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DECA78" w14:textId="77777777" w:rsidR="00DB5E9E" w:rsidRPr="003B5D60" w:rsidRDefault="009D0039" w:rsidP="00290AAF">
      <w:pPr>
        <w:ind w:firstLine="0"/>
        <w:jc w:val="center"/>
        <w:rPr>
          <w:rFonts w:eastAsia="Calibri"/>
          <w:b/>
          <w:sz w:val="44"/>
          <w:szCs w:val="44"/>
        </w:rPr>
      </w:pPr>
      <w:r w:rsidRPr="003B5D60">
        <w:rPr>
          <w:noProof/>
          <w:lang w:bidi="ar-SA"/>
        </w:rPr>
        <w:drawing>
          <wp:inline distT="0" distB="0" distL="0" distR="0" wp14:anchorId="400C1472" wp14:editId="2A793833">
            <wp:extent cx="2716664" cy="3219450"/>
            <wp:effectExtent l="0" t="0" r="762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36241" cy="3242650"/>
                    </a:xfrm>
                    <a:prstGeom prst="rect">
                      <a:avLst/>
                    </a:prstGeom>
                    <a:noFill/>
                    <a:ln>
                      <a:noFill/>
                    </a:ln>
                  </pic:spPr>
                </pic:pic>
              </a:graphicData>
            </a:graphic>
          </wp:inline>
        </w:drawing>
      </w:r>
    </w:p>
    <w:p w14:paraId="720A0A2C" w14:textId="77777777" w:rsidR="00DB5E9E" w:rsidRPr="003B5D60" w:rsidRDefault="00DB5E9E" w:rsidP="00856C1E">
      <w:pPr>
        <w:ind w:firstLine="0"/>
        <w:rPr>
          <w:rFonts w:eastAsia="Calibri"/>
          <w:b/>
          <w:sz w:val="44"/>
          <w:szCs w:val="44"/>
        </w:rPr>
      </w:pPr>
    </w:p>
    <w:p w14:paraId="06353D1D" w14:textId="77777777" w:rsidR="00DB5E9E" w:rsidRPr="003B5D60" w:rsidRDefault="00DB5E9E" w:rsidP="00290AAF">
      <w:pPr>
        <w:widowControl/>
        <w:autoSpaceDE/>
        <w:autoSpaceDN/>
        <w:spacing w:line="240" w:lineRule="auto"/>
        <w:ind w:firstLine="0"/>
        <w:jc w:val="center"/>
        <w:rPr>
          <w:rFonts w:eastAsiaTheme="minorHAnsi"/>
          <w:b/>
          <w:sz w:val="44"/>
          <w:szCs w:val="44"/>
          <w:lang w:eastAsia="en-US" w:bidi="ar-SA"/>
        </w:rPr>
      </w:pPr>
      <w:r w:rsidRPr="003B5D60">
        <w:rPr>
          <w:rFonts w:eastAsiaTheme="minorHAnsi"/>
          <w:b/>
          <w:sz w:val="44"/>
          <w:szCs w:val="44"/>
          <w:lang w:eastAsia="en-US" w:bidi="ar-SA"/>
        </w:rPr>
        <w:t>Актуализация</w:t>
      </w:r>
    </w:p>
    <w:p w14:paraId="43763037" w14:textId="1B430169" w:rsidR="00DB5E9E" w:rsidRPr="003B5D60" w:rsidRDefault="00DB5E9E" w:rsidP="00290AAF">
      <w:pPr>
        <w:widowControl/>
        <w:autoSpaceDE/>
        <w:autoSpaceDN/>
        <w:spacing w:line="240" w:lineRule="auto"/>
        <w:ind w:firstLine="0"/>
        <w:jc w:val="center"/>
        <w:rPr>
          <w:rFonts w:eastAsiaTheme="minorHAnsi"/>
          <w:b/>
          <w:sz w:val="44"/>
          <w:szCs w:val="44"/>
          <w:lang w:eastAsia="en-US" w:bidi="ar-SA"/>
        </w:rPr>
      </w:pPr>
      <w:r w:rsidRPr="003B5D60">
        <w:rPr>
          <w:rFonts w:eastAsiaTheme="minorHAnsi"/>
          <w:b/>
          <w:sz w:val="44"/>
          <w:szCs w:val="44"/>
          <w:lang w:eastAsia="en-US" w:bidi="ar-SA"/>
        </w:rPr>
        <w:t>Схемы теплоснабжения</w:t>
      </w:r>
    </w:p>
    <w:p w14:paraId="28248E0A" w14:textId="77777777" w:rsidR="00DB5E9E" w:rsidRPr="003B5D60" w:rsidRDefault="00DB5E9E" w:rsidP="00290AAF">
      <w:pPr>
        <w:widowControl/>
        <w:autoSpaceDE/>
        <w:autoSpaceDN/>
        <w:spacing w:line="240" w:lineRule="auto"/>
        <w:ind w:firstLine="0"/>
        <w:jc w:val="center"/>
        <w:rPr>
          <w:rFonts w:eastAsiaTheme="minorHAnsi"/>
          <w:b/>
          <w:sz w:val="44"/>
          <w:szCs w:val="44"/>
          <w:lang w:eastAsia="en-US" w:bidi="ar-SA"/>
        </w:rPr>
      </w:pPr>
      <w:r w:rsidRPr="003B5D60">
        <w:rPr>
          <w:rFonts w:eastAsiaTheme="minorHAnsi"/>
          <w:b/>
          <w:sz w:val="44"/>
          <w:szCs w:val="44"/>
          <w:lang w:eastAsia="en-US" w:bidi="ar-SA"/>
        </w:rPr>
        <w:t>Сяськелевского сельского поселения</w:t>
      </w:r>
    </w:p>
    <w:p w14:paraId="0AAD1697" w14:textId="39391FDB" w:rsidR="00EA1919" w:rsidRPr="003B5D60" w:rsidRDefault="00DB5E9E" w:rsidP="00290AAF">
      <w:pPr>
        <w:widowControl/>
        <w:autoSpaceDE/>
        <w:autoSpaceDN/>
        <w:spacing w:line="240" w:lineRule="auto"/>
        <w:ind w:firstLine="0"/>
        <w:jc w:val="center"/>
        <w:rPr>
          <w:rFonts w:eastAsiaTheme="minorHAnsi"/>
          <w:b/>
          <w:sz w:val="44"/>
          <w:szCs w:val="44"/>
          <w:lang w:eastAsia="en-US" w:bidi="ar-SA"/>
        </w:rPr>
      </w:pPr>
      <w:r w:rsidRPr="003B5D60">
        <w:rPr>
          <w:rFonts w:eastAsiaTheme="minorHAnsi"/>
          <w:b/>
          <w:sz w:val="44"/>
          <w:szCs w:val="44"/>
          <w:lang w:eastAsia="en-US" w:bidi="ar-SA"/>
        </w:rPr>
        <w:t xml:space="preserve">на </w:t>
      </w:r>
      <w:r w:rsidR="00E23641" w:rsidRPr="003B5D60">
        <w:rPr>
          <w:rFonts w:eastAsiaTheme="minorHAnsi"/>
          <w:b/>
          <w:sz w:val="44"/>
          <w:szCs w:val="44"/>
          <w:lang w:eastAsia="en-US" w:bidi="ar-SA"/>
        </w:rPr>
        <w:t>2021-2023 гг.</w:t>
      </w:r>
    </w:p>
    <w:p w14:paraId="1D69EA3B" w14:textId="719F3649" w:rsidR="00DB5E9E" w:rsidRPr="003B5D60" w:rsidRDefault="00EA1919" w:rsidP="00290AAF">
      <w:pPr>
        <w:widowControl/>
        <w:autoSpaceDE/>
        <w:autoSpaceDN/>
        <w:spacing w:line="240" w:lineRule="auto"/>
        <w:ind w:firstLine="0"/>
        <w:jc w:val="center"/>
        <w:rPr>
          <w:rFonts w:eastAsiaTheme="minorHAnsi"/>
          <w:b/>
          <w:sz w:val="44"/>
          <w:szCs w:val="44"/>
          <w:lang w:eastAsia="en-US" w:bidi="ar-SA"/>
        </w:rPr>
      </w:pPr>
      <w:r w:rsidRPr="003B5D60">
        <w:rPr>
          <w:rFonts w:eastAsiaTheme="minorHAnsi"/>
          <w:b/>
          <w:sz w:val="44"/>
          <w:szCs w:val="44"/>
          <w:lang w:eastAsia="en-US" w:bidi="ar-SA"/>
        </w:rPr>
        <w:t>на период до 2035</w:t>
      </w:r>
      <w:r w:rsidR="00DB5E9E" w:rsidRPr="003B5D60">
        <w:rPr>
          <w:rFonts w:eastAsiaTheme="minorHAnsi"/>
          <w:b/>
          <w:sz w:val="44"/>
          <w:szCs w:val="44"/>
          <w:lang w:eastAsia="en-US" w:bidi="ar-SA"/>
        </w:rPr>
        <w:t xml:space="preserve"> года</w:t>
      </w:r>
    </w:p>
    <w:p w14:paraId="04D3F389" w14:textId="77777777" w:rsidR="00DB5E9E" w:rsidRPr="003B5D60" w:rsidRDefault="00DB5E9E" w:rsidP="00290AAF">
      <w:pPr>
        <w:spacing w:before="120" w:line="276" w:lineRule="auto"/>
        <w:ind w:firstLine="0"/>
        <w:jc w:val="center"/>
        <w:rPr>
          <w:b/>
          <w:spacing w:val="-16"/>
          <w:kern w:val="28"/>
          <w:sz w:val="28"/>
          <w:szCs w:val="28"/>
        </w:rPr>
      </w:pPr>
    </w:p>
    <w:p w14:paraId="523282C5" w14:textId="77777777" w:rsidR="00DB5E9E" w:rsidRPr="003B5D60" w:rsidRDefault="00DB5E9E" w:rsidP="00290AAF">
      <w:pPr>
        <w:widowControl/>
        <w:autoSpaceDE/>
        <w:autoSpaceDN/>
        <w:spacing w:line="240" w:lineRule="auto"/>
        <w:ind w:firstLine="0"/>
        <w:jc w:val="center"/>
        <w:rPr>
          <w:rFonts w:eastAsiaTheme="minorHAnsi"/>
          <w:b/>
          <w:sz w:val="44"/>
          <w:szCs w:val="44"/>
          <w:lang w:eastAsia="en-US" w:bidi="ar-SA"/>
        </w:rPr>
      </w:pPr>
      <w:r w:rsidRPr="003B5D60">
        <w:rPr>
          <w:rFonts w:eastAsiaTheme="minorHAnsi"/>
          <w:b/>
          <w:sz w:val="44"/>
          <w:szCs w:val="44"/>
          <w:lang w:eastAsia="en-US" w:bidi="ar-SA"/>
        </w:rPr>
        <w:t>Обосновывающие материалы</w:t>
      </w:r>
    </w:p>
    <w:p w14:paraId="76CFB2A5" w14:textId="77777777" w:rsidR="00DB5E9E" w:rsidRPr="003B5D60" w:rsidRDefault="00DB5E9E" w:rsidP="00856C1E">
      <w:pPr>
        <w:autoSpaceDE/>
        <w:autoSpaceDN/>
        <w:spacing w:after="200"/>
        <w:rPr>
          <w:rFonts w:eastAsia="Calibri"/>
          <w:b/>
          <w:szCs w:val="26"/>
          <w:lang w:eastAsia="en-US" w:bidi="ar-SA"/>
        </w:rPr>
      </w:pPr>
    </w:p>
    <w:p w14:paraId="190554DC" w14:textId="77777777" w:rsidR="00DB5E9E" w:rsidRPr="003B5D60" w:rsidRDefault="00DB5E9E" w:rsidP="00856C1E">
      <w:pPr>
        <w:autoSpaceDE/>
        <w:autoSpaceDN/>
        <w:spacing w:after="200"/>
        <w:rPr>
          <w:rFonts w:eastAsia="Calibri"/>
          <w:b/>
          <w:szCs w:val="26"/>
          <w:lang w:eastAsia="en-US" w:bidi="ar-SA"/>
        </w:rPr>
      </w:pPr>
    </w:p>
    <w:p w14:paraId="1D7A9900" w14:textId="77777777" w:rsidR="00DB5E9E" w:rsidRPr="003B5D60" w:rsidRDefault="00DB5E9E" w:rsidP="00856C1E">
      <w:pPr>
        <w:autoSpaceDE/>
        <w:autoSpaceDN/>
        <w:spacing w:after="200"/>
        <w:rPr>
          <w:rFonts w:eastAsia="Calibri"/>
          <w:b/>
          <w:szCs w:val="26"/>
          <w:lang w:eastAsia="en-US" w:bidi="ar-SA"/>
        </w:rPr>
      </w:pPr>
    </w:p>
    <w:p w14:paraId="034C6494" w14:textId="77777777" w:rsidR="00DB5E9E" w:rsidRPr="003B5D60" w:rsidRDefault="00DB5E9E" w:rsidP="00856C1E">
      <w:pPr>
        <w:autoSpaceDE/>
        <w:autoSpaceDN/>
        <w:spacing w:after="200"/>
        <w:rPr>
          <w:rFonts w:eastAsia="Calibri"/>
          <w:b/>
          <w:szCs w:val="26"/>
          <w:lang w:eastAsia="en-US" w:bidi="ar-SA"/>
        </w:rPr>
      </w:pPr>
    </w:p>
    <w:p w14:paraId="3E589D25" w14:textId="1E8AF20A" w:rsidR="00832A76" w:rsidRDefault="00832A76" w:rsidP="00856C1E">
      <w:pPr>
        <w:autoSpaceDE/>
        <w:autoSpaceDN/>
        <w:spacing w:after="200"/>
      </w:pPr>
    </w:p>
    <w:p w14:paraId="1FEAE779" w14:textId="77777777" w:rsidR="00832A76" w:rsidRPr="00832A76" w:rsidRDefault="00832A76" w:rsidP="00856C1E"/>
    <w:p w14:paraId="5F14268B" w14:textId="643686FA" w:rsidR="00832A76" w:rsidRPr="00832A76" w:rsidRDefault="00832A76" w:rsidP="00856C1E">
      <w:pPr>
        <w:tabs>
          <w:tab w:val="left" w:pos="4555"/>
        </w:tabs>
      </w:pPr>
      <w:r>
        <w:tab/>
      </w:r>
    </w:p>
    <w:p w14:paraId="53741B02" w14:textId="23179BA8" w:rsidR="00832A76" w:rsidRDefault="00832A76" w:rsidP="00856C1E"/>
    <w:p w14:paraId="5BBB4ADB" w14:textId="77777777" w:rsidR="00915295" w:rsidRPr="00832A76" w:rsidRDefault="00915295" w:rsidP="00856C1E">
      <w:pPr>
        <w:sectPr w:rsidR="00915295" w:rsidRPr="00832A76" w:rsidSect="00AA55DD">
          <w:headerReference w:type="default" r:id="rId9"/>
          <w:footerReference w:type="default" r:id="rId10"/>
          <w:footerReference w:type="first" r:id="rId11"/>
          <w:type w:val="continuous"/>
          <w:pgSz w:w="11910" w:h="16840"/>
          <w:pgMar w:top="1134" w:right="850" w:bottom="1134" w:left="1701" w:header="720" w:footer="720" w:gutter="0"/>
          <w:cols w:space="720"/>
          <w:titlePg/>
          <w:docGrid w:linePitch="354"/>
        </w:sectPr>
      </w:pPr>
    </w:p>
    <w:p w14:paraId="0FE08999" w14:textId="712C7DF5" w:rsidR="00EC42FD" w:rsidRPr="003B5D60" w:rsidRDefault="00EC42FD" w:rsidP="00856C1E">
      <w:pPr>
        <w:pStyle w:val="a8"/>
        <w:spacing w:before="1"/>
        <w:ind w:firstLine="0"/>
        <w:rPr>
          <w:sz w:val="27"/>
        </w:rPr>
      </w:pPr>
    </w:p>
    <w:p w14:paraId="52E90635" w14:textId="77777777" w:rsidR="00EC42FD" w:rsidRPr="003B5D60" w:rsidRDefault="00EC42FD" w:rsidP="00856C1E">
      <w:pPr>
        <w:pStyle w:val="a8"/>
        <w:spacing w:before="1"/>
        <w:ind w:firstLine="0"/>
        <w:rPr>
          <w:sz w:val="27"/>
        </w:rPr>
      </w:pPr>
    </w:p>
    <w:tbl>
      <w:tblPr>
        <w:tblStyle w:val="af4"/>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9"/>
        <w:gridCol w:w="4679"/>
      </w:tblGrid>
      <w:tr w:rsidR="00EC42FD" w:rsidRPr="003B5D60" w14:paraId="5B378F45" w14:textId="77777777" w:rsidTr="00915295">
        <w:trPr>
          <w:trHeight w:val="20"/>
        </w:trPr>
        <w:tc>
          <w:tcPr>
            <w:tcW w:w="2500" w:type="pct"/>
          </w:tcPr>
          <w:p w14:paraId="2C8F234B" w14:textId="77777777" w:rsidR="00AA55DD" w:rsidRPr="003B5D60" w:rsidRDefault="00AA55DD" w:rsidP="00290AAF">
            <w:pPr>
              <w:pStyle w:val="a8"/>
              <w:ind w:hanging="110"/>
              <w:jc w:val="center"/>
              <w:rPr>
                <w:sz w:val="22"/>
                <w:szCs w:val="22"/>
              </w:rPr>
            </w:pPr>
            <w:bookmarkStart w:id="0" w:name="_Hlk529521894"/>
          </w:p>
          <w:p w14:paraId="4D0F2CAE" w14:textId="77777777" w:rsidR="00AA55DD" w:rsidRPr="003B5D60" w:rsidRDefault="00AA55DD" w:rsidP="00290AAF">
            <w:pPr>
              <w:pStyle w:val="a8"/>
              <w:ind w:hanging="110"/>
              <w:jc w:val="center"/>
              <w:rPr>
                <w:sz w:val="22"/>
                <w:szCs w:val="22"/>
              </w:rPr>
            </w:pPr>
          </w:p>
          <w:p w14:paraId="513AAAB4" w14:textId="0A49D223" w:rsidR="00EC42FD" w:rsidRPr="003B5D60" w:rsidRDefault="00EC42FD" w:rsidP="00290AAF">
            <w:pPr>
              <w:pStyle w:val="a8"/>
              <w:ind w:hanging="110"/>
              <w:jc w:val="center"/>
              <w:rPr>
                <w:b/>
                <w:sz w:val="22"/>
                <w:szCs w:val="22"/>
              </w:rPr>
            </w:pPr>
            <w:r w:rsidRPr="003B5D60">
              <w:rPr>
                <w:sz w:val="22"/>
                <w:szCs w:val="22"/>
              </w:rPr>
              <w:t>СОГЛАСОВАНО:</w:t>
            </w:r>
          </w:p>
          <w:p w14:paraId="52B3A51D" w14:textId="77777777" w:rsidR="00EC42FD" w:rsidRPr="003B5D60" w:rsidRDefault="00EC42FD" w:rsidP="00290AAF">
            <w:pPr>
              <w:pStyle w:val="a8"/>
              <w:ind w:hanging="110"/>
              <w:jc w:val="center"/>
              <w:rPr>
                <w:b/>
                <w:sz w:val="22"/>
                <w:szCs w:val="22"/>
              </w:rPr>
            </w:pPr>
            <w:r w:rsidRPr="003B5D60">
              <w:rPr>
                <w:sz w:val="22"/>
                <w:szCs w:val="22"/>
              </w:rPr>
              <w:t>Генеральный директор</w:t>
            </w:r>
          </w:p>
          <w:p w14:paraId="50D22EB0" w14:textId="53F139AC" w:rsidR="00EC42FD" w:rsidRPr="003B5D60" w:rsidRDefault="00EC42FD" w:rsidP="00290AAF">
            <w:pPr>
              <w:pStyle w:val="a8"/>
              <w:ind w:hanging="110"/>
              <w:jc w:val="center"/>
              <w:rPr>
                <w:sz w:val="22"/>
                <w:szCs w:val="22"/>
              </w:rPr>
            </w:pPr>
            <w:r w:rsidRPr="003B5D60">
              <w:rPr>
                <w:sz w:val="22"/>
                <w:szCs w:val="22"/>
              </w:rPr>
              <w:t>ООО «Невская Энергетика»</w:t>
            </w:r>
          </w:p>
          <w:p w14:paraId="2D43FAC0" w14:textId="77777777" w:rsidR="00915295" w:rsidRPr="003B5D60" w:rsidRDefault="00915295" w:rsidP="00290AAF">
            <w:pPr>
              <w:pStyle w:val="a8"/>
              <w:ind w:hanging="110"/>
              <w:jc w:val="center"/>
              <w:rPr>
                <w:b/>
                <w:sz w:val="22"/>
                <w:szCs w:val="22"/>
              </w:rPr>
            </w:pPr>
          </w:p>
          <w:p w14:paraId="3F18A8BD" w14:textId="5280DA32" w:rsidR="00EC42FD" w:rsidRPr="003B5D60" w:rsidRDefault="00EC42FD" w:rsidP="00290AAF">
            <w:pPr>
              <w:pStyle w:val="a8"/>
              <w:ind w:hanging="110"/>
              <w:jc w:val="center"/>
              <w:rPr>
                <w:b/>
                <w:sz w:val="22"/>
                <w:szCs w:val="22"/>
              </w:rPr>
            </w:pPr>
            <w:r w:rsidRPr="003B5D60">
              <w:rPr>
                <w:sz w:val="22"/>
                <w:szCs w:val="22"/>
              </w:rPr>
              <w:t>_________________ Кикоть</w:t>
            </w:r>
            <w:r w:rsidR="00221739" w:rsidRPr="003B5D60">
              <w:rPr>
                <w:sz w:val="22"/>
                <w:szCs w:val="22"/>
              </w:rPr>
              <w:t xml:space="preserve"> Е.А.</w:t>
            </w:r>
          </w:p>
        </w:tc>
        <w:tc>
          <w:tcPr>
            <w:tcW w:w="2500" w:type="pct"/>
            <w:vAlign w:val="center"/>
          </w:tcPr>
          <w:p w14:paraId="1E30483E" w14:textId="77777777" w:rsidR="00AA55DD" w:rsidRPr="003B5D60" w:rsidRDefault="00AA55DD" w:rsidP="00290AAF">
            <w:pPr>
              <w:pStyle w:val="a8"/>
              <w:ind w:hanging="110"/>
              <w:jc w:val="center"/>
              <w:rPr>
                <w:sz w:val="22"/>
                <w:szCs w:val="22"/>
              </w:rPr>
            </w:pPr>
          </w:p>
          <w:p w14:paraId="48C2C92B" w14:textId="77777777" w:rsidR="00AA55DD" w:rsidRPr="003B5D60" w:rsidRDefault="00AA55DD" w:rsidP="00290AAF">
            <w:pPr>
              <w:pStyle w:val="a8"/>
              <w:ind w:hanging="110"/>
              <w:jc w:val="center"/>
              <w:rPr>
                <w:sz w:val="22"/>
                <w:szCs w:val="22"/>
              </w:rPr>
            </w:pPr>
          </w:p>
          <w:p w14:paraId="27B6D106" w14:textId="3D50330A" w:rsidR="0081478B" w:rsidRPr="003B5D60" w:rsidRDefault="000B6893" w:rsidP="00290AAF">
            <w:pPr>
              <w:pStyle w:val="a8"/>
              <w:ind w:hanging="110"/>
              <w:jc w:val="center"/>
              <w:rPr>
                <w:sz w:val="22"/>
                <w:szCs w:val="22"/>
              </w:rPr>
            </w:pPr>
            <w:r w:rsidRPr="003B5D60">
              <w:rPr>
                <w:sz w:val="22"/>
                <w:szCs w:val="22"/>
              </w:rPr>
              <w:t>УТВЕРЖДАЮ</w:t>
            </w:r>
            <w:r w:rsidR="0081478B" w:rsidRPr="003B5D60">
              <w:rPr>
                <w:sz w:val="22"/>
                <w:szCs w:val="22"/>
              </w:rPr>
              <w:t>:</w:t>
            </w:r>
          </w:p>
          <w:p w14:paraId="3CF0755B" w14:textId="7C24D176" w:rsidR="00221739" w:rsidRPr="003B5D60" w:rsidRDefault="0081478B" w:rsidP="00290AAF">
            <w:pPr>
              <w:pStyle w:val="a8"/>
              <w:ind w:hanging="110"/>
              <w:jc w:val="center"/>
              <w:rPr>
                <w:sz w:val="22"/>
                <w:szCs w:val="22"/>
              </w:rPr>
            </w:pPr>
            <w:r w:rsidRPr="003B5D60">
              <w:rPr>
                <w:sz w:val="22"/>
                <w:szCs w:val="22"/>
              </w:rPr>
              <w:t>Глава администрации</w:t>
            </w:r>
          </w:p>
          <w:p w14:paraId="18BE2DF9" w14:textId="566006C4" w:rsidR="00EA1919" w:rsidRPr="003B5D60" w:rsidRDefault="0081478B" w:rsidP="00290AAF">
            <w:pPr>
              <w:pStyle w:val="a8"/>
              <w:ind w:hanging="110"/>
              <w:jc w:val="center"/>
              <w:rPr>
                <w:sz w:val="22"/>
                <w:szCs w:val="22"/>
              </w:rPr>
            </w:pPr>
            <w:r w:rsidRPr="003B5D60">
              <w:rPr>
                <w:sz w:val="22"/>
                <w:szCs w:val="22"/>
              </w:rPr>
              <w:t>Гатчинского муниципального района</w:t>
            </w:r>
          </w:p>
          <w:p w14:paraId="3AAC5F54" w14:textId="77777777" w:rsidR="00915295" w:rsidRPr="003B5D60" w:rsidRDefault="00915295" w:rsidP="00290AAF">
            <w:pPr>
              <w:pStyle w:val="a8"/>
              <w:ind w:hanging="110"/>
              <w:jc w:val="center"/>
              <w:rPr>
                <w:sz w:val="22"/>
                <w:szCs w:val="22"/>
              </w:rPr>
            </w:pPr>
          </w:p>
          <w:p w14:paraId="2A56B3AC" w14:textId="74055291" w:rsidR="00EC42FD" w:rsidRPr="003B5D60" w:rsidRDefault="00EC42FD" w:rsidP="00290AAF">
            <w:pPr>
              <w:pStyle w:val="a8"/>
              <w:ind w:hanging="110"/>
              <w:jc w:val="center"/>
              <w:rPr>
                <w:sz w:val="22"/>
                <w:szCs w:val="22"/>
              </w:rPr>
            </w:pPr>
            <w:r w:rsidRPr="003B5D60">
              <w:rPr>
                <w:sz w:val="22"/>
                <w:szCs w:val="22"/>
              </w:rPr>
              <w:t xml:space="preserve">_________________ </w:t>
            </w:r>
            <w:r w:rsidR="0081478B" w:rsidRPr="003B5D60">
              <w:rPr>
                <w:sz w:val="22"/>
                <w:szCs w:val="22"/>
              </w:rPr>
              <w:t>Нещадим Л.Н</w:t>
            </w:r>
            <w:r w:rsidR="008F49B6" w:rsidRPr="003B5D60">
              <w:rPr>
                <w:sz w:val="22"/>
                <w:szCs w:val="22"/>
              </w:rPr>
              <w:t>.</w:t>
            </w:r>
          </w:p>
        </w:tc>
      </w:tr>
      <w:tr w:rsidR="00EC42FD" w:rsidRPr="003B5D60" w14:paraId="33F2EBE1" w14:textId="77777777" w:rsidTr="00915295">
        <w:trPr>
          <w:trHeight w:val="283"/>
        </w:trPr>
        <w:tc>
          <w:tcPr>
            <w:tcW w:w="2500" w:type="pct"/>
          </w:tcPr>
          <w:p w14:paraId="7D803656" w14:textId="77777777" w:rsidR="00EC42FD" w:rsidRPr="003B5D60" w:rsidRDefault="00EC42FD" w:rsidP="00290AAF">
            <w:pPr>
              <w:pStyle w:val="a8"/>
              <w:ind w:hanging="110"/>
              <w:jc w:val="center"/>
              <w:rPr>
                <w:sz w:val="22"/>
                <w:szCs w:val="22"/>
              </w:rPr>
            </w:pPr>
          </w:p>
          <w:p w14:paraId="3AB16D24" w14:textId="1895563F" w:rsidR="00EC42FD" w:rsidRPr="003B5D60" w:rsidRDefault="00915295" w:rsidP="00290AAF">
            <w:pPr>
              <w:pStyle w:val="a8"/>
              <w:ind w:hanging="110"/>
              <w:jc w:val="center"/>
              <w:rPr>
                <w:sz w:val="22"/>
                <w:szCs w:val="22"/>
              </w:rPr>
            </w:pPr>
            <w:r w:rsidRPr="003B5D60">
              <w:rPr>
                <w:sz w:val="22"/>
                <w:szCs w:val="22"/>
              </w:rPr>
              <w:t>«___» ________________2023</w:t>
            </w:r>
            <w:r w:rsidR="00EC42FD" w:rsidRPr="003B5D60">
              <w:rPr>
                <w:sz w:val="22"/>
                <w:szCs w:val="22"/>
              </w:rPr>
              <w:t xml:space="preserve"> г.</w:t>
            </w:r>
          </w:p>
        </w:tc>
        <w:tc>
          <w:tcPr>
            <w:tcW w:w="2500" w:type="pct"/>
          </w:tcPr>
          <w:p w14:paraId="43B4C722" w14:textId="77777777" w:rsidR="00EC42FD" w:rsidRPr="003B5D60" w:rsidRDefault="00EC42FD" w:rsidP="00290AAF">
            <w:pPr>
              <w:pStyle w:val="a8"/>
              <w:ind w:hanging="110"/>
              <w:jc w:val="center"/>
              <w:rPr>
                <w:sz w:val="22"/>
                <w:szCs w:val="22"/>
              </w:rPr>
            </w:pPr>
          </w:p>
          <w:p w14:paraId="09484104" w14:textId="16D2993B" w:rsidR="00EC42FD" w:rsidRPr="003B5D60" w:rsidRDefault="00915295" w:rsidP="00290AAF">
            <w:pPr>
              <w:pStyle w:val="a8"/>
              <w:spacing w:line="276" w:lineRule="auto"/>
              <w:ind w:hanging="110"/>
              <w:jc w:val="center"/>
              <w:rPr>
                <w:sz w:val="22"/>
                <w:szCs w:val="22"/>
              </w:rPr>
            </w:pPr>
            <w:r w:rsidRPr="003B5D60">
              <w:rPr>
                <w:sz w:val="22"/>
                <w:szCs w:val="22"/>
              </w:rPr>
              <w:t>«___» ________________2023</w:t>
            </w:r>
            <w:r w:rsidR="00EC42FD" w:rsidRPr="003B5D60">
              <w:rPr>
                <w:sz w:val="22"/>
                <w:szCs w:val="22"/>
              </w:rPr>
              <w:t xml:space="preserve"> г.</w:t>
            </w:r>
          </w:p>
        </w:tc>
      </w:tr>
      <w:bookmarkEnd w:id="0"/>
    </w:tbl>
    <w:p w14:paraId="64E6E693" w14:textId="092879BC" w:rsidR="00EC42FD" w:rsidRPr="003B5D60" w:rsidRDefault="00EC42FD" w:rsidP="00290AAF">
      <w:pPr>
        <w:pStyle w:val="a8"/>
        <w:spacing w:before="1"/>
        <w:ind w:firstLine="0"/>
        <w:jc w:val="center"/>
        <w:rPr>
          <w:sz w:val="27"/>
        </w:rPr>
      </w:pPr>
    </w:p>
    <w:p w14:paraId="70D2DD16" w14:textId="77777777" w:rsidR="00EC42FD" w:rsidRPr="003B5D60" w:rsidRDefault="00EC42FD" w:rsidP="00856C1E">
      <w:pPr>
        <w:pStyle w:val="a8"/>
        <w:spacing w:before="1"/>
        <w:ind w:firstLine="0"/>
        <w:rPr>
          <w:sz w:val="27"/>
        </w:rPr>
      </w:pPr>
    </w:p>
    <w:p w14:paraId="156F9869" w14:textId="49098217" w:rsidR="00DB5E9E" w:rsidRPr="003B5D60" w:rsidRDefault="00DB5E9E" w:rsidP="00856C1E">
      <w:pPr>
        <w:pStyle w:val="a8"/>
        <w:spacing w:before="1"/>
        <w:ind w:firstLine="0"/>
        <w:rPr>
          <w:sz w:val="27"/>
        </w:rPr>
      </w:pPr>
    </w:p>
    <w:p w14:paraId="7536BB40" w14:textId="77777777" w:rsidR="00DB5E9E" w:rsidRPr="003B5D60" w:rsidRDefault="00DB5E9E" w:rsidP="00856C1E">
      <w:pPr>
        <w:pStyle w:val="a8"/>
        <w:spacing w:before="1"/>
        <w:ind w:firstLine="0"/>
        <w:rPr>
          <w:sz w:val="27"/>
        </w:rPr>
      </w:pPr>
    </w:p>
    <w:p w14:paraId="0BD2F8F5" w14:textId="77777777" w:rsidR="00FA54D2" w:rsidRPr="003B5D60" w:rsidRDefault="00FA54D2" w:rsidP="00290AAF">
      <w:pPr>
        <w:widowControl/>
        <w:autoSpaceDE/>
        <w:autoSpaceDN/>
        <w:spacing w:line="240" w:lineRule="auto"/>
        <w:ind w:firstLine="0"/>
        <w:jc w:val="center"/>
        <w:rPr>
          <w:rFonts w:eastAsiaTheme="minorHAnsi"/>
          <w:b/>
          <w:sz w:val="44"/>
          <w:szCs w:val="44"/>
          <w:lang w:eastAsia="en-US" w:bidi="ar-SA"/>
        </w:rPr>
      </w:pPr>
      <w:r w:rsidRPr="003B5D60">
        <w:rPr>
          <w:rFonts w:eastAsiaTheme="minorHAnsi"/>
          <w:b/>
          <w:sz w:val="44"/>
          <w:szCs w:val="44"/>
          <w:lang w:eastAsia="en-US" w:bidi="ar-SA"/>
        </w:rPr>
        <w:t>Актуализация</w:t>
      </w:r>
    </w:p>
    <w:p w14:paraId="37A58DDF" w14:textId="7499E1E6" w:rsidR="00FA54D2" w:rsidRPr="003B5D60" w:rsidRDefault="00FA54D2" w:rsidP="00290AAF">
      <w:pPr>
        <w:widowControl/>
        <w:autoSpaceDE/>
        <w:autoSpaceDN/>
        <w:spacing w:line="240" w:lineRule="auto"/>
        <w:ind w:firstLine="0"/>
        <w:jc w:val="center"/>
        <w:rPr>
          <w:rFonts w:eastAsiaTheme="minorHAnsi"/>
          <w:b/>
          <w:sz w:val="44"/>
          <w:szCs w:val="44"/>
          <w:lang w:eastAsia="en-US" w:bidi="ar-SA"/>
        </w:rPr>
      </w:pPr>
      <w:r w:rsidRPr="003B5D60">
        <w:rPr>
          <w:rFonts w:eastAsiaTheme="minorHAnsi"/>
          <w:b/>
          <w:sz w:val="44"/>
          <w:szCs w:val="44"/>
          <w:lang w:eastAsia="en-US" w:bidi="ar-SA"/>
        </w:rPr>
        <w:t>Схемы теплоснабжения</w:t>
      </w:r>
    </w:p>
    <w:p w14:paraId="654066B2" w14:textId="77777777" w:rsidR="00FA54D2" w:rsidRPr="003B5D60" w:rsidRDefault="00FA54D2" w:rsidP="00290AAF">
      <w:pPr>
        <w:widowControl/>
        <w:autoSpaceDE/>
        <w:autoSpaceDN/>
        <w:spacing w:line="240" w:lineRule="auto"/>
        <w:ind w:firstLine="0"/>
        <w:jc w:val="center"/>
        <w:rPr>
          <w:rFonts w:eastAsiaTheme="minorHAnsi"/>
          <w:b/>
          <w:sz w:val="44"/>
          <w:szCs w:val="44"/>
          <w:lang w:eastAsia="en-US" w:bidi="ar-SA"/>
        </w:rPr>
      </w:pPr>
      <w:r w:rsidRPr="003B5D60">
        <w:rPr>
          <w:rFonts w:eastAsiaTheme="minorHAnsi"/>
          <w:b/>
          <w:sz w:val="44"/>
          <w:szCs w:val="44"/>
          <w:lang w:eastAsia="en-US" w:bidi="ar-SA"/>
        </w:rPr>
        <w:t>Сяськелевского сельского поселения</w:t>
      </w:r>
    </w:p>
    <w:p w14:paraId="72B0ADD3" w14:textId="65D8090B" w:rsidR="00FA54D2" w:rsidRPr="003B5D60" w:rsidRDefault="00FA54D2" w:rsidP="00290AAF">
      <w:pPr>
        <w:widowControl/>
        <w:autoSpaceDE/>
        <w:autoSpaceDN/>
        <w:spacing w:line="240" w:lineRule="auto"/>
        <w:ind w:firstLine="0"/>
        <w:jc w:val="center"/>
        <w:rPr>
          <w:rFonts w:eastAsiaTheme="minorHAnsi"/>
          <w:b/>
          <w:sz w:val="44"/>
          <w:szCs w:val="44"/>
          <w:lang w:eastAsia="en-US" w:bidi="ar-SA"/>
        </w:rPr>
      </w:pPr>
      <w:r w:rsidRPr="003B5D60">
        <w:rPr>
          <w:rFonts w:eastAsiaTheme="minorHAnsi"/>
          <w:b/>
          <w:sz w:val="44"/>
          <w:szCs w:val="44"/>
          <w:lang w:eastAsia="en-US" w:bidi="ar-SA"/>
        </w:rPr>
        <w:t xml:space="preserve">на </w:t>
      </w:r>
      <w:r w:rsidR="00E23641" w:rsidRPr="003B5D60">
        <w:rPr>
          <w:rFonts w:eastAsiaTheme="minorHAnsi"/>
          <w:b/>
          <w:sz w:val="44"/>
          <w:szCs w:val="44"/>
          <w:lang w:eastAsia="en-US" w:bidi="ar-SA"/>
        </w:rPr>
        <w:t>2021-2023 гг.</w:t>
      </w:r>
    </w:p>
    <w:p w14:paraId="7F097ED2" w14:textId="77777777" w:rsidR="00FA54D2" w:rsidRPr="003B5D60" w:rsidRDefault="00FA54D2" w:rsidP="00290AAF">
      <w:pPr>
        <w:widowControl/>
        <w:autoSpaceDE/>
        <w:autoSpaceDN/>
        <w:spacing w:line="240" w:lineRule="auto"/>
        <w:ind w:firstLine="0"/>
        <w:jc w:val="center"/>
        <w:rPr>
          <w:rFonts w:eastAsiaTheme="minorHAnsi"/>
          <w:b/>
          <w:sz w:val="44"/>
          <w:szCs w:val="44"/>
          <w:lang w:eastAsia="en-US" w:bidi="ar-SA"/>
        </w:rPr>
      </w:pPr>
      <w:r w:rsidRPr="003B5D60">
        <w:rPr>
          <w:rFonts w:eastAsiaTheme="minorHAnsi"/>
          <w:b/>
          <w:sz w:val="44"/>
          <w:szCs w:val="44"/>
          <w:lang w:eastAsia="en-US" w:bidi="ar-SA"/>
        </w:rPr>
        <w:t>на период до 2035 года</w:t>
      </w:r>
    </w:p>
    <w:p w14:paraId="2A533234" w14:textId="7988B9F8" w:rsidR="00FA54D2" w:rsidRPr="003B5D60" w:rsidRDefault="00FA54D2" w:rsidP="00290AAF">
      <w:pPr>
        <w:spacing w:before="120" w:line="276" w:lineRule="auto"/>
        <w:ind w:firstLine="0"/>
        <w:jc w:val="center"/>
        <w:rPr>
          <w:b/>
          <w:spacing w:val="-16"/>
          <w:kern w:val="28"/>
          <w:sz w:val="24"/>
          <w:szCs w:val="28"/>
        </w:rPr>
      </w:pPr>
    </w:p>
    <w:p w14:paraId="0D536153" w14:textId="77777777" w:rsidR="00FA54D2" w:rsidRPr="003B5D60" w:rsidRDefault="00FA54D2" w:rsidP="00290AAF">
      <w:pPr>
        <w:spacing w:before="120" w:line="276" w:lineRule="auto"/>
        <w:ind w:firstLine="0"/>
        <w:jc w:val="center"/>
        <w:rPr>
          <w:b/>
          <w:spacing w:val="-16"/>
          <w:kern w:val="28"/>
          <w:sz w:val="24"/>
          <w:szCs w:val="28"/>
        </w:rPr>
      </w:pPr>
    </w:p>
    <w:p w14:paraId="54B9CEBB" w14:textId="77777777" w:rsidR="00FA54D2" w:rsidRPr="003B5D60" w:rsidRDefault="00FA54D2" w:rsidP="00290AAF">
      <w:pPr>
        <w:widowControl/>
        <w:autoSpaceDE/>
        <w:autoSpaceDN/>
        <w:spacing w:line="240" w:lineRule="auto"/>
        <w:ind w:firstLine="0"/>
        <w:jc w:val="center"/>
        <w:rPr>
          <w:rFonts w:eastAsiaTheme="minorHAnsi"/>
          <w:b/>
          <w:sz w:val="44"/>
          <w:szCs w:val="44"/>
          <w:lang w:eastAsia="en-US" w:bidi="ar-SA"/>
        </w:rPr>
      </w:pPr>
      <w:r w:rsidRPr="003B5D60">
        <w:rPr>
          <w:rFonts w:eastAsiaTheme="minorHAnsi"/>
          <w:b/>
          <w:sz w:val="44"/>
          <w:szCs w:val="44"/>
          <w:lang w:eastAsia="en-US" w:bidi="ar-SA"/>
        </w:rPr>
        <w:t>Обосновывающие материалы</w:t>
      </w:r>
    </w:p>
    <w:p w14:paraId="43608B2F" w14:textId="77777777" w:rsidR="00DB5E9E" w:rsidRPr="003B5D60" w:rsidRDefault="00DB5E9E" w:rsidP="00290AAF">
      <w:pPr>
        <w:pStyle w:val="a8"/>
        <w:spacing w:before="120" w:after="120"/>
        <w:jc w:val="center"/>
        <w:rPr>
          <w:b/>
          <w:sz w:val="20"/>
        </w:rPr>
      </w:pPr>
    </w:p>
    <w:p w14:paraId="69C860B0" w14:textId="77777777" w:rsidR="00DB5E9E" w:rsidRPr="003B5D60" w:rsidRDefault="00DB5E9E" w:rsidP="00856C1E">
      <w:pPr>
        <w:pStyle w:val="a8"/>
        <w:spacing w:before="120" w:after="120"/>
        <w:rPr>
          <w:b/>
          <w:sz w:val="20"/>
        </w:rPr>
      </w:pPr>
    </w:p>
    <w:p w14:paraId="39B8FFED" w14:textId="093F018A" w:rsidR="00EC42FD" w:rsidRPr="003B5D60" w:rsidRDefault="00EC42FD" w:rsidP="00856C1E">
      <w:pPr>
        <w:pStyle w:val="a8"/>
        <w:spacing w:before="120" w:after="120"/>
        <w:rPr>
          <w:b/>
          <w:sz w:val="20"/>
        </w:rPr>
      </w:pPr>
    </w:p>
    <w:p w14:paraId="6758B823" w14:textId="77777777" w:rsidR="00DB5E9E" w:rsidRPr="003B5D60" w:rsidRDefault="00DB5E9E" w:rsidP="00856C1E">
      <w:pPr>
        <w:pStyle w:val="a8"/>
        <w:spacing w:before="120" w:after="120"/>
        <w:rPr>
          <w:b/>
          <w:sz w:val="20"/>
        </w:rPr>
      </w:pPr>
    </w:p>
    <w:p w14:paraId="519D047C" w14:textId="77777777" w:rsidR="00DB5E9E" w:rsidRPr="003B5D60" w:rsidRDefault="00DB5E9E" w:rsidP="00856C1E">
      <w:pPr>
        <w:pStyle w:val="a8"/>
        <w:spacing w:before="120" w:after="120"/>
        <w:rPr>
          <w:b/>
          <w:sz w:val="20"/>
        </w:rPr>
      </w:pPr>
    </w:p>
    <w:p w14:paraId="32AE9C94" w14:textId="77777777" w:rsidR="00915295" w:rsidRPr="003B5D60" w:rsidRDefault="00915295" w:rsidP="00856C1E">
      <w:pPr>
        <w:pStyle w:val="a8"/>
        <w:rPr>
          <w:b/>
          <w:sz w:val="24"/>
        </w:rPr>
        <w:sectPr w:rsidR="00915295" w:rsidRPr="003B5D60" w:rsidSect="00915295">
          <w:headerReference w:type="default" r:id="rId12"/>
          <w:pgSz w:w="11910" w:h="16840"/>
          <w:pgMar w:top="1134" w:right="851" w:bottom="851" w:left="1701" w:header="720" w:footer="720" w:gutter="0"/>
          <w:cols w:space="720"/>
          <w:docGrid w:linePitch="299"/>
        </w:sectPr>
      </w:pPr>
    </w:p>
    <w:p w14:paraId="721D9CC7" w14:textId="6B15A1F1" w:rsidR="00135D77" w:rsidRPr="003B5D60" w:rsidRDefault="00CD798D" w:rsidP="00856C1E">
      <w:pPr>
        <w:pStyle w:val="a8"/>
        <w:spacing w:after="240"/>
        <w:ind w:firstLine="0"/>
        <w:jc w:val="center"/>
        <w:rPr>
          <w:b/>
        </w:rPr>
      </w:pPr>
      <w:r w:rsidRPr="003B5D60">
        <w:rPr>
          <w:b/>
        </w:rPr>
        <w:lastRenderedPageBreak/>
        <w:t>С</w:t>
      </w:r>
      <w:r w:rsidR="00915295" w:rsidRPr="003B5D60">
        <w:rPr>
          <w:b/>
        </w:rPr>
        <w:t>ОДЕРЖАНИЕ</w:t>
      </w:r>
    </w:p>
    <w:p w14:paraId="41083C54" w14:textId="5950E716" w:rsidR="00856C1E" w:rsidRPr="00856C1E" w:rsidRDefault="00856C1E" w:rsidP="00856C1E">
      <w:pPr>
        <w:pStyle w:val="11"/>
        <w:tabs>
          <w:tab w:val="right" w:leader="dot" w:pos="9348"/>
        </w:tabs>
        <w:spacing w:before="0"/>
        <w:jc w:val="both"/>
        <w:rPr>
          <w:rFonts w:ascii="Times New Roman" w:eastAsiaTheme="minorEastAsia" w:hAnsi="Times New Roman"/>
          <w:b w:val="0"/>
          <w:bCs w:val="0"/>
          <w:caps w:val="0"/>
          <w:noProof/>
          <w:lang w:bidi="ar-SA"/>
        </w:rPr>
      </w:pPr>
      <w:r w:rsidRPr="00856C1E">
        <w:rPr>
          <w:rStyle w:val="af6"/>
          <w:rFonts w:ascii="Times New Roman" w:eastAsia="Calibri" w:hAnsi="Times New Roman"/>
          <w:b w:val="0"/>
          <w:bCs w:val="0"/>
          <w:noProof/>
          <w:color w:val="auto"/>
          <w:u w:val="none"/>
          <w:lang w:eastAsia="en-US"/>
        </w:rPr>
        <w:fldChar w:fldCharType="begin"/>
      </w:r>
      <w:r w:rsidRPr="00856C1E">
        <w:rPr>
          <w:rStyle w:val="af6"/>
          <w:rFonts w:ascii="Times New Roman" w:eastAsia="Calibri" w:hAnsi="Times New Roman"/>
          <w:b w:val="0"/>
          <w:bCs w:val="0"/>
          <w:noProof/>
          <w:color w:val="auto"/>
          <w:u w:val="none"/>
          <w:lang w:eastAsia="en-US"/>
        </w:rPr>
        <w:instrText xml:space="preserve"> TOC \o "1-4" \h \z \u </w:instrText>
      </w:r>
      <w:r w:rsidRPr="00856C1E">
        <w:rPr>
          <w:rStyle w:val="af6"/>
          <w:rFonts w:ascii="Times New Roman" w:eastAsia="Calibri" w:hAnsi="Times New Roman"/>
          <w:b w:val="0"/>
          <w:bCs w:val="0"/>
          <w:noProof/>
          <w:color w:val="auto"/>
          <w:u w:val="none"/>
          <w:lang w:eastAsia="en-US"/>
        </w:rPr>
        <w:fldChar w:fldCharType="separate"/>
      </w:r>
      <w:hyperlink w:anchor="_Toc131852481" w:history="1">
        <w:r w:rsidRPr="00856C1E">
          <w:rPr>
            <w:rStyle w:val="af6"/>
            <w:rFonts w:ascii="Times New Roman" w:eastAsia="Calibri" w:hAnsi="Times New Roman"/>
            <w:b w:val="0"/>
            <w:noProof/>
            <w:u w:val="none"/>
            <w:lang w:eastAsia="en-US"/>
          </w:rPr>
          <w:t>ОПРЕДЕЛЕНИЯ</w:t>
        </w:r>
        <w:r w:rsidRPr="00856C1E">
          <w:rPr>
            <w:rFonts w:ascii="Times New Roman" w:hAnsi="Times New Roman"/>
            <w:b w:val="0"/>
            <w:noProof/>
            <w:webHidden/>
          </w:rPr>
          <w:tab/>
        </w:r>
        <w:r w:rsidRPr="00856C1E">
          <w:rPr>
            <w:rFonts w:ascii="Times New Roman" w:hAnsi="Times New Roman"/>
            <w:b w:val="0"/>
            <w:noProof/>
            <w:webHidden/>
          </w:rPr>
          <w:fldChar w:fldCharType="begin"/>
        </w:r>
        <w:r w:rsidRPr="00856C1E">
          <w:rPr>
            <w:rFonts w:ascii="Times New Roman" w:hAnsi="Times New Roman"/>
            <w:b w:val="0"/>
            <w:noProof/>
            <w:webHidden/>
          </w:rPr>
          <w:instrText xml:space="preserve"> PAGEREF _Toc131852481 \h </w:instrText>
        </w:r>
        <w:r w:rsidRPr="00856C1E">
          <w:rPr>
            <w:rFonts w:ascii="Times New Roman" w:hAnsi="Times New Roman"/>
            <w:b w:val="0"/>
            <w:noProof/>
            <w:webHidden/>
          </w:rPr>
        </w:r>
        <w:r w:rsidRPr="00856C1E">
          <w:rPr>
            <w:rFonts w:ascii="Times New Roman" w:hAnsi="Times New Roman"/>
            <w:b w:val="0"/>
            <w:noProof/>
            <w:webHidden/>
          </w:rPr>
          <w:fldChar w:fldCharType="separate"/>
        </w:r>
        <w:r w:rsidR="00E67EB8">
          <w:rPr>
            <w:rFonts w:ascii="Times New Roman" w:hAnsi="Times New Roman"/>
            <w:b w:val="0"/>
            <w:noProof/>
            <w:webHidden/>
          </w:rPr>
          <w:t>23</w:t>
        </w:r>
        <w:r w:rsidRPr="00856C1E">
          <w:rPr>
            <w:rFonts w:ascii="Times New Roman" w:hAnsi="Times New Roman"/>
            <w:b w:val="0"/>
            <w:noProof/>
            <w:webHidden/>
          </w:rPr>
          <w:fldChar w:fldCharType="end"/>
        </w:r>
      </w:hyperlink>
    </w:p>
    <w:p w14:paraId="73FF299F" w14:textId="2ADCFEFA" w:rsidR="00856C1E" w:rsidRPr="00856C1E" w:rsidRDefault="00E67EB8" w:rsidP="00856C1E">
      <w:pPr>
        <w:pStyle w:val="11"/>
        <w:tabs>
          <w:tab w:val="right" w:leader="dot" w:pos="9348"/>
        </w:tabs>
        <w:spacing w:before="0"/>
        <w:jc w:val="both"/>
        <w:rPr>
          <w:rFonts w:ascii="Times New Roman" w:eastAsiaTheme="minorEastAsia" w:hAnsi="Times New Roman"/>
          <w:b w:val="0"/>
          <w:bCs w:val="0"/>
          <w:caps w:val="0"/>
          <w:noProof/>
          <w:lang w:bidi="ar-SA"/>
        </w:rPr>
      </w:pPr>
      <w:hyperlink w:anchor="_Toc131852482" w:history="1">
        <w:r w:rsidR="00856C1E" w:rsidRPr="00856C1E">
          <w:rPr>
            <w:rStyle w:val="af6"/>
            <w:rFonts w:ascii="Times New Roman" w:eastAsia="Calibri" w:hAnsi="Times New Roman"/>
            <w:b w:val="0"/>
            <w:noProof/>
            <w:u w:val="none"/>
            <w:lang w:eastAsia="en-US"/>
          </w:rPr>
          <w:t>СПИСОК СОКРАЩЕНИЙ</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_Toc131852482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25</w:t>
        </w:r>
        <w:r w:rsidR="00856C1E" w:rsidRPr="00856C1E">
          <w:rPr>
            <w:rFonts w:ascii="Times New Roman" w:hAnsi="Times New Roman"/>
            <w:b w:val="0"/>
            <w:noProof/>
            <w:webHidden/>
          </w:rPr>
          <w:fldChar w:fldCharType="end"/>
        </w:r>
      </w:hyperlink>
    </w:p>
    <w:p w14:paraId="1EECA110" w14:textId="41125436" w:rsidR="00856C1E" w:rsidRPr="00856C1E" w:rsidRDefault="00E67EB8" w:rsidP="00856C1E">
      <w:pPr>
        <w:pStyle w:val="11"/>
        <w:tabs>
          <w:tab w:val="right" w:leader="dot" w:pos="9348"/>
        </w:tabs>
        <w:spacing w:before="0"/>
        <w:jc w:val="both"/>
        <w:rPr>
          <w:rFonts w:ascii="Times New Roman" w:eastAsiaTheme="minorEastAsia" w:hAnsi="Times New Roman"/>
          <w:b w:val="0"/>
          <w:bCs w:val="0"/>
          <w:caps w:val="0"/>
          <w:noProof/>
          <w:lang w:bidi="ar-SA"/>
        </w:rPr>
      </w:pPr>
      <w:hyperlink w:anchor="_Toc131852483" w:history="1">
        <w:r w:rsidR="00856C1E" w:rsidRPr="00856C1E">
          <w:rPr>
            <w:rStyle w:val="af6"/>
            <w:rFonts w:ascii="Times New Roman" w:hAnsi="Times New Roman"/>
            <w:b w:val="0"/>
            <w:noProof/>
            <w:u w:val="none"/>
          </w:rPr>
          <w:t>ВВЕДЕНИЕ</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_Toc131852483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26</w:t>
        </w:r>
        <w:r w:rsidR="00856C1E" w:rsidRPr="00856C1E">
          <w:rPr>
            <w:rFonts w:ascii="Times New Roman" w:hAnsi="Times New Roman"/>
            <w:b w:val="0"/>
            <w:noProof/>
            <w:webHidden/>
          </w:rPr>
          <w:fldChar w:fldCharType="end"/>
        </w:r>
      </w:hyperlink>
    </w:p>
    <w:p w14:paraId="76EBB6A7" w14:textId="57D3E797"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484" w:history="1">
        <w:r w:rsidR="00856C1E" w:rsidRPr="00856C1E">
          <w:rPr>
            <w:rStyle w:val="af6"/>
            <w:rFonts w:ascii="Times New Roman" w:hAnsi="Times New Roman"/>
            <w:b w:val="0"/>
            <w:noProof/>
            <w:w w:val="99"/>
            <w:u w:val="none"/>
          </w:rPr>
          <w:t>1.</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СУЩЕСТВУЮЩЕЕ ПОЛОЖЕНИЕ В СФЕРЕ ПРОИЗВОДСТВА, ПЕРЕДАЧИ И ПОТРЕБЛЕНИЯ ТЕПЛОВОЙ ЭНЕРГИИ ДЛЯ ЦЕЛЕЙ ТЕПЛОСНАБЖЕНИЯ</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_Toc131852484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28</w:t>
        </w:r>
        <w:r w:rsidR="00856C1E" w:rsidRPr="00856C1E">
          <w:rPr>
            <w:rFonts w:ascii="Times New Roman" w:hAnsi="Times New Roman"/>
            <w:b w:val="0"/>
            <w:noProof/>
            <w:webHidden/>
          </w:rPr>
          <w:fldChar w:fldCharType="end"/>
        </w:r>
      </w:hyperlink>
    </w:p>
    <w:p w14:paraId="4BCB2EAF" w14:textId="7CD29B28"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485" w:history="1">
        <w:r w:rsidR="00856C1E" w:rsidRPr="00856C1E">
          <w:rPr>
            <w:rStyle w:val="af6"/>
            <w:rFonts w:ascii="Times New Roman" w:hAnsi="Times New Roman"/>
            <w:b w:val="0"/>
            <w:noProof/>
            <w:w w:val="99"/>
            <w:u w:val="none"/>
          </w:rPr>
          <w:t>1.1.</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Функциональная структура теплоснабжения</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_Toc131852485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28</w:t>
        </w:r>
        <w:r w:rsidR="00856C1E" w:rsidRPr="00856C1E">
          <w:rPr>
            <w:rFonts w:ascii="Times New Roman" w:hAnsi="Times New Roman"/>
            <w:b w:val="0"/>
            <w:noProof/>
            <w:webHidden/>
          </w:rPr>
          <w:fldChar w:fldCharType="end"/>
        </w:r>
      </w:hyperlink>
    </w:p>
    <w:p w14:paraId="4CCADFE4" w14:textId="66E6E786" w:rsidR="00856C1E" w:rsidRPr="00856C1E" w:rsidRDefault="00E67EB8" w:rsidP="00856C1E">
      <w:pPr>
        <w:pStyle w:val="32"/>
        <w:tabs>
          <w:tab w:val="right" w:leader="dot" w:pos="9348"/>
        </w:tabs>
        <w:ind w:left="0"/>
        <w:jc w:val="both"/>
        <w:rPr>
          <w:rFonts w:ascii="Times New Roman" w:eastAsiaTheme="minorEastAsia" w:hAnsi="Times New Roman" w:cs="Times New Roman"/>
          <w:noProof/>
          <w:sz w:val="24"/>
          <w:szCs w:val="24"/>
          <w:lang w:bidi="ar-SA"/>
        </w:rPr>
      </w:pPr>
      <w:hyperlink w:anchor="_Toc131852486" w:history="1">
        <w:r w:rsidR="00856C1E" w:rsidRPr="00856C1E">
          <w:rPr>
            <w:rStyle w:val="af6"/>
            <w:rFonts w:ascii="Times New Roman" w:hAnsi="Times New Roman" w:cs="Times New Roman"/>
            <w:noProof/>
            <w:snapToGrid w:val="0"/>
            <w:sz w:val="24"/>
            <w:szCs w:val="24"/>
            <w:u w:val="none"/>
          </w:rPr>
          <w:t>1.1.1.</w:t>
        </w:r>
        <w:r w:rsidR="00856C1E" w:rsidRPr="00856C1E">
          <w:rPr>
            <w:rStyle w:val="af6"/>
            <w:rFonts w:ascii="Times New Roman" w:hAnsi="Times New Roman" w:cs="Times New Roman"/>
            <w:noProof/>
            <w:sz w:val="24"/>
            <w:szCs w:val="24"/>
            <w:u w:val="none"/>
          </w:rPr>
          <w:t xml:space="preserve"> Зоны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856C1E" w:rsidRPr="00856C1E">
          <w:rPr>
            <w:rFonts w:ascii="Times New Roman" w:hAnsi="Times New Roman" w:cs="Times New Roman"/>
            <w:noProof/>
            <w:webHidden/>
            <w:sz w:val="24"/>
            <w:szCs w:val="24"/>
          </w:rPr>
          <w:tab/>
        </w:r>
        <w:r w:rsidR="00856C1E" w:rsidRPr="00856C1E">
          <w:rPr>
            <w:rFonts w:ascii="Times New Roman" w:hAnsi="Times New Roman" w:cs="Times New Roman"/>
            <w:noProof/>
            <w:webHidden/>
            <w:sz w:val="24"/>
            <w:szCs w:val="24"/>
          </w:rPr>
          <w:fldChar w:fldCharType="begin"/>
        </w:r>
        <w:r w:rsidR="00856C1E" w:rsidRPr="00856C1E">
          <w:rPr>
            <w:rFonts w:ascii="Times New Roman" w:hAnsi="Times New Roman" w:cs="Times New Roman"/>
            <w:noProof/>
            <w:webHidden/>
            <w:sz w:val="24"/>
            <w:szCs w:val="24"/>
          </w:rPr>
          <w:instrText xml:space="preserve"> PAGEREF _Toc131852486 \h </w:instrText>
        </w:r>
        <w:r w:rsidR="00856C1E" w:rsidRPr="00856C1E">
          <w:rPr>
            <w:rFonts w:ascii="Times New Roman" w:hAnsi="Times New Roman" w:cs="Times New Roman"/>
            <w:noProof/>
            <w:webHidden/>
            <w:sz w:val="24"/>
            <w:szCs w:val="24"/>
          </w:rPr>
        </w:r>
        <w:r w:rsidR="00856C1E" w:rsidRPr="00856C1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28</w:t>
        </w:r>
        <w:r w:rsidR="00856C1E" w:rsidRPr="00856C1E">
          <w:rPr>
            <w:rFonts w:ascii="Times New Roman" w:hAnsi="Times New Roman" w:cs="Times New Roman"/>
            <w:noProof/>
            <w:webHidden/>
            <w:sz w:val="24"/>
            <w:szCs w:val="24"/>
          </w:rPr>
          <w:fldChar w:fldCharType="end"/>
        </w:r>
      </w:hyperlink>
    </w:p>
    <w:p w14:paraId="1DFC1262" w14:textId="77DCA27E" w:rsidR="00856C1E" w:rsidRPr="00856C1E" w:rsidRDefault="00E67EB8" w:rsidP="00856C1E">
      <w:pPr>
        <w:pStyle w:val="32"/>
        <w:tabs>
          <w:tab w:val="right" w:leader="dot" w:pos="9348"/>
        </w:tabs>
        <w:ind w:left="0"/>
        <w:jc w:val="both"/>
        <w:rPr>
          <w:rFonts w:ascii="Times New Roman" w:eastAsiaTheme="minorEastAsia" w:hAnsi="Times New Roman" w:cs="Times New Roman"/>
          <w:noProof/>
          <w:sz w:val="24"/>
          <w:szCs w:val="24"/>
          <w:lang w:bidi="ar-SA"/>
        </w:rPr>
      </w:pPr>
      <w:hyperlink w:anchor="_Toc131852487" w:history="1">
        <w:r w:rsidR="00856C1E" w:rsidRPr="00856C1E">
          <w:rPr>
            <w:rStyle w:val="af6"/>
            <w:rFonts w:ascii="Times New Roman" w:hAnsi="Times New Roman" w:cs="Times New Roman"/>
            <w:noProof/>
            <w:snapToGrid w:val="0"/>
            <w:sz w:val="24"/>
            <w:szCs w:val="24"/>
            <w:u w:val="none"/>
          </w:rPr>
          <w:t>1.1.2.</w:t>
        </w:r>
        <w:r w:rsidR="00856C1E" w:rsidRPr="00856C1E">
          <w:rPr>
            <w:rStyle w:val="af6"/>
            <w:rFonts w:ascii="Times New Roman" w:hAnsi="Times New Roman" w:cs="Times New Roman"/>
            <w:noProof/>
            <w:sz w:val="24"/>
            <w:szCs w:val="24"/>
            <w:u w:val="none"/>
          </w:rPr>
          <w:t xml:space="preserve"> Зоны действия производственных котельных</w:t>
        </w:r>
        <w:r w:rsidR="00856C1E" w:rsidRPr="00856C1E">
          <w:rPr>
            <w:rFonts w:ascii="Times New Roman" w:hAnsi="Times New Roman" w:cs="Times New Roman"/>
            <w:noProof/>
            <w:webHidden/>
            <w:sz w:val="24"/>
            <w:szCs w:val="24"/>
          </w:rPr>
          <w:tab/>
        </w:r>
        <w:r w:rsidR="00856C1E" w:rsidRPr="00856C1E">
          <w:rPr>
            <w:rFonts w:ascii="Times New Roman" w:hAnsi="Times New Roman" w:cs="Times New Roman"/>
            <w:noProof/>
            <w:webHidden/>
            <w:sz w:val="24"/>
            <w:szCs w:val="24"/>
          </w:rPr>
          <w:fldChar w:fldCharType="begin"/>
        </w:r>
        <w:r w:rsidR="00856C1E" w:rsidRPr="00856C1E">
          <w:rPr>
            <w:rFonts w:ascii="Times New Roman" w:hAnsi="Times New Roman" w:cs="Times New Roman"/>
            <w:noProof/>
            <w:webHidden/>
            <w:sz w:val="24"/>
            <w:szCs w:val="24"/>
          </w:rPr>
          <w:instrText xml:space="preserve"> PAGEREF _Toc131852487 \h </w:instrText>
        </w:r>
        <w:r w:rsidR="00856C1E" w:rsidRPr="00856C1E">
          <w:rPr>
            <w:rFonts w:ascii="Times New Roman" w:hAnsi="Times New Roman" w:cs="Times New Roman"/>
            <w:noProof/>
            <w:webHidden/>
            <w:sz w:val="24"/>
            <w:szCs w:val="24"/>
          </w:rPr>
        </w:r>
        <w:r w:rsidR="00856C1E" w:rsidRPr="00856C1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29</w:t>
        </w:r>
        <w:r w:rsidR="00856C1E" w:rsidRPr="00856C1E">
          <w:rPr>
            <w:rFonts w:ascii="Times New Roman" w:hAnsi="Times New Roman" w:cs="Times New Roman"/>
            <w:noProof/>
            <w:webHidden/>
            <w:sz w:val="24"/>
            <w:szCs w:val="24"/>
          </w:rPr>
          <w:fldChar w:fldCharType="end"/>
        </w:r>
      </w:hyperlink>
    </w:p>
    <w:p w14:paraId="6A5A0A4C" w14:textId="0CDD3032" w:rsidR="00856C1E" w:rsidRPr="00856C1E" w:rsidRDefault="00E67EB8" w:rsidP="00856C1E">
      <w:pPr>
        <w:pStyle w:val="32"/>
        <w:tabs>
          <w:tab w:val="right" w:leader="dot" w:pos="9348"/>
        </w:tabs>
        <w:ind w:left="0"/>
        <w:jc w:val="both"/>
        <w:rPr>
          <w:rFonts w:ascii="Times New Roman" w:eastAsiaTheme="minorEastAsia" w:hAnsi="Times New Roman" w:cs="Times New Roman"/>
          <w:noProof/>
          <w:sz w:val="24"/>
          <w:szCs w:val="24"/>
          <w:lang w:bidi="ar-SA"/>
        </w:rPr>
      </w:pPr>
      <w:hyperlink w:anchor="_Toc131852488" w:history="1">
        <w:r w:rsidR="00856C1E" w:rsidRPr="00856C1E">
          <w:rPr>
            <w:rStyle w:val="af6"/>
            <w:rFonts w:ascii="Times New Roman" w:hAnsi="Times New Roman" w:cs="Times New Roman"/>
            <w:noProof/>
            <w:snapToGrid w:val="0"/>
            <w:sz w:val="24"/>
            <w:szCs w:val="24"/>
            <w:u w:val="none"/>
          </w:rPr>
          <w:t>1.1.3.</w:t>
        </w:r>
        <w:r w:rsidR="00856C1E" w:rsidRPr="00856C1E">
          <w:rPr>
            <w:rStyle w:val="af6"/>
            <w:rFonts w:ascii="Times New Roman" w:hAnsi="Times New Roman" w:cs="Times New Roman"/>
            <w:noProof/>
            <w:sz w:val="24"/>
            <w:szCs w:val="24"/>
            <w:u w:val="none"/>
          </w:rPr>
          <w:t xml:space="preserve"> Зоны действия индивидуального теплоснабжения</w:t>
        </w:r>
        <w:r w:rsidR="00856C1E" w:rsidRPr="00856C1E">
          <w:rPr>
            <w:rFonts w:ascii="Times New Roman" w:hAnsi="Times New Roman" w:cs="Times New Roman"/>
            <w:noProof/>
            <w:webHidden/>
            <w:sz w:val="24"/>
            <w:szCs w:val="24"/>
          </w:rPr>
          <w:tab/>
        </w:r>
        <w:r w:rsidR="00856C1E" w:rsidRPr="00856C1E">
          <w:rPr>
            <w:rFonts w:ascii="Times New Roman" w:hAnsi="Times New Roman" w:cs="Times New Roman"/>
            <w:noProof/>
            <w:webHidden/>
            <w:sz w:val="24"/>
            <w:szCs w:val="24"/>
          </w:rPr>
          <w:fldChar w:fldCharType="begin"/>
        </w:r>
        <w:r w:rsidR="00856C1E" w:rsidRPr="00856C1E">
          <w:rPr>
            <w:rFonts w:ascii="Times New Roman" w:hAnsi="Times New Roman" w:cs="Times New Roman"/>
            <w:noProof/>
            <w:webHidden/>
            <w:sz w:val="24"/>
            <w:szCs w:val="24"/>
          </w:rPr>
          <w:instrText xml:space="preserve"> PAGEREF _Toc131852488 \h </w:instrText>
        </w:r>
        <w:r w:rsidR="00856C1E" w:rsidRPr="00856C1E">
          <w:rPr>
            <w:rFonts w:ascii="Times New Roman" w:hAnsi="Times New Roman" w:cs="Times New Roman"/>
            <w:noProof/>
            <w:webHidden/>
            <w:sz w:val="24"/>
            <w:szCs w:val="24"/>
          </w:rPr>
        </w:r>
        <w:r w:rsidR="00856C1E" w:rsidRPr="00856C1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29</w:t>
        </w:r>
        <w:r w:rsidR="00856C1E" w:rsidRPr="00856C1E">
          <w:rPr>
            <w:rFonts w:ascii="Times New Roman" w:hAnsi="Times New Roman" w:cs="Times New Roman"/>
            <w:noProof/>
            <w:webHidden/>
            <w:sz w:val="24"/>
            <w:szCs w:val="24"/>
          </w:rPr>
          <w:fldChar w:fldCharType="end"/>
        </w:r>
      </w:hyperlink>
    </w:p>
    <w:p w14:paraId="1B49F781" w14:textId="29C460C2" w:rsidR="00856C1E" w:rsidRPr="00856C1E" w:rsidRDefault="00E67EB8" w:rsidP="00856C1E">
      <w:pPr>
        <w:pStyle w:val="32"/>
        <w:tabs>
          <w:tab w:val="right" w:leader="dot" w:pos="9348"/>
        </w:tabs>
        <w:ind w:left="0"/>
        <w:jc w:val="both"/>
        <w:rPr>
          <w:rFonts w:ascii="Times New Roman" w:eastAsiaTheme="minorEastAsia" w:hAnsi="Times New Roman" w:cs="Times New Roman"/>
          <w:noProof/>
          <w:sz w:val="24"/>
          <w:szCs w:val="24"/>
          <w:lang w:bidi="ar-SA"/>
        </w:rPr>
      </w:pPr>
      <w:hyperlink w:anchor="_Toc131852489" w:history="1">
        <w:r w:rsidR="00856C1E" w:rsidRPr="00856C1E">
          <w:rPr>
            <w:rStyle w:val="af6"/>
            <w:rFonts w:ascii="Times New Roman" w:hAnsi="Times New Roman" w:cs="Times New Roman"/>
            <w:noProof/>
            <w:snapToGrid w:val="0"/>
            <w:sz w:val="24"/>
            <w:szCs w:val="24"/>
            <w:u w:val="none"/>
          </w:rPr>
          <w:t>1.1.4.</w:t>
        </w:r>
        <w:r w:rsidR="00856C1E" w:rsidRPr="00856C1E">
          <w:rPr>
            <w:rStyle w:val="af6"/>
            <w:rFonts w:ascii="Times New Roman" w:hAnsi="Times New Roman" w:cs="Times New Roman"/>
            <w:noProof/>
            <w:sz w:val="24"/>
            <w:szCs w:val="24"/>
            <w:u w:val="none"/>
          </w:rPr>
          <w:t xml:space="preserve"> Описание изменений, произошедших в функциональной структуре теплоснабжения муниципального образования за период, предшествующий актуализации схемы теплоснабжения</w:t>
        </w:r>
        <w:r w:rsidR="00856C1E" w:rsidRPr="00856C1E">
          <w:rPr>
            <w:rFonts w:ascii="Times New Roman" w:hAnsi="Times New Roman" w:cs="Times New Roman"/>
            <w:noProof/>
            <w:webHidden/>
            <w:sz w:val="24"/>
            <w:szCs w:val="24"/>
          </w:rPr>
          <w:tab/>
        </w:r>
        <w:r w:rsidR="00856C1E" w:rsidRPr="00856C1E">
          <w:rPr>
            <w:rFonts w:ascii="Times New Roman" w:hAnsi="Times New Roman" w:cs="Times New Roman"/>
            <w:noProof/>
            <w:webHidden/>
            <w:sz w:val="24"/>
            <w:szCs w:val="24"/>
          </w:rPr>
          <w:fldChar w:fldCharType="begin"/>
        </w:r>
        <w:r w:rsidR="00856C1E" w:rsidRPr="00856C1E">
          <w:rPr>
            <w:rFonts w:ascii="Times New Roman" w:hAnsi="Times New Roman" w:cs="Times New Roman"/>
            <w:noProof/>
            <w:webHidden/>
            <w:sz w:val="24"/>
            <w:szCs w:val="24"/>
          </w:rPr>
          <w:instrText xml:space="preserve"> PAGEREF _Toc131852489 \h </w:instrText>
        </w:r>
        <w:r w:rsidR="00856C1E" w:rsidRPr="00856C1E">
          <w:rPr>
            <w:rFonts w:ascii="Times New Roman" w:hAnsi="Times New Roman" w:cs="Times New Roman"/>
            <w:noProof/>
            <w:webHidden/>
            <w:sz w:val="24"/>
            <w:szCs w:val="24"/>
          </w:rPr>
        </w:r>
        <w:r w:rsidR="00856C1E" w:rsidRPr="00856C1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30</w:t>
        </w:r>
        <w:r w:rsidR="00856C1E" w:rsidRPr="00856C1E">
          <w:rPr>
            <w:rFonts w:ascii="Times New Roman" w:hAnsi="Times New Roman" w:cs="Times New Roman"/>
            <w:noProof/>
            <w:webHidden/>
            <w:sz w:val="24"/>
            <w:szCs w:val="24"/>
          </w:rPr>
          <w:fldChar w:fldCharType="end"/>
        </w:r>
      </w:hyperlink>
    </w:p>
    <w:p w14:paraId="7FA8C6EF" w14:textId="139FA853"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490" w:history="1">
        <w:r w:rsidR="00856C1E" w:rsidRPr="00856C1E">
          <w:rPr>
            <w:rStyle w:val="af6"/>
            <w:rFonts w:ascii="Times New Roman" w:hAnsi="Times New Roman"/>
            <w:b w:val="0"/>
            <w:noProof/>
            <w:w w:val="99"/>
            <w:u w:val="none"/>
          </w:rPr>
          <w:t>1.2.</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Источники тепловой энергии</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_Toc131852490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31</w:t>
        </w:r>
        <w:r w:rsidR="00856C1E" w:rsidRPr="00856C1E">
          <w:rPr>
            <w:rFonts w:ascii="Times New Roman" w:hAnsi="Times New Roman"/>
            <w:b w:val="0"/>
            <w:noProof/>
            <w:webHidden/>
          </w:rPr>
          <w:fldChar w:fldCharType="end"/>
        </w:r>
      </w:hyperlink>
    </w:p>
    <w:p w14:paraId="08E4AC13" w14:textId="4D0C9A79" w:rsidR="00856C1E" w:rsidRPr="00856C1E" w:rsidRDefault="00E67EB8" w:rsidP="00856C1E">
      <w:pPr>
        <w:pStyle w:val="11"/>
        <w:tabs>
          <w:tab w:val="left" w:pos="1560"/>
          <w:tab w:val="right" w:leader="dot" w:pos="9348"/>
        </w:tabs>
        <w:spacing w:before="0"/>
        <w:jc w:val="both"/>
        <w:rPr>
          <w:rFonts w:ascii="Times New Roman" w:eastAsiaTheme="minorEastAsia" w:hAnsi="Times New Roman"/>
          <w:b w:val="0"/>
          <w:bCs w:val="0"/>
          <w:caps w:val="0"/>
          <w:noProof/>
          <w:lang w:bidi="ar-SA"/>
        </w:rPr>
      </w:pPr>
      <w:hyperlink w:anchor="_Toc131852491" w:history="1">
        <w:r w:rsidR="00856C1E" w:rsidRPr="00856C1E">
          <w:rPr>
            <w:rStyle w:val="af6"/>
            <w:rFonts w:ascii="Times New Roman" w:hAnsi="Times New Roman"/>
            <w:b w:val="0"/>
            <w:noProof/>
            <w:u w:val="none"/>
          </w:rPr>
          <w:t>1.2.1</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Котельная №36 д. Сяськелево</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_Toc131852491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31</w:t>
        </w:r>
        <w:r w:rsidR="00856C1E" w:rsidRPr="00856C1E">
          <w:rPr>
            <w:rFonts w:ascii="Times New Roman" w:hAnsi="Times New Roman"/>
            <w:b w:val="0"/>
            <w:noProof/>
            <w:webHidden/>
          </w:rPr>
          <w:fldChar w:fldCharType="end"/>
        </w:r>
      </w:hyperlink>
    </w:p>
    <w:p w14:paraId="47AA0215" w14:textId="3FB30EE3"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492" w:history="1">
        <w:r w:rsidR="00856C1E" w:rsidRPr="00856C1E">
          <w:rPr>
            <w:rStyle w:val="af6"/>
            <w:rFonts w:ascii="Times New Roman" w:hAnsi="Times New Roman" w:cs="Times New Roman"/>
            <w:b w:val="0"/>
            <w:noProof/>
            <w:w w:val="99"/>
            <w:sz w:val="24"/>
            <w:szCs w:val="24"/>
            <w:u w:val="none"/>
          </w:rPr>
          <w:t>1.2.1.1.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Структура и технические характеристики основного оборудования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_Toc131852492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31</w:t>
        </w:r>
        <w:r w:rsidR="00856C1E" w:rsidRPr="00856C1E">
          <w:rPr>
            <w:rFonts w:ascii="Times New Roman" w:hAnsi="Times New Roman" w:cs="Times New Roman"/>
            <w:b w:val="0"/>
            <w:noProof/>
            <w:webHidden/>
            <w:sz w:val="24"/>
            <w:szCs w:val="24"/>
          </w:rPr>
          <w:fldChar w:fldCharType="end"/>
        </w:r>
      </w:hyperlink>
    </w:p>
    <w:p w14:paraId="601ECDC6" w14:textId="172D23F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493" w:history="1">
        <w:r w:rsidR="00856C1E" w:rsidRPr="00856C1E">
          <w:rPr>
            <w:rStyle w:val="af6"/>
            <w:rFonts w:ascii="Times New Roman" w:hAnsi="Times New Roman" w:cs="Times New Roman"/>
            <w:b w:val="0"/>
            <w:noProof/>
            <w:w w:val="99"/>
            <w:sz w:val="24"/>
            <w:szCs w:val="24"/>
            <w:u w:val="none"/>
          </w:rPr>
          <w:t>1.2.1.2.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_Toc131852493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32</w:t>
        </w:r>
        <w:r w:rsidR="00856C1E" w:rsidRPr="00856C1E">
          <w:rPr>
            <w:rFonts w:ascii="Times New Roman" w:hAnsi="Times New Roman" w:cs="Times New Roman"/>
            <w:b w:val="0"/>
            <w:noProof/>
            <w:webHidden/>
            <w:sz w:val="24"/>
            <w:szCs w:val="24"/>
          </w:rPr>
          <w:fldChar w:fldCharType="end"/>
        </w:r>
      </w:hyperlink>
    </w:p>
    <w:p w14:paraId="18C8FF39" w14:textId="5EA3F45E"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494" w:history="1">
        <w:r w:rsidR="00856C1E" w:rsidRPr="00856C1E">
          <w:rPr>
            <w:rStyle w:val="af6"/>
            <w:rFonts w:ascii="Times New Roman" w:hAnsi="Times New Roman" w:cs="Times New Roman"/>
            <w:b w:val="0"/>
            <w:noProof/>
            <w:w w:val="99"/>
            <w:sz w:val="24"/>
            <w:szCs w:val="24"/>
            <w:u w:val="none"/>
          </w:rPr>
          <w:t>1.2.1.3.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Ограничения тепловой мощности и параметры располагаемой тепловой мощности</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_Toc131852494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32</w:t>
        </w:r>
        <w:r w:rsidR="00856C1E" w:rsidRPr="00856C1E">
          <w:rPr>
            <w:rFonts w:ascii="Times New Roman" w:hAnsi="Times New Roman" w:cs="Times New Roman"/>
            <w:b w:val="0"/>
            <w:noProof/>
            <w:webHidden/>
            <w:sz w:val="24"/>
            <w:szCs w:val="24"/>
          </w:rPr>
          <w:fldChar w:fldCharType="end"/>
        </w:r>
      </w:hyperlink>
    </w:p>
    <w:p w14:paraId="71F3DC76" w14:textId="5A4597B8"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495" w:history="1">
        <w:r w:rsidR="00856C1E" w:rsidRPr="00856C1E">
          <w:rPr>
            <w:rStyle w:val="af6"/>
            <w:rFonts w:ascii="Times New Roman" w:hAnsi="Times New Roman" w:cs="Times New Roman"/>
            <w:b w:val="0"/>
            <w:noProof/>
            <w:w w:val="99"/>
            <w:sz w:val="24"/>
            <w:szCs w:val="24"/>
            <w:u w:val="none"/>
          </w:rPr>
          <w:t>1.2.1.4.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Объем потребления тепловой энергии (мощности) и теплоносителя на собственные и хозяйственные нужды и параметры теплоснабжающей организации в отношении источников тепловой энергии и параметры тепловой мощности нетто</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_Toc131852495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32</w:t>
        </w:r>
        <w:r w:rsidR="00856C1E" w:rsidRPr="00856C1E">
          <w:rPr>
            <w:rFonts w:ascii="Times New Roman" w:hAnsi="Times New Roman" w:cs="Times New Roman"/>
            <w:b w:val="0"/>
            <w:noProof/>
            <w:webHidden/>
            <w:sz w:val="24"/>
            <w:szCs w:val="24"/>
          </w:rPr>
          <w:fldChar w:fldCharType="end"/>
        </w:r>
      </w:hyperlink>
    </w:p>
    <w:p w14:paraId="335D81E5" w14:textId="62C91892"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496" w:history="1">
        <w:r w:rsidR="00856C1E" w:rsidRPr="00856C1E">
          <w:rPr>
            <w:rStyle w:val="af6"/>
            <w:rFonts w:ascii="Times New Roman" w:hAnsi="Times New Roman" w:cs="Times New Roman"/>
            <w:b w:val="0"/>
            <w:noProof/>
            <w:w w:val="99"/>
            <w:sz w:val="24"/>
            <w:szCs w:val="24"/>
            <w:u w:val="none"/>
          </w:rPr>
          <w:t>1.2.1.5.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Сроки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_Toc131852496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32</w:t>
        </w:r>
        <w:r w:rsidR="00856C1E" w:rsidRPr="00856C1E">
          <w:rPr>
            <w:rFonts w:ascii="Times New Roman" w:hAnsi="Times New Roman" w:cs="Times New Roman"/>
            <w:b w:val="0"/>
            <w:noProof/>
            <w:webHidden/>
            <w:sz w:val="24"/>
            <w:szCs w:val="24"/>
          </w:rPr>
          <w:fldChar w:fldCharType="end"/>
        </w:r>
      </w:hyperlink>
    </w:p>
    <w:p w14:paraId="254CFEBE" w14:textId="1250B65F"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497" w:history="1">
        <w:r w:rsidR="00856C1E" w:rsidRPr="00856C1E">
          <w:rPr>
            <w:rStyle w:val="af6"/>
            <w:rFonts w:ascii="Times New Roman" w:hAnsi="Times New Roman" w:cs="Times New Roman"/>
            <w:b w:val="0"/>
            <w:noProof/>
            <w:w w:val="99"/>
            <w:sz w:val="24"/>
            <w:szCs w:val="24"/>
            <w:u w:val="none"/>
          </w:rPr>
          <w:t>1.2.1.6.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_Toc131852497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33</w:t>
        </w:r>
        <w:r w:rsidR="00856C1E" w:rsidRPr="00856C1E">
          <w:rPr>
            <w:rFonts w:ascii="Times New Roman" w:hAnsi="Times New Roman" w:cs="Times New Roman"/>
            <w:b w:val="0"/>
            <w:noProof/>
            <w:webHidden/>
            <w:sz w:val="24"/>
            <w:szCs w:val="24"/>
          </w:rPr>
          <w:fldChar w:fldCharType="end"/>
        </w:r>
      </w:hyperlink>
    </w:p>
    <w:p w14:paraId="15D57C9E" w14:textId="36D621B4"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498" w:history="1">
        <w:r w:rsidR="00856C1E" w:rsidRPr="00856C1E">
          <w:rPr>
            <w:rStyle w:val="af6"/>
            <w:rFonts w:ascii="Times New Roman" w:hAnsi="Times New Roman" w:cs="Times New Roman"/>
            <w:b w:val="0"/>
            <w:noProof/>
            <w:w w:val="99"/>
            <w:sz w:val="24"/>
            <w:szCs w:val="24"/>
            <w:u w:val="none"/>
          </w:rPr>
          <w:t>1.2.1.7.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_Toc131852498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33</w:t>
        </w:r>
        <w:r w:rsidR="00856C1E" w:rsidRPr="00856C1E">
          <w:rPr>
            <w:rFonts w:ascii="Times New Roman" w:hAnsi="Times New Roman" w:cs="Times New Roman"/>
            <w:b w:val="0"/>
            <w:noProof/>
            <w:webHidden/>
            <w:sz w:val="24"/>
            <w:szCs w:val="24"/>
          </w:rPr>
          <w:fldChar w:fldCharType="end"/>
        </w:r>
      </w:hyperlink>
    </w:p>
    <w:p w14:paraId="3A1A78B7" w14:textId="215CE726"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499" w:history="1">
        <w:r w:rsidR="00856C1E" w:rsidRPr="00856C1E">
          <w:rPr>
            <w:rStyle w:val="af6"/>
            <w:rFonts w:ascii="Times New Roman" w:hAnsi="Times New Roman" w:cs="Times New Roman"/>
            <w:b w:val="0"/>
            <w:noProof/>
            <w:w w:val="99"/>
            <w:sz w:val="24"/>
            <w:szCs w:val="24"/>
            <w:u w:val="none"/>
          </w:rPr>
          <w:t>1.2.1.8.</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Среднегодовая загрузка оборудования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_Toc131852499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35</w:t>
        </w:r>
        <w:r w:rsidR="00856C1E" w:rsidRPr="00856C1E">
          <w:rPr>
            <w:rFonts w:ascii="Times New Roman" w:hAnsi="Times New Roman" w:cs="Times New Roman"/>
            <w:b w:val="0"/>
            <w:noProof/>
            <w:webHidden/>
            <w:sz w:val="24"/>
            <w:szCs w:val="24"/>
          </w:rPr>
          <w:fldChar w:fldCharType="end"/>
        </w:r>
      </w:hyperlink>
    </w:p>
    <w:p w14:paraId="2495CA9E" w14:textId="4E93DC9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00" w:history="1">
        <w:r w:rsidR="00856C1E" w:rsidRPr="00856C1E">
          <w:rPr>
            <w:rStyle w:val="af6"/>
            <w:rFonts w:ascii="Times New Roman" w:hAnsi="Times New Roman" w:cs="Times New Roman"/>
            <w:b w:val="0"/>
            <w:noProof/>
            <w:w w:val="99"/>
            <w:sz w:val="24"/>
            <w:szCs w:val="24"/>
            <w:u w:val="none"/>
          </w:rPr>
          <w:t>1.2.1.9.</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Способы учета тепла, отпущенного в тепловые сети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_Toc131852500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35</w:t>
        </w:r>
        <w:r w:rsidR="00856C1E" w:rsidRPr="00856C1E">
          <w:rPr>
            <w:rFonts w:ascii="Times New Roman" w:hAnsi="Times New Roman" w:cs="Times New Roman"/>
            <w:b w:val="0"/>
            <w:noProof/>
            <w:webHidden/>
            <w:sz w:val="24"/>
            <w:szCs w:val="24"/>
          </w:rPr>
          <w:fldChar w:fldCharType="end"/>
        </w:r>
      </w:hyperlink>
    </w:p>
    <w:p w14:paraId="218AC37A" w14:textId="19F804EF" w:rsidR="00856C1E" w:rsidRPr="00856C1E" w:rsidRDefault="00E67EB8" w:rsidP="00856C1E">
      <w:pPr>
        <w:pStyle w:val="22"/>
        <w:tabs>
          <w:tab w:val="left" w:pos="182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01" w:history="1">
        <w:r w:rsidR="00856C1E" w:rsidRPr="00856C1E">
          <w:rPr>
            <w:rStyle w:val="af6"/>
            <w:rFonts w:ascii="Times New Roman" w:hAnsi="Times New Roman" w:cs="Times New Roman"/>
            <w:b w:val="0"/>
            <w:noProof/>
            <w:w w:val="99"/>
            <w:sz w:val="24"/>
            <w:szCs w:val="24"/>
            <w:u w:val="none"/>
          </w:rPr>
          <w:t>1.2.1.10.</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Статистика отказов и восстановлений оборудования источников тепловой энергии</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_Toc131852501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35</w:t>
        </w:r>
        <w:r w:rsidR="00856C1E" w:rsidRPr="00856C1E">
          <w:rPr>
            <w:rFonts w:ascii="Times New Roman" w:hAnsi="Times New Roman" w:cs="Times New Roman"/>
            <w:b w:val="0"/>
            <w:noProof/>
            <w:webHidden/>
            <w:sz w:val="24"/>
            <w:szCs w:val="24"/>
          </w:rPr>
          <w:fldChar w:fldCharType="end"/>
        </w:r>
      </w:hyperlink>
    </w:p>
    <w:p w14:paraId="6379DC03" w14:textId="2E99FE9F" w:rsidR="00856C1E" w:rsidRPr="00856C1E" w:rsidRDefault="00E67EB8" w:rsidP="00856C1E">
      <w:pPr>
        <w:pStyle w:val="22"/>
        <w:tabs>
          <w:tab w:val="left" w:pos="182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02" w:history="1">
        <w:r w:rsidR="00856C1E" w:rsidRPr="00856C1E">
          <w:rPr>
            <w:rStyle w:val="af6"/>
            <w:rFonts w:ascii="Times New Roman" w:hAnsi="Times New Roman" w:cs="Times New Roman"/>
            <w:b w:val="0"/>
            <w:noProof/>
            <w:w w:val="99"/>
            <w:sz w:val="24"/>
            <w:szCs w:val="24"/>
            <w:u w:val="none"/>
          </w:rPr>
          <w:t>1.2.1.11.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Предписания надзорных органов по запрещению дальнейшей эксплуатации источников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_Toc131852502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36</w:t>
        </w:r>
        <w:r w:rsidR="00856C1E" w:rsidRPr="00856C1E">
          <w:rPr>
            <w:rFonts w:ascii="Times New Roman" w:hAnsi="Times New Roman" w:cs="Times New Roman"/>
            <w:b w:val="0"/>
            <w:noProof/>
            <w:webHidden/>
            <w:sz w:val="24"/>
            <w:szCs w:val="24"/>
          </w:rPr>
          <w:fldChar w:fldCharType="end"/>
        </w:r>
      </w:hyperlink>
    </w:p>
    <w:p w14:paraId="54FA3DE0" w14:textId="3242B03D" w:rsidR="00856C1E" w:rsidRPr="00856C1E" w:rsidRDefault="00E67EB8" w:rsidP="00856C1E">
      <w:pPr>
        <w:pStyle w:val="22"/>
        <w:tabs>
          <w:tab w:val="left" w:pos="182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03" w:history="1">
        <w:r w:rsidR="00856C1E" w:rsidRPr="00856C1E">
          <w:rPr>
            <w:rStyle w:val="af6"/>
            <w:rFonts w:ascii="Times New Roman" w:hAnsi="Times New Roman" w:cs="Times New Roman"/>
            <w:b w:val="0"/>
            <w:noProof/>
            <w:w w:val="99"/>
            <w:sz w:val="24"/>
            <w:szCs w:val="24"/>
            <w:u w:val="none"/>
          </w:rPr>
          <w:t>1.2.1.12.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_Toc131852503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36</w:t>
        </w:r>
        <w:r w:rsidR="00856C1E" w:rsidRPr="00856C1E">
          <w:rPr>
            <w:rFonts w:ascii="Times New Roman" w:hAnsi="Times New Roman" w:cs="Times New Roman"/>
            <w:b w:val="0"/>
            <w:noProof/>
            <w:webHidden/>
            <w:sz w:val="24"/>
            <w:szCs w:val="24"/>
          </w:rPr>
          <w:fldChar w:fldCharType="end"/>
        </w:r>
      </w:hyperlink>
    </w:p>
    <w:p w14:paraId="1F248B99" w14:textId="380487EE" w:rsidR="00856C1E" w:rsidRPr="00856C1E" w:rsidRDefault="00E67EB8" w:rsidP="00856C1E">
      <w:pPr>
        <w:pStyle w:val="11"/>
        <w:tabs>
          <w:tab w:val="left" w:pos="1560"/>
          <w:tab w:val="right" w:leader="dot" w:pos="9348"/>
        </w:tabs>
        <w:spacing w:before="0"/>
        <w:jc w:val="both"/>
        <w:rPr>
          <w:rFonts w:ascii="Times New Roman" w:eastAsiaTheme="minorEastAsia" w:hAnsi="Times New Roman"/>
          <w:b w:val="0"/>
          <w:bCs w:val="0"/>
          <w:caps w:val="0"/>
          <w:noProof/>
          <w:lang w:bidi="ar-SA"/>
        </w:rPr>
      </w:pPr>
      <w:hyperlink w:anchor="_Toc131852504" w:history="1">
        <w:r w:rsidR="00856C1E" w:rsidRPr="00856C1E">
          <w:rPr>
            <w:rStyle w:val="af6"/>
            <w:rFonts w:ascii="Times New Roman" w:hAnsi="Times New Roman"/>
            <w:b w:val="0"/>
            <w:noProof/>
            <w:u w:val="none"/>
          </w:rPr>
          <w:t>1.2.2</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Котельная №52 д. Жабино</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_Toc131852504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36</w:t>
        </w:r>
        <w:r w:rsidR="00856C1E" w:rsidRPr="00856C1E">
          <w:rPr>
            <w:rFonts w:ascii="Times New Roman" w:hAnsi="Times New Roman"/>
            <w:b w:val="0"/>
            <w:noProof/>
            <w:webHidden/>
          </w:rPr>
          <w:fldChar w:fldCharType="end"/>
        </w:r>
      </w:hyperlink>
    </w:p>
    <w:p w14:paraId="580C4286" w14:textId="3CB44132"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05" w:history="1">
        <w:r w:rsidR="00856C1E" w:rsidRPr="00856C1E">
          <w:rPr>
            <w:rStyle w:val="af6"/>
            <w:rFonts w:ascii="Times New Roman" w:hAnsi="Times New Roman" w:cs="Times New Roman"/>
            <w:b w:val="0"/>
            <w:noProof/>
            <w:sz w:val="24"/>
            <w:szCs w:val="24"/>
            <w:u w:val="none"/>
          </w:rPr>
          <w:t>1.2.2.1.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Структура и технические характеристики основного оборудования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_Toc131852505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36</w:t>
        </w:r>
        <w:r w:rsidR="00856C1E" w:rsidRPr="00856C1E">
          <w:rPr>
            <w:rFonts w:ascii="Times New Roman" w:hAnsi="Times New Roman" w:cs="Times New Roman"/>
            <w:b w:val="0"/>
            <w:noProof/>
            <w:webHidden/>
            <w:sz w:val="24"/>
            <w:szCs w:val="24"/>
          </w:rPr>
          <w:fldChar w:fldCharType="end"/>
        </w:r>
      </w:hyperlink>
    </w:p>
    <w:p w14:paraId="6960F5A1" w14:textId="31F6C53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06" w:history="1">
        <w:r w:rsidR="00856C1E" w:rsidRPr="00856C1E">
          <w:rPr>
            <w:rStyle w:val="af6"/>
            <w:rFonts w:ascii="Times New Roman" w:hAnsi="Times New Roman" w:cs="Times New Roman"/>
            <w:b w:val="0"/>
            <w:noProof/>
            <w:sz w:val="24"/>
            <w:szCs w:val="24"/>
            <w:u w:val="none"/>
          </w:rPr>
          <w:t>1.2.2.2.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_Toc131852506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37</w:t>
        </w:r>
        <w:r w:rsidR="00856C1E" w:rsidRPr="00856C1E">
          <w:rPr>
            <w:rFonts w:ascii="Times New Roman" w:hAnsi="Times New Roman" w:cs="Times New Roman"/>
            <w:b w:val="0"/>
            <w:noProof/>
            <w:webHidden/>
            <w:sz w:val="24"/>
            <w:szCs w:val="24"/>
          </w:rPr>
          <w:fldChar w:fldCharType="end"/>
        </w:r>
      </w:hyperlink>
    </w:p>
    <w:p w14:paraId="47BC115B" w14:textId="5671598F"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07" w:history="1">
        <w:r w:rsidR="00856C1E" w:rsidRPr="00856C1E">
          <w:rPr>
            <w:rStyle w:val="af6"/>
            <w:rFonts w:ascii="Times New Roman" w:hAnsi="Times New Roman" w:cs="Times New Roman"/>
            <w:b w:val="0"/>
            <w:noProof/>
            <w:sz w:val="24"/>
            <w:szCs w:val="24"/>
            <w:u w:val="none"/>
          </w:rPr>
          <w:t>1.2.2.3.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Ограничения тепловой мощности и параметры располагаемой тепловой мощности</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_Toc131852507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37</w:t>
        </w:r>
        <w:r w:rsidR="00856C1E" w:rsidRPr="00856C1E">
          <w:rPr>
            <w:rFonts w:ascii="Times New Roman" w:hAnsi="Times New Roman" w:cs="Times New Roman"/>
            <w:b w:val="0"/>
            <w:noProof/>
            <w:webHidden/>
            <w:sz w:val="24"/>
            <w:szCs w:val="24"/>
          </w:rPr>
          <w:fldChar w:fldCharType="end"/>
        </w:r>
      </w:hyperlink>
    </w:p>
    <w:p w14:paraId="14F2B12B" w14:textId="035DF1BB"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08" w:history="1">
        <w:r w:rsidR="00856C1E" w:rsidRPr="00856C1E">
          <w:rPr>
            <w:rStyle w:val="af6"/>
            <w:rFonts w:ascii="Times New Roman" w:hAnsi="Times New Roman" w:cs="Times New Roman"/>
            <w:b w:val="0"/>
            <w:noProof/>
            <w:sz w:val="24"/>
            <w:szCs w:val="24"/>
            <w:u w:val="none"/>
          </w:rPr>
          <w:t>1.2.2.4.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Объем потребления тепловой энергии (мощности) и теплоносителя на собственные и хозяйственные нужды и параметры теплоснабжающей организации в отношении источников тепловой энергии и параметры тепловой мощности нетто</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_Toc131852508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37</w:t>
        </w:r>
        <w:r w:rsidR="00856C1E" w:rsidRPr="00856C1E">
          <w:rPr>
            <w:rFonts w:ascii="Times New Roman" w:hAnsi="Times New Roman" w:cs="Times New Roman"/>
            <w:b w:val="0"/>
            <w:noProof/>
            <w:webHidden/>
            <w:sz w:val="24"/>
            <w:szCs w:val="24"/>
          </w:rPr>
          <w:fldChar w:fldCharType="end"/>
        </w:r>
      </w:hyperlink>
    </w:p>
    <w:p w14:paraId="3D8381AF" w14:textId="50B716B7"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09" w:history="1">
        <w:r w:rsidR="00856C1E" w:rsidRPr="00856C1E">
          <w:rPr>
            <w:rStyle w:val="af6"/>
            <w:rFonts w:ascii="Times New Roman" w:hAnsi="Times New Roman" w:cs="Times New Roman"/>
            <w:b w:val="0"/>
            <w:noProof/>
            <w:sz w:val="24"/>
            <w:szCs w:val="24"/>
            <w:u w:val="none"/>
          </w:rPr>
          <w:t>1.2.2.5.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Сроки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_Toc131852509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38</w:t>
        </w:r>
        <w:r w:rsidR="00856C1E" w:rsidRPr="00856C1E">
          <w:rPr>
            <w:rFonts w:ascii="Times New Roman" w:hAnsi="Times New Roman" w:cs="Times New Roman"/>
            <w:b w:val="0"/>
            <w:noProof/>
            <w:webHidden/>
            <w:sz w:val="24"/>
            <w:szCs w:val="24"/>
          </w:rPr>
          <w:fldChar w:fldCharType="end"/>
        </w:r>
      </w:hyperlink>
    </w:p>
    <w:p w14:paraId="7912DFDA" w14:textId="6A057979"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10" w:history="1">
        <w:r w:rsidR="00856C1E" w:rsidRPr="00856C1E">
          <w:rPr>
            <w:rStyle w:val="af6"/>
            <w:rFonts w:ascii="Times New Roman" w:hAnsi="Times New Roman" w:cs="Times New Roman"/>
            <w:b w:val="0"/>
            <w:noProof/>
            <w:sz w:val="24"/>
            <w:szCs w:val="24"/>
            <w:u w:val="none"/>
          </w:rPr>
          <w:t>1.2.2.6.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_Toc131852510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38</w:t>
        </w:r>
        <w:r w:rsidR="00856C1E" w:rsidRPr="00856C1E">
          <w:rPr>
            <w:rFonts w:ascii="Times New Roman" w:hAnsi="Times New Roman" w:cs="Times New Roman"/>
            <w:b w:val="0"/>
            <w:noProof/>
            <w:webHidden/>
            <w:sz w:val="24"/>
            <w:szCs w:val="24"/>
          </w:rPr>
          <w:fldChar w:fldCharType="end"/>
        </w:r>
      </w:hyperlink>
    </w:p>
    <w:p w14:paraId="6422A0C2" w14:textId="227CE3AD"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11" w:history="1">
        <w:r w:rsidR="00856C1E" w:rsidRPr="00856C1E">
          <w:rPr>
            <w:rStyle w:val="af6"/>
            <w:rFonts w:ascii="Times New Roman" w:hAnsi="Times New Roman" w:cs="Times New Roman"/>
            <w:b w:val="0"/>
            <w:noProof/>
            <w:sz w:val="24"/>
            <w:szCs w:val="24"/>
            <w:u w:val="none"/>
          </w:rPr>
          <w:t>1.2.2.7.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_Toc131852511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39</w:t>
        </w:r>
        <w:r w:rsidR="00856C1E" w:rsidRPr="00856C1E">
          <w:rPr>
            <w:rFonts w:ascii="Times New Roman" w:hAnsi="Times New Roman" w:cs="Times New Roman"/>
            <w:b w:val="0"/>
            <w:noProof/>
            <w:webHidden/>
            <w:sz w:val="24"/>
            <w:szCs w:val="24"/>
          </w:rPr>
          <w:fldChar w:fldCharType="end"/>
        </w:r>
      </w:hyperlink>
    </w:p>
    <w:p w14:paraId="1F7E2857" w14:textId="58B49AC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12" w:history="1">
        <w:r w:rsidR="00856C1E" w:rsidRPr="00856C1E">
          <w:rPr>
            <w:rStyle w:val="af6"/>
            <w:rFonts w:ascii="Times New Roman" w:hAnsi="Times New Roman" w:cs="Times New Roman"/>
            <w:b w:val="0"/>
            <w:noProof/>
            <w:sz w:val="24"/>
            <w:szCs w:val="24"/>
            <w:u w:val="none"/>
          </w:rPr>
          <w:t>1.2.2.8.</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Среднегодовая загрузка оборудования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_Toc131852512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40</w:t>
        </w:r>
        <w:r w:rsidR="00856C1E" w:rsidRPr="00856C1E">
          <w:rPr>
            <w:rFonts w:ascii="Times New Roman" w:hAnsi="Times New Roman" w:cs="Times New Roman"/>
            <w:b w:val="0"/>
            <w:noProof/>
            <w:webHidden/>
            <w:sz w:val="24"/>
            <w:szCs w:val="24"/>
          </w:rPr>
          <w:fldChar w:fldCharType="end"/>
        </w:r>
      </w:hyperlink>
    </w:p>
    <w:p w14:paraId="45DE60BB" w14:textId="0FA78B78"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13" w:history="1">
        <w:r w:rsidR="00856C1E" w:rsidRPr="00856C1E">
          <w:rPr>
            <w:rStyle w:val="af6"/>
            <w:rFonts w:ascii="Times New Roman" w:hAnsi="Times New Roman" w:cs="Times New Roman"/>
            <w:b w:val="0"/>
            <w:noProof/>
            <w:sz w:val="24"/>
            <w:szCs w:val="24"/>
            <w:u w:val="none"/>
          </w:rPr>
          <w:t>1.2.2.9.</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Способы учета тепла, отпущенного в тепловые сети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_Toc131852513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40</w:t>
        </w:r>
        <w:r w:rsidR="00856C1E" w:rsidRPr="00856C1E">
          <w:rPr>
            <w:rFonts w:ascii="Times New Roman" w:hAnsi="Times New Roman" w:cs="Times New Roman"/>
            <w:b w:val="0"/>
            <w:noProof/>
            <w:webHidden/>
            <w:sz w:val="24"/>
            <w:szCs w:val="24"/>
          </w:rPr>
          <w:fldChar w:fldCharType="end"/>
        </w:r>
      </w:hyperlink>
    </w:p>
    <w:p w14:paraId="7F31B893" w14:textId="354BAF59" w:rsidR="00856C1E" w:rsidRPr="00856C1E" w:rsidRDefault="00E67EB8" w:rsidP="00856C1E">
      <w:pPr>
        <w:pStyle w:val="22"/>
        <w:tabs>
          <w:tab w:val="left" w:pos="182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14" w:history="1">
        <w:r w:rsidR="00856C1E" w:rsidRPr="00856C1E">
          <w:rPr>
            <w:rStyle w:val="af6"/>
            <w:rFonts w:ascii="Times New Roman" w:hAnsi="Times New Roman" w:cs="Times New Roman"/>
            <w:b w:val="0"/>
            <w:noProof/>
            <w:sz w:val="24"/>
            <w:szCs w:val="24"/>
            <w:u w:val="none"/>
          </w:rPr>
          <w:t>1.2.2.10.</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Статистика отказов и восстановлений оборудования источников тепловой энергии</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_Toc131852514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40</w:t>
        </w:r>
        <w:r w:rsidR="00856C1E" w:rsidRPr="00856C1E">
          <w:rPr>
            <w:rFonts w:ascii="Times New Roman" w:hAnsi="Times New Roman" w:cs="Times New Roman"/>
            <w:b w:val="0"/>
            <w:noProof/>
            <w:webHidden/>
            <w:sz w:val="24"/>
            <w:szCs w:val="24"/>
          </w:rPr>
          <w:fldChar w:fldCharType="end"/>
        </w:r>
      </w:hyperlink>
    </w:p>
    <w:p w14:paraId="3182ED05" w14:textId="202282FD" w:rsidR="00856C1E" w:rsidRPr="00856C1E" w:rsidRDefault="00E67EB8" w:rsidP="00856C1E">
      <w:pPr>
        <w:pStyle w:val="22"/>
        <w:tabs>
          <w:tab w:val="left" w:pos="182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15" w:history="1">
        <w:r w:rsidR="00856C1E" w:rsidRPr="00856C1E">
          <w:rPr>
            <w:rStyle w:val="af6"/>
            <w:rFonts w:ascii="Times New Roman" w:hAnsi="Times New Roman" w:cs="Times New Roman"/>
            <w:b w:val="0"/>
            <w:noProof/>
            <w:sz w:val="24"/>
            <w:szCs w:val="24"/>
            <w:u w:val="none"/>
          </w:rPr>
          <w:t>1.2.2.11.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Предписания надзорных органов по запрещению дальнейшей эксплуатации источников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_Toc131852515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41</w:t>
        </w:r>
        <w:r w:rsidR="00856C1E" w:rsidRPr="00856C1E">
          <w:rPr>
            <w:rFonts w:ascii="Times New Roman" w:hAnsi="Times New Roman" w:cs="Times New Roman"/>
            <w:b w:val="0"/>
            <w:noProof/>
            <w:webHidden/>
            <w:sz w:val="24"/>
            <w:szCs w:val="24"/>
          </w:rPr>
          <w:fldChar w:fldCharType="end"/>
        </w:r>
      </w:hyperlink>
    </w:p>
    <w:p w14:paraId="06CB97FC" w14:textId="326BC7D0" w:rsidR="00856C1E" w:rsidRPr="00856C1E" w:rsidRDefault="00E67EB8" w:rsidP="00856C1E">
      <w:pPr>
        <w:pStyle w:val="22"/>
        <w:tabs>
          <w:tab w:val="left" w:pos="182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16" w:history="1">
        <w:r w:rsidR="00856C1E" w:rsidRPr="00856C1E">
          <w:rPr>
            <w:rStyle w:val="af6"/>
            <w:rFonts w:ascii="Times New Roman" w:hAnsi="Times New Roman" w:cs="Times New Roman"/>
            <w:b w:val="0"/>
            <w:noProof/>
            <w:sz w:val="24"/>
            <w:szCs w:val="24"/>
            <w:u w:val="none"/>
          </w:rPr>
          <w:t>1.2.2.12.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_Toc131852516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41</w:t>
        </w:r>
        <w:r w:rsidR="00856C1E" w:rsidRPr="00856C1E">
          <w:rPr>
            <w:rFonts w:ascii="Times New Roman" w:hAnsi="Times New Roman" w:cs="Times New Roman"/>
            <w:b w:val="0"/>
            <w:noProof/>
            <w:webHidden/>
            <w:sz w:val="24"/>
            <w:szCs w:val="24"/>
          </w:rPr>
          <w:fldChar w:fldCharType="end"/>
        </w:r>
      </w:hyperlink>
    </w:p>
    <w:p w14:paraId="4B9256BE" w14:textId="2046406D" w:rsidR="00856C1E" w:rsidRPr="00856C1E" w:rsidRDefault="00E67EB8" w:rsidP="00856C1E">
      <w:pPr>
        <w:pStyle w:val="11"/>
        <w:tabs>
          <w:tab w:val="left" w:pos="1560"/>
          <w:tab w:val="right" w:leader="dot" w:pos="9348"/>
        </w:tabs>
        <w:spacing w:before="0"/>
        <w:jc w:val="both"/>
        <w:rPr>
          <w:rFonts w:ascii="Times New Roman" w:eastAsiaTheme="minorEastAsia" w:hAnsi="Times New Roman"/>
          <w:b w:val="0"/>
          <w:bCs w:val="0"/>
          <w:caps w:val="0"/>
          <w:noProof/>
          <w:lang w:bidi="ar-SA"/>
        </w:rPr>
      </w:pPr>
      <w:hyperlink w:anchor="_Toc131852517" w:history="1">
        <w:r w:rsidR="00856C1E" w:rsidRPr="00856C1E">
          <w:rPr>
            <w:rStyle w:val="af6"/>
            <w:rFonts w:ascii="Times New Roman" w:hAnsi="Times New Roman"/>
            <w:b w:val="0"/>
            <w:noProof/>
            <w:u w:val="none"/>
          </w:rPr>
          <w:t>1.2.3</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_Toc131852517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41</w:t>
        </w:r>
        <w:r w:rsidR="00856C1E" w:rsidRPr="00856C1E">
          <w:rPr>
            <w:rFonts w:ascii="Times New Roman" w:hAnsi="Times New Roman"/>
            <w:b w:val="0"/>
            <w:noProof/>
            <w:webHidden/>
          </w:rPr>
          <w:fldChar w:fldCharType="end"/>
        </w:r>
      </w:hyperlink>
    </w:p>
    <w:p w14:paraId="481699B4" w14:textId="3A1A9B66"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518" w:history="1">
        <w:r w:rsidR="00856C1E" w:rsidRPr="00856C1E">
          <w:rPr>
            <w:rStyle w:val="af6"/>
            <w:rFonts w:ascii="Times New Roman" w:hAnsi="Times New Roman"/>
            <w:b w:val="0"/>
            <w:noProof/>
            <w:u w:val="none"/>
          </w:rPr>
          <w:t>1.3.</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Тепловые сети, сооружения на них и тепловые пункты</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_Toc131852518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42</w:t>
        </w:r>
        <w:r w:rsidR="00856C1E" w:rsidRPr="00856C1E">
          <w:rPr>
            <w:rFonts w:ascii="Times New Roman" w:hAnsi="Times New Roman"/>
            <w:b w:val="0"/>
            <w:noProof/>
            <w:webHidden/>
          </w:rPr>
          <w:fldChar w:fldCharType="end"/>
        </w:r>
      </w:hyperlink>
    </w:p>
    <w:p w14:paraId="261370B3" w14:textId="0B19609B"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19" w:history="1">
        <w:r w:rsidR="00856C1E" w:rsidRPr="00856C1E">
          <w:rPr>
            <w:rStyle w:val="af6"/>
            <w:rFonts w:ascii="Times New Roman" w:hAnsi="Times New Roman" w:cs="Times New Roman"/>
            <w:b w:val="0"/>
            <w:iCs/>
            <w:noProof/>
            <w:sz w:val="24"/>
            <w:szCs w:val="24"/>
            <w:u w:val="none"/>
          </w:rPr>
          <w:t>1.3.1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_Toc131852519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42</w:t>
        </w:r>
        <w:r w:rsidR="00856C1E" w:rsidRPr="00856C1E">
          <w:rPr>
            <w:rFonts w:ascii="Times New Roman" w:hAnsi="Times New Roman" w:cs="Times New Roman"/>
            <w:b w:val="0"/>
            <w:noProof/>
            <w:webHidden/>
            <w:sz w:val="24"/>
            <w:szCs w:val="24"/>
          </w:rPr>
          <w:fldChar w:fldCharType="end"/>
        </w:r>
      </w:hyperlink>
    </w:p>
    <w:p w14:paraId="52D7427E" w14:textId="60FE54FF"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20" w:history="1">
        <w:r w:rsidR="00856C1E" w:rsidRPr="00856C1E">
          <w:rPr>
            <w:rStyle w:val="af6"/>
            <w:rFonts w:ascii="Times New Roman" w:hAnsi="Times New Roman" w:cs="Times New Roman"/>
            <w:b w:val="0"/>
            <w:noProof/>
            <w:sz w:val="24"/>
            <w:szCs w:val="24"/>
            <w:u w:val="none"/>
          </w:rPr>
          <w:t>1.3.1.1.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СЦТ котельной №36 д. Сяськелево</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_Toc131852520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42</w:t>
        </w:r>
        <w:r w:rsidR="00856C1E" w:rsidRPr="00856C1E">
          <w:rPr>
            <w:rFonts w:ascii="Times New Roman" w:hAnsi="Times New Roman" w:cs="Times New Roman"/>
            <w:b w:val="0"/>
            <w:noProof/>
            <w:webHidden/>
            <w:sz w:val="24"/>
            <w:szCs w:val="24"/>
          </w:rPr>
          <w:fldChar w:fldCharType="end"/>
        </w:r>
      </w:hyperlink>
    </w:p>
    <w:p w14:paraId="271EAFD8" w14:textId="2D5A68F8"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21" w:history="1">
        <w:r w:rsidR="00856C1E" w:rsidRPr="00856C1E">
          <w:rPr>
            <w:rStyle w:val="af6"/>
            <w:rFonts w:ascii="Times New Roman" w:hAnsi="Times New Roman" w:cs="Times New Roman"/>
            <w:b w:val="0"/>
            <w:noProof/>
            <w:sz w:val="24"/>
            <w:szCs w:val="24"/>
            <w:u w:val="none"/>
          </w:rPr>
          <w:t>1.3.1.1.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СЦТ котельной №52 д. Жабино</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_Toc131852521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42</w:t>
        </w:r>
        <w:r w:rsidR="00856C1E" w:rsidRPr="00856C1E">
          <w:rPr>
            <w:rFonts w:ascii="Times New Roman" w:hAnsi="Times New Roman" w:cs="Times New Roman"/>
            <w:b w:val="0"/>
            <w:noProof/>
            <w:webHidden/>
            <w:sz w:val="24"/>
            <w:szCs w:val="24"/>
          </w:rPr>
          <w:fldChar w:fldCharType="end"/>
        </w:r>
      </w:hyperlink>
    </w:p>
    <w:p w14:paraId="5F4CC3AA" w14:textId="5B40E51E"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22" w:history="1">
        <w:r w:rsidR="00856C1E" w:rsidRPr="00856C1E">
          <w:rPr>
            <w:rStyle w:val="af6"/>
            <w:rFonts w:ascii="Times New Roman" w:hAnsi="Times New Roman" w:cs="Times New Roman"/>
            <w:b w:val="0"/>
            <w:noProof/>
            <w:sz w:val="24"/>
            <w:szCs w:val="24"/>
            <w:u w:val="none"/>
          </w:rPr>
          <w:t>1.3.2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Карты (схемы) тепловых сетей в зонах действия источников тепловой энергии в электронной форме и (или) на бумажном носителе</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_Toc131852522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42</w:t>
        </w:r>
        <w:r w:rsidR="00856C1E" w:rsidRPr="00856C1E">
          <w:rPr>
            <w:rFonts w:ascii="Times New Roman" w:hAnsi="Times New Roman" w:cs="Times New Roman"/>
            <w:b w:val="0"/>
            <w:noProof/>
            <w:webHidden/>
            <w:sz w:val="24"/>
            <w:szCs w:val="24"/>
          </w:rPr>
          <w:fldChar w:fldCharType="end"/>
        </w:r>
      </w:hyperlink>
    </w:p>
    <w:p w14:paraId="1EFB3491" w14:textId="6D85350D"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23" w:history="1">
        <w:r w:rsidR="00856C1E" w:rsidRPr="00856C1E">
          <w:rPr>
            <w:rStyle w:val="af6"/>
            <w:rFonts w:ascii="Times New Roman" w:hAnsi="Times New Roman" w:cs="Times New Roman"/>
            <w:b w:val="0"/>
            <w:iCs/>
            <w:noProof/>
            <w:sz w:val="24"/>
            <w:szCs w:val="24"/>
            <w:u w:val="none"/>
          </w:rPr>
          <w:t>1.3.3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 xml:space="preserve">Параметры </w:t>
        </w:r>
        <w:r w:rsidR="00856C1E" w:rsidRPr="00856C1E">
          <w:rPr>
            <w:rStyle w:val="af6"/>
            <w:rFonts w:ascii="Times New Roman" w:hAnsi="Times New Roman" w:cs="Times New Roman"/>
            <w:b w:val="0"/>
            <w:iCs/>
            <w:noProof/>
            <w:sz w:val="24"/>
            <w:szCs w:val="24"/>
            <w:u w:val="none"/>
          </w:rPr>
          <w:t>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_Toc131852523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47</w:t>
        </w:r>
        <w:r w:rsidR="00856C1E" w:rsidRPr="00856C1E">
          <w:rPr>
            <w:rFonts w:ascii="Times New Roman" w:hAnsi="Times New Roman" w:cs="Times New Roman"/>
            <w:b w:val="0"/>
            <w:noProof/>
            <w:webHidden/>
            <w:sz w:val="24"/>
            <w:szCs w:val="24"/>
          </w:rPr>
          <w:fldChar w:fldCharType="end"/>
        </w:r>
      </w:hyperlink>
    </w:p>
    <w:p w14:paraId="261C500E" w14:textId="08393D29"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24" w:history="1">
        <w:r w:rsidR="00856C1E" w:rsidRPr="00856C1E">
          <w:rPr>
            <w:rStyle w:val="af6"/>
            <w:rFonts w:ascii="Times New Roman" w:hAnsi="Times New Roman" w:cs="Times New Roman"/>
            <w:b w:val="0"/>
            <w:noProof/>
            <w:sz w:val="24"/>
            <w:szCs w:val="24"/>
            <w:u w:val="none"/>
          </w:rPr>
          <w:t>1.3.3.1.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СЦТ котельной №36 д. Сяськелево</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_Toc131852524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47</w:t>
        </w:r>
        <w:r w:rsidR="00856C1E" w:rsidRPr="00856C1E">
          <w:rPr>
            <w:rFonts w:ascii="Times New Roman" w:hAnsi="Times New Roman" w:cs="Times New Roman"/>
            <w:b w:val="0"/>
            <w:noProof/>
            <w:webHidden/>
            <w:sz w:val="24"/>
            <w:szCs w:val="24"/>
          </w:rPr>
          <w:fldChar w:fldCharType="end"/>
        </w:r>
      </w:hyperlink>
    </w:p>
    <w:p w14:paraId="2737F776" w14:textId="78C6769E"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25" w:history="1">
        <w:r w:rsidR="00856C1E" w:rsidRPr="00856C1E">
          <w:rPr>
            <w:rStyle w:val="af6"/>
            <w:rFonts w:ascii="Times New Roman" w:hAnsi="Times New Roman" w:cs="Times New Roman"/>
            <w:b w:val="0"/>
            <w:noProof/>
            <w:sz w:val="24"/>
            <w:szCs w:val="24"/>
            <w:u w:val="none"/>
          </w:rPr>
          <w:t>1.3.3.2.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СЦТ котельной №52 д. Жабино</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_Toc131852525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51</w:t>
        </w:r>
        <w:r w:rsidR="00856C1E" w:rsidRPr="00856C1E">
          <w:rPr>
            <w:rFonts w:ascii="Times New Roman" w:hAnsi="Times New Roman" w:cs="Times New Roman"/>
            <w:b w:val="0"/>
            <w:noProof/>
            <w:webHidden/>
            <w:sz w:val="24"/>
            <w:szCs w:val="24"/>
          </w:rPr>
          <w:fldChar w:fldCharType="end"/>
        </w:r>
      </w:hyperlink>
    </w:p>
    <w:p w14:paraId="291D438F" w14:textId="4B8E4AB2"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26" w:history="1">
        <w:r w:rsidR="00856C1E" w:rsidRPr="00856C1E">
          <w:rPr>
            <w:rStyle w:val="af6"/>
            <w:rFonts w:ascii="Times New Roman" w:hAnsi="Times New Roman" w:cs="Times New Roman"/>
            <w:b w:val="0"/>
            <w:iCs/>
            <w:noProof/>
            <w:sz w:val="24"/>
            <w:szCs w:val="24"/>
            <w:u w:val="none"/>
          </w:rPr>
          <w:t>1.3.4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типов и количества секционирующей и регулирующей арматуры на тепловых сетях</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_Toc131852526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55</w:t>
        </w:r>
        <w:r w:rsidR="00856C1E" w:rsidRPr="00856C1E">
          <w:rPr>
            <w:rFonts w:ascii="Times New Roman" w:hAnsi="Times New Roman" w:cs="Times New Roman"/>
            <w:b w:val="0"/>
            <w:noProof/>
            <w:webHidden/>
            <w:sz w:val="24"/>
            <w:szCs w:val="24"/>
          </w:rPr>
          <w:fldChar w:fldCharType="end"/>
        </w:r>
      </w:hyperlink>
    </w:p>
    <w:p w14:paraId="62B588AF" w14:textId="6BF36BF2"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27" w:history="1">
        <w:r w:rsidR="00856C1E" w:rsidRPr="00856C1E">
          <w:rPr>
            <w:rStyle w:val="af6"/>
            <w:rFonts w:ascii="Times New Roman" w:hAnsi="Times New Roman" w:cs="Times New Roman"/>
            <w:b w:val="0"/>
            <w:iCs/>
            <w:noProof/>
            <w:sz w:val="24"/>
            <w:szCs w:val="24"/>
            <w:u w:val="none"/>
          </w:rPr>
          <w:t>1.3.5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типов и строительных особенностей тепловых пунктов, тепловых камер и павильонов</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_Toc131852527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55</w:t>
        </w:r>
        <w:r w:rsidR="00856C1E" w:rsidRPr="00856C1E">
          <w:rPr>
            <w:rFonts w:ascii="Times New Roman" w:hAnsi="Times New Roman" w:cs="Times New Roman"/>
            <w:b w:val="0"/>
            <w:noProof/>
            <w:webHidden/>
            <w:sz w:val="24"/>
            <w:szCs w:val="24"/>
          </w:rPr>
          <w:fldChar w:fldCharType="end"/>
        </w:r>
      </w:hyperlink>
    </w:p>
    <w:p w14:paraId="69498334" w14:textId="1841524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28" w:history="1">
        <w:r w:rsidR="00856C1E" w:rsidRPr="00856C1E">
          <w:rPr>
            <w:rStyle w:val="af6"/>
            <w:rFonts w:ascii="Times New Roman" w:hAnsi="Times New Roman" w:cs="Times New Roman"/>
            <w:b w:val="0"/>
            <w:iCs/>
            <w:noProof/>
            <w:sz w:val="24"/>
            <w:szCs w:val="24"/>
            <w:u w:val="none"/>
          </w:rPr>
          <w:t>1.3.6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графиков регулирования отпуска тепла в тепловые сети с анализом их обоснованности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_Toc131852528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55</w:t>
        </w:r>
        <w:r w:rsidR="00856C1E" w:rsidRPr="00856C1E">
          <w:rPr>
            <w:rFonts w:ascii="Times New Roman" w:hAnsi="Times New Roman" w:cs="Times New Roman"/>
            <w:b w:val="0"/>
            <w:noProof/>
            <w:webHidden/>
            <w:sz w:val="24"/>
            <w:szCs w:val="24"/>
          </w:rPr>
          <w:fldChar w:fldCharType="end"/>
        </w:r>
      </w:hyperlink>
    </w:p>
    <w:p w14:paraId="443B55BB" w14:textId="39B3F452"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29" w:history="1">
        <w:r w:rsidR="00856C1E" w:rsidRPr="00856C1E">
          <w:rPr>
            <w:rStyle w:val="af6"/>
            <w:rFonts w:ascii="Times New Roman" w:hAnsi="Times New Roman" w:cs="Times New Roman"/>
            <w:b w:val="0"/>
            <w:noProof/>
            <w:sz w:val="24"/>
            <w:szCs w:val="24"/>
            <w:u w:val="none"/>
          </w:rPr>
          <w:t>1.3.7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_Toc131852529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57</w:t>
        </w:r>
        <w:r w:rsidR="00856C1E" w:rsidRPr="00856C1E">
          <w:rPr>
            <w:rFonts w:ascii="Times New Roman" w:hAnsi="Times New Roman" w:cs="Times New Roman"/>
            <w:b w:val="0"/>
            <w:noProof/>
            <w:webHidden/>
            <w:sz w:val="24"/>
            <w:szCs w:val="24"/>
          </w:rPr>
          <w:fldChar w:fldCharType="end"/>
        </w:r>
      </w:hyperlink>
    </w:p>
    <w:p w14:paraId="3354B9BB" w14:textId="64433905"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30" w:history="1">
        <w:r w:rsidR="00856C1E" w:rsidRPr="00856C1E">
          <w:rPr>
            <w:rStyle w:val="af6"/>
            <w:rFonts w:ascii="Times New Roman" w:hAnsi="Times New Roman" w:cs="Times New Roman"/>
            <w:b w:val="0"/>
            <w:noProof/>
            <w:sz w:val="24"/>
            <w:szCs w:val="24"/>
            <w:u w:val="none"/>
          </w:rPr>
          <w:t>1.3.8</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Гидравлические режимы и пьезометрические графики тепловых сетей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_Toc131852530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57</w:t>
        </w:r>
        <w:r w:rsidR="00856C1E" w:rsidRPr="00856C1E">
          <w:rPr>
            <w:rFonts w:ascii="Times New Roman" w:hAnsi="Times New Roman" w:cs="Times New Roman"/>
            <w:b w:val="0"/>
            <w:noProof/>
            <w:webHidden/>
            <w:sz w:val="24"/>
            <w:szCs w:val="24"/>
          </w:rPr>
          <w:fldChar w:fldCharType="end"/>
        </w:r>
      </w:hyperlink>
    </w:p>
    <w:p w14:paraId="546609C2" w14:textId="57D3F03B"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31" w:history="1">
        <w:r w:rsidR="00856C1E" w:rsidRPr="00856C1E">
          <w:rPr>
            <w:rStyle w:val="af6"/>
            <w:rFonts w:ascii="Times New Roman" w:hAnsi="Times New Roman" w:cs="Times New Roman"/>
            <w:b w:val="0"/>
            <w:noProof/>
            <w:sz w:val="24"/>
            <w:szCs w:val="24"/>
            <w:u w:val="none"/>
          </w:rPr>
          <w:t>1.3.9</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Статистика отказов тепловых сетей (аварий, инцидентов) за последние 5 лет</w:t>
        </w:r>
        <w:r w:rsidR="00856C1E" w:rsidRPr="00856C1E">
          <w:rPr>
            <w:rFonts w:ascii="Times New Roman" w:hAnsi="Times New Roman" w:cs="Times New Roman"/>
            <w:b w:val="0"/>
            <w:noProof/>
            <w:webHidden/>
            <w:sz w:val="24"/>
            <w:szCs w:val="24"/>
          </w:rPr>
          <w:lastRenderedPageBreak/>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_Toc131852531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66</w:t>
        </w:r>
        <w:r w:rsidR="00856C1E" w:rsidRPr="00856C1E">
          <w:rPr>
            <w:rFonts w:ascii="Times New Roman" w:hAnsi="Times New Roman" w:cs="Times New Roman"/>
            <w:b w:val="0"/>
            <w:noProof/>
            <w:webHidden/>
            <w:sz w:val="24"/>
            <w:szCs w:val="24"/>
          </w:rPr>
          <w:fldChar w:fldCharType="end"/>
        </w:r>
      </w:hyperlink>
    </w:p>
    <w:p w14:paraId="6991349C" w14:textId="2BD5751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32" w:history="1">
        <w:r w:rsidR="00856C1E" w:rsidRPr="00856C1E">
          <w:rPr>
            <w:rStyle w:val="af6"/>
            <w:rFonts w:ascii="Times New Roman" w:hAnsi="Times New Roman" w:cs="Times New Roman"/>
            <w:b w:val="0"/>
            <w:noProof/>
            <w:sz w:val="24"/>
            <w:szCs w:val="24"/>
            <w:u w:val="none"/>
          </w:rPr>
          <w:t>1.3.10</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_Toc131852532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67</w:t>
        </w:r>
        <w:r w:rsidR="00856C1E" w:rsidRPr="00856C1E">
          <w:rPr>
            <w:rFonts w:ascii="Times New Roman" w:hAnsi="Times New Roman" w:cs="Times New Roman"/>
            <w:b w:val="0"/>
            <w:noProof/>
            <w:webHidden/>
            <w:sz w:val="24"/>
            <w:szCs w:val="24"/>
          </w:rPr>
          <w:fldChar w:fldCharType="end"/>
        </w:r>
      </w:hyperlink>
    </w:p>
    <w:p w14:paraId="029C3C69" w14:textId="02F4B676"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33" w:history="1">
        <w:r w:rsidR="00856C1E" w:rsidRPr="00856C1E">
          <w:rPr>
            <w:rStyle w:val="af6"/>
            <w:rFonts w:ascii="Times New Roman" w:hAnsi="Times New Roman" w:cs="Times New Roman"/>
            <w:b w:val="0"/>
            <w:noProof/>
            <w:sz w:val="24"/>
            <w:szCs w:val="24"/>
            <w:u w:val="none"/>
          </w:rPr>
          <w:t>1.3.11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процедур диагностики состояния тепловых сетей и планирования капитальных (текущих) ремонтов</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_Toc131852533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67</w:t>
        </w:r>
        <w:r w:rsidR="00856C1E" w:rsidRPr="00856C1E">
          <w:rPr>
            <w:rFonts w:ascii="Times New Roman" w:hAnsi="Times New Roman" w:cs="Times New Roman"/>
            <w:b w:val="0"/>
            <w:noProof/>
            <w:webHidden/>
            <w:sz w:val="24"/>
            <w:szCs w:val="24"/>
          </w:rPr>
          <w:fldChar w:fldCharType="end"/>
        </w:r>
      </w:hyperlink>
    </w:p>
    <w:p w14:paraId="3EC645A9" w14:textId="3D4A8BFD"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34" w:history="1">
        <w:r w:rsidR="00856C1E" w:rsidRPr="00856C1E">
          <w:rPr>
            <w:rStyle w:val="af6"/>
            <w:rFonts w:ascii="Times New Roman" w:hAnsi="Times New Roman" w:cs="Times New Roman"/>
            <w:b w:val="0"/>
            <w:noProof/>
            <w:sz w:val="24"/>
            <w:szCs w:val="24"/>
            <w:u w:val="none"/>
          </w:rPr>
          <w:t>1.3.12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_Toc131852534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67</w:t>
        </w:r>
        <w:r w:rsidR="00856C1E" w:rsidRPr="00856C1E">
          <w:rPr>
            <w:rFonts w:ascii="Times New Roman" w:hAnsi="Times New Roman" w:cs="Times New Roman"/>
            <w:b w:val="0"/>
            <w:noProof/>
            <w:webHidden/>
            <w:sz w:val="24"/>
            <w:szCs w:val="24"/>
          </w:rPr>
          <w:fldChar w:fldCharType="end"/>
        </w:r>
      </w:hyperlink>
    </w:p>
    <w:p w14:paraId="576B431B" w14:textId="63BDABEC"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35" w:history="1">
        <w:r w:rsidR="00856C1E" w:rsidRPr="00856C1E">
          <w:rPr>
            <w:rStyle w:val="af6"/>
            <w:rFonts w:ascii="Times New Roman" w:hAnsi="Times New Roman" w:cs="Times New Roman"/>
            <w:b w:val="0"/>
            <w:noProof/>
            <w:sz w:val="24"/>
            <w:szCs w:val="24"/>
            <w:u w:val="none"/>
          </w:rPr>
          <w:t>1.3.13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нормативов технологических потерь при передаче тепловой энергии (мощности), теплоносителя, включаемые в расчет отпущенных тепловой энергии (мощности) и теплоносителя, включаемых в расчет отпущенных тепловой энергии (мощности) и теплоносителя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_Toc131852535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73</w:t>
        </w:r>
        <w:r w:rsidR="00856C1E" w:rsidRPr="00856C1E">
          <w:rPr>
            <w:rFonts w:ascii="Times New Roman" w:hAnsi="Times New Roman" w:cs="Times New Roman"/>
            <w:b w:val="0"/>
            <w:noProof/>
            <w:webHidden/>
            <w:sz w:val="24"/>
            <w:szCs w:val="24"/>
          </w:rPr>
          <w:fldChar w:fldCharType="end"/>
        </w:r>
      </w:hyperlink>
    </w:p>
    <w:p w14:paraId="48FA4411" w14:textId="13E36A12"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36" w:history="1">
        <w:r w:rsidR="00856C1E" w:rsidRPr="00856C1E">
          <w:rPr>
            <w:rStyle w:val="af6"/>
            <w:rFonts w:ascii="Times New Roman" w:hAnsi="Times New Roman" w:cs="Times New Roman"/>
            <w:b w:val="0"/>
            <w:noProof/>
            <w:sz w:val="24"/>
            <w:szCs w:val="24"/>
            <w:u w:val="none"/>
          </w:rPr>
          <w:t>1.3.14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_Toc131852536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75</w:t>
        </w:r>
        <w:r w:rsidR="00856C1E" w:rsidRPr="00856C1E">
          <w:rPr>
            <w:rFonts w:ascii="Times New Roman" w:hAnsi="Times New Roman" w:cs="Times New Roman"/>
            <w:b w:val="0"/>
            <w:noProof/>
            <w:webHidden/>
            <w:sz w:val="24"/>
            <w:szCs w:val="24"/>
          </w:rPr>
          <w:fldChar w:fldCharType="end"/>
        </w:r>
      </w:hyperlink>
    </w:p>
    <w:p w14:paraId="4412112C" w14:textId="551A8AC6"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37" w:history="1">
        <w:r w:rsidR="00856C1E" w:rsidRPr="00856C1E">
          <w:rPr>
            <w:rStyle w:val="af6"/>
            <w:rFonts w:ascii="Times New Roman" w:hAnsi="Times New Roman" w:cs="Times New Roman"/>
            <w:b w:val="0"/>
            <w:noProof/>
            <w:sz w:val="24"/>
            <w:szCs w:val="24"/>
            <w:u w:val="none"/>
          </w:rPr>
          <w:t>1.3.15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Предписания надзорных органов по запрещению дальнейшей эксплуатации участков тепловой сети и результаты их исполнения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_Toc131852537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75</w:t>
        </w:r>
        <w:r w:rsidR="00856C1E" w:rsidRPr="00856C1E">
          <w:rPr>
            <w:rFonts w:ascii="Times New Roman" w:hAnsi="Times New Roman" w:cs="Times New Roman"/>
            <w:b w:val="0"/>
            <w:noProof/>
            <w:webHidden/>
            <w:sz w:val="24"/>
            <w:szCs w:val="24"/>
          </w:rPr>
          <w:fldChar w:fldCharType="end"/>
        </w:r>
      </w:hyperlink>
    </w:p>
    <w:p w14:paraId="0429AC64" w14:textId="2BCAA2F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38" w:history="1">
        <w:r w:rsidR="00856C1E" w:rsidRPr="00856C1E">
          <w:rPr>
            <w:rStyle w:val="af6"/>
            <w:rFonts w:ascii="Times New Roman" w:hAnsi="Times New Roman" w:cs="Times New Roman"/>
            <w:b w:val="0"/>
            <w:noProof/>
            <w:sz w:val="24"/>
            <w:szCs w:val="24"/>
            <w:u w:val="none"/>
          </w:rPr>
          <w:t>1.3.16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_Toc131852538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75</w:t>
        </w:r>
        <w:r w:rsidR="00856C1E" w:rsidRPr="00856C1E">
          <w:rPr>
            <w:rFonts w:ascii="Times New Roman" w:hAnsi="Times New Roman" w:cs="Times New Roman"/>
            <w:b w:val="0"/>
            <w:noProof/>
            <w:webHidden/>
            <w:sz w:val="24"/>
            <w:szCs w:val="24"/>
          </w:rPr>
          <w:fldChar w:fldCharType="end"/>
        </w:r>
      </w:hyperlink>
    </w:p>
    <w:p w14:paraId="4DC71EEA" w14:textId="1A373B85"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39" w:history="1">
        <w:r w:rsidR="00856C1E" w:rsidRPr="00856C1E">
          <w:rPr>
            <w:rStyle w:val="af6"/>
            <w:rFonts w:ascii="Times New Roman" w:hAnsi="Times New Roman" w:cs="Times New Roman"/>
            <w:b w:val="0"/>
            <w:noProof/>
            <w:sz w:val="24"/>
            <w:szCs w:val="24"/>
            <w:u w:val="none"/>
          </w:rPr>
          <w:t>1.3.17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_Toc131852539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76</w:t>
        </w:r>
        <w:r w:rsidR="00856C1E" w:rsidRPr="00856C1E">
          <w:rPr>
            <w:rFonts w:ascii="Times New Roman" w:hAnsi="Times New Roman" w:cs="Times New Roman"/>
            <w:b w:val="0"/>
            <w:noProof/>
            <w:webHidden/>
            <w:sz w:val="24"/>
            <w:szCs w:val="24"/>
          </w:rPr>
          <w:fldChar w:fldCharType="end"/>
        </w:r>
      </w:hyperlink>
    </w:p>
    <w:p w14:paraId="6AF9E5C0" w14:textId="313F31BE"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40" w:history="1">
        <w:r w:rsidR="00856C1E" w:rsidRPr="00856C1E">
          <w:rPr>
            <w:rStyle w:val="af6"/>
            <w:rFonts w:ascii="Times New Roman" w:hAnsi="Times New Roman" w:cs="Times New Roman"/>
            <w:b w:val="0"/>
            <w:noProof/>
            <w:sz w:val="24"/>
            <w:szCs w:val="24"/>
            <w:u w:val="none"/>
          </w:rPr>
          <w:t>1.3.18</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_Toc131852540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76</w:t>
        </w:r>
        <w:r w:rsidR="00856C1E" w:rsidRPr="00856C1E">
          <w:rPr>
            <w:rFonts w:ascii="Times New Roman" w:hAnsi="Times New Roman" w:cs="Times New Roman"/>
            <w:b w:val="0"/>
            <w:noProof/>
            <w:webHidden/>
            <w:sz w:val="24"/>
            <w:szCs w:val="24"/>
          </w:rPr>
          <w:fldChar w:fldCharType="end"/>
        </w:r>
      </w:hyperlink>
    </w:p>
    <w:p w14:paraId="0FEFE26D" w14:textId="7C2732F4"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41" w:history="1">
        <w:r w:rsidR="00856C1E" w:rsidRPr="00856C1E">
          <w:rPr>
            <w:rStyle w:val="af6"/>
            <w:rFonts w:ascii="Times New Roman" w:hAnsi="Times New Roman" w:cs="Times New Roman"/>
            <w:b w:val="0"/>
            <w:noProof/>
            <w:sz w:val="24"/>
            <w:szCs w:val="24"/>
            <w:u w:val="none"/>
          </w:rPr>
          <w:t>1.3.19</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Уровень автоматизации и обслуживания центральных тепловых пунктов, насосных станций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_Toc131852541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77</w:t>
        </w:r>
        <w:r w:rsidR="00856C1E" w:rsidRPr="00856C1E">
          <w:rPr>
            <w:rFonts w:ascii="Times New Roman" w:hAnsi="Times New Roman" w:cs="Times New Roman"/>
            <w:b w:val="0"/>
            <w:noProof/>
            <w:webHidden/>
            <w:sz w:val="24"/>
            <w:szCs w:val="24"/>
          </w:rPr>
          <w:fldChar w:fldCharType="end"/>
        </w:r>
      </w:hyperlink>
    </w:p>
    <w:p w14:paraId="00CE23D4" w14:textId="102D82FF"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42" w:history="1">
        <w:r w:rsidR="00856C1E" w:rsidRPr="00856C1E">
          <w:rPr>
            <w:rStyle w:val="af6"/>
            <w:rFonts w:ascii="Times New Roman" w:hAnsi="Times New Roman" w:cs="Times New Roman"/>
            <w:b w:val="0"/>
            <w:noProof/>
            <w:sz w:val="24"/>
            <w:szCs w:val="24"/>
            <w:u w:val="none"/>
          </w:rPr>
          <w:t>1.3.20</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Сведения о наличии защиты тепловых сетей от превышения давления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_Toc131852542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77</w:t>
        </w:r>
        <w:r w:rsidR="00856C1E" w:rsidRPr="00856C1E">
          <w:rPr>
            <w:rFonts w:ascii="Times New Roman" w:hAnsi="Times New Roman" w:cs="Times New Roman"/>
            <w:b w:val="0"/>
            <w:noProof/>
            <w:webHidden/>
            <w:sz w:val="24"/>
            <w:szCs w:val="24"/>
          </w:rPr>
          <w:fldChar w:fldCharType="end"/>
        </w:r>
      </w:hyperlink>
    </w:p>
    <w:p w14:paraId="7F412047" w14:textId="54F02A7E"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43" w:history="1">
        <w:r w:rsidR="00856C1E" w:rsidRPr="00856C1E">
          <w:rPr>
            <w:rStyle w:val="af6"/>
            <w:rFonts w:ascii="Times New Roman" w:hAnsi="Times New Roman" w:cs="Times New Roman"/>
            <w:b w:val="0"/>
            <w:noProof/>
            <w:sz w:val="24"/>
            <w:szCs w:val="24"/>
            <w:u w:val="none"/>
          </w:rPr>
          <w:t>1.3.21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Перечень выявленных бесхозяйных тепловых сетей и обоснование выбора организации, уполномоченной на их эксплуатацию</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_Toc131852543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77</w:t>
        </w:r>
        <w:r w:rsidR="00856C1E" w:rsidRPr="00856C1E">
          <w:rPr>
            <w:rFonts w:ascii="Times New Roman" w:hAnsi="Times New Roman" w:cs="Times New Roman"/>
            <w:b w:val="0"/>
            <w:noProof/>
            <w:webHidden/>
            <w:sz w:val="24"/>
            <w:szCs w:val="24"/>
          </w:rPr>
          <w:fldChar w:fldCharType="end"/>
        </w:r>
      </w:hyperlink>
    </w:p>
    <w:p w14:paraId="008040B4" w14:textId="021CD4E8"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44" w:history="1">
        <w:r w:rsidR="00856C1E" w:rsidRPr="00856C1E">
          <w:rPr>
            <w:rStyle w:val="af6"/>
            <w:rFonts w:ascii="Times New Roman" w:hAnsi="Times New Roman" w:cs="Times New Roman"/>
            <w:b w:val="0"/>
            <w:noProof/>
            <w:sz w:val="24"/>
            <w:szCs w:val="24"/>
            <w:u w:val="none"/>
          </w:rPr>
          <w:t>1.3.22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Данные энергетических характеристик тепловых сетей (при их наличии)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_Toc131852544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78</w:t>
        </w:r>
        <w:r w:rsidR="00856C1E" w:rsidRPr="00856C1E">
          <w:rPr>
            <w:rFonts w:ascii="Times New Roman" w:hAnsi="Times New Roman" w:cs="Times New Roman"/>
            <w:b w:val="0"/>
            <w:noProof/>
            <w:webHidden/>
            <w:sz w:val="24"/>
            <w:szCs w:val="24"/>
          </w:rPr>
          <w:fldChar w:fldCharType="end"/>
        </w:r>
      </w:hyperlink>
    </w:p>
    <w:p w14:paraId="533EF09D" w14:textId="2640DBBF"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45" w:history="1">
        <w:r w:rsidR="00856C1E" w:rsidRPr="00856C1E">
          <w:rPr>
            <w:rStyle w:val="af6"/>
            <w:rFonts w:ascii="Times New Roman" w:hAnsi="Times New Roman" w:cs="Times New Roman"/>
            <w:b w:val="0"/>
            <w:noProof/>
            <w:sz w:val="24"/>
            <w:szCs w:val="24"/>
            <w:u w:val="none"/>
          </w:rPr>
          <w:t>1.3.23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_Toc131852545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78</w:t>
        </w:r>
        <w:r w:rsidR="00856C1E" w:rsidRPr="00856C1E">
          <w:rPr>
            <w:rFonts w:ascii="Times New Roman" w:hAnsi="Times New Roman" w:cs="Times New Roman"/>
            <w:b w:val="0"/>
            <w:noProof/>
            <w:webHidden/>
            <w:sz w:val="24"/>
            <w:szCs w:val="24"/>
          </w:rPr>
          <w:fldChar w:fldCharType="end"/>
        </w:r>
      </w:hyperlink>
    </w:p>
    <w:p w14:paraId="30A18BDB" w14:textId="6BCC6362"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546" w:history="1">
        <w:r w:rsidR="00856C1E" w:rsidRPr="00856C1E">
          <w:rPr>
            <w:rStyle w:val="af6"/>
            <w:rFonts w:ascii="Times New Roman" w:hAnsi="Times New Roman"/>
            <w:b w:val="0"/>
            <w:noProof/>
            <w:u w:val="none"/>
          </w:rPr>
          <w:t>1.4.</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Зоны действия источников тепловой энергии</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_Toc131852546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79</w:t>
        </w:r>
        <w:r w:rsidR="00856C1E" w:rsidRPr="00856C1E">
          <w:rPr>
            <w:rFonts w:ascii="Times New Roman" w:hAnsi="Times New Roman"/>
            <w:b w:val="0"/>
            <w:noProof/>
            <w:webHidden/>
          </w:rPr>
          <w:fldChar w:fldCharType="end"/>
        </w:r>
      </w:hyperlink>
    </w:p>
    <w:p w14:paraId="407F272D" w14:textId="75FE7BFE"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47" w:history="1">
        <w:r w:rsidR="00856C1E" w:rsidRPr="00856C1E">
          <w:rPr>
            <w:rStyle w:val="af6"/>
            <w:rFonts w:ascii="Times New Roman" w:hAnsi="Times New Roman" w:cs="Times New Roman"/>
            <w:b w:val="0"/>
            <w:noProof/>
            <w:sz w:val="24"/>
            <w:szCs w:val="24"/>
            <w:u w:val="none"/>
          </w:rPr>
          <w:t>1.4.1.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_Toc131852547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79</w:t>
        </w:r>
        <w:r w:rsidR="00856C1E" w:rsidRPr="00856C1E">
          <w:rPr>
            <w:rFonts w:ascii="Times New Roman" w:hAnsi="Times New Roman" w:cs="Times New Roman"/>
            <w:b w:val="0"/>
            <w:noProof/>
            <w:webHidden/>
            <w:sz w:val="24"/>
            <w:szCs w:val="24"/>
          </w:rPr>
          <w:fldChar w:fldCharType="end"/>
        </w:r>
      </w:hyperlink>
    </w:p>
    <w:p w14:paraId="690EC249" w14:textId="5BC91BB8"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548" w:history="1">
        <w:r w:rsidR="00856C1E" w:rsidRPr="00856C1E">
          <w:rPr>
            <w:rStyle w:val="af6"/>
            <w:rFonts w:ascii="Times New Roman" w:hAnsi="Times New Roman"/>
            <w:b w:val="0"/>
            <w:noProof/>
            <w:u w:val="none"/>
          </w:rPr>
          <w:t>1.5.</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Тепловые нагрузки потребителей тепловой энергии, групп потребителей тепловой энергии</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_Toc131852548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81</w:t>
        </w:r>
        <w:r w:rsidR="00856C1E" w:rsidRPr="00856C1E">
          <w:rPr>
            <w:rFonts w:ascii="Times New Roman" w:hAnsi="Times New Roman"/>
            <w:b w:val="0"/>
            <w:noProof/>
            <w:webHidden/>
          </w:rPr>
          <w:fldChar w:fldCharType="end"/>
        </w:r>
      </w:hyperlink>
    </w:p>
    <w:p w14:paraId="76405BA9" w14:textId="28AD8EFF"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49" w:history="1">
        <w:r w:rsidR="00856C1E" w:rsidRPr="00856C1E">
          <w:rPr>
            <w:rStyle w:val="af6"/>
            <w:rFonts w:ascii="Times New Roman" w:hAnsi="Times New Roman" w:cs="Times New Roman"/>
            <w:b w:val="0"/>
            <w:noProof/>
            <w:sz w:val="24"/>
            <w:szCs w:val="24"/>
            <w:u w:val="none"/>
          </w:rPr>
          <w:t>1.5.1.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значений спроса на тепловую мощность в расчетных элементах территориального деления,</w:t>
        </w:r>
        <w:r w:rsidR="00856C1E" w:rsidRPr="00856C1E">
          <w:rPr>
            <w:rStyle w:val="af6"/>
            <w:rFonts w:ascii="Times New Roman" w:hAnsi="Times New Roman" w:cs="Times New Roman"/>
            <w:b w:val="0"/>
            <w:noProof/>
            <w:spacing w:val="2"/>
            <w:sz w:val="24"/>
            <w:szCs w:val="24"/>
            <w:u w:val="none"/>
            <w:shd w:val="clear" w:color="auto" w:fill="FFFFFF"/>
          </w:rPr>
          <w:t xml:space="preserve"> </w:t>
        </w:r>
        <w:r w:rsidR="00856C1E" w:rsidRPr="00856C1E">
          <w:rPr>
            <w:rStyle w:val="af6"/>
            <w:rFonts w:ascii="Times New Roman" w:hAnsi="Times New Roman" w:cs="Times New Roman"/>
            <w:b w:val="0"/>
            <w:noProof/>
            <w:sz w:val="24"/>
            <w:szCs w:val="24"/>
            <w:u w:val="none"/>
          </w:rPr>
          <w:t>в том числе значений тепловых нагрузок потребителей тепловой энергии, групп потребителей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_Toc131852549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81</w:t>
        </w:r>
        <w:r w:rsidR="00856C1E" w:rsidRPr="00856C1E">
          <w:rPr>
            <w:rFonts w:ascii="Times New Roman" w:hAnsi="Times New Roman" w:cs="Times New Roman"/>
            <w:b w:val="0"/>
            <w:noProof/>
            <w:webHidden/>
            <w:sz w:val="24"/>
            <w:szCs w:val="24"/>
          </w:rPr>
          <w:fldChar w:fldCharType="end"/>
        </w:r>
      </w:hyperlink>
    </w:p>
    <w:p w14:paraId="1E0946E0" w14:textId="13185FA9"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50" w:history="1">
        <w:r w:rsidR="00856C1E" w:rsidRPr="00856C1E">
          <w:rPr>
            <w:rStyle w:val="af6"/>
            <w:rFonts w:ascii="Times New Roman" w:hAnsi="Times New Roman" w:cs="Times New Roman"/>
            <w:b w:val="0"/>
            <w:noProof/>
            <w:sz w:val="24"/>
            <w:szCs w:val="24"/>
            <w:u w:val="none"/>
          </w:rPr>
          <w:t>1.5.2.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Значения расчетных тепловых нагрузок на коллекторах источников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_Toc131852550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83</w:t>
        </w:r>
        <w:r w:rsidR="00856C1E" w:rsidRPr="00856C1E">
          <w:rPr>
            <w:rFonts w:ascii="Times New Roman" w:hAnsi="Times New Roman" w:cs="Times New Roman"/>
            <w:b w:val="0"/>
            <w:noProof/>
            <w:webHidden/>
            <w:sz w:val="24"/>
            <w:szCs w:val="24"/>
          </w:rPr>
          <w:fldChar w:fldCharType="end"/>
        </w:r>
      </w:hyperlink>
    </w:p>
    <w:p w14:paraId="64F0C92D" w14:textId="7DDF76E0"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51" w:history="1">
        <w:r w:rsidR="00856C1E" w:rsidRPr="00856C1E">
          <w:rPr>
            <w:rStyle w:val="af6"/>
            <w:rFonts w:ascii="Times New Roman" w:hAnsi="Times New Roman" w:cs="Times New Roman"/>
            <w:b w:val="0"/>
            <w:iCs/>
            <w:noProof/>
            <w:sz w:val="24"/>
            <w:szCs w:val="24"/>
            <w:u w:val="none"/>
          </w:rPr>
          <w:t>1.5.3.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_Toc131852551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84</w:t>
        </w:r>
        <w:r w:rsidR="00856C1E" w:rsidRPr="00856C1E">
          <w:rPr>
            <w:rFonts w:ascii="Times New Roman" w:hAnsi="Times New Roman" w:cs="Times New Roman"/>
            <w:b w:val="0"/>
            <w:noProof/>
            <w:webHidden/>
            <w:sz w:val="24"/>
            <w:szCs w:val="24"/>
          </w:rPr>
          <w:fldChar w:fldCharType="end"/>
        </w:r>
      </w:hyperlink>
    </w:p>
    <w:p w14:paraId="0462C055" w14:textId="39E0D812"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52" w:history="1">
        <w:r w:rsidR="00856C1E" w:rsidRPr="00856C1E">
          <w:rPr>
            <w:rStyle w:val="af6"/>
            <w:rFonts w:ascii="Times New Roman" w:hAnsi="Times New Roman" w:cs="Times New Roman"/>
            <w:b w:val="0"/>
            <w:iCs/>
            <w:noProof/>
            <w:sz w:val="24"/>
            <w:szCs w:val="24"/>
            <w:u w:val="none"/>
          </w:rPr>
          <w:t>1.5.4.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величины потребления тепловой энергии в расчетных элементах территориального деления за отопительный период и за год в целом</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_Toc131852552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84</w:t>
        </w:r>
        <w:r w:rsidR="00856C1E" w:rsidRPr="00856C1E">
          <w:rPr>
            <w:rFonts w:ascii="Times New Roman" w:hAnsi="Times New Roman" w:cs="Times New Roman"/>
            <w:b w:val="0"/>
            <w:noProof/>
            <w:webHidden/>
            <w:sz w:val="24"/>
            <w:szCs w:val="24"/>
          </w:rPr>
          <w:fldChar w:fldCharType="end"/>
        </w:r>
      </w:hyperlink>
    </w:p>
    <w:p w14:paraId="5B792F74" w14:textId="58F7E9F3"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53" w:history="1">
        <w:r w:rsidR="00856C1E" w:rsidRPr="00856C1E">
          <w:rPr>
            <w:rStyle w:val="af6"/>
            <w:rFonts w:ascii="Times New Roman" w:hAnsi="Times New Roman" w:cs="Times New Roman"/>
            <w:b w:val="0"/>
            <w:iCs/>
            <w:noProof/>
            <w:sz w:val="24"/>
            <w:szCs w:val="24"/>
            <w:u w:val="none"/>
          </w:rPr>
          <w:t>1.5.5.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существующих нормативов потребления тепловой энергии для населения на отопление и горячее водоснабжение</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_Toc131852553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85</w:t>
        </w:r>
        <w:r w:rsidR="00856C1E" w:rsidRPr="00856C1E">
          <w:rPr>
            <w:rFonts w:ascii="Times New Roman" w:hAnsi="Times New Roman" w:cs="Times New Roman"/>
            <w:b w:val="0"/>
            <w:noProof/>
            <w:webHidden/>
            <w:sz w:val="24"/>
            <w:szCs w:val="24"/>
          </w:rPr>
          <w:fldChar w:fldCharType="end"/>
        </w:r>
      </w:hyperlink>
    </w:p>
    <w:p w14:paraId="531E6648" w14:textId="05834386"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54" w:history="1">
        <w:r w:rsidR="00856C1E" w:rsidRPr="00856C1E">
          <w:rPr>
            <w:rStyle w:val="af6"/>
            <w:rFonts w:ascii="Times New Roman" w:hAnsi="Times New Roman" w:cs="Times New Roman"/>
            <w:b w:val="0"/>
            <w:noProof/>
            <w:sz w:val="24"/>
            <w:szCs w:val="24"/>
            <w:u w:val="none"/>
          </w:rPr>
          <w:t>1.5.6.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Значение тепловых нагрузок, указанных в договорах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_Toc131852554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88</w:t>
        </w:r>
        <w:r w:rsidR="00856C1E" w:rsidRPr="00856C1E">
          <w:rPr>
            <w:rFonts w:ascii="Times New Roman" w:hAnsi="Times New Roman" w:cs="Times New Roman"/>
            <w:b w:val="0"/>
            <w:noProof/>
            <w:webHidden/>
            <w:sz w:val="24"/>
            <w:szCs w:val="24"/>
          </w:rPr>
          <w:fldChar w:fldCharType="end"/>
        </w:r>
      </w:hyperlink>
    </w:p>
    <w:p w14:paraId="5046BCA2" w14:textId="0E8823D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55" w:history="1">
        <w:r w:rsidR="00856C1E" w:rsidRPr="00856C1E">
          <w:rPr>
            <w:rStyle w:val="af6"/>
            <w:rFonts w:ascii="Times New Roman" w:hAnsi="Times New Roman" w:cs="Times New Roman"/>
            <w:b w:val="0"/>
            <w:iCs/>
            <w:noProof/>
            <w:sz w:val="24"/>
            <w:szCs w:val="24"/>
            <w:u w:val="none"/>
          </w:rPr>
          <w:t>1.5.7.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сравнения величины договорной и расчетной тепловой нагрузки по зоне действия каждого источника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_Toc131852555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90</w:t>
        </w:r>
        <w:r w:rsidR="00856C1E" w:rsidRPr="00856C1E">
          <w:rPr>
            <w:rFonts w:ascii="Times New Roman" w:hAnsi="Times New Roman" w:cs="Times New Roman"/>
            <w:b w:val="0"/>
            <w:noProof/>
            <w:webHidden/>
            <w:sz w:val="24"/>
            <w:szCs w:val="24"/>
          </w:rPr>
          <w:fldChar w:fldCharType="end"/>
        </w:r>
      </w:hyperlink>
    </w:p>
    <w:p w14:paraId="44BF82F2" w14:textId="0BC05F84"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56" w:history="1">
        <w:r w:rsidR="00856C1E" w:rsidRPr="00856C1E">
          <w:rPr>
            <w:rStyle w:val="af6"/>
            <w:rFonts w:ascii="Times New Roman" w:hAnsi="Times New Roman" w:cs="Times New Roman"/>
            <w:b w:val="0"/>
            <w:iCs/>
            <w:noProof/>
            <w:sz w:val="24"/>
            <w:szCs w:val="24"/>
            <w:u w:val="none"/>
          </w:rPr>
          <w:t>1.5.8.</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_Toc131852556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90</w:t>
        </w:r>
        <w:r w:rsidR="00856C1E" w:rsidRPr="00856C1E">
          <w:rPr>
            <w:rFonts w:ascii="Times New Roman" w:hAnsi="Times New Roman" w:cs="Times New Roman"/>
            <w:b w:val="0"/>
            <w:noProof/>
            <w:webHidden/>
            <w:sz w:val="24"/>
            <w:szCs w:val="24"/>
          </w:rPr>
          <w:fldChar w:fldCharType="end"/>
        </w:r>
      </w:hyperlink>
    </w:p>
    <w:p w14:paraId="020F4D91" w14:textId="67AD46E6"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557" w:history="1">
        <w:r w:rsidR="00856C1E" w:rsidRPr="00856C1E">
          <w:rPr>
            <w:rStyle w:val="af6"/>
            <w:rFonts w:ascii="Times New Roman" w:hAnsi="Times New Roman"/>
            <w:b w:val="0"/>
            <w:noProof/>
            <w:u w:val="none"/>
          </w:rPr>
          <w:t>1.6.</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Балансы тепловой мощности и тепловой нагрузки в зонах действия источников тепловой энергии</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_Toc131852557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91</w:t>
        </w:r>
        <w:r w:rsidR="00856C1E" w:rsidRPr="00856C1E">
          <w:rPr>
            <w:rFonts w:ascii="Times New Roman" w:hAnsi="Times New Roman"/>
            <w:b w:val="0"/>
            <w:noProof/>
            <w:webHidden/>
          </w:rPr>
          <w:fldChar w:fldCharType="end"/>
        </w:r>
      </w:hyperlink>
    </w:p>
    <w:p w14:paraId="201F6A60" w14:textId="14C65569"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58" w:history="1">
        <w:r w:rsidR="00856C1E" w:rsidRPr="00856C1E">
          <w:rPr>
            <w:rStyle w:val="af6"/>
            <w:rFonts w:ascii="Times New Roman" w:hAnsi="Times New Roman" w:cs="Times New Roman"/>
            <w:b w:val="0"/>
            <w:noProof/>
            <w:sz w:val="24"/>
            <w:szCs w:val="24"/>
            <w:u w:val="none"/>
          </w:rPr>
          <w:t>1.6.1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w:t>
        </w:r>
        <w:r w:rsidR="00856C1E" w:rsidRPr="00856C1E">
          <w:rPr>
            <w:rStyle w:val="af6"/>
            <w:rFonts w:ascii="Times New Roman" w:hAnsi="Times New Roman" w:cs="Times New Roman"/>
            <w:b w:val="0"/>
            <w:noProof/>
            <w:spacing w:val="-6"/>
            <w:sz w:val="24"/>
            <w:szCs w:val="24"/>
            <w:u w:val="none"/>
          </w:rPr>
          <w:t xml:space="preserve"> </w:t>
        </w:r>
        <w:r w:rsidR="00856C1E" w:rsidRPr="00856C1E">
          <w:rPr>
            <w:rStyle w:val="af6"/>
            <w:rFonts w:ascii="Times New Roman" w:hAnsi="Times New Roman" w:cs="Times New Roman"/>
            <w:b w:val="0"/>
            <w:noProof/>
            <w:sz w:val="24"/>
            <w:szCs w:val="24"/>
            <w:u w:val="none"/>
          </w:rPr>
          <w:t>энергии, а в ценовых зонах теплоснабжения – по каждой системе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_Toc131852558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91</w:t>
        </w:r>
        <w:r w:rsidR="00856C1E" w:rsidRPr="00856C1E">
          <w:rPr>
            <w:rFonts w:ascii="Times New Roman" w:hAnsi="Times New Roman" w:cs="Times New Roman"/>
            <w:b w:val="0"/>
            <w:noProof/>
            <w:webHidden/>
            <w:sz w:val="24"/>
            <w:szCs w:val="24"/>
          </w:rPr>
          <w:fldChar w:fldCharType="end"/>
        </w:r>
      </w:hyperlink>
    </w:p>
    <w:p w14:paraId="7040AF47" w14:textId="5597A7FC"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59" w:history="1">
        <w:r w:rsidR="00856C1E" w:rsidRPr="00856C1E">
          <w:rPr>
            <w:rStyle w:val="af6"/>
            <w:rFonts w:ascii="Times New Roman" w:hAnsi="Times New Roman" w:cs="Times New Roman"/>
            <w:b w:val="0"/>
            <w:noProof/>
            <w:sz w:val="24"/>
            <w:szCs w:val="24"/>
            <w:u w:val="none"/>
          </w:rPr>
          <w:t>1.6.2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резервов и дефицитов тепловой мощности нетто по каждому источнику тепловой энергии от источников тепловой энергии, а в ценовых зонах теплоснабжения – по каждой системе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_Toc131852559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92</w:t>
        </w:r>
        <w:r w:rsidR="00856C1E" w:rsidRPr="00856C1E">
          <w:rPr>
            <w:rFonts w:ascii="Times New Roman" w:hAnsi="Times New Roman" w:cs="Times New Roman"/>
            <w:b w:val="0"/>
            <w:noProof/>
            <w:webHidden/>
            <w:sz w:val="24"/>
            <w:szCs w:val="24"/>
          </w:rPr>
          <w:fldChar w:fldCharType="end"/>
        </w:r>
      </w:hyperlink>
    </w:p>
    <w:p w14:paraId="7C9135CB" w14:textId="421B9BCB"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60" w:history="1">
        <w:r w:rsidR="00856C1E" w:rsidRPr="00856C1E">
          <w:rPr>
            <w:rStyle w:val="af6"/>
            <w:rFonts w:ascii="Times New Roman" w:hAnsi="Times New Roman" w:cs="Times New Roman"/>
            <w:b w:val="0"/>
            <w:iCs/>
            <w:noProof/>
            <w:sz w:val="24"/>
            <w:szCs w:val="24"/>
            <w:u w:val="none"/>
          </w:rPr>
          <w:t>1.6.3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 xml:space="preserve">Описание гидравлических режимов, обеспечивающих передачу тепловой энергии от источника тепловой энергии до самого удаленного потребителя и </w:t>
        </w:r>
        <w:r w:rsidR="00856C1E" w:rsidRPr="00856C1E">
          <w:rPr>
            <w:rStyle w:val="af6"/>
            <w:rFonts w:ascii="Times New Roman" w:hAnsi="Times New Roman" w:cs="Times New Roman"/>
            <w:b w:val="0"/>
            <w:iCs/>
            <w:noProof/>
            <w:sz w:val="24"/>
            <w:szCs w:val="24"/>
            <w:u w:val="none"/>
          </w:rPr>
          <w:lastRenderedPageBreak/>
          <w:t>характеризующих существующие возможности (резервы и дефициты по пропускной способности) передачи тепловой энергии к потребителю</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_Toc131852560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93</w:t>
        </w:r>
        <w:r w:rsidR="00856C1E" w:rsidRPr="00856C1E">
          <w:rPr>
            <w:rFonts w:ascii="Times New Roman" w:hAnsi="Times New Roman" w:cs="Times New Roman"/>
            <w:b w:val="0"/>
            <w:noProof/>
            <w:webHidden/>
            <w:sz w:val="24"/>
            <w:szCs w:val="24"/>
          </w:rPr>
          <w:fldChar w:fldCharType="end"/>
        </w:r>
      </w:hyperlink>
    </w:p>
    <w:p w14:paraId="69C9A873" w14:textId="54B38A79"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61" w:history="1">
        <w:r w:rsidR="00856C1E" w:rsidRPr="00856C1E">
          <w:rPr>
            <w:rStyle w:val="af6"/>
            <w:rFonts w:ascii="Times New Roman" w:hAnsi="Times New Roman" w:cs="Times New Roman"/>
            <w:b w:val="0"/>
            <w:noProof/>
            <w:sz w:val="24"/>
            <w:szCs w:val="24"/>
            <w:u w:val="none"/>
          </w:rPr>
          <w:t>1.6.4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причины возникновения дефицита тепловой мощности и последствия влияния дефицитов на качество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_Toc131852561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93</w:t>
        </w:r>
        <w:r w:rsidR="00856C1E" w:rsidRPr="00856C1E">
          <w:rPr>
            <w:rFonts w:ascii="Times New Roman" w:hAnsi="Times New Roman" w:cs="Times New Roman"/>
            <w:b w:val="0"/>
            <w:noProof/>
            <w:webHidden/>
            <w:sz w:val="24"/>
            <w:szCs w:val="24"/>
          </w:rPr>
          <w:fldChar w:fldCharType="end"/>
        </w:r>
      </w:hyperlink>
    </w:p>
    <w:p w14:paraId="78503FC8" w14:textId="14091B74"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62" w:history="1">
        <w:r w:rsidR="00856C1E" w:rsidRPr="00856C1E">
          <w:rPr>
            <w:rStyle w:val="af6"/>
            <w:rFonts w:ascii="Times New Roman" w:hAnsi="Times New Roman" w:cs="Times New Roman"/>
            <w:b w:val="0"/>
            <w:iCs/>
            <w:noProof/>
            <w:sz w:val="24"/>
            <w:szCs w:val="24"/>
            <w:u w:val="none"/>
          </w:rPr>
          <w:t>1.6.5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_Toc131852562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93</w:t>
        </w:r>
        <w:r w:rsidR="00856C1E" w:rsidRPr="00856C1E">
          <w:rPr>
            <w:rFonts w:ascii="Times New Roman" w:hAnsi="Times New Roman" w:cs="Times New Roman"/>
            <w:b w:val="0"/>
            <w:noProof/>
            <w:webHidden/>
            <w:sz w:val="24"/>
            <w:szCs w:val="24"/>
          </w:rPr>
          <w:fldChar w:fldCharType="end"/>
        </w:r>
      </w:hyperlink>
    </w:p>
    <w:p w14:paraId="39ABCD19" w14:textId="08AF2BC2"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63" w:history="1">
        <w:r w:rsidR="00856C1E" w:rsidRPr="00856C1E">
          <w:rPr>
            <w:rStyle w:val="af6"/>
            <w:rFonts w:ascii="Times New Roman" w:hAnsi="Times New Roman" w:cs="Times New Roman"/>
            <w:b w:val="0"/>
            <w:iCs/>
            <w:noProof/>
            <w:sz w:val="24"/>
            <w:szCs w:val="24"/>
            <w:u w:val="none"/>
          </w:rPr>
          <w:t>1.6.6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_Toc131852563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93</w:t>
        </w:r>
        <w:r w:rsidR="00856C1E" w:rsidRPr="00856C1E">
          <w:rPr>
            <w:rFonts w:ascii="Times New Roman" w:hAnsi="Times New Roman" w:cs="Times New Roman"/>
            <w:b w:val="0"/>
            <w:noProof/>
            <w:webHidden/>
            <w:sz w:val="24"/>
            <w:szCs w:val="24"/>
          </w:rPr>
          <w:fldChar w:fldCharType="end"/>
        </w:r>
      </w:hyperlink>
    </w:p>
    <w:p w14:paraId="0EE81239" w14:textId="67CC6053"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564" w:history="1">
        <w:r w:rsidR="00856C1E" w:rsidRPr="00856C1E">
          <w:rPr>
            <w:rStyle w:val="af6"/>
            <w:rFonts w:ascii="Times New Roman" w:hAnsi="Times New Roman"/>
            <w:b w:val="0"/>
            <w:noProof/>
            <w:u w:val="none"/>
          </w:rPr>
          <w:t>1.7.</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Балансы теплоносителя</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_Toc131852564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94</w:t>
        </w:r>
        <w:r w:rsidR="00856C1E" w:rsidRPr="00856C1E">
          <w:rPr>
            <w:rFonts w:ascii="Times New Roman" w:hAnsi="Times New Roman"/>
            <w:b w:val="0"/>
            <w:noProof/>
            <w:webHidden/>
          </w:rPr>
          <w:fldChar w:fldCharType="end"/>
        </w:r>
      </w:hyperlink>
    </w:p>
    <w:p w14:paraId="780FDBE3" w14:textId="3ABD16D6"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65" w:history="1">
        <w:r w:rsidR="00856C1E" w:rsidRPr="00856C1E">
          <w:rPr>
            <w:rStyle w:val="af6"/>
            <w:rFonts w:ascii="Times New Roman" w:hAnsi="Times New Roman" w:cs="Times New Roman"/>
            <w:b w:val="0"/>
            <w:iCs/>
            <w:noProof/>
            <w:sz w:val="24"/>
            <w:szCs w:val="24"/>
            <w:u w:val="none"/>
          </w:rPr>
          <w:t>1.7.1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_Toc131852565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94</w:t>
        </w:r>
        <w:r w:rsidR="00856C1E" w:rsidRPr="00856C1E">
          <w:rPr>
            <w:rFonts w:ascii="Times New Roman" w:hAnsi="Times New Roman" w:cs="Times New Roman"/>
            <w:b w:val="0"/>
            <w:noProof/>
            <w:webHidden/>
            <w:sz w:val="24"/>
            <w:szCs w:val="24"/>
          </w:rPr>
          <w:fldChar w:fldCharType="end"/>
        </w:r>
      </w:hyperlink>
    </w:p>
    <w:p w14:paraId="137382BD" w14:textId="473308FD"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66" w:history="1">
        <w:r w:rsidR="00856C1E" w:rsidRPr="00856C1E">
          <w:rPr>
            <w:rStyle w:val="af6"/>
            <w:rFonts w:ascii="Times New Roman" w:hAnsi="Times New Roman" w:cs="Times New Roman"/>
            <w:b w:val="0"/>
            <w:noProof/>
            <w:w w:val="99"/>
            <w:sz w:val="24"/>
            <w:szCs w:val="24"/>
            <w:u w:val="none"/>
          </w:rPr>
          <w:t>1.7.1.1.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Нормативный режим подпитки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_Toc131852566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94</w:t>
        </w:r>
        <w:r w:rsidR="00856C1E" w:rsidRPr="00856C1E">
          <w:rPr>
            <w:rFonts w:ascii="Times New Roman" w:hAnsi="Times New Roman" w:cs="Times New Roman"/>
            <w:b w:val="0"/>
            <w:noProof/>
            <w:webHidden/>
            <w:sz w:val="24"/>
            <w:szCs w:val="24"/>
          </w:rPr>
          <w:fldChar w:fldCharType="end"/>
        </w:r>
      </w:hyperlink>
    </w:p>
    <w:p w14:paraId="516B3618" w14:textId="144EAD5B"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67" w:history="1">
        <w:r w:rsidR="00856C1E" w:rsidRPr="00856C1E">
          <w:rPr>
            <w:rStyle w:val="af6"/>
            <w:rFonts w:ascii="Times New Roman" w:hAnsi="Times New Roman" w:cs="Times New Roman"/>
            <w:b w:val="0"/>
            <w:noProof/>
            <w:w w:val="99"/>
            <w:sz w:val="24"/>
            <w:szCs w:val="24"/>
            <w:u w:val="none"/>
          </w:rPr>
          <w:t>1.7.1.2.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Аварийный режим подпитки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_Toc131852567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95</w:t>
        </w:r>
        <w:r w:rsidR="00856C1E" w:rsidRPr="00856C1E">
          <w:rPr>
            <w:rFonts w:ascii="Times New Roman" w:hAnsi="Times New Roman" w:cs="Times New Roman"/>
            <w:b w:val="0"/>
            <w:noProof/>
            <w:webHidden/>
            <w:sz w:val="24"/>
            <w:szCs w:val="24"/>
          </w:rPr>
          <w:fldChar w:fldCharType="end"/>
        </w:r>
      </w:hyperlink>
    </w:p>
    <w:p w14:paraId="190721B8" w14:textId="7799451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68" w:history="1">
        <w:r w:rsidR="00856C1E" w:rsidRPr="00856C1E">
          <w:rPr>
            <w:rStyle w:val="af6"/>
            <w:rFonts w:ascii="Times New Roman" w:hAnsi="Times New Roman" w:cs="Times New Roman"/>
            <w:b w:val="0"/>
            <w:iCs/>
            <w:noProof/>
            <w:sz w:val="24"/>
            <w:szCs w:val="24"/>
            <w:u w:val="none"/>
          </w:rPr>
          <w:t>1.7.2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_Toc131852568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96</w:t>
        </w:r>
        <w:r w:rsidR="00856C1E" w:rsidRPr="00856C1E">
          <w:rPr>
            <w:rFonts w:ascii="Times New Roman" w:hAnsi="Times New Roman" w:cs="Times New Roman"/>
            <w:b w:val="0"/>
            <w:noProof/>
            <w:webHidden/>
            <w:sz w:val="24"/>
            <w:szCs w:val="24"/>
          </w:rPr>
          <w:fldChar w:fldCharType="end"/>
        </w:r>
      </w:hyperlink>
    </w:p>
    <w:p w14:paraId="41A55201" w14:textId="480B0CFC"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69" w:history="1">
        <w:r w:rsidR="00856C1E" w:rsidRPr="00856C1E">
          <w:rPr>
            <w:rStyle w:val="af6"/>
            <w:rFonts w:ascii="Times New Roman" w:hAnsi="Times New Roman" w:cs="Times New Roman"/>
            <w:b w:val="0"/>
            <w:iCs/>
            <w:noProof/>
            <w:sz w:val="24"/>
            <w:szCs w:val="24"/>
            <w:u w:val="none"/>
          </w:rPr>
          <w:t>1.7.3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_Toc131852569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97</w:t>
        </w:r>
        <w:r w:rsidR="00856C1E" w:rsidRPr="00856C1E">
          <w:rPr>
            <w:rFonts w:ascii="Times New Roman" w:hAnsi="Times New Roman" w:cs="Times New Roman"/>
            <w:b w:val="0"/>
            <w:noProof/>
            <w:webHidden/>
            <w:sz w:val="24"/>
            <w:szCs w:val="24"/>
          </w:rPr>
          <w:fldChar w:fldCharType="end"/>
        </w:r>
      </w:hyperlink>
    </w:p>
    <w:p w14:paraId="7E47D91C" w14:textId="2AF94C49"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570" w:history="1">
        <w:r w:rsidR="00856C1E" w:rsidRPr="00856C1E">
          <w:rPr>
            <w:rStyle w:val="af6"/>
            <w:rFonts w:ascii="Times New Roman" w:hAnsi="Times New Roman"/>
            <w:b w:val="0"/>
            <w:noProof/>
            <w:u w:val="none"/>
          </w:rPr>
          <w:t>1.8.</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Топливные балансы источников тепловой энергии и система обеспечения топливом</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_Toc131852570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98</w:t>
        </w:r>
        <w:r w:rsidR="00856C1E" w:rsidRPr="00856C1E">
          <w:rPr>
            <w:rFonts w:ascii="Times New Roman" w:hAnsi="Times New Roman"/>
            <w:b w:val="0"/>
            <w:noProof/>
            <w:webHidden/>
          </w:rPr>
          <w:fldChar w:fldCharType="end"/>
        </w:r>
      </w:hyperlink>
    </w:p>
    <w:p w14:paraId="256104D4" w14:textId="798269DE"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71" w:history="1">
        <w:r w:rsidR="00856C1E" w:rsidRPr="00856C1E">
          <w:rPr>
            <w:rStyle w:val="af6"/>
            <w:rFonts w:ascii="Times New Roman" w:hAnsi="Times New Roman" w:cs="Times New Roman"/>
            <w:b w:val="0"/>
            <w:noProof/>
            <w:sz w:val="24"/>
            <w:szCs w:val="24"/>
            <w:u w:val="none"/>
          </w:rPr>
          <w:t>1.8.1.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видов и количества используемого основного топлива для каждого источника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_Toc131852571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98</w:t>
        </w:r>
        <w:r w:rsidR="00856C1E" w:rsidRPr="00856C1E">
          <w:rPr>
            <w:rFonts w:ascii="Times New Roman" w:hAnsi="Times New Roman" w:cs="Times New Roman"/>
            <w:b w:val="0"/>
            <w:noProof/>
            <w:webHidden/>
            <w:sz w:val="24"/>
            <w:szCs w:val="24"/>
          </w:rPr>
          <w:fldChar w:fldCharType="end"/>
        </w:r>
      </w:hyperlink>
    </w:p>
    <w:p w14:paraId="16030406" w14:textId="5CE13A4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72" w:history="1">
        <w:r w:rsidR="00856C1E" w:rsidRPr="00856C1E">
          <w:rPr>
            <w:rStyle w:val="af6"/>
            <w:rFonts w:ascii="Times New Roman" w:hAnsi="Times New Roman" w:cs="Times New Roman"/>
            <w:b w:val="0"/>
            <w:noProof/>
            <w:sz w:val="24"/>
            <w:szCs w:val="24"/>
            <w:u w:val="none"/>
          </w:rPr>
          <w:t>1.8.2.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видов резервного и аварийного топлива и возможности их обеспечения в соответствии с нормативными требованиями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_Toc131852572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98</w:t>
        </w:r>
        <w:r w:rsidR="00856C1E" w:rsidRPr="00856C1E">
          <w:rPr>
            <w:rFonts w:ascii="Times New Roman" w:hAnsi="Times New Roman" w:cs="Times New Roman"/>
            <w:b w:val="0"/>
            <w:noProof/>
            <w:webHidden/>
            <w:sz w:val="24"/>
            <w:szCs w:val="24"/>
          </w:rPr>
          <w:fldChar w:fldCharType="end"/>
        </w:r>
      </w:hyperlink>
    </w:p>
    <w:p w14:paraId="0CBE06D7" w14:textId="497F20A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73" w:history="1">
        <w:r w:rsidR="00856C1E" w:rsidRPr="00856C1E">
          <w:rPr>
            <w:rStyle w:val="af6"/>
            <w:rFonts w:ascii="Times New Roman" w:hAnsi="Times New Roman" w:cs="Times New Roman"/>
            <w:b w:val="0"/>
            <w:noProof/>
            <w:sz w:val="24"/>
            <w:szCs w:val="24"/>
            <w:u w:val="none"/>
          </w:rPr>
          <w:t>1.8.3.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особенностей характеристик видов топлива в зависимости от мест поставки</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_Toc131852573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99</w:t>
        </w:r>
        <w:r w:rsidR="00856C1E" w:rsidRPr="00856C1E">
          <w:rPr>
            <w:rFonts w:ascii="Times New Roman" w:hAnsi="Times New Roman" w:cs="Times New Roman"/>
            <w:b w:val="0"/>
            <w:noProof/>
            <w:webHidden/>
            <w:sz w:val="24"/>
            <w:szCs w:val="24"/>
          </w:rPr>
          <w:fldChar w:fldCharType="end"/>
        </w:r>
      </w:hyperlink>
    </w:p>
    <w:p w14:paraId="71192378" w14:textId="6381C0C8"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74" w:history="1">
        <w:r w:rsidR="00856C1E" w:rsidRPr="00856C1E">
          <w:rPr>
            <w:rStyle w:val="af6"/>
            <w:rFonts w:ascii="Times New Roman" w:hAnsi="Times New Roman" w:cs="Times New Roman"/>
            <w:b w:val="0"/>
            <w:noProof/>
            <w:sz w:val="24"/>
            <w:szCs w:val="24"/>
            <w:u w:val="none"/>
          </w:rPr>
          <w:t>1.8.4.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Использование местных видов топлива</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_Toc131852574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99</w:t>
        </w:r>
        <w:r w:rsidR="00856C1E" w:rsidRPr="00856C1E">
          <w:rPr>
            <w:rFonts w:ascii="Times New Roman" w:hAnsi="Times New Roman" w:cs="Times New Roman"/>
            <w:b w:val="0"/>
            <w:noProof/>
            <w:webHidden/>
            <w:sz w:val="24"/>
            <w:szCs w:val="24"/>
          </w:rPr>
          <w:fldChar w:fldCharType="end"/>
        </w:r>
      </w:hyperlink>
    </w:p>
    <w:p w14:paraId="6C72A9BA" w14:textId="0328E4E7"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75" w:history="1">
        <w:r w:rsidR="00856C1E" w:rsidRPr="00856C1E">
          <w:rPr>
            <w:rStyle w:val="af6"/>
            <w:rFonts w:ascii="Times New Roman" w:hAnsi="Times New Roman" w:cs="Times New Roman"/>
            <w:b w:val="0"/>
            <w:noProof/>
            <w:sz w:val="24"/>
            <w:szCs w:val="24"/>
            <w:u w:val="none"/>
          </w:rPr>
          <w:t>1.8.5.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_Toc131852575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99</w:t>
        </w:r>
        <w:r w:rsidR="00856C1E" w:rsidRPr="00856C1E">
          <w:rPr>
            <w:rFonts w:ascii="Times New Roman" w:hAnsi="Times New Roman" w:cs="Times New Roman"/>
            <w:b w:val="0"/>
            <w:noProof/>
            <w:webHidden/>
            <w:sz w:val="24"/>
            <w:szCs w:val="24"/>
          </w:rPr>
          <w:fldChar w:fldCharType="end"/>
        </w:r>
      </w:hyperlink>
    </w:p>
    <w:p w14:paraId="05E63D95" w14:textId="4A90308B"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76" w:history="1">
        <w:r w:rsidR="00856C1E" w:rsidRPr="00856C1E">
          <w:rPr>
            <w:rStyle w:val="af6"/>
            <w:rFonts w:ascii="Times New Roman" w:hAnsi="Times New Roman" w:cs="Times New Roman"/>
            <w:b w:val="0"/>
            <w:noProof/>
            <w:sz w:val="24"/>
            <w:szCs w:val="24"/>
            <w:u w:val="none"/>
          </w:rPr>
          <w:t>1.8.6.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_Toc131852576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99</w:t>
        </w:r>
        <w:r w:rsidR="00856C1E" w:rsidRPr="00856C1E">
          <w:rPr>
            <w:rFonts w:ascii="Times New Roman" w:hAnsi="Times New Roman" w:cs="Times New Roman"/>
            <w:b w:val="0"/>
            <w:noProof/>
            <w:webHidden/>
            <w:sz w:val="24"/>
            <w:szCs w:val="24"/>
          </w:rPr>
          <w:fldChar w:fldCharType="end"/>
        </w:r>
      </w:hyperlink>
    </w:p>
    <w:p w14:paraId="6CD53E17" w14:textId="467EC784"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77" w:history="1">
        <w:r w:rsidR="00856C1E" w:rsidRPr="00856C1E">
          <w:rPr>
            <w:rStyle w:val="af6"/>
            <w:rFonts w:ascii="Times New Roman" w:hAnsi="Times New Roman" w:cs="Times New Roman"/>
            <w:b w:val="0"/>
            <w:noProof/>
            <w:sz w:val="24"/>
            <w:szCs w:val="24"/>
            <w:u w:val="none"/>
          </w:rPr>
          <w:t>1.8.7.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приоритетного направления развития топливного баланса поселения, городского округа</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_Toc131852577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100</w:t>
        </w:r>
        <w:r w:rsidR="00856C1E" w:rsidRPr="00856C1E">
          <w:rPr>
            <w:rFonts w:ascii="Times New Roman" w:hAnsi="Times New Roman" w:cs="Times New Roman"/>
            <w:b w:val="0"/>
            <w:noProof/>
            <w:webHidden/>
            <w:sz w:val="24"/>
            <w:szCs w:val="24"/>
          </w:rPr>
          <w:fldChar w:fldCharType="end"/>
        </w:r>
      </w:hyperlink>
    </w:p>
    <w:p w14:paraId="4BBBE4B4" w14:textId="38A901B2"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78" w:history="1">
        <w:r w:rsidR="00856C1E" w:rsidRPr="00856C1E">
          <w:rPr>
            <w:rStyle w:val="af6"/>
            <w:rFonts w:ascii="Times New Roman" w:hAnsi="Times New Roman" w:cs="Times New Roman"/>
            <w:b w:val="0"/>
            <w:noProof/>
            <w:sz w:val="24"/>
            <w:szCs w:val="24"/>
            <w:u w:val="none"/>
          </w:rPr>
          <w:t>1.8.8.</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_Toc131852578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100</w:t>
        </w:r>
        <w:r w:rsidR="00856C1E" w:rsidRPr="00856C1E">
          <w:rPr>
            <w:rFonts w:ascii="Times New Roman" w:hAnsi="Times New Roman" w:cs="Times New Roman"/>
            <w:b w:val="0"/>
            <w:noProof/>
            <w:webHidden/>
            <w:sz w:val="24"/>
            <w:szCs w:val="24"/>
          </w:rPr>
          <w:fldChar w:fldCharType="end"/>
        </w:r>
      </w:hyperlink>
    </w:p>
    <w:p w14:paraId="02419A0C" w14:textId="57056696"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579" w:history="1">
        <w:r w:rsidR="00856C1E" w:rsidRPr="00856C1E">
          <w:rPr>
            <w:rStyle w:val="af6"/>
            <w:rFonts w:ascii="Times New Roman" w:hAnsi="Times New Roman"/>
            <w:b w:val="0"/>
            <w:noProof/>
            <w:u w:val="none"/>
          </w:rPr>
          <w:t>1.9.</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Надежность теплоснабжения</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_Toc131852579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101</w:t>
        </w:r>
        <w:r w:rsidR="00856C1E" w:rsidRPr="00856C1E">
          <w:rPr>
            <w:rFonts w:ascii="Times New Roman" w:hAnsi="Times New Roman"/>
            <w:b w:val="0"/>
            <w:noProof/>
            <w:webHidden/>
          </w:rPr>
          <w:fldChar w:fldCharType="end"/>
        </w:r>
      </w:hyperlink>
    </w:p>
    <w:p w14:paraId="29BF6ADE" w14:textId="21DD86EE"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80" w:history="1">
        <w:r w:rsidR="00856C1E" w:rsidRPr="00856C1E">
          <w:rPr>
            <w:rStyle w:val="af6"/>
            <w:rFonts w:ascii="Times New Roman" w:hAnsi="Times New Roman" w:cs="Times New Roman"/>
            <w:b w:val="0"/>
            <w:noProof/>
            <w:sz w:val="24"/>
            <w:szCs w:val="24"/>
            <w:u w:val="none"/>
          </w:rPr>
          <w:t>1.9.1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и значение показателей, определяемых в соответствии с методическими указаниями по разработке схем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_Toc131852580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101</w:t>
        </w:r>
        <w:r w:rsidR="00856C1E" w:rsidRPr="00856C1E">
          <w:rPr>
            <w:rFonts w:ascii="Times New Roman" w:hAnsi="Times New Roman" w:cs="Times New Roman"/>
            <w:b w:val="0"/>
            <w:noProof/>
            <w:webHidden/>
            <w:sz w:val="24"/>
            <w:szCs w:val="24"/>
          </w:rPr>
          <w:fldChar w:fldCharType="end"/>
        </w:r>
      </w:hyperlink>
    </w:p>
    <w:p w14:paraId="2F739C72" w14:textId="46C303FB"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81" w:history="1">
        <w:r w:rsidR="00856C1E" w:rsidRPr="00856C1E">
          <w:rPr>
            <w:rStyle w:val="af6"/>
            <w:rFonts w:ascii="Times New Roman" w:hAnsi="Times New Roman" w:cs="Times New Roman"/>
            <w:b w:val="0"/>
            <w:noProof/>
            <w:sz w:val="24"/>
            <w:szCs w:val="24"/>
            <w:u w:val="none"/>
          </w:rPr>
          <w:t>1.9.2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Анализ и оценка надежности системы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_Toc131852581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104</w:t>
        </w:r>
        <w:r w:rsidR="00856C1E" w:rsidRPr="00856C1E">
          <w:rPr>
            <w:rFonts w:ascii="Times New Roman" w:hAnsi="Times New Roman" w:cs="Times New Roman"/>
            <w:b w:val="0"/>
            <w:noProof/>
            <w:webHidden/>
            <w:sz w:val="24"/>
            <w:szCs w:val="24"/>
          </w:rPr>
          <w:fldChar w:fldCharType="end"/>
        </w:r>
      </w:hyperlink>
    </w:p>
    <w:p w14:paraId="01458B13" w14:textId="3E085D5F"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82" w:history="1">
        <w:r w:rsidR="00856C1E" w:rsidRPr="00856C1E">
          <w:rPr>
            <w:rStyle w:val="af6"/>
            <w:rFonts w:ascii="Times New Roman" w:hAnsi="Times New Roman" w:cs="Times New Roman"/>
            <w:b w:val="0"/>
            <w:noProof/>
            <w:sz w:val="24"/>
            <w:szCs w:val="24"/>
            <w:u w:val="none"/>
          </w:rPr>
          <w:t>1.9.3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Поток отказов (частота отказов) участков тепловых сетей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_Toc131852582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105</w:t>
        </w:r>
        <w:r w:rsidR="00856C1E" w:rsidRPr="00856C1E">
          <w:rPr>
            <w:rFonts w:ascii="Times New Roman" w:hAnsi="Times New Roman" w:cs="Times New Roman"/>
            <w:b w:val="0"/>
            <w:noProof/>
            <w:webHidden/>
            <w:sz w:val="24"/>
            <w:szCs w:val="24"/>
          </w:rPr>
          <w:fldChar w:fldCharType="end"/>
        </w:r>
      </w:hyperlink>
    </w:p>
    <w:p w14:paraId="63F4FA38" w14:textId="3CBD1963"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83" w:history="1">
        <w:r w:rsidR="00856C1E" w:rsidRPr="00856C1E">
          <w:rPr>
            <w:rStyle w:val="af6"/>
            <w:rFonts w:ascii="Times New Roman" w:hAnsi="Times New Roman" w:cs="Times New Roman"/>
            <w:b w:val="0"/>
            <w:noProof/>
            <w:sz w:val="24"/>
            <w:szCs w:val="24"/>
            <w:u w:val="none"/>
          </w:rPr>
          <w:t>1.9.4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Частота отключений потребителей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_Toc131852583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105</w:t>
        </w:r>
        <w:r w:rsidR="00856C1E" w:rsidRPr="00856C1E">
          <w:rPr>
            <w:rFonts w:ascii="Times New Roman" w:hAnsi="Times New Roman" w:cs="Times New Roman"/>
            <w:b w:val="0"/>
            <w:noProof/>
            <w:webHidden/>
            <w:sz w:val="24"/>
            <w:szCs w:val="24"/>
          </w:rPr>
          <w:fldChar w:fldCharType="end"/>
        </w:r>
      </w:hyperlink>
    </w:p>
    <w:p w14:paraId="48301787" w14:textId="011C7BCA"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84" w:history="1">
        <w:r w:rsidR="00856C1E" w:rsidRPr="00856C1E">
          <w:rPr>
            <w:rStyle w:val="af6"/>
            <w:rFonts w:ascii="Times New Roman" w:hAnsi="Times New Roman" w:cs="Times New Roman"/>
            <w:b w:val="0"/>
            <w:noProof/>
            <w:sz w:val="24"/>
            <w:szCs w:val="24"/>
            <w:u w:val="none"/>
          </w:rPr>
          <w:t>1.9.5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Поток (частота) и время восстановления теплоснабжения потребителей после отключения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_Toc131852584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105</w:t>
        </w:r>
        <w:r w:rsidR="00856C1E" w:rsidRPr="00856C1E">
          <w:rPr>
            <w:rFonts w:ascii="Times New Roman" w:hAnsi="Times New Roman" w:cs="Times New Roman"/>
            <w:b w:val="0"/>
            <w:noProof/>
            <w:webHidden/>
            <w:sz w:val="24"/>
            <w:szCs w:val="24"/>
          </w:rPr>
          <w:fldChar w:fldCharType="end"/>
        </w:r>
      </w:hyperlink>
    </w:p>
    <w:p w14:paraId="78036B88" w14:textId="07A29F2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85" w:history="1">
        <w:r w:rsidR="00856C1E" w:rsidRPr="00856C1E">
          <w:rPr>
            <w:rStyle w:val="af6"/>
            <w:rFonts w:ascii="Times New Roman" w:hAnsi="Times New Roman" w:cs="Times New Roman"/>
            <w:b w:val="0"/>
            <w:noProof/>
            <w:sz w:val="24"/>
            <w:szCs w:val="24"/>
            <w:u w:val="none"/>
          </w:rPr>
          <w:t>1.9.6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Графические материалы (карты-схемы тепловых сетей и зон ненормативной надежности и безопасности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_Toc131852585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105</w:t>
        </w:r>
        <w:r w:rsidR="00856C1E" w:rsidRPr="00856C1E">
          <w:rPr>
            <w:rFonts w:ascii="Times New Roman" w:hAnsi="Times New Roman" w:cs="Times New Roman"/>
            <w:b w:val="0"/>
            <w:noProof/>
            <w:webHidden/>
            <w:sz w:val="24"/>
            <w:szCs w:val="24"/>
          </w:rPr>
          <w:fldChar w:fldCharType="end"/>
        </w:r>
      </w:hyperlink>
    </w:p>
    <w:p w14:paraId="36414A46" w14:textId="40B530C5"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86" w:history="1">
        <w:r w:rsidR="00856C1E" w:rsidRPr="00856C1E">
          <w:rPr>
            <w:rStyle w:val="af6"/>
            <w:rFonts w:ascii="Times New Roman" w:hAnsi="Times New Roman" w:cs="Times New Roman"/>
            <w:b w:val="0"/>
            <w:noProof/>
            <w:sz w:val="24"/>
            <w:szCs w:val="24"/>
            <w:u w:val="none"/>
          </w:rPr>
          <w:t>1.9.7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_Toc131852586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106</w:t>
        </w:r>
        <w:r w:rsidR="00856C1E" w:rsidRPr="00856C1E">
          <w:rPr>
            <w:rFonts w:ascii="Times New Roman" w:hAnsi="Times New Roman" w:cs="Times New Roman"/>
            <w:b w:val="0"/>
            <w:noProof/>
            <w:webHidden/>
            <w:sz w:val="24"/>
            <w:szCs w:val="24"/>
          </w:rPr>
          <w:fldChar w:fldCharType="end"/>
        </w:r>
      </w:hyperlink>
    </w:p>
    <w:p w14:paraId="01CB41AA" w14:textId="26113D2C"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87" w:history="1">
        <w:r w:rsidR="00856C1E" w:rsidRPr="00856C1E">
          <w:rPr>
            <w:rStyle w:val="af6"/>
            <w:rFonts w:ascii="Times New Roman" w:hAnsi="Times New Roman" w:cs="Times New Roman"/>
            <w:b w:val="0"/>
            <w:noProof/>
            <w:sz w:val="24"/>
            <w:szCs w:val="24"/>
            <w:u w:val="none"/>
          </w:rPr>
          <w:t>1.9.8</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 xml:space="preserve">Результаты анализа времени восстановления теплоснабжения потребителей, </w:t>
        </w:r>
        <w:r w:rsidR="00856C1E" w:rsidRPr="00856C1E">
          <w:rPr>
            <w:rStyle w:val="af6"/>
            <w:rFonts w:ascii="Times New Roman" w:hAnsi="Times New Roman" w:cs="Times New Roman"/>
            <w:b w:val="0"/>
            <w:noProof/>
            <w:sz w:val="24"/>
            <w:szCs w:val="24"/>
            <w:u w:val="none"/>
          </w:rPr>
          <w:lastRenderedPageBreak/>
          <w:t>отключенных в результате аварийных ситуаций при теплоснабжении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_Toc131852587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106</w:t>
        </w:r>
        <w:r w:rsidR="00856C1E" w:rsidRPr="00856C1E">
          <w:rPr>
            <w:rFonts w:ascii="Times New Roman" w:hAnsi="Times New Roman" w:cs="Times New Roman"/>
            <w:b w:val="0"/>
            <w:noProof/>
            <w:webHidden/>
            <w:sz w:val="24"/>
            <w:szCs w:val="24"/>
          </w:rPr>
          <w:fldChar w:fldCharType="end"/>
        </w:r>
      </w:hyperlink>
    </w:p>
    <w:p w14:paraId="6DA2CF40" w14:textId="703C0B60"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88" w:history="1">
        <w:r w:rsidR="00856C1E" w:rsidRPr="00856C1E">
          <w:rPr>
            <w:rStyle w:val="af6"/>
            <w:rFonts w:ascii="Times New Roman" w:hAnsi="Times New Roman" w:cs="Times New Roman"/>
            <w:b w:val="0"/>
            <w:noProof/>
            <w:sz w:val="24"/>
            <w:szCs w:val="24"/>
            <w:u w:val="none"/>
          </w:rPr>
          <w:t>1.9.9</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Расчет показателей надежности системы теплоснабжения поселения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_Toc131852588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106</w:t>
        </w:r>
        <w:r w:rsidR="00856C1E" w:rsidRPr="00856C1E">
          <w:rPr>
            <w:rFonts w:ascii="Times New Roman" w:hAnsi="Times New Roman" w:cs="Times New Roman"/>
            <w:b w:val="0"/>
            <w:noProof/>
            <w:webHidden/>
            <w:sz w:val="24"/>
            <w:szCs w:val="24"/>
          </w:rPr>
          <w:fldChar w:fldCharType="end"/>
        </w:r>
      </w:hyperlink>
    </w:p>
    <w:p w14:paraId="19F5C8CF" w14:textId="291B978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89" w:history="1">
        <w:r w:rsidR="00856C1E" w:rsidRPr="00856C1E">
          <w:rPr>
            <w:rStyle w:val="af6"/>
            <w:rFonts w:ascii="Times New Roman" w:hAnsi="Times New Roman" w:cs="Times New Roman"/>
            <w:b w:val="0"/>
            <w:noProof/>
            <w:sz w:val="24"/>
            <w:szCs w:val="24"/>
            <w:u w:val="none"/>
          </w:rPr>
          <w:t>1.9.10</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_Toc131852589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108</w:t>
        </w:r>
        <w:r w:rsidR="00856C1E" w:rsidRPr="00856C1E">
          <w:rPr>
            <w:rFonts w:ascii="Times New Roman" w:hAnsi="Times New Roman" w:cs="Times New Roman"/>
            <w:b w:val="0"/>
            <w:noProof/>
            <w:webHidden/>
            <w:sz w:val="24"/>
            <w:szCs w:val="24"/>
          </w:rPr>
          <w:fldChar w:fldCharType="end"/>
        </w:r>
      </w:hyperlink>
    </w:p>
    <w:p w14:paraId="05256FAA" w14:textId="05C66A22" w:rsidR="00856C1E" w:rsidRPr="00856C1E" w:rsidRDefault="00E67EB8" w:rsidP="00856C1E">
      <w:pPr>
        <w:pStyle w:val="11"/>
        <w:tabs>
          <w:tab w:val="left" w:pos="1560"/>
          <w:tab w:val="right" w:leader="dot" w:pos="9348"/>
        </w:tabs>
        <w:spacing w:before="0"/>
        <w:jc w:val="both"/>
        <w:rPr>
          <w:rFonts w:ascii="Times New Roman" w:eastAsiaTheme="minorEastAsia" w:hAnsi="Times New Roman"/>
          <w:b w:val="0"/>
          <w:bCs w:val="0"/>
          <w:caps w:val="0"/>
          <w:noProof/>
          <w:lang w:bidi="ar-SA"/>
        </w:rPr>
      </w:pPr>
      <w:hyperlink w:anchor="_Toc131852590" w:history="1">
        <w:r w:rsidR="00856C1E" w:rsidRPr="00856C1E">
          <w:rPr>
            <w:rStyle w:val="af6"/>
            <w:rFonts w:ascii="Times New Roman" w:hAnsi="Times New Roman"/>
            <w:b w:val="0"/>
            <w:noProof/>
            <w:u w:val="none"/>
          </w:rPr>
          <w:t>1.10.</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Технико-экономические показатели теплоснабжающих и теплосетевых организаций</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_Toc131852590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109</w:t>
        </w:r>
        <w:r w:rsidR="00856C1E" w:rsidRPr="00856C1E">
          <w:rPr>
            <w:rFonts w:ascii="Times New Roman" w:hAnsi="Times New Roman"/>
            <w:b w:val="0"/>
            <w:noProof/>
            <w:webHidden/>
          </w:rPr>
          <w:fldChar w:fldCharType="end"/>
        </w:r>
      </w:hyperlink>
    </w:p>
    <w:p w14:paraId="083984A8" w14:textId="31156113"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91" w:history="1">
        <w:r w:rsidR="00856C1E" w:rsidRPr="00856C1E">
          <w:rPr>
            <w:rStyle w:val="af6"/>
            <w:rFonts w:ascii="Times New Roman" w:hAnsi="Times New Roman" w:cs="Times New Roman"/>
            <w:b w:val="0"/>
            <w:noProof/>
            <w:sz w:val="24"/>
            <w:szCs w:val="24"/>
            <w:u w:val="none"/>
          </w:rPr>
          <w:t>1.10.1.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Технико-экономические показатели АО «КСГР»</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_Toc131852591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109</w:t>
        </w:r>
        <w:r w:rsidR="00856C1E" w:rsidRPr="00856C1E">
          <w:rPr>
            <w:rFonts w:ascii="Times New Roman" w:hAnsi="Times New Roman" w:cs="Times New Roman"/>
            <w:b w:val="0"/>
            <w:noProof/>
            <w:webHidden/>
            <w:sz w:val="24"/>
            <w:szCs w:val="24"/>
          </w:rPr>
          <w:fldChar w:fldCharType="end"/>
        </w:r>
      </w:hyperlink>
    </w:p>
    <w:p w14:paraId="21A2E7D7" w14:textId="74D1C7A7"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92" w:history="1">
        <w:r w:rsidR="00856C1E" w:rsidRPr="00856C1E">
          <w:rPr>
            <w:rStyle w:val="af6"/>
            <w:rFonts w:ascii="Times New Roman" w:hAnsi="Times New Roman" w:cs="Times New Roman"/>
            <w:b w:val="0"/>
            <w:iCs/>
            <w:noProof/>
            <w:sz w:val="24"/>
            <w:szCs w:val="24"/>
            <w:u w:val="none"/>
          </w:rPr>
          <w:t>1.10.2.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_Toc131852592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111</w:t>
        </w:r>
        <w:r w:rsidR="00856C1E" w:rsidRPr="00856C1E">
          <w:rPr>
            <w:rFonts w:ascii="Times New Roman" w:hAnsi="Times New Roman" w:cs="Times New Roman"/>
            <w:b w:val="0"/>
            <w:noProof/>
            <w:webHidden/>
            <w:sz w:val="24"/>
            <w:szCs w:val="24"/>
          </w:rPr>
          <w:fldChar w:fldCharType="end"/>
        </w:r>
      </w:hyperlink>
    </w:p>
    <w:p w14:paraId="01A4EF89" w14:textId="2A413AB3" w:rsidR="00856C1E" w:rsidRPr="00856C1E" w:rsidRDefault="00E67EB8" w:rsidP="00856C1E">
      <w:pPr>
        <w:pStyle w:val="11"/>
        <w:tabs>
          <w:tab w:val="left" w:pos="1560"/>
          <w:tab w:val="right" w:leader="dot" w:pos="9348"/>
        </w:tabs>
        <w:spacing w:before="0"/>
        <w:jc w:val="both"/>
        <w:rPr>
          <w:rFonts w:ascii="Times New Roman" w:eastAsiaTheme="minorEastAsia" w:hAnsi="Times New Roman"/>
          <w:b w:val="0"/>
          <w:bCs w:val="0"/>
          <w:caps w:val="0"/>
          <w:noProof/>
          <w:lang w:bidi="ar-SA"/>
        </w:rPr>
      </w:pPr>
      <w:hyperlink w:anchor="_Toc131852593" w:history="1">
        <w:r w:rsidR="00856C1E" w:rsidRPr="00856C1E">
          <w:rPr>
            <w:rStyle w:val="af6"/>
            <w:rFonts w:ascii="Times New Roman" w:hAnsi="Times New Roman"/>
            <w:b w:val="0"/>
            <w:noProof/>
            <w:u w:val="none"/>
          </w:rPr>
          <w:t>1.11.</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Цены (тарифы) в сфере теплоснабжения</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_Toc131852593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112</w:t>
        </w:r>
        <w:r w:rsidR="00856C1E" w:rsidRPr="00856C1E">
          <w:rPr>
            <w:rFonts w:ascii="Times New Roman" w:hAnsi="Times New Roman"/>
            <w:b w:val="0"/>
            <w:noProof/>
            <w:webHidden/>
          </w:rPr>
          <w:fldChar w:fldCharType="end"/>
        </w:r>
      </w:hyperlink>
    </w:p>
    <w:p w14:paraId="2F8618BD" w14:textId="7570501B"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94" w:history="1">
        <w:r w:rsidR="00856C1E" w:rsidRPr="00856C1E">
          <w:rPr>
            <w:rStyle w:val="af6"/>
            <w:rFonts w:ascii="Times New Roman" w:hAnsi="Times New Roman" w:cs="Times New Roman"/>
            <w:b w:val="0"/>
            <w:iCs/>
            <w:noProof/>
            <w:sz w:val="24"/>
            <w:szCs w:val="24"/>
            <w:u w:val="none"/>
          </w:rPr>
          <w:t>1.11.1.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_Toc131852594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112</w:t>
        </w:r>
        <w:r w:rsidR="00856C1E" w:rsidRPr="00856C1E">
          <w:rPr>
            <w:rFonts w:ascii="Times New Roman" w:hAnsi="Times New Roman" w:cs="Times New Roman"/>
            <w:b w:val="0"/>
            <w:noProof/>
            <w:webHidden/>
            <w:sz w:val="24"/>
            <w:szCs w:val="24"/>
          </w:rPr>
          <w:fldChar w:fldCharType="end"/>
        </w:r>
      </w:hyperlink>
    </w:p>
    <w:p w14:paraId="466FC674" w14:textId="44F576EA"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95" w:history="1">
        <w:r w:rsidR="00856C1E" w:rsidRPr="00856C1E">
          <w:rPr>
            <w:rStyle w:val="af6"/>
            <w:rFonts w:ascii="Times New Roman" w:hAnsi="Times New Roman" w:cs="Times New Roman"/>
            <w:b w:val="0"/>
            <w:noProof/>
            <w:sz w:val="24"/>
            <w:szCs w:val="24"/>
            <w:u w:val="none"/>
          </w:rPr>
          <w:t>1.11.2.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структуры цен (тарифов), установленных на момент разработки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_Toc131852595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115</w:t>
        </w:r>
        <w:r w:rsidR="00856C1E" w:rsidRPr="00856C1E">
          <w:rPr>
            <w:rFonts w:ascii="Times New Roman" w:hAnsi="Times New Roman" w:cs="Times New Roman"/>
            <w:b w:val="0"/>
            <w:noProof/>
            <w:webHidden/>
            <w:sz w:val="24"/>
            <w:szCs w:val="24"/>
          </w:rPr>
          <w:fldChar w:fldCharType="end"/>
        </w:r>
      </w:hyperlink>
    </w:p>
    <w:p w14:paraId="491D3388" w14:textId="7D5193B6"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96" w:history="1">
        <w:r w:rsidR="00856C1E" w:rsidRPr="00856C1E">
          <w:rPr>
            <w:rStyle w:val="af6"/>
            <w:rFonts w:ascii="Times New Roman" w:hAnsi="Times New Roman" w:cs="Times New Roman"/>
            <w:b w:val="0"/>
            <w:noProof/>
            <w:sz w:val="24"/>
            <w:szCs w:val="24"/>
            <w:u w:val="none"/>
          </w:rPr>
          <w:t>1.11.3.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платы за подключение к системе теплоснабжения и поступлений денежных средств от осуществления указанной деятельности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_Toc131852596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117</w:t>
        </w:r>
        <w:r w:rsidR="00856C1E" w:rsidRPr="00856C1E">
          <w:rPr>
            <w:rFonts w:ascii="Times New Roman" w:hAnsi="Times New Roman" w:cs="Times New Roman"/>
            <w:b w:val="0"/>
            <w:noProof/>
            <w:webHidden/>
            <w:sz w:val="24"/>
            <w:szCs w:val="24"/>
          </w:rPr>
          <w:fldChar w:fldCharType="end"/>
        </w:r>
      </w:hyperlink>
    </w:p>
    <w:p w14:paraId="004ED368" w14:textId="3C6D4EA9"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97" w:history="1">
        <w:r w:rsidR="00856C1E" w:rsidRPr="00856C1E">
          <w:rPr>
            <w:rStyle w:val="af6"/>
            <w:rFonts w:ascii="Times New Roman" w:hAnsi="Times New Roman" w:cs="Times New Roman"/>
            <w:b w:val="0"/>
            <w:noProof/>
            <w:sz w:val="24"/>
            <w:szCs w:val="24"/>
            <w:u w:val="none"/>
          </w:rPr>
          <w:t>1.11.4.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плати за услуги по поддержанию резервной тепловой мощности, в том числе для социально значимых категорий потребителей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_Toc131852597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117</w:t>
        </w:r>
        <w:r w:rsidR="00856C1E" w:rsidRPr="00856C1E">
          <w:rPr>
            <w:rFonts w:ascii="Times New Roman" w:hAnsi="Times New Roman" w:cs="Times New Roman"/>
            <w:b w:val="0"/>
            <w:noProof/>
            <w:webHidden/>
            <w:sz w:val="24"/>
            <w:szCs w:val="24"/>
          </w:rPr>
          <w:fldChar w:fldCharType="end"/>
        </w:r>
      </w:hyperlink>
    </w:p>
    <w:p w14:paraId="6B10FEF1" w14:textId="7849CF2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98" w:history="1">
        <w:r w:rsidR="00856C1E" w:rsidRPr="00856C1E">
          <w:rPr>
            <w:rStyle w:val="af6"/>
            <w:rFonts w:ascii="Times New Roman" w:hAnsi="Times New Roman" w:cs="Times New Roman"/>
            <w:b w:val="0"/>
            <w:noProof/>
            <w:sz w:val="24"/>
            <w:szCs w:val="24"/>
            <w:u w:val="none"/>
          </w:rPr>
          <w:t>1.11.5.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_Toc131852598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117</w:t>
        </w:r>
        <w:r w:rsidR="00856C1E" w:rsidRPr="00856C1E">
          <w:rPr>
            <w:rFonts w:ascii="Times New Roman" w:hAnsi="Times New Roman" w:cs="Times New Roman"/>
            <w:b w:val="0"/>
            <w:noProof/>
            <w:webHidden/>
            <w:sz w:val="24"/>
            <w:szCs w:val="24"/>
          </w:rPr>
          <w:fldChar w:fldCharType="end"/>
        </w:r>
      </w:hyperlink>
    </w:p>
    <w:p w14:paraId="06114C4E" w14:textId="7C5CAE55"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599" w:history="1">
        <w:r w:rsidR="00856C1E" w:rsidRPr="00856C1E">
          <w:rPr>
            <w:rStyle w:val="af6"/>
            <w:rFonts w:ascii="Times New Roman" w:hAnsi="Times New Roman" w:cs="Times New Roman"/>
            <w:b w:val="0"/>
            <w:noProof/>
            <w:sz w:val="24"/>
            <w:szCs w:val="24"/>
            <w:u w:val="none"/>
          </w:rPr>
          <w:t>1.11.6.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_Toc131852599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117</w:t>
        </w:r>
        <w:r w:rsidR="00856C1E" w:rsidRPr="00856C1E">
          <w:rPr>
            <w:rFonts w:ascii="Times New Roman" w:hAnsi="Times New Roman" w:cs="Times New Roman"/>
            <w:b w:val="0"/>
            <w:noProof/>
            <w:webHidden/>
            <w:sz w:val="24"/>
            <w:szCs w:val="24"/>
          </w:rPr>
          <w:fldChar w:fldCharType="end"/>
        </w:r>
      </w:hyperlink>
    </w:p>
    <w:p w14:paraId="60A90BA6" w14:textId="2989D4C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00" w:history="1">
        <w:r w:rsidR="00856C1E" w:rsidRPr="00856C1E">
          <w:rPr>
            <w:rStyle w:val="af6"/>
            <w:rFonts w:ascii="Times New Roman" w:hAnsi="Times New Roman" w:cs="Times New Roman"/>
            <w:b w:val="0"/>
            <w:noProof/>
            <w:sz w:val="24"/>
            <w:szCs w:val="24"/>
            <w:u w:val="none"/>
          </w:rPr>
          <w:t>1.11.7.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 xml:space="preserve">Описание изменений в утвержденных ценах (тарифах), устанавливаемых </w:t>
        </w:r>
        <w:r w:rsidR="00856C1E" w:rsidRPr="00856C1E">
          <w:rPr>
            <w:rStyle w:val="af6"/>
            <w:rFonts w:ascii="Times New Roman" w:hAnsi="Times New Roman" w:cs="Times New Roman"/>
            <w:b w:val="0"/>
            <w:noProof/>
            <w:sz w:val="24"/>
            <w:szCs w:val="24"/>
            <w:u w:val="none"/>
          </w:rPr>
          <w:lastRenderedPageBreak/>
          <w:t>органами исполнительной власти субъекта Российской Федерации, зафиксированных за период, предшествующий актуализации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_Toc131852600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117</w:t>
        </w:r>
        <w:r w:rsidR="00856C1E" w:rsidRPr="00856C1E">
          <w:rPr>
            <w:rFonts w:ascii="Times New Roman" w:hAnsi="Times New Roman" w:cs="Times New Roman"/>
            <w:b w:val="0"/>
            <w:noProof/>
            <w:webHidden/>
            <w:sz w:val="24"/>
            <w:szCs w:val="24"/>
          </w:rPr>
          <w:fldChar w:fldCharType="end"/>
        </w:r>
      </w:hyperlink>
    </w:p>
    <w:p w14:paraId="5030CBCD" w14:textId="3349B600" w:rsidR="00856C1E" w:rsidRPr="00856C1E" w:rsidRDefault="00E67EB8" w:rsidP="00856C1E">
      <w:pPr>
        <w:pStyle w:val="11"/>
        <w:tabs>
          <w:tab w:val="left" w:pos="1560"/>
          <w:tab w:val="right" w:leader="dot" w:pos="9348"/>
        </w:tabs>
        <w:spacing w:before="0"/>
        <w:jc w:val="both"/>
        <w:rPr>
          <w:rFonts w:ascii="Times New Roman" w:eastAsiaTheme="minorEastAsia" w:hAnsi="Times New Roman"/>
          <w:b w:val="0"/>
          <w:bCs w:val="0"/>
          <w:caps w:val="0"/>
          <w:noProof/>
          <w:lang w:bidi="ar-SA"/>
        </w:rPr>
      </w:pPr>
      <w:hyperlink w:anchor="_Toc131852601" w:history="1">
        <w:r w:rsidR="00856C1E" w:rsidRPr="00856C1E">
          <w:rPr>
            <w:rStyle w:val="af6"/>
            <w:rFonts w:ascii="Times New Roman" w:hAnsi="Times New Roman"/>
            <w:b w:val="0"/>
            <w:noProof/>
            <w:u w:val="none"/>
          </w:rPr>
          <w:t>1.12.</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Описание существующих технических и технологических проблем в системах теплоснабжения поселения, городского округа</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_Toc131852601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118</w:t>
        </w:r>
        <w:r w:rsidR="00856C1E" w:rsidRPr="00856C1E">
          <w:rPr>
            <w:rFonts w:ascii="Times New Roman" w:hAnsi="Times New Roman"/>
            <w:b w:val="0"/>
            <w:noProof/>
            <w:webHidden/>
          </w:rPr>
          <w:fldChar w:fldCharType="end"/>
        </w:r>
      </w:hyperlink>
    </w:p>
    <w:p w14:paraId="7B0751E8" w14:textId="4FF5B42B"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02" w:history="1">
        <w:r w:rsidR="00856C1E" w:rsidRPr="00856C1E">
          <w:rPr>
            <w:rStyle w:val="af6"/>
            <w:rFonts w:ascii="Times New Roman" w:hAnsi="Times New Roman" w:cs="Times New Roman"/>
            <w:b w:val="0"/>
            <w:noProof/>
            <w:sz w:val="24"/>
            <w:szCs w:val="24"/>
            <w:u w:val="none"/>
          </w:rPr>
          <w:t>1.12.1.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_Toc131852602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118</w:t>
        </w:r>
        <w:r w:rsidR="00856C1E" w:rsidRPr="00856C1E">
          <w:rPr>
            <w:rFonts w:ascii="Times New Roman" w:hAnsi="Times New Roman" w:cs="Times New Roman"/>
            <w:b w:val="0"/>
            <w:noProof/>
            <w:webHidden/>
            <w:sz w:val="24"/>
            <w:szCs w:val="24"/>
          </w:rPr>
          <w:fldChar w:fldCharType="end"/>
        </w:r>
      </w:hyperlink>
    </w:p>
    <w:p w14:paraId="62DE3AB3" w14:textId="46C0C2AC"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03" w:history="1">
        <w:r w:rsidR="00856C1E" w:rsidRPr="00856C1E">
          <w:rPr>
            <w:rStyle w:val="af6"/>
            <w:rFonts w:ascii="Times New Roman" w:hAnsi="Times New Roman" w:cs="Times New Roman"/>
            <w:b w:val="0"/>
            <w:iCs/>
            <w:noProof/>
            <w:sz w:val="24"/>
            <w:szCs w:val="24"/>
            <w:u w:val="none"/>
          </w:rPr>
          <w:t>1.12.2.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iCs/>
            <w:noProof/>
            <w:sz w:val="24"/>
            <w:szCs w:val="24"/>
            <w:u w:val="none"/>
          </w:rPr>
          <w:t>Описание существующих проблем организации надежного и безопасного теплоснабжения поселения (перечень причин, приводящих к снижению надежности теплоснабжения, включая проблемы в работе теплопотребляющих установок потребителей)</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_Toc131852603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118</w:t>
        </w:r>
        <w:r w:rsidR="00856C1E" w:rsidRPr="00856C1E">
          <w:rPr>
            <w:rFonts w:ascii="Times New Roman" w:hAnsi="Times New Roman" w:cs="Times New Roman"/>
            <w:b w:val="0"/>
            <w:noProof/>
            <w:webHidden/>
            <w:sz w:val="24"/>
            <w:szCs w:val="24"/>
          </w:rPr>
          <w:fldChar w:fldCharType="end"/>
        </w:r>
      </w:hyperlink>
    </w:p>
    <w:p w14:paraId="027EC3F7" w14:textId="4BE7312E"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04" w:history="1">
        <w:r w:rsidR="00856C1E" w:rsidRPr="00856C1E">
          <w:rPr>
            <w:rStyle w:val="af6"/>
            <w:rFonts w:ascii="Times New Roman" w:hAnsi="Times New Roman" w:cs="Times New Roman"/>
            <w:b w:val="0"/>
            <w:noProof/>
            <w:sz w:val="24"/>
            <w:szCs w:val="24"/>
            <w:u w:val="none"/>
          </w:rPr>
          <w:t>1.12.3.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существующих проблем развития системы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_Toc131852604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118</w:t>
        </w:r>
        <w:r w:rsidR="00856C1E" w:rsidRPr="00856C1E">
          <w:rPr>
            <w:rFonts w:ascii="Times New Roman" w:hAnsi="Times New Roman" w:cs="Times New Roman"/>
            <w:b w:val="0"/>
            <w:noProof/>
            <w:webHidden/>
            <w:sz w:val="24"/>
            <w:szCs w:val="24"/>
          </w:rPr>
          <w:fldChar w:fldCharType="end"/>
        </w:r>
      </w:hyperlink>
    </w:p>
    <w:p w14:paraId="54309386" w14:textId="385C591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05" w:history="1">
        <w:r w:rsidR="00856C1E" w:rsidRPr="00856C1E">
          <w:rPr>
            <w:rStyle w:val="af6"/>
            <w:rFonts w:ascii="Times New Roman" w:hAnsi="Times New Roman" w:cs="Times New Roman"/>
            <w:b w:val="0"/>
            <w:noProof/>
            <w:sz w:val="24"/>
            <w:szCs w:val="24"/>
            <w:u w:val="none"/>
          </w:rPr>
          <w:t>1.12.4.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существующих проблем надежного и эффективного снабжения топливом действующих систем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_Toc131852605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119</w:t>
        </w:r>
        <w:r w:rsidR="00856C1E" w:rsidRPr="00856C1E">
          <w:rPr>
            <w:rFonts w:ascii="Times New Roman" w:hAnsi="Times New Roman" w:cs="Times New Roman"/>
            <w:b w:val="0"/>
            <w:noProof/>
            <w:webHidden/>
            <w:sz w:val="24"/>
            <w:szCs w:val="24"/>
          </w:rPr>
          <w:fldChar w:fldCharType="end"/>
        </w:r>
      </w:hyperlink>
    </w:p>
    <w:p w14:paraId="66986FBE" w14:textId="0A5D0408"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06" w:history="1">
        <w:r w:rsidR="00856C1E" w:rsidRPr="00856C1E">
          <w:rPr>
            <w:rStyle w:val="af6"/>
            <w:rFonts w:ascii="Times New Roman" w:hAnsi="Times New Roman" w:cs="Times New Roman"/>
            <w:b w:val="0"/>
            <w:noProof/>
            <w:sz w:val="24"/>
            <w:szCs w:val="24"/>
            <w:u w:val="none"/>
          </w:rPr>
          <w:t>1.12.5.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Анализ предписаний надзорных органов об устранении нарушений, влияющих на безопасность и надежность системы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_Toc131852606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119</w:t>
        </w:r>
        <w:r w:rsidR="00856C1E" w:rsidRPr="00856C1E">
          <w:rPr>
            <w:rFonts w:ascii="Times New Roman" w:hAnsi="Times New Roman" w:cs="Times New Roman"/>
            <w:b w:val="0"/>
            <w:noProof/>
            <w:webHidden/>
            <w:sz w:val="24"/>
            <w:szCs w:val="24"/>
          </w:rPr>
          <w:fldChar w:fldCharType="end"/>
        </w:r>
      </w:hyperlink>
    </w:p>
    <w:p w14:paraId="0103CABB" w14:textId="491780FB"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07" w:history="1">
        <w:r w:rsidR="00856C1E" w:rsidRPr="00856C1E">
          <w:rPr>
            <w:rStyle w:val="af6"/>
            <w:rFonts w:ascii="Times New Roman" w:hAnsi="Times New Roman" w:cs="Times New Roman"/>
            <w:b w:val="0"/>
            <w:noProof/>
            <w:sz w:val="24"/>
            <w:szCs w:val="24"/>
            <w:u w:val="none"/>
          </w:rPr>
          <w:t>1.12.6.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_Toc131852607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119</w:t>
        </w:r>
        <w:r w:rsidR="00856C1E" w:rsidRPr="00856C1E">
          <w:rPr>
            <w:rFonts w:ascii="Times New Roman" w:hAnsi="Times New Roman" w:cs="Times New Roman"/>
            <w:b w:val="0"/>
            <w:noProof/>
            <w:webHidden/>
            <w:sz w:val="24"/>
            <w:szCs w:val="24"/>
          </w:rPr>
          <w:fldChar w:fldCharType="end"/>
        </w:r>
      </w:hyperlink>
    </w:p>
    <w:p w14:paraId="09852155" w14:textId="39285A06"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608" w:history="1">
        <w:r w:rsidR="00856C1E" w:rsidRPr="00856C1E">
          <w:rPr>
            <w:rStyle w:val="af6"/>
            <w:rFonts w:ascii="Times New Roman" w:hAnsi="Times New Roman"/>
            <w:b w:val="0"/>
            <w:noProof/>
            <w:u w:val="none"/>
          </w:rPr>
          <w:t>2.</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ПЕРСПЕКТИВНОЕ ПОТРЕБЛЕНИЕ ТЕПЛОВОЙ ЭНЕРГИИ НА ЦЕЛИ ТЕПЛОСНАБЖЕНИЯ</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_Toc131852608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120</w:t>
        </w:r>
        <w:r w:rsidR="00856C1E" w:rsidRPr="00856C1E">
          <w:rPr>
            <w:rFonts w:ascii="Times New Roman" w:hAnsi="Times New Roman"/>
            <w:b w:val="0"/>
            <w:noProof/>
            <w:webHidden/>
          </w:rPr>
          <w:fldChar w:fldCharType="end"/>
        </w:r>
      </w:hyperlink>
    </w:p>
    <w:p w14:paraId="535C729A" w14:textId="4703E5A6"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09" w:history="1">
        <w:r w:rsidR="00856C1E" w:rsidRPr="00856C1E">
          <w:rPr>
            <w:rStyle w:val="af6"/>
            <w:rFonts w:ascii="Times New Roman" w:hAnsi="Times New Roman" w:cs="Times New Roman"/>
            <w:b w:val="0"/>
            <w:noProof/>
            <w:sz w:val="24"/>
            <w:szCs w:val="24"/>
            <w:u w:val="none"/>
          </w:rPr>
          <w:t>2.1.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Данные базового уровня потребления тепла на цели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_Toc131852609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120</w:t>
        </w:r>
        <w:r w:rsidR="00856C1E" w:rsidRPr="00856C1E">
          <w:rPr>
            <w:rFonts w:ascii="Times New Roman" w:hAnsi="Times New Roman" w:cs="Times New Roman"/>
            <w:b w:val="0"/>
            <w:noProof/>
            <w:webHidden/>
            <w:sz w:val="24"/>
            <w:szCs w:val="24"/>
          </w:rPr>
          <w:fldChar w:fldCharType="end"/>
        </w:r>
      </w:hyperlink>
    </w:p>
    <w:p w14:paraId="1CA5502E" w14:textId="0E8E3B99"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10" w:history="1">
        <w:r w:rsidR="00856C1E" w:rsidRPr="00856C1E">
          <w:rPr>
            <w:rStyle w:val="af6"/>
            <w:rFonts w:ascii="Times New Roman" w:hAnsi="Times New Roman" w:cs="Times New Roman"/>
            <w:b w:val="0"/>
            <w:noProof/>
            <w:sz w:val="24"/>
            <w:szCs w:val="24"/>
            <w:u w:val="none"/>
          </w:rPr>
          <w:t>2.2.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_Toc131852610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120</w:t>
        </w:r>
        <w:r w:rsidR="00856C1E" w:rsidRPr="00856C1E">
          <w:rPr>
            <w:rFonts w:ascii="Times New Roman" w:hAnsi="Times New Roman" w:cs="Times New Roman"/>
            <w:b w:val="0"/>
            <w:noProof/>
            <w:webHidden/>
            <w:sz w:val="24"/>
            <w:szCs w:val="24"/>
          </w:rPr>
          <w:fldChar w:fldCharType="end"/>
        </w:r>
      </w:hyperlink>
    </w:p>
    <w:p w14:paraId="0D01C8C9" w14:textId="385DBBE0"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11" w:history="1">
        <w:r w:rsidR="00856C1E" w:rsidRPr="00856C1E">
          <w:rPr>
            <w:rStyle w:val="af6"/>
            <w:rFonts w:ascii="Times New Roman" w:hAnsi="Times New Roman" w:cs="Times New Roman"/>
            <w:b w:val="0"/>
            <w:noProof/>
            <w:sz w:val="24"/>
            <w:szCs w:val="24"/>
            <w:u w:val="none"/>
          </w:rPr>
          <w:t>2.3.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_Toc131852611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123</w:t>
        </w:r>
        <w:r w:rsidR="00856C1E" w:rsidRPr="00856C1E">
          <w:rPr>
            <w:rFonts w:ascii="Times New Roman" w:hAnsi="Times New Roman" w:cs="Times New Roman"/>
            <w:b w:val="0"/>
            <w:noProof/>
            <w:webHidden/>
            <w:sz w:val="24"/>
            <w:szCs w:val="24"/>
          </w:rPr>
          <w:fldChar w:fldCharType="end"/>
        </w:r>
      </w:hyperlink>
    </w:p>
    <w:p w14:paraId="188072DB" w14:textId="58C589C1"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12" w:history="1">
        <w:r w:rsidR="00856C1E" w:rsidRPr="00856C1E">
          <w:rPr>
            <w:rStyle w:val="af6"/>
            <w:rFonts w:ascii="Times New Roman" w:hAnsi="Times New Roman" w:cs="Times New Roman"/>
            <w:b w:val="0"/>
            <w:noProof/>
            <w:sz w:val="24"/>
            <w:szCs w:val="24"/>
            <w:u w:val="none"/>
          </w:rPr>
          <w:t>2.4.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 xml:space="preserve">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w:t>
        </w:r>
        <w:r w:rsidR="00856C1E" w:rsidRPr="00856C1E">
          <w:rPr>
            <w:rStyle w:val="af6"/>
            <w:rFonts w:ascii="Times New Roman" w:hAnsi="Times New Roman" w:cs="Times New Roman"/>
            <w:b w:val="0"/>
            <w:noProof/>
            <w:sz w:val="24"/>
            <w:szCs w:val="24"/>
            <w:u w:val="none"/>
          </w:rPr>
          <w:lastRenderedPageBreak/>
          <w:t>для строительства источников тепловой энергии на каждом этапе</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_Toc131852612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125</w:t>
        </w:r>
        <w:r w:rsidR="00856C1E" w:rsidRPr="00856C1E">
          <w:rPr>
            <w:rFonts w:ascii="Times New Roman" w:hAnsi="Times New Roman" w:cs="Times New Roman"/>
            <w:b w:val="0"/>
            <w:noProof/>
            <w:webHidden/>
            <w:sz w:val="24"/>
            <w:szCs w:val="24"/>
          </w:rPr>
          <w:fldChar w:fldCharType="end"/>
        </w:r>
      </w:hyperlink>
    </w:p>
    <w:p w14:paraId="12C2F901" w14:textId="6CC84516"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13" w:history="1">
        <w:r w:rsidR="00856C1E" w:rsidRPr="00856C1E">
          <w:rPr>
            <w:rStyle w:val="af6"/>
            <w:rFonts w:ascii="Times New Roman" w:hAnsi="Times New Roman" w:cs="Times New Roman"/>
            <w:b w:val="0"/>
            <w:noProof/>
            <w:sz w:val="24"/>
            <w:szCs w:val="24"/>
            <w:u w:val="none"/>
          </w:rPr>
          <w:t>2.5.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_Toc131852613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127</w:t>
        </w:r>
        <w:r w:rsidR="00856C1E" w:rsidRPr="00856C1E">
          <w:rPr>
            <w:rFonts w:ascii="Times New Roman" w:hAnsi="Times New Roman" w:cs="Times New Roman"/>
            <w:b w:val="0"/>
            <w:noProof/>
            <w:webHidden/>
            <w:sz w:val="24"/>
            <w:szCs w:val="24"/>
          </w:rPr>
          <w:fldChar w:fldCharType="end"/>
        </w:r>
      </w:hyperlink>
    </w:p>
    <w:p w14:paraId="5CD74CBD" w14:textId="185AB13A"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14" w:history="1">
        <w:r w:rsidR="00856C1E" w:rsidRPr="00856C1E">
          <w:rPr>
            <w:rStyle w:val="af6"/>
            <w:rFonts w:ascii="Times New Roman" w:hAnsi="Times New Roman" w:cs="Times New Roman"/>
            <w:b w:val="0"/>
            <w:noProof/>
            <w:sz w:val="24"/>
            <w:szCs w:val="24"/>
            <w:u w:val="none"/>
          </w:rPr>
          <w:t>2.6.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_Toc131852614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127</w:t>
        </w:r>
        <w:r w:rsidR="00856C1E" w:rsidRPr="00856C1E">
          <w:rPr>
            <w:rFonts w:ascii="Times New Roman" w:hAnsi="Times New Roman" w:cs="Times New Roman"/>
            <w:b w:val="0"/>
            <w:noProof/>
            <w:webHidden/>
            <w:sz w:val="24"/>
            <w:szCs w:val="24"/>
          </w:rPr>
          <w:fldChar w:fldCharType="end"/>
        </w:r>
      </w:hyperlink>
    </w:p>
    <w:p w14:paraId="4AA7E366" w14:textId="43BAA159"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15" w:history="1">
        <w:r w:rsidR="00856C1E" w:rsidRPr="00856C1E">
          <w:rPr>
            <w:rStyle w:val="af6"/>
            <w:rFonts w:ascii="Times New Roman" w:hAnsi="Times New Roman" w:cs="Times New Roman"/>
            <w:b w:val="0"/>
            <w:noProof/>
            <w:sz w:val="24"/>
            <w:szCs w:val="24"/>
            <w:u w:val="none"/>
          </w:rPr>
          <w:t>2.7.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изменений показателей существующего и перспективного потребления тепловой энергии на цели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_Toc131852615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128</w:t>
        </w:r>
        <w:r w:rsidR="00856C1E" w:rsidRPr="00856C1E">
          <w:rPr>
            <w:rFonts w:ascii="Times New Roman" w:hAnsi="Times New Roman" w:cs="Times New Roman"/>
            <w:b w:val="0"/>
            <w:noProof/>
            <w:webHidden/>
            <w:sz w:val="24"/>
            <w:szCs w:val="24"/>
          </w:rPr>
          <w:fldChar w:fldCharType="end"/>
        </w:r>
      </w:hyperlink>
    </w:p>
    <w:p w14:paraId="25CB99BF" w14:textId="6B89A940"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16" w:history="1">
        <w:r w:rsidR="00856C1E" w:rsidRPr="00856C1E">
          <w:rPr>
            <w:rStyle w:val="af6"/>
            <w:rFonts w:ascii="Times New Roman" w:hAnsi="Times New Roman" w:cs="Times New Roman"/>
            <w:b w:val="0"/>
            <w:noProof/>
            <w:sz w:val="24"/>
            <w:szCs w:val="24"/>
            <w:u w:val="none"/>
          </w:rPr>
          <w:t>2.8.</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_Toc131852616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128</w:t>
        </w:r>
        <w:r w:rsidR="00856C1E" w:rsidRPr="00856C1E">
          <w:rPr>
            <w:rFonts w:ascii="Times New Roman" w:hAnsi="Times New Roman" w:cs="Times New Roman"/>
            <w:b w:val="0"/>
            <w:noProof/>
            <w:webHidden/>
            <w:sz w:val="24"/>
            <w:szCs w:val="24"/>
          </w:rPr>
          <w:fldChar w:fldCharType="end"/>
        </w:r>
      </w:hyperlink>
    </w:p>
    <w:p w14:paraId="0ED5F820" w14:textId="71870344"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17" w:history="1">
        <w:r w:rsidR="00856C1E" w:rsidRPr="00856C1E">
          <w:rPr>
            <w:rStyle w:val="af6"/>
            <w:rFonts w:ascii="Times New Roman" w:hAnsi="Times New Roman" w:cs="Times New Roman"/>
            <w:b w:val="0"/>
            <w:noProof/>
            <w:sz w:val="24"/>
            <w:szCs w:val="24"/>
            <w:u w:val="none"/>
          </w:rPr>
          <w:t>2.9.</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_Toc131852617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128</w:t>
        </w:r>
        <w:r w:rsidR="00856C1E" w:rsidRPr="00856C1E">
          <w:rPr>
            <w:rFonts w:ascii="Times New Roman" w:hAnsi="Times New Roman" w:cs="Times New Roman"/>
            <w:b w:val="0"/>
            <w:noProof/>
            <w:webHidden/>
            <w:sz w:val="24"/>
            <w:szCs w:val="24"/>
          </w:rPr>
          <w:fldChar w:fldCharType="end"/>
        </w:r>
      </w:hyperlink>
    </w:p>
    <w:p w14:paraId="419C9EE5" w14:textId="6F1A1670"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18" w:history="1">
        <w:r w:rsidR="00856C1E" w:rsidRPr="00856C1E">
          <w:rPr>
            <w:rStyle w:val="af6"/>
            <w:rFonts w:ascii="Times New Roman" w:hAnsi="Times New Roman" w:cs="Times New Roman"/>
            <w:b w:val="0"/>
            <w:noProof/>
            <w:sz w:val="24"/>
            <w:szCs w:val="24"/>
            <w:u w:val="none"/>
          </w:rPr>
          <w:t>2.10.</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Расчетная тепловая нагрузка на коллекторах источников тепловой энергии</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_Toc131852618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128</w:t>
        </w:r>
        <w:r w:rsidR="00856C1E" w:rsidRPr="00856C1E">
          <w:rPr>
            <w:rFonts w:ascii="Times New Roman" w:hAnsi="Times New Roman" w:cs="Times New Roman"/>
            <w:b w:val="0"/>
            <w:noProof/>
            <w:webHidden/>
            <w:sz w:val="24"/>
            <w:szCs w:val="24"/>
          </w:rPr>
          <w:fldChar w:fldCharType="end"/>
        </w:r>
      </w:hyperlink>
    </w:p>
    <w:p w14:paraId="308884AB" w14:textId="48DA059B"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19" w:history="1">
        <w:r w:rsidR="00856C1E" w:rsidRPr="00856C1E">
          <w:rPr>
            <w:rStyle w:val="af6"/>
            <w:rFonts w:ascii="Times New Roman" w:hAnsi="Times New Roman" w:cs="Times New Roman"/>
            <w:b w:val="0"/>
            <w:noProof/>
            <w:sz w:val="24"/>
            <w:szCs w:val="24"/>
            <w:u w:val="none"/>
          </w:rPr>
          <w:t>2.11.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Фактические расходы теплоносителя в отопительный и летний периоды</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_Toc131852619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129</w:t>
        </w:r>
        <w:r w:rsidR="00856C1E" w:rsidRPr="00856C1E">
          <w:rPr>
            <w:rFonts w:ascii="Times New Roman" w:hAnsi="Times New Roman" w:cs="Times New Roman"/>
            <w:b w:val="0"/>
            <w:noProof/>
            <w:webHidden/>
            <w:sz w:val="24"/>
            <w:szCs w:val="24"/>
          </w:rPr>
          <w:fldChar w:fldCharType="end"/>
        </w:r>
      </w:hyperlink>
    </w:p>
    <w:p w14:paraId="005666EC" w14:textId="36F349BE"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620" w:history="1">
        <w:r w:rsidR="00856C1E" w:rsidRPr="00856C1E">
          <w:rPr>
            <w:rStyle w:val="af6"/>
            <w:rFonts w:ascii="Times New Roman" w:hAnsi="Times New Roman"/>
            <w:b w:val="0"/>
            <w:noProof/>
            <w:u w:val="none"/>
          </w:rPr>
          <w:t>3.</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ЭЛЕКТРОННАЯ МОДЕЛЬ СИСТЕМЫ ТЕПЛОСНАБЖЕНИЯ ПОСЕЛЕНИЯ</w:t>
        </w:r>
        <w:r w:rsidR="00856C1E" w:rsidRPr="00856C1E">
          <w:rPr>
            <w:rFonts w:ascii="Times New Roman" w:hAnsi="Times New Roman"/>
            <w:b w:val="0"/>
            <w:noProof/>
            <w:webHidden/>
          </w:rPr>
          <w:tab/>
        </w:r>
        <w:r w:rsidR="00856C1E">
          <w:rPr>
            <w:rFonts w:ascii="Times New Roman" w:hAnsi="Times New Roman"/>
            <w:b w:val="0"/>
            <w:noProof/>
            <w:webHidden/>
          </w:rPr>
          <w:tab/>
        </w:r>
        <w:r w:rsid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_Toc131852620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130</w:t>
        </w:r>
        <w:r w:rsidR="00856C1E" w:rsidRPr="00856C1E">
          <w:rPr>
            <w:rFonts w:ascii="Times New Roman" w:hAnsi="Times New Roman"/>
            <w:b w:val="0"/>
            <w:noProof/>
            <w:webHidden/>
          </w:rPr>
          <w:fldChar w:fldCharType="end"/>
        </w:r>
      </w:hyperlink>
    </w:p>
    <w:p w14:paraId="0DB71433" w14:textId="54B3460B"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21" w:history="1">
        <w:r w:rsidR="00856C1E" w:rsidRPr="00856C1E">
          <w:rPr>
            <w:rStyle w:val="af6"/>
            <w:rFonts w:ascii="Times New Roman" w:hAnsi="Times New Roman" w:cs="Times New Roman"/>
            <w:b w:val="0"/>
            <w:noProof/>
            <w:sz w:val="24"/>
            <w:szCs w:val="24"/>
            <w:u w:val="none"/>
          </w:rPr>
          <w:t>3.1.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_Toc131852621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131</w:t>
        </w:r>
        <w:r w:rsidR="00856C1E" w:rsidRPr="00856C1E">
          <w:rPr>
            <w:rFonts w:ascii="Times New Roman" w:hAnsi="Times New Roman" w:cs="Times New Roman"/>
            <w:b w:val="0"/>
            <w:noProof/>
            <w:webHidden/>
            <w:sz w:val="24"/>
            <w:szCs w:val="24"/>
          </w:rPr>
          <w:fldChar w:fldCharType="end"/>
        </w:r>
      </w:hyperlink>
    </w:p>
    <w:p w14:paraId="438E9F4D" w14:textId="2B3102A0"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22" w:history="1">
        <w:r w:rsidR="00856C1E" w:rsidRPr="00856C1E">
          <w:rPr>
            <w:rStyle w:val="af6"/>
            <w:rFonts w:ascii="Times New Roman" w:hAnsi="Times New Roman" w:cs="Times New Roman"/>
            <w:b w:val="0"/>
            <w:noProof/>
            <w:sz w:val="24"/>
            <w:szCs w:val="24"/>
            <w:u w:val="none"/>
          </w:rPr>
          <w:t>3.2.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Паспортизация объектов системы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_Toc131852622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132</w:t>
        </w:r>
        <w:r w:rsidR="00856C1E" w:rsidRPr="00856C1E">
          <w:rPr>
            <w:rFonts w:ascii="Times New Roman" w:hAnsi="Times New Roman" w:cs="Times New Roman"/>
            <w:b w:val="0"/>
            <w:noProof/>
            <w:webHidden/>
            <w:sz w:val="24"/>
            <w:szCs w:val="24"/>
          </w:rPr>
          <w:fldChar w:fldCharType="end"/>
        </w:r>
      </w:hyperlink>
    </w:p>
    <w:p w14:paraId="51822CB6" w14:textId="7FF3C6C9"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23" w:history="1">
        <w:r w:rsidR="00856C1E" w:rsidRPr="00856C1E">
          <w:rPr>
            <w:rStyle w:val="af6"/>
            <w:rFonts w:ascii="Times New Roman" w:hAnsi="Times New Roman" w:cs="Times New Roman"/>
            <w:b w:val="0"/>
            <w:noProof/>
            <w:sz w:val="24"/>
            <w:szCs w:val="24"/>
            <w:u w:val="none"/>
          </w:rPr>
          <w:t>3.3.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Паспортизация и описание расчетных единиц территориального деления, включая административное</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_Toc131852623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144</w:t>
        </w:r>
        <w:r w:rsidR="00856C1E" w:rsidRPr="00856C1E">
          <w:rPr>
            <w:rFonts w:ascii="Times New Roman" w:hAnsi="Times New Roman" w:cs="Times New Roman"/>
            <w:b w:val="0"/>
            <w:noProof/>
            <w:webHidden/>
            <w:sz w:val="24"/>
            <w:szCs w:val="24"/>
          </w:rPr>
          <w:fldChar w:fldCharType="end"/>
        </w:r>
      </w:hyperlink>
    </w:p>
    <w:p w14:paraId="09FA2913" w14:textId="08EB6119"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24" w:history="1">
        <w:r w:rsidR="00856C1E" w:rsidRPr="00856C1E">
          <w:rPr>
            <w:rStyle w:val="af6"/>
            <w:rFonts w:ascii="Times New Roman" w:hAnsi="Times New Roman" w:cs="Times New Roman"/>
            <w:b w:val="0"/>
            <w:noProof/>
            <w:sz w:val="24"/>
            <w:szCs w:val="24"/>
            <w:u w:val="none"/>
          </w:rPr>
          <w:t>3.4.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_Toc131852624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145</w:t>
        </w:r>
        <w:r w:rsidR="00856C1E" w:rsidRPr="00856C1E">
          <w:rPr>
            <w:rFonts w:ascii="Times New Roman" w:hAnsi="Times New Roman" w:cs="Times New Roman"/>
            <w:b w:val="0"/>
            <w:noProof/>
            <w:webHidden/>
            <w:sz w:val="24"/>
            <w:szCs w:val="24"/>
          </w:rPr>
          <w:fldChar w:fldCharType="end"/>
        </w:r>
      </w:hyperlink>
    </w:p>
    <w:p w14:paraId="5D06610B" w14:textId="06853D5C"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25" w:history="1">
        <w:r w:rsidR="00856C1E" w:rsidRPr="00856C1E">
          <w:rPr>
            <w:rStyle w:val="af6"/>
            <w:rFonts w:ascii="Times New Roman" w:hAnsi="Times New Roman" w:cs="Times New Roman"/>
            <w:b w:val="0"/>
            <w:noProof/>
            <w:sz w:val="24"/>
            <w:szCs w:val="24"/>
            <w:u w:val="none"/>
          </w:rPr>
          <w:t>3.5.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_Toc131852625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148</w:t>
        </w:r>
        <w:r w:rsidR="00856C1E" w:rsidRPr="00856C1E">
          <w:rPr>
            <w:rFonts w:ascii="Times New Roman" w:hAnsi="Times New Roman" w:cs="Times New Roman"/>
            <w:b w:val="0"/>
            <w:noProof/>
            <w:webHidden/>
            <w:sz w:val="24"/>
            <w:szCs w:val="24"/>
          </w:rPr>
          <w:fldChar w:fldCharType="end"/>
        </w:r>
      </w:hyperlink>
    </w:p>
    <w:p w14:paraId="58C5C41A" w14:textId="614F6090"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26" w:history="1">
        <w:r w:rsidR="00856C1E" w:rsidRPr="00856C1E">
          <w:rPr>
            <w:rStyle w:val="af6"/>
            <w:rFonts w:ascii="Times New Roman" w:hAnsi="Times New Roman" w:cs="Times New Roman"/>
            <w:b w:val="0"/>
            <w:noProof/>
            <w:sz w:val="24"/>
            <w:szCs w:val="24"/>
            <w:u w:val="none"/>
          </w:rPr>
          <w:t>3.6.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Расчет балансов тепловой энергии по источникам тепловой энергии и по территориальному признаку</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_Toc131852626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150</w:t>
        </w:r>
        <w:r w:rsidR="00856C1E" w:rsidRPr="00856C1E">
          <w:rPr>
            <w:rFonts w:ascii="Times New Roman" w:hAnsi="Times New Roman" w:cs="Times New Roman"/>
            <w:b w:val="0"/>
            <w:noProof/>
            <w:webHidden/>
            <w:sz w:val="24"/>
            <w:szCs w:val="24"/>
          </w:rPr>
          <w:fldChar w:fldCharType="end"/>
        </w:r>
      </w:hyperlink>
    </w:p>
    <w:p w14:paraId="360102DF" w14:textId="358DCF28"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27" w:history="1">
        <w:r w:rsidR="00856C1E" w:rsidRPr="00856C1E">
          <w:rPr>
            <w:rStyle w:val="af6"/>
            <w:rFonts w:ascii="Times New Roman" w:hAnsi="Times New Roman" w:cs="Times New Roman"/>
            <w:b w:val="0"/>
            <w:noProof/>
            <w:sz w:val="24"/>
            <w:szCs w:val="24"/>
            <w:u w:val="none"/>
          </w:rPr>
          <w:t>3.7.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Расчет потерь тепловой энергии через изоляцию и с утечками теплоносителя</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_Toc131852627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150</w:t>
        </w:r>
        <w:r w:rsidR="00856C1E" w:rsidRPr="00856C1E">
          <w:rPr>
            <w:rFonts w:ascii="Times New Roman" w:hAnsi="Times New Roman" w:cs="Times New Roman"/>
            <w:b w:val="0"/>
            <w:noProof/>
            <w:webHidden/>
            <w:sz w:val="24"/>
            <w:szCs w:val="24"/>
          </w:rPr>
          <w:fldChar w:fldCharType="end"/>
        </w:r>
      </w:hyperlink>
    </w:p>
    <w:p w14:paraId="5FD7EE4A" w14:textId="6CEEA484"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28" w:history="1">
        <w:r w:rsidR="00856C1E" w:rsidRPr="00856C1E">
          <w:rPr>
            <w:rStyle w:val="af6"/>
            <w:rFonts w:ascii="Times New Roman" w:hAnsi="Times New Roman" w:cs="Times New Roman"/>
            <w:b w:val="0"/>
            <w:noProof/>
            <w:sz w:val="24"/>
            <w:szCs w:val="24"/>
            <w:u w:val="none"/>
          </w:rPr>
          <w:t>3.8.</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Расчет показателей надежности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_Toc131852628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151</w:t>
        </w:r>
        <w:r w:rsidR="00856C1E" w:rsidRPr="00856C1E">
          <w:rPr>
            <w:rFonts w:ascii="Times New Roman" w:hAnsi="Times New Roman" w:cs="Times New Roman"/>
            <w:b w:val="0"/>
            <w:noProof/>
            <w:webHidden/>
            <w:sz w:val="24"/>
            <w:szCs w:val="24"/>
          </w:rPr>
          <w:fldChar w:fldCharType="end"/>
        </w:r>
      </w:hyperlink>
    </w:p>
    <w:p w14:paraId="79DD7F72" w14:textId="64EAAA0A"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29" w:history="1">
        <w:r w:rsidR="00856C1E" w:rsidRPr="00856C1E">
          <w:rPr>
            <w:rStyle w:val="af6"/>
            <w:rFonts w:ascii="Times New Roman" w:hAnsi="Times New Roman" w:cs="Times New Roman"/>
            <w:b w:val="0"/>
            <w:noProof/>
            <w:sz w:val="24"/>
            <w:szCs w:val="24"/>
            <w:u w:val="none"/>
          </w:rPr>
          <w:t>3.9.</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_Toc131852629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152</w:t>
        </w:r>
        <w:r w:rsidR="00856C1E" w:rsidRPr="00856C1E">
          <w:rPr>
            <w:rFonts w:ascii="Times New Roman" w:hAnsi="Times New Roman" w:cs="Times New Roman"/>
            <w:b w:val="0"/>
            <w:noProof/>
            <w:webHidden/>
            <w:sz w:val="24"/>
            <w:szCs w:val="24"/>
          </w:rPr>
          <w:fldChar w:fldCharType="end"/>
        </w:r>
      </w:hyperlink>
    </w:p>
    <w:p w14:paraId="416F2E34" w14:textId="6512C2AF"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30" w:history="1">
        <w:r w:rsidR="00856C1E" w:rsidRPr="00856C1E">
          <w:rPr>
            <w:rStyle w:val="af6"/>
            <w:rFonts w:ascii="Times New Roman" w:hAnsi="Times New Roman" w:cs="Times New Roman"/>
            <w:b w:val="0"/>
            <w:noProof/>
            <w:sz w:val="24"/>
            <w:szCs w:val="24"/>
            <w:u w:val="none"/>
          </w:rPr>
          <w:t>3.10.</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Сравнительные пьезометрические графики для разработки и анализа сценариев перспективного развития тепловых сетей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_Toc131852630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154</w:t>
        </w:r>
        <w:r w:rsidR="00856C1E" w:rsidRPr="00856C1E">
          <w:rPr>
            <w:rFonts w:ascii="Times New Roman" w:hAnsi="Times New Roman" w:cs="Times New Roman"/>
            <w:b w:val="0"/>
            <w:noProof/>
            <w:webHidden/>
            <w:sz w:val="24"/>
            <w:szCs w:val="24"/>
          </w:rPr>
          <w:fldChar w:fldCharType="end"/>
        </w:r>
      </w:hyperlink>
    </w:p>
    <w:p w14:paraId="614C490B" w14:textId="3AB2AF0C"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31" w:history="1">
        <w:r w:rsidR="00856C1E" w:rsidRPr="00856C1E">
          <w:rPr>
            <w:rStyle w:val="af6"/>
            <w:rFonts w:ascii="Times New Roman" w:hAnsi="Times New Roman" w:cs="Times New Roman"/>
            <w:b w:val="0"/>
            <w:noProof/>
            <w:sz w:val="24"/>
            <w:szCs w:val="24"/>
            <w:u w:val="none"/>
          </w:rPr>
          <w:t>3.11.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Изменения гидравлических режимов, определяемые в порядке, установленном методическими указаниями по разработке системы теплоснабжения,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_Toc131852631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156</w:t>
        </w:r>
        <w:r w:rsidR="00856C1E" w:rsidRPr="00856C1E">
          <w:rPr>
            <w:rFonts w:ascii="Times New Roman" w:hAnsi="Times New Roman" w:cs="Times New Roman"/>
            <w:b w:val="0"/>
            <w:noProof/>
            <w:webHidden/>
            <w:sz w:val="24"/>
            <w:szCs w:val="24"/>
          </w:rPr>
          <w:fldChar w:fldCharType="end"/>
        </w:r>
      </w:hyperlink>
    </w:p>
    <w:p w14:paraId="469B2820" w14:textId="2E4CCDEB"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632" w:history="1">
        <w:r w:rsidR="00856C1E" w:rsidRPr="00856C1E">
          <w:rPr>
            <w:rStyle w:val="af6"/>
            <w:rFonts w:ascii="Times New Roman" w:hAnsi="Times New Roman"/>
            <w:b w:val="0"/>
            <w:noProof/>
            <w:u w:val="none"/>
          </w:rPr>
          <w:t>4.</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СУЩЕСТВУЮЩИЕ И ПЕРСПЕКТИВНЫЕ БАЛАНСЫ ТЕПЛОВОЙ МОЩНОСТИ ИСТОЧНИКОВ ТЕПЛОВОЙ ЭНЕРГИИ И ТЕПЛОВОЙ НАГРУЗКИ ПОТРЕБИТЕЛЕЙ</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_Toc131852632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157</w:t>
        </w:r>
        <w:r w:rsidR="00856C1E" w:rsidRPr="00856C1E">
          <w:rPr>
            <w:rFonts w:ascii="Times New Roman" w:hAnsi="Times New Roman"/>
            <w:b w:val="0"/>
            <w:noProof/>
            <w:webHidden/>
          </w:rPr>
          <w:fldChar w:fldCharType="end"/>
        </w:r>
      </w:hyperlink>
    </w:p>
    <w:p w14:paraId="495F3A80" w14:textId="1A617D36"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33" w:history="1">
        <w:r w:rsidR="00856C1E" w:rsidRPr="00856C1E">
          <w:rPr>
            <w:rStyle w:val="af6"/>
            <w:rFonts w:ascii="Times New Roman" w:hAnsi="Times New Roman" w:cs="Times New Roman"/>
            <w:b w:val="0"/>
            <w:noProof/>
            <w:sz w:val="24"/>
            <w:szCs w:val="24"/>
            <w:u w:val="none"/>
          </w:rPr>
          <w:t>4.1.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_Toc131852633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158</w:t>
        </w:r>
        <w:r w:rsidR="00856C1E" w:rsidRPr="00856C1E">
          <w:rPr>
            <w:rFonts w:ascii="Times New Roman" w:hAnsi="Times New Roman" w:cs="Times New Roman"/>
            <w:b w:val="0"/>
            <w:noProof/>
            <w:webHidden/>
            <w:sz w:val="24"/>
            <w:szCs w:val="24"/>
          </w:rPr>
          <w:fldChar w:fldCharType="end"/>
        </w:r>
      </w:hyperlink>
    </w:p>
    <w:p w14:paraId="65542966" w14:textId="7D2F3062"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34" w:history="1">
        <w:r w:rsidR="00856C1E" w:rsidRPr="00856C1E">
          <w:rPr>
            <w:rStyle w:val="af6"/>
            <w:rFonts w:ascii="Times New Roman" w:hAnsi="Times New Roman" w:cs="Times New Roman"/>
            <w:b w:val="0"/>
            <w:noProof/>
            <w:sz w:val="24"/>
            <w:szCs w:val="24"/>
            <w:u w:val="none"/>
          </w:rPr>
          <w:t>4.2.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_Toc131852634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164</w:t>
        </w:r>
        <w:r w:rsidR="00856C1E" w:rsidRPr="00856C1E">
          <w:rPr>
            <w:rFonts w:ascii="Times New Roman" w:hAnsi="Times New Roman" w:cs="Times New Roman"/>
            <w:b w:val="0"/>
            <w:noProof/>
            <w:webHidden/>
            <w:sz w:val="24"/>
            <w:szCs w:val="24"/>
          </w:rPr>
          <w:fldChar w:fldCharType="end"/>
        </w:r>
      </w:hyperlink>
    </w:p>
    <w:p w14:paraId="68C51348" w14:textId="0112AF31"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35" w:history="1">
        <w:r w:rsidR="00856C1E" w:rsidRPr="00856C1E">
          <w:rPr>
            <w:rStyle w:val="af6"/>
            <w:rFonts w:ascii="Times New Roman" w:hAnsi="Times New Roman" w:cs="Times New Roman"/>
            <w:b w:val="0"/>
            <w:noProof/>
            <w:sz w:val="24"/>
            <w:szCs w:val="24"/>
            <w:u w:val="none"/>
          </w:rPr>
          <w:t>4.3.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Выводы о резервах (дефицитах) существующей системы теплоснабжения при обеспечении перспективной тепловой нагрузки потребителей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_Toc131852635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175</w:t>
        </w:r>
        <w:r w:rsidR="00856C1E" w:rsidRPr="00856C1E">
          <w:rPr>
            <w:rFonts w:ascii="Times New Roman" w:hAnsi="Times New Roman" w:cs="Times New Roman"/>
            <w:b w:val="0"/>
            <w:noProof/>
            <w:webHidden/>
            <w:sz w:val="24"/>
            <w:szCs w:val="24"/>
          </w:rPr>
          <w:fldChar w:fldCharType="end"/>
        </w:r>
      </w:hyperlink>
    </w:p>
    <w:p w14:paraId="6B819A34" w14:textId="1C19DB69"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36" w:history="1">
        <w:r w:rsidR="00856C1E" w:rsidRPr="00856C1E">
          <w:rPr>
            <w:rStyle w:val="af6"/>
            <w:rFonts w:ascii="Times New Roman" w:hAnsi="Times New Roman" w:cs="Times New Roman"/>
            <w:b w:val="0"/>
            <w:noProof/>
            <w:sz w:val="24"/>
            <w:szCs w:val="24"/>
            <w:u w:val="none"/>
          </w:rPr>
          <w:t>4.4.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_Toc131852636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175</w:t>
        </w:r>
        <w:r w:rsidR="00856C1E" w:rsidRPr="00856C1E">
          <w:rPr>
            <w:rFonts w:ascii="Times New Roman" w:hAnsi="Times New Roman" w:cs="Times New Roman"/>
            <w:b w:val="0"/>
            <w:noProof/>
            <w:webHidden/>
            <w:sz w:val="24"/>
            <w:szCs w:val="24"/>
          </w:rPr>
          <w:fldChar w:fldCharType="end"/>
        </w:r>
      </w:hyperlink>
    </w:p>
    <w:p w14:paraId="6605B00E" w14:textId="3DA6351E"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637" w:history="1">
        <w:r w:rsidR="00856C1E" w:rsidRPr="00856C1E">
          <w:rPr>
            <w:rStyle w:val="af6"/>
            <w:rFonts w:ascii="Times New Roman" w:hAnsi="Times New Roman"/>
            <w:b w:val="0"/>
            <w:noProof/>
            <w:u w:val="none"/>
          </w:rPr>
          <w:t>5.</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МАСТЕР ПЛАН РАЗВИТИЯ СИСТЕМ ТЕПЛОСНАБЖЕНИЯ</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_Toc131852637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176</w:t>
        </w:r>
        <w:r w:rsidR="00856C1E" w:rsidRPr="00856C1E">
          <w:rPr>
            <w:rFonts w:ascii="Times New Roman" w:hAnsi="Times New Roman"/>
            <w:b w:val="0"/>
            <w:noProof/>
            <w:webHidden/>
          </w:rPr>
          <w:fldChar w:fldCharType="end"/>
        </w:r>
      </w:hyperlink>
    </w:p>
    <w:p w14:paraId="033FE9F9" w14:textId="2A6901DF"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38" w:history="1">
        <w:r w:rsidR="00856C1E" w:rsidRPr="00856C1E">
          <w:rPr>
            <w:rStyle w:val="af6"/>
            <w:rFonts w:ascii="Times New Roman" w:hAnsi="Times New Roman" w:cs="Times New Roman"/>
            <w:b w:val="0"/>
            <w:noProof/>
            <w:sz w:val="24"/>
            <w:szCs w:val="24"/>
            <w:u w:val="none"/>
          </w:rPr>
          <w:t>5.1.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 xml:space="preserve">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w:t>
        </w:r>
        <w:r w:rsidR="00856C1E" w:rsidRPr="00856C1E">
          <w:rPr>
            <w:rStyle w:val="af6"/>
            <w:rFonts w:ascii="Times New Roman" w:hAnsi="Times New Roman" w:cs="Times New Roman"/>
            <w:b w:val="0"/>
            <w:noProof/>
            <w:sz w:val="24"/>
            <w:szCs w:val="24"/>
            <w:u w:val="none"/>
          </w:rPr>
          <w:lastRenderedPageBreak/>
          <w:t>утвержденной в установленном порядке схеме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_Toc131852638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176</w:t>
        </w:r>
        <w:r w:rsidR="00856C1E" w:rsidRPr="00856C1E">
          <w:rPr>
            <w:rFonts w:ascii="Times New Roman" w:hAnsi="Times New Roman" w:cs="Times New Roman"/>
            <w:b w:val="0"/>
            <w:noProof/>
            <w:webHidden/>
            <w:sz w:val="24"/>
            <w:szCs w:val="24"/>
          </w:rPr>
          <w:fldChar w:fldCharType="end"/>
        </w:r>
      </w:hyperlink>
    </w:p>
    <w:p w14:paraId="45FFA39D" w14:textId="64F636E8"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39" w:history="1">
        <w:r w:rsidR="00856C1E" w:rsidRPr="00856C1E">
          <w:rPr>
            <w:rStyle w:val="af6"/>
            <w:rFonts w:ascii="Times New Roman" w:hAnsi="Times New Roman" w:cs="Times New Roman"/>
            <w:b w:val="0"/>
            <w:noProof/>
            <w:sz w:val="24"/>
            <w:szCs w:val="24"/>
            <w:u w:val="none"/>
          </w:rPr>
          <w:t>5.2.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Технико-экономическое сравнение вариантов перспективного развития систем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_Toc131852639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177</w:t>
        </w:r>
        <w:r w:rsidR="00856C1E" w:rsidRPr="00856C1E">
          <w:rPr>
            <w:rFonts w:ascii="Times New Roman" w:hAnsi="Times New Roman" w:cs="Times New Roman"/>
            <w:b w:val="0"/>
            <w:noProof/>
            <w:webHidden/>
            <w:sz w:val="24"/>
            <w:szCs w:val="24"/>
          </w:rPr>
          <w:fldChar w:fldCharType="end"/>
        </w:r>
      </w:hyperlink>
    </w:p>
    <w:p w14:paraId="7B3493AD" w14:textId="65F9D526"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40" w:history="1">
        <w:r w:rsidR="00856C1E" w:rsidRPr="00856C1E">
          <w:rPr>
            <w:rStyle w:val="af6"/>
            <w:rFonts w:ascii="Times New Roman" w:hAnsi="Times New Roman" w:cs="Times New Roman"/>
            <w:b w:val="0"/>
            <w:noProof/>
            <w:sz w:val="24"/>
            <w:szCs w:val="24"/>
            <w:u w:val="none"/>
          </w:rPr>
          <w:t>5.3.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_Toc131852640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177</w:t>
        </w:r>
        <w:r w:rsidR="00856C1E" w:rsidRPr="00856C1E">
          <w:rPr>
            <w:rFonts w:ascii="Times New Roman" w:hAnsi="Times New Roman" w:cs="Times New Roman"/>
            <w:b w:val="0"/>
            <w:noProof/>
            <w:webHidden/>
            <w:sz w:val="24"/>
            <w:szCs w:val="24"/>
          </w:rPr>
          <w:fldChar w:fldCharType="end"/>
        </w:r>
      </w:hyperlink>
    </w:p>
    <w:p w14:paraId="2B125C4B" w14:textId="257387FD"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41" w:history="1">
        <w:r w:rsidR="00856C1E" w:rsidRPr="00856C1E">
          <w:rPr>
            <w:rStyle w:val="af6"/>
            <w:rFonts w:ascii="Times New Roman" w:hAnsi="Times New Roman" w:cs="Times New Roman"/>
            <w:b w:val="0"/>
            <w:noProof/>
            <w:sz w:val="24"/>
            <w:szCs w:val="24"/>
            <w:u w:val="none"/>
          </w:rPr>
          <w:t>5.4.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изменений в мастер-плане развития системы теплоснабжения муниципального образования за период, предшествующий актуализации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_Toc131852641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178</w:t>
        </w:r>
        <w:r w:rsidR="00856C1E" w:rsidRPr="00856C1E">
          <w:rPr>
            <w:rFonts w:ascii="Times New Roman" w:hAnsi="Times New Roman" w:cs="Times New Roman"/>
            <w:b w:val="0"/>
            <w:noProof/>
            <w:webHidden/>
            <w:sz w:val="24"/>
            <w:szCs w:val="24"/>
          </w:rPr>
          <w:fldChar w:fldCharType="end"/>
        </w:r>
      </w:hyperlink>
    </w:p>
    <w:p w14:paraId="7A6B7A3E" w14:textId="6BF5E695"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642" w:history="1">
        <w:r w:rsidR="00856C1E" w:rsidRPr="00856C1E">
          <w:rPr>
            <w:rStyle w:val="af6"/>
            <w:rFonts w:ascii="Times New Roman" w:hAnsi="Times New Roman"/>
            <w:b w:val="0"/>
            <w:noProof/>
            <w:u w:val="none"/>
          </w:rPr>
          <w:t>6.</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_Toc131852642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179</w:t>
        </w:r>
        <w:r w:rsidR="00856C1E" w:rsidRPr="00856C1E">
          <w:rPr>
            <w:rFonts w:ascii="Times New Roman" w:hAnsi="Times New Roman"/>
            <w:b w:val="0"/>
            <w:noProof/>
            <w:webHidden/>
          </w:rPr>
          <w:fldChar w:fldCharType="end"/>
        </w:r>
      </w:hyperlink>
    </w:p>
    <w:p w14:paraId="083D83EE" w14:textId="1B38CBCE"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43" w:history="1">
        <w:r w:rsidR="00856C1E" w:rsidRPr="00856C1E">
          <w:rPr>
            <w:rStyle w:val="af6"/>
            <w:rFonts w:ascii="Times New Roman" w:hAnsi="Times New Roman" w:cs="Times New Roman"/>
            <w:b w:val="0"/>
            <w:noProof/>
            <w:sz w:val="24"/>
            <w:szCs w:val="24"/>
            <w:u w:val="none"/>
          </w:rPr>
          <w:t>6.1.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Расчетная величина нормативных потерь теплоносителя в тепловых сетях в зонах действия источников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_Toc131852643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179</w:t>
        </w:r>
        <w:r w:rsidR="00856C1E" w:rsidRPr="00856C1E">
          <w:rPr>
            <w:rFonts w:ascii="Times New Roman" w:hAnsi="Times New Roman" w:cs="Times New Roman"/>
            <w:b w:val="0"/>
            <w:noProof/>
            <w:webHidden/>
            <w:sz w:val="24"/>
            <w:szCs w:val="24"/>
          </w:rPr>
          <w:fldChar w:fldCharType="end"/>
        </w:r>
      </w:hyperlink>
    </w:p>
    <w:p w14:paraId="3AFAE80D" w14:textId="364B4200"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44" w:history="1">
        <w:r w:rsidR="00856C1E" w:rsidRPr="00856C1E">
          <w:rPr>
            <w:rStyle w:val="af6"/>
            <w:rFonts w:ascii="Times New Roman" w:hAnsi="Times New Roman" w:cs="Times New Roman"/>
            <w:b w:val="0"/>
            <w:noProof/>
            <w:sz w:val="24"/>
            <w:szCs w:val="24"/>
            <w:u w:val="none"/>
          </w:rPr>
          <w:t>6.2.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_Toc131852644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181</w:t>
        </w:r>
        <w:r w:rsidR="00856C1E" w:rsidRPr="00856C1E">
          <w:rPr>
            <w:rFonts w:ascii="Times New Roman" w:hAnsi="Times New Roman" w:cs="Times New Roman"/>
            <w:b w:val="0"/>
            <w:noProof/>
            <w:webHidden/>
            <w:sz w:val="24"/>
            <w:szCs w:val="24"/>
          </w:rPr>
          <w:fldChar w:fldCharType="end"/>
        </w:r>
      </w:hyperlink>
    </w:p>
    <w:p w14:paraId="46A5031A" w14:textId="43A58A62"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45" w:history="1">
        <w:r w:rsidR="00856C1E" w:rsidRPr="00856C1E">
          <w:rPr>
            <w:rStyle w:val="af6"/>
            <w:rFonts w:ascii="Times New Roman" w:hAnsi="Times New Roman" w:cs="Times New Roman"/>
            <w:b w:val="0"/>
            <w:noProof/>
            <w:sz w:val="24"/>
            <w:szCs w:val="24"/>
            <w:u w:val="none"/>
          </w:rPr>
          <w:t>6.3.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Сведения о наличии баков-аккумуляторов</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_Toc131852645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181</w:t>
        </w:r>
        <w:r w:rsidR="00856C1E" w:rsidRPr="00856C1E">
          <w:rPr>
            <w:rFonts w:ascii="Times New Roman" w:hAnsi="Times New Roman" w:cs="Times New Roman"/>
            <w:b w:val="0"/>
            <w:noProof/>
            <w:webHidden/>
            <w:sz w:val="24"/>
            <w:szCs w:val="24"/>
          </w:rPr>
          <w:fldChar w:fldCharType="end"/>
        </w:r>
      </w:hyperlink>
    </w:p>
    <w:p w14:paraId="4374E81E" w14:textId="55CB5D09"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46" w:history="1">
        <w:r w:rsidR="00856C1E" w:rsidRPr="00856C1E">
          <w:rPr>
            <w:rStyle w:val="af6"/>
            <w:rFonts w:ascii="Times New Roman" w:hAnsi="Times New Roman" w:cs="Times New Roman"/>
            <w:b w:val="0"/>
            <w:noProof/>
            <w:sz w:val="24"/>
            <w:szCs w:val="24"/>
            <w:u w:val="none"/>
          </w:rPr>
          <w:t>6.4.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_Toc131852646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181</w:t>
        </w:r>
        <w:r w:rsidR="00856C1E" w:rsidRPr="00856C1E">
          <w:rPr>
            <w:rFonts w:ascii="Times New Roman" w:hAnsi="Times New Roman" w:cs="Times New Roman"/>
            <w:b w:val="0"/>
            <w:noProof/>
            <w:webHidden/>
            <w:sz w:val="24"/>
            <w:szCs w:val="24"/>
          </w:rPr>
          <w:fldChar w:fldCharType="end"/>
        </w:r>
      </w:hyperlink>
    </w:p>
    <w:p w14:paraId="76F9A169" w14:textId="720EA294"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47" w:history="1">
        <w:r w:rsidR="00856C1E" w:rsidRPr="00856C1E">
          <w:rPr>
            <w:rStyle w:val="af6"/>
            <w:rFonts w:ascii="Times New Roman" w:hAnsi="Times New Roman" w:cs="Times New Roman"/>
            <w:b w:val="0"/>
            <w:noProof/>
            <w:sz w:val="24"/>
            <w:szCs w:val="24"/>
            <w:u w:val="none"/>
          </w:rPr>
          <w:t>6.5.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_Toc131852647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182</w:t>
        </w:r>
        <w:r w:rsidR="00856C1E" w:rsidRPr="00856C1E">
          <w:rPr>
            <w:rFonts w:ascii="Times New Roman" w:hAnsi="Times New Roman" w:cs="Times New Roman"/>
            <w:b w:val="0"/>
            <w:noProof/>
            <w:webHidden/>
            <w:sz w:val="24"/>
            <w:szCs w:val="24"/>
          </w:rPr>
          <w:fldChar w:fldCharType="end"/>
        </w:r>
      </w:hyperlink>
    </w:p>
    <w:p w14:paraId="61B2232B" w14:textId="653DAF30"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48" w:history="1">
        <w:r w:rsidR="00856C1E" w:rsidRPr="00856C1E">
          <w:rPr>
            <w:rStyle w:val="af6"/>
            <w:rFonts w:ascii="Times New Roman" w:hAnsi="Times New Roman" w:cs="Times New Roman"/>
            <w:b w:val="0"/>
            <w:noProof/>
            <w:sz w:val="24"/>
            <w:szCs w:val="24"/>
            <w:u w:val="none"/>
          </w:rPr>
          <w:t>6.6.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_Toc131852648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184</w:t>
        </w:r>
        <w:r w:rsidR="00856C1E" w:rsidRPr="00856C1E">
          <w:rPr>
            <w:rFonts w:ascii="Times New Roman" w:hAnsi="Times New Roman" w:cs="Times New Roman"/>
            <w:b w:val="0"/>
            <w:noProof/>
            <w:webHidden/>
            <w:sz w:val="24"/>
            <w:szCs w:val="24"/>
          </w:rPr>
          <w:fldChar w:fldCharType="end"/>
        </w:r>
      </w:hyperlink>
    </w:p>
    <w:p w14:paraId="09FC035D" w14:textId="0793CE13"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49" w:history="1">
        <w:r w:rsidR="00856C1E" w:rsidRPr="00856C1E">
          <w:rPr>
            <w:rStyle w:val="af6"/>
            <w:rFonts w:ascii="Times New Roman" w:hAnsi="Times New Roman" w:cs="Times New Roman"/>
            <w:b w:val="0"/>
            <w:noProof/>
            <w:sz w:val="24"/>
            <w:szCs w:val="24"/>
            <w:u w:val="none"/>
          </w:rPr>
          <w:t>6.7.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_Toc131852649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184</w:t>
        </w:r>
        <w:r w:rsidR="00856C1E" w:rsidRPr="00856C1E">
          <w:rPr>
            <w:rFonts w:ascii="Times New Roman" w:hAnsi="Times New Roman" w:cs="Times New Roman"/>
            <w:b w:val="0"/>
            <w:noProof/>
            <w:webHidden/>
            <w:sz w:val="24"/>
            <w:szCs w:val="24"/>
          </w:rPr>
          <w:fldChar w:fldCharType="end"/>
        </w:r>
      </w:hyperlink>
    </w:p>
    <w:p w14:paraId="2419B8FD" w14:textId="044CC229"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650" w:history="1">
        <w:r w:rsidR="00856C1E" w:rsidRPr="00856C1E">
          <w:rPr>
            <w:rStyle w:val="af6"/>
            <w:rFonts w:ascii="Times New Roman" w:hAnsi="Times New Roman"/>
            <w:b w:val="0"/>
            <w:noProof/>
            <w:u w:val="none"/>
          </w:rPr>
          <w:t>7.</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 xml:space="preserve">ПРЕДЛОЖЕНИЯ ПО СТРОИТЕЛЬСТВУ, РЕКОНСТРУКЦИИ, </w:t>
        </w:r>
        <w:r w:rsidR="00856C1E" w:rsidRPr="00856C1E">
          <w:rPr>
            <w:rStyle w:val="af6"/>
            <w:rFonts w:ascii="Times New Roman" w:hAnsi="Times New Roman"/>
            <w:b w:val="0"/>
            <w:noProof/>
            <w:u w:val="none"/>
          </w:rPr>
          <w:lastRenderedPageBreak/>
          <w:t>ТЕХНИЧЕСКОМУ ПЕРЕВООРУЖЕНИЮ И (ИЛИ) МОДЕРНИЗАЦИИ ИСТОЧНИКОВ ТЕПЛОВОЙ ЭНЕРГИИ</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_Toc131852650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186</w:t>
        </w:r>
        <w:r w:rsidR="00856C1E" w:rsidRPr="00856C1E">
          <w:rPr>
            <w:rFonts w:ascii="Times New Roman" w:hAnsi="Times New Roman"/>
            <w:b w:val="0"/>
            <w:noProof/>
            <w:webHidden/>
          </w:rPr>
          <w:fldChar w:fldCharType="end"/>
        </w:r>
      </w:hyperlink>
    </w:p>
    <w:p w14:paraId="09DA9037" w14:textId="08E05CE6"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51" w:history="1">
        <w:r w:rsidR="00856C1E" w:rsidRPr="00856C1E">
          <w:rPr>
            <w:rStyle w:val="af6"/>
            <w:rFonts w:ascii="Times New Roman" w:hAnsi="Times New Roman" w:cs="Times New Roman"/>
            <w:b w:val="0"/>
            <w:noProof/>
            <w:sz w:val="24"/>
            <w:szCs w:val="24"/>
            <w:u w:val="none"/>
          </w:rPr>
          <w:t>7.1.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определения целесообразности или нецелесообразности подключения теплопотребляющих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выполнятся в порядке, установленном методическими указаниями по разработке схем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_Toc131852651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186</w:t>
        </w:r>
        <w:r w:rsidR="00856C1E" w:rsidRPr="00856C1E">
          <w:rPr>
            <w:rFonts w:ascii="Times New Roman" w:hAnsi="Times New Roman" w:cs="Times New Roman"/>
            <w:b w:val="0"/>
            <w:noProof/>
            <w:webHidden/>
            <w:sz w:val="24"/>
            <w:szCs w:val="24"/>
          </w:rPr>
          <w:fldChar w:fldCharType="end"/>
        </w:r>
      </w:hyperlink>
    </w:p>
    <w:p w14:paraId="20DB3A57" w14:textId="3D812A3D"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52" w:history="1">
        <w:r w:rsidR="00856C1E" w:rsidRPr="00856C1E">
          <w:rPr>
            <w:rStyle w:val="af6"/>
            <w:rFonts w:ascii="Times New Roman" w:hAnsi="Times New Roman" w:cs="Times New Roman"/>
            <w:b w:val="0"/>
            <w:noProof/>
            <w:sz w:val="24"/>
            <w:szCs w:val="24"/>
            <w:u w:val="none"/>
          </w:rPr>
          <w:t>7.2.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текущей ситуации,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_Toc131852652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199</w:t>
        </w:r>
        <w:r w:rsidR="00856C1E" w:rsidRPr="00856C1E">
          <w:rPr>
            <w:rFonts w:ascii="Times New Roman" w:hAnsi="Times New Roman" w:cs="Times New Roman"/>
            <w:b w:val="0"/>
            <w:noProof/>
            <w:webHidden/>
            <w:sz w:val="24"/>
            <w:szCs w:val="24"/>
          </w:rPr>
          <w:fldChar w:fldCharType="end"/>
        </w:r>
      </w:hyperlink>
    </w:p>
    <w:p w14:paraId="1559E377" w14:textId="33AE2037"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53" w:history="1">
        <w:r w:rsidR="00856C1E" w:rsidRPr="00856C1E">
          <w:rPr>
            <w:rStyle w:val="af6"/>
            <w:rFonts w:ascii="Times New Roman" w:hAnsi="Times New Roman" w:cs="Times New Roman"/>
            <w:b w:val="0"/>
            <w:noProof/>
            <w:sz w:val="24"/>
            <w:szCs w:val="24"/>
            <w:u w:val="none"/>
          </w:rPr>
          <w:t>7.3.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в соответствии с методическими указаниями по разработке схем теплоснабения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_Toc131852653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200</w:t>
        </w:r>
        <w:r w:rsidR="00856C1E" w:rsidRPr="00856C1E">
          <w:rPr>
            <w:rFonts w:ascii="Times New Roman" w:hAnsi="Times New Roman" w:cs="Times New Roman"/>
            <w:b w:val="0"/>
            <w:noProof/>
            <w:webHidden/>
            <w:sz w:val="24"/>
            <w:szCs w:val="24"/>
          </w:rPr>
          <w:fldChar w:fldCharType="end"/>
        </w:r>
      </w:hyperlink>
    </w:p>
    <w:p w14:paraId="34780720" w14:textId="11A2C6FA"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54" w:history="1">
        <w:r w:rsidR="00856C1E" w:rsidRPr="00856C1E">
          <w:rPr>
            <w:rStyle w:val="af6"/>
            <w:rFonts w:ascii="Times New Roman" w:hAnsi="Times New Roman" w:cs="Times New Roman"/>
            <w:b w:val="0"/>
            <w:noProof/>
            <w:sz w:val="24"/>
            <w:szCs w:val="24"/>
            <w:u w:val="none"/>
          </w:rPr>
          <w:t>7.4.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_Toc131852654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200</w:t>
        </w:r>
        <w:r w:rsidR="00856C1E" w:rsidRPr="00856C1E">
          <w:rPr>
            <w:rFonts w:ascii="Times New Roman" w:hAnsi="Times New Roman" w:cs="Times New Roman"/>
            <w:b w:val="0"/>
            <w:noProof/>
            <w:webHidden/>
            <w:sz w:val="24"/>
            <w:szCs w:val="24"/>
          </w:rPr>
          <w:fldChar w:fldCharType="end"/>
        </w:r>
      </w:hyperlink>
    </w:p>
    <w:p w14:paraId="7BB6279F" w14:textId="2EEA7D60"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55" w:history="1">
        <w:r w:rsidR="00856C1E" w:rsidRPr="00856C1E">
          <w:rPr>
            <w:rStyle w:val="af6"/>
            <w:rFonts w:ascii="Times New Roman" w:hAnsi="Times New Roman" w:cs="Times New Roman"/>
            <w:b w:val="0"/>
            <w:noProof/>
            <w:sz w:val="24"/>
            <w:szCs w:val="24"/>
            <w:u w:val="none"/>
          </w:rPr>
          <w:t>7.5.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_Toc131852655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201</w:t>
        </w:r>
        <w:r w:rsidR="00856C1E" w:rsidRPr="00856C1E">
          <w:rPr>
            <w:rFonts w:ascii="Times New Roman" w:hAnsi="Times New Roman" w:cs="Times New Roman"/>
            <w:b w:val="0"/>
            <w:noProof/>
            <w:webHidden/>
            <w:sz w:val="24"/>
            <w:szCs w:val="24"/>
          </w:rPr>
          <w:fldChar w:fldCharType="end"/>
        </w:r>
      </w:hyperlink>
    </w:p>
    <w:p w14:paraId="161AE62A" w14:textId="350F9E07"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56" w:history="1">
        <w:r w:rsidR="00856C1E" w:rsidRPr="00856C1E">
          <w:rPr>
            <w:rStyle w:val="af6"/>
            <w:rFonts w:ascii="Times New Roman" w:hAnsi="Times New Roman" w:cs="Times New Roman"/>
            <w:b w:val="0"/>
            <w:noProof/>
            <w:sz w:val="24"/>
            <w:szCs w:val="24"/>
            <w:u w:val="none"/>
          </w:rPr>
          <w:t>7.6.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_Toc131852656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201</w:t>
        </w:r>
        <w:r w:rsidR="00856C1E" w:rsidRPr="00856C1E">
          <w:rPr>
            <w:rFonts w:ascii="Times New Roman" w:hAnsi="Times New Roman" w:cs="Times New Roman"/>
            <w:b w:val="0"/>
            <w:noProof/>
            <w:webHidden/>
            <w:sz w:val="24"/>
            <w:szCs w:val="24"/>
          </w:rPr>
          <w:fldChar w:fldCharType="end"/>
        </w:r>
      </w:hyperlink>
    </w:p>
    <w:p w14:paraId="20FCA636" w14:textId="0E6F48BB"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57" w:history="1">
        <w:r w:rsidR="00856C1E" w:rsidRPr="00856C1E">
          <w:rPr>
            <w:rStyle w:val="af6"/>
            <w:rFonts w:ascii="Times New Roman" w:hAnsi="Times New Roman" w:cs="Times New Roman"/>
            <w:b w:val="0"/>
            <w:noProof/>
            <w:sz w:val="24"/>
            <w:szCs w:val="24"/>
            <w:u w:val="none"/>
          </w:rPr>
          <w:t>7.7.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_Toc131852657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202</w:t>
        </w:r>
        <w:r w:rsidR="00856C1E" w:rsidRPr="00856C1E">
          <w:rPr>
            <w:rFonts w:ascii="Times New Roman" w:hAnsi="Times New Roman" w:cs="Times New Roman"/>
            <w:b w:val="0"/>
            <w:noProof/>
            <w:webHidden/>
            <w:sz w:val="24"/>
            <w:szCs w:val="24"/>
          </w:rPr>
          <w:fldChar w:fldCharType="end"/>
        </w:r>
      </w:hyperlink>
    </w:p>
    <w:p w14:paraId="17812E00" w14:textId="3A5E0563"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58" w:history="1">
        <w:r w:rsidR="00856C1E" w:rsidRPr="00856C1E">
          <w:rPr>
            <w:rStyle w:val="af6"/>
            <w:rFonts w:ascii="Times New Roman" w:hAnsi="Times New Roman" w:cs="Times New Roman"/>
            <w:b w:val="0"/>
            <w:noProof/>
            <w:sz w:val="24"/>
            <w:szCs w:val="24"/>
            <w:u w:val="none"/>
          </w:rPr>
          <w:t>7.8.</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 xml:space="preserve">Обоснование предлагаемых для перевода в пиковый режим работы котельных по отношению к источникам тепловой энергии, функционирующим в режиме </w:t>
        </w:r>
        <w:r w:rsidR="00856C1E" w:rsidRPr="00856C1E">
          <w:rPr>
            <w:rStyle w:val="af6"/>
            <w:rFonts w:ascii="Times New Roman" w:hAnsi="Times New Roman" w:cs="Times New Roman"/>
            <w:b w:val="0"/>
            <w:noProof/>
            <w:sz w:val="24"/>
            <w:szCs w:val="24"/>
            <w:u w:val="none"/>
          </w:rPr>
          <w:lastRenderedPageBreak/>
          <w:t>комбинированной выработки электрической и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_Toc131852658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202</w:t>
        </w:r>
        <w:r w:rsidR="00856C1E" w:rsidRPr="00856C1E">
          <w:rPr>
            <w:rFonts w:ascii="Times New Roman" w:hAnsi="Times New Roman" w:cs="Times New Roman"/>
            <w:b w:val="0"/>
            <w:noProof/>
            <w:webHidden/>
            <w:sz w:val="24"/>
            <w:szCs w:val="24"/>
          </w:rPr>
          <w:fldChar w:fldCharType="end"/>
        </w:r>
      </w:hyperlink>
    </w:p>
    <w:p w14:paraId="51CE7B4F" w14:textId="05B4D32C"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59" w:history="1">
        <w:r w:rsidR="00856C1E" w:rsidRPr="00856C1E">
          <w:rPr>
            <w:rStyle w:val="af6"/>
            <w:rFonts w:ascii="Times New Roman" w:hAnsi="Times New Roman" w:cs="Times New Roman"/>
            <w:b w:val="0"/>
            <w:noProof/>
            <w:sz w:val="24"/>
            <w:szCs w:val="24"/>
            <w:u w:val="none"/>
          </w:rPr>
          <w:t>7.9.</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_Toc131852659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202</w:t>
        </w:r>
        <w:r w:rsidR="00856C1E" w:rsidRPr="00856C1E">
          <w:rPr>
            <w:rFonts w:ascii="Times New Roman" w:hAnsi="Times New Roman" w:cs="Times New Roman"/>
            <w:b w:val="0"/>
            <w:noProof/>
            <w:webHidden/>
            <w:sz w:val="24"/>
            <w:szCs w:val="24"/>
          </w:rPr>
          <w:fldChar w:fldCharType="end"/>
        </w:r>
      </w:hyperlink>
    </w:p>
    <w:p w14:paraId="795D6036" w14:textId="34BBB948"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60" w:history="1">
        <w:r w:rsidR="00856C1E" w:rsidRPr="00856C1E">
          <w:rPr>
            <w:rStyle w:val="af6"/>
            <w:rFonts w:ascii="Times New Roman" w:hAnsi="Times New Roman" w:cs="Times New Roman"/>
            <w:b w:val="0"/>
            <w:noProof/>
            <w:sz w:val="24"/>
            <w:szCs w:val="24"/>
            <w:u w:val="none"/>
          </w:rPr>
          <w:t>7.10.</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_Toc131852660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203</w:t>
        </w:r>
        <w:r w:rsidR="00856C1E" w:rsidRPr="00856C1E">
          <w:rPr>
            <w:rFonts w:ascii="Times New Roman" w:hAnsi="Times New Roman" w:cs="Times New Roman"/>
            <w:b w:val="0"/>
            <w:noProof/>
            <w:webHidden/>
            <w:sz w:val="24"/>
            <w:szCs w:val="24"/>
          </w:rPr>
          <w:fldChar w:fldCharType="end"/>
        </w:r>
      </w:hyperlink>
    </w:p>
    <w:p w14:paraId="0E40E1A5" w14:textId="7C4D70C9"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61" w:history="1">
        <w:r w:rsidR="00856C1E" w:rsidRPr="00856C1E">
          <w:rPr>
            <w:rStyle w:val="af6"/>
            <w:rFonts w:ascii="Times New Roman" w:hAnsi="Times New Roman" w:cs="Times New Roman"/>
            <w:b w:val="0"/>
            <w:noProof/>
            <w:sz w:val="24"/>
            <w:szCs w:val="24"/>
            <w:u w:val="none"/>
          </w:rPr>
          <w:t>7.11.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Обоснование организации индивидуального теплоснабжения в зонах застройки поселения малоэтажными жилыми зданиями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_Toc131852661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203</w:t>
        </w:r>
        <w:r w:rsidR="00856C1E" w:rsidRPr="00856C1E">
          <w:rPr>
            <w:rFonts w:ascii="Times New Roman" w:hAnsi="Times New Roman" w:cs="Times New Roman"/>
            <w:b w:val="0"/>
            <w:noProof/>
            <w:webHidden/>
            <w:sz w:val="24"/>
            <w:szCs w:val="24"/>
          </w:rPr>
          <w:fldChar w:fldCharType="end"/>
        </w:r>
      </w:hyperlink>
    </w:p>
    <w:p w14:paraId="6A1D2B50" w14:textId="356648FD"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62" w:history="1">
        <w:r w:rsidR="00856C1E" w:rsidRPr="00856C1E">
          <w:rPr>
            <w:rStyle w:val="af6"/>
            <w:rFonts w:ascii="Times New Roman" w:hAnsi="Times New Roman" w:cs="Times New Roman"/>
            <w:b w:val="0"/>
            <w:noProof/>
            <w:sz w:val="24"/>
            <w:szCs w:val="24"/>
            <w:u w:val="none"/>
          </w:rPr>
          <w:t>7.12.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_Toc131852662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204</w:t>
        </w:r>
        <w:r w:rsidR="00856C1E" w:rsidRPr="00856C1E">
          <w:rPr>
            <w:rFonts w:ascii="Times New Roman" w:hAnsi="Times New Roman" w:cs="Times New Roman"/>
            <w:b w:val="0"/>
            <w:noProof/>
            <w:webHidden/>
            <w:sz w:val="24"/>
            <w:szCs w:val="24"/>
          </w:rPr>
          <w:fldChar w:fldCharType="end"/>
        </w:r>
      </w:hyperlink>
    </w:p>
    <w:p w14:paraId="7C139AFD" w14:textId="2CDAE3BE"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63" w:history="1">
        <w:r w:rsidR="00856C1E" w:rsidRPr="00856C1E">
          <w:rPr>
            <w:rStyle w:val="af6"/>
            <w:rFonts w:ascii="Times New Roman" w:hAnsi="Times New Roman" w:cs="Times New Roman"/>
            <w:b w:val="0"/>
            <w:noProof/>
            <w:sz w:val="24"/>
            <w:szCs w:val="24"/>
            <w:u w:val="none"/>
          </w:rPr>
          <w:t>7.13.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Анализ целесообразности ввода новых,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_Toc131852663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205</w:t>
        </w:r>
        <w:r w:rsidR="00856C1E" w:rsidRPr="00856C1E">
          <w:rPr>
            <w:rFonts w:ascii="Times New Roman" w:hAnsi="Times New Roman" w:cs="Times New Roman"/>
            <w:b w:val="0"/>
            <w:noProof/>
            <w:webHidden/>
            <w:sz w:val="24"/>
            <w:szCs w:val="24"/>
          </w:rPr>
          <w:fldChar w:fldCharType="end"/>
        </w:r>
      </w:hyperlink>
    </w:p>
    <w:p w14:paraId="172DD094" w14:textId="4A1D9177"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64" w:history="1">
        <w:r w:rsidR="00856C1E" w:rsidRPr="00856C1E">
          <w:rPr>
            <w:rStyle w:val="af6"/>
            <w:rFonts w:ascii="Times New Roman" w:hAnsi="Times New Roman" w:cs="Times New Roman"/>
            <w:b w:val="0"/>
            <w:noProof/>
            <w:sz w:val="24"/>
            <w:szCs w:val="24"/>
            <w:u w:val="none"/>
          </w:rPr>
          <w:t>7.14.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Обоснование организации теплоснабжения в производственных зонах</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_Toc131852664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206</w:t>
        </w:r>
        <w:r w:rsidR="00856C1E" w:rsidRPr="00856C1E">
          <w:rPr>
            <w:rFonts w:ascii="Times New Roman" w:hAnsi="Times New Roman" w:cs="Times New Roman"/>
            <w:b w:val="0"/>
            <w:noProof/>
            <w:webHidden/>
            <w:sz w:val="24"/>
            <w:szCs w:val="24"/>
          </w:rPr>
          <w:fldChar w:fldCharType="end"/>
        </w:r>
      </w:hyperlink>
    </w:p>
    <w:p w14:paraId="53A76A32" w14:textId="37F44A64"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65" w:history="1">
        <w:r w:rsidR="00856C1E" w:rsidRPr="00856C1E">
          <w:rPr>
            <w:rStyle w:val="af6"/>
            <w:rFonts w:ascii="Times New Roman" w:hAnsi="Times New Roman" w:cs="Times New Roman"/>
            <w:b w:val="0"/>
            <w:noProof/>
            <w:sz w:val="24"/>
            <w:szCs w:val="24"/>
            <w:u w:val="none"/>
          </w:rPr>
          <w:t>7.15.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Результаты расчетов радиуса эффективного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_Toc131852665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206</w:t>
        </w:r>
        <w:r w:rsidR="00856C1E" w:rsidRPr="00856C1E">
          <w:rPr>
            <w:rFonts w:ascii="Times New Roman" w:hAnsi="Times New Roman" w:cs="Times New Roman"/>
            <w:b w:val="0"/>
            <w:noProof/>
            <w:webHidden/>
            <w:sz w:val="24"/>
            <w:szCs w:val="24"/>
          </w:rPr>
          <w:fldChar w:fldCharType="end"/>
        </w:r>
      </w:hyperlink>
    </w:p>
    <w:p w14:paraId="58A1F55A" w14:textId="164A10F3"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66" w:history="1">
        <w:r w:rsidR="00856C1E" w:rsidRPr="00856C1E">
          <w:rPr>
            <w:rStyle w:val="af6"/>
            <w:rFonts w:ascii="Times New Roman" w:hAnsi="Times New Roman" w:cs="Times New Roman"/>
            <w:b w:val="0"/>
            <w:noProof/>
            <w:sz w:val="24"/>
            <w:szCs w:val="24"/>
            <w:u w:val="none"/>
          </w:rPr>
          <w:t>7.16.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изменений в предложениях по строительству, реконструкции и техническому перевооружении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_Toc131852666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210</w:t>
        </w:r>
        <w:r w:rsidR="00856C1E" w:rsidRPr="00856C1E">
          <w:rPr>
            <w:rFonts w:ascii="Times New Roman" w:hAnsi="Times New Roman" w:cs="Times New Roman"/>
            <w:b w:val="0"/>
            <w:noProof/>
            <w:webHidden/>
            <w:sz w:val="24"/>
            <w:szCs w:val="24"/>
          </w:rPr>
          <w:fldChar w:fldCharType="end"/>
        </w:r>
      </w:hyperlink>
    </w:p>
    <w:p w14:paraId="584E5AD4" w14:textId="668A7CA9"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67" w:history="1">
        <w:r w:rsidR="00856C1E" w:rsidRPr="00856C1E">
          <w:rPr>
            <w:rStyle w:val="af6"/>
            <w:rFonts w:ascii="Times New Roman" w:hAnsi="Times New Roman" w:cs="Times New Roman"/>
            <w:b w:val="0"/>
            <w:noProof/>
            <w:sz w:val="24"/>
            <w:szCs w:val="24"/>
            <w:u w:val="none"/>
          </w:rPr>
          <w:t>7.17.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Покрытие перспективной тепловой нагрузки, не обеспеченной тепловой мощностью</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_Toc131852667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210</w:t>
        </w:r>
        <w:r w:rsidR="00856C1E" w:rsidRPr="00856C1E">
          <w:rPr>
            <w:rFonts w:ascii="Times New Roman" w:hAnsi="Times New Roman" w:cs="Times New Roman"/>
            <w:b w:val="0"/>
            <w:noProof/>
            <w:webHidden/>
            <w:sz w:val="24"/>
            <w:szCs w:val="24"/>
          </w:rPr>
          <w:fldChar w:fldCharType="end"/>
        </w:r>
      </w:hyperlink>
    </w:p>
    <w:p w14:paraId="50FF6EC0" w14:textId="6892F154"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68" w:history="1">
        <w:r w:rsidR="00856C1E" w:rsidRPr="00856C1E">
          <w:rPr>
            <w:rStyle w:val="af6"/>
            <w:rFonts w:ascii="Times New Roman" w:hAnsi="Times New Roman" w:cs="Times New Roman"/>
            <w:b w:val="0"/>
            <w:noProof/>
            <w:sz w:val="24"/>
            <w:szCs w:val="24"/>
            <w:u w:val="none"/>
          </w:rPr>
          <w:t>7.18.</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_Toc131852668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210</w:t>
        </w:r>
        <w:r w:rsidR="00856C1E" w:rsidRPr="00856C1E">
          <w:rPr>
            <w:rFonts w:ascii="Times New Roman" w:hAnsi="Times New Roman" w:cs="Times New Roman"/>
            <w:b w:val="0"/>
            <w:noProof/>
            <w:webHidden/>
            <w:sz w:val="24"/>
            <w:szCs w:val="24"/>
          </w:rPr>
          <w:fldChar w:fldCharType="end"/>
        </w:r>
      </w:hyperlink>
    </w:p>
    <w:p w14:paraId="72489FA0" w14:textId="20C897C9"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69" w:history="1">
        <w:r w:rsidR="00856C1E" w:rsidRPr="00856C1E">
          <w:rPr>
            <w:rStyle w:val="af6"/>
            <w:rFonts w:ascii="Times New Roman" w:hAnsi="Times New Roman" w:cs="Times New Roman"/>
            <w:b w:val="0"/>
            <w:noProof/>
            <w:sz w:val="24"/>
            <w:szCs w:val="24"/>
            <w:u w:val="none"/>
          </w:rPr>
          <w:t>7.19.</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Определение перспективных режимов загрузки источников тепловой энергии по присоединенной тепловой нагрузке</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_Toc131852669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211</w:t>
        </w:r>
        <w:r w:rsidR="00856C1E" w:rsidRPr="00856C1E">
          <w:rPr>
            <w:rFonts w:ascii="Times New Roman" w:hAnsi="Times New Roman" w:cs="Times New Roman"/>
            <w:b w:val="0"/>
            <w:noProof/>
            <w:webHidden/>
            <w:sz w:val="24"/>
            <w:szCs w:val="24"/>
          </w:rPr>
          <w:fldChar w:fldCharType="end"/>
        </w:r>
      </w:hyperlink>
    </w:p>
    <w:p w14:paraId="6720C232" w14:textId="5318AFB4"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70" w:history="1">
        <w:r w:rsidR="00856C1E" w:rsidRPr="00856C1E">
          <w:rPr>
            <w:rStyle w:val="af6"/>
            <w:rFonts w:ascii="Times New Roman" w:hAnsi="Times New Roman" w:cs="Times New Roman"/>
            <w:b w:val="0"/>
            <w:noProof/>
            <w:sz w:val="24"/>
            <w:szCs w:val="24"/>
            <w:u w:val="none"/>
          </w:rPr>
          <w:t>7.20.</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Определение потребности в топливе и рекомендации по видам используемого топлива</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_Toc131852670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211</w:t>
        </w:r>
        <w:r w:rsidR="00856C1E" w:rsidRPr="00856C1E">
          <w:rPr>
            <w:rFonts w:ascii="Times New Roman" w:hAnsi="Times New Roman" w:cs="Times New Roman"/>
            <w:b w:val="0"/>
            <w:noProof/>
            <w:webHidden/>
            <w:sz w:val="24"/>
            <w:szCs w:val="24"/>
          </w:rPr>
          <w:fldChar w:fldCharType="end"/>
        </w:r>
      </w:hyperlink>
    </w:p>
    <w:p w14:paraId="6EC6E8C7" w14:textId="6CCF5BF2"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671" w:history="1">
        <w:r w:rsidR="00856C1E" w:rsidRPr="00856C1E">
          <w:rPr>
            <w:rStyle w:val="af6"/>
            <w:rFonts w:ascii="Times New Roman" w:hAnsi="Times New Roman"/>
            <w:b w:val="0"/>
            <w:noProof/>
            <w:u w:val="none"/>
          </w:rPr>
          <w:t>8.</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ПРЕДЛОЖЕНИЯ ПО СТРОИТЕЛЬСТВУ, РЕКОНСТРУКЦИИ И (ИЛИ) МОДЕРНИЗАЦИИ ТЕПЛОВЫХ СЕТЕЙ</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_Toc131852671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212</w:t>
        </w:r>
        <w:r w:rsidR="00856C1E" w:rsidRPr="00856C1E">
          <w:rPr>
            <w:rFonts w:ascii="Times New Roman" w:hAnsi="Times New Roman"/>
            <w:b w:val="0"/>
            <w:noProof/>
            <w:webHidden/>
          </w:rPr>
          <w:fldChar w:fldCharType="end"/>
        </w:r>
      </w:hyperlink>
    </w:p>
    <w:p w14:paraId="5FDD1AB8" w14:textId="32C51D69"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72" w:history="1">
        <w:r w:rsidR="00856C1E" w:rsidRPr="00856C1E">
          <w:rPr>
            <w:rStyle w:val="af6"/>
            <w:rFonts w:ascii="Times New Roman" w:hAnsi="Times New Roman" w:cs="Times New Roman"/>
            <w:b w:val="0"/>
            <w:noProof/>
            <w:sz w:val="24"/>
            <w:szCs w:val="24"/>
            <w:u w:val="none"/>
          </w:rPr>
          <w:t>8.1.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 xml:space="preserve">Предложения по строительству, реконструкции и (или) модернизации </w:t>
        </w:r>
        <w:r w:rsidR="00856C1E" w:rsidRPr="00856C1E">
          <w:rPr>
            <w:rStyle w:val="af6"/>
            <w:rFonts w:ascii="Times New Roman" w:hAnsi="Times New Roman" w:cs="Times New Roman"/>
            <w:b w:val="0"/>
            <w:noProof/>
            <w:sz w:val="24"/>
            <w:szCs w:val="24"/>
            <w:u w:val="none"/>
          </w:rPr>
          <w:lastRenderedPageBreak/>
          <w:t>тепловых сетей, обеспечивающих перераспределение тепловой нагрузки из зон с дефицитом тепловой мощности в зоны с избытком тепловой мощности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_Toc131852672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212</w:t>
        </w:r>
        <w:r w:rsidR="00856C1E" w:rsidRPr="00856C1E">
          <w:rPr>
            <w:rFonts w:ascii="Times New Roman" w:hAnsi="Times New Roman" w:cs="Times New Roman"/>
            <w:b w:val="0"/>
            <w:noProof/>
            <w:webHidden/>
            <w:sz w:val="24"/>
            <w:szCs w:val="24"/>
          </w:rPr>
          <w:fldChar w:fldCharType="end"/>
        </w:r>
      </w:hyperlink>
    </w:p>
    <w:p w14:paraId="4056EB92" w14:textId="363639DF"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73" w:history="1">
        <w:r w:rsidR="00856C1E" w:rsidRPr="00856C1E">
          <w:rPr>
            <w:rStyle w:val="af6"/>
            <w:rFonts w:ascii="Times New Roman" w:hAnsi="Times New Roman" w:cs="Times New Roman"/>
            <w:b w:val="0"/>
            <w:noProof/>
            <w:sz w:val="24"/>
            <w:szCs w:val="24"/>
            <w:u w:val="none"/>
          </w:rPr>
          <w:t>8.2.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_Toc131852673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212</w:t>
        </w:r>
        <w:r w:rsidR="00856C1E" w:rsidRPr="00856C1E">
          <w:rPr>
            <w:rFonts w:ascii="Times New Roman" w:hAnsi="Times New Roman" w:cs="Times New Roman"/>
            <w:b w:val="0"/>
            <w:noProof/>
            <w:webHidden/>
            <w:sz w:val="24"/>
            <w:szCs w:val="24"/>
          </w:rPr>
          <w:fldChar w:fldCharType="end"/>
        </w:r>
      </w:hyperlink>
    </w:p>
    <w:p w14:paraId="61981B00" w14:textId="758E7677"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74" w:history="1">
        <w:r w:rsidR="00856C1E" w:rsidRPr="00856C1E">
          <w:rPr>
            <w:rStyle w:val="af6"/>
            <w:rFonts w:ascii="Times New Roman" w:hAnsi="Times New Roman" w:cs="Times New Roman"/>
            <w:b w:val="0"/>
            <w:noProof/>
            <w:sz w:val="24"/>
            <w:szCs w:val="24"/>
            <w:u w:val="none"/>
          </w:rPr>
          <w:t>8.3.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_Toc131852674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215</w:t>
        </w:r>
        <w:r w:rsidR="00856C1E" w:rsidRPr="00856C1E">
          <w:rPr>
            <w:rFonts w:ascii="Times New Roman" w:hAnsi="Times New Roman" w:cs="Times New Roman"/>
            <w:b w:val="0"/>
            <w:noProof/>
            <w:webHidden/>
            <w:sz w:val="24"/>
            <w:szCs w:val="24"/>
          </w:rPr>
          <w:fldChar w:fldCharType="end"/>
        </w:r>
      </w:hyperlink>
    </w:p>
    <w:p w14:paraId="2350BC79" w14:textId="0963C3A1"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75" w:history="1">
        <w:r w:rsidR="00856C1E" w:rsidRPr="00856C1E">
          <w:rPr>
            <w:rStyle w:val="af6"/>
            <w:rFonts w:ascii="Times New Roman" w:hAnsi="Times New Roman" w:cs="Times New Roman"/>
            <w:b w:val="0"/>
            <w:noProof/>
            <w:sz w:val="24"/>
            <w:szCs w:val="24"/>
            <w:u w:val="none"/>
          </w:rPr>
          <w:t>8.4.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_Toc131852675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215</w:t>
        </w:r>
        <w:r w:rsidR="00856C1E" w:rsidRPr="00856C1E">
          <w:rPr>
            <w:rFonts w:ascii="Times New Roman" w:hAnsi="Times New Roman" w:cs="Times New Roman"/>
            <w:b w:val="0"/>
            <w:noProof/>
            <w:webHidden/>
            <w:sz w:val="24"/>
            <w:szCs w:val="24"/>
          </w:rPr>
          <w:fldChar w:fldCharType="end"/>
        </w:r>
      </w:hyperlink>
    </w:p>
    <w:p w14:paraId="6B5B2FE4" w14:textId="720D18F4"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76" w:history="1">
        <w:r w:rsidR="00856C1E" w:rsidRPr="00856C1E">
          <w:rPr>
            <w:rStyle w:val="af6"/>
            <w:rFonts w:ascii="Times New Roman" w:hAnsi="Times New Roman" w:cs="Times New Roman"/>
            <w:b w:val="0"/>
            <w:noProof/>
            <w:sz w:val="24"/>
            <w:szCs w:val="24"/>
            <w:u w:val="none"/>
          </w:rPr>
          <w:t>8.5.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Предложения по строительству тепловых сетей для обеспечения нормативной надежности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_Toc131852676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215</w:t>
        </w:r>
        <w:r w:rsidR="00856C1E" w:rsidRPr="00856C1E">
          <w:rPr>
            <w:rFonts w:ascii="Times New Roman" w:hAnsi="Times New Roman" w:cs="Times New Roman"/>
            <w:b w:val="0"/>
            <w:noProof/>
            <w:webHidden/>
            <w:sz w:val="24"/>
            <w:szCs w:val="24"/>
          </w:rPr>
          <w:fldChar w:fldCharType="end"/>
        </w:r>
      </w:hyperlink>
    </w:p>
    <w:p w14:paraId="2449380A" w14:textId="7266C810"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77" w:history="1">
        <w:r w:rsidR="00856C1E" w:rsidRPr="00856C1E">
          <w:rPr>
            <w:rStyle w:val="af6"/>
            <w:rFonts w:ascii="Times New Roman" w:hAnsi="Times New Roman" w:cs="Times New Roman"/>
            <w:b w:val="0"/>
            <w:noProof/>
            <w:sz w:val="24"/>
            <w:szCs w:val="24"/>
            <w:u w:val="none"/>
          </w:rPr>
          <w:t>8.6.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_Toc131852677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216</w:t>
        </w:r>
        <w:r w:rsidR="00856C1E" w:rsidRPr="00856C1E">
          <w:rPr>
            <w:rFonts w:ascii="Times New Roman" w:hAnsi="Times New Roman" w:cs="Times New Roman"/>
            <w:b w:val="0"/>
            <w:noProof/>
            <w:webHidden/>
            <w:sz w:val="24"/>
            <w:szCs w:val="24"/>
          </w:rPr>
          <w:fldChar w:fldCharType="end"/>
        </w:r>
      </w:hyperlink>
    </w:p>
    <w:p w14:paraId="27F79500" w14:textId="24ABC6A2"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78" w:history="1">
        <w:r w:rsidR="00856C1E" w:rsidRPr="00856C1E">
          <w:rPr>
            <w:rStyle w:val="af6"/>
            <w:rFonts w:ascii="Times New Roman" w:hAnsi="Times New Roman" w:cs="Times New Roman"/>
            <w:b w:val="0"/>
            <w:noProof/>
            <w:sz w:val="24"/>
            <w:szCs w:val="24"/>
            <w:u w:val="none"/>
          </w:rPr>
          <w:t>8.7.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Предложения по реконструкции и (или) модернизации тепловых сетей, подлежащих замене в связи с исчерпанием эксплуатационного ресурса</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_Toc131852678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218</w:t>
        </w:r>
        <w:r w:rsidR="00856C1E" w:rsidRPr="00856C1E">
          <w:rPr>
            <w:rFonts w:ascii="Times New Roman" w:hAnsi="Times New Roman" w:cs="Times New Roman"/>
            <w:b w:val="0"/>
            <w:noProof/>
            <w:webHidden/>
            <w:sz w:val="24"/>
            <w:szCs w:val="24"/>
          </w:rPr>
          <w:fldChar w:fldCharType="end"/>
        </w:r>
      </w:hyperlink>
    </w:p>
    <w:p w14:paraId="601BF1C5" w14:textId="4E9EC2EC"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79" w:history="1">
        <w:r w:rsidR="00856C1E" w:rsidRPr="00856C1E">
          <w:rPr>
            <w:rStyle w:val="af6"/>
            <w:rFonts w:ascii="Times New Roman" w:hAnsi="Times New Roman" w:cs="Times New Roman"/>
            <w:b w:val="0"/>
            <w:noProof/>
            <w:sz w:val="24"/>
            <w:szCs w:val="24"/>
            <w:u w:val="none"/>
          </w:rPr>
          <w:t>8.8.</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Предложения по строительству, реконструкции и (или) модернизации насосных станций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_Toc131852679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219</w:t>
        </w:r>
        <w:r w:rsidR="00856C1E" w:rsidRPr="00856C1E">
          <w:rPr>
            <w:rFonts w:ascii="Times New Roman" w:hAnsi="Times New Roman" w:cs="Times New Roman"/>
            <w:b w:val="0"/>
            <w:noProof/>
            <w:webHidden/>
            <w:sz w:val="24"/>
            <w:szCs w:val="24"/>
          </w:rPr>
          <w:fldChar w:fldCharType="end"/>
        </w:r>
      </w:hyperlink>
    </w:p>
    <w:p w14:paraId="2B170B6D" w14:textId="53F00C35"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80" w:history="1">
        <w:r w:rsidR="00856C1E" w:rsidRPr="00856C1E">
          <w:rPr>
            <w:rStyle w:val="af6"/>
            <w:rFonts w:ascii="Times New Roman" w:hAnsi="Times New Roman" w:cs="Times New Roman"/>
            <w:b w:val="0"/>
            <w:noProof/>
            <w:sz w:val="24"/>
            <w:szCs w:val="24"/>
            <w:u w:val="none"/>
          </w:rPr>
          <w:t>8.9.</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_Toc131852680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219</w:t>
        </w:r>
        <w:r w:rsidR="00856C1E" w:rsidRPr="00856C1E">
          <w:rPr>
            <w:rFonts w:ascii="Times New Roman" w:hAnsi="Times New Roman" w:cs="Times New Roman"/>
            <w:b w:val="0"/>
            <w:noProof/>
            <w:webHidden/>
            <w:sz w:val="24"/>
            <w:szCs w:val="24"/>
          </w:rPr>
          <w:fldChar w:fldCharType="end"/>
        </w:r>
      </w:hyperlink>
    </w:p>
    <w:p w14:paraId="2E1E2DEA" w14:textId="1EFB3407"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681" w:history="1">
        <w:r w:rsidR="00856C1E" w:rsidRPr="00856C1E">
          <w:rPr>
            <w:rStyle w:val="af6"/>
            <w:rFonts w:ascii="Times New Roman" w:hAnsi="Times New Roman"/>
            <w:b w:val="0"/>
            <w:noProof/>
            <w:u w:val="none"/>
          </w:rPr>
          <w:t>9.</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ПРЕДЛОЖЕНИЯ ПО ПЕРЕВОДУ ОТКРЫТЫХ СИСТЕМ ТЕПЛОСНАБЖЕНИЯ (ГОРЯЧЕГО ВОДОСНАБЖЕНИЯ) В ЗАКРЫТЫЕ СИСТЕМЫ ГОРЯЧЕГО ВОДОСНАБЖЕНИЯ</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_Toc131852681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221</w:t>
        </w:r>
        <w:r w:rsidR="00856C1E" w:rsidRPr="00856C1E">
          <w:rPr>
            <w:rFonts w:ascii="Times New Roman" w:hAnsi="Times New Roman"/>
            <w:b w:val="0"/>
            <w:noProof/>
            <w:webHidden/>
          </w:rPr>
          <w:fldChar w:fldCharType="end"/>
        </w:r>
      </w:hyperlink>
    </w:p>
    <w:p w14:paraId="56D43143" w14:textId="0FBE9363"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82" w:history="1">
        <w:r w:rsidR="00856C1E" w:rsidRPr="00856C1E">
          <w:rPr>
            <w:rStyle w:val="af6"/>
            <w:rFonts w:ascii="Times New Roman" w:hAnsi="Times New Roman" w:cs="Times New Roman"/>
            <w:b w:val="0"/>
            <w:noProof/>
            <w:sz w:val="24"/>
            <w:szCs w:val="24"/>
            <w:u w:val="none"/>
          </w:rPr>
          <w:t>9.1.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Технико-экономическое обоснование предложений по типам присоединений теплопотребляющих установок потребителей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_Toc131852682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221</w:t>
        </w:r>
        <w:r w:rsidR="00856C1E" w:rsidRPr="00856C1E">
          <w:rPr>
            <w:rFonts w:ascii="Times New Roman" w:hAnsi="Times New Roman" w:cs="Times New Roman"/>
            <w:b w:val="0"/>
            <w:noProof/>
            <w:webHidden/>
            <w:sz w:val="24"/>
            <w:szCs w:val="24"/>
          </w:rPr>
          <w:fldChar w:fldCharType="end"/>
        </w:r>
      </w:hyperlink>
    </w:p>
    <w:p w14:paraId="2572CD94" w14:textId="46523416"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83" w:history="1">
        <w:r w:rsidR="00856C1E" w:rsidRPr="00856C1E">
          <w:rPr>
            <w:rStyle w:val="af6"/>
            <w:rFonts w:ascii="Times New Roman" w:hAnsi="Times New Roman" w:cs="Times New Roman"/>
            <w:b w:val="0"/>
            <w:noProof/>
            <w:sz w:val="24"/>
            <w:szCs w:val="24"/>
            <w:u w:val="none"/>
          </w:rPr>
          <w:t>9.2.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Выбор и обоснование метода регулирования отпуска тепловой энергии от источника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_Toc131852683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222</w:t>
        </w:r>
        <w:r w:rsidR="00856C1E" w:rsidRPr="00856C1E">
          <w:rPr>
            <w:rFonts w:ascii="Times New Roman" w:hAnsi="Times New Roman" w:cs="Times New Roman"/>
            <w:b w:val="0"/>
            <w:noProof/>
            <w:webHidden/>
            <w:sz w:val="24"/>
            <w:szCs w:val="24"/>
          </w:rPr>
          <w:fldChar w:fldCharType="end"/>
        </w:r>
      </w:hyperlink>
    </w:p>
    <w:p w14:paraId="4045725E" w14:textId="0735108A"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84" w:history="1">
        <w:r w:rsidR="00856C1E" w:rsidRPr="00856C1E">
          <w:rPr>
            <w:rStyle w:val="af6"/>
            <w:rFonts w:ascii="Times New Roman" w:hAnsi="Times New Roman" w:cs="Times New Roman"/>
            <w:b w:val="0"/>
            <w:noProof/>
            <w:sz w:val="24"/>
            <w:szCs w:val="24"/>
            <w:u w:val="none"/>
          </w:rPr>
          <w:t>9.3.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 xml:space="preserve">Предложения по реконструкции тепловых сетей для обеспечения передачи </w:t>
        </w:r>
        <w:r w:rsidR="00856C1E" w:rsidRPr="00856C1E">
          <w:rPr>
            <w:rStyle w:val="af6"/>
            <w:rFonts w:ascii="Times New Roman" w:hAnsi="Times New Roman" w:cs="Times New Roman"/>
            <w:b w:val="0"/>
            <w:noProof/>
            <w:sz w:val="24"/>
            <w:szCs w:val="24"/>
            <w:u w:val="none"/>
          </w:rPr>
          <w:lastRenderedPageBreak/>
          <w:t>тепловой энергии при переходе от открытой системы теплоснабжения (горячего водоснабжения) к закрытой системе горячего водоснабжения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_Toc131852684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223</w:t>
        </w:r>
        <w:r w:rsidR="00856C1E" w:rsidRPr="00856C1E">
          <w:rPr>
            <w:rFonts w:ascii="Times New Roman" w:hAnsi="Times New Roman" w:cs="Times New Roman"/>
            <w:b w:val="0"/>
            <w:noProof/>
            <w:webHidden/>
            <w:sz w:val="24"/>
            <w:szCs w:val="24"/>
          </w:rPr>
          <w:fldChar w:fldCharType="end"/>
        </w:r>
      </w:hyperlink>
    </w:p>
    <w:p w14:paraId="4341648D" w14:textId="3040BE0D"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85" w:history="1">
        <w:r w:rsidR="00856C1E" w:rsidRPr="00856C1E">
          <w:rPr>
            <w:rStyle w:val="af6"/>
            <w:rFonts w:ascii="Times New Roman" w:hAnsi="Times New Roman" w:cs="Times New Roman"/>
            <w:b w:val="0"/>
            <w:noProof/>
            <w:sz w:val="24"/>
            <w:szCs w:val="24"/>
            <w:u w:val="none"/>
          </w:rPr>
          <w:t>9.4.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_Toc131852685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223</w:t>
        </w:r>
        <w:r w:rsidR="00856C1E" w:rsidRPr="00856C1E">
          <w:rPr>
            <w:rFonts w:ascii="Times New Roman" w:hAnsi="Times New Roman" w:cs="Times New Roman"/>
            <w:b w:val="0"/>
            <w:noProof/>
            <w:webHidden/>
            <w:sz w:val="24"/>
            <w:szCs w:val="24"/>
          </w:rPr>
          <w:fldChar w:fldCharType="end"/>
        </w:r>
      </w:hyperlink>
    </w:p>
    <w:p w14:paraId="3EBB5E59" w14:textId="126735AE"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86" w:history="1">
        <w:r w:rsidR="00856C1E" w:rsidRPr="00856C1E">
          <w:rPr>
            <w:rStyle w:val="af6"/>
            <w:rFonts w:ascii="Times New Roman" w:hAnsi="Times New Roman" w:cs="Times New Roman"/>
            <w:b w:val="0"/>
            <w:noProof/>
            <w:sz w:val="24"/>
            <w:szCs w:val="24"/>
            <w:u w:val="none"/>
          </w:rPr>
          <w:t>9.5.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_Toc131852686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223</w:t>
        </w:r>
        <w:r w:rsidR="00856C1E" w:rsidRPr="00856C1E">
          <w:rPr>
            <w:rFonts w:ascii="Times New Roman" w:hAnsi="Times New Roman" w:cs="Times New Roman"/>
            <w:b w:val="0"/>
            <w:noProof/>
            <w:webHidden/>
            <w:sz w:val="24"/>
            <w:szCs w:val="24"/>
          </w:rPr>
          <w:fldChar w:fldCharType="end"/>
        </w:r>
      </w:hyperlink>
    </w:p>
    <w:p w14:paraId="351F501A" w14:textId="68270F7D"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87" w:history="1">
        <w:r w:rsidR="00856C1E" w:rsidRPr="00856C1E">
          <w:rPr>
            <w:rStyle w:val="af6"/>
            <w:rFonts w:ascii="Times New Roman" w:hAnsi="Times New Roman" w:cs="Times New Roman"/>
            <w:b w:val="0"/>
            <w:noProof/>
            <w:sz w:val="24"/>
            <w:szCs w:val="24"/>
            <w:u w:val="none"/>
          </w:rPr>
          <w:t>9.6.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_Toc131852687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225</w:t>
        </w:r>
        <w:r w:rsidR="00856C1E" w:rsidRPr="00856C1E">
          <w:rPr>
            <w:rFonts w:ascii="Times New Roman" w:hAnsi="Times New Roman" w:cs="Times New Roman"/>
            <w:b w:val="0"/>
            <w:noProof/>
            <w:webHidden/>
            <w:sz w:val="24"/>
            <w:szCs w:val="24"/>
          </w:rPr>
          <w:fldChar w:fldCharType="end"/>
        </w:r>
      </w:hyperlink>
    </w:p>
    <w:p w14:paraId="0D50D223" w14:textId="7748246E"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88" w:history="1">
        <w:r w:rsidR="00856C1E" w:rsidRPr="00856C1E">
          <w:rPr>
            <w:rStyle w:val="af6"/>
            <w:rFonts w:ascii="Times New Roman" w:hAnsi="Times New Roman" w:cs="Times New Roman"/>
            <w:b w:val="0"/>
            <w:noProof/>
            <w:sz w:val="24"/>
            <w:szCs w:val="24"/>
            <w:u w:val="none"/>
          </w:rPr>
          <w:t>9.7.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_Toc131852688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225</w:t>
        </w:r>
        <w:r w:rsidR="00856C1E" w:rsidRPr="00856C1E">
          <w:rPr>
            <w:rFonts w:ascii="Times New Roman" w:hAnsi="Times New Roman" w:cs="Times New Roman"/>
            <w:b w:val="0"/>
            <w:noProof/>
            <w:webHidden/>
            <w:sz w:val="24"/>
            <w:szCs w:val="24"/>
          </w:rPr>
          <w:fldChar w:fldCharType="end"/>
        </w:r>
      </w:hyperlink>
    </w:p>
    <w:p w14:paraId="709A3046" w14:textId="1B9D2AAE"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89" w:history="1">
        <w:r w:rsidR="00856C1E" w:rsidRPr="00856C1E">
          <w:rPr>
            <w:rStyle w:val="af6"/>
            <w:rFonts w:ascii="Times New Roman" w:hAnsi="Times New Roman" w:cs="Times New Roman"/>
            <w:b w:val="0"/>
            <w:noProof/>
            <w:sz w:val="24"/>
            <w:szCs w:val="24"/>
            <w:u w:val="none"/>
          </w:rPr>
          <w:t>9.8.</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Предложения по источникам инвестиций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_Toc131852689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225</w:t>
        </w:r>
        <w:r w:rsidR="00856C1E" w:rsidRPr="00856C1E">
          <w:rPr>
            <w:rFonts w:ascii="Times New Roman" w:hAnsi="Times New Roman" w:cs="Times New Roman"/>
            <w:b w:val="0"/>
            <w:noProof/>
            <w:webHidden/>
            <w:sz w:val="24"/>
            <w:szCs w:val="24"/>
          </w:rPr>
          <w:fldChar w:fldCharType="end"/>
        </w:r>
      </w:hyperlink>
    </w:p>
    <w:p w14:paraId="663AEA09" w14:textId="4764E9F6" w:rsidR="00856C1E" w:rsidRPr="00856C1E" w:rsidRDefault="00E67EB8" w:rsidP="00856C1E">
      <w:pPr>
        <w:pStyle w:val="22"/>
        <w:tabs>
          <w:tab w:val="left" w:pos="130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90" w:history="1">
        <w:r w:rsidR="00856C1E" w:rsidRPr="00856C1E">
          <w:rPr>
            <w:rStyle w:val="af6"/>
            <w:rFonts w:ascii="Times New Roman" w:hAnsi="Times New Roman" w:cs="Times New Roman"/>
            <w:b w:val="0"/>
            <w:noProof/>
            <w:sz w:val="24"/>
            <w:szCs w:val="24"/>
            <w:u w:val="none"/>
          </w:rPr>
          <w:t>9.9.</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актуальных изменений в предложениях по переводу открытых системы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_Toc131852690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226</w:t>
        </w:r>
        <w:r w:rsidR="00856C1E" w:rsidRPr="00856C1E">
          <w:rPr>
            <w:rFonts w:ascii="Times New Roman" w:hAnsi="Times New Roman" w:cs="Times New Roman"/>
            <w:b w:val="0"/>
            <w:noProof/>
            <w:webHidden/>
            <w:sz w:val="24"/>
            <w:szCs w:val="24"/>
          </w:rPr>
          <w:fldChar w:fldCharType="end"/>
        </w:r>
      </w:hyperlink>
    </w:p>
    <w:p w14:paraId="7D3137CD" w14:textId="4282AF71"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691" w:history="1">
        <w:r w:rsidR="00856C1E" w:rsidRPr="00856C1E">
          <w:rPr>
            <w:rStyle w:val="af6"/>
            <w:rFonts w:ascii="Times New Roman" w:hAnsi="Times New Roman"/>
            <w:b w:val="0"/>
            <w:noProof/>
            <w:u w:val="none"/>
          </w:rPr>
          <w:t>10.</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ПЕРСПЕКТИВНЫЕ ТОПЛИВНЫЕ БАЛАНСЫ</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_Toc131852691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227</w:t>
        </w:r>
        <w:r w:rsidR="00856C1E" w:rsidRPr="00856C1E">
          <w:rPr>
            <w:rFonts w:ascii="Times New Roman" w:hAnsi="Times New Roman"/>
            <w:b w:val="0"/>
            <w:noProof/>
            <w:webHidden/>
          </w:rPr>
          <w:fldChar w:fldCharType="end"/>
        </w:r>
      </w:hyperlink>
    </w:p>
    <w:p w14:paraId="6436C030" w14:textId="27E62FD3"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92" w:history="1">
        <w:r w:rsidR="00856C1E" w:rsidRPr="00856C1E">
          <w:rPr>
            <w:rStyle w:val="af6"/>
            <w:rFonts w:ascii="Times New Roman" w:hAnsi="Times New Roman" w:cs="Times New Roman"/>
            <w:b w:val="0"/>
            <w:noProof/>
            <w:sz w:val="24"/>
            <w:szCs w:val="24"/>
            <w:u w:val="none"/>
          </w:rPr>
          <w:t>10.1.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_Toc131852692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227</w:t>
        </w:r>
        <w:r w:rsidR="00856C1E" w:rsidRPr="00856C1E">
          <w:rPr>
            <w:rFonts w:ascii="Times New Roman" w:hAnsi="Times New Roman" w:cs="Times New Roman"/>
            <w:b w:val="0"/>
            <w:noProof/>
            <w:webHidden/>
            <w:sz w:val="24"/>
            <w:szCs w:val="24"/>
          </w:rPr>
          <w:fldChar w:fldCharType="end"/>
        </w:r>
      </w:hyperlink>
    </w:p>
    <w:p w14:paraId="2377D013" w14:textId="6985327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93" w:history="1">
        <w:r w:rsidR="00856C1E" w:rsidRPr="00856C1E">
          <w:rPr>
            <w:rStyle w:val="af6"/>
            <w:rFonts w:ascii="Times New Roman" w:hAnsi="Times New Roman" w:cs="Times New Roman"/>
            <w:b w:val="0"/>
            <w:noProof/>
            <w:sz w:val="24"/>
            <w:szCs w:val="24"/>
            <w:u w:val="none"/>
          </w:rPr>
          <w:t>10.2.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Расчеты по каждому источнику тепловой энергии нормативных запасов топлива</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_Toc131852693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230</w:t>
        </w:r>
        <w:r w:rsidR="00856C1E" w:rsidRPr="00856C1E">
          <w:rPr>
            <w:rFonts w:ascii="Times New Roman" w:hAnsi="Times New Roman" w:cs="Times New Roman"/>
            <w:b w:val="0"/>
            <w:noProof/>
            <w:webHidden/>
            <w:sz w:val="24"/>
            <w:szCs w:val="24"/>
          </w:rPr>
          <w:fldChar w:fldCharType="end"/>
        </w:r>
      </w:hyperlink>
    </w:p>
    <w:p w14:paraId="46762C30" w14:textId="63DD650F"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94" w:history="1">
        <w:r w:rsidR="00856C1E" w:rsidRPr="00856C1E">
          <w:rPr>
            <w:rStyle w:val="af6"/>
            <w:rFonts w:ascii="Times New Roman" w:hAnsi="Times New Roman" w:cs="Times New Roman"/>
            <w:b w:val="0"/>
            <w:noProof/>
            <w:sz w:val="24"/>
            <w:szCs w:val="24"/>
            <w:u w:val="none"/>
          </w:rPr>
          <w:t>10.3.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_Toc131852694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230</w:t>
        </w:r>
        <w:r w:rsidR="00856C1E" w:rsidRPr="00856C1E">
          <w:rPr>
            <w:rFonts w:ascii="Times New Roman" w:hAnsi="Times New Roman" w:cs="Times New Roman"/>
            <w:b w:val="0"/>
            <w:noProof/>
            <w:webHidden/>
            <w:sz w:val="24"/>
            <w:szCs w:val="24"/>
          </w:rPr>
          <w:fldChar w:fldCharType="end"/>
        </w:r>
      </w:hyperlink>
    </w:p>
    <w:p w14:paraId="3E8A0B9F" w14:textId="6852A0A7"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95" w:history="1">
        <w:r w:rsidR="00856C1E" w:rsidRPr="00856C1E">
          <w:rPr>
            <w:rStyle w:val="af6"/>
            <w:rFonts w:ascii="Times New Roman" w:hAnsi="Times New Roman" w:cs="Times New Roman"/>
            <w:b w:val="0"/>
            <w:noProof/>
            <w:sz w:val="24"/>
            <w:szCs w:val="24"/>
            <w:u w:val="none"/>
          </w:rPr>
          <w:t>10.4.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_Toc131852695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230</w:t>
        </w:r>
        <w:r w:rsidR="00856C1E" w:rsidRPr="00856C1E">
          <w:rPr>
            <w:rFonts w:ascii="Times New Roman" w:hAnsi="Times New Roman" w:cs="Times New Roman"/>
            <w:b w:val="0"/>
            <w:noProof/>
            <w:webHidden/>
            <w:sz w:val="24"/>
            <w:szCs w:val="24"/>
          </w:rPr>
          <w:fldChar w:fldCharType="end"/>
        </w:r>
      </w:hyperlink>
    </w:p>
    <w:p w14:paraId="50ECB8F7" w14:textId="613080BD"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96" w:history="1">
        <w:r w:rsidR="00856C1E" w:rsidRPr="00856C1E">
          <w:rPr>
            <w:rStyle w:val="af6"/>
            <w:rFonts w:ascii="Times New Roman" w:hAnsi="Times New Roman" w:cs="Times New Roman"/>
            <w:b w:val="0"/>
            <w:noProof/>
            <w:sz w:val="24"/>
            <w:szCs w:val="24"/>
            <w:u w:val="none"/>
          </w:rPr>
          <w:t>10.5.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_Toc131852696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231</w:t>
        </w:r>
        <w:r w:rsidR="00856C1E" w:rsidRPr="00856C1E">
          <w:rPr>
            <w:rFonts w:ascii="Times New Roman" w:hAnsi="Times New Roman" w:cs="Times New Roman"/>
            <w:b w:val="0"/>
            <w:noProof/>
            <w:webHidden/>
            <w:sz w:val="24"/>
            <w:szCs w:val="24"/>
          </w:rPr>
          <w:fldChar w:fldCharType="end"/>
        </w:r>
      </w:hyperlink>
    </w:p>
    <w:p w14:paraId="2480AC48" w14:textId="38504133"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97" w:history="1">
        <w:r w:rsidR="00856C1E" w:rsidRPr="00856C1E">
          <w:rPr>
            <w:rStyle w:val="af6"/>
            <w:rFonts w:ascii="Times New Roman" w:hAnsi="Times New Roman" w:cs="Times New Roman"/>
            <w:b w:val="0"/>
            <w:noProof/>
            <w:sz w:val="24"/>
            <w:szCs w:val="24"/>
            <w:u w:val="none"/>
          </w:rPr>
          <w:t>10.6.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Приоритетное направление развития топливного баланса поселения, городского округа</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_Toc131852697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231</w:t>
        </w:r>
        <w:r w:rsidR="00856C1E" w:rsidRPr="00856C1E">
          <w:rPr>
            <w:rFonts w:ascii="Times New Roman" w:hAnsi="Times New Roman" w:cs="Times New Roman"/>
            <w:b w:val="0"/>
            <w:noProof/>
            <w:webHidden/>
            <w:sz w:val="24"/>
            <w:szCs w:val="24"/>
          </w:rPr>
          <w:fldChar w:fldCharType="end"/>
        </w:r>
      </w:hyperlink>
    </w:p>
    <w:p w14:paraId="775E03BF" w14:textId="7246768F"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698" w:history="1">
        <w:r w:rsidR="00856C1E" w:rsidRPr="00856C1E">
          <w:rPr>
            <w:rStyle w:val="af6"/>
            <w:rFonts w:ascii="Times New Roman" w:hAnsi="Times New Roman" w:cs="Times New Roman"/>
            <w:b w:val="0"/>
            <w:noProof/>
            <w:sz w:val="24"/>
            <w:szCs w:val="24"/>
            <w:u w:val="none"/>
          </w:rPr>
          <w:t>10.7.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_Toc131852698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231</w:t>
        </w:r>
        <w:r w:rsidR="00856C1E" w:rsidRPr="00856C1E">
          <w:rPr>
            <w:rFonts w:ascii="Times New Roman" w:hAnsi="Times New Roman" w:cs="Times New Roman"/>
            <w:b w:val="0"/>
            <w:noProof/>
            <w:webHidden/>
            <w:sz w:val="24"/>
            <w:szCs w:val="24"/>
          </w:rPr>
          <w:fldChar w:fldCharType="end"/>
        </w:r>
      </w:hyperlink>
    </w:p>
    <w:p w14:paraId="6CC29C10" w14:textId="5A0BD4EA"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699" w:history="1">
        <w:r w:rsidR="00856C1E" w:rsidRPr="00856C1E">
          <w:rPr>
            <w:rStyle w:val="af6"/>
            <w:rFonts w:ascii="Times New Roman" w:hAnsi="Times New Roman"/>
            <w:b w:val="0"/>
            <w:noProof/>
            <w:u w:val="none"/>
          </w:rPr>
          <w:t>11.</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ОЦЕНКА НАДЕЖНОСТИ ТЕПЛОСНАБЖЕНИЯ</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_Toc131852699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232</w:t>
        </w:r>
        <w:r w:rsidR="00856C1E" w:rsidRPr="00856C1E">
          <w:rPr>
            <w:rFonts w:ascii="Times New Roman" w:hAnsi="Times New Roman"/>
            <w:b w:val="0"/>
            <w:noProof/>
            <w:webHidden/>
          </w:rPr>
          <w:fldChar w:fldCharType="end"/>
        </w:r>
      </w:hyperlink>
    </w:p>
    <w:p w14:paraId="00E9FE63" w14:textId="36BF42BC"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00" w:history="1">
        <w:r w:rsidR="00856C1E" w:rsidRPr="00856C1E">
          <w:rPr>
            <w:rStyle w:val="af6"/>
            <w:rFonts w:ascii="Times New Roman" w:hAnsi="Times New Roman" w:cs="Times New Roman"/>
            <w:b w:val="0"/>
            <w:noProof/>
            <w:sz w:val="24"/>
            <w:szCs w:val="24"/>
            <w:u w:val="none"/>
          </w:rPr>
          <w:t>11.1.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_Toc131852700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237</w:t>
        </w:r>
        <w:r w:rsidR="00856C1E" w:rsidRPr="00856C1E">
          <w:rPr>
            <w:rFonts w:ascii="Times New Roman" w:hAnsi="Times New Roman" w:cs="Times New Roman"/>
            <w:b w:val="0"/>
            <w:noProof/>
            <w:webHidden/>
            <w:sz w:val="24"/>
            <w:szCs w:val="24"/>
          </w:rPr>
          <w:fldChar w:fldCharType="end"/>
        </w:r>
      </w:hyperlink>
    </w:p>
    <w:p w14:paraId="2BD0D716" w14:textId="79AE9F54"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01" w:history="1">
        <w:r w:rsidR="00856C1E" w:rsidRPr="00856C1E">
          <w:rPr>
            <w:rStyle w:val="af6"/>
            <w:rFonts w:ascii="Times New Roman" w:hAnsi="Times New Roman" w:cs="Times New Roman"/>
            <w:b w:val="0"/>
            <w:noProof/>
            <w:sz w:val="24"/>
            <w:szCs w:val="24"/>
            <w:u w:val="none"/>
          </w:rPr>
          <w:t>11.2.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_Toc131852701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240</w:t>
        </w:r>
        <w:r w:rsidR="00856C1E" w:rsidRPr="00856C1E">
          <w:rPr>
            <w:rFonts w:ascii="Times New Roman" w:hAnsi="Times New Roman" w:cs="Times New Roman"/>
            <w:b w:val="0"/>
            <w:noProof/>
            <w:webHidden/>
            <w:sz w:val="24"/>
            <w:szCs w:val="24"/>
          </w:rPr>
          <w:fldChar w:fldCharType="end"/>
        </w:r>
      </w:hyperlink>
    </w:p>
    <w:p w14:paraId="05D82689" w14:textId="561BDAD4"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02" w:history="1">
        <w:r w:rsidR="00856C1E" w:rsidRPr="00856C1E">
          <w:rPr>
            <w:rStyle w:val="af6"/>
            <w:rFonts w:ascii="Times New Roman" w:hAnsi="Times New Roman" w:cs="Times New Roman"/>
            <w:b w:val="0"/>
            <w:noProof/>
            <w:sz w:val="24"/>
            <w:szCs w:val="24"/>
            <w:u w:val="none"/>
          </w:rPr>
          <w:t>11.3.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_Toc131852702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243</w:t>
        </w:r>
        <w:r w:rsidR="00856C1E" w:rsidRPr="00856C1E">
          <w:rPr>
            <w:rFonts w:ascii="Times New Roman" w:hAnsi="Times New Roman" w:cs="Times New Roman"/>
            <w:b w:val="0"/>
            <w:noProof/>
            <w:webHidden/>
            <w:sz w:val="24"/>
            <w:szCs w:val="24"/>
          </w:rPr>
          <w:fldChar w:fldCharType="end"/>
        </w:r>
      </w:hyperlink>
    </w:p>
    <w:p w14:paraId="504B15F2" w14:textId="6D7BBE26"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03" w:history="1">
        <w:r w:rsidR="00856C1E" w:rsidRPr="00856C1E">
          <w:rPr>
            <w:rStyle w:val="af6"/>
            <w:rFonts w:ascii="Times New Roman" w:hAnsi="Times New Roman" w:cs="Times New Roman"/>
            <w:b w:val="0"/>
            <w:noProof/>
            <w:sz w:val="24"/>
            <w:szCs w:val="24"/>
            <w:u w:val="none"/>
          </w:rPr>
          <w:t>11.4.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Результаты оценки коэффициентов готовности теплопроводов к несению тепловой нагрузки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_Toc131852703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247</w:t>
        </w:r>
        <w:r w:rsidR="00856C1E" w:rsidRPr="00856C1E">
          <w:rPr>
            <w:rFonts w:ascii="Times New Roman" w:hAnsi="Times New Roman" w:cs="Times New Roman"/>
            <w:b w:val="0"/>
            <w:noProof/>
            <w:webHidden/>
            <w:sz w:val="24"/>
            <w:szCs w:val="24"/>
          </w:rPr>
          <w:fldChar w:fldCharType="end"/>
        </w:r>
      </w:hyperlink>
    </w:p>
    <w:p w14:paraId="6B95C1A3" w14:textId="47B278EE"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04" w:history="1">
        <w:r w:rsidR="00856C1E" w:rsidRPr="00856C1E">
          <w:rPr>
            <w:rStyle w:val="af6"/>
            <w:rFonts w:ascii="Times New Roman" w:hAnsi="Times New Roman" w:cs="Times New Roman"/>
            <w:b w:val="0"/>
            <w:noProof/>
            <w:sz w:val="24"/>
            <w:szCs w:val="24"/>
            <w:u w:val="none"/>
          </w:rPr>
          <w:t>11.5.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Результат оценки недоотпуска тепловой энергии по причине отказов и простоев тепловых сетей и источников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_Toc131852704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250</w:t>
        </w:r>
        <w:r w:rsidR="00856C1E" w:rsidRPr="00856C1E">
          <w:rPr>
            <w:rFonts w:ascii="Times New Roman" w:hAnsi="Times New Roman" w:cs="Times New Roman"/>
            <w:b w:val="0"/>
            <w:noProof/>
            <w:webHidden/>
            <w:sz w:val="24"/>
            <w:szCs w:val="24"/>
          </w:rPr>
          <w:fldChar w:fldCharType="end"/>
        </w:r>
      </w:hyperlink>
    </w:p>
    <w:p w14:paraId="6B326EC4" w14:textId="4322BD80"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05" w:history="1">
        <w:r w:rsidR="00856C1E" w:rsidRPr="00856C1E">
          <w:rPr>
            <w:rStyle w:val="af6"/>
            <w:rFonts w:ascii="Times New Roman" w:hAnsi="Times New Roman" w:cs="Times New Roman"/>
            <w:b w:val="0"/>
            <w:noProof/>
            <w:sz w:val="24"/>
            <w:szCs w:val="24"/>
            <w:u w:val="none"/>
          </w:rPr>
          <w:t>11.6.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_Toc131852705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253</w:t>
        </w:r>
        <w:r w:rsidR="00856C1E" w:rsidRPr="00856C1E">
          <w:rPr>
            <w:rFonts w:ascii="Times New Roman" w:hAnsi="Times New Roman" w:cs="Times New Roman"/>
            <w:b w:val="0"/>
            <w:noProof/>
            <w:webHidden/>
            <w:sz w:val="24"/>
            <w:szCs w:val="24"/>
          </w:rPr>
          <w:fldChar w:fldCharType="end"/>
        </w:r>
      </w:hyperlink>
    </w:p>
    <w:p w14:paraId="08D04C6B" w14:textId="168DFED7"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06" w:history="1">
        <w:r w:rsidR="00856C1E" w:rsidRPr="00856C1E">
          <w:rPr>
            <w:rStyle w:val="af6"/>
            <w:rFonts w:ascii="Times New Roman" w:hAnsi="Times New Roman" w:cs="Times New Roman"/>
            <w:b w:val="0"/>
            <w:noProof/>
            <w:sz w:val="24"/>
            <w:szCs w:val="24"/>
            <w:u w:val="none"/>
          </w:rPr>
          <w:t>11.7.</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Установка резервного оборудования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_Toc131852706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253</w:t>
        </w:r>
        <w:r w:rsidR="00856C1E" w:rsidRPr="00856C1E">
          <w:rPr>
            <w:rFonts w:ascii="Times New Roman" w:hAnsi="Times New Roman" w:cs="Times New Roman"/>
            <w:b w:val="0"/>
            <w:noProof/>
            <w:webHidden/>
            <w:sz w:val="24"/>
            <w:szCs w:val="24"/>
          </w:rPr>
          <w:fldChar w:fldCharType="end"/>
        </w:r>
      </w:hyperlink>
    </w:p>
    <w:p w14:paraId="3A10580C" w14:textId="3230891A"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07" w:history="1">
        <w:r w:rsidR="00856C1E" w:rsidRPr="00856C1E">
          <w:rPr>
            <w:rStyle w:val="af6"/>
            <w:rFonts w:ascii="Times New Roman" w:hAnsi="Times New Roman" w:cs="Times New Roman"/>
            <w:b w:val="0"/>
            <w:noProof/>
            <w:sz w:val="24"/>
            <w:szCs w:val="24"/>
            <w:u w:val="none"/>
          </w:rPr>
          <w:t>11.8.</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Организация совместной работы нескольких источников тепловой энергии на единую тепловую сеть</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_Toc131852707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253</w:t>
        </w:r>
        <w:r w:rsidR="00856C1E" w:rsidRPr="00856C1E">
          <w:rPr>
            <w:rFonts w:ascii="Times New Roman" w:hAnsi="Times New Roman" w:cs="Times New Roman"/>
            <w:b w:val="0"/>
            <w:noProof/>
            <w:webHidden/>
            <w:sz w:val="24"/>
            <w:szCs w:val="24"/>
          </w:rPr>
          <w:fldChar w:fldCharType="end"/>
        </w:r>
      </w:hyperlink>
    </w:p>
    <w:p w14:paraId="200EA086" w14:textId="60631AB7"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08" w:history="1">
        <w:r w:rsidR="00856C1E" w:rsidRPr="00856C1E">
          <w:rPr>
            <w:rStyle w:val="af6"/>
            <w:rFonts w:ascii="Times New Roman" w:hAnsi="Times New Roman" w:cs="Times New Roman"/>
            <w:b w:val="0"/>
            <w:noProof/>
            <w:sz w:val="24"/>
            <w:szCs w:val="24"/>
            <w:u w:val="none"/>
          </w:rPr>
          <w:t>11.9.</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Резервирование тепловых сетей смежных районов</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_Toc131852708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254</w:t>
        </w:r>
        <w:r w:rsidR="00856C1E" w:rsidRPr="00856C1E">
          <w:rPr>
            <w:rFonts w:ascii="Times New Roman" w:hAnsi="Times New Roman" w:cs="Times New Roman"/>
            <w:b w:val="0"/>
            <w:noProof/>
            <w:webHidden/>
            <w:sz w:val="24"/>
            <w:szCs w:val="24"/>
          </w:rPr>
          <w:fldChar w:fldCharType="end"/>
        </w:r>
      </w:hyperlink>
    </w:p>
    <w:p w14:paraId="6C30F830" w14:textId="356CE1EE"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09" w:history="1">
        <w:r w:rsidR="00856C1E" w:rsidRPr="00856C1E">
          <w:rPr>
            <w:rStyle w:val="af6"/>
            <w:rFonts w:ascii="Times New Roman" w:hAnsi="Times New Roman" w:cs="Times New Roman"/>
            <w:b w:val="0"/>
            <w:noProof/>
            <w:sz w:val="24"/>
            <w:szCs w:val="24"/>
            <w:u w:val="none"/>
          </w:rPr>
          <w:t>11.10.</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Устройство резервных насосных станций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_Toc131852709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254</w:t>
        </w:r>
        <w:r w:rsidR="00856C1E" w:rsidRPr="00856C1E">
          <w:rPr>
            <w:rFonts w:ascii="Times New Roman" w:hAnsi="Times New Roman" w:cs="Times New Roman"/>
            <w:b w:val="0"/>
            <w:noProof/>
            <w:webHidden/>
            <w:sz w:val="24"/>
            <w:szCs w:val="24"/>
          </w:rPr>
          <w:fldChar w:fldCharType="end"/>
        </w:r>
      </w:hyperlink>
    </w:p>
    <w:p w14:paraId="2DAE3C87" w14:textId="6206E2DC"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10" w:history="1">
        <w:r w:rsidR="00856C1E" w:rsidRPr="00856C1E">
          <w:rPr>
            <w:rStyle w:val="af6"/>
            <w:rFonts w:ascii="Times New Roman" w:hAnsi="Times New Roman" w:cs="Times New Roman"/>
            <w:b w:val="0"/>
            <w:noProof/>
            <w:sz w:val="24"/>
            <w:szCs w:val="24"/>
            <w:u w:val="none"/>
          </w:rPr>
          <w:t>11.11.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Установка баков-аккумуляторов</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_Toc131852710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254</w:t>
        </w:r>
        <w:r w:rsidR="00856C1E" w:rsidRPr="00856C1E">
          <w:rPr>
            <w:rFonts w:ascii="Times New Roman" w:hAnsi="Times New Roman" w:cs="Times New Roman"/>
            <w:b w:val="0"/>
            <w:noProof/>
            <w:webHidden/>
            <w:sz w:val="24"/>
            <w:szCs w:val="24"/>
          </w:rPr>
          <w:fldChar w:fldCharType="end"/>
        </w:r>
      </w:hyperlink>
    </w:p>
    <w:p w14:paraId="1054E0E3" w14:textId="74D0EA15"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11" w:history="1">
        <w:r w:rsidR="00856C1E" w:rsidRPr="00856C1E">
          <w:rPr>
            <w:rStyle w:val="af6"/>
            <w:rFonts w:ascii="Times New Roman" w:hAnsi="Times New Roman" w:cs="Times New Roman"/>
            <w:b w:val="0"/>
            <w:noProof/>
            <w:sz w:val="24"/>
            <w:szCs w:val="24"/>
            <w:u w:val="none"/>
          </w:rPr>
          <w:t>11.12.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_Toc131852711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256</w:t>
        </w:r>
        <w:r w:rsidR="00856C1E" w:rsidRPr="00856C1E">
          <w:rPr>
            <w:rFonts w:ascii="Times New Roman" w:hAnsi="Times New Roman" w:cs="Times New Roman"/>
            <w:b w:val="0"/>
            <w:noProof/>
            <w:webHidden/>
            <w:sz w:val="24"/>
            <w:szCs w:val="24"/>
          </w:rPr>
          <w:fldChar w:fldCharType="end"/>
        </w:r>
      </w:hyperlink>
    </w:p>
    <w:p w14:paraId="23440FC7" w14:textId="5FA84FAE"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712" w:history="1">
        <w:r w:rsidR="00856C1E" w:rsidRPr="00856C1E">
          <w:rPr>
            <w:rStyle w:val="af6"/>
            <w:rFonts w:ascii="Times New Roman" w:hAnsi="Times New Roman"/>
            <w:b w:val="0"/>
            <w:noProof/>
            <w:u w:val="none"/>
          </w:rPr>
          <w:t>12.</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 xml:space="preserve">ОБОСНОВАНИЕ ИНВЕСТИЦИЙ В СТРОИТЕЛЬСТВО, </w:t>
        </w:r>
        <w:r w:rsidR="00856C1E" w:rsidRPr="00856C1E">
          <w:rPr>
            <w:rStyle w:val="af6"/>
            <w:rFonts w:ascii="Times New Roman" w:hAnsi="Times New Roman"/>
            <w:b w:val="0"/>
            <w:noProof/>
            <w:u w:val="none"/>
          </w:rPr>
          <w:lastRenderedPageBreak/>
          <w:t>РЕКОНСТРУКЦИЮ, ТЕХНИЧЕСКОЕ ПЕРЕВООРУЖЕНИЕ И (ИЛИ) МОДЕРНИЗАЦИЮ</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_Toc131852712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257</w:t>
        </w:r>
        <w:r w:rsidR="00856C1E" w:rsidRPr="00856C1E">
          <w:rPr>
            <w:rFonts w:ascii="Times New Roman" w:hAnsi="Times New Roman"/>
            <w:b w:val="0"/>
            <w:noProof/>
            <w:webHidden/>
          </w:rPr>
          <w:fldChar w:fldCharType="end"/>
        </w:r>
      </w:hyperlink>
    </w:p>
    <w:p w14:paraId="051DF853" w14:textId="0FB9EECD"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13" w:history="1">
        <w:r w:rsidR="00856C1E" w:rsidRPr="00856C1E">
          <w:rPr>
            <w:rStyle w:val="af6"/>
            <w:rFonts w:ascii="Times New Roman" w:hAnsi="Times New Roman" w:cs="Times New Roman"/>
            <w:b w:val="0"/>
            <w:noProof/>
            <w:sz w:val="24"/>
            <w:szCs w:val="24"/>
            <w:u w:val="none"/>
          </w:rPr>
          <w:t>12.1.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_Toc131852713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257</w:t>
        </w:r>
        <w:r w:rsidR="00856C1E" w:rsidRPr="00856C1E">
          <w:rPr>
            <w:rFonts w:ascii="Times New Roman" w:hAnsi="Times New Roman" w:cs="Times New Roman"/>
            <w:b w:val="0"/>
            <w:noProof/>
            <w:webHidden/>
            <w:sz w:val="24"/>
            <w:szCs w:val="24"/>
          </w:rPr>
          <w:fldChar w:fldCharType="end"/>
        </w:r>
      </w:hyperlink>
    </w:p>
    <w:p w14:paraId="69CC3003" w14:textId="1BD2D5B8"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14" w:history="1">
        <w:r w:rsidR="00856C1E" w:rsidRPr="00856C1E">
          <w:rPr>
            <w:rStyle w:val="af6"/>
            <w:rFonts w:ascii="Times New Roman" w:hAnsi="Times New Roman" w:cs="Times New Roman"/>
            <w:b w:val="0"/>
            <w:noProof/>
            <w:sz w:val="24"/>
            <w:szCs w:val="24"/>
            <w:u w:val="none"/>
          </w:rPr>
          <w:t>12.2.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_Toc131852714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262</w:t>
        </w:r>
        <w:r w:rsidR="00856C1E" w:rsidRPr="00856C1E">
          <w:rPr>
            <w:rFonts w:ascii="Times New Roman" w:hAnsi="Times New Roman" w:cs="Times New Roman"/>
            <w:b w:val="0"/>
            <w:noProof/>
            <w:webHidden/>
            <w:sz w:val="24"/>
            <w:szCs w:val="24"/>
          </w:rPr>
          <w:fldChar w:fldCharType="end"/>
        </w:r>
      </w:hyperlink>
    </w:p>
    <w:p w14:paraId="595AD534" w14:textId="5FA93249"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15" w:history="1">
        <w:r w:rsidR="00856C1E" w:rsidRPr="00856C1E">
          <w:rPr>
            <w:rStyle w:val="af6"/>
            <w:rFonts w:ascii="Times New Roman" w:hAnsi="Times New Roman" w:cs="Times New Roman"/>
            <w:b w:val="0"/>
            <w:noProof/>
            <w:sz w:val="24"/>
            <w:szCs w:val="24"/>
            <w:u w:val="none"/>
          </w:rPr>
          <w:t>12.3.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Расчет экономической эффективности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_Toc131852715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264</w:t>
        </w:r>
        <w:r w:rsidR="00856C1E" w:rsidRPr="00856C1E">
          <w:rPr>
            <w:rFonts w:ascii="Times New Roman" w:hAnsi="Times New Roman" w:cs="Times New Roman"/>
            <w:b w:val="0"/>
            <w:noProof/>
            <w:webHidden/>
            <w:sz w:val="24"/>
            <w:szCs w:val="24"/>
          </w:rPr>
          <w:fldChar w:fldCharType="end"/>
        </w:r>
      </w:hyperlink>
    </w:p>
    <w:p w14:paraId="0CB21E3C" w14:textId="4FD086D6"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16" w:history="1">
        <w:r w:rsidR="00856C1E" w:rsidRPr="00856C1E">
          <w:rPr>
            <w:rStyle w:val="af6"/>
            <w:rFonts w:ascii="Times New Roman" w:hAnsi="Times New Roman" w:cs="Times New Roman"/>
            <w:b w:val="0"/>
            <w:noProof/>
            <w:sz w:val="24"/>
            <w:szCs w:val="24"/>
            <w:u w:val="none"/>
          </w:rPr>
          <w:t>12.3.1.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Инвестиции в мероприятия по реконструкции источников тепловой энергии и тепловых сетей, расходы на реализацию которых покрываются за счет ежегодных амортизационных отчислений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_Toc131852716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264</w:t>
        </w:r>
        <w:r w:rsidR="00856C1E" w:rsidRPr="00856C1E">
          <w:rPr>
            <w:rFonts w:ascii="Times New Roman" w:hAnsi="Times New Roman" w:cs="Times New Roman"/>
            <w:b w:val="0"/>
            <w:noProof/>
            <w:webHidden/>
            <w:sz w:val="24"/>
            <w:szCs w:val="24"/>
          </w:rPr>
          <w:fldChar w:fldCharType="end"/>
        </w:r>
      </w:hyperlink>
    </w:p>
    <w:p w14:paraId="283E9E51" w14:textId="3D70B5A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17" w:history="1">
        <w:r w:rsidR="00856C1E" w:rsidRPr="00856C1E">
          <w:rPr>
            <w:rStyle w:val="af6"/>
            <w:rFonts w:ascii="Times New Roman" w:hAnsi="Times New Roman" w:cs="Times New Roman"/>
            <w:b w:val="0"/>
            <w:noProof/>
            <w:sz w:val="24"/>
            <w:szCs w:val="24"/>
            <w:u w:val="none"/>
          </w:rPr>
          <w:t>12.3.2.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Инвестиции, обеспечивающие финансирование мероприятий по строительству, реконструкции и техническому перевооружению, направленные на повышение эффективности работы систем теплоснабжения и качества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_Toc131852717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265</w:t>
        </w:r>
        <w:r w:rsidR="00856C1E" w:rsidRPr="00856C1E">
          <w:rPr>
            <w:rFonts w:ascii="Times New Roman" w:hAnsi="Times New Roman" w:cs="Times New Roman"/>
            <w:b w:val="0"/>
            <w:noProof/>
            <w:webHidden/>
            <w:sz w:val="24"/>
            <w:szCs w:val="24"/>
          </w:rPr>
          <w:fldChar w:fldCharType="end"/>
        </w:r>
      </w:hyperlink>
    </w:p>
    <w:p w14:paraId="054C5DF3" w14:textId="70FD2B9E"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18" w:history="1">
        <w:r w:rsidR="00856C1E" w:rsidRPr="00856C1E">
          <w:rPr>
            <w:rStyle w:val="af6"/>
            <w:rFonts w:ascii="Times New Roman" w:hAnsi="Times New Roman" w:cs="Times New Roman"/>
            <w:b w:val="0"/>
            <w:noProof/>
            <w:sz w:val="24"/>
            <w:szCs w:val="24"/>
            <w:u w:val="none"/>
          </w:rPr>
          <w:t>12.4.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Ценовые последствия для потребителей при реализации программ строительства, реконструкции, технического перевооружения и (или) модернизации систем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_Toc131852718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266</w:t>
        </w:r>
        <w:r w:rsidR="00856C1E" w:rsidRPr="00856C1E">
          <w:rPr>
            <w:rFonts w:ascii="Times New Roman" w:hAnsi="Times New Roman" w:cs="Times New Roman"/>
            <w:b w:val="0"/>
            <w:noProof/>
            <w:webHidden/>
            <w:sz w:val="24"/>
            <w:szCs w:val="24"/>
          </w:rPr>
          <w:fldChar w:fldCharType="end"/>
        </w:r>
      </w:hyperlink>
    </w:p>
    <w:p w14:paraId="5DBCE28E" w14:textId="1D710448"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19" w:history="1">
        <w:r w:rsidR="00856C1E" w:rsidRPr="00856C1E">
          <w:rPr>
            <w:rStyle w:val="af6"/>
            <w:rFonts w:ascii="Times New Roman" w:hAnsi="Times New Roman" w:cs="Times New Roman"/>
            <w:b w:val="0"/>
            <w:noProof/>
            <w:sz w:val="24"/>
            <w:szCs w:val="24"/>
            <w:u w:val="none"/>
          </w:rPr>
          <w:t>12.4.1.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Основные принципы расчета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_Toc131852719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266</w:t>
        </w:r>
        <w:r w:rsidR="00856C1E" w:rsidRPr="00856C1E">
          <w:rPr>
            <w:rFonts w:ascii="Times New Roman" w:hAnsi="Times New Roman" w:cs="Times New Roman"/>
            <w:b w:val="0"/>
            <w:noProof/>
            <w:webHidden/>
            <w:sz w:val="24"/>
            <w:szCs w:val="24"/>
          </w:rPr>
          <w:fldChar w:fldCharType="end"/>
        </w:r>
      </w:hyperlink>
    </w:p>
    <w:p w14:paraId="324C5307" w14:textId="7AC0307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20" w:history="1">
        <w:r w:rsidR="00856C1E" w:rsidRPr="00856C1E">
          <w:rPr>
            <w:rStyle w:val="af6"/>
            <w:rFonts w:ascii="Times New Roman" w:hAnsi="Times New Roman" w:cs="Times New Roman"/>
            <w:b w:val="0"/>
            <w:noProof/>
            <w:sz w:val="24"/>
            <w:szCs w:val="24"/>
            <w:u w:val="none"/>
          </w:rPr>
          <w:t>12.4.2.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Исходные данные для расчета ценовых последствий для потребителей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_Toc131852720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267</w:t>
        </w:r>
        <w:r w:rsidR="00856C1E" w:rsidRPr="00856C1E">
          <w:rPr>
            <w:rFonts w:ascii="Times New Roman" w:hAnsi="Times New Roman" w:cs="Times New Roman"/>
            <w:b w:val="0"/>
            <w:noProof/>
            <w:webHidden/>
            <w:sz w:val="24"/>
            <w:szCs w:val="24"/>
          </w:rPr>
          <w:fldChar w:fldCharType="end"/>
        </w:r>
      </w:hyperlink>
    </w:p>
    <w:p w14:paraId="351A0D88" w14:textId="77C694D0"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21" w:history="1">
        <w:r w:rsidR="00856C1E" w:rsidRPr="00856C1E">
          <w:rPr>
            <w:rStyle w:val="af6"/>
            <w:rFonts w:ascii="Times New Roman" w:hAnsi="Times New Roman" w:cs="Times New Roman"/>
            <w:b w:val="0"/>
            <w:noProof/>
            <w:sz w:val="24"/>
            <w:szCs w:val="24"/>
            <w:u w:val="none"/>
          </w:rPr>
          <w:t>12.5.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Расчет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_Toc131852721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267</w:t>
        </w:r>
        <w:r w:rsidR="00856C1E" w:rsidRPr="00856C1E">
          <w:rPr>
            <w:rFonts w:ascii="Times New Roman" w:hAnsi="Times New Roman" w:cs="Times New Roman"/>
            <w:b w:val="0"/>
            <w:noProof/>
            <w:webHidden/>
            <w:sz w:val="24"/>
            <w:szCs w:val="24"/>
          </w:rPr>
          <w:fldChar w:fldCharType="end"/>
        </w:r>
      </w:hyperlink>
    </w:p>
    <w:p w14:paraId="4385FA04" w14:textId="18E039E2"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22" w:history="1">
        <w:r w:rsidR="00856C1E" w:rsidRPr="00856C1E">
          <w:rPr>
            <w:rStyle w:val="af6"/>
            <w:rFonts w:ascii="Times New Roman" w:hAnsi="Times New Roman" w:cs="Times New Roman"/>
            <w:b w:val="0"/>
            <w:noProof/>
            <w:sz w:val="24"/>
            <w:szCs w:val="24"/>
            <w:u w:val="none"/>
          </w:rPr>
          <w:t>12.6.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модернизации источников тепловой энергии и тепловых сетей с учетом фактически осуществленных инвестиций и показателей их фактической эффективности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_Toc131852722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271</w:t>
        </w:r>
        <w:r w:rsidR="00856C1E" w:rsidRPr="00856C1E">
          <w:rPr>
            <w:rFonts w:ascii="Times New Roman" w:hAnsi="Times New Roman" w:cs="Times New Roman"/>
            <w:b w:val="0"/>
            <w:noProof/>
            <w:webHidden/>
            <w:sz w:val="24"/>
            <w:szCs w:val="24"/>
          </w:rPr>
          <w:fldChar w:fldCharType="end"/>
        </w:r>
      </w:hyperlink>
    </w:p>
    <w:p w14:paraId="05D53C9B" w14:textId="009DEBF2"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723" w:history="1">
        <w:r w:rsidR="00856C1E" w:rsidRPr="00856C1E">
          <w:rPr>
            <w:rStyle w:val="af6"/>
            <w:rFonts w:ascii="Times New Roman" w:hAnsi="Times New Roman"/>
            <w:b w:val="0"/>
            <w:noProof/>
            <w:u w:val="none"/>
          </w:rPr>
          <w:t>13.</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ИНДИКАТОРЫ РАЗВИТИЯ СИСТЕМ ТЕПЛОСНАБЖЕНИЯ ПОСЕЛЕНИЯ</w:t>
        </w:r>
        <w:r w:rsidR="00856C1E" w:rsidRPr="00856C1E">
          <w:rPr>
            <w:rFonts w:ascii="Times New Roman" w:hAnsi="Times New Roman"/>
            <w:b w:val="0"/>
            <w:noProof/>
            <w:webHidden/>
          </w:rPr>
          <w:tab/>
        </w:r>
        <w:r w:rsidR="00856C1E">
          <w:rPr>
            <w:rFonts w:ascii="Times New Roman" w:hAnsi="Times New Roman"/>
            <w:b w:val="0"/>
            <w:noProof/>
            <w:webHidden/>
          </w:rPr>
          <w:tab/>
        </w:r>
        <w:r w:rsid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_Toc131852723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272</w:t>
        </w:r>
        <w:r w:rsidR="00856C1E" w:rsidRPr="00856C1E">
          <w:rPr>
            <w:rFonts w:ascii="Times New Roman" w:hAnsi="Times New Roman"/>
            <w:b w:val="0"/>
            <w:noProof/>
            <w:webHidden/>
          </w:rPr>
          <w:fldChar w:fldCharType="end"/>
        </w:r>
      </w:hyperlink>
    </w:p>
    <w:p w14:paraId="6082AEEB" w14:textId="290340E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24" w:history="1">
        <w:r w:rsidR="00856C1E" w:rsidRPr="00856C1E">
          <w:rPr>
            <w:rStyle w:val="af6"/>
            <w:rFonts w:ascii="Times New Roman" w:hAnsi="Times New Roman" w:cs="Times New Roman"/>
            <w:b w:val="0"/>
            <w:noProof/>
            <w:sz w:val="24"/>
            <w:szCs w:val="24"/>
            <w:u w:val="none"/>
          </w:rPr>
          <w:t>13.1.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Индикаторы развития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_Toc131852724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272</w:t>
        </w:r>
        <w:r w:rsidR="00856C1E" w:rsidRPr="00856C1E">
          <w:rPr>
            <w:rFonts w:ascii="Times New Roman" w:hAnsi="Times New Roman" w:cs="Times New Roman"/>
            <w:b w:val="0"/>
            <w:noProof/>
            <w:webHidden/>
            <w:sz w:val="24"/>
            <w:szCs w:val="24"/>
          </w:rPr>
          <w:fldChar w:fldCharType="end"/>
        </w:r>
      </w:hyperlink>
    </w:p>
    <w:p w14:paraId="107D5872" w14:textId="3EA8C934"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25" w:history="1">
        <w:r w:rsidR="00856C1E" w:rsidRPr="00856C1E">
          <w:rPr>
            <w:rStyle w:val="af6"/>
            <w:rFonts w:ascii="Times New Roman" w:hAnsi="Times New Roman" w:cs="Times New Roman"/>
            <w:b w:val="0"/>
            <w:noProof/>
            <w:sz w:val="24"/>
            <w:szCs w:val="24"/>
            <w:u w:val="none"/>
          </w:rPr>
          <w:t>13.2.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 xml:space="preserve">Описание изменений (фактических данных) в оценке значений индикаторов развития систем теплоснабжения поселения, а в ценовых зонах теплоснабжения также </w:t>
        </w:r>
        <w:r w:rsidR="00856C1E" w:rsidRPr="00856C1E">
          <w:rPr>
            <w:rStyle w:val="af6"/>
            <w:rFonts w:ascii="Times New Roman" w:hAnsi="Times New Roman" w:cs="Times New Roman"/>
            <w:b w:val="0"/>
            <w:noProof/>
            <w:sz w:val="24"/>
            <w:szCs w:val="24"/>
            <w:u w:val="none"/>
          </w:rPr>
          <w:lastRenderedPageBreak/>
          <w:t>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_Toc131852725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277</w:t>
        </w:r>
        <w:r w:rsidR="00856C1E" w:rsidRPr="00856C1E">
          <w:rPr>
            <w:rFonts w:ascii="Times New Roman" w:hAnsi="Times New Roman" w:cs="Times New Roman"/>
            <w:b w:val="0"/>
            <w:noProof/>
            <w:webHidden/>
            <w:sz w:val="24"/>
            <w:szCs w:val="24"/>
          </w:rPr>
          <w:fldChar w:fldCharType="end"/>
        </w:r>
      </w:hyperlink>
    </w:p>
    <w:p w14:paraId="33B6D68C" w14:textId="49ABA86E"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726" w:history="1">
        <w:r w:rsidR="00856C1E" w:rsidRPr="00856C1E">
          <w:rPr>
            <w:rStyle w:val="af6"/>
            <w:rFonts w:ascii="Times New Roman" w:hAnsi="Times New Roman"/>
            <w:b w:val="0"/>
            <w:noProof/>
            <w:u w:val="none"/>
          </w:rPr>
          <w:t>14.</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ЦЕНОВЫЕ (ТАРИФНЫЕ) ПОСЛЕДСТВИЯ</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_Toc131852726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278</w:t>
        </w:r>
        <w:r w:rsidR="00856C1E" w:rsidRPr="00856C1E">
          <w:rPr>
            <w:rFonts w:ascii="Times New Roman" w:hAnsi="Times New Roman"/>
            <w:b w:val="0"/>
            <w:noProof/>
            <w:webHidden/>
          </w:rPr>
          <w:fldChar w:fldCharType="end"/>
        </w:r>
      </w:hyperlink>
    </w:p>
    <w:p w14:paraId="08517721" w14:textId="3B9943A0"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27" w:history="1">
        <w:r w:rsidR="00856C1E" w:rsidRPr="00856C1E">
          <w:rPr>
            <w:rStyle w:val="af6"/>
            <w:rFonts w:ascii="Times New Roman" w:hAnsi="Times New Roman" w:cs="Times New Roman"/>
            <w:b w:val="0"/>
            <w:noProof/>
            <w:sz w:val="24"/>
            <w:szCs w:val="24"/>
            <w:u w:val="none"/>
          </w:rPr>
          <w:t>14.1.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Тарифно-балансовые расчеты модели теплоснабжения потребителей по каждой системе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_Toc131852727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278</w:t>
        </w:r>
        <w:r w:rsidR="00856C1E" w:rsidRPr="00856C1E">
          <w:rPr>
            <w:rFonts w:ascii="Times New Roman" w:hAnsi="Times New Roman" w:cs="Times New Roman"/>
            <w:b w:val="0"/>
            <w:noProof/>
            <w:webHidden/>
            <w:sz w:val="24"/>
            <w:szCs w:val="24"/>
          </w:rPr>
          <w:fldChar w:fldCharType="end"/>
        </w:r>
      </w:hyperlink>
    </w:p>
    <w:p w14:paraId="3853DE4B" w14:textId="5E40D0EF"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28" w:history="1">
        <w:r w:rsidR="00856C1E" w:rsidRPr="00856C1E">
          <w:rPr>
            <w:rStyle w:val="af6"/>
            <w:rFonts w:ascii="Times New Roman" w:hAnsi="Times New Roman" w:cs="Times New Roman"/>
            <w:b w:val="0"/>
            <w:noProof/>
            <w:sz w:val="24"/>
            <w:szCs w:val="24"/>
            <w:u w:val="none"/>
          </w:rPr>
          <w:t>14.2.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Тарифно-балансовые расчетные модели теплоснабжения потребителей по каждой единой теплоснабжающей организации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_Toc131852728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278</w:t>
        </w:r>
        <w:r w:rsidR="00856C1E" w:rsidRPr="00856C1E">
          <w:rPr>
            <w:rFonts w:ascii="Times New Roman" w:hAnsi="Times New Roman" w:cs="Times New Roman"/>
            <w:b w:val="0"/>
            <w:noProof/>
            <w:webHidden/>
            <w:sz w:val="24"/>
            <w:szCs w:val="24"/>
          </w:rPr>
          <w:fldChar w:fldCharType="end"/>
        </w:r>
      </w:hyperlink>
    </w:p>
    <w:p w14:paraId="0483AAA8" w14:textId="430FCB91"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29" w:history="1">
        <w:r w:rsidR="00856C1E" w:rsidRPr="00856C1E">
          <w:rPr>
            <w:rStyle w:val="af6"/>
            <w:rFonts w:ascii="Times New Roman" w:hAnsi="Times New Roman" w:cs="Times New Roman"/>
            <w:b w:val="0"/>
            <w:noProof/>
            <w:sz w:val="24"/>
            <w:szCs w:val="24"/>
            <w:u w:val="none"/>
          </w:rPr>
          <w:t>14.3.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_Toc131852729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278</w:t>
        </w:r>
        <w:r w:rsidR="00856C1E" w:rsidRPr="00856C1E">
          <w:rPr>
            <w:rFonts w:ascii="Times New Roman" w:hAnsi="Times New Roman" w:cs="Times New Roman"/>
            <w:b w:val="0"/>
            <w:noProof/>
            <w:webHidden/>
            <w:sz w:val="24"/>
            <w:szCs w:val="24"/>
          </w:rPr>
          <w:fldChar w:fldCharType="end"/>
        </w:r>
      </w:hyperlink>
    </w:p>
    <w:p w14:paraId="4A36A67A" w14:textId="5CD40D4C"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30" w:history="1">
        <w:r w:rsidR="00856C1E" w:rsidRPr="00856C1E">
          <w:rPr>
            <w:rStyle w:val="af6"/>
            <w:rFonts w:ascii="Times New Roman" w:hAnsi="Times New Roman" w:cs="Times New Roman"/>
            <w:b w:val="0"/>
            <w:noProof/>
            <w:sz w:val="24"/>
            <w:szCs w:val="24"/>
            <w:u w:val="none"/>
          </w:rPr>
          <w:t>14.4.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изменений (фактических данных) в оценке ценовых (тарифных) последствий реализации проектов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_Toc131852730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280</w:t>
        </w:r>
        <w:r w:rsidR="00856C1E" w:rsidRPr="00856C1E">
          <w:rPr>
            <w:rFonts w:ascii="Times New Roman" w:hAnsi="Times New Roman" w:cs="Times New Roman"/>
            <w:b w:val="0"/>
            <w:noProof/>
            <w:webHidden/>
            <w:sz w:val="24"/>
            <w:szCs w:val="24"/>
          </w:rPr>
          <w:fldChar w:fldCharType="end"/>
        </w:r>
      </w:hyperlink>
    </w:p>
    <w:p w14:paraId="2D9D800C" w14:textId="3208494F"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731" w:history="1">
        <w:r w:rsidR="00856C1E" w:rsidRPr="00856C1E">
          <w:rPr>
            <w:rStyle w:val="af6"/>
            <w:rFonts w:ascii="Times New Roman" w:hAnsi="Times New Roman"/>
            <w:b w:val="0"/>
            <w:noProof/>
            <w:u w:val="none"/>
          </w:rPr>
          <w:t>15.</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РЕЕСТР ЕДИНЫХ ТЕПЛОСНАБЖАЮЩИХ ОРГАНИЗАЦИЙ</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_Toc131852731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281</w:t>
        </w:r>
        <w:r w:rsidR="00856C1E" w:rsidRPr="00856C1E">
          <w:rPr>
            <w:rFonts w:ascii="Times New Roman" w:hAnsi="Times New Roman"/>
            <w:b w:val="0"/>
            <w:noProof/>
            <w:webHidden/>
          </w:rPr>
          <w:fldChar w:fldCharType="end"/>
        </w:r>
      </w:hyperlink>
    </w:p>
    <w:p w14:paraId="0E460B27" w14:textId="787D9960"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32" w:history="1">
        <w:r w:rsidR="00856C1E" w:rsidRPr="00856C1E">
          <w:rPr>
            <w:rStyle w:val="af6"/>
            <w:rFonts w:ascii="Times New Roman" w:hAnsi="Times New Roman" w:cs="Times New Roman"/>
            <w:b w:val="0"/>
            <w:noProof/>
            <w:sz w:val="24"/>
            <w:szCs w:val="24"/>
            <w:u w:val="none"/>
          </w:rPr>
          <w:t>15.1.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_Toc131852732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281</w:t>
        </w:r>
        <w:r w:rsidR="00856C1E" w:rsidRPr="00856C1E">
          <w:rPr>
            <w:rFonts w:ascii="Times New Roman" w:hAnsi="Times New Roman" w:cs="Times New Roman"/>
            <w:b w:val="0"/>
            <w:noProof/>
            <w:webHidden/>
            <w:sz w:val="24"/>
            <w:szCs w:val="24"/>
          </w:rPr>
          <w:fldChar w:fldCharType="end"/>
        </w:r>
      </w:hyperlink>
    </w:p>
    <w:p w14:paraId="302692E3" w14:textId="7CD1A7C5"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33" w:history="1">
        <w:r w:rsidR="00856C1E" w:rsidRPr="00856C1E">
          <w:rPr>
            <w:rStyle w:val="af6"/>
            <w:rFonts w:ascii="Times New Roman" w:hAnsi="Times New Roman" w:cs="Times New Roman"/>
            <w:b w:val="0"/>
            <w:noProof/>
            <w:sz w:val="24"/>
            <w:szCs w:val="24"/>
            <w:u w:val="none"/>
          </w:rPr>
          <w:t>15.2.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_Toc131852733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282</w:t>
        </w:r>
        <w:r w:rsidR="00856C1E" w:rsidRPr="00856C1E">
          <w:rPr>
            <w:rFonts w:ascii="Times New Roman" w:hAnsi="Times New Roman" w:cs="Times New Roman"/>
            <w:b w:val="0"/>
            <w:noProof/>
            <w:webHidden/>
            <w:sz w:val="24"/>
            <w:szCs w:val="24"/>
          </w:rPr>
          <w:fldChar w:fldCharType="end"/>
        </w:r>
      </w:hyperlink>
    </w:p>
    <w:p w14:paraId="52DDDF63" w14:textId="2A5331F9"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34" w:history="1">
        <w:r w:rsidR="00856C1E" w:rsidRPr="00856C1E">
          <w:rPr>
            <w:rStyle w:val="af6"/>
            <w:rFonts w:ascii="Times New Roman" w:hAnsi="Times New Roman" w:cs="Times New Roman"/>
            <w:b w:val="0"/>
            <w:noProof/>
            <w:sz w:val="24"/>
            <w:szCs w:val="24"/>
            <w:u w:val="none"/>
          </w:rPr>
          <w:t>15.3.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Основания, в том числе критерии, в соответствии с которыми теплоснабжающей организации присвоен статус единой теплоснабжающей организацией</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_Toc131852734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282</w:t>
        </w:r>
        <w:r w:rsidR="00856C1E" w:rsidRPr="00856C1E">
          <w:rPr>
            <w:rFonts w:ascii="Times New Roman" w:hAnsi="Times New Roman" w:cs="Times New Roman"/>
            <w:b w:val="0"/>
            <w:noProof/>
            <w:webHidden/>
            <w:sz w:val="24"/>
            <w:szCs w:val="24"/>
          </w:rPr>
          <w:fldChar w:fldCharType="end"/>
        </w:r>
      </w:hyperlink>
    </w:p>
    <w:p w14:paraId="24CFB966" w14:textId="237F169F"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35" w:history="1">
        <w:r w:rsidR="00856C1E" w:rsidRPr="00856C1E">
          <w:rPr>
            <w:rStyle w:val="af6"/>
            <w:rFonts w:ascii="Times New Roman" w:hAnsi="Times New Roman" w:cs="Times New Roman"/>
            <w:b w:val="0"/>
            <w:noProof/>
            <w:sz w:val="24"/>
            <w:szCs w:val="24"/>
            <w:u w:val="none"/>
          </w:rPr>
          <w:t>15.4.</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_Toc131852735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283</w:t>
        </w:r>
        <w:r w:rsidR="00856C1E" w:rsidRPr="00856C1E">
          <w:rPr>
            <w:rFonts w:ascii="Times New Roman" w:hAnsi="Times New Roman" w:cs="Times New Roman"/>
            <w:b w:val="0"/>
            <w:noProof/>
            <w:webHidden/>
            <w:sz w:val="24"/>
            <w:szCs w:val="24"/>
          </w:rPr>
          <w:fldChar w:fldCharType="end"/>
        </w:r>
      </w:hyperlink>
    </w:p>
    <w:p w14:paraId="50084F20" w14:textId="00DE1627"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36" w:history="1">
        <w:r w:rsidR="00856C1E" w:rsidRPr="00856C1E">
          <w:rPr>
            <w:rStyle w:val="af6"/>
            <w:rFonts w:ascii="Times New Roman" w:hAnsi="Times New Roman" w:cs="Times New Roman"/>
            <w:b w:val="0"/>
            <w:noProof/>
            <w:sz w:val="24"/>
            <w:szCs w:val="24"/>
            <w:u w:val="none"/>
          </w:rPr>
          <w:t>15.5.</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границ зон деятельности единой теплоснабжающей организации (организаций)</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_Toc131852736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283</w:t>
        </w:r>
        <w:r w:rsidR="00856C1E" w:rsidRPr="00856C1E">
          <w:rPr>
            <w:rFonts w:ascii="Times New Roman" w:hAnsi="Times New Roman" w:cs="Times New Roman"/>
            <w:b w:val="0"/>
            <w:noProof/>
            <w:webHidden/>
            <w:sz w:val="24"/>
            <w:szCs w:val="24"/>
          </w:rPr>
          <w:fldChar w:fldCharType="end"/>
        </w:r>
      </w:hyperlink>
    </w:p>
    <w:p w14:paraId="69D06CFE" w14:textId="40E1E7F3"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37" w:history="1">
        <w:r w:rsidR="00856C1E" w:rsidRPr="00856C1E">
          <w:rPr>
            <w:rStyle w:val="af6"/>
            <w:rFonts w:ascii="Times New Roman" w:hAnsi="Times New Roman" w:cs="Times New Roman"/>
            <w:b w:val="0"/>
            <w:noProof/>
            <w:sz w:val="24"/>
            <w:szCs w:val="24"/>
            <w:u w:val="none"/>
          </w:rPr>
          <w:t>15.6.</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системы теплоснабжения и реестре единых теплоснабжающих организаций (в случае необходимости) с описанием оснований для внесения изменений</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_Toc131852737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284</w:t>
        </w:r>
        <w:r w:rsidR="00856C1E" w:rsidRPr="00856C1E">
          <w:rPr>
            <w:rFonts w:ascii="Times New Roman" w:hAnsi="Times New Roman" w:cs="Times New Roman"/>
            <w:b w:val="0"/>
            <w:noProof/>
            <w:webHidden/>
            <w:sz w:val="24"/>
            <w:szCs w:val="24"/>
          </w:rPr>
          <w:fldChar w:fldCharType="end"/>
        </w:r>
      </w:hyperlink>
    </w:p>
    <w:p w14:paraId="7BF23B77" w14:textId="5E7C9D9F"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738" w:history="1">
        <w:r w:rsidR="00856C1E" w:rsidRPr="00856C1E">
          <w:rPr>
            <w:rStyle w:val="af6"/>
            <w:rFonts w:ascii="Times New Roman" w:hAnsi="Times New Roman"/>
            <w:b w:val="0"/>
            <w:noProof/>
            <w:u w:val="none"/>
          </w:rPr>
          <w:t>16.</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РЕЕСТР МЕРОПРИЯТИЙ СХЕМЫ ТЕПЛОСНАБЖЕНИЯ</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_Toc131852738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285</w:t>
        </w:r>
        <w:r w:rsidR="00856C1E" w:rsidRPr="00856C1E">
          <w:rPr>
            <w:rFonts w:ascii="Times New Roman" w:hAnsi="Times New Roman"/>
            <w:b w:val="0"/>
            <w:noProof/>
            <w:webHidden/>
          </w:rPr>
          <w:fldChar w:fldCharType="end"/>
        </w:r>
      </w:hyperlink>
    </w:p>
    <w:p w14:paraId="16E0335A" w14:textId="3C2A0084"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39" w:history="1">
        <w:r w:rsidR="00856C1E" w:rsidRPr="00856C1E">
          <w:rPr>
            <w:rStyle w:val="af6"/>
            <w:rFonts w:ascii="Times New Roman" w:hAnsi="Times New Roman" w:cs="Times New Roman"/>
            <w:b w:val="0"/>
            <w:noProof/>
            <w:sz w:val="24"/>
            <w:szCs w:val="24"/>
            <w:u w:val="none"/>
          </w:rPr>
          <w:t>16.1.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Перечень мероприятий по строительству, реконструкции, техническому перевооружению и (или) модернизации источников тепловой энергии</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_Toc131852739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285</w:t>
        </w:r>
        <w:r w:rsidR="00856C1E" w:rsidRPr="00856C1E">
          <w:rPr>
            <w:rFonts w:ascii="Times New Roman" w:hAnsi="Times New Roman" w:cs="Times New Roman"/>
            <w:b w:val="0"/>
            <w:noProof/>
            <w:webHidden/>
            <w:sz w:val="24"/>
            <w:szCs w:val="24"/>
          </w:rPr>
          <w:fldChar w:fldCharType="end"/>
        </w:r>
      </w:hyperlink>
    </w:p>
    <w:p w14:paraId="321EC58F" w14:textId="09876138"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40" w:history="1">
        <w:r w:rsidR="00856C1E" w:rsidRPr="00856C1E">
          <w:rPr>
            <w:rStyle w:val="af6"/>
            <w:rFonts w:ascii="Times New Roman" w:hAnsi="Times New Roman" w:cs="Times New Roman"/>
            <w:b w:val="0"/>
            <w:noProof/>
            <w:sz w:val="24"/>
            <w:szCs w:val="24"/>
            <w:u w:val="none"/>
          </w:rPr>
          <w:t>16.2.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 xml:space="preserve">Перечень мероприятий по строительству, реконструкции, техническому </w:t>
        </w:r>
        <w:r w:rsidR="00856C1E" w:rsidRPr="00856C1E">
          <w:rPr>
            <w:rStyle w:val="af6"/>
            <w:rFonts w:ascii="Times New Roman" w:hAnsi="Times New Roman" w:cs="Times New Roman"/>
            <w:b w:val="0"/>
            <w:noProof/>
            <w:sz w:val="24"/>
            <w:szCs w:val="24"/>
            <w:u w:val="none"/>
          </w:rPr>
          <w:lastRenderedPageBreak/>
          <w:t>перевооружению и (или) модернизации тепловых сетей и сооружений на них</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_Toc131852740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287</w:t>
        </w:r>
        <w:r w:rsidR="00856C1E" w:rsidRPr="00856C1E">
          <w:rPr>
            <w:rFonts w:ascii="Times New Roman" w:hAnsi="Times New Roman" w:cs="Times New Roman"/>
            <w:b w:val="0"/>
            <w:noProof/>
            <w:webHidden/>
            <w:sz w:val="24"/>
            <w:szCs w:val="24"/>
          </w:rPr>
          <w:fldChar w:fldCharType="end"/>
        </w:r>
      </w:hyperlink>
    </w:p>
    <w:p w14:paraId="618DCBD3" w14:textId="6163FFBC"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41" w:history="1">
        <w:r w:rsidR="00856C1E" w:rsidRPr="00856C1E">
          <w:rPr>
            <w:rStyle w:val="af6"/>
            <w:rFonts w:ascii="Times New Roman" w:hAnsi="Times New Roman" w:cs="Times New Roman"/>
            <w:b w:val="0"/>
            <w:noProof/>
            <w:sz w:val="24"/>
            <w:szCs w:val="24"/>
            <w:u w:val="none"/>
          </w:rPr>
          <w:t>16.3.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_Toc131852741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289</w:t>
        </w:r>
        <w:r w:rsidR="00856C1E" w:rsidRPr="00856C1E">
          <w:rPr>
            <w:rFonts w:ascii="Times New Roman" w:hAnsi="Times New Roman" w:cs="Times New Roman"/>
            <w:b w:val="0"/>
            <w:noProof/>
            <w:webHidden/>
            <w:sz w:val="24"/>
            <w:szCs w:val="24"/>
          </w:rPr>
          <w:fldChar w:fldCharType="end"/>
        </w:r>
      </w:hyperlink>
    </w:p>
    <w:p w14:paraId="17D1456E" w14:textId="1CA06A02"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742" w:history="1">
        <w:r w:rsidR="00856C1E" w:rsidRPr="00856C1E">
          <w:rPr>
            <w:rStyle w:val="af6"/>
            <w:rFonts w:ascii="Times New Roman" w:hAnsi="Times New Roman"/>
            <w:b w:val="0"/>
            <w:noProof/>
            <w:u w:val="none"/>
          </w:rPr>
          <w:t>17.</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ЗАМЕЧАНИЯ И ПРЕДЛОЖЕНИЯ К ПРОЕКТУ СХЕМЫ ТЕПЛОСНАБЖЕНИЯ</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_Toc131852742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290</w:t>
        </w:r>
        <w:r w:rsidR="00856C1E" w:rsidRPr="00856C1E">
          <w:rPr>
            <w:rFonts w:ascii="Times New Roman" w:hAnsi="Times New Roman"/>
            <w:b w:val="0"/>
            <w:noProof/>
            <w:webHidden/>
          </w:rPr>
          <w:fldChar w:fldCharType="end"/>
        </w:r>
      </w:hyperlink>
    </w:p>
    <w:p w14:paraId="52615664" w14:textId="5E167320"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43" w:history="1">
        <w:r w:rsidR="00856C1E" w:rsidRPr="00856C1E">
          <w:rPr>
            <w:rStyle w:val="af6"/>
            <w:rFonts w:ascii="Times New Roman" w:hAnsi="Times New Roman" w:cs="Times New Roman"/>
            <w:b w:val="0"/>
            <w:noProof/>
            <w:sz w:val="24"/>
            <w:szCs w:val="24"/>
            <w:u w:val="none"/>
          </w:rPr>
          <w:t>17.1.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Перечень всех замечаний и предложений, поступивших при разработке, утверждении и актуализации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_Toc131852743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290</w:t>
        </w:r>
        <w:r w:rsidR="00856C1E" w:rsidRPr="00856C1E">
          <w:rPr>
            <w:rFonts w:ascii="Times New Roman" w:hAnsi="Times New Roman" w:cs="Times New Roman"/>
            <w:b w:val="0"/>
            <w:noProof/>
            <w:webHidden/>
            <w:sz w:val="24"/>
            <w:szCs w:val="24"/>
          </w:rPr>
          <w:fldChar w:fldCharType="end"/>
        </w:r>
      </w:hyperlink>
    </w:p>
    <w:p w14:paraId="7B3C1477" w14:textId="51BD3E2C"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44" w:history="1">
        <w:r w:rsidR="00856C1E" w:rsidRPr="00856C1E">
          <w:rPr>
            <w:rStyle w:val="af6"/>
            <w:rFonts w:ascii="Times New Roman" w:hAnsi="Times New Roman" w:cs="Times New Roman"/>
            <w:b w:val="0"/>
            <w:noProof/>
            <w:sz w:val="24"/>
            <w:szCs w:val="24"/>
            <w:u w:val="none"/>
          </w:rPr>
          <w:t>17.2.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Ответы разработчиков проекта схемы теплоснабжения на замечания и предложения</w:t>
        </w:r>
        <w:r w:rsidR="00856C1E" w:rsidRPr="00856C1E">
          <w:rPr>
            <w:rFonts w:ascii="Times New Roman" w:hAnsi="Times New Roman" w:cs="Times New Roman"/>
            <w:b w:val="0"/>
            <w:noProof/>
            <w:webHidden/>
            <w:sz w:val="24"/>
            <w:szCs w:val="24"/>
          </w:rPr>
          <w:tab/>
        </w:r>
        <w:r w:rsid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_Toc131852744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290</w:t>
        </w:r>
        <w:r w:rsidR="00856C1E" w:rsidRPr="00856C1E">
          <w:rPr>
            <w:rFonts w:ascii="Times New Roman" w:hAnsi="Times New Roman" w:cs="Times New Roman"/>
            <w:b w:val="0"/>
            <w:noProof/>
            <w:webHidden/>
            <w:sz w:val="24"/>
            <w:szCs w:val="24"/>
          </w:rPr>
          <w:fldChar w:fldCharType="end"/>
        </w:r>
      </w:hyperlink>
    </w:p>
    <w:p w14:paraId="4AEA06C6" w14:textId="7D214B82"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45" w:history="1">
        <w:r w:rsidR="00856C1E" w:rsidRPr="00856C1E">
          <w:rPr>
            <w:rStyle w:val="af6"/>
            <w:rFonts w:ascii="Times New Roman" w:hAnsi="Times New Roman" w:cs="Times New Roman"/>
            <w:b w:val="0"/>
            <w:noProof/>
            <w:sz w:val="24"/>
            <w:szCs w:val="24"/>
            <w:u w:val="none"/>
          </w:rPr>
          <w:t>17.3.</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Перечень учтенных замечаний и предложений, поступивших при разработке, утверждении и актуализации схемы теплоснабжения и главы обосновывающих материалов к схеме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_Toc131852745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290</w:t>
        </w:r>
        <w:r w:rsidR="00856C1E" w:rsidRPr="00856C1E">
          <w:rPr>
            <w:rFonts w:ascii="Times New Roman" w:hAnsi="Times New Roman" w:cs="Times New Roman"/>
            <w:b w:val="0"/>
            <w:noProof/>
            <w:webHidden/>
            <w:sz w:val="24"/>
            <w:szCs w:val="24"/>
          </w:rPr>
          <w:fldChar w:fldCharType="end"/>
        </w:r>
      </w:hyperlink>
    </w:p>
    <w:p w14:paraId="0F12C95A" w14:textId="0E2AFCAE" w:rsidR="00856C1E" w:rsidRPr="00856C1E" w:rsidRDefault="00E67EB8" w:rsidP="00856C1E">
      <w:pPr>
        <w:pStyle w:val="11"/>
        <w:tabs>
          <w:tab w:val="left" w:pos="1300"/>
          <w:tab w:val="right" w:leader="dot" w:pos="9348"/>
        </w:tabs>
        <w:spacing w:before="0"/>
        <w:jc w:val="both"/>
        <w:rPr>
          <w:rFonts w:ascii="Times New Roman" w:eastAsiaTheme="minorEastAsia" w:hAnsi="Times New Roman"/>
          <w:b w:val="0"/>
          <w:bCs w:val="0"/>
          <w:caps w:val="0"/>
          <w:noProof/>
          <w:lang w:bidi="ar-SA"/>
        </w:rPr>
      </w:pPr>
      <w:hyperlink w:anchor="_Toc131852746" w:history="1">
        <w:r w:rsidR="00856C1E" w:rsidRPr="00856C1E">
          <w:rPr>
            <w:rStyle w:val="af6"/>
            <w:rFonts w:ascii="Times New Roman" w:hAnsi="Times New Roman"/>
            <w:b w:val="0"/>
            <w:noProof/>
            <w:u w:val="none"/>
          </w:rPr>
          <w:t>18.</w:t>
        </w:r>
        <w:r w:rsidR="00856C1E" w:rsidRPr="00856C1E">
          <w:rPr>
            <w:rFonts w:ascii="Times New Roman" w:eastAsiaTheme="minorEastAsia" w:hAnsi="Times New Roman"/>
            <w:b w:val="0"/>
            <w:bCs w:val="0"/>
            <w:caps w:val="0"/>
            <w:noProof/>
            <w:lang w:bidi="ar-SA"/>
          </w:rPr>
          <w:tab/>
        </w:r>
        <w:r w:rsidR="00856C1E" w:rsidRPr="00856C1E">
          <w:rPr>
            <w:rStyle w:val="af6"/>
            <w:rFonts w:ascii="Times New Roman" w:hAnsi="Times New Roman"/>
            <w:b w:val="0"/>
            <w:noProof/>
            <w:u w:val="none"/>
          </w:rPr>
          <w:t>СВОДНЫЙ ТОМ ИЗМЕНЕНИЙ, ВЫПОЛЕННЫХ В ДОРАБОТАННОЙ И (ИЛИ) АКТУАЛИЗИРОВАННОЙ СХЕМЕ ТЕПЛОСНАБЖЕНИЯ</w:t>
        </w:r>
        <w:r w:rsidR="00856C1E" w:rsidRPr="00856C1E">
          <w:rPr>
            <w:rFonts w:ascii="Times New Roman" w:hAnsi="Times New Roman"/>
            <w:b w:val="0"/>
            <w:noProof/>
            <w:webHidden/>
          </w:rPr>
          <w:tab/>
        </w:r>
        <w:r w:rsidR="00856C1E" w:rsidRPr="00856C1E">
          <w:rPr>
            <w:rFonts w:ascii="Times New Roman" w:hAnsi="Times New Roman"/>
            <w:b w:val="0"/>
            <w:noProof/>
            <w:webHidden/>
          </w:rPr>
          <w:fldChar w:fldCharType="begin"/>
        </w:r>
        <w:r w:rsidR="00856C1E" w:rsidRPr="00856C1E">
          <w:rPr>
            <w:rFonts w:ascii="Times New Roman" w:hAnsi="Times New Roman"/>
            <w:b w:val="0"/>
            <w:noProof/>
            <w:webHidden/>
          </w:rPr>
          <w:instrText xml:space="preserve"> PAGEREF _Toc131852746 \h </w:instrText>
        </w:r>
        <w:r w:rsidR="00856C1E" w:rsidRPr="00856C1E">
          <w:rPr>
            <w:rFonts w:ascii="Times New Roman" w:hAnsi="Times New Roman"/>
            <w:b w:val="0"/>
            <w:noProof/>
            <w:webHidden/>
          </w:rPr>
        </w:r>
        <w:r w:rsidR="00856C1E" w:rsidRPr="00856C1E">
          <w:rPr>
            <w:rFonts w:ascii="Times New Roman" w:hAnsi="Times New Roman"/>
            <w:b w:val="0"/>
            <w:noProof/>
            <w:webHidden/>
          </w:rPr>
          <w:fldChar w:fldCharType="separate"/>
        </w:r>
        <w:r>
          <w:rPr>
            <w:rFonts w:ascii="Times New Roman" w:hAnsi="Times New Roman"/>
            <w:b w:val="0"/>
            <w:noProof/>
            <w:webHidden/>
          </w:rPr>
          <w:t>291</w:t>
        </w:r>
        <w:r w:rsidR="00856C1E" w:rsidRPr="00856C1E">
          <w:rPr>
            <w:rFonts w:ascii="Times New Roman" w:hAnsi="Times New Roman"/>
            <w:b w:val="0"/>
            <w:noProof/>
            <w:webHidden/>
          </w:rPr>
          <w:fldChar w:fldCharType="end"/>
        </w:r>
      </w:hyperlink>
    </w:p>
    <w:p w14:paraId="5EC338FE" w14:textId="1AC317B9"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47" w:history="1">
        <w:r w:rsidR="00856C1E" w:rsidRPr="00856C1E">
          <w:rPr>
            <w:rStyle w:val="af6"/>
            <w:rFonts w:ascii="Times New Roman" w:hAnsi="Times New Roman" w:cs="Times New Roman"/>
            <w:b w:val="0"/>
            <w:noProof/>
            <w:sz w:val="24"/>
            <w:szCs w:val="24"/>
            <w:u w:val="none"/>
          </w:rPr>
          <w:t>18.1.</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Реестр изменений, внесенных в доработанную и (или) актуализированную схему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_Toc131852747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291</w:t>
        </w:r>
        <w:r w:rsidR="00856C1E" w:rsidRPr="00856C1E">
          <w:rPr>
            <w:rFonts w:ascii="Times New Roman" w:hAnsi="Times New Roman" w:cs="Times New Roman"/>
            <w:b w:val="0"/>
            <w:noProof/>
            <w:webHidden/>
            <w:sz w:val="24"/>
            <w:szCs w:val="24"/>
          </w:rPr>
          <w:fldChar w:fldCharType="end"/>
        </w:r>
      </w:hyperlink>
    </w:p>
    <w:p w14:paraId="026E4411" w14:textId="30661F63" w:rsidR="00856C1E" w:rsidRPr="00856C1E" w:rsidRDefault="00E67EB8" w:rsidP="00856C1E">
      <w:pPr>
        <w:pStyle w:val="22"/>
        <w:tabs>
          <w:tab w:val="left" w:pos="1560"/>
          <w:tab w:val="right" w:leader="dot" w:pos="9348"/>
        </w:tabs>
        <w:spacing w:before="0"/>
        <w:jc w:val="both"/>
        <w:rPr>
          <w:rFonts w:ascii="Times New Roman" w:eastAsiaTheme="minorEastAsia" w:hAnsi="Times New Roman" w:cs="Times New Roman"/>
          <w:b w:val="0"/>
          <w:bCs w:val="0"/>
          <w:noProof/>
          <w:sz w:val="24"/>
          <w:szCs w:val="24"/>
          <w:lang w:bidi="ar-SA"/>
        </w:rPr>
      </w:pPr>
      <w:hyperlink w:anchor="_Toc131852748" w:history="1">
        <w:r w:rsidR="00856C1E" w:rsidRPr="00856C1E">
          <w:rPr>
            <w:rStyle w:val="af6"/>
            <w:rFonts w:ascii="Times New Roman" w:hAnsi="Times New Roman" w:cs="Times New Roman"/>
            <w:b w:val="0"/>
            <w:noProof/>
            <w:sz w:val="24"/>
            <w:szCs w:val="24"/>
            <w:u w:val="none"/>
          </w:rPr>
          <w:t>18.2.</w:t>
        </w:r>
        <w:r w:rsidR="00856C1E" w:rsidRPr="00856C1E">
          <w:rPr>
            <w:rFonts w:ascii="Times New Roman" w:eastAsiaTheme="minorEastAsia" w:hAnsi="Times New Roman" w:cs="Times New Roman"/>
            <w:b w:val="0"/>
            <w:bCs w:val="0"/>
            <w:noProof/>
            <w:sz w:val="24"/>
            <w:szCs w:val="24"/>
            <w:lang w:bidi="ar-SA"/>
          </w:rPr>
          <w:tab/>
        </w:r>
        <w:r w:rsidR="00856C1E" w:rsidRPr="00856C1E">
          <w:rPr>
            <w:rStyle w:val="af6"/>
            <w:rFonts w:ascii="Times New Roman" w:hAnsi="Times New Roman" w:cs="Times New Roman"/>
            <w:b w:val="0"/>
            <w:noProof/>
            <w:sz w:val="24"/>
            <w:szCs w:val="24"/>
            <w:u w:val="none"/>
          </w:rPr>
          <w:t>Сведения о том, какие мероприятия из утвержденной схемы теплоснабжения были выполнены за период, прошедший с даты утверждения схемы теплоснабжения</w:t>
        </w:r>
        <w:r w:rsidR="00856C1E" w:rsidRPr="00856C1E">
          <w:rPr>
            <w:rFonts w:ascii="Times New Roman" w:hAnsi="Times New Roman" w:cs="Times New Roman"/>
            <w:b w:val="0"/>
            <w:noProof/>
            <w:webHidden/>
            <w:sz w:val="24"/>
            <w:szCs w:val="24"/>
          </w:rPr>
          <w:tab/>
        </w:r>
        <w:r w:rsidR="00856C1E" w:rsidRPr="00856C1E">
          <w:rPr>
            <w:rFonts w:ascii="Times New Roman" w:hAnsi="Times New Roman" w:cs="Times New Roman"/>
            <w:b w:val="0"/>
            <w:noProof/>
            <w:webHidden/>
            <w:sz w:val="24"/>
            <w:szCs w:val="24"/>
          </w:rPr>
          <w:fldChar w:fldCharType="begin"/>
        </w:r>
        <w:r w:rsidR="00856C1E" w:rsidRPr="00856C1E">
          <w:rPr>
            <w:rFonts w:ascii="Times New Roman" w:hAnsi="Times New Roman" w:cs="Times New Roman"/>
            <w:b w:val="0"/>
            <w:noProof/>
            <w:webHidden/>
            <w:sz w:val="24"/>
            <w:szCs w:val="24"/>
          </w:rPr>
          <w:instrText xml:space="preserve"> PAGEREF _Toc131852748 \h </w:instrText>
        </w:r>
        <w:r w:rsidR="00856C1E" w:rsidRPr="00856C1E">
          <w:rPr>
            <w:rFonts w:ascii="Times New Roman" w:hAnsi="Times New Roman" w:cs="Times New Roman"/>
            <w:b w:val="0"/>
            <w:noProof/>
            <w:webHidden/>
            <w:sz w:val="24"/>
            <w:szCs w:val="24"/>
          </w:rPr>
        </w:r>
        <w:r w:rsidR="00856C1E" w:rsidRPr="00856C1E">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296</w:t>
        </w:r>
        <w:r w:rsidR="00856C1E" w:rsidRPr="00856C1E">
          <w:rPr>
            <w:rFonts w:ascii="Times New Roman" w:hAnsi="Times New Roman" w:cs="Times New Roman"/>
            <w:b w:val="0"/>
            <w:noProof/>
            <w:webHidden/>
            <w:sz w:val="24"/>
            <w:szCs w:val="24"/>
          </w:rPr>
          <w:fldChar w:fldCharType="end"/>
        </w:r>
      </w:hyperlink>
    </w:p>
    <w:p w14:paraId="1760DD8F" w14:textId="54D11CB4" w:rsidR="00832A76" w:rsidRPr="003B5D60" w:rsidRDefault="00856C1E" w:rsidP="00856C1E">
      <w:pPr>
        <w:pStyle w:val="11"/>
        <w:tabs>
          <w:tab w:val="right" w:leader="dot" w:pos="9348"/>
        </w:tabs>
        <w:spacing w:before="0"/>
        <w:jc w:val="both"/>
        <w:sectPr w:rsidR="00832A76" w:rsidRPr="003B5D60" w:rsidSect="00915295">
          <w:headerReference w:type="default" r:id="rId13"/>
          <w:footerReference w:type="default" r:id="rId14"/>
          <w:pgSz w:w="11910" w:h="16840"/>
          <w:pgMar w:top="1134" w:right="851" w:bottom="851" w:left="1701" w:header="720" w:footer="720" w:gutter="0"/>
          <w:cols w:space="720"/>
          <w:docGrid w:linePitch="299"/>
        </w:sectPr>
      </w:pPr>
      <w:r w:rsidRPr="00856C1E">
        <w:rPr>
          <w:rStyle w:val="af6"/>
          <w:rFonts w:ascii="Times New Roman" w:eastAsia="Calibri" w:hAnsi="Times New Roman"/>
          <w:b w:val="0"/>
          <w:bCs w:val="0"/>
          <w:noProof/>
          <w:color w:val="auto"/>
          <w:u w:val="none"/>
          <w:lang w:eastAsia="en-US"/>
        </w:rPr>
        <w:fldChar w:fldCharType="end"/>
      </w:r>
    </w:p>
    <w:p w14:paraId="7A207E94" w14:textId="7CD5A40E" w:rsidR="001518B5" w:rsidRPr="003B5D60" w:rsidRDefault="001518B5" w:rsidP="00856C1E">
      <w:pPr>
        <w:widowControl/>
        <w:tabs>
          <w:tab w:val="left" w:pos="9072"/>
          <w:tab w:val="left" w:leader="dot" w:pos="9356"/>
        </w:tabs>
        <w:autoSpaceDE/>
        <w:autoSpaceDN/>
        <w:ind w:firstLine="0"/>
        <w:jc w:val="center"/>
        <w:outlineLvl w:val="0"/>
        <w:rPr>
          <w:rFonts w:eastAsia="Calibri"/>
          <w:b/>
          <w:bCs/>
          <w:sz w:val="28"/>
          <w:szCs w:val="28"/>
          <w:lang w:eastAsia="en-US" w:bidi="ar-SA"/>
        </w:rPr>
      </w:pPr>
      <w:bookmarkStart w:id="1" w:name="_Toc405812561"/>
      <w:bookmarkStart w:id="2" w:name="_Toc460320169"/>
      <w:bookmarkStart w:id="3" w:name="_Toc465083311"/>
      <w:bookmarkStart w:id="4" w:name="_Toc511032789"/>
      <w:bookmarkStart w:id="5" w:name="_Toc516043056"/>
      <w:bookmarkStart w:id="6" w:name="_Toc131852481"/>
      <w:bookmarkStart w:id="7" w:name="_Hlk516225599"/>
      <w:r w:rsidRPr="003B5D60">
        <w:rPr>
          <w:rFonts w:eastAsia="Calibri"/>
          <w:b/>
          <w:bCs/>
          <w:sz w:val="28"/>
          <w:szCs w:val="28"/>
          <w:lang w:eastAsia="en-US" w:bidi="ar-SA"/>
        </w:rPr>
        <w:lastRenderedPageBreak/>
        <w:t>О</w:t>
      </w:r>
      <w:bookmarkEnd w:id="1"/>
      <w:bookmarkEnd w:id="2"/>
      <w:bookmarkEnd w:id="3"/>
      <w:bookmarkEnd w:id="4"/>
      <w:bookmarkEnd w:id="5"/>
      <w:r w:rsidR="00915295" w:rsidRPr="003B5D60">
        <w:rPr>
          <w:rFonts w:eastAsia="Calibri"/>
          <w:b/>
          <w:bCs/>
          <w:sz w:val="28"/>
          <w:szCs w:val="28"/>
          <w:lang w:eastAsia="en-US" w:bidi="ar-SA"/>
        </w:rPr>
        <w:t>ПРЕДЕЛЕНИЯ</w:t>
      </w:r>
      <w:bookmarkEnd w:id="6"/>
    </w:p>
    <w:p w14:paraId="4BA4E67B" w14:textId="77777777" w:rsidR="001518B5" w:rsidRPr="003B5D60" w:rsidRDefault="001518B5" w:rsidP="00856C1E">
      <w:pPr>
        <w:autoSpaceDE/>
        <w:autoSpaceDN/>
        <w:rPr>
          <w:rFonts w:eastAsia="Calibri"/>
          <w:szCs w:val="26"/>
          <w:lang w:eastAsia="en-US" w:bidi="ar-SA"/>
        </w:rPr>
      </w:pPr>
      <w:bookmarkStart w:id="8" w:name="_Hlk516225606"/>
      <w:bookmarkEnd w:id="7"/>
      <w:r w:rsidRPr="003B5D60">
        <w:rPr>
          <w:rFonts w:eastAsia="Calibri"/>
          <w:szCs w:val="26"/>
          <w:lang w:eastAsia="en-US" w:bidi="ar-SA"/>
        </w:rPr>
        <w:t>В настоящей работе применяются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6819"/>
      </w:tblGrid>
      <w:tr w:rsidR="001518B5" w:rsidRPr="003B5D60" w14:paraId="0105C4D7" w14:textId="77777777" w:rsidTr="007C105C">
        <w:trPr>
          <w:cantSplit/>
          <w:trHeight w:val="284"/>
          <w:tblHeader/>
          <w:jc w:val="center"/>
        </w:trPr>
        <w:tc>
          <w:tcPr>
            <w:tcW w:w="1353" w:type="pct"/>
            <w:vAlign w:val="center"/>
          </w:tcPr>
          <w:p w14:paraId="102ADA1F" w14:textId="77777777" w:rsidR="001518B5" w:rsidRPr="003B5D60" w:rsidRDefault="001518B5" w:rsidP="00856C1E">
            <w:pPr>
              <w:tabs>
                <w:tab w:val="left" w:pos="0"/>
                <w:tab w:val="left" w:pos="15840"/>
              </w:tabs>
              <w:autoSpaceDE/>
              <w:autoSpaceDN/>
              <w:spacing w:line="240" w:lineRule="auto"/>
              <w:ind w:firstLine="0"/>
              <w:rPr>
                <w:rFonts w:eastAsia="Calibri"/>
                <w:b/>
                <w:snapToGrid w:val="0"/>
                <w:szCs w:val="26"/>
                <w:lang w:eastAsia="en-US" w:bidi="ar-SA"/>
              </w:rPr>
            </w:pPr>
            <w:bookmarkStart w:id="9" w:name="_Hlk516225618"/>
            <w:bookmarkEnd w:id="8"/>
            <w:r w:rsidRPr="003B5D60">
              <w:rPr>
                <w:rFonts w:eastAsia="Calibri"/>
                <w:b/>
                <w:snapToGrid w:val="0"/>
                <w:szCs w:val="26"/>
                <w:lang w:eastAsia="en-US" w:bidi="ar-SA"/>
              </w:rPr>
              <w:t>Термины</w:t>
            </w:r>
          </w:p>
        </w:tc>
        <w:tc>
          <w:tcPr>
            <w:tcW w:w="3647" w:type="pct"/>
            <w:vAlign w:val="center"/>
          </w:tcPr>
          <w:p w14:paraId="56FE9E25" w14:textId="77777777" w:rsidR="001518B5" w:rsidRPr="003B5D60" w:rsidRDefault="001518B5" w:rsidP="00856C1E">
            <w:pPr>
              <w:tabs>
                <w:tab w:val="left" w:pos="0"/>
                <w:tab w:val="left" w:pos="15840"/>
              </w:tabs>
              <w:autoSpaceDE/>
              <w:autoSpaceDN/>
              <w:spacing w:line="240" w:lineRule="auto"/>
              <w:ind w:firstLine="0"/>
              <w:rPr>
                <w:rFonts w:eastAsia="Calibri"/>
                <w:b/>
                <w:snapToGrid w:val="0"/>
                <w:szCs w:val="26"/>
                <w:lang w:eastAsia="en-US" w:bidi="ar-SA"/>
              </w:rPr>
            </w:pPr>
            <w:r w:rsidRPr="003B5D60">
              <w:rPr>
                <w:rFonts w:eastAsia="Calibri"/>
                <w:b/>
                <w:snapToGrid w:val="0"/>
                <w:szCs w:val="26"/>
                <w:lang w:eastAsia="en-US" w:bidi="ar-SA"/>
              </w:rPr>
              <w:t>Определения</w:t>
            </w:r>
          </w:p>
        </w:tc>
      </w:tr>
      <w:tr w:rsidR="001518B5" w:rsidRPr="003B5D60" w14:paraId="32CF8E09" w14:textId="77777777" w:rsidTr="007C105C">
        <w:trPr>
          <w:cantSplit/>
          <w:trHeight w:val="284"/>
          <w:jc w:val="center"/>
        </w:trPr>
        <w:tc>
          <w:tcPr>
            <w:tcW w:w="1353" w:type="pct"/>
            <w:vAlign w:val="center"/>
          </w:tcPr>
          <w:p w14:paraId="555D25F3" w14:textId="12086F32"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Теплоснабжение</w:t>
            </w:r>
          </w:p>
        </w:tc>
        <w:tc>
          <w:tcPr>
            <w:tcW w:w="3647" w:type="pct"/>
            <w:vAlign w:val="center"/>
          </w:tcPr>
          <w:p w14:paraId="7185BDCE" w14:textId="77777777" w:rsidR="001518B5" w:rsidRPr="003B5D60" w:rsidRDefault="001518B5" w:rsidP="00856C1E">
            <w:pPr>
              <w:autoSpaceDE/>
              <w:autoSpaceDN/>
              <w:spacing w:line="240" w:lineRule="auto"/>
              <w:ind w:firstLine="0"/>
              <w:rPr>
                <w:rFonts w:eastAsia="Calibri"/>
                <w:szCs w:val="26"/>
                <w:lang w:eastAsia="en-US" w:bidi="ar-SA"/>
              </w:rPr>
            </w:pPr>
            <w:r w:rsidRPr="003B5D60">
              <w:rPr>
                <w:rFonts w:eastAsia="Calibri"/>
                <w:szCs w:val="26"/>
                <w:lang w:eastAsia="en-US" w:bidi="ar-SA"/>
              </w:rPr>
              <w:t>Обеспечение потребителей тепловой энергии тепловой энергией, теплоносителем, в том числе поддержание мощности</w:t>
            </w:r>
          </w:p>
        </w:tc>
      </w:tr>
      <w:tr w:rsidR="001518B5" w:rsidRPr="003B5D60" w14:paraId="04E02DE9" w14:textId="77777777" w:rsidTr="007C105C">
        <w:trPr>
          <w:cantSplit/>
          <w:trHeight w:val="284"/>
          <w:jc w:val="center"/>
        </w:trPr>
        <w:tc>
          <w:tcPr>
            <w:tcW w:w="1353" w:type="pct"/>
            <w:vAlign w:val="center"/>
          </w:tcPr>
          <w:p w14:paraId="54661856" w14:textId="77777777" w:rsidR="00647EEB"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 xml:space="preserve">Система </w:t>
            </w:r>
          </w:p>
          <w:p w14:paraId="5F88AF08" w14:textId="079E0658"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теплоснабжения</w:t>
            </w:r>
          </w:p>
        </w:tc>
        <w:tc>
          <w:tcPr>
            <w:tcW w:w="3647" w:type="pct"/>
            <w:vAlign w:val="center"/>
          </w:tcPr>
          <w:p w14:paraId="19AFB5DA" w14:textId="77777777" w:rsidR="001518B5" w:rsidRPr="003B5D60" w:rsidRDefault="001518B5" w:rsidP="00856C1E">
            <w:pPr>
              <w:autoSpaceDE/>
              <w:autoSpaceDN/>
              <w:spacing w:line="240" w:lineRule="auto"/>
              <w:ind w:firstLine="0"/>
              <w:rPr>
                <w:rFonts w:eastAsia="Calibri"/>
                <w:szCs w:val="26"/>
                <w:lang w:eastAsia="en-US" w:bidi="ar-SA"/>
              </w:rPr>
            </w:pPr>
            <w:r w:rsidRPr="003B5D60">
              <w:rPr>
                <w:rFonts w:eastAsia="Calibri"/>
                <w:szCs w:val="26"/>
                <w:lang w:eastAsia="en-US" w:bidi="ar-SA"/>
              </w:rPr>
              <w:t>Совокупность источников тепловой энергии и теплопотребляющих установок, технологически соединенных тепловыми сетями</w:t>
            </w:r>
          </w:p>
        </w:tc>
      </w:tr>
      <w:tr w:rsidR="001518B5" w:rsidRPr="003B5D60" w14:paraId="24B3C07D" w14:textId="77777777" w:rsidTr="007C105C">
        <w:trPr>
          <w:cantSplit/>
          <w:trHeight w:val="284"/>
          <w:jc w:val="center"/>
        </w:trPr>
        <w:tc>
          <w:tcPr>
            <w:tcW w:w="1353" w:type="pct"/>
            <w:vAlign w:val="center"/>
          </w:tcPr>
          <w:p w14:paraId="274E0296" w14:textId="689E9A11"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Источник тепловой энергии</w:t>
            </w:r>
          </w:p>
        </w:tc>
        <w:tc>
          <w:tcPr>
            <w:tcW w:w="3647" w:type="pct"/>
            <w:vAlign w:val="center"/>
          </w:tcPr>
          <w:p w14:paraId="76C5FE25" w14:textId="77777777" w:rsidR="001518B5" w:rsidRPr="003B5D60" w:rsidRDefault="001518B5" w:rsidP="00856C1E">
            <w:pPr>
              <w:autoSpaceDE/>
              <w:autoSpaceDN/>
              <w:spacing w:line="240" w:lineRule="auto"/>
              <w:ind w:firstLine="0"/>
              <w:rPr>
                <w:rFonts w:eastAsia="Calibri"/>
                <w:szCs w:val="26"/>
                <w:lang w:eastAsia="en-US" w:bidi="ar-SA"/>
              </w:rPr>
            </w:pPr>
            <w:r w:rsidRPr="003B5D60">
              <w:rPr>
                <w:rFonts w:eastAsia="Calibri"/>
                <w:szCs w:val="26"/>
                <w:lang w:eastAsia="en-US" w:bidi="ar-SA"/>
              </w:rPr>
              <w:t>Устройство, предназначенное для производства тепловой энергии</w:t>
            </w:r>
          </w:p>
        </w:tc>
      </w:tr>
      <w:tr w:rsidR="001518B5" w:rsidRPr="003B5D60" w14:paraId="79C1512B" w14:textId="77777777" w:rsidTr="007C105C">
        <w:trPr>
          <w:cantSplit/>
          <w:trHeight w:val="284"/>
          <w:jc w:val="center"/>
        </w:trPr>
        <w:tc>
          <w:tcPr>
            <w:tcW w:w="1353" w:type="pct"/>
            <w:vAlign w:val="center"/>
          </w:tcPr>
          <w:p w14:paraId="1EEC3662" w14:textId="77777777"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Тепловая сеть</w:t>
            </w:r>
          </w:p>
        </w:tc>
        <w:tc>
          <w:tcPr>
            <w:tcW w:w="3647" w:type="pct"/>
            <w:vAlign w:val="center"/>
          </w:tcPr>
          <w:p w14:paraId="66EEFF34" w14:textId="77777777" w:rsidR="001518B5" w:rsidRPr="003B5D60" w:rsidRDefault="001518B5" w:rsidP="00856C1E">
            <w:pPr>
              <w:autoSpaceDE/>
              <w:autoSpaceDN/>
              <w:spacing w:line="240" w:lineRule="auto"/>
              <w:ind w:firstLine="0"/>
              <w:rPr>
                <w:rFonts w:eastAsia="Calibri"/>
                <w:szCs w:val="26"/>
                <w:lang w:eastAsia="en-US" w:bidi="ar-SA"/>
              </w:rPr>
            </w:pPr>
            <w:r w:rsidRPr="003B5D60">
              <w:rPr>
                <w:rFonts w:eastAsia="Calibri"/>
                <w:szCs w:val="26"/>
                <w:lang w:eastAsia="en-US" w:bidi="ar-SA"/>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1518B5" w:rsidRPr="003B5D60" w14:paraId="39AE33CD" w14:textId="77777777" w:rsidTr="007C105C">
        <w:trPr>
          <w:cantSplit/>
          <w:trHeight w:val="284"/>
          <w:jc w:val="center"/>
        </w:trPr>
        <w:tc>
          <w:tcPr>
            <w:tcW w:w="1353" w:type="pct"/>
            <w:vAlign w:val="center"/>
          </w:tcPr>
          <w:p w14:paraId="0853D250" w14:textId="77777777"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Тепловая мощность (далее - мощность)</w:t>
            </w:r>
          </w:p>
        </w:tc>
        <w:tc>
          <w:tcPr>
            <w:tcW w:w="3647" w:type="pct"/>
            <w:vAlign w:val="center"/>
          </w:tcPr>
          <w:p w14:paraId="12B80BED" w14:textId="77777777" w:rsidR="001518B5" w:rsidRPr="003B5D60" w:rsidRDefault="001518B5" w:rsidP="00856C1E">
            <w:pPr>
              <w:autoSpaceDE/>
              <w:autoSpaceDN/>
              <w:spacing w:line="240" w:lineRule="auto"/>
              <w:ind w:firstLine="0"/>
              <w:rPr>
                <w:rFonts w:eastAsia="Calibri"/>
                <w:szCs w:val="26"/>
                <w:lang w:eastAsia="en-US" w:bidi="ar-SA"/>
              </w:rPr>
            </w:pPr>
            <w:r w:rsidRPr="003B5D60">
              <w:rPr>
                <w:rFonts w:eastAsia="Calibri"/>
                <w:szCs w:val="26"/>
                <w:lang w:eastAsia="en-US" w:bidi="ar-SA"/>
              </w:rPr>
              <w:t>Количество тепловой энергии, которое может быть произведено и (или) передано по тепловым сетям за единицу времени</w:t>
            </w:r>
          </w:p>
        </w:tc>
      </w:tr>
      <w:tr w:rsidR="001518B5" w:rsidRPr="003B5D60" w14:paraId="76588CF7" w14:textId="77777777" w:rsidTr="007C105C">
        <w:trPr>
          <w:cantSplit/>
          <w:trHeight w:val="284"/>
          <w:jc w:val="center"/>
        </w:trPr>
        <w:tc>
          <w:tcPr>
            <w:tcW w:w="1353" w:type="pct"/>
            <w:vAlign w:val="center"/>
          </w:tcPr>
          <w:p w14:paraId="6B061BDB" w14:textId="27897444"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Тепловая нагрузка</w:t>
            </w:r>
          </w:p>
        </w:tc>
        <w:tc>
          <w:tcPr>
            <w:tcW w:w="3647" w:type="pct"/>
            <w:vAlign w:val="center"/>
          </w:tcPr>
          <w:p w14:paraId="64679F56" w14:textId="77777777" w:rsidR="001518B5" w:rsidRPr="003B5D60" w:rsidRDefault="001518B5" w:rsidP="00856C1E">
            <w:pPr>
              <w:autoSpaceDE/>
              <w:autoSpaceDN/>
              <w:spacing w:line="240" w:lineRule="auto"/>
              <w:ind w:firstLine="0"/>
              <w:rPr>
                <w:rFonts w:eastAsia="Calibri"/>
                <w:szCs w:val="26"/>
                <w:lang w:eastAsia="en-US" w:bidi="ar-SA"/>
              </w:rPr>
            </w:pPr>
            <w:r w:rsidRPr="003B5D60">
              <w:rPr>
                <w:rFonts w:eastAsia="Calibri"/>
                <w:szCs w:val="26"/>
                <w:lang w:eastAsia="en-US" w:bidi="ar-SA"/>
              </w:rPr>
              <w:t>Количество тепловой энергии, которое может быть принято потребителем тепловой энергии за единицу времени</w:t>
            </w:r>
          </w:p>
        </w:tc>
      </w:tr>
      <w:tr w:rsidR="001518B5" w:rsidRPr="003B5D60" w14:paraId="0E92C6A1" w14:textId="77777777" w:rsidTr="007C105C">
        <w:trPr>
          <w:cantSplit/>
          <w:trHeight w:val="284"/>
          <w:jc w:val="center"/>
        </w:trPr>
        <w:tc>
          <w:tcPr>
            <w:tcW w:w="1353" w:type="pct"/>
            <w:vAlign w:val="center"/>
          </w:tcPr>
          <w:p w14:paraId="4E84231A" w14:textId="77777777" w:rsidR="00647EEB"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 xml:space="preserve">Потребитель </w:t>
            </w:r>
          </w:p>
          <w:p w14:paraId="3E24E10F" w14:textId="33513C54"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тепловой энергии (далее потребитель)</w:t>
            </w:r>
          </w:p>
        </w:tc>
        <w:tc>
          <w:tcPr>
            <w:tcW w:w="3647" w:type="pct"/>
            <w:vAlign w:val="center"/>
          </w:tcPr>
          <w:p w14:paraId="27DAC3B5" w14:textId="77777777" w:rsidR="001518B5" w:rsidRPr="003B5D60" w:rsidRDefault="001518B5" w:rsidP="00856C1E">
            <w:pPr>
              <w:autoSpaceDE/>
              <w:autoSpaceDN/>
              <w:spacing w:line="240" w:lineRule="auto"/>
              <w:ind w:firstLine="0"/>
              <w:rPr>
                <w:rFonts w:eastAsia="Calibri"/>
                <w:szCs w:val="26"/>
                <w:lang w:eastAsia="en-US" w:bidi="ar-SA"/>
              </w:rPr>
            </w:pPr>
            <w:r w:rsidRPr="003B5D60">
              <w:rPr>
                <w:rFonts w:eastAsia="Calibri"/>
                <w:szCs w:val="26"/>
                <w:lang w:eastAsia="en-US" w:bidi="ar-SA"/>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1518B5" w:rsidRPr="003B5D60" w14:paraId="28A4639A" w14:textId="77777777" w:rsidTr="007C105C">
        <w:trPr>
          <w:cantSplit/>
          <w:trHeight w:val="284"/>
          <w:jc w:val="center"/>
        </w:trPr>
        <w:tc>
          <w:tcPr>
            <w:tcW w:w="1353" w:type="pct"/>
            <w:vAlign w:val="center"/>
          </w:tcPr>
          <w:p w14:paraId="2FDADA18" w14:textId="5F3E125E"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Теплопотребляющая установка</w:t>
            </w:r>
          </w:p>
        </w:tc>
        <w:tc>
          <w:tcPr>
            <w:tcW w:w="3647" w:type="pct"/>
            <w:vAlign w:val="center"/>
          </w:tcPr>
          <w:p w14:paraId="79ED88C2" w14:textId="77777777" w:rsidR="001518B5" w:rsidRPr="003B5D60" w:rsidRDefault="001518B5" w:rsidP="00856C1E">
            <w:pPr>
              <w:autoSpaceDE/>
              <w:autoSpaceDN/>
              <w:spacing w:line="240" w:lineRule="auto"/>
              <w:ind w:firstLine="0"/>
              <w:rPr>
                <w:rFonts w:eastAsia="Calibri"/>
                <w:szCs w:val="26"/>
                <w:lang w:eastAsia="en-US" w:bidi="ar-SA"/>
              </w:rPr>
            </w:pPr>
            <w:r w:rsidRPr="003B5D60">
              <w:rPr>
                <w:rFonts w:eastAsia="Calibri"/>
                <w:szCs w:val="26"/>
                <w:lang w:eastAsia="en-US" w:bidi="ar-SA"/>
              </w:rPr>
              <w:t>Устройство, предназначенное для использования тепловой энергии, теплоносителя для нужд потребителя тепловой энергии</w:t>
            </w:r>
          </w:p>
        </w:tc>
      </w:tr>
      <w:tr w:rsidR="001518B5" w:rsidRPr="003B5D60" w14:paraId="5D1B7C70" w14:textId="77777777" w:rsidTr="007C105C">
        <w:trPr>
          <w:cantSplit/>
          <w:trHeight w:val="284"/>
          <w:jc w:val="center"/>
        </w:trPr>
        <w:tc>
          <w:tcPr>
            <w:tcW w:w="1353" w:type="pct"/>
            <w:vAlign w:val="center"/>
          </w:tcPr>
          <w:p w14:paraId="458DDECA" w14:textId="77777777"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Теплоснабжающая организация</w:t>
            </w:r>
          </w:p>
        </w:tc>
        <w:tc>
          <w:tcPr>
            <w:tcW w:w="3647" w:type="pct"/>
            <w:vAlign w:val="center"/>
          </w:tcPr>
          <w:p w14:paraId="6EA8CF09" w14:textId="77777777" w:rsidR="001518B5" w:rsidRPr="003B5D60" w:rsidRDefault="001518B5" w:rsidP="00856C1E">
            <w:pPr>
              <w:autoSpaceDE/>
              <w:autoSpaceDN/>
              <w:spacing w:line="240" w:lineRule="auto"/>
              <w:ind w:firstLine="0"/>
              <w:rPr>
                <w:rFonts w:eastAsia="Calibri"/>
                <w:szCs w:val="26"/>
                <w:lang w:eastAsia="en-US" w:bidi="ar-SA"/>
              </w:rPr>
            </w:pPr>
            <w:r w:rsidRPr="003B5D60">
              <w:rPr>
                <w:rFonts w:eastAsia="Calibri"/>
                <w:szCs w:val="26"/>
                <w:lang w:eastAsia="en-US" w:bidi="ar-SA"/>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1518B5" w:rsidRPr="003B5D60" w14:paraId="4DABE077" w14:textId="77777777" w:rsidTr="007C105C">
        <w:trPr>
          <w:cantSplit/>
          <w:trHeight w:val="284"/>
          <w:jc w:val="center"/>
        </w:trPr>
        <w:tc>
          <w:tcPr>
            <w:tcW w:w="1353" w:type="pct"/>
            <w:vAlign w:val="center"/>
          </w:tcPr>
          <w:p w14:paraId="6996B4F2" w14:textId="77777777" w:rsidR="00647EEB"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 xml:space="preserve">Теплосетевая </w:t>
            </w:r>
          </w:p>
          <w:p w14:paraId="0281AB62" w14:textId="2DA3378C"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организация</w:t>
            </w:r>
          </w:p>
        </w:tc>
        <w:tc>
          <w:tcPr>
            <w:tcW w:w="3647" w:type="pct"/>
            <w:vAlign w:val="center"/>
          </w:tcPr>
          <w:p w14:paraId="43988826" w14:textId="77777777" w:rsidR="001518B5" w:rsidRPr="003B5D60" w:rsidRDefault="001518B5" w:rsidP="00856C1E">
            <w:pPr>
              <w:autoSpaceDE/>
              <w:autoSpaceDN/>
              <w:spacing w:line="240" w:lineRule="auto"/>
              <w:ind w:firstLine="0"/>
              <w:rPr>
                <w:rFonts w:eastAsia="Calibri"/>
                <w:szCs w:val="26"/>
                <w:lang w:eastAsia="en-US" w:bidi="ar-SA"/>
              </w:rPr>
            </w:pPr>
            <w:r w:rsidRPr="003B5D60">
              <w:rPr>
                <w:rFonts w:eastAsia="Calibri"/>
                <w:szCs w:val="26"/>
                <w:lang w:eastAsia="en-US" w:bidi="ar-SA"/>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1518B5" w:rsidRPr="003B5D60" w14:paraId="3001AE59" w14:textId="77777777" w:rsidTr="007C105C">
        <w:trPr>
          <w:cantSplit/>
          <w:trHeight w:val="284"/>
          <w:jc w:val="center"/>
        </w:trPr>
        <w:tc>
          <w:tcPr>
            <w:tcW w:w="1353" w:type="pct"/>
            <w:vAlign w:val="center"/>
          </w:tcPr>
          <w:p w14:paraId="0E0446A9" w14:textId="77777777" w:rsidR="00647EEB"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lastRenderedPageBreak/>
              <w:t xml:space="preserve">Зона действия </w:t>
            </w:r>
          </w:p>
          <w:p w14:paraId="545C4214" w14:textId="77777777" w:rsidR="00647EEB"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 xml:space="preserve">системы </w:t>
            </w:r>
          </w:p>
          <w:p w14:paraId="55CF0AB9" w14:textId="51480E5F"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теплоснабжения</w:t>
            </w:r>
          </w:p>
        </w:tc>
        <w:tc>
          <w:tcPr>
            <w:tcW w:w="3647" w:type="pct"/>
            <w:vAlign w:val="center"/>
          </w:tcPr>
          <w:p w14:paraId="02DB3EB7" w14:textId="77777777" w:rsidR="001518B5" w:rsidRPr="003B5D60" w:rsidRDefault="001518B5" w:rsidP="00856C1E">
            <w:pPr>
              <w:autoSpaceDN/>
              <w:spacing w:line="240" w:lineRule="auto"/>
              <w:ind w:firstLine="0"/>
              <w:rPr>
                <w:rFonts w:eastAsia="Arial"/>
                <w:szCs w:val="26"/>
                <w:lang w:eastAsia="ar-SA" w:bidi="ar-SA"/>
              </w:rPr>
            </w:pPr>
            <w:r w:rsidRPr="003B5D60">
              <w:rPr>
                <w:rFonts w:eastAsia="Arial"/>
                <w:szCs w:val="26"/>
                <w:lang w:eastAsia="ar-SA" w:bidi="ar-SA"/>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1518B5" w:rsidRPr="003B5D60" w14:paraId="49A17064" w14:textId="77777777" w:rsidTr="007C105C">
        <w:trPr>
          <w:cantSplit/>
          <w:trHeight w:val="284"/>
          <w:jc w:val="center"/>
        </w:trPr>
        <w:tc>
          <w:tcPr>
            <w:tcW w:w="1353" w:type="pct"/>
            <w:vAlign w:val="center"/>
          </w:tcPr>
          <w:p w14:paraId="33CB5E98" w14:textId="77777777" w:rsidR="00647EEB"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 xml:space="preserve">Зона действия </w:t>
            </w:r>
          </w:p>
          <w:p w14:paraId="3FF7D6B2" w14:textId="77777777" w:rsidR="00647EEB"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 xml:space="preserve">источника </w:t>
            </w:r>
          </w:p>
          <w:p w14:paraId="4B8A6B31" w14:textId="06B3EF81"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тепловой энергии</w:t>
            </w:r>
          </w:p>
        </w:tc>
        <w:tc>
          <w:tcPr>
            <w:tcW w:w="3647" w:type="pct"/>
            <w:vAlign w:val="center"/>
          </w:tcPr>
          <w:p w14:paraId="183F25FF" w14:textId="77777777" w:rsidR="001518B5" w:rsidRPr="003B5D60" w:rsidRDefault="001518B5" w:rsidP="00856C1E">
            <w:pPr>
              <w:autoSpaceDN/>
              <w:spacing w:line="240" w:lineRule="auto"/>
              <w:ind w:firstLine="0"/>
              <w:rPr>
                <w:rFonts w:eastAsia="Arial"/>
                <w:szCs w:val="26"/>
                <w:lang w:eastAsia="ar-SA" w:bidi="ar-SA"/>
              </w:rPr>
            </w:pPr>
            <w:r w:rsidRPr="003B5D60">
              <w:rPr>
                <w:rFonts w:eastAsia="Arial"/>
                <w:szCs w:val="26"/>
                <w:lang w:eastAsia="ar-SA" w:bidi="ar-SA"/>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1518B5" w:rsidRPr="003B5D60" w14:paraId="7312A4C0" w14:textId="77777777" w:rsidTr="007C105C">
        <w:trPr>
          <w:cantSplit/>
          <w:trHeight w:val="284"/>
          <w:jc w:val="center"/>
        </w:trPr>
        <w:tc>
          <w:tcPr>
            <w:tcW w:w="1353" w:type="pct"/>
            <w:vAlign w:val="center"/>
          </w:tcPr>
          <w:p w14:paraId="6EFCED48" w14:textId="77777777" w:rsidR="00647EEB"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 xml:space="preserve">Установленная мощность </w:t>
            </w:r>
          </w:p>
          <w:p w14:paraId="30E49FD3" w14:textId="70365237" w:rsidR="00647EEB"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 xml:space="preserve">источника </w:t>
            </w:r>
          </w:p>
          <w:p w14:paraId="5161947A" w14:textId="6DAA1496"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тепловой энергии</w:t>
            </w:r>
          </w:p>
        </w:tc>
        <w:tc>
          <w:tcPr>
            <w:tcW w:w="3647" w:type="pct"/>
            <w:vAlign w:val="center"/>
          </w:tcPr>
          <w:p w14:paraId="2789F898" w14:textId="77777777" w:rsidR="001518B5" w:rsidRPr="003B5D60" w:rsidRDefault="001518B5" w:rsidP="00856C1E">
            <w:pPr>
              <w:autoSpaceDN/>
              <w:spacing w:line="240" w:lineRule="auto"/>
              <w:ind w:firstLine="0"/>
              <w:rPr>
                <w:rFonts w:eastAsia="Arial"/>
                <w:szCs w:val="26"/>
                <w:lang w:eastAsia="ar-SA" w:bidi="ar-SA"/>
              </w:rPr>
            </w:pPr>
            <w:r w:rsidRPr="003B5D60">
              <w:rPr>
                <w:rFonts w:eastAsia="Arial"/>
                <w:szCs w:val="26"/>
                <w:lang w:eastAsia="ar-SA" w:bidi="ar-SA"/>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1518B5" w:rsidRPr="003B5D60" w14:paraId="73B589D0" w14:textId="77777777" w:rsidTr="007C105C">
        <w:trPr>
          <w:cantSplit/>
          <w:trHeight w:val="284"/>
          <w:jc w:val="center"/>
        </w:trPr>
        <w:tc>
          <w:tcPr>
            <w:tcW w:w="1353" w:type="pct"/>
            <w:vAlign w:val="center"/>
          </w:tcPr>
          <w:p w14:paraId="536FC809" w14:textId="77777777" w:rsidR="00647EEB"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 xml:space="preserve">Располагаемая </w:t>
            </w:r>
          </w:p>
          <w:p w14:paraId="55E7C585" w14:textId="77777777" w:rsidR="00647EEB"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 xml:space="preserve">мощность </w:t>
            </w:r>
          </w:p>
          <w:p w14:paraId="771FD17D" w14:textId="674ED254" w:rsidR="00647EEB"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 xml:space="preserve">источника </w:t>
            </w:r>
          </w:p>
          <w:p w14:paraId="2D47492B" w14:textId="68BEB482"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тепловой энергии</w:t>
            </w:r>
          </w:p>
        </w:tc>
        <w:tc>
          <w:tcPr>
            <w:tcW w:w="3647" w:type="pct"/>
            <w:vAlign w:val="center"/>
          </w:tcPr>
          <w:p w14:paraId="22CED45C" w14:textId="77777777" w:rsidR="001518B5" w:rsidRPr="003B5D60" w:rsidRDefault="001518B5" w:rsidP="00856C1E">
            <w:pPr>
              <w:autoSpaceDN/>
              <w:spacing w:line="240" w:lineRule="auto"/>
              <w:ind w:firstLine="0"/>
              <w:rPr>
                <w:rFonts w:eastAsia="Arial"/>
                <w:szCs w:val="26"/>
                <w:lang w:eastAsia="ar-SA" w:bidi="ar-SA"/>
              </w:rPr>
            </w:pPr>
            <w:r w:rsidRPr="003B5D60">
              <w:rPr>
                <w:rFonts w:eastAsia="Arial"/>
                <w:szCs w:val="26"/>
                <w:lang w:eastAsia="ar-SA" w:bidi="ar-SA"/>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1518B5" w:rsidRPr="003B5D60" w14:paraId="737A9817" w14:textId="77777777" w:rsidTr="007C105C">
        <w:trPr>
          <w:cantSplit/>
          <w:trHeight w:val="284"/>
          <w:jc w:val="center"/>
        </w:trPr>
        <w:tc>
          <w:tcPr>
            <w:tcW w:w="1353" w:type="pct"/>
            <w:vAlign w:val="center"/>
          </w:tcPr>
          <w:p w14:paraId="4E09575C" w14:textId="77777777" w:rsidR="00647EEB"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 xml:space="preserve">Мощность </w:t>
            </w:r>
          </w:p>
          <w:p w14:paraId="1674D9D7" w14:textId="7DEED25E"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источника тепловой энергии нетто</w:t>
            </w:r>
          </w:p>
        </w:tc>
        <w:tc>
          <w:tcPr>
            <w:tcW w:w="3647" w:type="pct"/>
            <w:vAlign w:val="center"/>
          </w:tcPr>
          <w:p w14:paraId="1BD5C887" w14:textId="77777777" w:rsidR="001518B5" w:rsidRPr="003B5D60" w:rsidRDefault="001518B5" w:rsidP="00856C1E">
            <w:pPr>
              <w:autoSpaceDN/>
              <w:spacing w:line="240" w:lineRule="auto"/>
              <w:ind w:firstLine="0"/>
              <w:rPr>
                <w:rFonts w:eastAsia="Arial"/>
                <w:szCs w:val="26"/>
                <w:lang w:eastAsia="ar-SA" w:bidi="ar-SA"/>
              </w:rPr>
            </w:pPr>
            <w:r w:rsidRPr="003B5D60">
              <w:rPr>
                <w:rFonts w:eastAsia="Arial"/>
                <w:szCs w:val="26"/>
                <w:lang w:eastAsia="ar-SA" w:bidi="ar-SA"/>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1518B5" w:rsidRPr="003B5D60" w14:paraId="6E0E8853" w14:textId="77777777" w:rsidTr="007C105C">
        <w:trPr>
          <w:cantSplit/>
          <w:trHeight w:val="284"/>
          <w:jc w:val="center"/>
        </w:trPr>
        <w:tc>
          <w:tcPr>
            <w:tcW w:w="1353" w:type="pct"/>
            <w:vAlign w:val="center"/>
          </w:tcPr>
          <w:p w14:paraId="789AEEB8" w14:textId="77777777" w:rsidR="00647EEB"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 xml:space="preserve">Комбинированная выработка </w:t>
            </w:r>
          </w:p>
          <w:p w14:paraId="41299B46" w14:textId="66B2E8D4"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электрической и тепловой энергии</w:t>
            </w:r>
          </w:p>
        </w:tc>
        <w:tc>
          <w:tcPr>
            <w:tcW w:w="3647" w:type="pct"/>
            <w:vAlign w:val="center"/>
          </w:tcPr>
          <w:p w14:paraId="74369C13" w14:textId="77777777" w:rsidR="001518B5" w:rsidRPr="003B5D60" w:rsidRDefault="001518B5" w:rsidP="00856C1E">
            <w:pPr>
              <w:autoSpaceDE/>
              <w:autoSpaceDN/>
              <w:spacing w:line="240" w:lineRule="auto"/>
              <w:ind w:firstLine="0"/>
              <w:rPr>
                <w:rFonts w:eastAsia="Calibri"/>
                <w:szCs w:val="26"/>
                <w:lang w:eastAsia="en-US" w:bidi="ar-SA"/>
              </w:rPr>
            </w:pPr>
            <w:r w:rsidRPr="003B5D60">
              <w:rPr>
                <w:rFonts w:eastAsia="Calibri"/>
                <w:szCs w:val="26"/>
                <w:lang w:eastAsia="en-US" w:bidi="ar-SA"/>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1518B5" w:rsidRPr="003B5D60" w14:paraId="38151980" w14:textId="77777777" w:rsidTr="007C105C">
        <w:trPr>
          <w:cantSplit/>
          <w:trHeight w:val="284"/>
          <w:jc w:val="center"/>
        </w:trPr>
        <w:tc>
          <w:tcPr>
            <w:tcW w:w="1353" w:type="pct"/>
            <w:vAlign w:val="center"/>
          </w:tcPr>
          <w:p w14:paraId="245C96B8" w14:textId="77777777" w:rsidR="00647EEB"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 xml:space="preserve">Теплосетевые </w:t>
            </w:r>
          </w:p>
          <w:p w14:paraId="3E90C912" w14:textId="1F2688D8"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объекты</w:t>
            </w:r>
          </w:p>
        </w:tc>
        <w:tc>
          <w:tcPr>
            <w:tcW w:w="3647" w:type="pct"/>
            <w:vAlign w:val="center"/>
          </w:tcPr>
          <w:p w14:paraId="537E8730" w14:textId="77777777" w:rsidR="001518B5" w:rsidRPr="003B5D60" w:rsidRDefault="001518B5" w:rsidP="00856C1E">
            <w:pPr>
              <w:autoSpaceDN/>
              <w:spacing w:line="240" w:lineRule="auto"/>
              <w:ind w:firstLine="0"/>
              <w:rPr>
                <w:rFonts w:eastAsia="Arial"/>
                <w:szCs w:val="26"/>
                <w:lang w:eastAsia="ar-SA" w:bidi="ar-SA"/>
              </w:rPr>
            </w:pPr>
            <w:r w:rsidRPr="003B5D60">
              <w:rPr>
                <w:rFonts w:eastAsia="Arial"/>
                <w:szCs w:val="26"/>
                <w:lang w:eastAsia="ar-SA" w:bidi="ar-SA"/>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1518B5" w:rsidRPr="003B5D60" w14:paraId="26549BB5" w14:textId="77777777" w:rsidTr="007C105C">
        <w:trPr>
          <w:cantSplit/>
          <w:trHeight w:val="284"/>
          <w:jc w:val="center"/>
        </w:trPr>
        <w:tc>
          <w:tcPr>
            <w:tcW w:w="1353" w:type="pct"/>
            <w:vAlign w:val="center"/>
          </w:tcPr>
          <w:p w14:paraId="1C800DE8" w14:textId="77777777" w:rsidR="001518B5" w:rsidRPr="003B5D60" w:rsidRDefault="001518B5" w:rsidP="00856C1E">
            <w:pPr>
              <w:tabs>
                <w:tab w:val="left" w:pos="0"/>
                <w:tab w:val="left" w:pos="15840"/>
              </w:tabs>
              <w:autoSpaceDE/>
              <w:autoSpaceDN/>
              <w:spacing w:line="240" w:lineRule="auto"/>
              <w:ind w:firstLine="0"/>
              <w:rPr>
                <w:rFonts w:eastAsia="Calibri"/>
                <w:snapToGrid w:val="0"/>
                <w:szCs w:val="26"/>
                <w:lang w:eastAsia="en-US" w:bidi="ar-SA"/>
              </w:rPr>
            </w:pPr>
            <w:r w:rsidRPr="003B5D60">
              <w:rPr>
                <w:rFonts w:eastAsia="Calibri"/>
                <w:snapToGrid w:val="0"/>
                <w:szCs w:val="26"/>
                <w:lang w:eastAsia="en-US" w:bidi="ar-SA"/>
              </w:rPr>
              <w:t>Расчетный элемент территориального деления</w:t>
            </w:r>
          </w:p>
        </w:tc>
        <w:tc>
          <w:tcPr>
            <w:tcW w:w="3647" w:type="pct"/>
            <w:vAlign w:val="center"/>
          </w:tcPr>
          <w:p w14:paraId="77A23EEA" w14:textId="77777777" w:rsidR="001518B5" w:rsidRPr="003B5D60" w:rsidRDefault="001518B5" w:rsidP="00856C1E">
            <w:pPr>
              <w:autoSpaceDN/>
              <w:spacing w:line="240" w:lineRule="auto"/>
              <w:ind w:firstLine="0"/>
              <w:rPr>
                <w:rFonts w:eastAsia="Arial"/>
                <w:szCs w:val="26"/>
                <w:lang w:eastAsia="ar-SA" w:bidi="ar-SA"/>
              </w:rPr>
            </w:pPr>
            <w:r w:rsidRPr="003B5D60">
              <w:rPr>
                <w:rFonts w:eastAsia="Arial"/>
                <w:szCs w:val="26"/>
                <w:lang w:eastAsia="ar-SA" w:bidi="ar-SA"/>
              </w:rPr>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r w:rsidR="00F9218C" w:rsidRPr="003B5D60" w14:paraId="38DDB55A" w14:textId="77777777" w:rsidTr="007C105C">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03EB89BC" w14:textId="77777777" w:rsidR="00F9218C" w:rsidRPr="003B5D60" w:rsidRDefault="00F9218C" w:rsidP="00856C1E">
            <w:pPr>
              <w:tabs>
                <w:tab w:val="left" w:pos="0"/>
                <w:tab w:val="left" w:pos="15840"/>
              </w:tabs>
              <w:autoSpaceDE/>
              <w:spacing w:line="240" w:lineRule="auto"/>
              <w:ind w:firstLine="0"/>
              <w:rPr>
                <w:rFonts w:eastAsia="Calibri"/>
                <w:snapToGrid w:val="0"/>
                <w:szCs w:val="26"/>
                <w:lang w:val="en-US" w:eastAsia="en-US" w:bidi="ar-SA"/>
              </w:rPr>
            </w:pPr>
            <w:r w:rsidRPr="003B5D60">
              <w:rPr>
                <w:rFonts w:eastAsia="Calibri"/>
                <w:snapToGrid w:val="0"/>
                <w:szCs w:val="26"/>
                <w:lang w:val="en-US" w:eastAsia="en-US"/>
              </w:rPr>
              <w:t>Средневзвешенная плотность тепловой нагрузки</w:t>
            </w:r>
          </w:p>
        </w:tc>
        <w:tc>
          <w:tcPr>
            <w:tcW w:w="3647" w:type="pct"/>
            <w:tcBorders>
              <w:top w:val="single" w:sz="4" w:space="0" w:color="auto"/>
              <w:left w:val="single" w:sz="4" w:space="0" w:color="auto"/>
              <w:bottom w:val="single" w:sz="4" w:space="0" w:color="auto"/>
              <w:right w:val="single" w:sz="4" w:space="0" w:color="auto"/>
            </w:tcBorders>
            <w:vAlign w:val="center"/>
            <w:hideMark/>
          </w:tcPr>
          <w:p w14:paraId="7E0FA299" w14:textId="77777777" w:rsidR="00F9218C" w:rsidRPr="003B5D60" w:rsidRDefault="00F9218C" w:rsidP="00856C1E">
            <w:pPr>
              <w:autoSpaceDN/>
              <w:spacing w:line="240" w:lineRule="auto"/>
              <w:ind w:firstLine="0"/>
              <w:rPr>
                <w:rFonts w:eastAsia="Arial"/>
                <w:szCs w:val="26"/>
                <w:lang w:eastAsia="ar-SA" w:bidi="ar-SA"/>
              </w:rPr>
            </w:pPr>
            <w:r w:rsidRPr="003B5D60">
              <w:rPr>
                <w:rFonts w:eastAsia="Arial"/>
                <w:szCs w:val="26"/>
                <w:lang w:eastAsia="ar-SA"/>
              </w:rPr>
              <w:t>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tc>
      </w:tr>
      <w:bookmarkEnd w:id="9"/>
    </w:tbl>
    <w:p w14:paraId="16E63C9B" w14:textId="77777777" w:rsidR="001518B5" w:rsidRPr="003B5D60" w:rsidRDefault="001518B5" w:rsidP="00856C1E">
      <w:pPr>
        <w:rPr>
          <w:rFonts w:eastAsiaTheme="majorEastAsia" w:cstheme="majorBidi"/>
          <w:b/>
          <w:iCs/>
          <w:caps/>
          <w:snapToGrid w:val="0"/>
          <w:spacing w:val="20"/>
          <w:szCs w:val="26"/>
          <w:lang w:eastAsia="ja-JP" w:bidi="ar-SA"/>
        </w:rPr>
      </w:pPr>
      <w:r w:rsidRPr="003B5D60">
        <w:br w:type="page"/>
      </w:r>
    </w:p>
    <w:p w14:paraId="19AFD596" w14:textId="2E279BEB" w:rsidR="001518B5" w:rsidRPr="003B5D60" w:rsidRDefault="00915295" w:rsidP="00856C1E">
      <w:pPr>
        <w:widowControl/>
        <w:tabs>
          <w:tab w:val="left" w:pos="9072"/>
          <w:tab w:val="left" w:leader="dot" w:pos="9356"/>
        </w:tabs>
        <w:autoSpaceDE/>
        <w:autoSpaceDN/>
        <w:ind w:firstLine="0"/>
        <w:jc w:val="center"/>
        <w:outlineLvl w:val="0"/>
        <w:rPr>
          <w:rFonts w:eastAsia="Calibri"/>
          <w:b/>
          <w:bCs/>
          <w:szCs w:val="26"/>
          <w:lang w:eastAsia="en-US" w:bidi="ar-SA"/>
        </w:rPr>
      </w:pPr>
      <w:bookmarkStart w:id="10" w:name="_Toc131852482"/>
      <w:bookmarkStart w:id="11" w:name="_Hlk516225703"/>
      <w:r w:rsidRPr="003B5D60">
        <w:rPr>
          <w:rFonts w:eastAsia="Calibri"/>
          <w:b/>
          <w:bCs/>
          <w:szCs w:val="26"/>
          <w:lang w:eastAsia="en-US" w:bidi="ar-SA"/>
        </w:rPr>
        <w:lastRenderedPageBreak/>
        <w:t>СПИСОК СОКРАЩЕНИЙ</w:t>
      </w:r>
      <w:bookmarkEnd w:id="10"/>
    </w:p>
    <w:tbl>
      <w:tblPr>
        <w:tblW w:w="5000" w:type="pct"/>
        <w:tblInd w:w="137" w:type="dxa"/>
        <w:tblLook w:val="04A0" w:firstRow="1" w:lastRow="0" w:firstColumn="1" w:lastColumn="0" w:noHBand="0" w:noVBand="1"/>
      </w:tblPr>
      <w:tblGrid>
        <w:gridCol w:w="705"/>
        <w:gridCol w:w="1709"/>
        <w:gridCol w:w="6935"/>
      </w:tblGrid>
      <w:tr w:rsidR="001518B5" w:rsidRPr="003B5D60" w14:paraId="5D42F8B1" w14:textId="77777777" w:rsidTr="00915295">
        <w:trPr>
          <w:trHeight w:val="340"/>
          <w:tblHeader/>
        </w:trPr>
        <w:tc>
          <w:tcPr>
            <w:tcW w:w="379" w:type="pct"/>
            <w:tcBorders>
              <w:top w:val="single" w:sz="4" w:space="0" w:color="auto"/>
              <w:left w:val="single" w:sz="4" w:space="0" w:color="auto"/>
              <w:bottom w:val="single" w:sz="4" w:space="0" w:color="auto"/>
              <w:right w:val="single" w:sz="4" w:space="0" w:color="auto"/>
            </w:tcBorders>
            <w:vAlign w:val="center"/>
            <w:hideMark/>
          </w:tcPr>
          <w:p w14:paraId="09A195B7" w14:textId="77777777" w:rsidR="001518B5" w:rsidRPr="003B5D60" w:rsidRDefault="001518B5" w:rsidP="00856C1E">
            <w:pPr>
              <w:autoSpaceDE/>
              <w:autoSpaceDN/>
              <w:spacing w:line="240" w:lineRule="auto"/>
              <w:ind w:firstLine="0"/>
              <w:rPr>
                <w:rFonts w:eastAsia="Calibri"/>
                <w:b/>
                <w:bCs/>
                <w:color w:val="000000"/>
                <w:szCs w:val="26"/>
                <w:lang w:eastAsia="en-US" w:bidi="ar-SA"/>
              </w:rPr>
            </w:pPr>
            <w:bookmarkStart w:id="12" w:name="_Hlk510880773"/>
            <w:bookmarkEnd w:id="11"/>
            <w:r w:rsidRPr="003B5D60">
              <w:rPr>
                <w:rFonts w:eastAsia="Calibri"/>
                <w:b/>
                <w:bCs/>
                <w:color w:val="000000"/>
                <w:szCs w:val="26"/>
                <w:lang w:eastAsia="en-US" w:bidi="ar-SA"/>
              </w:rPr>
              <w:t>№ п/п</w:t>
            </w:r>
          </w:p>
        </w:tc>
        <w:tc>
          <w:tcPr>
            <w:tcW w:w="910" w:type="pct"/>
            <w:tcBorders>
              <w:top w:val="single" w:sz="4" w:space="0" w:color="auto"/>
              <w:left w:val="nil"/>
              <w:bottom w:val="single" w:sz="4" w:space="0" w:color="auto"/>
              <w:right w:val="single" w:sz="4" w:space="0" w:color="auto"/>
            </w:tcBorders>
            <w:vAlign w:val="center"/>
            <w:hideMark/>
          </w:tcPr>
          <w:p w14:paraId="16F94621" w14:textId="77777777" w:rsidR="001518B5" w:rsidRPr="003B5D60" w:rsidRDefault="001518B5" w:rsidP="00856C1E">
            <w:pPr>
              <w:autoSpaceDE/>
              <w:autoSpaceDN/>
              <w:spacing w:line="240" w:lineRule="auto"/>
              <w:ind w:firstLine="0"/>
              <w:rPr>
                <w:rFonts w:eastAsia="Calibri"/>
                <w:b/>
                <w:bCs/>
                <w:color w:val="000000"/>
                <w:szCs w:val="26"/>
                <w:lang w:eastAsia="en-US" w:bidi="ar-SA"/>
              </w:rPr>
            </w:pPr>
            <w:r w:rsidRPr="003B5D60">
              <w:rPr>
                <w:rFonts w:eastAsia="Calibri"/>
                <w:b/>
                <w:bCs/>
                <w:color w:val="000000"/>
                <w:szCs w:val="26"/>
                <w:lang w:eastAsia="en-US" w:bidi="ar-SA"/>
              </w:rPr>
              <w:t>Сокращение</w:t>
            </w:r>
          </w:p>
        </w:tc>
        <w:tc>
          <w:tcPr>
            <w:tcW w:w="3711" w:type="pct"/>
            <w:tcBorders>
              <w:top w:val="single" w:sz="4" w:space="0" w:color="auto"/>
              <w:left w:val="nil"/>
              <w:bottom w:val="single" w:sz="4" w:space="0" w:color="auto"/>
              <w:right w:val="single" w:sz="4" w:space="0" w:color="auto"/>
            </w:tcBorders>
            <w:vAlign w:val="center"/>
            <w:hideMark/>
          </w:tcPr>
          <w:p w14:paraId="74041FC0" w14:textId="77777777" w:rsidR="001518B5" w:rsidRPr="003B5D60" w:rsidRDefault="001518B5" w:rsidP="00856C1E">
            <w:pPr>
              <w:autoSpaceDE/>
              <w:autoSpaceDN/>
              <w:spacing w:line="240" w:lineRule="auto"/>
              <w:ind w:firstLine="0"/>
              <w:rPr>
                <w:rFonts w:eastAsia="Calibri"/>
                <w:b/>
                <w:bCs/>
                <w:color w:val="000000"/>
                <w:szCs w:val="26"/>
                <w:lang w:eastAsia="en-US" w:bidi="ar-SA"/>
              </w:rPr>
            </w:pPr>
            <w:r w:rsidRPr="003B5D60">
              <w:rPr>
                <w:rFonts w:eastAsia="Calibri"/>
                <w:b/>
                <w:bCs/>
                <w:color w:val="000000"/>
                <w:szCs w:val="26"/>
                <w:lang w:eastAsia="en-US" w:bidi="ar-SA"/>
              </w:rPr>
              <w:t>Пояснение</w:t>
            </w:r>
          </w:p>
        </w:tc>
      </w:tr>
      <w:tr w:rsidR="001518B5" w:rsidRPr="003B5D60" w14:paraId="1D709AFA"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6D4B8686"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1</w:t>
            </w:r>
          </w:p>
        </w:tc>
        <w:tc>
          <w:tcPr>
            <w:tcW w:w="910" w:type="pct"/>
            <w:tcBorders>
              <w:top w:val="nil"/>
              <w:left w:val="nil"/>
              <w:bottom w:val="single" w:sz="4" w:space="0" w:color="auto"/>
              <w:right w:val="single" w:sz="4" w:space="0" w:color="auto"/>
            </w:tcBorders>
            <w:vAlign w:val="center"/>
            <w:hideMark/>
          </w:tcPr>
          <w:p w14:paraId="0574B5EC"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БМК</w:t>
            </w:r>
          </w:p>
        </w:tc>
        <w:tc>
          <w:tcPr>
            <w:tcW w:w="3711" w:type="pct"/>
            <w:tcBorders>
              <w:top w:val="nil"/>
              <w:left w:val="nil"/>
              <w:bottom w:val="single" w:sz="4" w:space="0" w:color="auto"/>
              <w:right w:val="single" w:sz="4" w:space="0" w:color="auto"/>
            </w:tcBorders>
            <w:vAlign w:val="center"/>
            <w:hideMark/>
          </w:tcPr>
          <w:p w14:paraId="6973E04B"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Блочно-модульная котельная</w:t>
            </w:r>
          </w:p>
        </w:tc>
      </w:tr>
      <w:tr w:rsidR="001518B5" w:rsidRPr="003B5D60" w14:paraId="4DC25B68"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03F63AB9"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2</w:t>
            </w:r>
          </w:p>
        </w:tc>
        <w:tc>
          <w:tcPr>
            <w:tcW w:w="910" w:type="pct"/>
            <w:tcBorders>
              <w:top w:val="nil"/>
              <w:left w:val="nil"/>
              <w:bottom w:val="single" w:sz="4" w:space="0" w:color="auto"/>
              <w:right w:val="single" w:sz="4" w:space="0" w:color="auto"/>
            </w:tcBorders>
            <w:vAlign w:val="center"/>
            <w:hideMark/>
          </w:tcPr>
          <w:p w14:paraId="18376CC7"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ВПУ</w:t>
            </w:r>
          </w:p>
        </w:tc>
        <w:tc>
          <w:tcPr>
            <w:tcW w:w="3711" w:type="pct"/>
            <w:tcBorders>
              <w:top w:val="nil"/>
              <w:left w:val="nil"/>
              <w:bottom w:val="single" w:sz="4" w:space="0" w:color="auto"/>
              <w:right w:val="single" w:sz="4" w:space="0" w:color="auto"/>
            </w:tcBorders>
            <w:vAlign w:val="center"/>
            <w:hideMark/>
          </w:tcPr>
          <w:p w14:paraId="2154D028"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Водоподготовительная установка</w:t>
            </w:r>
          </w:p>
        </w:tc>
      </w:tr>
      <w:tr w:rsidR="001518B5" w:rsidRPr="003B5D60" w14:paraId="7CB8326B"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34398C8F"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3</w:t>
            </w:r>
          </w:p>
        </w:tc>
        <w:tc>
          <w:tcPr>
            <w:tcW w:w="910" w:type="pct"/>
            <w:tcBorders>
              <w:top w:val="nil"/>
              <w:left w:val="nil"/>
              <w:bottom w:val="single" w:sz="4" w:space="0" w:color="auto"/>
              <w:right w:val="single" w:sz="4" w:space="0" w:color="auto"/>
            </w:tcBorders>
            <w:vAlign w:val="center"/>
            <w:hideMark/>
          </w:tcPr>
          <w:p w14:paraId="1ED21362"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ГВС</w:t>
            </w:r>
          </w:p>
        </w:tc>
        <w:tc>
          <w:tcPr>
            <w:tcW w:w="3711" w:type="pct"/>
            <w:tcBorders>
              <w:top w:val="nil"/>
              <w:left w:val="nil"/>
              <w:bottom w:val="single" w:sz="4" w:space="0" w:color="auto"/>
              <w:right w:val="single" w:sz="4" w:space="0" w:color="auto"/>
            </w:tcBorders>
            <w:vAlign w:val="center"/>
            <w:hideMark/>
          </w:tcPr>
          <w:p w14:paraId="7C3E4A60"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Горячее водоснабжение</w:t>
            </w:r>
          </w:p>
        </w:tc>
      </w:tr>
      <w:tr w:rsidR="001518B5" w:rsidRPr="003B5D60" w14:paraId="257D4F98"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4173224A"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4</w:t>
            </w:r>
          </w:p>
        </w:tc>
        <w:tc>
          <w:tcPr>
            <w:tcW w:w="910" w:type="pct"/>
            <w:tcBorders>
              <w:top w:val="nil"/>
              <w:left w:val="nil"/>
              <w:bottom w:val="single" w:sz="4" w:space="0" w:color="auto"/>
              <w:right w:val="single" w:sz="4" w:space="0" w:color="auto"/>
            </w:tcBorders>
            <w:vAlign w:val="center"/>
            <w:hideMark/>
          </w:tcPr>
          <w:p w14:paraId="78F74E9D"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ЕТО</w:t>
            </w:r>
          </w:p>
        </w:tc>
        <w:tc>
          <w:tcPr>
            <w:tcW w:w="3711" w:type="pct"/>
            <w:tcBorders>
              <w:top w:val="nil"/>
              <w:left w:val="nil"/>
              <w:bottom w:val="single" w:sz="4" w:space="0" w:color="auto"/>
              <w:right w:val="single" w:sz="4" w:space="0" w:color="auto"/>
            </w:tcBorders>
            <w:vAlign w:val="center"/>
            <w:hideMark/>
          </w:tcPr>
          <w:p w14:paraId="428FE627"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Единая теплоснабжающая организация</w:t>
            </w:r>
          </w:p>
        </w:tc>
      </w:tr>
      <w:tr w:rsidR="001518B5" w:rsidRPr="003B5D60" w14:paraId="34455B15"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5363437F"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5</w:t>
            </w:r>
          </w:p>
        </w:tc>
        <w:tc>
          <w:tcPr>
            <w:tcW w:w="910" w:type="pct"/>
            <w:tcBorders>
              <w:top w:val="nil"/>
              <w:left w:val="nil"/>
              <w:bottom w:val="single" w:sz="4" w:space="0" w:color="auto"/>
              <w:right w:val="single" w:sz="4" w:space="0" w:color="auto"/>
            </w:tcBorders>
            <w:vAlign w:val="center"/>
            <w:hideMark/>
          </w:tcPr>
          <w:p w14:paraId="222151B4"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ЗАТО</w:t>
            </w:r>
          </w:p>
        </w:tc>
        <w:tc>
          <w:tcPr>
            <w:tcW w:w="3711" w:type="pct"/>
            <w:tcBorders>
              <w:top w:val="nil"/>
              <w:left w:val="nil"/>
              <w:bottom w:val="single" w:sz="4" w:space="0" w:color="auto"/>
              <w:right w:val="single" w:sz="4" w:space="0" w:color="auto"/>
            </w:tcBorders>
            <w:vAlign w:val="center"/>
            <w:hideMark/>
          </w:tcPr>
          <w:p w14:paraId="734835D0"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Закрытое территориальное образование</w:t>
            </w:r>
          </w:p>
        </w:tc>
      </w:tr>
      <w:tr w:rsidR="001518B5" w:rsidRPr="003B5D60" w14:paraId="7D4ABBE8"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63C40B78"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6</w:t>
            </w:r>
          </w:p>
        </w:tc>
        <w:tc>
          <w:tcPr>
            <w:tcW w:w="910" w:type="pct"/>
            <w:tcBorders>
              <w:top w:val="nil"/>
              <w:left w:val="nil"/>
              <w:bottom w:val="single" w:sz="4" w:space="0" w:color="auto"/>
              <w:right w:val="single" w:sz="4" w:space="0" w:color="auto"/>
            </w:tcBorders>
            <w:vAlign w:val="center"/>
            <w:hideMark/>
          </w:tcPr>
          <w:p w14:paraId="72F8E870"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ИП</w:t>
            </w:r>
          </w:p>
        </w:tc>
        <w:tc>
          <w:tcPr>
            <w:tcW w:w="3711" w:type="pct"/>
            <w:tcBorders>
              <w:top w:val="nil"/>
              <w:left w:val="nil"/>
              <w:bottom w:val="single" w:sz="4" w:space="0" w:color="auto"/>
              <w:right w:val="single" w:sz="4" w:space="0" w:color="auto"/>
            </w:tcBorders>
            <w:vAlign w:val="center"/>
            <w:hideMark/>
          </w:tcPr>
          <w:p w14:paraId="51F9F577"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Инвестиционная программа</w:t>
            </w:r>
          </w:p>
        </w:tc>
      </w:tr>
      <w:tr w:rsidR="001518B5" w:rsidRPr="003B5D60" w14:paraId="49AA37B2"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37179FC7"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7</w:t>
            </w:r>
          </w:p>
        </w:tc>
        <w:tc>
          <w:tcPr>
            <w:tcW w:w="910" w:type="pct"/>
            <w:tcBorders>
              <w:top w:val="nil"/>
              <w:left w:val="nil"/>
              <w:bottom w:val="single" w:sz="4" w:space="0" w:color="auto"/>
              <w:right w:val="single" w:sz="4" w:space="0" w:color="auto"/>
            </w:tcBorders>
            <w:vAlign w:val="center"/>
            <w:hideMark/>
          </w:tcPr>
          <w:p w14:paraId="20596FBC"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ИТП</w:t>
            </w:r>
          </w:p>
        </w:tc>
        <w:tc>
          <w:tcPr>
            <w:tcW w:w="3711" w:type="pct"/>
            <w:tcBorders>
              <w:top w:val="nil"/>
              <w:left w:val="nil"/>
              <w:bottom w:val="single" w:sz="4" w:space="0" w:color="auto"/>
              <w:right w:val="single" w:sz="4" w:space="0" w:color="auto"/>
            </w:tcBorders>
            <w:vAlign w:val="center"/>
            <w:hideMark/>
          </w:tcPr>
          <w:p w14:paraId="22203BFE"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Индивидуальный тепловой пункт</w:t>
            </w:r>
          </w:p>
        </w:tc>
      </w:tr>
      <w:tr w:rsidR="001518B5" w:rsidRPr="003B5D60" w14:paraId="2C2A83CE"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222778E3"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8</w:t>
            </w:r>
          </w:p>
        </w:tc>
        <w:tc>
          <w:tcPr>
            <w:tcW w:w="910" w:type="pct"/>
            <w:tcBorders>
              <w:top w:val="nil"/>
              <w:left w:val="nil"/>
              <w:bottom w:val="single" w:sz="4" w:space="0" w:color="auto"/>
              <w:right w:val="single" w:sz="4" w:space="0" w:color="auto"/>
            </w:tcBorders>
            <w:vAlign w:val="center"/>
            <w:hideMark/>
          </w:tcPr>
          <w:p w14:paraId="5F557268"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МК, КМ</w:t>
            </w:r>
          </w:p>
        </w:tc>
        <w:tc>
          <w:tcPr>
            <w:tcW w:w="3711" w:type="pct"/>
            <w:tcBorders>
              <w:top w:val="nil"/>
              <w:left w:val="nil"/>
              <w:bottom w:val="single" w:sz="4" w:space="0" w:color="auto"/>
              <w:right w:val="single" w:sz="4" w:space="0" w:color="auto"/>
            </w:tcBorders>
            <w:vAlign w:val="center"/>
            <w:hideMark/>
          </w:tcPr>
          <w:p w14:paraId="6C12E6BB"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Муниципальная котельная</w:t>
            </w:r>
          </w:p>
        </w:tc>
      </w:tr>
      <w:tr w:rsidR="001518B5" w:rsidRPr="003B5D60" w14:paraId="0CE63E0A"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760F30A7"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9</w:t>
            </w:r>
          </w:p>
        </w:tc>
        <w:tc>
          <w:tcPr>
            <w:tcW w:w="910" w:type="pct"/>
            <w:tcBorders>
              <w:top w:val="nil"/>
              <w:left w:val="nil"/>
              <w:bottom w:val="single" w:sz="4" w:space="0" w:color="auto"/>
              <w:right w:val="single" w:sz="4" w:space="0" w:color="auto"/>
            </w:tcBorders>
            <w:vAlign w:val="center"/>
            <w:hideMark/>
          </w:tcPr>
          <w:p w14:paraId="3FCA6710"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МУП</w:t>
            </w:r>
          </w:p>
        </w:tc>
        <w:tc>
          <w:tcPr>
            <w:tcW w:w="3711" w:type="pct"/>
            <w:tcBorders>
              <w:top w:val="nil"/>
              <w:left w:val="nil"/>
              <w:bottom w:val="single" w:sz="4" w:space="0" w:color="auto"/>
              <w:right w:val="single" w:sz="4" w:space="0" w:color="auto"/>
            </w:tcBorders>
            <w:vAlign w:val="center"/>
            <w:hideMark/>
          </w:tcPr>
          <w:p w14:paraId="52E095F8"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Муниципальное унитарное предприятие</w:t>
            </w:r>
          </w:p>
        </w:tc>
      </w:tr>
      <w:tr w:rsidR="001518B5" w:rsidRPr="003B5D60" w14:paraId="6AEE736E"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77E6AB2B"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10</w:t>
            </w:r>
          </w:p>
        </w:tc>
        <w:tc>
          <w:tcPr>
            <w:tcW w:w="910" w:type="pct"/>
            <w:tcBorders>
              <w:top w:val="nil"/>
              <w:left w:val="nil"/>
              <w:bottom w:val="single" w:sz="4" w:space="0" w:color="auto"/>
              <w:right w:val="single" w:sz="4" w:space="0" w:color="auto"/>
            </w:tcBorders>
            <w:vAlign w:val="center"/>
            <w:hideMark/>
          </w:tcPr>
          <w:p w14:paraId="674190E5"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НВВ</w:t>
            </w:r>
          </w:p>
        </w:tc>
        <w:tc>
          <w:tcPr>
            <w:tcW w:w="3711" w:type="pct"/>
            <w:tcBorders>
              <w:top w:val="nil"/>
              <w:left w:val="nil"/>
              <w:bottom w:val="single" w:sz="4" w:space="0" w:color="auto"/>
              <w:right w:val="single" w:sz="4" w:space="0" w:color="auto"/>
            </w:tcBorders>
            <w:vAlign w:val="center"/>
            <w:hideMark/>
          </w:tcPr>
          <w:p w14:paraId="5960A032"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Необходимая валовая выручка</w:t>
            </w:r>
          </w:p>
        </w:tc>
      </w:tr>
      <w:tr w:rsidR="001518B5" w:rsidRPr="003B5D60" w14:paraId="51DFC6E5"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58CF37EC"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11</w:t>
            </w:r>
          </w:p>
        </w:tc>
        <w:tc>
          <w:tcPr>
            <w:tcW w:w="910" w:type="pct"/>
            <w:tcBorders>
              <w:top w:val="nil"/>
              <w:left w:val="nil"/>
              <w:bottom w:val="single" w:sz="4" w:space="0" w:color="auto"/>
              <w:right w:val="single" w:sz="4" w:space="0" w:color="auto"/>
            </w:tcBorders>
            <w:vAlign w:val="center"/>
            <w:hideMark/>
          </w:tcPr>
          <w:p w14:paraId="20A14768"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НДС</w:t>
            </w:r>
          </w:p>
        </w:tc>
        <w:tc>
          <w:tcPr>
            <w:tcW w:w="3711" w:type="pct"/>
            <w:tcBorders>
              <w:top w:val="nil"/>
              <w:left w:val="nil"/>
              <w:bottom w:val="single" w:sz="4" w:space="0" w:color="auto"/>
              <w:right w:val="single" w:sz="4" w:space="0" w:color="auto"/>
            </w:tcBorders>
            <w:vAlign w:val="center"/>
            <w:hideMark/>
          </w:tcPr>
          <w:p w14:paraId="663D1F1F"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Налог на добавленную стоимость</w:t>
            </w:r>
          </w:p>
        </w:tc>
      </w:tr>
      <w:tr w:rsidR="001518B5" w:rsidRPr="003B5D60" w14:paraId="6790138A"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10DE28D8"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12</w:t>
            </w:r>
          </w:p>
        </w:tc>
        <w:tc>
          <w:tcPr>
            <w:tcW w:w="910" w:type="pct"/>
            <w:tcBorders>
              <w:top w:val="nil"/>
              <w:left w:val="nil"/>
              <w:bottom w:val="single" w:sz="4" w:space="0" w:color="auto"/>
              <w:right w:val="single" w:sz="4" w:space="0" w:color="auto"/>
            </w:tcBorders>
            <w:vAlign w:val="center"/>
            <w:hideMark/>
          </w:tcPr>
          <w:p w14:paraId="35D19E4B"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ННЗТ</w:t>
            </w:r>
          </w:p>
        </w:tc>
        <w:tc>
          <w:tcPr>
            <w:tcW w:w="3711" w:type="pct"/>
            <w:tcBorders>
              <w:top w:val="nil"/>
              <w:left w:val="nil"/>
              <w:bottom w:val="single" w:sz="4" w:space="0" w:color="auto"/>
              <w:right w:val="single" w:sz="4" w:space="0" w:color="auto"/>
            </w:tcBorders>
            <w:vAlign w:val="center"/>
            <w:hideMark/>
          </w:tcPr>
          <w:p w14:paraId="45B26316"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Неснижаемый нормативный запас топлива</w:t>
            </w:r>
          </w:p>
        </w:tc>
      </w:tr>
      <w:tr w:rsidR="001518B5" w:rsidRPr="003B5D60" w14:paraId="6FCD39D6"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1D4A7917"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13</w:t>
            </w:r>
          </w:p>
        </w:tc>
        <w:tc>
          <w:tcPr>
            <w:tcW w:w="910" w:type="pct"/>
            <w:tcBorders>
              <w:top w:val="nil"/>
              <w:left w:val="nil"/>
              <w:bottom w:val="single" w:sz="4" w:space="0" w:color="auto"/>
              <w:right w:val="single" w:sz="4" w:space="0" w:color="auto"/>
            </w:tcBorders>
            <w:vAlign w:val="center"/>
            <w:hideMark/>
          </w:tcPr>
          <w:p w14:paraId="4D1426AB"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НС</w:t>
            </w:r>
          </w:p>
        </w:tc>
        <w:tc>
          <w:tcPr>
            <w:tcW w:w="3711" w:type="pct"/>
            <w:tcBorders>
              <w:top w:val="nil"/>
              <w:left w:val="nil"/>
              <w:bottom w:val="single" w:sz="4" w:space="0" w:color="auto"/>
              <w:right w:val="single" w:sz="4" w:space="0" w:color="auto"/>
            </w:tcBorders>
            <w:vAlign w:val="center"/>
            <w:hideMark/>
          </w:tcPr>
          <w:p w14:paraId="191C5A9F"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Насосная станция</w:t>
            </w:r>
          </w:p>
        </w:tc>
      </w:tr>
      <w:tr w:rsidR="001518B5" w:rsidRPr="003B5D60" w14:paraId="089B2363"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2F30A9CC"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14</w:t>
            </w:r>
          </w:p>
        </w:tc>
        <w:tc>
          <w:tcPr>
            <w:tcW w:w="910" w:type="pct"/>
            <w:tcBorders>
              <w:top w:val="nil"/>
              <w:left w:val="nil"/>
              <w:bottom w:val="single" w:sz="4" w:space="0" w:color="auto"/>
              <w:right w:val="single" w:sz="4" w:space="0" w:color="auto"/>
            </w:tcBorders>
            <w:vAlign w:val="center"/>
            <w:hideMark/>
          </w:tcPr>
          <w:p w14:paraId="78EED60A"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НТД</w:t>
            </w:r>
          </w:p>
        </w:tc>
        <w:tc>
          <w:tcPr>
            <w:tcW w:w="3711" w:type="pct"/>
            <w:tcBorders>
              <w:top w:val="nil"/>
              <w:left w:val="nil"/>
              <w:bottom w:val="single" w:sz="4" w:space="0" w:color="auto"/>
              <w:right w:val="single" w:sz="4" w:space="0" w:color="auto"/>
            </w:tcBorders>
            <w:vAlign w:val="center"/>
            <w:hideMark/>
          </w:tcPr>
          <w:p w14:paraId="7D964327"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Нормативная техническая документация</w:t>
            </w:r>
          </w:p>
        </w:tc>
      </w:tr>
      <w:tr w:rsidR="001518B5" w:rsidRPr="003B5D60" w14:paraId="793AE97E"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42A935F3"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15</w:t>
            </w:r>
          </w:p>
        </w:tc>
        <w:tc>
          <w:tcPr>
            <w:tcW w:w="910" w:type="pct"/>
            <w:tcBorders>
              <w:top w:val="nil"/>
              <w:left w:val="nil"/>
              <w:bottom w:val="single" w:sz="4" w:space="0" w:color="auto"/>
              <w:right w:val="single" w:sz="4" w:space="0" w:color="auto"/>
            </w:tcBorders>
            <w:vAlign w:val="center"/>
            <w:hideMark/>
          </w:tcPr>
          <w:p w14:paraId="708792D3"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НЭЗТ</w:t>
            </w:r>
          </w:p>
        </w:tc>
        <w:tc>
          <w:tcPr>
            <w:tcW w:w="3711" w:type="pct"/>
            <w:tcBorders>
              <w:top w:val="nil"/>
              <w:left w:val="nil"/>
              <w:bottom w:val="single" w:sz="4" w:space="0" w:color="auto"/>
              <w:right w:val="single" w:sz="4" w:space="0" w:color="auto"/>
            </w:tcBorders>
            <w:vAlign w:val="center"/>
            <w:hideMark/>
          </w:tcPr>
          <w:p w14:paraId="1C18A9E8"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Нормативный эксплуатационный запас основного или резервного видов топлива</w:t>
            </w:r>
          </w:p>
        </w:tc>
      </w:tr>
      <w:tr w:rsidR="001518B5" w:rsidRPr="003B5D60" w14:paraId="58439BCF"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641C7A29"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16</w:t>
            </w:r>
          </w:p>
        </w:tc>
        <w:tc>
          <w:tcPr>
            <w:tcW w:w="910" w:type="pct"/>
            <w:tcBorders>
              <w:top w:val="nil"/>
              <w:left w:val="nil"/>
              <w:bottom w:val="single" w:sz="4" w:space="0" w:color="auto"/>
              <w:right w:val="single" w:sz="4" w:space="0" w:color="auto"/>
            </w:tcBorders>
            <w:vAlign w:val="center"/>
            <w:hideMark/>
          </w:tcPr>
          <w:p w14:paraId="33876C9C"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ОВ</w:t>
            </w:r>
          </w:p>
        </w:tc>
        <w:tc>
          <w:tcPr>
            <w:tcW w:w="3711" w:type="pct"/>
            <w:tcBorders>
              <w:top w:val="nil"/>
              <w:left w:val="nil"/>
              <w:bottom w:val="single" w:sz="4" w:space="0" w:color="auto"/>
              <w:right w:val="single" w:sz="4" w:space="0" w:color="auto"/>
            </w:tcBorders>
            <w:vAlign w:val="center"/>
            <w:hideMark/>
          </w:tcPr>
          <w:p w14:paraId="6D5E5DDB"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Отопление и вентиляция</w:t>
            </w:r>
          </w:p>
        </w:tc>
      </w:tr>
      <w:tr w:rsidR="001518B5" w:rsidRPr="003B5D60" w14:paraId="44C23444"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34BD3AC7"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17</w:t>
            </w:r>
          </w:p>
        </w:tc>
        <w:tc>
          <w:tcPr>
            <w:tcW w:w="910" w:type="pct"/>
            <w:tcBorders>
              <w:top w:val="nil"/>
              <w:left w:val="nil"/>
              <w:bottom w:val="single" w:sz="4" w:space="0" w:color="auto"/>
              <w:right w:val="single" w:sz="4" w:space="0" w:color="auto"/>
            </w:tcBorders>
            <w:vAlign w:val="center"/>
            <w:hideMark/>
          </w:tcPr>
          <w:p w14:paraId="5A84B151"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ОНЗТ</w:t>
            </w:r>
          </w:p>
        </w:tc>
        <w:tc>
          <w:tcPr>
            <w:tcW w:w="3711" w:type="pct"/>
            <w:tcBorders>
              <w:top w:val="nil"/>
              <w:left w:val="nil"/>
              <w:bottom w:val="single" w:sz="4" w:space="0" w:color="auto"/>
              <w:right w:val="single" w:sz="4" w:space="0" w:color="auto"/>
            </w:tcBorders>
            <w:vAlign w:val="center"/>
            <w:hideMark/>
          </w:tcPr>
          <w:p w14:paraId="2F936624"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Общий нормативный запас топлива</w:t>
            </w:r>
          </w:p>
        </w:tc>
      </w:tr>
      <w:tr w:rsidR="001518B5" w:rsidRPr="003B5D60" w14:paraId="0612DF28"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695BEF97"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18</w:t>
            </w:r>
          </w:p>
        </w:tc>
        <w:tc>
          <w:tcPr>
            <w:tcW w:w="910" w:type="pct"/>
            <w:tcBorders>
              <w:top w:val="nil"/>
              <w:left w:val="nil"/>
              <w:bottom w:val="single" w:sz="4" w:space="0" w:color="auto"/>
              <w:right w:val="single" w:sz="4" w:space="0" w:color="auto"/>
            </w:tcBorders>
            <w:vAlign w:val="center"/>
            <w:hideMark/>
          </w:tcPr>
          <w:p w14:paraId="07035A5C"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ПИР</w:t>
            </w:r>
          </w:p>
        </w:tc>
        <w:tc>
          <w:tcPr>
            <w:tcW w:w="3711" w:type="pct"/>
            <w:tcBorders>
              <w:top w:val="nil"/>
              <w:left w:val="nil"/>
              <w:bottom w:val="single" w:sz="4" w:space="0" w:color="auto"/>
              <w:right w:val="single" w:sz="4" w:space="0" w:color="auto"/>
            </w:tcBorders>
            <w:vAlign w:val="center"/>
            <w:hideMark/>
          </w:tcPr>
          <w:p w14:paraId="26AE417B"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Проектные и изыскательские работы</w:t>
            </w:r>
          </w:p>
        </w:tc>
      </w:tr>
      <w:tr w:rsidR="001518B5" w:rsidRPr="003B5D60" w14:paraId="007318BC"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1D07C259"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19</w:t>
            </w:r>
          </w:p>
        </w:tc>
        <w:tc>
          <w:tcPr>
            <w:tcW w:w="910" w:type="pct"/>
            <w:tcBorders>
              <w:top w:val="nil"/>
              <w:left w:val="nil"/>
              <w:bottom w:val="single" w:sz="4" w:space="0" w:color="auto"/>
              <w:right w:val="single" w:sz="4" w:space="0" w:color="auto"/>
            </w:tcBorders>
            <w:vAlign w:val="center"/>
            <w:hideMark/>
          </w:tcPr>
          <w:p w14:paraId="4DB78861"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ПНС</w:t>
            </w:r>
          </w:p>
        </w:tc>
        <w:tc>
          <w:tcPr>
            <w:tcW w:w="3711" w:type="pct"/>
            <w:tcBorders>
              <w:top w:val="nil"/>
              <w:left w:val="nil"/>
              <w:bottom w:val="single" w:sz="4" w:space="0" w:color="auto"/>
              <w:right w:val="single" w:sz="4" w:space="0" w:color="auto"/>
            </w:tcBorders>
            <w:vAlign w:val="center"/>
            <w:hideMark/>
          </w:tcPr>
          <w:p w14:paraId="14F7C5FC"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Повысительная насосная станция</w:t>
            </w:r>
          </w:p>
        </w:tc>
      </w:tr>
      <w:tr w:rsidR="001518B5" w:rsidRPr="003B5D60" w14:paraId="220BAD19"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5A88A303"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20</w:t>
            </w:r>
          </w:p>
        </w:tc>
        <w:tc>
          <w:tcPr>
            <w:tcW w:w="910" w:type="pct"/>
            <w:tcBorders>
              <w:top w:val="nil"/>
              <w:left w:val="nil"/>
              <w:bottom w:val="single" w:sz="4" w:space="0" w:color="auto"/>
              <w:right w:val="single" w:sz="4" w:space="0" w:color="auto"/>
            </w:tcBorders>
            <w:vAlign w:val="center"/>
            <w:hideMark/>
          </w:tcPr>
          <w:p w14:paraId="46E28534"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ПП РФ</w:t>
            </w:r>
          </w:p>
        </w:tc>
        <w:tc>
          <w:tcPr>
            <w:tcW w:w="3711" w:type="pct"/>
            <w:tcBorders>
              <w:top w:val="nil"/>
              <w:left w:val="nil"/>
              <w:bottom w:val="single" w:sz="4" w:space="0" w:color="auto"/>
              <w:right w:val="single" w:sz="4" w:space="0" w:color="auto"/>
            </w:tcBorders>
            <w:vAlign w:val="center"/>
            <w:hideMark/>
          </w:tcPr>
          <w:p w14:paraId="7B1CFC65"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Постановление Правительства Российской Федерации</w:t>
            </w:r>
          </w:p>
        </w:tc>
      </w:tr>
      <w:tr w:rsidR="001518B5" w:rsidRPr="003B5D60" w14:paraId="4A945A00"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34FC5C0B"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21</w:t>
            </w:r>
          </w:p>
        </w:tc>
        <w:tc>
          <w:tcPr>
            <w:tcW w:w="910" w:type="pct"/>
            <w:tcBorders>
              <w:top w:val="nil"/>
              <w:left w:val="nil"/>
              <w:bottom w:val="single" w:sz="4" w:space="0" w:color="auto"/>
              <w:right w:val="single" w:sz="4" w:space="0" w:color="auto"/>
            </w:tcBorders>
            <w:vAlign w:val="center"/>
            <w:hideMark/>
          </w:tcPr>
          <w:p w14:paraId="5063E22B"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ППУ</w:t>
            </w:r>
          </w:p>
        </w:tc>
        <w:tc>
          <w:tcPr>
            <w:tcW w:w="3711" w:type="pct"/>
            <w:tcBorders>
              <w:top w:val="nil"/>
              <w:left w:val="nil"/>
              <w:bottom w:val="single" w:sz="4" w:space="0" w:color="auto"/>
              <w:right w:val="single" w:sz="4" w:space="0" w:color="auto"/>
            </w:tcBorders>
            <w:vAlign w:val="center"/>
            <w:hideMark/>
          </w:tcPr>
          <w:p w14:paraId="22E87319"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Пенополиуретан</w:t>
            </w:r>
          </w:p>
        </w:tc>
      </w:tr>
      <w:tr w:rsidR="001518B5" w:rsidRPr="003B5D60" w14:paraId="3DEC1C38"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384D9CA0"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22</w:t>
            </w:r>
          </w:p>
        </w:tc>
        <w:tc>
          <w:tcPr>
            <w:tcW w:w="910" w:type="pct"/>
            <w:tcBorders>
              <w:top w:val="nil"/>
              <w:left w:val="nil"/>
              <w:bottom w:val="single" w:sz="4" w:space="0" w:color="auto"/>
              <w:right w:val="single" w:sz="4" w:space="0" w:color="auto"/>
            </w:tcBorders>
            <w:vAlign w:val="center"/>
            <w:hideMark/>
          </w:tcPr>
          <w:p w14:paraId="147E6BD0"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СМР</w:t>
            </w:r>
          </w:p>
        </w:tc>
        <w:tc>
          <w:tcPr>
            <w:tcW w:w="3711" w:type="pct"/>
            <w:tcBorders>
              <w:top w:val="nil"/>
              <w:left w:val="nil"/>
              <w:bottom w:val="single" w:sz="4" w:space="0" w:color="auto"/>
              <w:right w:val="single" w:sz="4" w:space="0" w:color="auto"/>
            </w:tcBorders>
            <w:vAlign w:val="center"/>
            <w:hideMark/>
          </w:tcPr>
          <w:p w14:paraId="50FABB31"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Строительно-монтажные работы</w:t>
            </w:r>
          </w:p>
        </w:tc>
      </w:tr>
      <w:tr w:rsidR="001518B5" w:rsidRPr="003B5D60" w14:paraId="6EAB4DE4"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26036CE2"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23</w:t>
            </w:r>
          </w:p>
        </w:tc>
        <w:tc>
          <w:tcPr>
            <w:tcW w:w="910" w:type="pct"/>
            <w:tcBorders>
              <w:top w:val="nil"/>
              <w:left w:val="nil"/>
              <w:bottom w:val="single" w:sz="4" w:space="0" w:color="auto"/>
              <w:right w:val="single" w:sz="4" w:space="0" w:color="auto"/>
            </w:tcBorders>
            <w:vAlign w:val="center"/>
            <w:hideMark/>
          </w:tcPr>
          <w:p w14:paraId="6C74DA17"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СЦТ</w:t>
            </w:r>
          </w:p>
        </w:tc>
        <w:tc>
          <w:tcPr>
            <w:tcW w:w="3711" w:type="pct"/>
            <w:tcBorders>
              <w:top w:val="nil"/>
              <w:left w:val="nil"/>
              <w:bottom w:val="single" w:sz="4" w:space="0" w:color="auto"/>
              <w:right w:val="single" w:sz="4" w:space="0" w:color="auto"/>
            </w:tcBorders>
            <w:vAlign w:val="center"/>
            <w:hideMark/>
          </w:tcPr>
          <w:p w14:paraId="59DF82D7"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Система централизованного теплоснабжения</w:t>
            </w:r>
          </w:p>
        </w:tc>
      </w:tr>
      <w:tr w:rsidR="001518B5" w:rsidRPr="003B5D60" w14:paraId="39518CDD"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3CD81139"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24</w:t>
            </w:r>
          </w:p>
        </w:tc>
        <w:tc>
          <w:tcPr>
            <w:tcW w:w="910" w:type="pct"/>
            <w:tcBorders>
              <w:top w:val="nil"/>
              <w:left w:val="nil"/>
              <w:bottom w:val="single" w:sz="4" w:space="0" w:color="auto"/>
              <w:right w:val="single" w:sz="4" w:space="0" w:color="auto"/>
            </w:tcBorders>
            <w:vAlign w:val="center"/>
            <w:hideMark/>
          </w:tcPr>
          <w:p w14:paraId="4819990A"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ТЭ</w:t>
            </w:r>
          </w:p>
        </w:tc>
        <w:tc>
          <w:tcPr>
            <w:tcW w:w="3711" w:type="pct"/>
            <w:tcBorders>
              <w:top w:val="nil"/>
              <w:left w:val="nil"/>
              <w:bottom w:val="single" w:sz="4" w:space="0" w:color="auto"/>
              <w:right w:val="single" w:sz="4" w:space="0" w:color="auto"/>
            </w:tcBorders>
            <w:vAlign w:val="center"/>
            <w:hideMark/>
          </w:tcPr>
          <w:p w14:paraId="1910EC9A"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Тепловая энергия</w:t>
            </w:r>
          </w:p>
        </w:tc>
      </w:tr>
      <w:tr w:rsidR="001518B5" w:rsidRPr="003B5D60" w14:paraId="3E6B0E83"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0895C79D"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25</w:t>
            </w:r>
          </w:p>
        </w:tc>
        <w:tc>
          <w:tcPr>
            <w:tcW w:w="910" w:type="pct"/>
            <w:tcBorders>
              <w:top w:val="nil"/>
              <w:left w:val="nil"/>
              <w:bottom w:val="single" w:sz="4" w:space="0" w:color="auto"/>
              <w:right w:val="single" w:sz="4" w:space="0" w:color="auto"/>
            </w:tcBorders>
            <w:vAlign w:val="center"/>
            <w:hideMark/>
          </w:tcPr>
          <w:p w14:paraId="751796E4"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ХВО</w:t>
            </w:r>
          </w:p>
        </w:tc>
        <w:tc>
          <w:tcPr>
            <w:tcW w:w="3711" w:type="pct"/>
            <w:tcBorders>
              <w:top w:val="nil"/>
              <w:left w:val="nil"/>
              <w:bottom w:val="single" w:sz="4" w:space="0" w:color="auto"/>
              <w:right w:val="single" w:sz="4" w:space="0" w:color="auto"/>
            </w:tcBorders>
            <w:vAlign w:val="center"/>
            <w:hideMark/>
          </w:tcPr>
          <w:p w14:paraId="2504A643"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Химводоочистка</w:t>
            </w:r>
          </w:p>
        </w:tc>
      </w:tr>
      <w:tr w:rsidR="001518B5" w:rsidRPr="003B5D60" w14:paraId="10B8549D"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2C189DF2"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26</w:t>
            </w:r>
          </w:p>
        </w:tc>
        <w:tc>
          <w:tcPr>
            <w:tcW w:w="910" w:type="pct"/>
            <w:tcBorders>
              <w:top w:val="nil"/>
              <w:left w:val="nil"/>
              <w:bottom w:val="single" w:sz="4" w:space="0" w:color="auto"/>
              <w:right w:val="single" w:sz="4" w:space="0" w:color="auto"/>
            </w:tcBorders>
            <w:vAlign w:val="center"/>
            <w:hideMark/>
          </w:tcPr>
          <w:p w14:paraId="47700509"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ХВП</w:t>
            </w:r>
          </w:p>
        </w:tc>
        <w:tc>
          <w:tcPr>
            <w:tcW w:w="3711" w:type="pct"/>
            <w:tcBorders>
              <w:top w:val="nil"/>
              <w:left w:val="nil"/>
              <w:bottom w:val="single" w:sz="4" w:space="0" w:color="auto"/>
              <w:right w:val="single" w:sz="4" w:space="0" w:color="auto"/>
            </w:tcBorders>
            <w:vAlign w:val="center"/>
            <w:hideMark/>
          </w:tcPr>
          <w:p w14:paraId="2F7E05FC"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Химводоподготовка</w:t>
            </w:r>
          </w:p>
        </w:tc>
      </w:tr>
      <w:tr w:rsidR="001518B5" w:rsidRPr="003B5D60" w14:paraId="590EDB96"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0A92CA21"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27</w:t>
            </w:r>
          </w:p>
        </w:tc>
        <w:tc>
          <w:tcPr>
            <w:tcW w:w="910" w:type="pct"/>
            <w:tcBorders>
              <w:top w:val="nil"/>
              <w:left w:val="nil"/>
              <w:bottom w:val="single" w:sz="4" w:space="0" w:color="auto"/>
              <w:right w:val="single" w:sz="4" w:space="0" w:color="auto"/>
            </w:tcBorders>
            <w:vAlign w:val="center"/>
            <w:hideMark/>
          </w:tcPr>
          <w:p w14:paraId="3C610537"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ЦТП</w:t>
            </w:r>
          </w:p>
        </w:tc>
        <w:tc>
          <w:tcPr>
            <w:tcW w:w="3711" w:type="pct"/>
            <w:tcBorders>
              <w:top w:val="nil"/>
              <w:left w:val="nil"/>
              <w:bottom w:val="single" w:sz="4" w:space="0" w:color="auto"/>
              <w:right w:val="single" w:sz="4" w:space="0" w:color="auto"/>
            </w:tcBorders>
            <w:vAlign w:val="center"/>
            <w:hideMark/>
          </w:tcPr>
          <w:p w14:paraId="7111F5C8"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Центральный тепловой пункт</w:t>
            </w:r>
          </w:p>
        </w:tc>
      </w:tr>
      <w:tr w:rsidR="001518B5" w:rsidRPr="003B5D60" w14:paraId="330E3E70" w14:textId="77777777" w:rsidTr="00915295">
        <w:trPr>
          <w:trHeight w:val="20"/>
        </w:trPr>
        <w:tc>
          <w:tcPr>
            <w:tcW w:w="379" w:type="pct"/>
            <w:tcBorders>
              <w:top w:val="nil"/>
              <w:left w:val="single" w:sz="4" w:space="0" w:color="auto"/>
              <w:bottom w:val="single" w:sz="4" w:space="0" w:color="auto"/>
              <w:right w:val="single" w:sz="4" w:space="0" w:color="auto"/>
            </w:tcBorders>
            <w:vAlign w:val="center"/>
          </w:tcPr>
          <w:p w14:paraId="2A0AF2EB"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28</w:t>
            </w:r>
          </w:p>
        </w:tc>
        <w:tc>
          <w:tcPr>
            <w:tcW w:w="910" w:type="pct"/>
            <w:tcBorders>
              <w:top w:val="nil"/>
              <w:left w:val="nil"/>
              <w:bottom w:val="single" w:sz="4" w:space="0" w:color="auto"/>
              <w:right w:val="single" w:sz="4" w:space="0" w:color="auto"/>
            </w:tcBorders>
            <w:vAlign w:val="center"/>
            <w:hideMark/>
          </w:tcPr>
          <w:p w14:paraId="0115EAA8"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ЭМ</w:t>
            </w:r>
          </w:p>
        </w:tc>
        <w:tc>
          <w:tcPr>
            <w:tcW w:w="3711" w:type="pct"/>
            <w:tcBorders>
              <w:top w:val="nil"/>
              <w:left w:val="nil"/>
              <w:bottom w:val="single" w:sz="4" w:space="0" w:color="auto"/>
              <w:right w:val="single" w:sz="4" w:space="0" w:color="auto"/>
            </w:tcBorders>
            <w:vAlign w:val="center"/>
            <w:hideMark/>
          </w:tcPr>
          <w:p w14:paraId="40D7D4DF" w14:textId="77777777" w:rsidR="001518B5" w:rsidRPr="003B5D60" w:rsidRDefault="001518B5" w:rsidP="00856C1E">
            <w:pPr>
              <w:autoSpaceDE/>
              <w:autoSpaceDN/>
              <w:spacing w:line="240" w:lineRule="auto"/>
              <w:ind w:firstLine="0"/>
              <w:rPr>
                <w:rFonts w:eastAsia="Calibri"/>
                <w:color w:val="000000"/>
                <w:szCs w:val="26"/>
                <w:lang w:eastAsia="en-US" w:bidi="ar-SA"/>
              </w:rPr>
            </w:pPr>
            <w:r w:rsidRPr="003B5D60">
              <w:rPr>
                <w:rFonts w:eastAsia="Calibri"/>
                <w:color w:val="000000"/>
                <w:szCs w:val="26"/>
                <w:lang w:eastAsia="en-US" w:bidi="ar-SA"/>
              </w:rPr>
              <w:t>Электронная модель системы теплоснабжения</w:t>
            </w:r>
          </w:p>
        </w:tc>
      </w:tr>
      <w:bookmarkEnd w:id="12"/>
    </w:tbl>
    <w:p w14:paraId="447E224F" w14:textId="77777777" w:rsidR="001518B5" w:rsidRPr="003B5D60" w:rsidRDefault="001518B5" w:rsidP="00856C1E">
      <w:pPr>
        <w:rPr>
          <w:rFonts w:eastAsiaTheme="majorEastAsia" w:cstheme="majorBidi"/>
          <w:b/>
          <w:iCs/>
          <w:caps/>
          <w:snapToGrid w:val="0"/>
          <w:spacing w:val="20"/>
          <w:szCs w:val="26"/>
          <w:lang w:eastAsia="ja-JP" w:bidi="ar-SA"/>
        </w:rPr>
      </w:pPr>
      <w:r w:rsidRPr="003B5D60">
        <w:br w:type="page"/>
      </w:r>
    </w:p>
    <w:p w14:paraId="35F6FF73" w14:textId="23187B03" w:rsidR="00135D77" w:rsidRPr="003B5D60" w:rsidRDefault="00CD798D" w:rsidP="00856C1E">
      <w:pPr>
        <w:pStyle w:val="1"/>
        <w:tabs>
          <w:tab w:val="left" w:pos="0"/>
        </w:tabs>
        <w:spacing w:after="240"/>
        <w:ind w:left="0" w:right="2" w:firstLine="0"/>
        <w:jc w:val="center"/>
      </w:pPr>
      <w:bookmarkStart w:id="13" w:name="_Toc131852483"/>
      <w:r w:rsidRPr="003B5D60">
        <w:lastRenderedPageBreak/>
        <w:t>В</w:t>
      </w:r>
      <w:r w:rsidR="00915295" w:rsidRPr="003B5D60">
        <w:t>ВЕДЕНИЕ</w:t>
      </w:r>
      <w:bookmarkEnd w:id="13"/>
    </w:p>
    <w:p w14:paraId="5FB2B4F1" w14:textId="579DC614" w:rsidR="00135D77" w:rsidRPr="003B5D60" w:rsidRDefault="00A55A97" w:rsidP="00856C1E">
      <w:pPr>
        <w:pStyle w:val="afe"/>
        <w:rPr>
          <w:lang w:val="ru-RU"/>
        </w:rPr>
      </w:pPr>
      <w:r w:rsidRPr="003B5D60">
        <w:rPr>
          <w:lang w:val="ru-RU"/>
        </w:rPr>
        <w:t>Актуализация с</w:t>
      </w:r>
      <w:r w:rsidR="00CD798D" w:rsidRPr="003B5D60">
        <w:rPr>
          <w:lang w:val="ru-RU"/>
        </w:rPr>
        <w:t>хем</w:t>
      </w:r>
      <w:r w:rsidRPr="003B5D60">
        <w:rPr>
          <w:lang w:val="ru-RU"/>
        </w:rPr>
        <w:t>ы</w:t>
      </w:r>
      <w:r w:rsidR="00CD798D" w:rsidRPr="003B5D60">
        <w:rPr>
          <w:lang w:val="ru-RU"/>
        </w:rPr>
        <w:t xml:space="preserve"> теплоснабжения Сяськелевского сельского поселения выполнена на основании Технического задания к </w:t>
      </w:r>
      <w:r w:rsidR="00953BD7" w:rsidRPr="003B5D60">
        <w:rPr>
          <w:lang w:val="ru-RU"/>
        </w:rPr>
        <w:t>муниципальному контракту</w:t>
      </w:r>
      <w:r w:rsidR="005A25F5" w:rsidRPr="003B5D60">
        <w:rPr>
          <w:lang w:val="ru-RU"/>
        </w:rPr>
        <w:t xml:space="preserve"> № </w:t>
      </w:r>
      <w:r w:rsidR="00953BD7" w:rsidRPr="003B5D60">
        <w:rPr>
          <w:lang w:val="ru-RU"/>
        </w:rPr>
        <w:t>42/21</w:t>
      </w:r>
      <w:r w:rsidR="00604D0A" w:rsidRPr="003B5D60">
        <w:rPr>
          <w:lang w:val="ru-RU"/>
        </w:rPr>
        <w:t xml:space="preserve"> от </w:t>
      </w:r>
      <w:r w:rsidR="00953BD7" w:rsidRPr="003B5D60">
        <w:rPr>
          <w:lang w:val="ru-RU"/>
        </w:rPr>
        <w:t>22.03.2021</w:t>
      </w:r>
      <w:r w:rsidR="00604D0A" w:rsidRPr="003B5D60">
        <w:rPr>
          <w:lang w:val="ru-RU"/>
        </w:rPr>
        <w:t xml:space="preserve"> г.</w:t>
      </w:r>
    </w:p>
    <w:p w14:paraId="65D47D68" w14:textId="1982C68D" w:rsidR="00135D77" w:rsidRPr="003B5D60" w:rsidRDefault="00CD798D" w:rsidP="00856C1E">
      <w:pPr>
        <w:pStyle w:val="afe"/>
        <w:rPr>
          <w:lang w:val="ru-RU"/>
        </w:rPr>
      </w:pPr>
      <w:r w:rsidRPr="003B5D60">
        <w:rPr>
          <w:lang w:val="ru-RU"/>
        </w:rPr>
        <w:t>Проект схемы теплоснабжения Сяськелевского сельского поселения на перспективу до 203</w:t>
      </w:r>
      <w:r w:rsidR="00953BD7" w:rsidRPr="003B5D60">
        <w:rPr>
          <w:lang w:val="ru-RU"/>
        </w:rPr>
        <w:t>5</w:t>
      </w:r>
      <w:r w:rsidRPr="003B5D60">
        <w:rPr>
          <w:lang w:val="ru-RU"/>
        </w:rPr>
        <w:t xml:space="preserve"> г. разработан в соответствии с требованиями действующих нормативно-правовых актов.</w:t>
      </w:r>
    </w:p>
    <w:p w14:paraId="39CB2EB5" w14:textId="6C7CA68F" w:rsidR="00683615" w:rsidRPr="003B5D60" w:rsidRDefault="00CD798D" w:rsidP="00856C1E">
      <w:pPr>
        <w:pStyle w:val="afe"/>
        <w:rPr>
          <w:rFonts w:eastAsia="Calibri"/>
          <w:lang w:val="ru-RU"/>
        </w:rPr>
      </w:pPr>
      <w:r w:rsidRPr="003B5D60">
        <w:rPr>
          <w:lang w:val="ru-RU"/>
        </w:rPr>
        <w:t>Состав и структура схемы теплоснабжения удовлетворяют требованиям Федерального закона Российской Федерации от 27 июля 2010 г. № 190-ФЗ "О теплоснабжении" (с изменениями и дополнениями) и требованиям, утвержденным постановлением Правительства Российской Федерации от 22 февраля 2012 г. №154</w:t>
      </w:r>
      <w:r w:rsidR="008639CD" w:rsidRPr="003B5D60">
        <w:rPr>
          <w:lang w:val="ru-RU"/>
        </w:rPr>
        <w:t xml:space="preserve"> </w:t>
      </w:r>
      <w:r w:rsidRPr="003B5D60">
        <w:rPr>
          <w:lang w:val="ru-RU"/>
        </w:rPr>
        <w:t>"О</w:t>
      </w:r>
      <w:r w:rsidR="008639CD" w:rsidRPr="003B5D60">
        <w:rPr>
          <w:lang w:val="ru-RU"/>
        </w:rPr>
        <w:t xml:space="preserve"> </w:t>
      </w:r>
      <w:r w:rsidRPr="003B5D60">
        <w:rPr>
          <w:lang w:val="ru-RU"/>
        </w:rPr>
        <w:t>требованиях</w:t>
      </w:r>
      <w:r w:rsidR="008639CD" w:rsidRPr="003B5D60">
        <w:rPr>
          <w:lang w:val="ru-RU"/>
        </w:rPr>
        <w:t xml:space="preserve"> </w:t>
      </w:r>
      <w:r w:rsidRPr="003B5D60">
        <w:rPr>
          <w:lang w:val="ru-RU"/>
        </w:rPr>
        <w:t>к</w:t>
      </w:r>
      <w:r w:rsidR="008639CD" w:rsidRPr="003B5D60">
        <w:rPr>
          <w:lang w:val="ru-RU"/>
        </w:rPr>
        <w:t xml:space="preserve"> </w:t>
      </w:r>
      <w:r w:rsidRPr="003B5D60">
        <w:rPr>
          <w:lang w:val="ru-RU"/>
        </w:rPr>
        <w:t>схемам</w:t>
      </w:r>
      <w:r w:rsidR="008639CD" w:rsidRPr="003B5D60">
        <w:rPr>
          <w:lang w:val="ru-RU"/>
        </w:rPr>
        <w:t xml:space="preserve"> </w:t>
      </w:r>
      <w:r w:rsidRPr="003B5D60">
        <w:rPr>
          <w:lang w:val="ru-RU"/>
        </w:rPr>
        <w:t>теплоснабжения,</w:t>
      </w:r>
      <w:r w:rsidR="008639CD" w:rsidRPr="003B5D60">
        <w:rPr>
          <w:lang w:val="ru-RU"/>
        </w:rPr>
        <w:t xml:space="preserve"> </w:t>
      </w:r>
      <w:r w:rsidRPr="003B5D60">
        <w:rPr>
          <w:lang w:val="ru-RU"/>
        </w:rPr>
        <w:t>порядку</w:t>
      </w:r>
      <w:r w:rsidR="008639CD" w:rsidRPr="003B5D60">
        <w:rPr>
          <w:lang w:val="ru-RU"/>
        </w:rPr>
        <w:t xml:space="preserve"> </w:t>
      </w:r>
      <w:r w:rsidRPr="003B5D60">
        <w:rPr>
          <w:lang w:val="ru-RU"/>
        </w:rPr>
        <w:t>их</w:t>
      </w:r>
      <w:r w:rsidR="008639CD" w:rsidRPr="003B5D60">
        <w:rPr>
          <w:lang w:val="ru-RU"/>
        </w:rPr>
        <w:t xml:space="preserve"> </w:t>
      </w:r>
      <w:r w:rsidRPr="003B5D60">
        <w:rPr>
          <w:lang w:val="ru-RU"/>
        </w:rPr>
        <w:t>разработки</w:t>
      </w:r>
      <w:r w:rsidR="008639CD" w:rsidRPr="003B5D60">
        <w:rPr>
          <w:lang w:val="ru-RU"/>
        </w:rPr>
        <w:t xml:space="preserve"> </w:t>
      </w:r>
      <w:r w:rsidRPr="003B5D60">
        <w:rPr>
          <w:lang w:val="ru-RU"/>
        </w:rPr>
        <w:t>и утверждения"</w:t>
      </w:r>
      <w:r w:rsidR="00683615" w:rsidRPr="003B5D60">
        <w:rPr>
          <w:lang w:val="ru-RU"/>
        </w:rPr>
        <w:t xml:space="preserve"> </w:t>
      </w:r>
      <w:r w:rsidR="00841581" w:rsidRPr="003B5D60">
        <w:rPr>
          <w:lang w:val="ru-RU"/>
        </w:rPr>
        <w:t>(с</w:t>
      </w:r>
      <w:r w:rsidR="00841581" w:rsidRPr="003B5D60">
        <w:t> </w:t>
      </w:r>
      <w:r w:rsidR="00841581" w:rsidRPr="003B5D60">
        <w:rPr>
          <w:lang w:val="ru-RU"/>
        </w:rPr>
        <w:t>изменениями на 16</w:t>
      </w:r>
      <w:r w:rsidR="00683615" w:rsidRPr="003B5D60">
        <w:rPr>
          <w:lang w:val="ru-RU"/>
        </w:rPr>
        <w:t xml:space="preserve"> марта 2</w:t>
      </w:r>
      <w:r w:rsidR="00841581" w:rsidRPr="003B5D60">
        <w:rPr>
          <w:lang w:val="ru-RU"/>
        </w:rPr>
        <w:t>0</w:t>
      </w:r>
      <w:r w:rsidR="00683615" w:rsidRPr="003B5D60">
        <w:rPr>
          <w:lang w:val="ru-RU"/>
        </w:rPr>
        <w:t>19 года).</w:t>
      </w:r>
    </w:p>
    <w:p w14:paraId="4584ECC0" w14:textId="77777777" w:rsidR="00135D77" w:rsidRPr="003B5D60" w:rsidRDefault="00CD798D" w:rsidP="00856C1E">
      <w:pPr>
        <w:pStyle w:val="afe"/>
        <w:rPr>
          <w:lang w:val="ru-RU"/>
        </w:rPr>
      </w:pPr>
      <w:r w:rsidRPr="003B5D60">
        <w:rPr>
          <w:lang w:val="ru-RU"/>
        </w:rPr>
        <w:t>Схема теплоснабжения содержит предпроектные материалы по обоснованию развития систем теплоснабжения для эффективного и безопасного функционирования и служит защите интересов потребителей тепловой энергии.</w:t>
      </w:r>
    </w:p>
    <w:p w14:paraId="177B609D" w14:textId="77777777" w:rsidR="00135D77" w:rsidRPr="003B5D60" w:rsidRDefault="00CD798D" w:rsidP="00856C1E">
      <w:pPr>
        <w:pStyle w:val="afe"/>
        <w:rPr>
          <w:lang w:val="ru-RU"/>
        </w:rPr>
      </w:pPr>
      <w:r w:rsidRPr="003B5D60">
        <w:rPr>
          <w:lang w:val="ru-RU"/>
        </w:rPr>
        <w:t>Описание существующего положения в сфере теплоснабжения основано на данных, переданных разработчику схемы теплоснабжения по запросам заказчика в адрес теплоснабжающих и теплосетевых организаций, действующих на территории поселения.</w:t>
      </w:r>
    </w:p>
    <w:p w14:paraId="733618DC" w14:textId="77777777" w:rsidR="00135D77" w:rsidRPr="003B5D60" w:rsidRDefault="00CD798D" w:rsidP="00856C1E">
      <w:pPr>
        <w:pStyle w:val="afe"/>
        <w:rPr>
          <w:lang w:val="ru-RU"/>
        </w:rPr>
      </w:pPr>
      <w:r w:rsidRPr="003B5D60">
        <w:rPr>
          <w:lang w:val="ru-RU"/>
        </w:rPr>
        <w:t xml:space="preserve">Схема теплоснабжения является документом, регулирующим развитие теплоэнергетической отрасли населенного пункта в соответствии с планами его перспективного развития, принятыми в документах территориального планирования, а также с учетом </w:t>
      </w:r>
      <w:r w:rsidR="00706A84" w:rsidRPr="003B5D60">
        <w:rPr>
          <w:lang w:val="ru-RU"/>
        </w:rPr>
        <w:t>требований,</w:t>
      </w:r>
      <w:r w:rsidRPr="003B5D60">
        <w:rPr>
          <w:lang w:val="ru-RU"/>
        </w:rPr>
        <w:t xml:space="preserve"> действующих федеральных, региональных и местных нормативно-правовых актов.</w:t>
      </w:r>
    </w:p>
    <w:p w14:paraId="7D64A81A" w14:textId="77777777" w:rsidR="00135D77" w:rsidRPr="003B5D60" w:rsidRDefault="00CD798D" w:rsidP="00856C1E">
      <w:pPr>
        <w:pStyle w:val="afe"/>
        <w:rPr>
          <w:lang w:val="ru-RU"/>
        </w:rPr>
      </w:pPr>
      <w:r w:rsidRPr="003B5D60">
        <w:rPr>
          <w:lang w:val="ru-RU"/>
        </w:rPr>
        <w:t>Схема теплоснабжения подлежит ежегодной актуализации в отношении следующих данных:</w:t>
      </w:r>
    </w:p>
    <w:p w14:paraId="1991FB23" w14:textId="77777777" w:rsidR="00135D77" w:rsidRPr="003B5D60" w:rsidRDefault="00A0440F" w:rsidP="00CB6B5F">
      <w:pPr>
        <w:pStyle w:val="a1"/>
        <w:numPr>
          <w:ilvl w:val="0"/>
          <w:numId w:val="49"/>
        </w:numPr>
        <w:spacing w:after="0"/>
        <w:ind w:left="0" w:firstLine="709"/>
        <w:jc w:val="both"/>
        <w:rPr>
          <w:rFonts w:eastAsiaTheme="minorHAnsi"/>
          <w:b w:val="0"/>
          <w:sz w:val="26"/>
          <w:szCs w:val="26"/>
          <w:lang w:eastAsia="en-US"/>
        </w:rPr>
      </w:pPr>
      <w:r w:rsidRPr="003B5D60">
        <w:rPr>
          <w:rFonts w:eastAsiaTheme="minorHAnsi"/>
          <w:b w:val="0"/>
          <w:sz w:val="26"/>
          <w:szCs w:val="26"/>
          <w:lang w:eastAsia="en-US"/>
        </w:rPr>
        <w:t>р</w:t>
      </w:r>
      <w:r w:rsidR="00CD798D" w:rsidRPr="003B5D60">
        <w:rPr>
          <w:rFonts w:eastAsiaTheme="minorHAnsi"/>
          <w:b w:val="0"/>
          <w:sz w:val="26"/>
          <w:szCs w:val="26"/>
          <w:lang w:eastAsia="en-US"/>
        </w:rPr>
        <w:t>аспределение</w:t>
      </w:r>
      <w:r w:rsidRPr="003B5D60">
        <w:rPr>
          <w:rFonts w:eastAsiaTheme="minorHAnsi"/>
          <w:b w:val="0"/>
          <w:sz w:val="26"/>
          <w:szCs w:val="26"/>
          <w:lang w:eastAsia="en-US"/>
        </w:rPr>
        <w:t xml:space="preserve"> </w:t>
      </w:r>
      <w:r w:rsidR="00CD798D" w:rsidRPr="003B5D60">
        <w:rPr>
          <w:rFonts w:eastAsiaTheme="minorHAnsi"/>
          <w:b w:val="0"/>
          <w:sz w:val="26"/>
          <w:szCs w:val="26"/>
          <w:lang w:eastAsia="en-US"/>
        </w:rPr>
        <w:t>тепловой</w:t>
      </w:r>
      <w:r w:rsidRPr="003B5D60">
        <w:rPr>
          <w:rFonts w:eastAsiaTheme="minorHAnsi"/>
          <w:b w:val="0"/>
          <w:sz w:val="26"/>
          <w:szCs w:val="26"/>
          <w:lang w:eastAsia="en-US"/>
        </w:rPr>
        <w:t xml:space="preserve"> </w:t>
      </w:r>
      <w:r w:rsidR="00CD798D" w:rsidRPr="003B5D60">
        <w:rPr>
          <w:rFonts w:eastAsiaTheme="minorHAnsi"/>
          <w:b w:val="0"/>
          <w:sz w:val="26"/>
          <w:szCs w:val="26"/>
          <w:lang w:eastAsia="en-US"/>
        </w:rPr>
        <w:t>нагрузки</w:t>
      </w:r>
      <w:r w:rsidRPr="003B5D60">
        <w:rPr>
          <w:rFonts w:eastAsiaTheme="minorHAnsi"/>
          <w:b w:val="0"/>
          <w:sz w:val="26"/>
          <w:szCs w:val="26"/>
          <w:lang w:eastAsia="en-US"/>
        </w:rPr>
        <w:t xml:space="preserve"> </w:t>
      </w:r>
      <w:r w:rsidR="00CD798D" w:rsidRPr="003B5D60">
        <w:rPr>
          <w:rFonts w:eastAsiaTheme="minorHAnsi"/>
          <w:b w:val="0"/>
          <w:sz w:val="26"/>
          <w:szCs w:val="26"/>
          <w:lang w:eastAsia="en-US"/>
        </w:rPr>
        <w:t>между</w:t>
      </w:r>
      <w:r w:rsidRPr="003B5D60">
        <w:rPr>
          <w:rFonts w:eastAsiaTheme="minorHAnsi"/>
          <w:b w:val="0"/>
          <w:sz w:val="26"/>
          <w:szCs w:val="26"/>
          <w:lang w:eastAsia="en-US"/>
        </w:rPr>
        <w:t xml:space="preserve"> </w:t>
      </w:r>
      <w:r w:rsidR="00CD798D" w:rsidRPr="003B5D60">
        <w:rPr>
          <w:rFonts w:eastAsiaTheme="minorHAnsi"/>
          <w:b w:val="0"/>
          <w:sz w:val="26"/>
          <w:szCs w:val="26"/>
          <w:lang w:eastAsia="en-US"/>
        </w:rPr>
        <w:t>источниками</w:t>
      </w:r>
      <w:r w:rsidRPr="003B5D60">
        <w:rPr>
          <w:rFonts w:eastAsiaTheme="minorHAnsi"/>
          <w:b w:val="0"/>
          <w:sz w:val="26"/>
          <w:szCs w:val="26"/>
          <w:lang w:eastAsia="en-US"/>
        </w:rPr>
        <w:t xml:space="preserve"> </w:t>
      </w:r>
      <w:r w:rsidR="00CD798D" w:rsidRPr="003B5D60">
        <w:rPr>
          <w:rFonts w:eastAsiaTheme="minorHAnsi"/>
          <w:b w:val="0"/>
          <w:sz w:val="26"/>
          <w:szCs w:val="26"/>
          <w:lang w:eastAsia="en-US"/>
        </w:rPr>
        <w:t>тепловой энергии в период, на который распределяются нагрузки;</w:t>
      </w:r>
    </w:p>
    <w:p w14:paraId="105C33C7" w14:textId="77777777" w:rsidR="00135D77" w:rsidRPr="003B5D60" w:rsidRDefault="00CD798D" w:rsidP="00CB6B5F">
      <w:pPr>
        <w:pStyle w:val="a1"/>
        <w:numPr>
          <w:ilvl w:val="0"/>
          <w:numId w:val="49"/>
        </w:numPr>
        <w:spacing w:after="0"/>
        <w:ind w:left="0" w:firstLine="709"/>
        <w:jc w:val="both"/>
        <w:rPr>
          <w:rFonts w:eastAsiaTheme="minorHAnsi"/>
          <w:b w:val="0"/>
          <w:sz w:val="26"/>
          <w:szCs w:val="26"/>
          <w:lang w:eastAsia="en-US"/>
        </w:rPr>
      </w:pPr>
      <w:r w:rsidRPr="003B5D60">
        <w:rPr>
          <w:rFonts w:eastAsiaTheme="minorHAnsi"/>
          <w:b w:val="0"/>
          <w:sz w:val="26"/>
          <w:szCs w:val="26"/>
          <w:lang w:eastAsia="en-US"/>
        </w:rPr>
        <w:t>изменение тепловых нагрузок в каждой зоне действия источников тепловой энергии, в том числе за счет перераспределения тепловой</w:t>
      </w:r>
      <w:r w:rsidR="00A0440F" w:rsidRPr="003B5D60">
        <w:rPr>
          <w:rFonts w:eastAsiaTheme="minorHAnsi"/>
          <w:b w:val="0"/>
          <w:sz w:val="26"/>
          <w:szCs w:val="26"/>
          <w:lang w:eastAsia="en-US"/>
        </w:rPr>
        <w:t xml:space="preserve"> </w:t>
      </w:r>
      <w:r w:rsidRPr="003B5D60">
        <w:rPr>
          <w:rFonts w:eastAsiaTheme="minorHAnsi"/>
          <w:b w:val="0"/>
          <w:sz w:val="26"/>
          <w:szCs w:val="26"/>
          <w:lang w:eastAsia="en-US"/>
        </w:rPr>
        <w:t>нагрузки из одной зоны действия в другую в период, на который распределяются нагрузки;</w:t>
      </w:r>
    </w:p>
    <w:p w14:paraId="3C3B0666" w14:textId="77777777" w:rsidR="00135D77" w:rsidRPr="003B5D60" w:rsidRDefault="00CD798D" w:rsidP="00CB6B5F">
      <w:pPr>
        <w:pStyle w:val="a1"/>
        <w:numPr>
          <w:ilvl w:val="0"/>
          <w:numId w:val="49"/>
        </w:numPr>
        <w:spacing w:after="0"/>
        <w:ind w:left="0" w:firstLine="709"/>
        <w:jc w:val="both"/>
        <w:rPr>
          <w:rFonts w:eastAsiaTheme="minorHAnsi"/>
          <w:b w:val="0"/>
          <w:sz w:val="26"/>
          <w:szCs w:val="26"/>
          <w:lang w:eastAsia="en-US"/>
        </w:rPr>
      </w:pPr>
      <w:r w:rsidRPr="003B5D60">
        <w:rPr>
          <w:rFonts w:eastAsiaTheme="minorHAnsi"/>
          <w:b w:val="0"/>
          <w:sz w:val="26"/>
          <w:szCs w:val="26"/>
          <w:lang w:eastAsia="en-US"/>
        </w:rPr>
        <w:lastRenderedPageBreak/>
        <w:t>внесение изменений в схему теплоснабжения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p>
    <w:p w14:paraId="3F715E3B" w14:textId="77777777" w:rsidR="00135D77" w:rsidRPr="003B5D60" w:rsidRDefault="00CD798D" w:rsidP="00CB6B5F">
      <w:pPr>
        <w:pStyle w:val="a1"/>
        <w:numPr>
          <w:ilvl w:val="0"/>
          <w:numId w:val="49"/>
        </w:numPr>
        <w:spacing w:after="0"/>
        <w:ind w:left="0" w:firstLine="709"/>
        <w:jc w:val="both"/>
        <w:rPr>
          <w:rFonts w:eastAsiaTheme="minorHAnsi"/>
          <w:b w:val="0"/>
          <w:sz w:val="26"/>
          <w:szCs w:val="26"/>
          <w:lang w:eastAsia="en-US"/>
        </w:rPr>
      </w:pPr>
      <w:r w:rsidRPr="003B5D60">
        <w:rPr>
          <w:rFonts w:eastAsiaTheme="minorHAnsi"/>
          <w:b w:val="0"/>
          <w:sz w:val="26"/>
          <w:szCs w:val="26"/>
          <w:lang w:eastAsia="en-US"/>
        </w:rPr>
        <w:t>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 теплоснабжения;</w:t>
      </w:r>
    </w:p>
    <w:p w14:paraId="7B38DBD7" w14:textId="77777777" w:rsidR="00135D77" w:rsidRPr="003B5D60" w:rsidRDefault="00CD798D" w:rsidP="00CB6B5F">
      <w:pPr>
        <w:pStyle w:val="a1"/>
        <w:numPr>
          <w:ilvl w:val="0"/>
          <w:numId w:val="49"/>
        </w:numPr>
        <w:spacing w:after="0"/>
        <w:ind w:left="0" w:firstLine="709"/>
        <w:jc w:val="both"/>
        <w:rPr>
          <w:rFonts w:eastAsiaTheme="minorHAnsi"/>
          <w:b w:val="0"/>
          <w:sz w:val="26"/>
          <w:szCs w:val="26"/>
          <w:lang w:eastAsia="en-US"/>
        </w:rPr>
      </w:pPr>
      <w:r w:rsidRPr="003B5D60">
        <w:rPr>
          <w:rFonts w:eastAsiaTheme="minorHAnsi"/>
          <w:b w:val="0"/>
          <w:sz w:val="26"/>
          <w:szCs w:val="26"/>
          <w:lang w:eastAsia="en-US"/>
        </w:rPr>
        <w:t>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w:t>
      </w:r>
    </w:p>
    <w:p w14:paraId="4F56C236" w14:textId="77777777" w:rsidR="00135D77" w:rsidRPr="003B5D60" w:rsidRDefault="00CD798D" w:rsidP="00CB6B5F">
      <w:pPr>
        <w:pStyle w:val="a1"/>
        <w:numPr>
          <w:ilvl w:val="0"/>
          <w:numId w:val="49"/>
        </w:numPr>
        <w:spacing w:after="0"/>
        <w:ind w:left="0" w:firstLine="709"/>
        <w:jc w:val="both"/>
        <w:rPr>
          <w:rFonts w:eastAsiaTheme="minorHAnsi"/>
          <w:b w:val="0"/>
          <w:sz w:val="26"/>
          <w:szCs w:val="26"/>
          <w:lang w:eastAsia="en-US"/>
        </w:rPr>
      </w:pPr>
      <w:r w:rsidRPr="003B5D60">
        <w:rPr>
          <w:rFonts w:eastAsiaTheme="minorHAnsi"/>
          <w:b w:val="0"/>
          <w:sz w:val="26"/>
          <w:szCs w:val="26"/>
          <w:lang w:eastAsia="en-US"/>
        </w:rPr>
        <w:t>мероприятия по переоборудованию котельных в источники комбинированной выработки электрической и тепловой энергии;</w:t>
      </w:r>
    </w:p>
    <w:p w14:paraId="4E657C3D" w14:textId="77777777" w:rsidR="00135D77" w:rsidRPr="003B5D60" w:rsidRDefault="00CD798D" w:rsidP="00CB6B5F">
      <w:pPr>
        <w:pStyle w:val="a1"/>
        <w:numPr>
          <w:ilvl w:val="0"/>
          <w:numId w:val="49"/>
        </w:numPr>
        <w:spacing w:after="0"/>
        <w:ind w:left="0" w:firstLine="709"/>
        <w:jc w:val="both"/>
        <w:rPr>
          <w:rFonts w:eastAsiaTheme="minorHAnsi"/>
          <w:b w:val="0"/>
          <w:sz w:val="26"/>
          <w:szCs w:val="26"/>
          <w:lang w:eastAsia="en-US"/>
        </w:rPr>
      </w:pPr>
      <w:r w:rsidRPr="003B5D60">
        <w:rPr>
          <w:rFonts w:eastAsiaTheme="minorHAnsi"/>
          <w:b w:val="0"/>
          <w:sz w:val="26"/>
          <w:szCs w:val="26"/>
          <w:lang w:eastAsia="en-US"/>
        </w:rPr>
        <w:t>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14:paraId="265C1C35" w14:textId="77777777" w:rsidR="00135D77" w:rsidRPr="003B5D60" w:rsidRDefault="00CD798D" w:rsidP="00CB6B5F">
      <w:pPr>
        <w:pStyle w:val="a1"/>
        <w:numPr>
          <w:ilvl w:val="0"/>
          <w:numId w:val="49"/>
        </w:numPr>
        <w:spacing w:after="0"/>
        <w:ind w:left="0" w:firstLine="709"/>
        <w:jc w:val="both"/>
        <w:rPr>
          <w:rFonts w:eastAsiaTheme="minorHAnsi"/>
          <w:b w:val="0"/>
          <w:sz w:val="26"/>
          <w:szCs w:val="26"/>
          <w:lang w:eastAsia="en-US"/>
        </w:rPr>
      </w:pPr>
      <w:r w:rsidRPr="003B5D60">
        <w:rPr>
          <w:rFonts w:eastAsiaTheme="minorHAnsi"/>
          <w:b w:val="0"/>
          <w:sz w:val="26"/>
          <w:szCs w:val="26"/>
          <w:lang w:eastAsia="en-US"/>
        </w:rPr>
        <w:t>строительство и реконструкция тепловых сетей, включая их реконструкцию в связи с исчерпанием установленного и продленного ресурсов;</w:t>
      </w:r>
    </w:p>
    <w:p w14:paraId="36B2F43F" w14:textId="77777777" w:rsidR="00135D77" w:rsidRPr="003B5D60" w:rsidRDefault="00CD798D" w:rsidP="00CB6B5F">
      <w:pPr>
        <w:pStyle w:val="a1"/>
        <w:numPr>
          <w:ilvl w:val="0"/>
          <w:numId w:val="49"/>
        </w:numPr>
        <w:spacing w:after="0"/>
        <w:ind w:left="0" w:firstLine="709"/>
        <w:jc w:val="both"/>
        <w:rPr>
          <w:rFonts w:eastAsiaTheme="minorHAnsi"/>
          <w:b w:val="0"/>
          <w:sz w:val="26"/>
          <w:szCs w:val="26"/>
          <w:lang w:eastAsia="en-US"/>
        </w:rPr>
      </w:pPr>
      <w:r w:rsidRPr="003B5D60">
        <w:rPr>
          <w:rFonts w:eastAsiaTheme="minorHAnsi"/>
          <w:b w:val="0"/>
          <w:sz w:val="26"/>
          <w:szCs w:val="26"/>
          <w:lang w:eastAsia="en-US"/>
        </w:rPr>
        <w:t>баланс топливно-энергетических ресурсов для обеспечения теплоснабжения, в том числе расходов аварийных запасов топлива;</w:t>
      </w:r>
    </w:p>
    <w:p w14:paraId="0A50EA4F" w14:textId="77777777" w:rsidR="00135D77" w:rsidRPr="003B5D60" w:rsidRDefault="00CD798D" w:rsidP="00CB6B5F">
      <w:pPr>
        <w:pStyle w:val="a1"/>
        <w:numPr>
          <w:ilvl w:val="0"/>
          <w:numId w:val="49"/>
        </w:numPr>
        <w:spacing w:after="0"/>
        <w:ind w:left="0" w:firstLine="709"/>
        <w:jc w:val="both"/>
        <w:rPr>
          <w:rFonts w:eastAsiaTheme="minorHAnsi"/>
          <w:b w:val="0"/>
          <w:lang w:eastAsia="en-US"/>
        </w:rPr>
      </w:pPr>
      <w:r w:rsidRPr="003B5D60">
        <w:rPr>
          <w:rFonts w:eastAsiaTheme="minorHAnsi"/>
          <w:b w:val="0"/>
          <w:sz w:val="26"/>
          <w:szCs w:val="26"/>
          <w:lang w:eastAsia="en-US"/>
        </w:rPr>
        <w:t>финансовые потребности при изменении схемы теплоснабжения и источники их покрытия</w:t>
      </w:r>
      <w:r w:rsidRPr="003B5D60">
        <w:rPr>
          <w:rFonts w:eastAsiaTheme="minorHAnsi"/>
          <w:b w:val="0"/>
          <w:lang w:eastAsia="en-US"/>
        </w:rPr>
        <w:t>.</w:t>
      </w:r>
    </w:p>
    <w:p w14:paraId="5D398EDF" w14:textId="77777777" w:rsidR="00135D77" w:rsidRPr="003B5D60" w:rsidRDefault="00135D77" w:rsidP="00856C1E">
      <w:pPr>
        <w:sectPr w:rsidR="00135D77" w:rsidRPr="003B5D60" w:rsidSect="00E5223B">
          <w:pgSz w:w="11910" w:h="16840"/>
          <w:pgMar w:top="1134" w:right="850" w:bottom="1134" w:left="1701" w:header="0" w:footer="590" w:gutter="0"/>
          <w:cols w:space="720"/>
          <w:docGrid w:linePitch="354"/>
        </w:sectPr>
      </w:pPr>
    </w:p>
    <w:p w14:paraId="042AE75E" w14:textId="3620DEE9" w:rsidR="00135D77" w:rsidRPr="003B5D60" w:rsidRDefault="00CD798D" w:rsidP="00856C1E">
      <w:pPr>
        <w:pStyle w:val="1"/>
        <w:numPr>
          <w:ilvl w:val="0"/>
          <w:numId w:val="5"/>
        </w:numPr>
        <w:tabs>
          <w:tab w:val="left" w:pos="1151"/>
          <w:tab w:val="left" w:pos="1843"/>
          <w:tab w:val="left" w:pos="4423"/>
          <w:tab w:val="left" w:pos="7016"/>
          <w:tab w:val="left" w:pos="7976"/>
        </w:tabs>
        <w:spacing w:after="120"/>
        <w:ind w:left="142" w:right="142" w:firstLine="709"/>
        <w:jc w:val="both"/>
      </w:pPr>
      <w:bookmarkStart w:id="14" w:name="_Toc131852484"/>
      <w:r w:rsidRPr="003B5D60">
        <w:lastRenderedPageBreak/>
        <w:t>СУЩЕСТВУЮЩЕЕ ПОЛОЖЕНИЕ В СФЕРЕ ПРОИЗВОДСТВА, ПЕРЕДАЧИ И ПОТРЕБЛЕНИЯ ТЕПЛОВОЙ ЭНЕРГИИ ДЛЯ ЦЕЛЕЙ ТЕПЛОСНАБЖЕНИЯ</w:t>
      </w:r>
      <w:bookmarkEnd w:id="14"/>
    </w:p>
    <w:p w14:paraId="7CFAB944" w14:textId="54CABB3E" w:rsidR="00135D77" w:rsidRPr="003B5D60" w:rsidRDefault="00CD798D" w:rsidP="00856C1E">
      <w:pPr>
        <w:pStyle w:val="1"/>
        <w:numPr>
          <w:ilvl w:val="1"/>
          <w:numId w:val="5"/>
        </w:numPr>
        <w:tabs>
          <w:tab w:val="left" w:pos="1843"/>
        </w:tabs>
        <w:ind w:left="142" w:firstLine="709"/>
      </w:pPr>
      <w:bookmarkStart w:id="15" w:name="_Toc131852485"/>
      <w:r w:rsidRPr="003B5D60">
        <w:t>Функциональная структура теплоснабжения</w:t>
      </w:r>
      <w:bookmarkEnd w:id="15"/>
    </w:p>
    <w:p w14:paraId="39A267C8" w14:textId="7BFF83FD" w:rsidR="00135D77" w:rsidRDefault="00CD798D" w:rsidP="00856C1E">
      <w:pPr>
        <w:pStyle w:val="afe"/>
        <w:rPr>
          <w:lang w:val="ru-RU"/>
        </w:rPr>
      </w:pPr>
      <w:r w:rsidRPr="003B5D60">
        <w:rPr>
          <w:lang w:val="ru-RU"/>
        </w:rPr>
        <w:t>Ся</w:t>
      </w:r>
      <w:r w:rsidR="00BA5FD5" w:rsidRPr="003B5D60">
        <w:rPr>
          <w:lang w:val="ru-RU"/>
        </w:rPr>
        <w:t>ськелевское сельское поселение –</w:t>
      </w:r>
      <w:r w:rsidRPr="003B5D60">
        <w:rPr>
          <w:lang w:val="ru-RU"/>
        </w:rPr>
        <w:t xml:space="preserve"> муниципальное образование н</w:t>
      </w:r>
      <w:r w:rsidR="00841581" w:rsidRPr="003B5D60">
        <w:rPr>
          <w:lang w:val="ru-RU"/>
        </w:rPr>
        <w:t>а северо-</w:t>
      </w:r>
      <w:r w:rsidRPr="003B5D60">
        <w:rPr>
          <w:lang w:val="ru-RU"/>
        </w:rPr>
        <w:t>западе Гатчинского района Ленинградской о</w:t>
      </w:r>
      <w:r w:rsidR="00BA5FD5" w:rsidRPr="003B5D60">
        <w:rPr>
          <w:lang w:val="ru-RU"/>
        </w:rPr>
        <w:t>бласти. Административный центр –</w:t>
      </w:r>
      <w:r w:rsidRPr="003B5D60">
        <w:rPr>
          <w:lang w:val="ru-RU"/>
        </w:rPr>
        <w:t xml:space="preserve"> посёлок Сяськелево. Общая численность населения </w:t>
      </w:r>
      <w:r w:rsidR="00841581" w:rsidRPr="003B5D60">
        <w:rPr>
          <w:lang w:val="ru-RU"/>
        </w:rPr>
        <w:t xml:space="preserve">на </w:t>
      </w:r>
      <w:r w:rsidR="00BA5FD5" w:rsidRPr="003B5D60">
        <w:rPr>
          <w:lang w:val="ru-RU"/>
        </w:rPr>
        <w:t>начало 2022</w:t>
      </w:r>
      <w:r w:rsidR="00841581" w:rsidRPr="003B5D60">
        <w:rPr>
          <w:lang w:val="ru-RU"/>
        </w:rPr>
        <w:t xml:space="preserve"> г. с</w:t>
      </w:r>
      <w:r w:rsidR="00581DCB" w:rsidRPr="003B5D60">
        <w:rPr>
          <w:lang w:val="ru-RU"/>
        </w:rPr>
        <w:t xml:space="preserve">оставляет </w:t>
      </w:r>
      <w:r w:rsidR="00BA5FD5" w:rsidRPr="003B5D60">
        <w:rPr>
          <w:lang w:val="ru-RU"/>
        </w:rPr>
        <w:t>5056</w:t>
      </w:r>
      <w:r w:rsidRPr="003B5D60">
        <w:rPr>
          <w:lang w:val="ru-RU"/>
        </w:rPr>
        <w:t xml:space="preserve"> человек. На территории поселения наход</w:t>
      </w:r>
      <w:r w:rsidR="00A55A97" w:rsidRPr="003B5D60">
        <w:rPr>
          <w:lang w:val="ru-RU"/>
        </w:rPr>
        <w:t>и</w:t>
      </w:r>
      <w:r w:rsidRPr="003B5D60">
        <w:rPr>
          <w:lang w:val="ru-RU"/>
        </w:rPr>
        <w:t>тся 21 населённы</w:t>
      </w:r>
      <w:r w:rsidR="00A55A97" w:rsidRPr="003B5D60">
        <w:rPr>
          <w:lang w:val="ru-RU"/>
        </w:rPr>
        <w:t>й</w:t>
      </w:r>
      <w:r w:rsidR="00011568" w:rsidRPr="003B5D60">
        <w:rPr>
          <w:lang w:val="ru-RU"/>
        </w:rPr>
        <w:t xml:space="preserve"> пункт – </w:t>
      </w:r>
      <w:r w:rsidRPr="003B5D60">
        <w:rPr>
          <w:lang w:val="ru-RU"/>
        </w:rPr>
        <w:t>21 деревня.</w:t>
      </w:r>
    </w:p>
    <w:p w14:paraId="147774D4" w14:textId="77777777" w:rsidR="008F1E7C" w:rsidRPr="003B5D60" w:rsidRDefault="008F1E7C" w:rsidP="00856C1E">
      <w:pPr>
        <w:pStyle w:val="afe"/>
        <w:rPr>
          <w:lang w:val="ru-RU"/>
        </w:rPr>
      </w:pPr>
    </w:p>
    <w:p w14:paraId="4807CCC3" w14:textId="245B558E" w:rsidR="00841581" w:rsidRPr="003B5D60" w:rsidRDefault="00841581" w:rsidP="00CB6B5F">
      <w:pPr>
        <w:pStyle w:val="04111"/>
        <w:keepNext w:val="0"/>
        <w:keepLines w:val="0"/>
        <w:widowControl w:val="0"/>
        <w:numPr>
          <w:ilvl w:val="3"/>
          <w:numId w:val="43"/>
        </w:numPr>
        <w:spacing w:line="360" w:lineRule="auto"/>
        <w:ind w:left="0"/>
      </w:pPr>
      <w:bookmarkStart w:id="16" w:name="_Toc386191114"/>
      <w:bookmarkStart w:id="17" w:name="_Toc448506670"/>
      <w:bookmarkStart w:id="18" w:name="_Toc69799006"/>
      <w:bookmarkStart w:id="19" w:name="_Toc71618808"/>
      <w:bookmarkStart w:id="20" w:name="_Toc131852486"/>
      <w:r w:rsidRPr="003B5D60">
        <w:t>Зоны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6"/>
      <w:bookmarkEnd w:id="17"/>
      <w:bookmarkEnd w:id="18"/>
      <w:bookmarkEnd w:id="19"/>
      <w:bookmarkEnd w:id="20"/>
    </w:p>
    <w:p w14:paraId="267423B9" w14:textId="22F1EB99" w:rsidR="00135D77" w:rsidRPr="003B5D60" w:rsidRDefault="00CD798D" w:rsidP="00856C1E">
      <w:pPr>
        <w:tabs>
          <w:tab w:val="left" w:pos="0"/>
        </w:tabs>
        <w:ind w:firstLine="851"/>
      </w:pPr>
      <w:r w:rsidRPr="003B5D60">
        <w:t>На территории Сяськелевского сельского поселения расположено две системы ц</w:t>
      </w:r>
      <w:r w:rsidR="00841581" w:rsidRPr="003B5D60">
        <w:t>ентрализованного теплоснабжения:</w:t>
      </w:r>
    </w:p>
    <w:p w14:paraId="508B2F4C" w14:textId="4C1FB9C0" w:rsidR="00135D77" w:rsidRPr="003B5D60" w:rsidRDefault="00841581" w:rsidP="00CB6B5F">
      <w:pPr>
        <w:pStyle w:val="a1"/>
        <w:numPr>
          <w:ilvl w:val="0"/>
          <w:numId w:val="49"/>
        </w:numPr>
        <w:spacing w:after="0"/>
        <w:ind w:left="0" w:firstLine="709"/>
        <w:jc w:val="both"/>
        <w:rPr>
          <w:rFonts w:eastAsiaTheme="minorHAnsi"/>
          <w:b w:val="0"/>
          <w:sz w:val="26"/>
          <w:szCs w:val="26"/>
          <w:lang w:eastAsia="en-US"/>
        </w:rPr>
      </w:pPr>
      <w:r w:rsidRPr="003B5D60">
        <w:rPr>
          <w:rFonts w:eastAsiaTheme="minorHAnsi"/>
          <w:b w:val="0"/>
          <w:sz w:val="26"/>
          <w:szCs w:val="26"/>
          <w:lang w:eastAsia="en-US"/>
        </w:rPr>
        <w:t>система централизованного теплоснабжения</w:t>
      </w:r>
      <w:r w:rsidR="00CD798D" w:rsidRPr="003B5D60">
        <w:rPr>
          <w:rFonts w:eastAsiaTheme="minorHAnsi"/>
          <w:b w:val="0"/>
          <w:sz w:val="26"/>
          <w:szCs w:val="26"/>
          <w:lang w:eastAsia="en-US"/>
        </w:rPr>
        <w:t xml:space="preserve"> от котельной №36</w:t>
      </w:r>
      <w:r w:rsidR="00E55EDF" w:rsidRPr="003B5D60">
        <w:rPr>
          <w:rFonts w:eastAsiaTheme="minorHAnsi"/>
          <w:b w:val="0"/>
          <w:sz w:val="26"/>
          <w:szCs w:val="26"/>
          <w:lang w:eastAsia="en-US"/>
        </w:rPr>
        <w:t>, д. </w:t>
      </w:r>
      <w:r w:rsidRPr="003B5D60">
        <w:rPr>
          <w:rFonts w:eastAsiaTheme="minorHAnsi"/>
          <w:b w:val="0"/>
          <w:sz w:val="26"/>
          <w:szCs w:val="26"/>
          <w:lang w:eastAsia="en-US"/>
        </w:rPr>
        <w:t>Сяськелево</w:t>
      </w:r>
      <w:r w:rsidR="00CD798D" w:rsidRPr="003B5D60">
        <w:rPr>
          <w:rFonts w:eastAsiaTheme="minorHAnsi"/>
          <w:b w:val="0"/>
          <w:sz w:val="26"/>
          <w:szCs w:val="26"/>
          <w:lang w:eastAsia="en-US"/>
        </w:rPr>
        <w:t>.</w:t>
      </w:r>
    </w:p>
    <w:p w14:paraId="06A24E34" w14:textId="3120CB57" w:rsidR="00135D77" w:rsidRPr="003B5D60" w:rsidRDefault="00841581" w:rsidP="00CB6B5F">
      <w:pPr>
        <w:pStyle w:val="a1"/>
        <w:numPr>
          <w:ilvl w:val="0"/>
          <w:numId w:val="49"/>
        </w:numPr>
        <w:spacing w:after="0"/>
        <w:ind w:left="0" w:firstLine="709"/>
        <w:jc w:val="both"/>
        <w:rPr>
          <w:rFonts w:eastAsiaTheme="minorHAnsi"/>
          <w:b w:val="0"/>
          <w:sz w:val="26"/>
          <w:szCs w:val="26"/>
          <w:lang w:eastAsia="en-US"/>
        </w:rPr>
      </w:pPr>
      <w:r w:rsidRPr="003B5D60">
        <w:rPr>
          <w:rFonts w:eastAsiaTheme="minorHAnsi"/>
          <w:b w:val="0"/>
          <w:sz w:val="26"/>
          <w:szCs w:val="26"/>
          <w:lang w:eastAsia="en-US"/>
        </w:rPr>
        <w:t>система централизованного теплоснабжения</w:t>
      </w:r>
      <w:r w:rsidR="00CD798D" w:rsidRPr="003B5D60">
        <w:rPr>
          <w:rFonts w:eastAsiaTheme="minorHAnsi"/>
          <w:b w:val="0"/>
          <w:sz w:val="26"/>
          <w:szCs w:val="26"/>
          <w:lang w:eastAsia="en-US"/>
        </w:rPr>
        <w:t xml:space="preserve"> от котельной №52</w:t>
      </w:r>
      <w:r w:rsidR="00E55EDF" w:rsidRPr="003B5D60">
        <w:rPr>
          <w:rFonts w:eastAsiaTheme="minorHAnsi"/>
          <w:b w:val="0"/>
          <w:sz w:val="26"/>
          <w:szCs w:val="26"/>
          <w:lang w:eastAsia="en-US"/>
        </w:rPr>
        <w:t>, д. </w:t>
      </w:r>
      <w:r w:rsidRPr="003B5D60">
        <w:rPr>
          <w:rFonts w:eastAsiaTheme="minorHAnsi"/>
          <w:b w:val="0"/>
          <w:sz w:val="26"/>
          <w:szCs w:val="26"/>
          <w:lang w:eastAsia="en-US"/>
        </w:rPr>
        <w:t>Жабино</w:t>
      </w:r>
      <w:r w:rsidR="00CD798D" w:rsidRPr="003B5D60">
        <w:rPr>
          <w:rFonts w:eastAsiaTheme="minorHAnsi"/>
          <w:b w:val="0"/>
          <w:sz w:val="26"/>
          <w:szCs w:val="26"/>
          <w:lang w:eastAsia="en-US"/>
        </w:rPr>
        <w:t>.</w:t>
      </w:r>
    </w:p>
    <w:p w14:paraId="1B9EE155" w14:textId="464064FD" w:rsidR="00135D77" w:rsidRPr="003B5D60" w:rsidRDefault="00CD798D" w:rsidP="00856C1E">
      <w:pPr>
        <w:tabs>
          <w:tab w:val="left" w:pos="0"/>
        </w:tabs>
        <w:ind w:firstLine="851"/>
      </w:pPr>
      <w:r w:rsidRPr="003B5D60">
        <w:t xml:space="preserve">В границах Сяськелевского сельского поселения деятельность в сфере теплоснабжения осуществляет </w:t>
      </w:r>
      <w:r w:rsidR="00841581" w:rsidRPr="003B5D60">
        <w:t>АО</w:t>
      </w:r>
      <w:r w:rsidRPr="003B5D60">
        <w:t xml:space="preserve"> «Коммунальные системы Гатчинского района».</w:t>
      </w:r>
    </w:p>
    <w:p w14:paraId="39373573" w14:textId="77777777" w:rsidR="00135D77" w:rsidRPr="003B5D60" w:rsidRDefault="00CD798D" w:rsidP="00856C1E">
      <w:pPr>
        <w:tabs>
          <w:tab w:val="left" w:pos="0"/>
        </w:tabs>
        <w:ind w:firstLine="851"/>
      </w:pPr>
      <w:r w:rsidRPr="003B5D60">
        <w:t>АО «Коммунальные системы Гатчинского района» использует источники тепловой энергии и тепловые сети на правах аренды. Арендная плата за пользование муниципальной собственностью включается в себестоимость оказываемых услуг, формирование арендной платы осуществляется в соответствии с порядком, согласованным собственником и эксплуатирующей организацией в договорах аренды имущественных комплексов.</w:t>
      </w:r>
    </w:p>
    <w:p w14:paraId="160A3FC4" w14:textId="5ABCC416" w:rsidR="00135D77" w:rsidRPr="003B5D60" w:rsidRDefault="00CD798D" w:rsidP="00856C1E">
      <w:pPr>
        <w:tabs>
          <w:tab w:val="left" w:pos="0"/>
        </w:tabs>
        <w:ind w:firstLine="851"/>
      </w:pPr>
      <w:r w:rsidRPr="003B5D60">
        <w:t>АО «Коммунальные системы Гатчинского района» реализуют полученную энергию непосредственно потребителям в пределах систем теплоснабжения котельных</w:t>
      </w:r>
      <w:r w:rsidR="00841581" w:rsidRPr="003B5D60">
        <w:t xml:space="preserve"> №36 д. Сяськелево и №52 д. Жабино</w:t>
      </w:r>
      <w:r w:rsidRPr="003B5D60">
        <w:t>.</w:t>
      </w:r>
    </w:p>
    <w:p w14:paraId="223D0484" w14:textId="250DF852" w:rsidR="00135D77" w:rsidRPr="003B5D60" w:rsidRDefault="00CD798D" w:rsidP="00856C1E">
      <w:pPr>
        <w:tabs>
          <w:tab w:val="left" w:pos="0"/>
        </w:tabs>
        <w:ind w:firstLine="851"/>
      </w:pPr>
      <w:r w:rsidRPr="003B5D60">
        <w:t>Структура договорных отношений в сфере теплоснабжения на территории Сяськелевского сельского посел</w:t>
      </w:r>
      <w:r w:rsidR="00CA337D" w:rsidRPr="003B5D60">
        <w:t xml:space="preserve">ения представлена на </w:t>
      </w:r>
      <w:r w:rsidR="00B2024B" w:rsidRPr="003B5D60">
        <w:t xml:space="preserve">рисунке </w:t>
      </w:r>
      <w:r w:rsidR="004131D6" w:rsidRPr="003B5D60">
        <w:fldChar w:fldCharType="begin"/>
      </w:r>
      <w:r w:rsidR="004131D6" w:rsidRPr="003B5D60">
        <w:instrText xml:space="preserve"> REF  _Ref128996898 \h \n \t  \* MERGEFORMAT </w:instrText>
      </w:r>
      <w:r w:rsidR="004131D6" w:rsidRPr="003B5D60">
        <w:fldChar w:fldCharType="separate"/>
      </w:r>
      <w:r w:rsidR="00E67EB8">
        <w:t>1</w:t>
      </w:r>
      <w:r w:rsidR="004131D6" w:rsidRPr="003B5D60">
        <w:fldChar w:fldCharType="end"/>
      </w:r>
      <w:r w:rsidRPr="003B5D60">
        <w:t>.</w:t>
      </w:r>
    </w:p>
    <w:p w14:paraId="19E30C47" w14:textId="77777777" w:rsidR="00135D77" w:rsidRPr="003B5D60" w:rsidRDefault="00135D77" w:rsidP="00856C1E">
      <w:pPr>
        <w:tabs>
          <w:tab w:val="left" w:pos="0"/>
        </w:tabs>
        <w:sectPr w:rsidR="00135D77" w:rsidRPr="003B5D60" w:rsidSect="008C7C44">
          <w:pgSz w:w="11910" w:h="16840"/>
          <w:pgMar w:top="1134" w:right="851" w:bottom="851" w:left="1701" w:header="0" w:footer="590" w:gutter="0"/>
          <w:cols w:space="720"/>
          <w:docGrid w:linePitch="299"/>
        </w:sectPr>
      </w:pPr>
    </w:p>
    <w:p w14:paraId="45FAF805" w14:textId="3979EB71" w:rsidR="00A773D2" w:rsidRPr="003B5D60" w:rsidRDefault="00A773D2" w:rsidP="00856C1E">
      <w:pPr>
        <w:pStyle w:val="a8"/>
        <w:ind w:left="142"/>
        <w:rPr>
          <w:sz w:val="20"/>
        </w:rPr>
      </w:pPr>
      <w:r w:rsidRPr="003B5D60">
        <w:rPr>
          <w:noProof/>
          <w:lang w:bidi="ar-SA"/>
        </w:rPr>
        <w:lastRenderedPageBreak/>
        <w:drawing>
          <wp:inline distT="0" distB="0" distL="0" distR="0" wp14:anchorId="154A2160" wp14:editId="264D84D1">
            <wp:extent cx="4973955" cy="3895725"/>
            <wp:effectExtent l="0" t="38100" r="0" b="85725"/>
            <wp:docPr id="4" name="Схема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54BE0025" w14:textId="077E5493" w:rsidR="00135D77" w:rsidRDefault="00CD798D" w:rsidP="00856C1E">
      <w:pPr>
        <w:pStyle w:val="a1"/>
        <w:jc w:val="both"/>
      </w:pPr>
      <w:bookmarkStart w:id="21" w:name="_Ref128996898"/>
      <w:r w:rsidRPr="003B5D60">
        <w:t>Структура договорных отношений</w:t>
      </w:r>
      <w:bookmarkEnd w:id="21"/>
    </w:p>
    <w:p w14:paraId="147F44F3" w14:textId="77777777" w:rsidR="00856C1E" w:rsidRPr="003B5D60" w:rsidRDefault="00856C1E" w:rsidP="00856C1E">
      <w:pPr>
        <w:pStyle w:val="afe"/>
      </w:pPr>
    </w:p>
    <w:p w14:paraId="096C9657" w14:textId="5C2358CA" w:rsidR="00A773D2" w:rsidRPr="003B5D60" w:rsidRDefault="00A773D2" w:rsidP="00CB6B5F">
      <w:pPr>
        <w:pStyle w:val="04111"/>
        <w:keepNext w:val="0"/>
        <w:keepLines w:val="0"/>
        <w:widowControl w:val="0"/>
        <w:numPr>
          <w:ilvl w:val="3"/>
          <w:numId w:val="43"/>
        </w:numPr>
        <w:spacing w:line="360" w:lineRule="auto"/>
        <w:ind w:left="0"/>
      </w:pPr>
      <w:bookmarkStart w:id="22" w:name="_Toc71618809"/>
      <w:bookmarkStart w:id="23" w:name="_Toc131852487"/>
      <w:r w:rsidRPr="003B5D60">
        <w:t>Зоны действия производственных котельных</w:t>
      </w:r>
      <w:bookmarkEnd w:id="22"/>
      <w:bookmarkEnd w:id="23"/>
    </w:p>
    <w:p w14:paraId="40C502CF" w14:textId="7C07F332" w:rsidR="00A773D2" w:rsidRDefault="00A773D2" w:rsidP="00856C1E">
      <w:pPr>
        <w:autoSpaceDE/>
        <w:autoSpaceDN/>
        <w:rPr>
          <w:rFonts w:eastAsia="Calibri"/>
          <w:szCs w:val="26"/>
          <w:lang w:eastAsia="en-US" w:bidi="ar-SA"/>
        </w:rPr>
      </w:pPr>
      <w:r w:rsidRPr="003B5D60">
        <w:rPr>
          <w:rFonts w:eastAsia="Calibri"/>
          <w:szCs w:val="26"/>
          <w:lang w:eastAsia="en-US" w:bidi="ar-SA"/>
        </w:rPr>
        <w:t>Согласно полученным данным, на территории Сяськелевского сельского поселения отсутствуют производственные котельные.</w:t>
      </w:r>
    </w:p>
    <w:p w14:paraId="5809B555" w14:textId="77777777" w:rsidR="00856C1E" w:rsidRPr="003B5D60" w:rsidRDefault="00856C1E" w:rsidP="00856C1E">
      <w:pPr>
        <w:autoSpaceDE/>
        <w:autoSpaceDN/>
        <w:rPr>
          <w:rFonts w:eastAsia="Calibri"/>
          <w:szCs w:val="26"/>
          <w:lang w:eastAsia="en-US" w:bidi="ar-SA"/>
        </w:rPr>
      </w:pPr>
    </w:p>
    <w:p w14:paraId="61099C69" w14:textId="453A446C" w:rsidR="00A773D2" w:rsidRPr="003B5D60" w:rsidRDefault="00A773D2" w:rsidP="00CB6B5F">
      <w:pPr>
        <w:pStyle w:val="04111"/>
        <w:keepNext w:val="0"/>
        <w:keepLines w:val="0"/>
        <w:widowControl w:val="0"/>
        <w:numPr>
          <w:ilvl w:val="3"/>
          <w:numId w:val="43"/>
        </w:numPr>
        <w:spacing w:line="360" w:lineRule="auto"/>
        <w:ind w:left="0"/>
      </w:pPr>
      <w:bookmarkStart w:id="24" w:name="_Toc131852488"/>
      <w:r w:rsidRPr="003B5D60">
        <w:t xml:space="preserve">Зоны действия </w:t>
      </w:r>
      <w:r w:rsidR="00EF29C8" w:rsidRPr="003B5D60">
        <w:t>индивидуального теплоснабжения</w:t>
      </w:r>
      <w:bookmarkEnd w:id="24"/>
    </w:p>
    <w:p w14:paraId="61935D40" w14:textId="06E84BF6" w:rsidR="00D610DF" w:rsidRPr="003B5D60" w:rsidRDefault="00A773D2" w:rsidP="00856C1E">
      <w:pPr>
        <w:autoSpaceDE/>
        <w:autoSpaceDN/>
        <w:rPr>
          <w:rFonts w:eastAsia="Calibri"/>
          <w:szCs w:val="26"/>
          <w:lang w:eastAsia="en-US" w:bidi="ar-SA"/>
        </w:rPr>
      </w:pPr>
      <w:r w:rsidRPr="003B5D60">
        <w:rPr>
          <w:rFonts w:eastAsia="Calibri"/>
          <w:szCs w:val="26"/>
          <w:lang w:eastAsia="en-US" w:bidi="ar-SA"/>
        </w:rPr>
        <w:t xml:space="preserve">На территориях Сяськелевского сельского поселения, не охваченных зонами действия источников централизованного теплоснабжения, используются индивидуальные источники теплоснабжения. </w:t>
      </w:r>
    </w:p>
    <w:p w14:paraId="5175F2FD" w14:textId="1C6C1F8B" w:rsidR="005A25F5" w:rsidRPr="003B5D60" w:rsidRDefault="00A773D2" w:rsidP="00856C1E">
      <w:pPr>
        <w:autoSpaceDE/>
        <w:autoSpaceDN/>
        <w:rPr>
          <w:rFonts w:eastAsia="Calibri"/>
          <w:szCs w:val="26"/>
          <w:lang w:eastAsia="en-US" w:bidi="ar-SA"/>
        </w:rPr>
      </w:pPr>
      <w:r w:rsidRPr="003B5D60">
        <w:rPr>
          <w:rFonts w:eastAsia="Calibri"/>
          <w:szCs w:val="26"/>
          <w:lang w:eastAsia="en-US" w:bidi="ar-SA"/>
        </w:rPr>
        <w:t>В зонах действия индивидуального теплоснабжения отопление осуществляется при помощи печного отопления и в некоторых случаях – электроснабжения и индивидуальных котлов на газообразном топливе. Централизованное горячее водоснабжение в постройках с индивидуальным теплоснабжением отсутствует.</w:t>
      </w:r>
    </w:p>
    <w:p w14:paraId="74FF9E1B" w14:textId="10619E92" w:rsidR="004673B4" w:rsidRDefault="004673B4" w:rsidP="00856C1E">
      <w:pPr>
        <w:autoSpaceDE/>
        <w:autoSpaceDN/>
        <w:rPr>
          <w:rFonts w:eastAsia="Calibri"/>
          <w:szCs w:val="26"/>
          <w:lang w:eastAsia="en-US" w:bidi="ar-SA"/>
        </w:rPr>
      </w:pPr>
      <w:r w:rsidRPr="003B5D60">
        <w:rPr>
          <w:rFonts w:eastAsia="Calibri"/>
          <w:szCs w:val="26"/>
          <w:lang w:eastAsia="en-US" w:bidi="ar-SA"/>
        </w:rPr>
        <w:t xml:space="preserve">На территории Сяськелевского сельского поселения индивидуальное теплоснабжение осуществляется в МКД №19, где установлены котлы газовые </w:t>
      </w:r>
      <w:r w:rsidRPr="003B5D60">
        <w:rPr>
          <w:rFonts w:eastAsia="Calibri"/>
          <w:szCs w:val="26"/>
          <w:lang w:eastAsia="en-US" w:bidi="ar-SA"/>
        </w:rPr>
        <w:lastRenderedPageBreak/>
        <w:t xml:space="preserve">настенные двухконтурные с закрытой камерой сгорания, которые предназначены для отопления жилых помещений и горячего водоснабжения. </w:t>
      </w:r>
    </w:p>
    <w:p w14:paraId="0C0D1006" w14:textId="77777777" w:rsidR="00856C1E" w:rsidRPr="003B5D60" w:rsidRDefault="00856C1E" w:rsidP="00856C1E">
      <w:pPr>
        <w:autoSpaceDE/>
        <w:autoSpaceDN/>
        <w:rPr>
          <w:rFonts w:eastAsia="Calibri"/>
          <w:szCs w:val="26"/>
          <w:lang w:eastAsia="en-US" w:bidi="ar-SA"/>
        </w:rPr>
      </w:pPr>
    </w:p>
    <w:p w14:paraId="440296C0" w14:textId="1E6617DF" w:rsidR="005B3197" w:rsidRPr="003B5D60" w:rsidRDefault="00A305FD" w:rsidP="00CB6B5F">
      <w:pPr>
        <w:pStyle w:val="04111"/>
        <w:keepNext w:val="0"/>
        <w:keepLines w:val="0"/>
        <w:widowControl w:val="0"/>
        <w:numPr>
          <w:ilvl w:val="3"/>
          <w:numId w:val="43"/>
        </w:numPr>
        <w:spacing w:line="360" w:lineRule="auto"/>
        <w:ind w:left="0"/>
      </w:pPr>
      <w:bookmarkStart w:id="25" w:name="_Toc131852489"/>
      <w:r w:rsidRPr="003B5D60">
        <w:t>Описание изменений, произошедших в функциональной структуре теплоснабжения муниципального образования за период, предшествующий актуализации схемы теплоснабжения</w:t>
      </w:r>
      <w:bookmarkEnd w:id="25"/>
    </w:p>
    <w:p w14:paraId="37420AA7" w14:textId="479047BD" w:rsidR="005A25F5" w:rsidRPr="003B5D60" w:rsidRDefault="005A25F5" w:rsidP="00856C1E">
      <w:pPr>
        <w:rPr>
          <w:lang w:eastAsia="en-US" w:bidi="ar-SA"/>
        </w:rPr>
      </w:pPr>
      <w:r w:rsidRPr="003B5D60">
        <w:rPr>
          <w:lang w:eastAsia="en-US" w:bidi="ar-SA"/>
        </w:rPr>
        <w:t>С момента предшествующей актуализации системы теплоснабжения Сяськелевского сельского поселения изменений в функциональной структуре не было.</w:t>
      </w:r>
    </w:p>
    <w:p w14:paraId="7D92EE90" w14:textId="77777777" w:rsidR="00135D77" w:rsidRPr="003B5D60" w:rsidRDefault="00135D77" w:rsidP="00856C1E">
      <w:pPr>
        <w:tabs>
          <w:tab w:val="left" w:pos="0"/>
        </w:tabs>
        <w:sectPr w:rsidR="00135D77" w:rsidRPr="003B5D60" w:rsidSect="008C7C44">
          <w:pgSz w:w="11910" w:h="16840"/>
          <w:pgMar w:top="1134" w:right="851" w:bottom="851" w:left="1701" w:header="0" w:footer="590" w:gutter="0"/>
          <w:cols w:space="720"/>
          <w:docGrid w:linePitch="299"/>
        </w:sectPr>
      </w:pPr>
    </w:p>
    <w:p w14:paraId="08D704D3" w14:textId="4565C183" w:rsidR="00135D77" w:rsidRPr="003B5D60" w:rsidRDefault="00CD798D" w:rsidP="00856C1E">
      <w:pPr>
        <w:pStyle w:val="1"/>
        <w:numPr>
          <w:ilvl w:val="1"/>
          <w:numId w:val="5"/>
        </w:numPr>
        <w:tabs>
          <w:tab w:val="left" w:pos="1843"/>
        </w:tabs>
        <w:spacing w:before="240" w:after="120"/>
        <w:ind w:left="142" w:firstLine="709"/>
      </w:pPr>
      <w:bookmarkStart w:id="26" w:name="_Toc131852490"/>
      <w:r w:rsidRPr="003B5D60">
        <w:lastRenderedPageBreak/>
        <w:t>Источники тепловой энергии</w:t>
      </w:r>
      <w:bookmarkEnd w:id="26"/>
    </w:p>
    <w:p w14:paraId="382DD9BD" w14:textId="137F2A60" w:rsidR="00174785" w:rsidRDefault="00174785" w:rsidP="00856C1E">
      <w:pPr>
        <w:pStyle w:val="000"/>
        <w:rPr>
          <w:lang w:val="ru-RU"/>
        </w:rPr>
      </w:pPr>
      <w:r w:rsidRPr="003B5D60">
        <w:rPr>
          <w:lang w:val="ru-RU"/>
        </w:rPr>
        <w:t xml:space="preserve">Источниками тепловой энергии на территории Сяськелевского сельского поселения являются котельная №36 и котельная №52. </w:t>
      </w:r>
    </w:p>
    <w:p w14:paraId="10896371" w14:textId="77777777" w:rsidR="00856C1E" w:rsidRPr="003B5D60" w:rsidRDefault="00856C1E" w:rsidP="00856C1E">
      <w:pPr>
        <w:pStyle w:val="000"/>
        <w:rPr>
          <w:lang w:val="ru-RU"/>
        </w:rPr>
      </w:pPr>
    </w:p>
    <w:p w14:paraId="3BE0C587" w14:textId="668E79DF" w:rsidR="00135D77" w:rsidRPr="003B5D60" w:rsidRDefault="00CD798D" w:rsidP="00856C1E">
      <w:pPr>
        <w:pStyle w:val="1"/>
        <w:numPr>
          <w:ilvl w:val="2"/>
          <w:numId w:val="6"/>
        </w:numPr>
        <w:tabs>
          <w:tab w:val="left" w:pos="1843"/>
        </w:tabs>
        <w:spacing w:before="120" w:after="120"/>
        <w:ind w:left="1208" w:hanging="357"/>
      </w:pPr>
      <w:bookmarkStart w:id="27" w:name="_Toc131852491"/>
      <w:r w:rsidRPr="003B5D60">
        <w:t>Котельная №36 д. Сяськелево</w:t>
      </w:r>
      <w:bookmarkEnd w:id="27"/>
    </w:p>
    <w:p w14:paraId="3906B2B2" w14:textId="08E0C182" w:rsidR="00135D77" w:rsidRPr="003B5D60" w:rsidRDefault="00CD798D" w:rsidP="00856C1E">
      <w:pPr>
        <w:pStyle w:val="20"/>
        <w:numPr>
          <w:ilvl w:val="3"/>
          <w:numId w:val="5"/>
        </w:numPr>
        <w:tabs>
          <w:tab w:val="left" w:pos="1843"/>
          <w:tab w:val="left" w:pos="3762"/>
          <w:tab w:val="left" w:pos="3763"/>
        </w:tabs>
        <w:spacing w:before="120" w:after="240"/>
        <w:ind w:left="142" w:firstLine="709"/>
        <w:rPr>
          <w:i w:val="0"/>
        </w:rPr>
      </w:pPr>
      <w:bookmarkStart w:id="28" w:name="_Toc131852492"/>
      <w:r w:rsidRPr="003B5D60">
        <w:rPr>
          <w:i w:val="0"/>
        </w:rPr>
        <w:t xml:space="preserve">Структура </w:t>
      </w:r>
      <w:r w:rsidR="00C67D09" w:rsidRPr="003B5D60">
        <w:rPr>
          <w:i w:val="0"/>
        </w:rPr>
        <w:t xml:space="preserve">и технические характеристики </w:t>
      </w:r>
      <w:r w:rsidRPr="003B5D60">
        <w:rPr>
          <w:i w:val="0"/>
        </w:rPr>
        <w:t>основного оборудования</w:t>
      </w:r>
      <w:bookmarkEnd w:id="28"/>
    </w:p>
    <w:p w14:paraId="51022AA8" w14:textId="77777777" w:rsidR="00135D77" w:rsidRPr="003B5D60" w:rsidRDefault="00CD798D" w:rsidP="00856C1E">
      <w:pPr>
        <w:autoSpaceDE/>
        <w:autoSpaceDN/>
        <w:spacing w:before="120"/>
        <w:rPr>
          <w:rFonts w:eastAsia="Calibri"/>
          <w:szCs w:val="26"/>
          <w:lang w:eastAsia="en-US" w:bidi="ar-SA"/>
        </w:rPr>
      </w:pPr>
      <w:r w:rsidRPr="003B5D60">
        <w:rPr>
          <w:rFonts w:eastAsia="Calibri"/>
          <w:szCs w:val="26"/>
          <w:lang w:eastAsia="en-US" w:bidi="ar-SA"/>
        </w:rPr>
        <w:t>На котельной №36 установлено два котла КВ-ГМ-3,15-115П и один котел КВ-ГМ-2,5-</w:t>
      </w:r>
      <w:r w:rsidR="00757284" w:rsidRPr="003B5D60">
        <w:rPr>
          <w:rFonts w:eastAsia="Calibri"/>
          <w:szCs w:val="26"/>
          <w:lang w:eastAsia="en-US" w:bidi="ar-SA"/>
        </w:rPr>
        <w:t>115</w:t>
      </w:r>
      <w:r w:rsidRPr="003B5D60">
        <w:rPr>
          <w:rFonts w:eastAsia="Calibri"/>
          <w:szCs w:val="26"/>
          <w:lang w:eastAsia="en-US" w:bidi="ar-SA"/>
        </w:rPr>
        <w:t>П суммарной установленной мощностью 8,8 МВт (7,57 Гкал/час). Котлы предназначены для производства горячей воды с максимальной температурой 115°С.</w:t>
      </w:r>
    </w:p>
    <w:p w14:paraId="5B2B609F" w14:textId="1B4106ED"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Технические</w:t>
      </w:r>
      <w:r w:rsidR="006D0E46" w:rsidRPr="003B5D60">
        <w:rPr>
          <w:rFonts w:eastAsia="Calibri"/>
          <w:szCs w:val="26"/>
          <w:lang w:eastAsia="en-US" w:bidi="ar-SA"/>
        </w:rPr>
        <w:t xml:space="preserve"> </w:t>
      </w:r>
      <w:r w:rsidRPr="003B5D60">
        <w:rPr>
          <w:rFonts w:eastAsia="Calibri"/>
          <w:szCs w:val="26"/>
          <w:lang w:eastAsia="en-US" w:bidi="ar-SA"/>
        </w:rPr>
        <w:t>характеристики</w:t>
      </w:r>
      <w:r w:rsidR="006D0E46" w:rsidRPr="003B5D60">
        <w:rPr>
          <w:rFonts w:eastAsia="Calibri"/>
          <w:szCs w:val="26"/>
          <w:lang w:eastAsia="en-US" w:bidi="ar-SA"/>
        </w:rPr>
        <w:t xml:space="preserve"> </w:t>
      </w:r>
      <w:r w:rsidRPr="003B5D60">
        <w:rPr>
          <w:rFonts w:eastAsia="Calibri"/>
          <w:szCs w:val="26"/>
          <w:lang w:eastAsia="en-US" w:bidi="ar-SA"/>
        </w:rPr>
        <w:t>котельного</w:t>
      </w:r>
      <w:r w:rsidR="006D0E46" w:rsidRPr="003B5D60">
        <w:rPr>
          <w:rFonts w:eastAsia="Calibri"/>
          <w:szCs w:val="26"/>
          <w:lang w:eastAsia="en-US" w:bidi="ar-SA"/>
        </w:rPr>
        <w:t xml:space="preserve"> </w:t>
      </w:r>
      <w:r w:rsidRPr="003B5D60">
        <w:rPr>
          <w:rFonts w:eastAsia="Calibri"/>
          <w:szCs w:val="26"/>
          <w:lang w:eastAsia="en-US" w:bidi="ar-SA"/>
        </w:rPr>
        <w:t>оборудования</w:t>
      </w:r>
      <w:r w:rsidR="006D0E46" w:rsidRPr="003B5D60">
        <w:rPr>
          <w:rFonts w:eastAsia="Calibri"/>
          <w:szCs w:val="26"/>
          <w:lang w:eastAsia="en-US" w:bidi="ar-SA"/>
        </w:rPr>
        <w:t xml:space="preserve"> </w:t>
      </w:r>
      <w:r w:rsidRPr="003B5D60">
        <w:rPr>
          <w:rFonts w:eastAsia="Calibri"/>
          <w:szCs w:val="26"/>
          <w:lang w:eastAsia="en-US" w:bidi="ar-SA"/>
        </w:rPr>
        <w:t>приведены</w:t>
      </w:r>
      <w:r w:rsidR="006D0E46" w:rsidRPr="003B5D60">
        <w:rPr>
          <w:rFonts w:eastAsia="Calibri"/>
          <w:szCs w:val="26"/>
          <w:lang w:eastAsia="en-US" w:bidi="ar-SA"/>
        </w:rPr>
        <w:t xml:space="preserve"> </w:t>
      </w:r>
      <w:r w:rsidR="00FA70C9" w:rsidRPr="003B5D60">
        <w:rPr>
          <w:rFonts w:eastAsia="Calibri"/>
          <w:szCs w:val="26"/>
          <w:lang w:eastAsia="en-US" w:bidi="ar-SA"/>
        </w:rPr>
        <w:t xml:space="preserve">в </w:t>
      </w:r>
      <w:r w:rsidR="00E10187" w:rsidRPr="003B5D60">
        <w:rPr>
          <w:rFonts w:eastAsia="Calibri"/>
          <w:szCs w:val="26"/>
          <w:lang w:eastAsia="en-US" w:bidi="ar-SA"/>
        </w:rPr>
        <w:t>таблице </w:t>
      </w:r>
      <w:r w:rsidR="00E10187" w:rsidRPr="003B5D60">
        <w:rPr>
          <w:rFonts w:eastAsia="Calibri"/>
          <w:szCs w:val="26"/>
          <w:lang w:eastAsia="en-US" w:bidi="ar-SA"/>
        </w:rPr>
        <w:fldChar w:fldCharType="begin"/>
      </w:r>
      <w:r w:rsidR="00E10187" w:rsidRPr="003B5D60">
        <w:rPr>
          <w:rFonts w:eastAsia="Calibri"/>
          <w:szCs w:val="26"/>
          <w:lang w:eastAsia="en-US" w:bidi="ar-SA"/>
        </w:rPr>
        <w:instrText xml:space="preserve"> REF  _Ref128995261 \h \n \t  \* MERGEFORMAT </w:instrText>
      </w:r>
      <w:r w:rsidR="00E10187" w:rsidRPr="003B5D60">
        <w:rPr>
          <w:rFonts w:eastAsia="Calibri"/>
          <w:szCs w:val="26"/>
          <w:lang w:eastAsia="en-US" w:bidi="ar-SA"/>
        </w:rPr>
      </w:r>
      <w:r w:rsidR="00E10187" w:rsidRPr="003B5D60">
        <w:rPr>
          <w:rFonts w:eastAsia="Calibri"/>
          <w:szCs w:val="26"/>
          <w:lang w:eastAsia="en-US" w:bidi="ar-SA"/>
        </w:rPr>
        <w:fldChar w:fldCharType="separate"/>
      </w:r>
      <w:r w:rsidR="00E67EB8">
        <w:rPr>
          <w:rFonts w:eastAsia="Calibri"/>
          <w:szCs w:val="26"/>
          <w:lang w:eastAsia="en-US" w:bidi="ar-SA"/>
        </w:rPr>
        <w:t>1</w:t>
      </w:r>
      <w:r w:rsidR="00E10187" w:rsidRPr="003B5D60">
        <w:rPr>
          <w:rFonts w:eastAsia="Calibri"/>
          <w:szCs w:val="26"/>
          <w:lang w:eastAsia="en-US" w:bidi="ar-SA"/>
        </w:rPr>
        <w:fldChar w:fldCharType="end"/>
      </w:r>
      <w:r w:rsidR="008B5D52" w:rsidRPr="003B5D60">
        <w:rPr>
          <w:rFonts w:eastAsia="Calibri"/>
          <w:szCs w:val="26"/>
          <w:lang w:eastAsia="en-US" w:bidi="ar-SA"/>
        </w:rPr>
        <w:t>.</w:t>
      </w:r>
    </w:p>
    <w:p w14:paraId="2A269BB0" w14:textId="5C62EAB6"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29" w:name="_Ref128995261"/>
      <w:r w:rsidRPr="003B5D60">
        <w:rPr>
          <w:rFonts w:eastAsiaTheme="minorEastAsia"/>
          <w:lang w:eastAsia="en-US"/>
        </w:rPr>
        <w:t>Технические характеристики котельного оборудования котельной</w:t>
      </w:r>
      <w:r w:rsidR="008B5D52" w:rsidRPr="003B5D60">
        <w:rPr>
          <w:rFonts w:eastAsiaTheme="minorEastAsia"/>
          <w:lang w:eastAsia="en-US"/>
        </w:rPr>
        <w:t xml:space="preserve"> </w:t>
      </w:r>
      <w:r w:rsidRPr="003B5D60">
        <w:rPr>
          <w:rFonts w:eastAsiaTheme="minorEastAsia"/>
          <w:lang w:eastAsia="en-US"/>
        </w:rPr>
        <w:t>№36</w:t>
      </w:r>
      <w:r w:rsidR="00E55EDF" w:rsidRPr="003B5D60">
        <w:rPr>
          <w:rFonts w:eastAsiaTheme="minorEastAsia"/>
          <w:lang w:eastAsia="en-US"/>
        </w:rPr>
        <w:t xml:space="preserve"> </w:t>
      </w:r>
      <w:r w:rsidRPr="003B5D60">
        <w:rPr>
          <w:rFonts w:eastAsiaTheme="minorEastAsia"/>
          <w:lang w:eastAsia="en-US"/>
        </w:rPr>
        <w:t>д.</w:t>
      </w:r>
      <w:r w:rsidR="00B170D6" w:rsidRPr="003B5D60">
        <w:rPr>
          <w:rFonts w:eastAsiaTheme="minorEastAsia"/>
          <w:lang w:eastAsia="en-US"/>
        </w:rPr>
        <w:t> </w:t>
      </w:r>
      <w:r w:rsidRPr="003B5D60">
        <w:rPr>
          <w:rFonts w:eastAsiaTheme="minorEastAsia"/>
          <w:lang w:eastAsia="en-US"/>
        </w:rPr>
        <w:t>Сяськелево</w:t>
      </w:r>
      <w:bookmarkEnd w:id="29"/>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63"/>
        <w:gridCol w:w="3827"/>
        <w:gridCol w:w="1701"/>
        <w:gridCol w:w="1701"/>
        <w:gridCol w:w="1556"/>
      </w:tblGrid>
      <w:tr w:rsidR="00E55EDF" w:rsidRPr="003B5D60" w14:paraId="36CF46FD" w14:textId="77777777" w:rsidTr="0038760B">
        <w:trPr>
          <w:trHeight w:val="313"/>
        </w:trPr>
        <w:tc>
          <w:tcPr>
            <w:tcW w:w="301" w:type="pct"/>
            <w:vMerge w:val="restart"/>
            <w:vAlign w:val="center"/>
          </w:tcPr>
          <w:p w14:paraId="22A84F0E" w14:textId="675CFFA5" w:rsidR="00E55EDF" w:rsidRPr="003B5D60" w:rsidRDefault="00E55EDF" w:rsidP="00856C1E">
            <w:pPr>
              <w:pStyle w:val="TableParagraph"/>
              <w:spacing w:line="240" w:lineRule="auto"/>
              <w:ind w:firstLine="0"/>
              <w:rPr>
                <w:b/>
                <w:sz w:val="20"/>
                <w:szCs w:val="20"/>
              </w:rPr>
            </w:pPr>
            <w:r w:rsidRPr="003B5D60">
              <w:rPr>
                <w:b/>
                <w:sz w:val="20"/>
                <w:szCs w:val="20"/>
              </w:rPr>
              <w:t>№</w:t>
            </w:r>
          </w:p>
          <w:p w14:paraId="0DA65857" w14:textId="1155C662" w:rsidR="00E55EDF" w:rsidRPr="003B5D60" w:rsidRDefault="00E55EDF" w:rsidP="00856C1E">
            <w:pPr>
              <w:pStyle w:val="TableParagraph"/>
              <w:spacing w:line="240" w:lineRule="auto"/>
              <w:ind w:firstLine="0"/>
              <w:rPr>
                <w:b/>
                <w:sz w:val="20"/>
                <w:szCs w:val="20"/>
              </w:rPr>
            </w:pPr>
            <w:r w:rsidRPr="003B5D60">
              <w:rPr>
                <w:b/>
                <w:sz w:val="20"/>
                <w:szCs w:val="20"/>
              </w:rPr>
              <w:t>п/п</w:t>
            </w:r>
          </w:p>
        </w:tc>
        <w:tc>
          <w:tcPr>
            <w:tcW w:w="2047" w:type="pct"/>
            <w:vMerge w:val="restart"/>
            <w:vAlign w:val="center"/>
          </w:tcPr>
          <w:p w14:paraId="262F864E" w14:textId="3C11B054" w:rsidR="00E55EDF" w:rsidRPr="003B5D60" w:rsidRDefault="00E55EDF" w:rsidP="00856C1E">
            <w:pPr>
              <w:pStyle w:val="TableParagraph"/>
              <w:spacing w:line="240" w:lineRule="auto"/>
              <w:ind w:firstLine="0"/>
              <w:rPr>
                <w:b/>
                <w:sz w:val="20"/>
                <w:szCs w:val="20"/>
              </w:rPr>
            </w:pPr>
            <w:r w:rsidRPr="003B5D60">
              <w:rPr>
                <w:b/>
                <w:sz w:val="20"/>
                <w:szCs w:val="20"/>
              </w:rPr>
              <w:t>Наименование</w:t>
            </w:r>
          </w:p>
        </w:tc>
        <w:tc>
          <w:tcPr>
            <w:tcW w:w="2652" w:type="pct"/>
            <w:gridSpan w:val="3"/>
            <w:vAlign w:val="center"/>
          </w:tcPr>
          <w:p w14:paraId="5B2508CB" w14:textId="26EDC118" w:rsidR="00E55EDF" w:rsidRPr="003B5D60" w:rsidRDefault="00E55EDF" w:rsidP="00856C1E">
            <w:pPr>
              <w:pStyle w:val="TableParagraph"/>
              <w:spacing w:line="240" w:lineRule="auto"/>
              <w:ind w:firstLine="0"/>
              <w:rPr>
                <w:b/>
                <w:sz w:val="20"/>
                <w:szCs w:val="20"/>
              </w:rPr>
            </w:pPr>
            <w:r w:rsidRPr="003B5D60">
              <w:rPr>
                <w:b/>
                <w:sz w:val="20"/>
                <w:szCs w:val="20"/>
              </w:rPr>
              <w:t>Марка котла</w:t>
            </w:r>
          </w:p>
        </w:tc>
      </w:tr>
      <w:tr w:rsidR="00E55EDF" w:rsidRPr="003B5D60" w14:paraId="7AF74D39" w14:textId="77777777" w:rsidTr="0038760B">
        <w:trPr>
          <w:trHeight w:val="506"/>
        </w:trPr>
        <w:tc>
          <w:tcPr>
            <w:tcW w:w="301" w:type="pct"/>
            <w:vMerge/>
            <w:vAlign w:val="center"/>
          </w:tcPr>
          <w:p w14:paraId="76102105" w14:textId="77777777" w:rsidR="00E55EDF" w:rsidRPr="003B5D60" w:rsidRDefault="00E55EDF" w:rsidP="00856C1E">
            <w:pPr>
              <w:pStyle w:val="TableParagraph"/>
              <w:spacing w:line="240" w:lineRule="auto"/>
              <w:ind w:firstLine="0"/>
              <w:rPr>
                <w:b/>
                <w:sz w:val="20"/>
                <w:szCs w:val="20"/>
              </w:rPr>
            </w:pPr>
          </w:p>
        </w:tc>
        <w:tc>
          <w:tcPr>
            <w:tcW w:w="2047" w:type="pct"/>
            <w:vMerge/>
            <w:vAlign w:val="center"/>
          </w:tcPr>
          <w:p w14:paraId="48E31953" w14:textId="4197C292" w:rsidR="00E55EDF" w:rsidRPr="003B5D60" w:rsidRDefault="00E55EDF" w:rsidP="00856C1E">
            <w:pPr>
              <w:pStyle w:val="TableParagraph"/>
              <w:spacing w:line="240" w:lineRule="auto"/>
              <w:ind w:firstLine="0"/>
              <w:rPr>
                <w:b/>
                <w:sz w:val="20"/>
                <w:szCs w:val="20"/>
              </w:rPr>
            </w:pPr>
          </w:p>
        </w:tc>
        <w:tc>
          <w:tcPr>
            <w:tcW w:w="910" w:type="pct"/>
            <w:vAlign w:val="center"/>
          </w:tcPr>
          <w:p w14:paraId="3C868445" w14:textId="5C148F15" w:rsidR="00E55EDF" w:rsidRPr="003B5D60" w:rsidRDefault="00E55EDF" w:rsidP="00856C1E">
            <w:pPr>
              <w:pStyle w:val="TableParagraph"/>
              <w:spacing w:line="240" w:lineRule="auto"/>
              <w:ind w:firstLine="0"/>
              <w:rPr>
                <w:b/>
                <w:sz w:val="20"/>
                <w:szCs w:val="20"/>
              </w:rPr>
            </w:pPr>
            <w:r w:rsidRPr="003B5D60">
              <w:rPr>
                <w:b/>
                <w:sz w:val="20"/>
                <w:szCs w:val="20"/>
              </w:rPr>
              <w:t>КВ-ГМ-3,15-115П</w:t>
            </w:r>
          </w:p>
        </w:tc>
        <w:tc>
          <w:tcPr>
            <w:tcW w:w="910" w:type="pct"/>
            <w:vAlign w:val="center"/>
          </w:tcPr>
          <w:p w14:paraId="3201EA28" w14:textId="38941B74" w:rsidR="00E55EDF" w:rsidRPr="003B5D60" w:rsidRDefault="00E55EDF" w:rsidP="00856C1E">
            <w:pPr>
              <w:pStyle w:val="TableParagraph"/>
              <w:spacing w:line="240" w:lineRule="auto"/>
              <w:ind w:firstLine="0"/>
              <w:rPr>
                <w:b/>
                <w:sz w:val="20"/>
                <w:szCs w:val="20"/>
              </w:rPr>
            </w:pPr>
            <w:r w:rsidRPr="003B5D60">
              <w:rPr>
                <w:b/>
                <w:sz w:val="20"/>
                <w:szCs w:val="20"/>
              </w:rPr>
              <w:t>КВ-ГМ-3,15-115П</w:t>
            </w:r>
          </w:p>
        </w:tc>
        <w:tc>
          <w:tcPr>
            <w:tcW w:w="832" w:type="pct"/>
            <w:vAlign w:val="center"/>
          </w:tcPr>
          <w:p w14:paraId="7EC231A4" w14:textId="006EED02" w:rsidR="00E55EDF" w:rsidRPr="003B5D60" w:rsidRDefault="00E55EDF" w:rsidP="00856C1E">
            <w:pPr>
              <w:pStyle w:val="TableParagraph"/>
              <w:spacing w:line="240" w:lineRule="auto"/>
              <w:ind w:firstLine="0"/>
              <w:rPr>
                <w:b/>
                <w:sz w:val="20"/>
                <w:szCs w:val="20"/>
              </w:rPr>
            </w:pPr>
            <w:r w:rsidRPr="003B5D60">
              <w:rPr>
                <w:b/>
                <w:sz w:val="20"/>
                <w:szCs w:val="20"/>
              </w:rPr>
              <w:t>КВ-ГМ-2,5-115П</w:t>
            </w:r>
          </w:p>
        </w:tc>
      </w:tr>
      <w:tr w:rsidR="00E55EDF" w:rsidRPr="003B5D60" w14:paraId="1DF5A06A" w14:textId="77777777" w:rsidTr="0038760B">
        <w:trPr>
          <w:trHeight w:val="455"/>
        </w:trPr>
        <w:tc>
          <w:tcPr>
            <w:tcW w:w="301" w:type="pct"/>
            <w:vAlign w:val="center"/>
          </w:tcPr>
          <w:p w14:paraId="31939196" w14:textId="09959BE6" w:rsidR="00E55EDF" w:rsidRPr="003B5D60" w:rsidRDefault="00E55EDF" w:rsidP="00856C1E">
            <w:pPr>
              <w:pStyle w:val="TableParagraph"/>
              <w:spacing w:line="240" w:lineRule="auto"/>
              <w:ind w:firstLine="0"/>
              <w:rPr>
                <w:sz w:val="20"/>
                <w:szCs w:val="20"/>
              </w:rPr>
            </w:pPr>
            <w:r w:rsidRPr="003B5D60">
              <w:rPr>
                <w:sz w:val="20"/>
                <w:szCs w:val="20"/>
              </w:rPr>
              <w:t>1</w:t>
            </w:r>
          </w:p>
        </w:tc>
        <w:tc>
          <w:tcPr>
            <w:tcW w:w="2047" w:type="pct"/>
            <w:vAlign w:val="center"/>
          </w:tcPr>
          <w:p w14:paraId="7C5A6C3B" w14:textId="63CFAFAE" w:rsidR="00E55EDF" w:rsidRPr="003B5D60" w:rsidRDefault="00E55EDF" w:rsidP="00856C1E">
            <w:pPr>
              <w:pStyle w:val="TableParagraph"/>
              <w:spacing w:line="240" w:lineRule="auto"/>
              <w:ind w:firstLine="0"/>
              <w:jc w:val="left"/>
              <w:rPr>
                <w:sz w:val="20"/>
                <w:szCs w:val="20"/>
              </w:rPr>
            </w:pPr>
            <w:r w:rsidRPr="003B5D60">
              <w:rPr>
                <w:sz w:val="20"/>
                <w:szCs w:val="20"/>
              </w:rPr>
              <w:t>Год ввода в эксплуатацию</w:t>
            </w:r>
          </w:p>
        </w:tc>
        <w:tc>
          <w:tcPr>
            <w:tcW w:w="910" w:type="pct"/>
            <w:vAlign w:val="center"/>
          </w:tcPr>
          <w:p w14:paraId="33F6FC42" w14:textId="77777777" w:rsidR="00E55EDF" w:rsidRPr="003B5D60" w:rsidRDefault="00E55EDF" w:rsidP="00856C1E">
            <w:pPr>
              <w:pStyle w:val="TableParagraph"/>
              <w:spacing w:line="240" w:lineRule="auto"/>
              <w:ind w:firstLine="0"/>
              <w:rPr>
                <w:sz w:val="20"/>
                <w:szCs w:val="20"/>
              </w:rPr>
            </w:pPr>
            <w:r w:rsidRPr="003B5D60">
              <w:rPr>
                <w:sz w:val="20"/>
                <w:szCs w:val="20"/>
              </w:rPr>
              <w:t>2010</w:t>
            </w:r>
          </w:p>
        </w:tc>
        <w:tc>
          <w:tcPr>
            <w:tcW w:w="910" w:type="pct"/>
            <w:vAlign w:val="center"/>
          </w:tcPr>
          <w:p w14:paraId="25384E50" w14:textId="77777777" w:rsidR="00E55EDF" w:rsidRPr="003B5D60" w:rsidRDefault="00E55EDF" w:rsidP="00856C1E">
            <w:pPr>
              <w:pStyle w:val="TableParagraph"/>
              <w:spacing w:line="240" w:lineRule="auto"/>
              <w:ind w:firstLine="0"/>
              <w:rPr>
                <w:sz w:val="20"/>
                <w:szCs w:val="20"/>
              </w:rPr>
            </w:pPr>
            <w:r w:rsidRPr="003B5D60">
              <w:rPr>
                <w:sz w:val="20"/>
                <w:szCs w:val="20"/>
              </w:rPr>
              <w:t>2010</w:t>
            </w:r>
          </w:p>
        </w:tc>
        <w:tc>
          <w:tcPr>
            <w:tcW w:w="832" w:type="pct"/>
            <w:vAlign w:val="center"/>
          </w:tcPr>
          <w:p w14:paraId="7C2120D6" w14:textId="77777777" w:rsidR="00E55EDF" w:rsidRPr="003B5D60" w:rsidRDefault="00E55EDF" w:rsidP="00856C1E">
            <w:pPr>
              <w:pStyle w:val="TableParagraph"/>
              <w:spacing w:line="240" w:lineRule="auto"/>
              <w:ind w:firstLine="0"/>
              <w:rPr>
                <w:sz w:val="20"/>
                <w:szCs w:val="20"/>
              </w:rPr>
            </w:pPr>
            <w:r w:rsidRPr="003B5D60">
              <w:rPr>
                <w:sz w:val="20"/>
                <w:szCs w:val="20"/>
              </w:rPr>
              <w:t>2010</w:t>
            </w:r>
          </w:p>
        </w:tc>
      </w:tr>
      <w:tr w:rsidR="00E55EDF" w:rsidRPr="003B5D60" w14:paraId="4625F92D" w14:textId="77777777" w:rsidTr="0038760B">
        <w:trPr>
          <w:trHeight w:val="419"/>
        </w:trPr>
        <w:tc>
          <w:tcPr>
            <w:tcW w:w="301" w:type="pct"/>
            <w:vAlign w:val="center"/>
          </w:tcPr>
          <w:p w14:paraId="3F3D7A7F" w14:textId="2CD896DE" w:rsidR="00E55EDF" w:rsidRPr="003B5D60" w:rsidRDefault="00E55EDF" w:rsidP="00856C1E">
            <w:pPr>
              <w:pStyle w:val="TableParagraph"/>
              <w:spacing w:line="240" w:lineRule="auto"/>
              <w:ind w:firstLine="0"/>
              <w:rPr>
                <w:sz w:val="20"/>
                <w:szCs w:val="20"/>
              </w:rPr>
            </w:pPr>
            <w:r w:rsidRPr="003B5D60">
              <w:rPr>
                <w:sz w:val="20"/>
                <w:szCs w:val="20"/>
              </w:rPr>
              <w:t>2</w:t>
            </w:r>
          </w:p>
        </w:tc>
        <w:tc>
          <w:tcPr>
            <w:tcW w:w="2047" w:type="pct"/>
            <w:vAlign w:val="center"/>
          </w:tcPr>
          <w:p w14:paraId="7317C0EC" w14:textId="0544E623" w:rsidR="00E55EDF" w:rsidRPr="003B5D60" w:rsidRDefault="00E55EDF" w:rsidP="00856C1E">
            <w:pPr>
              <w:pStyle w:val="TableParagraph"/>
              <w:spacing w:line="240" w:lineRule="auto"/>
              <w:ind w:firstLine="0"/>
              <w:jc w:val="left"/>
              <w:rPr>
                <w:sz w:val="20"/>
                <w:szCs w:val="20"/>
              </w:rPr>
            </w:pPr>
            <w:r w:rsidRPr="003B5D60">
              <w:rPr>
                <w:sz w:val="20"/>
                <w:szCs w:val="20"/>
              </w:rPr>
              <w:t>Теплопроизводительность, МВт</w:t>
            </w:r>
          </w:p>
        </w:tc>
        <w:tc>
          <w:tcPr>
            <w:tcW w:w="910" w:type="pct"/>
            <w:vAlign w:val="center"/>
          </w:tcPr>
          <w:p w14:paraId="71510356" w14:textId="77777777" w:rsidR="00E55EDF" w:rsidRPr="003B5D60" w:rsidRDefault="00E55EDF" w:rsidP="00856C1E">
            <w:pPr>
              <w:pStyle w:val="TableParagraph"/>
              <w:spacing w:line="240" w:lineRule="auto"/>
              <w:ind w:firstLine="0"/>
              <w:rPr>
                <w:sz w:val="20"/>
                <w:szCs w:val="20"/>
              </w:rPr>
            </w:pPr>
            <w:r w:rsidRPr="003B5D60">
              <w:rPr>
                <w:sz w:val="20"/>
                <w:szCs w:val="20"/>
              </w:rPr>
              <w:t>3,15</w:t>
            </w:r>
          </w:p>
        </w:tc>
        <w:tc>
          <w:tcPr>
            <w:tcW w:w="910" w:type="pct"/>
            <w:vAlign w:val="center"/>
          </w:tcPr>
          <w:p w14:paraId="4BF9DFC5" w14:textId="77777777" w:rsidR="00E55EDF" w:rsidRPr="003B5D60" w:rsidRDefault="00E55EDF" w:rsidP="00856C1E">
            <w:pPr>
              <w:pStyle w:val="TableParagraph"/>
              <w:spacing w:line="240" w:lineRule="auto"/>
              <w:ind w:firstLine="0"/>
              <w:rPr>
                <w:sz w:val="20"/>
                <w:szCs w:val="20"/>
              </w:rPr>
            </w:pPr>
            <w:r w:rsidRPr="003B5D60">
              <w:rPr>
                <w:sz w:val="20"/>
                <w:szCs w:val="20"/>
              </w:rPr>
              <w:t>3,15</w:t>
            </w:r>
          </w:p>
        </w:tc>
        <w:tc>
          <w:tcPr>
            <w:tcW w:w="832" w:type="pct"/>
            <w:vAlign w:val="center"/>
          </w:tcPr>
          <w:p w14:paraId="4C0A6733" w14:textId="77777777" w:rsidR="00E55EDF" w:rsidRPr="003B5D60" w:rsidRDefault="00E55EDF" w:rsidP="00856C1E">
            <w:pPr>
              <w:pStyle w:val="TableParagraph"/>
              <w:spacing w:line="240" w:lineRule="auto"/>
              <w:ind w:firstLine="0"/>
              <w:rPr>
                <w:sz w:val="20"/>
                <w:szCs w:val="20"/>
              </w:rPr>
            </w:pPr>
            <w:r w:rsidRPr="003B5D60">
              <w:rPr>
                <w:sz w:val="20"/>
                <w:szCs w:val="20"/>
              </w:rPr>
              <w:t>2,5</w:t>
            </w:r>
          </w:p>
        </w:tc>
      </w:tr>
      <w:tr w:rsidR="00E55EDF" w:rsidRPr="003B5D60" w14:paraId="4E032E49" w14:textId="77777777" w:rsidTr="0038760B">
        <w:trPr>
          <w:trHeight w:val="419"/>
        </w:trPr>
        <w:tc>
          <w:tcPr>
            <w:tcW w:w="301" w:type="pct"/>
            <w:vAlign w:val="center"/>
          </w:tcPr>
          <w:p w14:paraId="4169F0A8" w14:textId="37E3F1A0" w:rsidR="00E55EDF" w:rsidRPr="003B5D60" w:rsidRDefault="00E55EDF" w:rsidP="00856C1E">
            <w:pPr>
              <w:pStyle w:val="TableParagraph"/>
              <w:spacing w:line="240" w:lineRule="auto"/>
              <w:ind w:firstLine="0"/>
              <w:rPr>
                <w:sz w:val="20"/>
                <w:szCs w:val="20"/>
              </w:rPr>
            </w:pPr>
            <w:r w:rsidRPr="003B5D60">
              <w:rPr>
                <w:sz w:val="20"/>
                <w:szCs w:val="20"/>
              </w:rPr>
              <w:t>3</w:t>
            </w:r>
          </w:p>
        </w:tc>
        <w:tc>
          <w:tcPr>
            <w:tcW w:w="2047" w:type="pct"/>
            <w:vAlign w:val="center"/>
          </w:tcPr>
          <w:p w14:paraId="39D51189" w14:textId="3491334D" w:rsidR="00E55EDF" w:rsidRPr="003B5D60" w:rsidRDefault="00E55EDF" w:rsidP="00856C1E">
            <w:pPr>
              <w:pStyle w:val="TableParagraph"/>
              <w:spacing w:line="240" w:lineRule="auto"/>
              <w:ind w:firstLine="0"/>
              <w:jc w:val="left"/>
              <w:rPr>
                <w:sz w:val="20"/>
                <w:szCs w:val="20"/>
              </w:rPr>
            </w:pPr>
            <w:r w:rsidRPr="003B5D60">
              <w:rPr>
                <w:sz w:val="20"/>
                <w:szCs w:val="20"/>
              </w:rPr>
              <w:t>Теплопроизводительность, Гкал/час</w:t>
            </w:r>
          </w:p>
        </w:tc>
        <w:tc>
          <w:tcPr>
            <w:tcW w:w="910" w:type="pct"/>
            <w:vAlign w:val="center"/>
          </w:tcPr>
          <w:p w14:paraId="3E0E749C" w14:textId="77777777" w:rsidR="00E55EDF" w:rsidRPr="003B5D60" w:rsidRDefault="00E55EDF" w:rsidP="00856C1E">
            <w:pPr>
              <w:pStyle w:val="TableParagraph"/>
              <w:spacing w:line="240" w:lineRule="auto"/>
              <w:ind w:firstLine="0"/>
              <w:rPr>
                <w:sz w:val="20"/>
                <w:szCs w:val="20"/>
              </w:rPr>
            </w:pPr>
            <w:r w:rsidRPr="003B5D60">
              <w:rPr>
                <w:sz w:val="20"/>
                <w:szCs w:val="20"/>
              </w:rPr>
              <w:t>2,71</w:t>
            </w:r>
          </w:p>
        </w:tc>
        <w:tc>
          <w:tcPr>
            <w:tcW w:w="910" w:type="pct"/>
            <w:vAlign w:val="center"/>
          </w:tcPr>
          <w:p w14:paraId="4B9C5538" w14:textId="77777777" w:rsidR="00E55EDF" w:rsidRPr="003B5D60" w:rsidRDefault="00E55EDF" w:rsidP="00856C1E">
            <w:pPr>
              <w:pStyle w:val="TableParagraph"/>
              <w:spacing w:line="240" w:lineRule="auto"/>
              <w:ind w:firstLine="0"/>
              <w:rPr>
                <w:sz w:val="20"/>
                <w:szCs w:val="20"/>
              </w:rPr>
            </w:pPr>
            <w:r w:rsidRPr="003B5D60">
              <w:rPr>
                <w:sz w:val="20"/>
                <w:szCs w:val="20"/>
              </w:rPr>
              <w:t>2,71</w:t>
            </w:r>
          </w:p>
        </w:tc>
        <w:tc>
          <w:tcPr>
            <w:tcW w:w="832" w:type="pct"/>
            <w:vAlign w:val="center"/>
          </w:tcPr>
          <w:p w14:paraId="477E294C" w14:textId="77777777" w:rsidR="00E55EDF" w:rsidRPr="003B5D60" w:rsidRDefault="00E55EDF" w:rsidP="00856C1E">
            <w:pPr>
              <w:pStyle w:val="TableParagraph"/>
              <w:spacing w:line="240" w:lineRule="auto"/>
              <w:ind w:firstLine="0"/>
              <w:rPr>
                <w:sz w:val="20"/>
                <w:szCs w:val="20"/>
              </w:rPr>
            </w:pPr>
            <w:r w:rsidRPr="003B5D60">
              <w:rPr>
                <w:sz w:val="20"/>
                <w:szCs w:val="20"/>
              </w:rPr>
              <w:t>2,15</w:t>
            </w:r>
          </w:p>
        </w:tc>
      </w:tr>
      <w:tr w:rsidR="00E55EDF" w:rsidRPr="003B5D60" w14:paraId="1E1D0295" w14:textId="77777777" w:rsidTr="0038760B">
        <w:trPr>
          <w:trHeight w:val="419"/>
        </w:trPr>
        <w:tc>
          <w:tcPr>
            <w:tcW w:w="301" w:type="pct"/>
            <w:vAlign w:val="center"/>
          </w:tcPr>
          <w:p w14:paraId="3EFDBDA9" w14:textId="3C66678E" w:rsidR="00E55EDF" w:rsidRPr="003B5D60" w:rsidRDefault="00E55EDF" w:rsidP="00856C1E">
            <w:pPr>
              <w:pStyle w:val="TableParagraph"/>
              <w:spacing w:line="240" w:lineRule="auto"/>
              <w:ind w:firstLine="0"/>
              <w:rPr>
                <w:sz w:val="20"/>
                <w:szCs w:val="20"/>
              </w:rPr>
            </w:pPr>
            <w:r w:rsidRPr="003B5D60">
              <w:rPr>
                <w:sz w:val="20"/>
                <w:szCs w:val="20"/>
              </w:rPr>
              <w:t>4</w:t>
            </w:r>
          </w:p>
        </w:tc>
        <w:tc>
          <w:tcPr>
            <w:tcW w:w="2047" w:type="pct"/>
            <w:vAlign w:val="center"/>
          </w:tcPr>
          <w:p w14:paraId="6B139303" w14:textId="18423526" w:rsidR="00E55EDF" w:rsidRPr="003B5D60" w:rsidRDefault="00E55EDF" w:rsidP="00856C1E">
            <w:pPr>
              <w:pStyle w:val="TableParagraph"/>
              <w:spacing w:line="240" w:lineRule="auto"/>
              <w:ind w:firstLine="0"/>
              <w:jc w:val="left"/>
              <w:rPr>
                <w:sz w:val="20"/>
                <w:szCs w:val="20"/>
              </w:rPr>
            </w:pPr>
            <w:r w:rsidRPr="003B5D60">
              <w:rPr>
                <w:sz w:val="20"/>
                <w:szCs w:val="20"/>
              </w:rPr>
              <w:t>Вид топлива</w:t>
            </w:r>
          </w:p>
        </w:tc>
        <w:tc>
          <w:tcPr>
            <w:tcW w:w="910" w:type="pct"/>
            <w:vAlign w:val="center"/>
          </w:tcPr>
          <w:p w14:paraId="68FBDAE4" w14:textId="77777777" w:rsidR="00E55EDF" w:rsidRPr="003B5D60" w:rsidRDefault="00E55EDF" w:rsidP="00856C1E">
            <w:pPr>
              <w:pStyle w:val="TableParagraph"/>
              <w:spacing w:line="240" w:lineRule="auto"/>
              <w:ind w:firstLine="0"/>
              <w:rPr>
                <w:sz w:val="20"/>
                <w:szCs w:val="20"/>
              </w:rPr>
            </w:pPr>
            <w:r w:rsidRPr="003B5D60">
              <w:rPr>
                <w:sz w:val="20"/>
                <w:szCs w:val="20"/>
              </w:rPr>
              <w:t>газ</w:t>
            </w:r>
          </w:p>
        </w:tc>
        <w:tc>
          <w:tcPr>
            <w:tcW w:w="910" w:type="pct"/>
            <w:vAlign w:val="center"/>
          </w:tcPr>
          <w:p w14:paraId="21093FF6" w14:textId="77777777" w:rsidR="00E55EDF" w:rsidRPr="003B5D60" w:rsidRDefault="00E55EDF" w:rsidP="00856C1E">
            <w:pPr>
              <w:pStyle w:val="TableParagraph"/>
              <w:spacing w:line="240" w:lineRule="auto"/>
              <w:ind w:firstLine="0"/>
              <w:rPr>
                <w:sz w:val="20"/>
                <w:szCs w:val="20"/>
              </w:rPr>
            </w:pPr>
            <w:r w:rsidRPr="003B5D60">
              <w:rPr>
                <w:sz w:val="20"/>
                <w:szCs w:val="20"/>
              </w:rPr>
              <w:t>газ</w:t>
            </w:r>
          </w:p>
        </w:tc>
        <w:tc>
          <w:tcPr>
            <w:tcW w:w="832" w:type="pct"/>
            <w:vAlign w:val="center"/>
          </w:tcPr>
          <w:p w14:paraId="7AE77FC1" w14:textId="77777777" w:rsidR="00E55EDF" w:rsidRPr="003B5D60" w:rsidRDefault="00E55EDF" w:rsidP="00856C1E">
            <w:pPr>
              <w:pStyle w:val="TableParagraph"/>
              <w:spacing w:line="240" w:lineRule="auto"/>
              <w:ind w:firstLine="0"/>
              <w:rPr>
                <w:sz w:val="20"/>
                <w:szCs w:val="20"/>
              </w:rPr>
            </w:pPr>
            <w:r w:rsidRPr="003B5D60">
              <w:rPr>
                <w:sz w:val="20"/>
                <w:szCs w:val="20"/>
              </w:rPr>
              <w:t>газ</w:t>
            </w:r>
          </w:p>
        </w:tc>
      </w:tr>
      <w:tr w:rsidR="00E55EDF" w:rsidRPr="003B5D60" w14:paraId="02490845" w14:textId="77777777" w:rsidTr="0038760B">
        <w:trPr>
          <w:trHeight w:val="410"/>
        </w:trPr>
        <w:tc>
          <w:tcPr>
            <w:tcW w:w="301" w:type="pct"/>
            <w:vAlign w:val="center"/>
          </w:tcPr>
          <w:p w14:paraId="6C48514A" w14:textId="72F719AA" w:rsidR="00E55EDF" w:rsidRPr="003B5D60" w:rsidRDefault="00E55EDF" w:rsidP="00856C1E">
            <w:pPr>
              <w:pStyle w:val="TableParagraph"/>
              <w:spacing w:line="240" w:lineRule="auto"/>
              <w:ind w:firstLine="0"/>
              <w:rPr>
                <w:sz w:val="20"/>
                <w:szCs w:val="20"/>
              </w:rPr>
            </w:pPr>
            <w:r w:rsidRPr="003B5D60">
              <w:rPr>
                <w:sz w:val="20"/>
                <w:szCs w:val="20"/>
              </w:rPr>
              <w:t>5</w:t>
            </w:r>
          </w:p>
        </w:tc>
        <w:tc>
          <w:tcPr>
            <w:tcW w:w="2047" w:type="pct"/>
            <w:vAlign w:val="center"/>
          </w:tcPr>
          <w:p w14:paraId="59F8BE28" w14:textId="2761C17B" w:rsidR="00E55EDF" w:rsidRPr="003B5D60" w:rsidRDefault="00E55EDF" w:rsidP="00856C1E">
            <w:pPr>
              <w:pStyle w:val="TableParagraph"/>
              <w:spacing w:line="240" w:lineRule="auto"/>
              <w:ind w:firstLine="0"/>
              <w:jc w:val="left"/>
              <w:rPr>
                <w:sz w:val="20"/>
                <w:szCs w:val="20"/>
              </w:rPr>
            </w:pPr>
            <w:r w:rsidRPr="003B5D60">
              <w:rPr>
                <w:sz w:val="20"/>
                <w:szCs w:val="20"/>
              </w:rPr>
              <w:t>Расчетное давление воды, МПа</w:t>
            </w:r>
          </w:p>
        </w:tc>
        <w:tc>
          <w:tcPr>
            <w:tcW w:w="910" w:type="pct"/>
            <w:vAlign w:val="center"/>
          </w:tcPr>
          <w:p w14:paraId="36A3EEEE" w14:textId="77777777" w:rsidR="00E55EDF" w:rsidRPr="003B5D60" w:rsidRDefault="00E55EDF" w:rsidP="00856C1E">
            <w:pPr>
              <w:pStyle w:val="TableParagraph"/>
              <w:spacing w:line="240" w:lineRule="auto"/>
              <w:ind w:firstLine="0"/>
              <w:rPr>
                <w:sz w:val="20"/>
                <w:szCs w:val="20"/>
              </w:rPr>
            </w:pPr>
            <w:r w:rsidRPr="003B5D60">
              <w:rPr>
                <w:sz w:val="20"/>
                <w:szCs w:val="20"/>
              </w:rPr>
              <w:t>0,9</w:t>
            </w:r>
          </w:p>
        </w:tc>
        <w:tc>
          <w:tcPr>
            <w:tcW w:w="910" w:type="pct"/>
            <w:vAlign w:val="center"/>
          </w:tcPr>
          <w:p w14:paraId="4A11F79A" w14:textId="77777777" w:rsidR="00E55EDF" w:rsidRPr="003B5D60" w:rsidRDefault="00E55EDF" w:rsidP="00856C1E">
            <w:pPr>
              <w:pStyle w:val="TableParagraph"/>
              <w:spacing w:line="240" w:lineRule="auto"/>
              <w:ind w:firstLine="0"/>
              <w:rPr>
                <w:sz w:val="20"/>
                <w:szCs w:val="20"/>
              </w:rPr>
            </w:pPr>
            <w:r w:rsidRPr="003B5D60">
              <w:rPr>
                <w:sz w:val="20"/>
                <w:szCs w:val="20"/>
              </w:rPr>
              <w:t>0,9</w:t>
            </w:r>
          </w:p>
        </w:tc>
        <w:tc>
          <w:tcPr>
            <w:tcW w:w="832" w:type="pct"/>
            <w:vAlign w:val="center"/>
          </w:tcPr>
          <w:p w14:paraId="2E54B24D" w14:textId="77777777" w:rsidR="00E55EDF" w:rsidRPr="003B5D60" w:rsidRDefault="00E55EDF" w:rsidP="00856C1E">
            <w:pPr>
              <w:pStyle w:val="TableParagraph"/>
              <w:spacing w:line="240" w:lineRule="auto"/>
              <w:ind w:firstLine="0"/>
              <w:rPr>
                <w:sz w:val="20"/>
                <w:szCs w:val="20"/>
              </w:rPr>
            </w:pPr>
            <w:r w:rsidRPr="003B5D60">
              <w:rPr>
                <w:sz w:val="20"/>
                <w:szCs w:val="20"/>
              </w:rPr>
              <w:t>0,7</w:t>
            </w:r>
          </w:p>
        </w:tc>
      </w:tr>
      <w:tr w:rsidR="00E55EDF" w:rsidRPr="003B5D60" w14:paraId="256423ED" w14:textId="77777777" w:rsidTr="0038760B">
        <w:trPr>
          <w:trHeight w:val="506"/>
        </w:trPr>
        <w:tc>
          <w:tcPr>
            <w:tcW w:w="301" w:type="pct"/>
            <w:vAlign w:val="center"/>
          </w:tcPr>
          <w:p w14:paraId="5C56829B" w14:textId="1F2376F0" w:rsidR="00E55EDF" w:rsidRPr="003B5D60" w:rsidRDefault="00E55EDF" w:rsidP="00856C1E">
            <w:pPr>
              <w:pStyle w:val="TableParagraph"/>
              <w:spacing w:line="240" w:lineRule="auto"/>
              <w:ind w:firstLine="0"/>
              <w:rPr>
                <w:sz w:val="20"/>
                <w:szCs w:val="20"/>
              </w:rPr>
            </w:pPr>
            <w:r w:rsidRPr="003B5D60">
              <w:rPr>
                <w:sz w:val="20"/>
                <w:szCs w:val="20"/>
              </w:rPr>
              <w:t>6</w:t>
            </w:r>
          </w:p>
        </w:tc>
        <w:tc>
          <w:tcPr>
            <w:tcW w:w="2047" w:type="pct"/>
            <w:vAlign w:val="center"/>
          </w:tcPr>
          <w:p w14:paraId="46CEFFCE" w14:textId="2D637A45" w:rsidR="00E55EDF" w:rsidRPr="003B5D60" w:rsidRDefault="00E55EDF" w:rsidP="00856C1E">
            <w:pPr>
              <w:pStyle w:val="TableParagraph"/>
              <w:spacing w:line="240" w:lineRule="auto"/>
              <w:ind w:firstLine="0"/>
              <w:jc w:val="left"/>
              <w:rPr>
                <w:sz w:val="20"/>
                <w:szCs w:val="20"/>
              </w:rPr>
            </w:pPr>
            <w:r w:rsidRPr="003B5D60">
              <w:rPr>
                <w:sz w:val="20"/>
                <w:szCs w:val="20"/>
              </w:rPr>
              <w:t xml:space="preserve">Минимальная температура воды на входе в котел, </w:t>
            </w:r>
            <w:r w:rsidRPr="003B5D60">
              <w:rPr>
                <w:sz w:val="20"/>
                <w:szCs w:val="20"/>
                <w:vertAlign w:val="superscript"/>
              </w:rPr>
              <w:t>о</w:t>
            </w:r>
            <w:r w:rsidRPr="003B5D60">
              <w:rPr>
                <w:sz w:val="20"/>
                <w:szCs w:val="20"/>
              </w:rPr>
              <w:t>С</w:t>
            </w:r>
          </w:p>
        </w:tc>
        <w:tc>
          <w:tcPr>
            <w:tcW w:w="910" w:type="pct"/>
            <w:vAlign w:val="center"/>
          </w:tcPr>
          <w:p w14:paraId="0E385948" w14:textId="77777777" w:rsidR="00E55EDF" w:rsidRPr="003B5D60" w:rsidRDefault="00E55EDF" w:rsidP="00856C1E">
            <w:pPr>
              <w:pStyle w:val="TableParagraph"/>
              <w:spacing w:line="240" w:lineRule="auto"/>
              <w:ind w:firstLine="0"/>
              <w:rPr>
                <w:sz w:val="20"/>
                <w:szCs w:val="20"/>
              </w:rPr>
            </w:pPr>
            <w:r w:rsidRPr="003B5D60">
              <w:rPr>
                <w:sz w:val="20"/>
                <w:szCs w:val="20"/>
              </w:rPr>
              <w:t>70</w:t>
            </w:r>
          </w:p>
        </w:tc>
        <w:tc>
          <w:tcPr>
            <w:tcW w:w="910" w:type="pct"/>
            <w:vAlign w:val="center"/>
          </w:tcPr>
          <w:p w14:paraId="22C5E8AA" w14:textId="77777777" w:rsidR="00E55EDF" w:rsidRPr="003B5D60" w:rsidRDefault="00E55EDF" w:rsidP="00856C1E">
            <w:pPr>
              <w:pStyle w:val="TableParagraph"/>
              <w:spacing w:line="240" w:lineRule="auto"/>
              <w:ind w:firstLine="0"/>
              <w:rPr>
                <w:sz w:val="20"/>
                <w:szCs w:val="20"/>
              </w:rPr>
            </w:pPr>
            <w:r w:rsidRPr="003B5D60">
              <w:rPr>
                <w:sz w:val="20"/>
                <w:szCs w:val="20"/>
              </w:rPr>
              <w:t>70</w:t>
            </w:r>
          </w:p>
        </w:tc>
        <w:tc>
          <w:tcPr>
            <w:tcW w:w="832" w:type="pct"/>
            <w:vAlign w:val="center"/>
          </w:tcPr>
          <w:p w14:paraId="1D7B7C81" w14:textId="77777777" w:rsidR="00E55EDF" w:rsidRPr="003B5D60" w:rsidRDefault="00E55EDF" w:rsidP="00856C1E">
            <w:pPr>
              <w:pStyle w:val="TableParagraph"/>
              <w:spacing w:line="240" w:lineRule="auto"/>
              <w:ind w:firstLine="0"/>
              <w:rPr>
                <w:sz w:val="20"/>
                <w:szCs w:val="20"/>
              </w:rPr>
            </w:pPr>
            <w:r w:rsidRPr="003B5D60">
              <w:rPr>
                <w:sz w:val="20"/>
                <w:szCs w:val="20"/>
              </w:rPr>
              <w:t>70</w:t>
            </w:r>
          </w:p>
        </w:tc>
      </w:tr>
      <w:tr w:rsidR="00E55EDF" w:rsidRPr="003B5D60" w14:paraId="372B0A17" w14:textId="77777777" w:rsidTr="0038760B">
        <w:trPr>
          <w:trHeight w:val="506"/>
        </w:trPr>
        <w:tc>
          <w:tcPr>
            <w:tcW w:w="301" w:type="pct"/>
            <w:vAlign w:val="center"/>
          </w:tcPr>
          <w:p w14:paraId="2E64F578" w14:textId="01095F64" w:rsidR="00E55EDF" w:rsidRPr="003B5D60" w:rsidRDefault="00E55EDF" w:rsidP="00856C1E">
            <w:pPr>
              <w:pStyle w:val="TableParagraph"/>
              <w:spacing w:line="240" w:lineRule="auto"/>
              <w:ind w:firstLine="0"/>
              <w:rPr>
                <w:sz w:val="20"/>
                <w:szCs w:val="20"/>
              </w:rPr>
            </w:pPr>
            <w:r w:rsidRPr="003B5D60">
              <w:rPr>
                <w:sz w:val="20"/>
                <w:szCs w:val="20"/>
              </w:rPr>
              <w:t>7</w:t>
            </w:r>
          </w:p>
        </w:tc>
        <w:tc>
          <w:tcPr>
            <w:tcW w:w="2047" w:type="pct"/>
            <w:vAlign w:val="center"/>
          </w:tcPr>
          <w:p w14:paraId="0DC30462" w14:textId="7DDD5078" w:rsidR="00E55EDF" w:rsidRPr="003B5D60" w:rsidRDefault="00E55EDF" w:rsidP="00856C1E">
            <w:pPr>
              <w:pStyle w:val="TableParagraph"/>
              <w:spacing w:line="240" w:lineRule="auto"/>
              <w:ind w:firstLine="0"/>
              <w:jc w:val="left"/>
              <w:rPr>
                <w:sz w:val="20"/>
                <w:szCs w:val="20"/>
              </w:rPr>
            </w:pPr>
            <w:r w:rsidRPr="003B5D60">
              <w:rPr>
                <w:sz w:val="20"/>
                <w:szCs w:val="20"/>
              </w:rPr>
              <w:t xml:space="preserve">Максимальная температура воды на выходе из котла, </w:t>
            </w:r>
            <w:r w:rsidRPr="003B5D60">
              <w:rPr>
                <w:sz w:val="20"/>
                <w:szCs w:val="20"/>
                <w:vertAlign w:val="superscript"/>
              </w:rPr>
              <w:t>о</w:t>
            </w:r>
            <w:r w:rsidRPr="003B5D60">
              <w:rPr>
                <w:sz w:val="20"/>
                <w:szCs w:val="20"/>
              </w:rPr>
              <w:t>С</w:t>
            </w:r>
          </w:p>
        </w:tc>
        <w:tc>
          <w:tcPr>
            <w:tcW w:w="910" w:type="pct"/>
            <w:vAlign w:val="center"/>
          </w:tcPr>
          <w:p w14:paraId="0D8BC972" w14:textId="77777777" w:rsidR="00E55EDF" w:rsidRPr="003B5D60" w:rsidRDefault="00E55EDF" w:rsidP="00856C1E">
            <w:pPr>
              <w:pStyle w:val="TableParagraph"/>
              <w:spacing w:line="240" w:lineRule="auto"/>
              <w:ind w:firstLine="0"/>
              <w:rPr>
                <w:sz w:val="20"/>
                <w:szCs w:val="20"/>
              </w:rPr>
            </w:pPr>
            <w:r w:rsidRPr="003B5D60">
              <w:rPr>
                <w:sz w:val="20"/>
                <w:szCs w:val="20"/>
              </w:rPr>
              <w:t>115</w:t>
            </w:r>
          </w:p>
        </w:tc>
        <w:tc>
          <w:tcPr>
            <w:tcW w:w="910" w:type="pct"/>
            <w:vAlign w:val="center"/>
          </w:tcPr>
          <w:p w14:paraId="46BBC37A" w14:textId="77777777" w:rsidR="00E55EDF" w:rsidRPr="003B5D60" w:rsidRDefault="00E55EDF" w:rsidP="00856C1E">
            <w:pPr>
              <w:pStyle w:val="TableParagraph"/>
              <w:spacing w:line="240" w:lineRule="auto"/>
              <w:ind w:firstLine="0"/>
              <w:rPr>
                <w:sz w:val="20"/>
                <w:szCs w:val="20"/>
              </w:rPr>
            </w:pPr>
            <w:r w:rsidRPr="003B5D60">
              <w:rPr>
                <w:sz w:val="20"/>
                <w:szCs w:val="20"/>
              </w:rPr>
              <w:t>115</w:t>
            </w:r>
          </w:p>
        </w:tc>
        <w:tc>
          <w:tcPr>
            <w:tcW w:w="832" w:type="pct"/>
            <w:vAlign w:val="center"/>
          </w:tcPr>
          <w:p w14:paraId="2C46E77A" w14:textId="77777777" w:rsidR="00E55EDF" w:rsidRPr="003B5D60" w:rsidRDefault="00E55EDF" w:rsidP="00856C1E">
            <w:pPr>
              <w:pStyle w:val="TableParagraph"/>
              <w:spacing w:line="240" w:lineRule="auto"/>
              <w:ind w:firstLine="0"/>
              <w:rPr>
                <w:sz w:val="20"/>
                <w:szCs w:val="20"/>
              </w:rPr>
            </w:pPr>
            <w:r w:rsidRPr="003B5D60">
              <w:rPr>
                <w:sz w:val="20"/>
                <w:szCs w:val="20"/>
              </w:rPr>
              <w:t>95</w:t>
            </w:r>
          </w:p>
        </w:tc>
      </w:tr>
      <w:tr w:rsidR="00E55EDF" w:rsidRPr="003B5D60" w14:paraId="505E88CC" w14:textId="77777777" w:rsidTr="0038760B">
        <w:trPr>
          <w:trHeight w:val="426"/>
        </w:trPr>
        <w:tc>
          <w:tcPr>
            <w:tcW w:w="301" w:type="pct"/>
            <w:vAlign w:val="center"/>
          </w:tcPr>
          <w:p w14:paraId="48200880" w14:textId="5C4F4188" w:rsidR="00E55EDF" w:rsidRPr="003B5D60" w:rsidRDefault="00E55EDF" w:rsidP="00856C1E">
            <w:pPr>
              <w:pStyle w:val="TableParagraph"/>
              <w:spacing w:line="240" w:lineRule="auto"/>
              <w:ind w:firstLine="0"/>
              <w:rPr>
                <w:sz w:val="20"/>
                <w:szCs w:val="20"/>
              </w:rPr>
            </w:pPr>
            <w:r w:rsidRPr="003B5D60">
              <w:rPr>
                <w:sz w:val="20"/>
                <w:szCs w:val="20"/>
              </w:rPr>
              <w:t>8</w:t>
            </w:r>
          </w:p>
        </w:tc>
        <w:tc>
          <w:tcPr>
            <w:tcW w:w="2047" w:type="pct"/>
            <w:vAlign w:val="center"/>
          </w:tcPr>
          <w:p w14:paraId="092ED4DF" w14:textId="7229C964" w:rsidR="00E55EDF" w:rsidRPr="003B5D60" w:rsidRDefault="00E55EDF" w:rsidP="00856C1E">
            <w:pPr>
              <w:pStyle w:val="TableParagraph"/>
              <w:spacing w:line="240" w:lineRule="auto"/>
              <w:ind w:firstLine="0"/>
              <w:jc w:val="left"/>
              <w:rPr>
                <w:sz w:val="20"/>
                <w:szCs w:val="20"/>
              </w:rPr>
            </w:pPr>
            <w:r w:rsidRPr="003B5D60">
              <w:rPr>
                <w:sz w:val="20"/>
                <w:szCs w:val="20"/>
              </w:rPr>
              <w:t>Водяной объем котла, м</w:t>
            </w:r>
            <w:r w:rsidRPr="003B5D60">
              <w:rPr>
                <w:sz w:val="20"/>
                <w:szCs w:val="20"/>
                <w:vertAlign w:val="superscript"/>
              </w:rPr>
              <w:t>3</w:t>
            </w:r>
          </w:p>
        </w:tc>
        <w:tc>
          <w:tcPr>
            <w:tcW w:w="910" w:type="pct"/>
            <w:vAlign w:val="center"/>
          </w:tcPr>
          <w:p w14:paraId="64A9318C" w14:textId="77777777" w:rsidR="00E55EDF" w:rsidRPr="003B5D60" w:rsidRDefault="00E55EDF" w:rsidP="00856C1E">
            <w:pPr>
              <w:pStyle w:val="TableParagraph"/>
              <w:spacing w:line="240" w:lineRule="auto"/>
              <w:ind w:firstLine="0"/>
              <w:rPr>
                <w:sz w:val="20"/>
                <w:szCs w:val="20"/>
              </w:rPr>
            </w:pPr>
            <w:r w:rsidRPr="003B5D60">
              <w:rPr>
                <w:sz w:val="20"/>
                <w:szCs w:val="20"/>
              </w:rPr>
              <w:t>1,05</w:t>
            </w:r>
          </w:p>
        </w:tc>
        <w:tc>
          <w:tcPr>
            <w:tcW w:w="910" w:type="pct"/>
            <w:vAlign w:val="center"/>
          </w:tcPr>
          <w:p w14:paraId="49DEAD16" w14:textId="77777777" w:rsidR="00E55EDF" w:rsidRPr="003B5D60" w:rsidRDefault="00E55EDF" w:rsidP="00856C1E">
            <w:pPr>
              <w:pStyle w:val="TableParagraph"/>
              <w:spacing w:line="240" w:lineRule="auto"/>
              <w:ind w:firstLine="0"/>
              <w:rPr>
                <w:sz w:val="20"/>
                <w:szCs w:val="20"/>
              </w:rPr>
            </w:pPr>
            <w:r w:rsidRPr="003B5D60">
              <w:rPr>
                <w:sz w:val="20"/>
                <w:szCs w:val="20"/>
              </w:rPr>
              <w:t>1,05</w:t>
            </w:r>
          </w:p>
        </w:tc>
        <w:tc>
          <w:tcPr>
            <w:tcW w:w="832" w:type="pct"/>
            <w:vAlign w:val="center"/>
          </w:tcPr>
          <w:p w14:paraId="7EA30E0A" w14:textId="77777777" w:rsidR="00E55EDF" w:rsidRPr="003B5D60" w:rsidRDefault="00E55EDF" w:rsidP="00856C1E">
            <w:pPr>
              <w:pStyle w:val="TableParagraph"/>
              <w:spacing w:line="240" w:lineRule="auto"/>
              <w:ind w:firstLine="0"/>
              <w:rPr>
                <w:sz w:val="20"/>
                <w:szCs w:val="20"/>
              </w:rPr>
            </w:pPr>
            <w:r w:rsidRPr="003B5D60">
              <w:rPr>
                <w:sz w:val="20"/>
                <w:szCs w:val="20"/>
              </w:rPr>
              <w:t>0,64</w:t>
            </w:r>
          </w:p>
        </w:tc>
      </w:tr>
    </w:tbl>
    <w:p w14:paraId="1939BA10" w14:textId="011FB08E" w:rsidR="008F1E7C" w:rsidRDefault="008F1E7C" w:rsidP="008F1E7C">
      <w:pPr>
        <w:pStyle w:val="afe"/>
      </w:pPr>
      <w:bookmarkStart w:id="30" w:name="_Toc131852493"/>
    </w:p>
    <w:p w14:paraId="37C4E5BE" w14:textId="77777777" w:rsidR="008F1E7C" w:rsidRDefault="008F1E7C">
      <w:pPr>
        <w:spacing w:line="240" w:lineRule="auto"/>
        <w:ind w:firstLine="0"/>
        <w:jc w:val="left"/>
        <w:rPr>
          <w:rFonts w:eastAsiaTheme="minorHAnsi"/>
          <w:iCs/>
          <w:szCs w:val="26"/>
          <w:lang w:val="en-US" w:eastAsia="en-US" w:bidi="ar-SA"/>
        </w:rPr>
      </w:pPr>
      <w:r>
        <w:br w:type="page"/>
      </w:r>
    </w:p>
    <w:p w14:paraId="3680423D" w14:textId="31AB71CE" w:rsidR="00A305FD" w:rsidRPr="003B5D60" w:rsidRDefault="00A305FD" w:rsidP="00856C1E">
      <w:pPr>
        <w:pStyle w:val="20"/>
        <w:numPr>
          <w:ilvl w:val="3"/>
          <w:numId w:val="5"/>
        </w:numPr>
        <w:tabs>
          <w:tab w:val="left" w:pos="1843"/>
          <w:tab w:val="left" w:pos="3762"/>
          <w:tab w:val="left" w:pos="3763"/>
        </w:tabs>
        <w:spacing w:before="360" w:after="240"/>
        <w:ind w:left="142" w:firstLine="709"/>
        <w:rPr>
          <w:i w:val="0"/>
        </w:rPr>
      </w:pPr>
      <w:r w:rsidRPr="003B5D60">
        <w:rPr>
          <w:i w:val="0"/>
        </w:rPr>
        <w:lastRenderedPageBreak/>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0"/>
    </w:p>
    <w:p w14:paraId="04DF3F65" w14:textId="17AE7FAC" w:rsidR="00135D77" w:rsidRDefault="00CD798D" w:rsidP="00856C1E">
      <w:pPr>
        <w:autoSpaceDE/>
        <w:autoSpaceDN/>
        <w:spacing w:before="240"/>
        <w:rPr>
          <w:rFonts w:eastAsia="Calibri"/>
          <w:szCs w:val="26"/>
          <w:lang w:eastAsia="en-US" w:bidi="ar-SA"/>
        </w:rPr>
      </w:pPr>
      <w:r w:rsidRPr="003B5D60">
        <w:rPr>
          <w:rFonts w:eastAsia="Calibri"/>
          <w:szCs w:val="26"/>
          <w:lang w:eastAsia="en-US" w:bidi="ar-SA"/>
        </w:rPr>
        <w:t>На котельной установлено два котла КВ-ГМ-3,15-115П и один котел КВ-ГМ- 2,5-</w:t>
      </w:r>
      <w:r w:rsidR="00757284" w:rsidRPr="003B5D60">
        <w:rPr>
          <w:rFonts w:eastAsia="Calibri"/>
          <w:szCs w:val="26"/>
          <w:lang w:eastAsia="en-US" w:bidi="ar-SA"/>
        </w:rPr>
        <w:t>115</w:t>
      </w:r>
      <w:r w:rsidRPr="003B5D60">
        <w:rPr>
          <w:rFonts w:eastAsia="Calibri"/>
          <w:szCs w:val="26"/>
          <w:lang w:eastAsia="en-US" w:bidi="ar-SA"/>
        </w:rPr>
        <w:t>П. Установленная мощность котельной составляет 8,8 МВт (7,57 Гкал/час).</w:t>
      </w:r>
    </w:p>
    <w:p w14:paraId="1C6499AA" w14:textId="77777777" w:rsidR="008F1E7C" w:rsidRPr="003B5D60" w:rsidRDefault="008F1E7C" w:rsidP="00856C1E">
      <w:pPr>
        <w:autoSpaceDE/>
        <w:autoSpaceDN/>
        <w:spacing w:before="240"/>
        <w:rPr>
          <w:rFonts w:eastAsia="Calibri"/>
          <w:szCs w:val="26"/>
          <w:lang w:eastAsia="en-US" w:bidi="ar-SA"/>
        </w:rPr>
      </w:pPr>
    </w:p>
    <w:p w14:paraId="038FAA69" w14:textId="546B063D" w:rsidR="00135D77" w:rsidRPr="003B5D60" w:rsidRDefault="00CD798D" w:rsidP="00856C1E">
      <w:pPr>
        <w:pStyle w:val="20"/>
        <w:numPr>
          <w:ilvl w:val="3"/>
          <w:numId w:val="5"/>
        </w:numPr>
        <w:tabs>
          <w:tab w:val="left" w:pos="1843"/>
          <w:tab w:val="left" w:pos="3762"/>
          <w:tab w:val="left" w:pos="3763"/>
        </w:tabs>
        <w:spacing w:before="120" w:after="240"/>
        <w:ind w:left="142" w:firstLine="709"/>
        <w:rPr>
          <w:i w:val="0"/>
        </w:rPr>
      </w:pPr>
      <w:bookmarkStart w:id="31" w:name="_Toc131852494"/>
      <w:r w:rsidRPr="003B5D60">
        <w:rPr>
          <w:i w:val="0"/>
        </w:rPr>
        <w:t>Ограничения тепловой мощности и параметры располагаемой тепловой мощности</w:t>
      </w:r>
      <w:bookmarkEnd w:id="31"/>
    </w:p>
    <w:p w14:paraId="5F47322C" w14:textId="682EA35E" w:rsidR="00135D77" w:rsidRDefault="00CD798D" w:rsidP="00856C1E">
      <w:pPr>
        <w:autoSpaceDE/>
        <w:autoSpaceDN/>
        <w:spacing w:before="240"/>
        <w:rPr>
          <w:rFonts w:eastAsia="Calibri"/>
          <w:szCs w:val="26"/>
          <w:lang w:eastAsia="en-US" w:bidi="ar-SA"/>
        </w:rPr>
      </w:pPr>
      <w:r w:rsidRPr="003B5D60">
        <w:rPr>
          <w:rFonts w:eastAsia="Calibri"/>
          <w:szCs w:val="26"/>
          <w:lang w:eastAsia="en-US" w:bidi="ar-SA"/>
        </w:rPr>
        <w:t>Ограничения тепловой мощности отсутствуют. Располагаемая мощность котельной составляет 8,8 МВт (7,57 Гкал/час).</w:t>
      </w:r>
    </w:p>
    <w:p w14:paraId="603E3FC9" w14:textId="77777777" w:rsidR="00856C1E" w:rsidRPr="003B5D60" w:rsidRDefault="00856C1E" w:rsidP="00856C1E">
      <w:pPr>
        <w:autoSpaceDE/>
        <w:autoSpaceDN/>
        <w:spacing w:before="240"/>
        <w:rPr>
          <w:rFonts w:eastAsia="Calibri"/>
          <w:szCs w:val="26"/>
          <w:lang w:eastAsia="en-US" w:bidi="ar-SA"/>
        </w:rPr>
      </w:pPr>
    </w:p>
    <w:p w14:paraId="657EBD79" w14:textId="5AE0CD8A" w:rsidR="00A305FD" w:rsidRPr="003B5D60" w:rsidRDefault="00A305FD" w:rsidP="00856C1E">
      <w:pPr>
        <w:pStyle w:val="20"/>
        <w:numPr>
          <w:ilvl w:val="3"/>
          <w:numId w:val="5"/>
        </w:numPr>
        <w:tabs>
          <w:tab w:val="left" w:pos="1843"/>
          <w:tab w:val="left" w:pos="3762"/>
          <w:tab w:val="left" w:pos="3763"/>
        </w:tabs>
        <w:spacing w:before="120" w:after="240"/>
        <w:ind w:left="142" w:firstLine="709"/>
        <w:rPr>
          <w:i w:val="0"/>
        </w:rPr>
      </w:pPr>
      <w:bookmarkStart w:id="32" w:name="_Toc131852495"/>
      <w:r w:rsidRPr="003B5D60">
        <w:rPr>
          <w:i w:val="0"/>
        </w:rPr>
        <w:t>Объем потребления тепловой энергии (мощности) и теплоносителя на собственные и хозяйственные нужды и параметры теплоснабжающей организации в отношении источников тепловой энергии и параметры тепловой мощности нетто</w:t>
      </w:r>
      <w:bookmarkEnd w:id="32"/>
      <w:r w:rsidRPr="003B5D60">
        <w:rPr>
          <w:i w:val="0"/>
        </w:rPr>
        <w:t xml:space="preserve"> </w:t>
      </w:r>
    </w:p>
    <w:p w14:paraId="05450C1D" w14:textId="4F21FEC6" w:rsidR="00135D77" w:rsidRDefault="00CD798D" w:rsidP="00856C1E">
      <w:pPr>
        <w:autoSpaceDE/>
        <w:autoSpaceDN/>
        <w:spacing w:before="240"/>
        <w:rPr>
          <w:rFonts w:eastAsia="Calibri"/>
          <w:szCs w:val="26"/>
          <w:lang w:eastAsia="en-US" w:bidi="ar-SA"/>
        </w:rPr>
      </w:pPr>
      <w:r w:rsidRPr="003B5D60">
        <w:rPr>
          <w:rFonts w:eastAsia="Calibri"/>
          <w:szCs w:val="26"/>
          <w:lang w:eastAsia="en-US" w:bidi="ar-SA"/>
        </w:rPr>
        <w:t>Потребление тепловой мощности котельной №36 на собственные нужды составляет 0,</w:t>
      </w:r>
      <w:r w:rsidR="00120342" w:rsidRPr="003B5D60">
        <w:rPr>
          <w:rFonts w:eastAsia="Calibri"/>
          <w:szCs w:val="26"/>
          <w:lang w:eastAsia="en-US" w:bidi="ar-SA"/>
        </w:rPr>
        <w:t>4</w:t>
      </w:r>
      <w:r w:rsidRPr="003B5D60">
        <w:rPr>
          <w:rFonts w:eastAsia="Calibri"/>
          <w:szCs w:val="26"/>
          <w:lang w:eastAsia="en-US" w:bidi="ar-SA"/>
        </w:rPr>
        <w:t xml:space="preserve"> Гкал/ч. Тепловая мощность нетто котельной составляет 7,</w:t>
      </w:r>
      <w:r w:rsidR="00C94230" w:rsidRPr="003B5D60">
        <w:rPr>
          <w:rFonts w:eastAsia="Calibri"/>
          <w:szCs w:val="26"/>
          <w:lang w:eastAsia="en-US" w:bidi="ar-SA"/>
        </w:rPr>
        <w:t>17</w:t>
      </w:r>
      <w:r w:rsidR="009E3C22" w:rsidRPr="003B5D60">
        <w:rPr>
          <w:rFonts w:eastAsia="Calibri"/>
          <w:szCs w:val="26"/>
          <w:lang w:eastAsia="en-US" w:bidi="ar-SA"/>
        </w:rPr>
        <w:t> </w:t>
      </w:r>
      <w:r w:rsidRPr="003B5D60">
        <w:rPr>
          <w:rFonts w:eastAsia="Calibri"/>
          <w:szCs w:val="26"/>
          <w:lang w:eastAsia="en-US" w:bidi="ar-SA"/>
        </w:rPr>
        <w:t>Гкал/час.</w:t>
      </w:r>
    </w:p>
    <w:p w14:paraId="6637DC53" w14:textId="77777777" w:rsidR="00856C1E" w:rsidRPr="003B5D60" w:rsidRDefault="00856C1E" w:rsidP="00856C1E">
      <w:pPr>
        <w:autoSpaceDE/>
        <w:autoSpaceDN/>
        <w:spacing w:before="240"/>
        <w:rPr>
          <w:rFonts w:eastAsia="Calibri"/>
          <w:szCs w:val="26"/>
          <w:lang w:eastAsia="en-US" w:bidi="ar-SA"/>
        </w:rPr>
      </w:pPr>
    </w:p>
    <w:p w14:paraId="44EE793F" w14:textId="13D64EB4" w:rsidR="00135D77" w:rsidRPr="003B5D60" w:rsidRDefault="00CD798D" w:rsidP="00856C1E">
      <w:pPr>
        <w:pStyle w:val="20"/>
        <w:numPr>
          <w:ilvl w:val="3"/>
          <w:numId w:val="5"/>
        </w:numPr>
        <w:tabs>
          <w:tab w:val="left" w:pos="1843"/>
          <w:tab w:val="left" w:pos="3762"/>
          <w:tab w:val="left" w:pos="3763"/>
        </w:tabs>
        <w:spacing w:before="120" w:after="240"/>
        <w:ind w:left="142" w:firstLine="709"/>
        <w:rPr>
          <w:i w:val="0"/>
        </w:rPr>
      </w:pPr>
      <w:bookmarkStart w:id="33" w:name="_Toc131852496"/>
      <w:r w:rsidRPr="003B5D60">
        <w:rPr>
          <w:i w:val="0"/>
        </w:rPr>
        <w:t>Срок</w:t>
      </w:r>
      <w:r w:rsidR="00237E34" w:rsidRPr="003B5D60">
        <w:rPr>
          <w:i w:val="0"/>
        </w:rPr>
        <w:t>и</w:t>
      </w:r>
      <w:r w:rsidRPr="003B5D60">
        <w:rPr>
          <w:i w:val="0"/>
        </w:rPr>
        <w:t xml:space="preserve"> ввода в эксплуатацию </w:t>
      </w:r>
      <w:r w:rsidR="00237E34" w:rsidRPr="003B5D60">
        <w:rPr>
          <w:i w:val="0"/>
        </w:rPr>
        <w:t xml:space="preserve">основного </w:t>
      </w:r>
      <w:r w:rsidRPr="003B5D60">
        <w:rPr>
          <w:i w:val="0"/>
        </w:rPr>
        <w:t>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33"/>
    </w:p>
    <w:p w14:paraId="0BAE2F05" w14:textId="74B65B42" w:rsidR="00135D77" w:rsidRDefault="00CD798D" w:rsidP="00856C1E">
      <w:pPr>
        <w:autoSpaceDE/>
        <w:autoSpaceDN/>
        <w:spacing w:before="240"/>
        <w:rPr>
          <w:rFonts w:eastAsia="Calibri"/>
          <w:lang w:eastAsia="en-US" w:bidi="ar-SA"/>
        </w:rPr>
      </w:pPr>
      <w:bookmarkStart w:id="34" w:name="_Hlk522196121"/>
      <w:r w:rsidRPr="003B5D60">
        <w:rPr>
          <w:rFonts w:eastAsia="Calibri"/>
          <w:szCs w:val="26"/>
          <w:lang w:eastAsia="en-US" w:bidi="ar-SA"/>
        </w:rPr>
        <w:t xml:space="preserve">Котельная была </w:t>
      </w:r>
      <w:r w:rsidR="00BF3EA5" w:rsidRPr="003B5D60">
        <w:rPr>
          <w:rFonts w:eastAsia="Calibri"/>
          <w:szCs w:val="26"/>
          <w:lang w:eastAsia="en-US" w:bidi="ar-SA"/>
        </w:rPr>
        <w:t>введена в эксплуатацию</w:t>
      </w:r>
      <w:r w:rsidRPr="003B5D60">
        <w:rPr>
          <w:rFonts w:eastAsia="Calibri"/>
          <w:szCs w:val="26"/>
          <w:lang w:eastAsia="en-US" w:bidi="ar-SA"/>
        </w:rPr>
        <w:t xml:space="preserve"> в 1992 году. Все теплофикационное оборудование котельной эксплуатируется с 2010 года.</w:t>
      </w:r>
      <w:bookmarkEnd w:id="34"/>
      <w:r w:rsidR="00990612" w:rsidRPr="003B5D60">
        <w:rPr>
          <w:rFonts w:eastAsia="Calibri"/>
          <w:szCs w:val="26"/>
          <w:lang w:eastAsia="en-US" w:bidi="ar-SA"/>
        </w:rPr>
        <w:t xml:space="preserve"> </w:t>
      </w:r>
      <w:r w:rsidR="00990612" w:rsidRPr="003B5D60">
        <w:rPr>
          <w:rFonts w:eastAsia="Calibri"/>
          <w:lang w:eastAsia="en-US" w:bidi="ar-SA"/>
        </w:rPr>
        <w:t>В 2021 году были проведены капитальные ремонты котлов КВ-ГМ-3,15-115П.</w:t>
      </w:r>
    </w:p>
    <w:p w14:paraId="12D7DA15" w14:textId="5A67E0BA" w:rsidR="008F1E7C" w:rsidRDefault="008F1E7C">
      <w:pPr>
        <w:spacing w:line="240" w:lineRule="auto"/>
        <w:ind w:firstLine="0"/>
        <w:jc w:val="left"/>
        <w:rPr>
          <w:rFonts w:eastAsia="Calibri"/>
          <w:szCs w:val="26"/>
          <w:lang w:eastAsia="en-US" w:bidi="ar-SA"/>
        </w:rPr>
      </w:pPr>
      <w:r>
        <w:rPr>
          <w:rFonts w:eastAsia="Calibri"/>
          <w:szCs w:val="26"/>
          <w:lang w:eastAsia="en-US" w:bidi="ar-SA"/>
        </w:rPr>
        <w:br w:type="page"/>
      </w:r>
    </w:p>
    <w:p w14:paraId="344E9115" w14:textId="0B4EE522" w:rsidR="00135D77" w:rsidRPr="003B5D60" w:rsidRDefault="00CD798D" w:rsidP="00856C1E">
      <w:pPr>
        <w:pStyle w:val="20"/>
        <w:numPr>
          <w:ilvl w:val="3"/>
          <w:numId w:val="5"/>
        </w:numPr>
        <w:tabs>
          <w:tab w:val="left" w:pos="1843"/>
          <w:tab w:val="left" w:pos="3762"/>
          <w:tab w:val="left" w:pos="3763"/>
        </w:tabs>
        <w:spacing w:before="120" w:after="240"/>
        <w:ind w:left="142" w:firstLine="709"/>
        <w:rPr>
          <w:i w:val="0"/>
        </w:rPr>
      </w:pPr>
      <w:bookmarkStart w:id="35" w:name="_Toc131852497"/>
      <w:r w:rsidRPr="003B5D60">
        <w:rPr>
          <w:i w:val="0"/>
        </w:rPr>
        <w:lastRenderedPageBreak/>
        <w:t>Схемы выдачи тепловой мощности, структура теплофикационных установок</w:t>
      </w:r>
      <w:r w:rsidR="00A305FD" w:rsidRPr="003B5D60">
        <w:rPr>
          <w:i w:val="0"/>
        </w:rPr>
        <w:t xml:space="preserve"> (для источников тепловой энергии, функционирующих в режиме комбинированной выработки электрической и тепловой энергии)</w:t>
      </w:r>
      <w:bookmarkEnd w:id="35"/>
    </w:p>
    <w:p w14:paraId="4520AA4C" w14:textId="7777777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На котельной установлено два котла КВ-ГМ-3,15-115П и один котел КВ-ГМ- 2,5-</w:t>
      </w:r>
      <w:r w:rsidR="006921AF" w:rsidRPr="003B5D60">
        <w:rPr>
          <w:rFonts w:eastAsia="Calibri"/>
          <w:szCs w:val="26"/>
          <w:lang w:eastAsia="en-US" w:bidi="ar-SA"/>
        </w:rPr>
        <w:t>115</w:t>
      </w:r>
      <w:r w:rsidRPr="003B5D60">
        <w:rPr>
          <w:rFonts w:eastAsia="Calibri"/>
          <w:szCs w:val="26"/>
          <w:lang w:eastAsia="en-US" w:bidi="ar-SA"/>
        </w:rPr>
        <w:t>П. Установленная мощность котельной составляет 8,8 МВт (7,57 Гкал/час).</w:t>
      </w:r>
    </w:p>
    <w:p w14:paraId="1131ED05" w14:textId="55A7CF3B"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Тепловая схема котельной с помощью теплообменников разделяется на три независимых контура: котловой контур, контур системы отопления и контур системы горячего водоснабжения. С</w:t>
      </w:r>
      <w:r w:rsidR="00CA337D" w:rsidRPr="003B5D60">
        <w:rPr>
          <w:rFonts w:eastAsia="Calibri"/>
          <w:szCs w:val="26"/>
          <w:lang w:eastAsia="en-US" w:bidi="ar-SA"/>
        </w:rPr>
        <w:t xml:space="preserve">истема теплоснабжения котельной </w:t>
      </w:r>
      <w:r w:rsidRPr="003B5D60">
        <w:rPr>
          <w:rFonts w:eastAsia="Calibri"/>
          <w:szCs w:val="26"/>
          <w:lang w:eastAsia="en-US" w:bidi="ar-SA"/>
        </w:rPr>
        <w:t>- четырехтрубная.</w:t>
      </w:r>
    </w:p>
    <w:p w14:paraId="1DD14411" w14:textId="0757B28A" w:rsidR="008C7C44" w:rsidRPr="003B5D60" w:rsidRDefault="00CD798D" w:rsidP="00856C1E">
      <w:pPr>
        <w:autoSpaceDE/>
        <w:autoSpaceDN/>
        <w:rPr>
          <w:rFonts w:eastAsia="Calibri"/>
          <w:szCs w:val="26"/>
          <w:lang w:eastAsia="en-US" w:bidi="ar-SA"/>
        </w:rPr>
      </w:pPr>
      <w:r w:rsidRPr="003B5D60">
        <w:rPr>
          <w:rFonts w:eastAsia="Calibri"/>
          <w:szCs w:val="26"/>
          <w:lang w:eastAsia="en-US" w:bidi="ar-SA"/>
        </w:rPr>
        <w:t>Тепловая схема коте</w:t>
      </w:r>
      <w:r w:rsidR="00CA337D" w:rsidRPr="003B5D60">
        <w:rPr>
          <w:rFonts w:eastAsia="Calibri"/>
          <w:szCs w:val="26"/>
          <w:lang w:eastAsia="en-US" w:bidi="ar-SA"/>
        </w:rPr>
        <w:t xml:space="preserve">льной представлена на рисунке </w:t>
      </w:r>
      <w:r w:rsidR="004131D6" w:rsidRPr="003B5D60">
        <w:rPr>
          <w:rFonts w:eastAsia="Calibri"/>
          <w:szCs w:val="26"/>
          <w:lang w:eastAsia="en-US" w:bidi="ar-SA"/>
        </w:rPr>
        <w:fldChar w:fldCharType="begin"/>
      </w:r>
      <w:r w:rsidR="004131D6" w:rsidRPr="003B5D60">
        <w:rPr>
          <w:rFonts w:eastAsia="Calibri"/>
          <w:szCs w:val="26"/>
          <w:lang w:eastAsia="en-US" w:bidi="ar-SA"/>
        </w:rPr>
        <w:instrText xml:space="preserve"> REF  _Ref129856991 \h \n \t  \* MERGEFORMAT </w:instrText>
      </w:r>
      <w:r w:rsidR="004131D6" w:rsidRPr="003B5D60">
        <w:rPr>
          <w:rFonts w:eastAsia="Calibri"/>
          <w:szCs w:val="26"/>
          <w:lang w:eastAsia="en-US" w:bidi="ar-SA"/>
        </w:rPr>
      </w:r>
      <w:r w:rsidR="004131D6" w:rsidRPr="003B5D60">
        <w:rPr>
          <w:rFonts w:eastAsia="Calibri"/>
          <w:szCs w:val="26"/>
          <w:lang w:eastAsia="en-US" w:bidi="ar-SA"/>
        </w:rPr>
        <w:fldChar w:fldCharType="separate"/>
      </w:r>
      <w:r w:rsidR="00E67EB8">
        <w:rPr>
          <w:rFonts w:eastAsia="Calibri"/>
          <w:szCs w:val="26"/>
          <w:lang w:eastAsia="en-US" w:bidi="ar-SA"/>
        </w:rPr>
        <w:t>2</w:t>
      </w:r>
      <w:r w:rsidR="004131D6" w:rsidRPr="003B5D60">
        <w:rPr>
          <w:rFonts w:eastAsia="Calibri"/>
          <w:szCs w:val="26"/>
          <w:lang w:eastAsia="en-US" w:bidi="ar-SA"/>
        </w:rPr>
        <w:fldChar w:fldCharType="end"/>
      </w:r>
      <w:r w:rsidRPr="003B5D60">
        <w:rPr>
          <w:rFonts w:eastAsia="Calibri"/>
          <w:szCs w:val="26"/>
          <w:lang w:eastAsia="en-US" w:bidi="ar-SA"/>
        </w:rPr>
        <w:t>.</w:t>
      </w:r>
    </w:p>
    <w:p w14:paraId="002CFEF8" w14:textId="77777777" w:rsidR="00135D77" w:rsidRPr="003B5D60" w:rsidRDefault="00CD798D" w:rsidP="00856C1E">
      <w:pPr>
        <w:pStyle w:val="a8"/>
        <w:spacing w:before="120"/>
        <w:ind w:firstLine="0"/>
        <w:jc w:val="center"/>
        <w:rPr>
          <w:sz w:val="20"/>
        </w:rPr>
      </w:pPr>
      <w:r w:rsidRPr="003B5D60">
        <w:rPr>
          <w:noProof/>
          <w:sz w:val="20"/>
          <w:lang w:bidi="ar-SA"/>
        </w:rPr>
        <w:drawing>
          <wp:inline distT="0" distB="0" distL="0" distR="0" wp14:anchorId="32BF6415" wp14:editId="6BF4CA1C">
            <wp:extent cx="5524500" cy="3276600"/>
            <wp:effectExtent l="0" t="0" r="0" b="0"/>
            <wp:docPr id="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png"/>
                    <pic:cNvPicPr/>
                  </pic:nvPicPr>
                  <pic:blipFill rotWithShape="1">
                    <a:blip r:embed="rId20" cstate="print"/>
                    <a:srcRect l="1047" t="1977" r="1291" b="2388"/>
                    <a:stretch/>
                  </pic:blipFill>
                  <pic:spPr bwMode="auto">
                    <a:xfrm>
                      <a:off x="0" y="0"/>
                      <a:ext cx="5537208" cy="3284137"/>
                    </a:xfrm>
                    <a:prstGeom prst="rect">
                      <a:avLst/>
                    </a:prstGeom>
                    <a:ln>
                      <a:noFill/>
                    </a:ln>
                    <a:extLst>
                      <a:ext uri="{53640926-AAD7-44D8-BBD7-CCE9431645EC}">
                        <a14:shadowObscured xmlns:a14="http://schemas.microsoft.com/office/drawing/2010/main"/>
                      </a:ext>
                    </a:extLst>
                  </pic:spPr>
                </pic:pic>
              </a:graphicData>
            </a:graphic>
          </wp:inline>
        </w:drawing>
      </w:r>
    </w:p>
    <w:p w14:paraId="7A4FCAEA" w14:textId="28FA981F" w:rsidR="0075172F" w:rsidRDefault="00CD798D" w:rsidP="00856C1E">
      <w:pPr>
        <w:pStyle w:val="a1"/>
        <w:jc w:val="both"/>
      </w:pPr>
      <w:bookmarkStart w:id="36" w:name="_Ref129856991"/>
      <w:r w:rsidRPr="003B5D60">
        <w:t>Тепловая схема котельной №36 д. Сяськелево</w:t>
      </w:r>
      <w:bookmarkEnd w:id="36"/>
    </w:p>
    <w:p w14:paraId="30AAB228" w14:textId="77777777" w:rsidR="00856C1E" w:rsidRPr="003B5D60" w:rsidRDefault="00856C1E" w:rsidP="00856C1E">
      <w:pPr>
        <w:pStyle w:val="afe"/>
      </w:pPr>
    </w:p>
    <w:p w14:paraId="41239B7D" w14:textId="7B57BFAA" w:rsidR="00135D77" w:rsidRPr="003B5D60" w:rsidRDefault="00CD798D" w:rsidP="00856C1E">
      <w:pPr>
        <w:pStyle w:val="20"/>
        <w:numPr>
          <w:ilvl w:val="3"/>
          <w:numId w:val="5"/>
        </w:numPr>
        <w:tabs>
          <w:tab w:val="left" w:pos="1843"/>
          <w:tab w:val="left" w:pos="3762"/>
          <w:tab w:val="left" w:pos="3763"/>
        </w:tabs>
        <w:spacing w:before="120" w:after="240"/>
        <w:ind w:left="142" w:firstLine="709"/>
        <w:rPr>
          <w:i w:val="0"/>
        </w:rPr>
      </w:pPr>
      <w:bookmarkStart w:id="37" w:name="_Toc131852498"/>
      <w:r w:rsidRPr="003B5D60">
        <w:rPr>
          <w:i w:val="0"/>
        </w:rPr>
        <w:t>Способ</w:t>
      </w:r>
      <w:r w:rsidR="00237E34" w:rsidRPr="003B5D60">
        <w:rPr>
          <w:i w:val="0"/>
        </w:rPr>
        <w:t>ы</w:t>
      </w:r>
      <w:r w:rsidRPr="003B5D60">
        <w:rPr>
          <w:i w:val="0"/>
        </w:rPr>
        <w:t xml:space="preserve"> регулирования отпуска тепловой энергии от источников тепловой энергии с обоснованием выбора графика изменения температур </w:t>
      </w:r>
      <w:r w:rsidR="00FE0DD9" w:rsidRPr="003B5D60">
        <w:rPr>
          <w:i w:val="0"/>
        </w:rPr>
        <w:t>и расхода теплоносителя в зависимости от температуры наружного воздуха</w:t>
      </w:r>
      <w:bookmarkEnd w:id="37"/>
    </w:p>
    <w:p w14:paraId="0E10D2DF" w14:textId="3D731460" w:rsidR="00856C1E" w:rsidRDefault="00CD798D" w:rsidP="00856C1E">
      <w:pPr>
        <w:autoSpaceDE/>
        <w:autoSpaceDN/>
        <w:spacing w:before="240"/>
        <w:rPr>
          <w:rFonts w:eastAsia="Calibri"/>
          <w:szCs w:val="26"/>
          <w:lang w:eastAsia="en-US" w:bidi="ar-SA"/>
        </w:rPr>
      </w:pPr>
      <w:r w:rsidRPr="003B5D60">
        <w:rPr>
          <w:rFonts w:eastAsia="Calibri"/>
          <w:szCs w:val="26"/>
          <w:lang w:eastAsia="en-US" w:bidi="ar-SA"/>
        </w:rPr>
        <w:t xml:space="preserve">Система теплоснабжения котельной №36 - четырехтрубная. Способ регулирования отпуска тепловой энергии - качественный. Теплоснабжение </w:t>
      </w:r>
      <w:r w:rsidRPr="003B5D60">
        <w:rPr>
          <w:rFonts w:eastAsia="Calibri"/>
          <w:szCs w:val="26"/>
          <w:lang w:eastAsia="en-US" w:bidi="ar-SA"/>
        </w:rPr>
        <w:lastRenderedPageBreak/>
        <w:t>потребителей от котельной №36 д. Сяськелево осуществляется по температурным графикам 95/70ºС и 65/50ºС на отопление и горячее водоснабжение соответственно. Температурный график регулирования отпуска тепловой энергии от котель</w:t>
      </w:r>
      <w:r w:rsidR="00CA337D" w:rsidRPr="003B5D60">
        <w:rPr>
          <w:rFonts w:eastAsia="Calibri"/>
          <w:szCs w:val="26"/>
          <w:lang w:eastAsia="en-US" w:bidi="ar-SA"/>
        </w:rPr>
        <w:t xml:space="preserve">ной №36 представлен в таблице </w:t>
      </w:r>
      <w:r w:rsidR="00C94230" w:rsidRPr="003B5D60">
        <w:rPr>
          <w:rFonts w:eastAsia="Calibri"/>
          <w:szCs w:val="26"/>
          <w:lang w:eastAsia="en-US" w:bidi="ar-SA"/>
        </w:rPr>
        <w:fldChar w:fldCharType="begin"/>
      </w:r>
      <w:r w:rsidR="00C94230" w:rsidRPr="003B5D60">
        <w:rPr>
          <w:rFonts w:eastAsia="Calibri"/>
          <w:szCs w:val="26"/>
          <w:lang w:eastAsia="en-US" w:bidi="ar-SA"/>
        </w:rPr>
        <w:instrText xml:space="preserve"> REF  _Ref130969519 \h \n \t  \* MERGEFORMAT </w:instrText>
      </w:r>
      <w:r w:rsidR="00C94230" w:rsidRPr="003B5D60">
        <w:rPr>
          <w:rFonts w:eastAsia="Calibri"/>
          <w:szCs w:val="26"/>
          <w:lang w:eastAsia="en-US" w:bidi="ar-SA"/>
        </w:rPr>
      </w:r>
      <w:r w:rsidR="00C94230" w:rsidRPr="003B5D60">
        <w:rPr>
          <w:rFonts w:eastAsia="Calibri"/>
          <w:szCs w:val="26"/>
          <w:lang w:eastAsia="en-US" w:bidi="ar-SA"/>
        </w:rPr>
        <w:fldChar w:fldCharType="separate"/>
      </w:r>
      <w:r w:rsidR="00E67EB8">
        <w:rPr>
          <w:rFonts w:eastAsia="Calibri"/>
          <w:szCs w:val="26"/>
          <w:lang w:eastAsia="en-US" w:bidi="ar-SA"/>
        </w:rPr>
        <w:t>2</w:t>
      </w:r>
      <w:r w:rsidR="00C94230" w:rsidRPr="003B5D60">
        <w:rPr>
          <w:rFonts w:eastAsia="Calibri"/>
          <w:szCs w:val="26"/>
          <w:lang w:eastAsia="en-US" w:bidi="ar-SA"/>
        </w:rPr>
        <w:fldChar w:fldCharType="end"/>
      </w:r>
      <w:r w:rsidRPr="003B5D60">
        <w:rPr>
          <w:rFonts w:eastAsia="Calibri"/>
          <w:szCs w:val="26"/>
          <w:lang w:eastAsia="en-US" w:bidi="ar-SA"/>
        </w:rPr>
        <w:t>.</w:t>
      </w:r>
    </w:p>
    <w:p w14:paraId="36765AED" w14:textId="32585D7C"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38" w:name="_Ref130969519"/>
      <w:bookmarkStart w:id="39" w:name="_Hlk523213579"/>
      <w:r w:rsidRPr="003B5D60">
        <w:rPr>
          <w:rFonts w:eastAsiaTheme="minorEastAsia"/>
          <w:lang w:eastAsia="en-US"/>
        </w:rPr>
        <w:t>Температурный график регулирования отпуска тепловой энергии от котельной №36</w:t>
      </w:r>
      <w:bookmarkEnd w:id="38"/>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1"/>
        <w:gridCol w:w="2152"/>
        <w:gridCol w:w="2171"/>
        <w:gridCol w:w="2094"/>
      </w:tblGrid>
      <w:tr w:rsidR="00856C1E" w:rsidRPr="008F1E7C" w14:paraId="4F620E88" w14:textId="77777777" w:rsidTr="008F1E7C">
        <w:trPr>
          <w:trHeight w:val="20"/>
          <w:tblHeader/>
          <w:jc w:val="center"/>
        </w:trPr>
        <w:tc>
          <w:tcPr>
            <w:tcW w:w="1568" w:type="pct"/>
            <w:vAlign w:val="center"/>
          </w:tcPr>
          <w:p w14:paraId="63F0DC8A" w14:textId="77777777" w:rsidR="00856C1E" w:rsidRPr="008F1E7C" w:rsidRDefault="00856C1E" w:rsidP="00856C1E">
            <w:pPr>
              <w:pStyle w:val="TableParagraph"/>
              <w:spacing w:line="240" w:lineRule="auto"/>
              <w:ind w:firstLine="0"/>
              <w:rPr>
                <w:b/>
                <w:sz w:val="22"/>
                <w:szCs w:val="24"/>
              </w:rPr>
            </w:pPr>
            <w:bookmarkStart w:id="40" w:name="_Hlk523213550"/>
            <w:bookmarkEnd w:id="39"/>
            <w:r w:rsidRPr="008F1E7C">
              <w:rPr>
                <w:b/>
                <w:sz w:val="22"/>
                <w:szCs w:val="24"/>
              </w:rPr>
              <w:t>t наружного</w:t>
            </w:r>
          </w:p>
          <w:p w14:paraId="758B0C7D" w14:textId="2A4992D8" w:rsidR="00856C1E" w:rsidRPr="008F1E7C" w:rsidRDefault="00856C1E" w:rsidP="00856C1E">
            <w:pPr>
              <w:pStyle w:val="TableParagraph"/>
              <w:spacing w:line="240" w:lineRule="auto"/>
              <w:ind w:firstLine="0"/>
              <w:rPr>
                <w:b/>
                <w:sz w:val="22"/>
                <w:szCs w:val="24"/>
              </w:rPr>
            </w:pPr>
            <w:r w:rsidRPr="008F1E7C">
              <w:rPr>
                <w:b/>
                <w:sz w:val="22"/>
                <w:szCs w:val="24"/>
              </w:rPr>
              <w:t>воздуха, °С</w:t>
            </w:r>
          </w:p>
        </w:tc>
        <w:tc>
          <w:tcPr>
            <w:tcW w:w="1151" w:type="pct"/>
            <w:vAlign w:val="center"/>
          </w:tcPr>
          <w:p w14:paraId="2E29A0BB" w14:textId="77777777" w:rsidR="00856C1E" w:rsidRPr="008F1E7C" w:rsidRDefault="00856C1E" w:rsidP="00856C1E">
            <w:pPr>
              <w:pStyle w:val="TableParagraph"/>
              <w:spacing w:line="240" w:lineRule="auto"/>
              <w:ind w:firstLine="0"/>
              <w:rPr>
                <w:b/>
                <w:sz w:val="22"/>
                <w:szCs w:val="24"/>
              </w:rPr>
            </w:pPr>
            <w:r w:rsidRPr="008F1E7C">
              <w:rPr>
                <w:b/>
                <w:sz w:val="22"/>
                <w:szCs w:val="24"/>
              </w:rPr>
              <w:t>t прямой</w:t>
            </w:r>
          </w:p>
          <w:p w14:paraId="726B01CE" w14:textId="0E07E121" w:rsidR="00856C1E" w:rsidRPr="008F1E7C" w:rsidRDefault="00856C1E" w:rsidP="00856C1E">
            <w:pPr>
              <w:pStyle w:val="TableParagraph"/>
              <w:spacing w:line="240" w:lineRule="auto"/>
              <w:ind w:firstLine="0"/>
              <w:rPr>
                <w:b/>
                <w:sz w:val="22"/>
                <w:szCs w:val="24"/>
              </w:rPr>
            </w:pPr>
            <w:r w:rsidRPr="008F1E7C">
              <w:rPr>
                <w:b/>
                <w:sz w:val="22"/>
                <w:szCs w:val="24"/>
              </w:rPr>
              <w:t>воды, °С</w:t>
            </w:r>
          </w:p>
        </w:tc>
        <w:tc>
          <w:tcPr>
            <w:tcW w:w="1161" w:type="pct"/>
            <w:vAlign w:val="center"/>
          </w:tcPr>
          <w:p w14:paraId="36AF0C07" w14:textId="77777777" w:rsidR="00856C1E" w:rsidRPr="008F1E7C" w:rsidRDefault="00856C1E" w:rsidP="00856C1E">
            <w:pPr>
              <w:pStyle w:val="TableParagraph"/>
              <w:spacing w:line="240" w:lineRule="auto"/>
              <w:ind w:firstLine="0"/>
              <w:rPr>
                <w:b/>
                <w:sz w:val="22"/>
                <w:szCs w:val="24"/>
              </w:rPr>
            </w:pPr>
            <w:r w:rsidRPr="008F1E7C">
              <w:rPr>
                <w:b/>
                <w:sz w:val="22"/>
                <w:szCs w:val="24"/>
              </w:rPr>
              <w:t>t обратной</w:t>
            </w:r>
          </w:p>
          <w:p w14:paraId="0E313958" w14:textId="746D3C63" w:rsidR="00856C1E" w:rsidRPr="008F1E7C" w:rsidRDefault="00856C1E" w:rsidP="00856C1E">
            <w:pPr>
              <w:pStyle w:val="TableParagraph"/>
              <w:spacing w:line="240" w:lineRule="auto"/>
              <w:ind w:firstLine="0"/>
              <w:rPr>
                <w:b/>
                <w:sz w:val="22"/>
                <w:szCs w:val="24"/>
              </w:rPr>
            </w:pPr>
            <w:r w:rsidRPr="008F1E7C">
              <w:rPr>
                <w:b/>
                <w:sz w:val="22"/>
                <w:szCs w:val="24"/>
              </w:rPr>
              <w:t>воды, °С</w:t>
            </w:r>
          </w:p>
        </w:tc>
        <w:tc>
          <w:tcPr>
            <w:tcW w:w="1120" w:type="pct"/>
            <w:vAlign w:val="center"/>
          </w:tcPr>
          <w:p w14:paraId="21F7E4B1" w14:textId="77777777" w:rsidR="00856C1E" w:rsidRPr="008F1E7C" w:rsidRDefault="00856C1E" w:rsidP="00856C1E">
            <w:pPr>
              <w:pStyle w:val="TableParagraph"/>
              <w:spacing w:line="240" w:lineRule="auto"/>
              <w:ind w:firstLine="0"/>
              <w:rPr>
                <w:b/>
                <w:sz w:val="22"/>
                <w:szCs w:val="24"/>
              </w:rPr>
            </w:pPr>
            <w:r w:rsidRPr="008F1E7C">
              <w:rPr>
                <w:b/>
                <w:sz w:val="22"/>
                <w:szCs w:val="24"/>
              </w:rPr>
              <w:t>Разность</w:t>
            </w:r>
          </w:p>
          <w:p w14:paraId="1171A20A" w14:textId="3E0D2215" w:rsidR="00856C1E" w:rsidRPr="008F1E7C" w:rsidRDefault="00856C1E" w:rsidP="00856C1E">
            <w:pPr>
              <w:pStyle w:val="TableParagraph"/>
              <w:spacing w:line="240" w:lineRule="auto"/>
              <w:ind w:firstLine="0"/>
              <w:rPr>
                <w:b/>
                <w:sz w:val="22"/>
                <w:szCs w:val="24"/>
              </w:rPr>
            </w:pPr>
            <w:r w:rsidRPr="008F1E7C">
              <w:rPr>
                <w:b/>
                <w:sz w:val="22"/>
                <w:szCs w:val="24"/>
              </w:rPr>
              <w:t>температур, °С</w:t>
            </w:r>
          </w:p>
        </w:tc>
      </w:tr>
      <w:tr w:rsidR="00135D77" w:rsidRPr="008F1E7C" w14:paraId="33BBDA70" w14:textId="77777777" w:rsidTr="008F1E7C">
        <w:trPr>
          <w:trHeight w:val="20"/>
          <w:jc w:val="center"/>
        </w:trPr>
        <w:tc>
          <w:tcPr>
            <w:tcW w:w="1568" w:type="pct"/>
            <w:vAlign w:val="center"/>
          </w:tcPr>
          <w:p w14:paraId="592352EA" w14:textId="77777777" w:rsidR="00135D77" w:rsidRPr="008F1E7C" w:rsidRDefault="00CD798D" w:rsidP="00856C1E">
            <w:pPr>
              <w:pStyle w:val="TableParagraph"/>
              <w:spacing w:line="240" w:lineRule="auto"/>
              <w:ind w:firstLine="0"/>
              <w:rPr>
                <w:sz w:val="22"/>
                <w:szCs w:val="24"/>
              </w:rPr>
            </w:pPr>
            <w:r w:rsidRPr="008F1E7C">
              <w:rPr>
                <w:sz w:val="22"/>
                <w:szCs w:val="24"/>
              </w:rPr>
              <w:t>10</w:t>
            </w:r>
          </w:p>
        </w:tc>
        <w:tc>
          <w:tcPr>
            <w:tcW w:w="1151" w:type="pct"/>
            <w:vAlign w:val="center"/>
          </w:tcPr>
          <w:p w14:paraId="3B30BA3E" w14:textId="77777777" w:rsidR="00135D77" w:rsidRPr="008F1E7C" w:rsidRDefault="00CD798D" w:rsidP="00856C1E">
            <w:pPr>
              <w:pStyle w:val="TableParagraph"/>
              <w:spacing w:line="240" w:lineRule="auto"/>
              <w:ind w:firstLine="0"/>
              <w:rPr>
                <w:sz w:val="22"/>
                <w:szCs w:val="24"/>
              </w:rPr>
            </w:pPr>
            <w:r w:rsidRPr="008F1E7C">
              <w:rPr>
                <w:sz w:val="22"/>
                <w:szCs w:val="24"/>
              </w:rPr>
              <w:t>36</w:t>
            </w:r>
          </w:p>
        </w:tc>
        <w:tc>
          <w:tcPr>
            <w:tcW w:w="1161" w:type="pct"/>
            <w:vAlign w:val="center"/>
          </w:tcPr>
          <w:p w14:paraId="5765B131" w14:textId="77777777" w:rsidR="00135D77" w:rsidRPr="008F1E7C" w:rsidRDefault="00CD798D" w:rsidP="00856C1E">
            <w:pPr>
              <w:pStyle w:val="TableParagraph"/>
              <w:spacing w:line="240" w:lineRule="auto"/>
              <w:ind w:firstLine="0"/>
              <w:rPr>
                <w:sz w:val="22"/>
                <w:szCs w:val="24"/>
              </w:rPr>
            </w:pPr>
            <w:r w:rsidRPr="008F1E7C">
              <w:rPr>
                <w:sz w:val="22"/>
                <w:szCs w:val="24"/>
              </w:rPr>
              <w:t>32</w:t>
            </w:r>
          </w:p>
        </w:tc>
        <w:tc>
          <w:tcPr>
            <w:tcW w:w="1120" w:type="pct"/>
            <w:vAlign w:val="center"/>
          </w:tcPr>
          <w:p w14:paraId="734B8861" w14:textId="77777777" w:rsidR="00135D77" w:rsidRPr="008F1E7C" w:rsidRDefault="00CD798D" w:rsidP="00856C1E">
            <w:pPr>
              <w:pStyle w:val="TableParagraph"/>
              <w:spacing w:line="240" w:lineRule="auto"/>
              <w:ind w:firstLine="0"/>
              <w:rPr>
                <w:sz w:val="22"/>
                <w:szCs w:val="24"/>
              </w:rPr>
            </w:pPr>
            <w:r w:rsidRPr="008F1E7C">
              <w:rPr>
                <w:sz w:val="22"/>
                <w:szCs w:val="24"/>
              </w:rPr>
              <w:t>4,0</w:t>
            </w:r>
          </w:p>
        </w:tc>
      </w:tr>
      <w:tr w:rsidR="00135D77" w:rsidRPr="008F1E7C" w14:paraId="40D53A57" w14:textId="77777777" w:rsidTr="008F1E7C">
        <w:trPr>
          <w:trHeight w:val="20"/>
          <w:jc w:val="center"/>
        </w:trPr>
        <w:tc>
          <w:tcPr>
            <w:tcW w:w="1568" w:type="pct"/>
            <w:vAlign w:val="center"/>
          </w:tcPr>
          <w:p w14:paraId="48B7D56D" w14:textId="77777777" w:rsidR="00135D77" w:rsidRPr="008F1E7C" w:rsidRDefault="00CD798D" w:rsidP="00856C1E">
            <w:pPr>
              <w:pStyle w:val="TableParagraph"/>
              <w:spacing w:line="240" w:lineRule="auto"/>
              <w:ind w:firstLine="0"/>
              <w:rPr>
                <w:sz w:val="22"/>
                <w:szCs w:val="24"/>
              </w:rPr>
            </w:pPr>
            <w:r w:rsidRPr="008F1E7C">
              <w:rPr>
                <w:sz w:val="22"/>
                <w:szCs w:val="24"/>
              </w:rPr>
              <w:t>9</w:t>
            </w:r>
          </w:p>
        </w:tc>
        <w:tc>
          <w:tcPr>
            <w:tcW w:w="1151" w:type="pct"/>
            <w:vAlign w:val="center"/>
          </w:tcPr>
          <w:p w14:paraId="4F838F2A" w14:textId="77777777" w:rsidR="00135D77" w:rsidRPr="008F1E7C" w:rsidRDefault="00CD798D" w:rsidP="00856C1E">
            <w:pPr>
              <w:pStyle w:val="TableParagraph"/>
              <w:spacing w:line="240" w:lineRule="auto"/>
              <w:ind w:firstLine="0"/>
              <w:rPr>
                <w:sz w:val="22"/>
                <w:szCs w:val="24"/>
              </w:rPr>
            </w:pPr>
            <w:r w:rsidRPr="008F1E7C">
              <w:rPr>
                <w:sz w:val="22"/>
                <w:szCs w:val="24"/>
              </w:rPr>
              <w:t>37,5</w:t>
            </w:r>
          </w:p>
        </w:tc>
        <w:tc>
          <w:tcPr>
            <w:tcW w:w="1161" w:type="pct"/>
            <w:vAlign w:val="center"/>
          </w:tcPr>
          <w:p w14:paraId="05180C90" w14:textId="77777777" w:rsidR="00135D77" w:rsidRPr="008F1E7C" w:rsidRDefault="00CD798D" w:rsidP="00856C1E">
            <w:pPr>
              <w:pStyle w:val="TableParagraph"/>
              <w:spacing w:line="240" w:lineRule="auto"/>
              <w:ind w:firstLine="0"/>
              <w:rPr>
                <w:sz w:val="22"/>
                <w:szCs w:val="24"/>
              </w:rPr>
            </w:pPr>
            <w:r w:rsidRPr="008F1E7C">
              <w:rPr>
                <w:sz w:val="22"/>
                <w:szCs w:val="24"/>
              </w:rPr>
              <w:t>32,9</w:t>
            </w:r>
          </w:p>
        </w:tc>
        <w:tc>
          <w:tcPr>
            <w:tcW w:w="1120" w:type="pct"/>
            <w:vAlign w:val="center"/>
          </w:tcPr>
          <w:p w14:paraId="06A69CAD" w14:textId="77777777" w:rsidR="00135D77" w:rsidRPr="008F1E7C" w:rsidRDefault="00CD798D" w:rsidP="00856C1E">
            <w:pPr>
              <w:pStyle w:val="TableParagraph"/>
              <w:spacing w:line="240" w:lineRule="auto"/>
              <w:ind w:firstLine="0"/>
              <w:rPr>
                <w:sz w:val="22"/>
                <w:szCs w:val="24"/>
              </w:rPr>
            </w:pPr>
            <w:r w:rsidRPr="008F1E7C">
              <w:rPr>
                <w:sz w:val="22"/>
                <w:szCs w:val="24"/>
              </w:rPr>
              <w:t>4,6</w:t>
            </w:r>
          </w:p>
        </w:tc>
      </w:tr>
      <w:tr w:rsidR="00135D77" w:rsidRPr="008F1E7C" w14:paraId="1A6BD860" w14:textId="77777777" w:rsidTr="008F1E7C">
        <w:trPr>
          <w:trHeight w:val="20"/>
          <w:jc w:val="center"/>
        </w:trPr>
        <w:tc>
          <w:tcPr>
            <w:tcW w:w="1568" w:type="pct"/>
            <w:vAlign w:val="center"/>
          </w:tcPr>
          <w:p w14:paraId="4F2BFCDD" w14:textId="77777777" w:rsidR="00135D77" w:rsidRPr="008F1E7C" w:rsidRDefault="00CD798D" w:rsidP="00856C1E">
            <w:pPr>
              <w:pStyle w:val="TableParagraph"/>
              <w:spacing w:line="240" w:lineRule="auto"/>
              <w:ind w:firstLine="0"/>
              <w:rPr>
                <w:sz w:val="22"/>
                <w:szCs w:val="24"/>
              </w:rPr>
            </w:pPr>
            <w:r w:rsidRPr="008F1E7C">
              <w:rPr>
                <w:sz w:val="22"/>
                <w:szCs w:val="24"/>
              </w:rPr>
              <w:t>8</w:t>
            </w:r>
          </w:p>
        </w:tc>
        <w:tc>
          <w:tcPr>
            <w:tcW w:w="1151" w:type="pct"/>
            <w:vAlign w:val="center"/>
          </w:tcPr>
          <w:p w14:paraId="65907B48" w14:textId="77777777" w:rsidR="00135D77" w:rsidRPr="008F1E7C" w:rsidRDefault="00CD798D" w:rsidP="00856C1E">
            <w:pPr>
              <w:pStyle w:val="TableParagraph"/>
              <w:spacing w:line="240" w:lineRule="auto"/>
              <w:ind w:firstLine="0"/>
              <w:rPr>
                <w:sz w:val="22"/>
                <w:szCs w:val="24"/>
              </w:rPr>
            </w:pPr>
            <w:r w:rsidRPr="008F1E7C">
              <w:rPr>
                <w:sz w:val="22"/>
                <w:szCs w:val="24"/>
              </w:rPr>
              <w:t>39</w:t>
            </w:r>
          </w:p>
        </w:tc>
        <w:tc>
          <w:tcPr>
            <w:tcW w:w="1161" w:type="pct"/>
            <w:vAlign w:val="center"/>
          </w:tcPr>
          <w:p w14:paraId="72D6608E" w14:textId="77777777" w:rsidR="00135D77" w:rsidRPr="008F1E7C" w:rsidRDefault="00CD798D" w:rsidP="00856C1E">
            <w:pPr>
              <w:pStyle w:val="TableParagraph"/>
              <w:spacing w:line="240" w:lineRule="auto"/>
              <w:ind w:firstLine="0"/>
              <w:rPr>
                <w:sz w:val="22"/>
                <w:szCs w:val="24"/>
              </w:rPr>
            </w:pPr>
            <w:r w:rsidRPr="008F1E7C">
              <w:rPr>
                <w:sz w:val="22"/>
                <w:szCs w:val="24"/>
              </w:rPr>
              <w:t>33,8</w:t>
            </w:r>
          </w:p>
        </w:tc>
        <w:tc>
          <w:tcPr>
            <w:tcW w:w="1120" w:type="pct"/>
            <w:vAlign w:val="center"/>
          </w:tcPr>
          <w:p w14:paraId="25431AE7" w14:textId="77777777" w:rsidR="00135D77" w:rsidRPr="008F1E7C" w:rsidRDefault="00CD798D" w:rsidP="00856C1E">
            <w:pPr>
              <w:pStyle w:val="TableParagraph"/>
              <w:spacing w:line="240" w:lineRule="auto"/>
              <w:ind w:firstLine="0"/>
              <w:rPr>
                <w:sz w:val="22"/>
                <w:szCs w:val="24"/>
              </w:rPr>
            </w:pPr>
            <w:r w:rsidRPr="008F1E7C">
              <w:rPr>
                <w:sz w:val="22"/>
                <w:szCs w:val="24"/>
              </w:rPr>
              <w:t>5,2</w:t>
            </w:r>
          </w:p>
        </w:tc>
      </w:tr>
      <w:tr w:rsidR="00135D77" w:rsidRPr="008F1E7C" w14:paraId="1A1D4A51" w14:textId="77777777" w:rsidTr="008F1E7C">
        <w:trPr>
          <w:trHeight w:val="20"/>
          <w:jc w:val="center"/>
        </w:trPr>
        <w:tc>
          <w:tcPr>
            <w:tcW w:w="1568" w:type="pct"/>
            <w:vAlign w:val="center"/>
          </w:tcPr>
          <w:p w14:paraId="3658A727" w14:textId="77777777" w:rsidR="00135D77" w:rsidRPr="008F1E7C" w:rsidRDefault="00CD798D" w:rsidP="00856C1E">
            <w:pPr>
              <w:pStyle w:val="TableParagraph"/>
              <w:spacing w:line="240" w:lineRule="auto"/>
              <w:ind w:firstLine="0"/>
              <w:rPr>
                <w:sz w:val="22"/>
                <w:szCs w:val="24"/>
              </w:rPr>
            </w:pPr>
            <w:r w:rsidRPr="008F1E7C">
              <w:rPr>
                <w:sz w:val="22"/>
                <w:szCs w:val="24"/>
              </w:rPr>
              <w:t>7</w:t>
            </w:r>
          </w:p>
        </w:tc>
        <w:tc>
          <w:tcPr>
            <w:tcW w:w="1151" w:type="pct"/>
            <w:vAlign w:val="center"/>
          </w:tcPr>
          <w:p w14:paraId="02115990" w14:textId="77777777" w:rsidR="00135D77" w:rsidRPr="008F1E7C" w:rsidRDefault="00CD798D" w:rsidP="00856C1E">
            <w:pPr>
              <w:pStyle w:val="TableParagraph"/>
              <w:spacing w:line="240" w:lineRule="auto"/>
              <w:ind w:firstLine="0"/>
              <w:rPr>
                <w:sz w:val="22"/>
                <w:szCs w:val="24"/>
              </w:rPr>
            </w:pPr>
            <w:r w:rsidRPr="008F1E7C">
              <w:rPr>
                <w:sz w:val="22"/>
                <w:szCs w:val="24"/>
              </w:rPr>
              <w:t>41</w:t>
            </w:r>
          </w:p>
        </w:tc>
        <w:tc>
          <w:tcPr>
            <w:tcW w:w="1161" w:type="pct"/>
            <w:vAlign w:val="center"/>
          </w:tcPr>
          <w:p w14:paraId="6EA5AD58" w14:textId="77777777" w:rsidR="00135D77" w:rsidRPr="008F1E7C" w:rsidRDefault="00CD798D" w:rsidP="00856C1E">
            <w:pPr>
              <w:pStyle w:val="TableParagraph"/>
              <w:spacing w:line="240" w:lineRule="auto"/>
              <w:ind w:firstLine="0"/>
              <w:rPr>
                <w:sz w:val="22"/>
                <w:szCs w:val="24"/>
              </w:rPr>
            </w:pPr>
            <w:r w:rsidRPr="008F1E7C">
              <w:rPr>
                <w:sz w:val="22"/>
                <w:szCs w:val="24"/>
              </w:rPr>
              <w:t>35,2</w:t>
            </w:r>
          </w:p>
        </w:tc>
        <w:tc>
          <w:tcPr>
            <w:tcW w:w="1120" w:type="pct"/>
            <w:vAlign w:val="center"/>
          </w:tcPr>
          <w:p w14:paraId="64F80679" w14:textId="77777777" w:rsidR="00135D77" w:rsidRPr="008F1E7C" w:rsidRDefault="00CD798D" w:rsidP="00856C1E">
            <w:pPr>
              <w:pStyle w:val="TableParagraph"/>
              <w:spacing w:line="240" w:lineRule="auto"/>
              <w:ind w:firstLine="0"/>
              <w:rPr>
                <w:sz w:val="22"/>
                <w:szCs w:val="24"/>
              </w:rPr>
            </w:pPr>
            <w:r w:rsidRPr="008F1E7C">
              <w:rPr>
                <w:sz w:val="22"/>
                <w:szCs w:val="24"/>
              </w:rPr>
              <w:t>5,8</w:t>
            </w:r>
          </w:p>
        </w:tc>
      </w:tr>
      <w:tr w:rsidR="00135D77" w:rsidRPr="008F1E7C" w14:paraId="555C2E05" w14:textId="77777777" w:rsidTr="008F1E7C">
        <w:trPr>
          <w:trHeight w:val="20"/>
          <w:jc w:val="center"/>
        </w:trPr>
        <w:tc>
          <w:tcPr>
            <w:tcW w:w="1568" w:type="pct"/>
            <w:vAlign w:val="center"/>
          </w:tcPr>
          <w:p w14:paraId="70B8D0A7" w14:textId="77777777" w:rsidR="00135D77" w:rsidRPr="008F1E7C" w:rsidRDefault="00CD798D" w:rsidP="00856C1E">
            <w:pPr>
              <w:pStyle w:val="TableParagraph"/>
              <w:spacing w:line="240" w:lineRule="auto"/>
              <w:ind w:firstLine="0"/>
              <w:rPr>
                <w:sz w:val="22"/>
                <w:szCs w:val="24"/>
              </w:rPr>
            </w:pPr>
            <w:r w:rsidRPr="008F1E7C">
              <w:rPr>
                <w:sz w:val="22"/>
                <w:szCs w:val="24"/>
              </w:rPr>
              <w:t>6</w:t>
            </w:r>
          </w:p>
        </w:tc>
        <w:tc>
          <w:tcPr>
            <w:tcW w:w="1151" w:type="pct"/>
            <w:vAlign w:val="center"/>
          </w:tcPr>
          <w:p w14:paraId="7D297E97" w14:textId="77777777" w:rsidR="00135D77" w:rsidRPr="008F1E7C" w:rsidRDefault="00CD798D" w:rsidP="00856C1E">
            <w:pPr>
              <w:pStyle w:val="TableParagraph"/>
              <w:spacing w:line="240" w:lineRule="auto"/>
              <w:ind w:firstLine="0"/>
              <w:rPr>
                <w:sz w:val="22"/>
                <w:szCs w:val="24"/>
              </w:rPr>
            </w:pPr>
            <w:r w:rsidRPr="008F1E7C">
              <w:rPr>
                <w:sz w:val="22"/>
                <w:szCs w:val="24"/>
              </w:rPr>
              <w:t>43</w:t>
            </w:r>
          </w:p>
        </w:tc>
        <w:tc>
          <w:tcPr>
            <w:tcW w:w="1161" w:type="pct"/>
            <w:vAlign w:val="center"/>
          </w:tcPr>
          <w:p w14:paraId="3BEA64A9" w14:textId="77777777" w:rsidR="00135D77" w:rsidRPr="008F1E7C" w:rsidRDefault="00CD798D" w:rsidP="00856C1E">
            <w:pPr>
              <w:pStyle w:val="TableParagraph"/>
              <w:spacing w:line="240" w:lineRule="auto"/>
              <w:ind w:firstLine="0"/>
              <w:rPr>
                <w:sz w:val="22"/>
                <w:szCs w:val="24"/>
              </w:rPr>
            </w:pPr>
            <w:r w:rsidRPr="008F1E7C">
              <w:rPr>
                <w:sz w:val="22"/>
                <w:szCs w:val="24"/>
              </w:rPr>
              <w:t>36,6</w:t>
            </w:r>
          </w:p>
        </w:tc>
        <w:tc>
          <w:tcPr>
            <w:tcW w:w="1120" w:type="pct"/>
            <w:vAlign w:val="center"/>
          </w:tcPr>
          <w:p w14:paraId="2A248056" w14:textId="77777777" w:rsidR="00135D77" w:rsidRPr="008F1E7C" w:rsidRDefault="00CD798D" w:rsidP="00856C1E">
            <w:pPr>
              <w:pStyle w:val="TableParagraph"/>
              <w:spacing w:line="240" w:lineRule="auto"/>
              <w:ind w:firstLine="0"/>
              <w:rPr>
                <w:sz w:val="22"/>
                <w:szCs w:val="24"/>
              </w:rPr>
            </w:pPr>
            <w:r w:rsidRPr="008F1E7C">
              <w:rPr>
                <w:sz w:val="22"/>
                <w:szCs w:val="24"/>
              </w:rPr>
              <w:t>6,4</w:t>
            </w:r>
          </w:p>
        </w:tc>
      </w:tr>
      <w:tr w:rsidR="00135D77" w:rsidRPr="008F1E7C" w14:paraId="21976541" w14:textId="77777777" w:rsidTr="008F1E7C">
        <w:trPr>
          <w:trHeight w:val="20"/>
          <w:jc w:val="center"/>
        </w:trPr>
        <w:tc>
          <w:tcPr>
            <w:tcW w:w="1568" w:type="pct"/>
            <w:vAlign w:val="center"/>
          </w:tcPr>
          <w:p w14:paraId="4C5E5A4B" w14:textId="77777777" w:rsidR="00135D77" w:rsidRPr="008F1E7C" w:rsidRDefault="00CD798D" w:rsidP="00856C1E">
            <w:pPr>
              <w:pStyle w:val="TableParagraph"/>
              <w:spacing w:line="240" w:lineRule="auto"/>
              <w:ind w:firstLine="0"/>
              <w:rPr>
                <w:sz w:val="22"/>
                <w:szCs w:val="24"/>
              </w:rPr>
            </w:pPr>
            <w:r w:rsidRPr="008F1E7C">
              <w:rPr>
                <w:sz w:val="22"/>
                <w:szCs w:val="24"/>
              </w:rPr>
              <w:t>5</w:t>
            </w:r>
          </w:p>
        </w:tc>
        <w:tc>
          <w:tcPr>
            <w:tcW w:w="1151" w:type="pct"/>
            <w:vAlign w:val="center"/>
          </w:tcPr>
          <w:p w14:paraId="5ABADF56" w14:textId="77777777" w:rsidR="00135D77" w:rsidRPr="008F1E7C" w:rsidRDefault="00CD798D" w:rsidP="00856C1E">
            <w:pPr>
              <w:pStyle w:val="TableParagraph"/>
              <w:spacing w:line="240" w:lineRule="auto"/>
              <w:ind w:firstLine="0"/>
              <w:rPr>
                <w:sz w:val="22"/>
                <w:szCs w:val="24"/>
              </w:rPr>
            </w:pPr>
            <w:r w:rsidRPr="008F1E7C">
              <w:rPr>
                <w:sz w:val="22"/>
                <w:szCs w:val="24"/>
              </w:rPr>
              <w:t>44,5</w:t>
            </w:r>
          </w:p>
        </w:tc>
        <w:tc>
          <w:tcPr>
            <w:tcW w:w="1161" w:type="pct"/>
            <w:vAlign w:val="center"/>
          </w:tcPr>
          <w:p w14:paraId="4E16DC41" w14:textId="77777777" w:rsidR="00135D77" w:rsidRPr="008F1E7C" w:rsidRDefault="00CD798D" w:rsidP="00856C1E">
            <w:pPr>
              <w:pStyle w:val="TableParagraph"/>
              <w:spacing w:line="240" w:lineRule="auto"/>
              <w:ind w:firstLine="0"/>
              <w:rPr>
                <w:sz w:val="22"/>
                <w:szCs w:val="24"/>
              </w:rPr>
            </w:pPr>
            <w:r w:rsidRPr="008F1E7C">
              <w:rPr>
                <w:sz w:val="22"/>
                <w:szCs w:val="24"/>
              </w:rPr>
              <w:t>37,5</w:t>
            </w:r>
          </w:p>
        </w:tc>
        <w:tc>
          <w:tcPr>
            <w:tcW w:w="1120" w:type="pct"/>
            <w:vAlign w:val="center"/>
          </w:tcPr>
          <w:p w14:paraId="5E0C86AC" w14:textId="77777777" w:rsidR="00135D77" w:rsidRPr="008F1E7C" w:rsidRDefault="00CD798D" w:rsidP="00856C1E">
            <w:pPr>
              <w:pStyle w:val="TableParagraph"/>
              <w:spacing w:line="240" w:lineRule="auto"/>
              <w:ind w:firstLine="0"/>
              <w:rPr>
                <w:sz w:val="22"/>
                <w:szCs w:val="24"/>
              </w:rPr>
            </w:pPr>
            <w:r w:rsidRPr="008F1E7C">
              <w:rPr>
                <w:sz w:val="22"/>
                <w:szCs w:val="24"/>
              </w:rPr>
              <w:t>7,0</w:t>
            </w:r>
          </w:p>
        </w:tc>
      </w:tr>
      <w:tr w:rsidR="00135D77" w:rsidRPr="008F1E7C" w14:paraId="6D9A6536" w14:textId="77777777" w:rsidTr="008F1E7C">
        <w:trPr>
          <w:trHeight w:val="20"/>
          <w:jc w:val="center"/>
        </w:trPr>
        <w:tc>
          <w:tcPr>
            <w:tcW w:w="1568" w:type="pct"/>
            <w:vAlign w:val="center"/>
          </w:tcPr>
          <w:p w14:paraId="48143040" w14:textId="77777777" w:rsidR="00135D77" w:rsidRPr="008F1E7C" w:rsidRDefault="00CD798D" w:rsidP="00856C1E">
            <w:pPr>
              <w:pStyle w:val="TableParagraph"/>
              <w:spacing w:line="240" w:lineRule="auto"/>
              <w:ind w:firstLine="0"/>
              <w:rPr>
                <w:sz w:val="22"/>
                <w:szCs w:val="24"/>
              </w:rPr>
            </w:pPr>
            <w:r w:rsidRPr="008F1E7C">
              <w:rPr>
                <w:sz w:val="22"/>
                <w:szCs w:val="24"/>
              </w:rPr>
              <w:t>4</w:t>
            </w:r>
          </w:p>
        </w:tc>
        <w:tc>
          <w:tcPr>
            <w:tcW w:w="1151" w:type="pct"/>
            <w:vAlign w:val="center"/>
          </w:tcPr>
          <w:p w14:paraId="498BE596" w14:textId="77777777" w:rsidR="00135D77" w:rsidRPr="008F1E7C" w:rsidRDefault="00CD798D" w:rsidP="00856C1E">
            <w:pPr>
              <w:pStyle w:val="TableParagraph"/>
              <w:spacing w:line="240" w:lineRule="auto"/>
              <w:ind w:firstLine="0"/>
              <w:rPr>
                <w:sz w:val="22"/>
                <w:szCs w:val="24"/>
              </w:rPr>
            </w:pPr>
            <w:r w:rsidRPr="008F1E7C">
              <w:rPr>
                <w:sz w:val="22"/>
                <w:szCs w:val="24"/>
              </w:rPr>
              <w:t>46</w:t>
            </w:r>
          </w:p>
        </w:tc>
        <w:tc>
          <w:tcPr>
            <w:tcW w:w="1161" w:type="pct"/>
            <w:vAlign w:val="center"/>
          </w:tcPr>
          <w:p w14:paraId="16F37945" w14:textId="77777777" w:rsidR="00135D77" w:rsidRPr="008F1E7C" w:rsidRDefault="00CD798D" w:rsidP="00856C1E">
            <w:pPr>
              <w:pStyle w:val="TableParagraph"/>
              <w:spacing w:line="240" w:lineRule="auto"/>
              <w:ind w:firstLine="0"/>
              <w:rPr>
                <w:sz w:val="22"/>
                <w:szCs w:val="24"/>
              </w:rPr>
            </w:pPr>
            <w:r w:rsidRPr="008F1E7C">
              <w:rPr>
                <w:sz w:val="22"/>
                <w:szCs w:val="24"/>
              </w:rPr>
              <w:t>38,4</w:t>
            </w:r>
          </w:p>
        </w:tc>
        <w:tc>
          <w:tcPr>
            <w:tcW w:w="1120" w:type="pct"/>
            <w:vAlign w:val="center"/>
          </w:tcPr>
          <w:p w14:paraId="15801460" w14:textId="77777777" w:rsidR="00135D77" w:rsidRPr="008F1E7C" w:rsidRDefault="00CD798D" w:rsidP="00856C1E">
            <w:pPr>
              <w:pStyle w:val="TableParagraph"/>
              <w:spacing w:line="240" w:lineRule="auto"/>
              <w:ind w:firstLine="0"/>
              <w:rPr>
                <w:sz w:val="22"/>
                <w:szCs w:val="24"/>
              </w:rPr>
            </w:pPr>
            <w:r w:rsidRPr="008F1E7C">
              <w:rPr>
                <w:sz w:val="22"/>
                <w:szCs w:val="24"/>
              </w:rPr>
              <w:t>7,6</w:t>
            </w:r>
          </w:p>
        </w:tc>
      </w:tr>
      <w:tr w:rsidR="00135D77" w:rsidRPr="008F1E7C" w14:paraId="7805A7B3" w14:textId="77777777" w:rsidTr="008F1E7C">
        <w:trPr>
          <w:trHeight w:val="20"/>
          <w:jc w:val="center"/>
        </w:trPr>
        <w:tc>
          <w:tcPr>
            <w:tcW w:w="1568" w:type="pct"/>
            <w:vAlign w:val="center"/>
          </w:tcPr>
          <w:p w14:paraId="5729CD9D" w14:textId="77777777" w:rsidR="00135D77" w:rsidRPr="008F1E7C" w:rsidRDefault="00CD798D" w:rsidP="00856C1E">
            <w:pPr>
              <w:pStyle w:val="TableParagraph"/>
              <w:spacing w:line="240" w:lineRule="auto"/>
              <w:ind w:firstLine="0"/>
              <w:rPr>
                <w:sz w:val="22"/>
                <w:szCs w:val="24"/>
              </w:rPr>
            </w:pPr>
            <w:r w:rsidRPr="008F1E7C">
              <w:rPr>
                <w:sz w:val="22"/>
                <w:szCs w:val="24"/>
              </w:rPr>
              <w:t>3</w:t>
            </w:r>
          </w:p>
        </w:tc>
        <w:tc>
          <w:tcPr>
            <w:tcW w:w="1151" w:type="pct"/>
            <w:vAlign w:val="center"/>
          </w:tcPr>
          <w:p w14:paraId="79C1E9C1" w14:textId="77777777" w:rsidR="00135D77" w:rsidRPr="008F1E7C" w:rsidRDefault="00CD798D" w:rsidP="00856C1E">
            <w:pPr>
              <w:pStyle w:val="TableParagraph"/>
              <w:spacing w:line="240" w:lineRule="auto"/>
              <w:ind w:firstLine="0"/>
              <w:rPr>
                <w:sz w:val="22"/>
                <w:szCs w:val="24"/>
              </w:rPr>
            </w:pPr>
            <w:r w:rsidRPr="008F1E7C">
              <w:rPr>
                <w:sz w:val="22"/>
                <w:szCs w:val="24"/>
              </w:rPr>
              <w:t>48</w:t>
            </w:r>
          </w:p>
        </w:tc>
        <w:tc>
          <w:tcPr>
            <w:tcW w:w="1161" w:type="pct"/>
            <w:vAlign w:val="center"/>
          </w:tcPr>
          <w:p w14:paraId="1F319CA2" w14:textId="77777777" w:rsidR="00135D77" w:rsidRPr="008F1E7C" w:rsidRDefault="00CD798D" w:rsidP="00856C1E">
            <w:pPr>
              <w:pStyle w:val="TableParagraph"/>
              <w:spacing w:line="240" w:lineRule="auto"/>
              <w:ind w:firstLine="0"/>
              <w:rPr>
                <w:sz w:val="22"/>
                <w:szCs w:val="24"/>
              </w:rPr>
            </w:pPr>
            <w:r w:rsidRPr="008F1E7C">
              <w:rPr>
                <w:sz w:val="22"/>
                <w:szCs w:val="24"/>
              </w:rPr>
              <w:t>39,8</w:t>
            </w:r>
          </w:p>
        </w:tc>
        <w:tc>
          <w:tcPr>
            <w:tcW w:w="1120" w:type="pct"/>
            <w:vAlign w:val="center"/>
          </w:tcPr>
          <w:p w14:paraId="4D52AEB8" w14:textId="77777777" w:rsidR="00135D77" w:rsidRPr="008F1E7C" w:rsidRDefault="00CD798D" w:rsidP="00856C1E">
            <w:pPr>
              <w:pStyle w:val="TableParagraph"/>
              <w:spacing w:line="240" w:lineRule="auto"/>
              <w:ind w:firstLine="0"/>
              <w:rPr>
                <w:sz w:val="22"/>
                <w:szCs w:val="24"/>
              </w:rPr>
            </w:pPr>
            <w:r w:rsidRPr="008F1E7C">
              <w:rPr>
                <w:sz w:val="22"/>
                <w:szCs w:val="24"/>
              </w:rPr>
              <w:t>8,2</w:t>
            </w:r>
          </w:p>
        </w:tc>
      </w:tr>
      <w:tr w:rsidR="00135D77" w:rsidRPr="008F1E7C" w14:paraId="160DE7F4" w14:textId="77777777" w:rsidTr="008F1E7C">
        <w:trPr>
          <w:trHeight w:val="20"/>
          <w:jc w:val="center"/>
        </w:trPr>
        <w:tc>
          <w:tcPr>
            <w:tcW w:w="1568" w:type="pct"/>
            <w:vAlign w:val="center"/>
          </w:tcPr>
          <w:p w14:paraId="0BFF7C96" w14:textId="77777777" w:rsidR="00135D77" w:rsidRPr="008F1E7C" w:rsidRDefault="00CD798D" w:rsidP="00856C1E">
            <w:pPr>
              <w:pStyle w:val="TableParagraph"/>
              <w:spacing w:line="240" w:lineRule="auto"/>
              <w:ind w:firstLine="0"/>
              <w:rPr>
                <w:sz w:val="22"/>
                <w:szCs w:val="24"/>
              </w:rPr>
            </w:pPr>
            <w:r w:rsidRPr="008F1E7C">
              <w:rPr>
                <w:sz w:val="22"/>
                <w:szCs w:val="24"/>
              </w:rPr>
              <w:t>2</w:t>
            </w:r>
          </w:p>
        </w:tc>
        <w:tc>
          <w:tcPr>
            <w:tcW w:w="1151" w:type="pct"/>
            <w:vAlign w:val="center"/>
          </w:tcPr>
          <w:p w14:paraId="635B3206" w14:textId="77777777" w:rsidR="00135D77" w:rsidRPr="008F1E7C" w:rsidRDefault="00CD798D" w:rsidP="00856C1E">
            <w:pPr>
              <w:pStyle w:val="TableParagraph"/>
              <w:spacing w:line="240" w:lineRule="auto"/>
              <w:ind w:firstLine="0"/>
              <w:rPr>
                <w:sz w:val="22"/>
                <w:szCs w:val="24"/>
              </w:rPr>
            </w:pPr>
            <w:r w:rsidRPr="008F1E7C">
              <w:rPr>
                <w:sz w:val="22"/>
                <w:szCs w:val="24"/>
              </w:rPr>
              <w:t>50</w:t>
            </w:r>
          </w:p>
        </w:tc>
        <w:tc>
          <w:tcPr>
            <w:tcW w:w="1161" w:type="pct"/>
            <w:vAlign w:val="center"/>
          </w:tcPr>
          <w:p w14:paraId="3C9AFE7A" w14:textId="77777777" w:rsidR="00135D77" w:rsidRPr="008F1E7C" w:rsidRDefault="00CD798D" w:rsidP="00856C1E">
            <w:pPr>
              <w:pStyle w:val="TableParagraph"/>
              <w:spacing w:line="240" w:lineRule="auto"/>
              <w:ind w:firstLine="0"/>
              <w:rPr>
                <w:sz w:val="22"/>
                <w:szCs w:val="24"/>
              </w:rPr>
            </w:pPr>
            <w:r w:rsidRPr="008F1E7C">
              <w:rPr>
                <w:sz w:val="22"/>
                <w:szCs w:val="24"/>
              </w:rPr>
              <w:t>41,2</w:t>
            </w:r>
          </w:p>
        </w:tc>
        <w:tc>
          <w:tcPr>
            <w:tcW w:w="1120" w:type="pct"/>
            <w:vAlign w:val="center"/>
          </w:tcPr>
          <w:p w14:paraId="2121502F" w14:textId="77777777" w:rsidR="00135D77" w:rsidRPr="008F1E7C" w:rsidRDefault="00CD798D" w:rsidP="00856C1E">
            <w:pPr>
              <w:pStyle w:val="TableParagraph"/>
              <w:spacing w:line="240" w:lineRule="auto"/>
              <w:ind w:firstLine="0"/>
              <w:rPr>
                <w:sz w:val="22"/>
                <w:szCs w:val="24"/>
              </w:rPr>
            </w:pPr>
            <w:r w:rsidRPr="008F1E7C">
              <w:rPr>
                <w:sz w:val="22"/>
                <w:szCs w:val="24"/>
              </w:rPr>
              <w:t>8,8</w:t>
            </w:r>
          </w:p>
        </w:tc>
      </w:tr>
      <w:tr w:rsidR="00135D77" w:rsidRPr="008F1E7C" w14:paraId="7C1452D2" w14:textId="77777777" w:rsidTr="008F1E7C">
        <w:trPr>
          <w:trHeight w:val="20"/>
          <w:jc w:val="center"/>
        </w:trPr>
        <w:tc>
          <w:tcPr>
            <w:tcW w:w="1568" w:type="pct"/>
            <w:vAlign w:val="center"/>
          </w:tcPr>
          <w:p w14:paraId="2E883D0E" w14:textId="77777777" w:rsidR="00135D77" w:rsidRPr="008F1E7C" w:rsidRDefault="00CD798D" w:rsidP="00856C1E">
            <w:pPr>
              <w:pStyle w:val="TableParagraph"/>
              <w:spacing w:line="240" w:lineRule="auto"/>
              <w:ind w:firstLine="0"/>
              <w:rPr>
                <w:sz w:val="22"/>
                <w:szCs w:val="24"/>
              </w:rPr>
            </w:pPr>
            <w:r w:rsidRPr="008F1E7C">
              <w:rPr>
                <w:sz w:val="22"/>
                <w:szCs w:val="24"/>
              </w:rPr>
              <w:t>1</w:t>
            </w:r>
          </w:p>
        </w:tc>
        <w:tc>
          <w:tcPr>
            <w:tcW w:w="1151" w:type="pct"/>
            <w:vAlign w:val="center"/>
          </w:tcPr>
          <w:p w14:paraId="3B9B0B84" w14:textId="77777777" w:rsidR="00135D77" w:rsidRPr="008F1E7C" w:rsidRDefault="00CD798D" w:rsidP="00856C1E">
            <w:pPr>
              <w:pStyle w:val="TableParagraph"/>
              <w:spacing w:line="240" w:lineRule="auto"/>
              <w:ind w:firstLine="0"/>
              <w:rPr>
                <w:sz w:val="22"/>
                <w:szCs w:val="24"/>
              </w:rPr>
            </w:pPr>
            <w:r w:rsidRPr="008F1E7C">
              <w:rPr>
                <w:sz w:val="22"/>
                <w:szCs w:val="24"/>
              </w:rPr>
              <w:t>51,5</w:t>
            </w:r>
          </w:p>
        </w:tc>
        <w:tc>
          <w:tcPr>
            <w:tcW w:w="1161" w:type="pct"/>
            <w:vAlign w:val="center"/>
          </w:tcPr>
          <w:p w14:paraId="4615A118" w14:textId="77777777" w:rsidR="00135D77" w:rsidRPr="008F1E7C" w:rsidRDefault="00CD798D" w:rsidP="00856C1E">
            <w:pPr>
              <w:pStyle w:val="TableParagraph"/>
              <w:spacing w:line="240" w:lineRule="auto"/>
              <w:ind w:firstLine="0"/>
              <w:rPr>
                <w:sz w:val="22"/>
                <w:szCs w:val="24"/>
              </w:rPr>
            </w:pPr>
            <w:r w:rsidRPr="008F1E7C">
              <w:rPr>
                <w:sz w:val="22"/>
                <w:szCs w:val="24"/>
              </w:rPr>
              <w:t>42,1</w:t>
            </w:r>
          </w:p>
        </w:tc>
        <w:tc>
          <w:tcPr>
            <w:tcW w:w="1120" w:type="pct"/>
            <w:vAlign w:val="center"/>
          </w:tcPr>
          <w:p w14:paraId="46D1DCE7" w14:textId="77777777" w:rsidR="00135D77" w:rsidRPr="008F1E7C" w:rsidRDefault="00CD798D" w:rsidP="00856C1E">
            <w:pPr>
              <w:pStyle w:val="TableParagraph"/>
              <w:spacing w:line="240" w:lineRule="auto"/>
              <w:ind w:firstLine="0"/>
              <w:rPr>
                <w:sz w:val="22"/>
                <w:szCs w:val="24"/>
              </w:rPr>
            </w:pPr>
            <w:r w:rsidRPr="008F1E7C">
              <w:rPr>
                <w:sz w:val="22"/>
                <w:szCs w:val="24"/>
              </w:rPr>
              <w:t>9,4</w:t>
            </w:r>
          </w:p>
        </w:tc>
      </w:tr>
      <w:tr w:rsidR="00135D77" w:rsidRPr="008F1E7C" w14:paraId="5B13B6C0" w14:textId="77777777" w:rsidTr="008F1E7C">
        <w:trPr>
          <w:trHeight w:val="20"/>
          <w:jc w:val="center"/>
        </w:trPr>
        <w:tc>
          <w:tcPr>
            <w:tcW w:w="1568" w:type="pct"/>
            <w:vAlign w:val="center"/>
          </w:tcPr>
          <w:p w14:paraId="32BA3861" w14:textId="77777777" w:rsidR="00135D77" w:rsidRPr="008F1E7C" w:rsidRDefault="00CD798D" w:rsidP="00856C1E">
            <w:pPr>
              <w:pStyle w:val="TableParagraph"/>
              <w:spacing w:line="240" w:lineRule="auto"/>
              <w:ind w:firstLine="0"/>
              <w:rPr>
                <w:sz w:val="22"/>
                <w:szCs w:val="24"/>
              </w:rPr>
            </w:pPr>
            <w:r w:rsidRPr="008F1E7C">
              <w:rPr>
                <w:sz w:val="22"/>
                <w:szCs w:val="24"/>
              </w:rPr>
              <w:t>0</w:t>
            </w:r>
          </w:p>
        </w:tc>
        <w:tc>
          <w:tcPr>
            <w:tcW w:w="1151" w:type="pct"/>
            <w:vAlign w:val="center"/>
          </w:tcPr>
          <w:p w14:paraId="2D119EE8" w14:textId="77777777" w:rsidR="00135D77" w:rsidRPr="008F1E7C" w:rsidRDefault="00CD798D" w:rsidP="00856C1E">
            <w:pPr>
              <w:pStyle w:val="TableParagraph"/>
              <w:spacing w:line="240" w:lineRule="auto"/>
              <w:ind w:firstLine="0"/>
              <w:rPr>
                <w:sz w:val="22"/>
                <w:szCs w:val="24"/>
              </w:rPr>
            </w:pPr>
            <w:r w:rsidRPr="008F1E7C">
              <w:rPr>
                <w:sz w:val="22"/>
                <w:szCs w:val="24"/>
              </w:rPr>
              <w:t>53</w:t>
            </w:r>
          </w:p>
        </w:tc>
        <w:tc>
          <w:tcPr>
            <w:tcW w:w="1161" w:type="pct"/>
            <w:vAlign w:val="center"/>
          </w:tcPr>
          <w:p w14:paraId="1809F091" w14:textId="77777777" w:rsidR="00135D77" w:rsidRPr="008F1E7C" w:rsidRDefault="00CD798D" w:rsidP="00856C1E">
            <w:pPr>
              <w:pStyle w:val="TableParagraph"/>
              <w:spacing w:line="240" w:lineRule="auto"/>
              <w:ind w:firstLine="0"/>
              <w:rPr>
                <w:sz w:val="22"/>
                <w:szCs w:val="24"/>
              </w:rPr>
            </w:pPr>
            <w:r w:rsidRPr="008F1E7C">
              <w:rPr>
                <w:sz w:val="22"/>
                <w:szCs w:val="24"/>
              </w:rPr>
              <w:t>43</w:t>
            </w:r>
          </w:p>
        </w:tc>
        <w:tc>
          <w:tcPr>
            <w:tcW w:w="1120" w:type="pct"/>
            <w:vAlign w:val="center"/>
          </w:tcPr>
          <w:p w14:paraId="505EACB0" w14:textId="77777777" w:rsidR="00135D77" w:rsidRPr="008F1E7C" w:rsidRDefault="00CD798D" w:rsidP="00856C1E">
            <w:pPr>
              <w:pStyle w:val="TableParagraph"/>
              <w:spacing w:line="240" w:lineRule="auto"/>
              <w:ind w:firstLine="0"/>
              <w:rPr>
                <w:sz w:val="22"/>
                <w:szCs w:val="24"/>
              </w:rPr>
            </w:pPr>
            <w:r w:rsidRPr="008F1E7C">
              <w:rPr>
                <w:sz w:val="22"/>
                <w:szCs w:val="24"/>
              </w:rPr>
              <w:t>10,0</w:t>
            </w:r>
          </w:p>
        </w:tc>
      </w:tr>
      <w:tr w:rsidR="00135D77" w:rsidRPr="008F1E7C" w14:paraId="698CD37B" w14:textId="77777777" w:rsidTr="008F1E7C">
        <w:trPr>
          <w:trHeight w:val="20"/>
          <w:jc w:val="center"/>
        </w:trPr>
        <w:tc>
          <w:tcPr>
            <w:tcW w:w="1568" w:type="pct"/>
            <w:vAlign w:val="center"/>
          </w:tcPr>
          <w:p w14:paraId="1E56C349" w14:textId="77777777" w:rsidR="00135D77" w:rsidRPr="008F1E7C" w:rsidRDefault="00CD798D" w:rsidP="00856C1E">
            <w:pPr>
              <w:pStyle w:val="TableParagraph"/>
              <w:spacing w:line="240" w:lineRule="auto"/>
              <w:ind w:firstLine="0"/>
              <w:rPr>
                <w:sz w:val="22"/>
                <w:szCs w:val="24"/>
              </w:rPr>
            </w:pPr>
            <w:r w:rsidRPr="008F1E7C">
              <w:rPr>
                <w:sz w:val="22"/>
                <w:szCs w:val="24"/>
              </w:rPr>
              <w:t>-1</w:t>
            </w:r>
          </w:p>
        </w:tc>
        <w:tc>
          <w:tcPr>
            <w:tcW w:w="1151" w:type="pct"/>
            <w:vAlign w:val="center"/>
          </w:tcPr>
          <w:p w14:paraId="018E91B4" w14:textId="77777777" w:rsidR="00135D77" w:rsidRPr="008F1E7C" w:rsidRDefault="00CD798D" w:rsidP="00856C1E">
            <w:pPr>
              <w:pStyle w:val="TableParagraph"/>
              <w:spacing w:line="240" w:lineRule="auto"/>
              <w:ind w:firstLine="0"/>
              <w:rPr>
                <w:sz w:val="22"/>
                <w:szCs w:val="24"/>
              </w:rPr>
            </w:pPr>
            <w:r w:rsidRPr="008F1E7C">
              <w:rPr>
                <w:sz w:val="22"/>
                <w:szCs w:val="24"/>
              </w:rPr>
              <w:t>54,5</w:t>
            </w:r>
          </w:p>
        </w:tc>
        <w:tc>
          <w:tcPr>
            <w:tcW w:w="1161" w:type="pct"/>
            <w:vAlign w:val="center"/>
          </w:tcPr>
          <w:p w14:paraId="5578531F" w14:textId="77777777" w:rsidR="00135D77" w:rsidRPr="008F1E7C" w:rsidRDefault="00CD798D" w:rsidP="00856C1E">
            <w:pPr>
              <w:pStyle w:val="TableParagraph"/>
              <w:spacing w:line="240" w:lineRule="auto"/>
              <w:ind w:firstLine="0"/>
              <w:rPr>
                <w:sz w:val="22"/>
                <w:szCs w:val="24"/>
              </w:rPr>
            </w:pPr>
            <w:r w:rsidRPr="008F1E7C">
              <w:rPr>
                <w:sz w:val="22"/>
                <w:szCs w:val="24"/>
              </w:rPr>
              <w:t>43,9</w:t>
            </w:r>
          </w:p>
        </w:tc>
        <w:tc>
          <w:tcPr>
            <w:tcW w:w="1120" w:type="pct"/>
            <w:vAlign w:val="center"/>
          </w:tcPr>
          <w:p w14:paraId="0419B6F7" w14:textId="77777777" w:rsidR="00135D77" w:rsidRPr="008F1E7C" w:rsidRDefault="00CD798D" w:rsidP="00856C1E">
            <w:pPr>
              <w:pStyle w:val="TableParagraph"/>
              <w:spacing w:line="240" w:lineRule="auto"/>
              <w:ind w:firstLine="0"/>
              <w:rPr>
                <w:sz w:val="22"/>
                <w:szCs w:val="24"/>
              </w:rPr>
            </w:pPr>
            <w:r w:rsidRPr="008F1E7C">
              <w:rPr>
                <w:sz w:val="22"/>
                <w:szCs w:val="24"/>
              </w:rPr>
              <w:t>10,6</w:t>
            </w:r>
          </w:p>
        </w:tc>
      </w:tr>
      <w:tr w:rsidR="00135D77" w:rsidRPr="008F1E7C" w14:paraId="5F264039" w14:textId="77777777" w:rsidTr="008F1E7C">
        <w:trPr>
          <w:trHeight w:val="20"/>
          <w:jc w:val="center"/>
        </w:trPr>
        <w:tc>
          <w:tcPr>
            <w:tcW w:w="1568" w:type="pct"/>
            <w:vAlign w:val="center"/>
          </w:tcPr>
          <w:p w14:paraId="5A9A06E6" w14:textId="77777777" w:rsidR="00135D77" w:rsidRPr="008F1E7C" w:rsidRDefault="00CD798D" w:rsidP="00856C1E">
            <w:pPr>
              <w:pStyle w:val="TableParagraph"/>
              <w:spacing w:line="240" w:lineRule="auto"/>
              <w:ind w:firstLine="0"/>
              <w:rPr>
                <w:sz w:val="22"/>
                <w:szCs w:val="24"/>
              </w:rPr>
            </w:pPr>
            <w:r w:rsidRPr="008F1E7C">
              <w:rPr>
                <w:sz w:val="22"/>
                <w:szCs w:val="24"/>
              </w:rPr>
              <w:t>-2</w:t>
            </w:r>
          </w:p>
        </w:tc>
        <w:tc>
          <w:tcPr>
            <w:tcW w:w="1151" w:type="pct"/>
            <w:vAlign w:val="center"/>
          </w:tcPr>
          <w:p w14:paraId="62079100" w14:textId="77777777" w:rsidR="00135D77" w:rsidRPr="008F1E7C" w:rsidRDefault="00CD798D" w:rsidP="00856C1E">
            <w:pPr>
              <w:pStyle w:val="TableParagraph"/>
              <w:spacing w:line="240" w:lineRule="auto"/>
              <w:ind w:firstLine="0"/>
              <w:rPr>
                <w:sz w:val="22"/>
                <w:szCs w:val="24"/>
              </w:rPr>
            </w:pPr>
            <w:r w:rsidRPr="008F1E7C">
              <w:rPr>
                <w:sz w:val="22"/>
                <w:szCs w:val="24"/>
              </w:rPr>
              <w:t>56</w:t>
            </w:r>
          </w:p>
        </w:tc>
        <w:tc>
          <w:tcPr>
            <w:tcW w:w="1161" w:type="pct"/>
            <w:vAlign w:val="center"/>
          </w:tcPr>
          <w:p w14:paraId="575298F8" w14:textId="77777777" w:rsidR="00135D77" w:rsidRPr="008F1E7C" w:rsidRDefault="00CD798D" w:rsidP="00856C1E">
            <w:pPr>
              <w:pStyle w:val="TableParagraph"/>
              <w:spacing w:line="240" w:lineRule="auto"/>
              <w:ind w:firstLine="0"/>
              <w:rPr>
                <w:sz w:val="22"/>
                <w:szCs w:val="24"/>
              </w:rPr>
            </w:pPr>
            <w:r w:rsidRPr="008F1E7C">
              <w:rPr>
                <w:sz w:val="22"/>
                <w:szCs w:val="24"/>
              </w:rPr>
              <w:t>44,8</w:t>
            </w:r>
          </w:p>
        </w:tc>
        <w:tc>
          <w:tcPr>
            <w:tcW w:w="1120" w:type="pct"/>
            <w:vAlign w:val="center"/>
          </w:tcPr>
          <w:p w14:paraId="16C3587C" w14:textId="77777777" w:rsidR="00135D77" w:rsidRPr="008F1E7C" w:rsidRDefault="00CD798D" w:rsidP="00856C1E">
            <w:pPr>
              <w:pStyle w:val="TableParagraph"/>
              <w:spacing w:line="240" w:lineRule="auto"/>
              <w:ind w:firstLine="0"/>
              <w:rPr>
                <w:sz w:val="22"/>
                <w:szCs w:val="24"/>
              </w:rPr>
            </w:pPr>
            <w:r w:rsidRPr="008F1E7C">
              <w:rPr>
                <w:sz w:val="22"/>
                <w:szCs w:val="24"/>
              </w:rPr>
              <w:t>11,2</w:t>
            </w:r>
          </w:p>
        </w:tc>
      </w:tr>
      <w:tr w:rsidR="00135D77" w:rsidRPr="008F1E7C" w14:paraId="4AA30D82" w14:textId="77777777" w:rsidTr="008F1E7C">
        <w:trPr>
          <w:trHeight w:val="20"/>
          <w:jc w:val="center"/>
        </w:trPr>
        <w:tc>
          <w:tcPr>
            <w:tcW w:w="1568" w:type="pct"/>
            <w:vAlign w:val="center"/>
          </w:tcPr>
          <w:p w14:paraId="597AA6DE" w14:textId="77777777" w:rsidR="00135D77" w:rsidRPr="008F1E7C" w:rsidRDefault="00CD798D" w:rsidP="00856C1E">
            <w:pPr>
              <w:pStyle w:val="TableParagraph"/>
              <w:spacing w:line="240" w:lineRule="auto"/>
              <w:ind w:firstLine="0"/>
              <w:rPr>
                <w:sz w:val="22"/>
                <w:szCs w:val="24"/>
              </w:rPr>
            </w:pPr>
            <w:r w:rsidRPr="008F1E7C">
              <w:rPr>
                <w:sz w:val="22"/>
                <w:szCs w:val="24"/>
              </w:rPr>
              <w:t>-3</w:t>
            </w:r>
          </w:p>
        </w:tc>
        <w:tc>
          <w:tcPr>
            <w:tcW w:w="1151" w:type="pct"/>
            <w:vAlign w:val="center"/>
          </w:tcPr>
          <w:p w14:paraId="51607C85" w14:textId="77777777" w:rsidR="00135D77" w:rsidRPr="008F1E7C" w:rsidRDefault="00CD798D" w:rsidP="00856C1E">
            <w:pPr>
              <w:pStyle w:val="TableParagraph"/>
              <w:spacing w:line="240" w:lineRule="auto"/>
              <w:ind w:firstLine="0"/>
              <w:rPr>
                <w:sz w:val="22"/>
                <w:szCs w:val="24"/>
              </w:rPr>
            </w:pPr>
            <w:r w:rsidRPr="008F1E7C">
              <w:rPr>
                <w:sz w:val="22"/>
                <w:szCs w:val="24"/>
              </w:rPr>
              <w:t>57,5</w:t>
            </w:r>
          </w:p>
        </w:tc>
        <w:tc>
          <w:tcPr>
            <w:tcW w:w="1161" w:type="pct"/>
            <w:vAlign w:val="center"/>
          </w:tcPr>
          <w:p w14:paraId="7D95ED67" w14:textId="77777777" w:rsidR="00135D77" w:rsidRPr="008F1E7C" w:rsidRDefault="00CD798D" w:rsidP="00856C1E">
            <w:pPr>
              <w:pStyle w:val="TableParagraph"/>
              <w:spacing w:line="240" w:lineRule="auto"/>
              <w:ind w:firstLine="0"/>
              <w:rPr>
                <w:sz w:val="22"/>
                <w:szCs w:val="24"/>
              </w:rPr>
            </w:pPr>
            <w:r w:rsidRPr="008F1E7C">
              <w:rPr>
                <w:sz w:val="22"/>
                <w:szCs w:val="24"/>
              </w:rPr>
              <w:t>45,7</w:t>
            </w:r>
          </w:p>
        </w:tc>
        <w:tc>
          <w:tcPr>
            <w:tcW w:w="1120" w:type="pct"/>
            <w:vAlign w:val="center"/>
          </w:tcPr>
          <w:p w14:paraId="7BC1889E" w14:textId="77777777" w:rsidR="00135D77" w:rsidRPr="008F1E7C" w:rsidRDefault="00CD798D" w:rsidP="00856C1E">
            <w:pPr>
              <w:pStyle w:val="TableParagraph"/>
              <w:spacing w:line="240" w:lineRule="auto"/>
              <w:ind w:firstLine="0"/>
              <w:rPr>
                <w:sz w:val="22"/>
                <w:szCs w:val="24"/>
              </w:rPr>
            </w:pPr>
            <w:r w:rsidRPr="008F1E7C">
              <w:rPr>
                <w:sz w:val="22"/>
                <w:szCs w:val="24"/>
              </w:rPr>
              <w:t>11,8</w:t>
            </w:r>
          </w:p>
        </w:tc>
      </w:tr>
      <w:tr w:rsidR="00135D77" w:rsidRPr="008F1E7C" w14:paraId="5AEC5DB3" w14:textId="77777777" w:rsidTr="008F1E7C">
        <w:trPr>
          <w:trHeight w:val="20"/>
          <w:jc w:val="center"/>
        </w:trPr>
        <w:tc>
          <w:tcPr>
            <w:tcW w:w="1568" w:type="pct"/>
            <w:vAlign w:val="center"/>
          </w:tcPr>
          <w:p w14:paraId="6C4A14A8" w14:textId="77777777" w:rsidR="00135D77" w:rsidRPr="008F1E7C" w:rsidRDefault="00CD798D" w:rsidP="00856C1E">
            <w:pPr>
              <w:pStyle w:val="TableParagraph"/>
              <w:spacing w:line="240" w:lineRule="auto"/>
              <w:ind w:firstLine="0"/>
              <w:rPr>
                <w:sz w:val="22"/>
                <w:szCs w:val="24"/>
              </w:rPr>
            </w:pPr>
            <w:r w:rsidRPr="008F1E7C">
              <w:rPr>
                <w:sz w:val="22"/>
                <w:szCs w:val="24"/>
              </w:rPr>
              <w:t>-4</w:t>
            </w:r>
          </w:p>
        </w:tc>
        <w:tc>
          <w:tcPr>
            <w:tcW w:w="1151" w:type="pct"/>
            <w:vAlign w:val="center"/>
          </w:tcPr>
          <w:p w14:paraId="71076877" w14:textId="77777777" w:rsidR="00135D77" w:rsidRPr="008F1E7C" w:rsidRDefault="00CD798D" w:rsidP="00856C1E">
            <w:pPr>
              <w:pStyle w:val="TableParagraph"/>
              <w:spacing w:line="240" w:lineRule="auto"/>
              <w:ind w:firstLine="0"/>
              <w:rPr>
                <w:sz w:val="22"/>
                <w:szCs w:val="24"/>
              </w:rPr>
            </w:pPr>
            <w:r w:rsidRPr="008F1E7C">
              <w:rPr>
                <w:sz w:val="22"/>
                <w:szCs w:val="24"/>
              </w:rPr>
              <w:t>59</w:t>
            </w:r>
          </w:p>
        </w:tc>
        <w:tc>
          <w:tcPr>
            <w:tcW w:w="1161" w:type="pct"/>
            <w:vAlign w:val="center"/>
          </w:tcPr>
          <w:p w14:paraId="443F8BC0" w14:textId="77777777" w:rsidR="00135D77" w:rsidRPr="008F1E7C" w:rsidRDefault="00CD798D" w:rsidP="00856C1E">
            <w:pPr>
              <w:pStyle w:val="TableParagraph"/>
              <w:spacing w:line="240" w:lineRule="auto"/>
              <w:ind w:firstLine="0"/>
              <w:rPr>
                <w:sz w:val="22"/>
                <w:szCs w:val="24"/>
              </w:rPr>
            </w:pPr>
            <w:r w:rsidRPr="008F1E7C">
              <w:rPr>
                <w:sz w:val="22"/>
                <w:szCs w:val="24"/>
              </w:rPr>
              <w:t>46,6</w:t>
            </w:r>
          </w:p>
        </w:tc>
        <w:tc>
          <w:tcPr>
            <w:tcW w:w="1120" w:type="pct"/>
            <w:vAlign w:val="center"/>
          </w:tcPr>
          <w:p w14:paraId="54E11B97" w14:textId="77777777" w:rsidR="00135D77" w:rsidRPr="008F1E7C" w:rsidRDefault="00CD798D" w:rsidP="00856C1E">
            <w:pPr>
              <w:pStyle w:val="TableParagraph"/>
              <w:spacing w:line="240" w:lineRule="auto"/>
              <w:ind w:firstLine="0"/>
              <w:rPr>
                <w:sz w:val="22"/>
                <w:szCs w:val="24"/>
              </w:rPr>
            </w:pPr>
            <w:r w:rsidRPr="008F1E7C">
              <w:rPr>
                <w:sz w:val="22"/>
                <w:szCs w:val="24"/>
              </w:rPr>
              <w:t>12,4</w:t>
            </w:r>
          </w:p>
        </w:tc>
      </w:tr>
      <w:tr w:rsidR="00135D77" w:rsidRPr="008F1E7C" w14:paraId="5BDEAED0" w14:textId="77777777" w:rsidTr="008F1E7C">
        <w:trPr>
          <w:trHeight w:val="20"/>
          <w:jc w:val="center"/>
        </w:trPr>
        <w:tc>
          <w:tcPr>
            <w:tcW w:w="1568" w:type="pct"/>
            <w:vAlign w:val="center"/>
          </w:tcPr>
          <w:p w14:paraId="38D380CF" w14:textId="77777777" w:rsidR="00135D77" w:rsidRPr="008F1E7C" w:rsidRDefault="00CD798D" w:rsidP="00856C1E">
            <w:pPr>
              <w:pStyle w:val="TableParagraph"/>
              <w:spacing w:line="240" w:lineRule="auto"/>
              <w:ind w:firstLine="0"/>
              <w:rPr>
                <w:sz w:val="22"/>
                <w:szCs w:val="24"/>
              </w:rPr>
            </w:pPr>
            <w:r w:rsidRPr="008F1E7C">
              <w:rPr>
                <w:sz w:val="22"/>
                <w:szCs w:val="24"/>
              </w:rPr>
              <w:t>-5</w:t>
            </w:r>
          </w:p>
        </w:tc>
        <w:tc>
          <w:tcPr>
            <w:tcW w:w="1151" w:type="pct"/>
            <w:vAlign w:val="center"/>
          </w:tcPr>
          <w:p w14:paraId="25014471" w14:textId="77777777" w:rsidR="00135D77" w:rsidRPr="008F1E7C" w:rsidRDefault="00CD798D" w:rsidP="00856C1E">
            <w:pPr>
              <w:pStyle w:val="TableParagraph"/>
              <w:spacing w:line="240" w:lineRule="auto"/>
              <w:ind w:firstLine="0"/>
              <w:rPr>
                <w:sz w:val="22"/>
                <w:szCs w:val="24"/>
              </w:rPr>
            </w:pPr>
            <w:r w:rsidRPr="008F1E7C">
              <w:rPr>
                <w:sz w:val="22"/>
                <w:szCs w:val="24"/>
              </w:rPr>
              <w:t>60,5</w:t>
            </w:r>
          </w:p>
        </w:tc>
        <w:tc>
          <w:tcPr>
            <w:tcW w:w="1161" w:type="pct"/>
            <w:vAlign w:val="center"/>
          </w:tcPr>
          <w:p w14:paraId="3CAB6237" w14:textId="77777777" w:rsidR="00135D77" w:rsidRPr="008F1E7C" w:rsidRDefault="00CD798D" w:rsidP="00856C1E">
            <w:pPr>
              <w:pStyle w:val="TableParagraph"/>
              <w:spacing w:line="240" w:lineRule="auto"/>
              <w:ind w:firstLine="0"/>
              <w:rPr>
                <w:sz w:val="22"/>
                <w:szCs w:val="24"/>
              </w:rPr>
            </w:pPr>
            <w:r w:rsidRPr="008F1E7C">
              <w:rPr>
                <w:sz w:val="22"/>
                <w:szCs w:val="24"/>
              </w:rPr>
              <w:t>47,5</w:t>
            </w:r>
          </w:p>
        </w:tc>
        <w:tc>
          <w:tcPr>
            <w:tcW w:w="1120" w:type="pct"/>
            <w:vAlign w:val="center"/>
          </w:tcPr>
          <w:p w14:paraId="15E3B68B" w14:textId="77777777" w:rsidR="00135D77" w:rsidRPr="008F1E7C" w:rsidRDefault="00CD798D" w:rsidP="00856C1E">
            <w:pPr>
              <w:pStyle w:val="TableParagraph"/>
              <w:spacing w:line="240" w:lineRule="auto"/>
              <w:ind w:firstLine="0"/>
              <w:rPr>
                <w:sz w:val="22"/>
                <w:szCs w:val="24"/>
              </w:rPr>
            </w:pPr>
            <w:r w:rsidRPr="008F1E7C">
              <w:rPr>
                <w:sz w:val="22"/>
                <w:szCs w:val="24"/>
              </w:rPr>
              <w:t>13,0</w:t>
            </w:r>
          </w:p>
        </w:tc>
      </w:tr>
      <w:tr w:rsidR="00135D77" w:rsidRPr="008F1E7C" w14:paraId="53BF4F7C" w14:textId="77777777" w:rsidTr="008F1E7C">
        <w:trPr>
          <w:trHeight w:val="20"/>
          <w:jc w:val="center"/>
        </w:trPr>
        <w:tc>
          <w:tcPr>
            <w:tcW w:w="1568" w:type="pct"/>
            <w:vAlign w:val="center"/>
          </w:tcPr>
          <w:p w14:paraId="08E543DF" w14:textId="77777777" w:rsidR="00135D77" w:rsidRPr="008F1E7C" w:rsidRDefault="00CD798D" w:rsidP="00856C1E">
            <w:pPr>
              <w:pStyle w:val="TableParagraph"/>
              <w:spacing w:line="240" w:lineRule="auto"/>
              <w:ind w:firstLine="0"/>
              <w:rPr>
                <w:sz w:val="22"/>
                <w:szCs w:val="24"/>
              </w:rPr>
            </w:pPr>
            <w:r w:rsidRPr="008F1E7C">
              <w:rPr>
                <w:sz w:val="22"/>
                <w:szCs w:val="24"/>
              </w:rPr>
              <w:t>-6</w:t>
            </w:r>
          </w:p>
        </w:tc>
        <w:tc>
          <w:tcPr>
            <w:tcW w:w="1151" w:type="pct"/>
            <w:vAlign w:val="center"/>
          </w:tcPr>
          <w:p w14:paraId="5E698179" w14:textId="77777777" w:rsidR="00135D77" w:rsidRPr="008F1E7C" w:rsidRDefault="00CD798D" w:rsidP="00856C1E">
            <w:pPr>
              <w:pStyle w:val="TableParagraph"/>
              <w:spacing w:line="240" w:lineRule="auto"/>
              <w:ind w:firstLine="0"/>
              <w:rPr>
                <w:sz w:val="22"/>
                <w:szCs w:val="24"/>
              </w:rPr>
            </w:pPr>
            <w:r w:rsidRPr="008F1E7C">
              <w:rPr>
                <w:sz w:val="22"/>
                <w:szCs w:val="24"/>
              </w:rPr>
              <w:t>62</w:t>
            </w:r>
          </w:p>
        </w:tc>
        <w:tc>
          <w:tcPr>
            <w:tcW w:w="1161" w:type="pct"/>
            <w:vAlign w:val="center"/>
          </w:tcPr>
          <w:p w14:paraId="1098F965" w14:textId="77777777" w:rsidR="00135D77" w:rsidRPr="008F1E7C" w:rsidRDefault="00CD798D" w:rsidP="00856C1E">
            <w:pPr>
              <w:pStyle w:val="TableParagraph"/>
              <w:spacing w:line="240" w:lineRule="auto"/>
              <w:ind w:firstLine="0"/>
              <w:rPr>
                <w:sz w:val="22"/>
                <w:szCs w:val="24"/>
              </w:rPr>
            </w:pPr>
            <w:r w:rsidRPr="008F1E7C">
              <w:rPr>
                <w:sz w:val="22"/>
                <w:szCs w:val="24"/>
              </w:rPr>
              <w:t>48,4</w:t>
            </w:r>
          </w:p>
        </w:tc>
        <w:tc>
          <w:tcPr>
            <w:tcW w:w="1120" w:type="pct"/>
            <w:vAlign w:val="center"/>
          </w:tcPr>
          <w:p w14:paraId="57A44386" w14:textId="77777777" w:rsidR="00135D77" w:rsidRPr="008F1E7C" w:rsidRDefault="00CD798D" w:rsidP="00856C1E">
            <w:pPr>
              <w:pStyle w:val="TableParagraph"/>
              <w:spacing w:line="240" w:lineRule="auto"/>
              <w:ind w:firstLine="0"/>
              <w:rPr>
                <w:sz w:val="22"/>
                <w:szCs w:val="24"/>
              </w:rPr>
            </w:pPr>
            <w:r w:rsidRPr="008F1E7C">
              <w:rPr>
                <w:sz w:val="22"/>
                <w:szCs w:val="24"/>
              </w:rPr>
              <w:t>13,6</w:t>
            </w:r>
          </w:p>
        </w:tc>
      </w:tr>
      <w:tr w:rsidR="00135D77" w:rsidRPr="008F1E7C" w14:paraId="5B909378" w14:textId="77777777" w:rsidTr="008F1E7C">
        <w:trPr>
          <w:trHeight w:val="20"/>
          <w:jc w:val="center"/>
        </w:trPr>
        <w:tc>
          <w:tcPr>
            <w:tcW w:w="1568" w:type="pct"/>
            <w:vAlign w:val="center"/>
          </w:tcPr>
          <w:p w14:paraId="6D591FC9" w14:textId="77777777" w:rsidR="00135D77" w:rsidRPr="008F1E7C" w:rsidRDefault="00CD798D" w:rsidP="00856C1E">
            <w:pPr>
              <w:pStyle w:val="TableParagraph"/>
              <w:spacing w:line="240" w:lineRule="auto"/>
              <w:ind w:firstLine="0"/>
              <w:rPr>
                <w:sz w:val="22"/>
                <w:szCs w:val="24"/>
              </w:rPr>
            </w:pPr>
            <w:r w:rsidRPr="008F1E7C">
              <w:rPr>
                <w:sz w:val="22"/>
                <w:szCs w:val="24"/>
              </w:rPr>
              <w:t>-7</w:t>
            </w:r>
          </w:p>
        </w:tc>
        <w:tc>
          <w:tcPr>
            <w:tcW w:w="1151" w:type="pct"/>
            <w:vAlign w:val="center"/>
          </w:tcPr>
          <w:p w14:paraId="0F2556C3" w14:textId="77777777" w:rsidR="00135D77" w:rsidRPr="008F1E7C" w:rsidRDefault="00CD798D" w:rsidP="00856C1E">
            <w:pPr>
              <w:pStyle w:val="TableParagraph"/>
              <w:spacing w:line="240" w:lineRule="auto"/>
              <w:ind w:firstLine="0"/>
              <w:rPr>
                <w:sz w:val="22"/>
                <w:szCs w:val="24"/>
              </w:rPr>
            </w:pPr>
            <w:r w:rsidRPr="008F1E7C">
              <w:rPr>
                <w:sz w:val="22"/>
                <w:szCs w:val="24"/>
              </w:rPr>
              <w:t>63,5</w:t>
            </w:r>
          </w:p>
        </w:tc>
        <w:tc>
          <w:tcPr>
            <w:tcW w:w="1161" w:type="pct"/>
            <w:vAlign w:val="center"/>
          </w:tcPr>
          <w:p w14:paraId="267E2A51" w14:textId="77777777" w:rsidR="00135D77" w:rsidRPr="008F1E7C" w:rsidRDefault="00CD798D" w:rsidP="00856C1E">
            <w:pPr>
              <w:pStyle w:val="TableParagraph"/>
              <w:spacing w:line="240" w:lineRule="auto"/>
              <w:ind w:firstLine="0"/>
              <w:rPr>
                <w:sz w:val="22"/>
                <w:szCs w:val="24"/>
              </w:rPr>
            </w:pPr>
            <w:r w:rsidRPr="008F1E7C">
              <w:rPr>
                <w:sz w:val="22"/>
                <w:szCs w:val="24"/>
              </w:rPr>
              <w:t>49,3</w:t>
            </w:r>
          </w:p>
        </w:tc>
        <w:tc>
          <w:tcPr>
            <w:tcW w:w="1120" w:type="pct"/>
            <w:vAlign w:val="center"/>
          </w:tcPr>
          <w:p w14:paraId="512A3719" w14:textId="77777777" w:rsidR="00135D77" w:rsidRPr="008F1E7C" w:rsidRDefault="00CD798D" w:rsidP="00856C1E">
            <w:pPr>
              <w:pStyle w:val="TableParagraph"/>
              <w:spacing w:line="240" w:lineRule="auto"/>
              <w:ind w:firstLine="0"/>
              <w:rPr>
                <w:sz w:val="22"/>
                <w:szCs w:val="24"/>
              </w:rPr>
            </w:pPr>
            <w:r w:rsidRPr="008F1E7C">
              <w:rPr>
                <w:sz w:val="22"/>
                <w:szCs w:val="24"/>
              </w:rPr>
              <w:t>14,2</w:t>
            </w:r>
          </w:p>
        </w:tc>
      </w:tr>
      <w:tr w:rsidR="00135D77" w:rsidRPr="008F1E7C" w14:paraId="12D8A521" w14:textId="77777777" w:rsidTr="008F1E7C">
        <w:trPr>
          <w:trHeight w:val="20"/>
          <w:jc w:val="center"/>
        </w:trPr>
        <w:tc>
          <w:tcPr>
            <w:tcW w:w="1568" w:type="pct"/>
            <w:vAlign w:val="center"/>
          </w:tcPr>
          <w:p w14:paraId="5476572E" w14:textId="77777777" w:rsidR="00135D77" w:rsidRPr="008F1E7C" w:rsidRDefault="00CD798D" w:rsidP="00856C1E">
            <w:pPr>
              <w:pStyle w:val="TableParagraph"/>
              <w:spacing w:line="240" w:lineRule="auto"/>
              <w:ind w:firstLine="0"/>
              <w:rPr>
                <w:sz w:val="22"/>
                <w:szCs w:val="24"/>
              </w:rPr>
            </w:pPr>
            <w:r w:rsidRPr="008F1E7C">
              <w:rPr>
                <w:sz w:val="22"/>
                <w:szCs w:val="24"/>
              </w:rPr>
              <w:t>-8</w:t>
            </w:r>
          </w:p>
        </w:tc>
        <w:tc>
          <w:tcPr>
            <w:tcW w:w="1151" w:type="pct"/>
            <w:vAlign w:val="center"/>
          </w:tcPr>
          <w:p w14:paraId="5AFB71D3" w14:textId="77777777" w:rsidR="00135D77" w:rsidRPr="008F1E7C" w:rsidRDefault="00CD798D" w:rsidP="00856C1E">
            <w:pPr>
              <w:pStyle w:val="TableParagraph"/>
              <w:spacing w:line="240" w:lineRule="auto"/>
              <w:ind w:firstLine="0"/>
              <w:rPr>
                <w:sz w:val="22"/>
                <w:szCs w:val="24"/>
              </w:rPr>
            </w:pPr>
            <w:r w:rsidRPr="008F1E7C">
              <w:rPr>
                <w:sz w:val="22"/>
                <w:szCs w:val="24"/>
              </w:rPr>
              <w:t>65</w:t>
            </w:r>
          </w:p>
        </w:tc>
        <w:tc>
          <w:tcPr>
            <w:tcW w:w="1161" w:type="pct"/>
            <w:vAlign w:val="center"/>
          </w:tcPr>
          <w:p w14:paraId="7B4A9DFD" w14:textId="77777777" w:rsidR="00135D77" w:rsidRPr="008F1E7C" w:rsidRDefault="00CD798D" w:rsidP="00856C1E">
            <w:pPr>
              <w:pStyle w:val="TableParagraph"/>
              <w:spacing w:line="240" w:lineRule="auto"/>
              <w:ind w:firstLine="0"/>
              <w:rPr>
                <w:sz w:val="22"/>
                <w:szCs w:val="24"/>
              </w:rPr>
            </w:pPr>
            <w:r w:rsidRPr="008F1E7C">
              <w:rPr>
                <w:sz w:val="22"/>
                <w:szCs w:val="24"/>
              </w:rPr>
              <w:t>50,2</w:t>
            </w:r>
          </w:p>
        </w:tc>
        <w:tc>
          <w:tcPr>
            <w:tcW w:w="1120" w:type="pct"/>
            <w:vAlign w:val="center"/>
          </w:tcPr>
          <w:p w14:paraId="789BFA27" w14:textId="77777777" w:rsidR="00135D77" w:rsidRPr="008F1E7C" w:rsidRDefault="00CD798D" w:rsidP="00856C1E">
            <w:pPr>
              <w:pStyle w:val="TableParagraph"/>
              <w:spacing w:line="240" w:lineRule="auto"/>
              <w:ind w:firstLine="0"/>
              <w:rPr>
                <w:sz w:val="22"/>
                <w:szCs w:val="24"/>
              </w:rPr>
            </w:pPr>
            <w:r w:rsidRPr="008F1E7C">
              <w:rPr>
                <w:sz w:val="22"/>
                <w:szCs w:val="24"/>
              </w:rPr>
              <w:t>14,8</w:t>
            </w:r>
          </w:p>
        </w:tc>
      </w:tr>
      <w:tr w:rsidR="00135D77" w:rsidRPr="008F1E7C" w14:paraId="134BFEE0" w14:textId="77777777" w:rsidTr="008F1E7C">
        <w:trPr>
          <w:trHeight w:val="20"/>
          <w:jc w:val="center"/>
        </w:trPr>
        <w:tc>
          <w:tcPr>
            <w:tcW w:w="1568" w:type="pct"/>
            <w:vAlign w:val="center"/>
          </w:tcPr>
          <w:p w14:paraId="1C439950" w14:textId="77777777" w:rsidR="00135D77" w:rsidRPr="008F1E7C" w:rsidRDefault="00CD798D" w:rsidP="00856C1E">
            <w:pPr>
              <w:pStyle w:val="TableParagraph"/>
              <w:spacing w:line="240" w:lineRule="auto"/>
              <w:ind w:firstLine="0"/>
              <w:rPr>
                <w:sz w:val="22"/>
                <w:szCs w:val="24"/>
              </w:rPr>
            </w:pPr>
            <w:r w:rsidRPr="008F1E7C">
              <w:rPr>
                <w:sz w:val="22"/>
                <w:szCs w:val="24"/>
              </w:rPr>
              <w:t>-9</w:t>
            </w:r>
          </w:p>
        </w:tc>
        <w:tc>
          <w:tcPr>
            <w:tcW w:w="1151" w:type="pct"/>
            <w:vAlign w:val="center"/>
          </w:tcPr>
          <w:p w14:paraId="685D5FFC" w14:textId="77777777" w:rsidR="00135D77" w:rsidRPr="008F1E7C" w:rsidRDefault="00CD798D" w:rsidP="00856C1E">
            <w:pPr>
              <w:pStyle w:val="TableParagraph"/>
              <w:spacing w:line="240" w:lineRule="auto"/>
              <w:ind w:firstLine="0"/>
              <w:rPr>
                <w:sz w:val="22"/>
                <w:szCs w:val="24"/>
              </w:rPr>
            </w:pPr>
            <w:r w:rsidRPr="008F1E7C">
              <w:rPr>
                <w:sz w:val="22"/>
                <w:szCs w:val="24"/>
              </w:rPr>
              <w:t>66,5</w:t>
            </w:r>
          </w:p>
        </w:tc>
        <w:tc>
          <w:tcPr>
            <w:tcW w:w="1161" w:type="pct"/>
            <w:vAlign w:val="center"/>
          </w:tcPr>
          <w:p w14:paraId="61384327" w14:textId="77777777" w:rsidR="00135D77" w:rsidRPr="008F1E7C" w:rsidRDefault="00CD798D" w:rsidP="00856C1E">
            <w:pPr>
              <w:pStyle w:val="TableParagraph"/>
              <w:spacing w:line="240" w:lineRule="auto"/>
              <w:ind w:firstLine="0"/>
              <w:rPr>
                <w:sz w:val="22"/>
                <w:szCs w:val="24"/>
              </w:rPr>
            </w:pPr>
            <w:r w:rsidRPr="008F1E7C">
              <w:rPr>
                <w:sz w:val="22"/>
                <w:szCs w:val="24"/>
              </w:rPr>
              <w:t>51,5</w:t>
            </w:r>
          </w:p>
        </w:tc>
        <w:tc>
          <w:tcPr>
            <w:tcW w:w="1120" w:type="pct"/>
            <w:vAlign w:val="center"/>
          </w:tcPr>
          <w:p w14:paraId="46750BA1" w14:textId="77777777" w:rsidR="00135D77" w:rsidRPr="008F1E7C" w:rsidRDefault="00CD798D" w:rsidP="00856C1E">
            <w:pPr>
              <w:pStyle w:val="TableParagraph"/>
              <w:spacing w:line="240" w:lineRule="auto"/>
              <w:ind w:firstLine="0"/>
              <w:rPr>
                <w:sz w:val="22"/>
                <w:szCs w:val="24"/>
              </w:rPr>
            </w:pPr>
            <w:r w:rsidRPr="008F1E7C">
              <w:rPr>
                <w:sz w:val="22"/>
                <w:szCs w:val="24"/>
              </w:rPr>
              <w:t>15,4</w:t>
            </w:r>
          </w:p>
        </w:tc>
      </w:tr>
      <w:tr w:rsidR="00135D77" w:rsidRPr="008F1E7C" w14:paraId="3E72CEEC" w14:textId="77777777" w:rsidTr="008F1E7C">
        <w:trPr>
          <w:trHeight w:val="20"/>
          <w:jc w:val="center"/>
        </w:trPr>
        <w:tc>
          <w:tcPr>
            <w:tcW w:w="1568" w:type="pct"/>
            <w:vAlign w:val="center"/>
          </w:tcPr>
          <w:p w14:paraId="657D939E" w14:textId="77777777" w:rsidR="00135D77" w:rsidRPr="008F1E7C" w:rsidRDefault="00CD798D" w:rsidP="00856C1E">
            <w:pPr>
              <w:pStyle w:val="TableParagraph"/>
              <w:spacing w:line="240" w:lineRule="auto"/>
              <w:ind w:firstLine="0"/>
              <w:rPr>
                <w:sz w:val="22"/>
                <w:szCs w:val="24"/>
              </w:rPr>
            </w:pPr>
            <w:r w:rsidRPr="008F1E7C">
              <w:rPr>
                <w:sz w:val="22"/>
                <w:szCs w:val="24"/>
              </w:rPr>
              <w:t>-10</w:t>
            </w:r>
          </w:p>
        </w:tc>
        <w:tc>
          <w:tcPr>
            <w:tcW w:w="1151" w:type="pct"/>
            <w:vAlign w:val="center"/>
          </w:tcPr>
          <w:p w14:paraId="1D94EFBD" w14:textId="77777777" w:rsidR="00135D77" w:rsidRPr="008F1E7C" w:rsidRDefault="00CD798D" w:rsidP="00856C1E">
            <w:pPr>
              <w:pStyle w:val="TableParagraph"/>
              <w:spacing w:line="240" w:lineRule="auto"/>
              <w:ind w:firstLine="0"/>
              <w:rPr>
                <w:sz w:val="22"/>
                <w:szCs w:val="24"/>
              </w:rPr>
            </w:pPr>
            <w:r w:rsidRPr="008F1E7C">
              <w:rPr>
                <w:sz w:val="22"/>
                <w:szCs w:val="24"/>
              </w:rPr>
              <w:t>68</w:t>
            </w:r>
          </w:p>
        </w:tc>
        <w:tc>
          <w:tcPr>
            <w:tcW w:w="1161" w:type="pct"/>
            <w:vAlign w:val="center"/>
          </w:tcPr>
          <w:p w14:paraId="75BDE93E" w14:textId="77777777" w:rsidR="00135D77" w:rsidRPr="008F1E7C" w:rsidRDefault="00CD798D" w:rsidP="00856C1E">
            <w:pPr>
              <w:pStyle w:val="TableParagraph"/>
              <w:spacing w:line="240" w:lineRule="auto"/>
              <w:ind w:firstLine="0"/>
              <w:rPr>
                <w:sz w:val="22"/>
                <w:szCs w:val="24"/>
              </w:rPr>
            </w:pPr>
            <w:r w:rsidRPr="008F1E7C">
              <w:rPr>
                <w:sz w:val="22"/>
                <w:szCs w:val="24"/>
              </w:rPr>
              <w:t>52</w:t>
            </w:r>
          </w:p>
        </w:tc>
        <w:tc>
          <w:tcPr>
            <w:tcW w:w="1120" w:type="pct"/>
            <w:vAlign w:val="center"/>
          </w:tcPr>
          <w:p w14:paraId="11A9E996" w14:textId="77777777" w:rsidR="00135D77" w:rsidRPr="008F1E7C" w:rsidRDefault="00CD798D" w:rsidP="00856C1E">
            <w:pPr>
              <w:pStyle w:val="TableParagraph"/>
              <w:spacing w:line="240" w:lineRule="auto"/>
              <w:ind w:firstLine="0"/>
              <w:rPr>
                <w:sz w:val="22"/>
                <w:szCs w:val="24"/>
              </w:rPr>
            </w:pPr>
            <w:r w:rsidRPr="008F1E7C">
              <w:rPr>
                <w:sz w:val="22"/>
                <w:szCs w:val="24"/>
              </w:rPr>
              <w:t>16,0</w:t>
            </w:r>
          </w:p>
        </w:tc>
      </w:tr>
      <w:tr w:rsidR="00135D77" w:rsidRPr="008F1E7C" w14:paraId="179547A7" w14:textId="77777777" w:rsidTr="008F1E7C">
        <w:trPr>
          <w:trHeight w:val="20"/>
          <w:jc w:val="center"/>
        </w:trPr>
        <w:tc>
          <w:tcPr>
            <w:tcW w:w="1568" w:type="pct"/>
            <w:vAlign w:val="center"/>
          </w:tcPr>
          <w:p w14:paraId="55790CC0" w14:textId="77777777" w:rsidR="00135D77" w:rsidRPr="008F1E7C" w:rsidRDefault="00CD798D" w:rsidP="00856C1E">
            <w:pPr>
              <w:pStyle w:val="TableParagraph"/>
              <w:spacing w:line="240" w:lineRule="auto"/>
              <w:ind w:firstLine="0"/>
              <w:rPr>
                <w:sz w:val="22"/>
                <w:szCs w:val="24"/>
              </w:rPr>
            </w:pPr>
            <w:r w:rsidRPr="008F1E7C">
              <w:rPr>
                <w:sz w:val="22"/>
                <w:szCs w:val="24"/>
              </w:rPr>
              <w:t>-11</w:t>
            </w:r>
          </w:p>
        </w:tc>
        <w:tc>
          <w:tcPr>
            <w:tcW w:w="1151" w:type="pct"/>
            <w:vAlign w:val="center"/>
          </w:tcPr>
          <w:p w14:paraId="1FEAF380" w14:textId="77777777" w:rsidR="00135D77" w:rsidRPr="008F1E7C" w:rsidRDefault="00CD798D" w:rsidP="00856C1E">
            <w:pPr>
              <w:pStyle w:val="TableParagraph"/>
              <w:spacing w:line="240" w:lineRule="auto"/>
              <w:ind w:firstLine="0"/>
              <w:rPr>
                <w:sz w:val="22"/>
                <w:szCs w:val="24"/>
              </w:rPr>
            </w:pPr>
            <w:r w:rsidRPr="008F1E7C">
              <w:rPr>
                <w:sz w:val="22"/>
                <w:szCs w:val="24"/>
              </w:rPr>
              <w:t>69,5</w:t>
            </w:r>
          </w:p>
        </w:tc>
        <w:tc>
          <w:tcPr>
            <w:tcW w:w="1161" w:type="pct"/>
            <w:vAlign w:val="center"/>
          </w:tcPr>
          <w:p w14:paraId="138C2F7F" w14:textId="77777777" w:rsidR="00135D77" w:rsidRPr="008F1E7C" w:rsidRDefault="00CD798D" w:rsidP="00856C1E">
            <w:pPr>
              <w:pStyle w:val="TableParagraph"/>
              <w:spacing w:line="240" w:lineRule="auto"/>
              <w:ind w:firstLine="0"/>
              <w:rPr>
                <w:sz w:val="22"/>
                <w:szCs w:val="24"/>
              </w:rPr>
            </w:pPr>
            <w:r w:rsidRPr="008F1E7C">
              <w:rPr>
                <w:sz w:val="22"/>
                <w:szCs w:val="24"/>
              </w:rPr>
              <w:t>53</w:t>
            </w:r>
          </w:p>
        </w:tc>
        <w:tc>
          <w:tcPr>
            <w:tcW w:w="1120" w:type="pct"/>
            <w:vAlign w:val="center"/>
          </w:tcPr>
          <w:p w14:paraId="0406E53F" w14:textId="77777777" w:rsidR="00135D77" w:rsidRPr="008F1E7C" w:rsidRDefault="00CD798D" w:rsidP="00856C1E">
            <w:pPr>
              <w:pStyle w:val="TableParagraph"/>
              <w:spacing w:line="240" w:lineRule="auto"/>
              <w:ind w:firstLine="0"/>
              <w:rPr>
                <w:sz w:val="22"/>
                <w:szCs w:val="24"/>
              </w:rPr>
            </w:pPr>
            <w:r w:rsidRPr="008F1E7C">
              <w:rPr>
                <w:sz w:val="22"/>
                <w:szCs w:val="24"/>
              </w:rPr>
              <w:t>16,5</w:t>
            </w:r>
          </w:p>
        </w:tc>
      </w:tr>
      <w:tr w:rsidR="00135D77" w:rsidRPr="008F1E7C" w14:paraId="3E687439" w14:textId="77777777" w:rsidTr="008F1E7C">
        <w:trPr>
          <w:trHeight w:val="20"/>
          <w:jc w:val="center"/>
        </w:trPr>
        <w:tc>
          <w:tcPr>
            <w:tcW w:w="1568" w:type="pct"/>
            <w:vAlign w:val="center"/>
          </w:tcPr>
          <w:p w14:paraId="54EA9A1F" w14:textId="77777777" w:rsidR="00135D77" w:rsidRPr="008F1E7C" w:rsidRDefault="00CD798D" w:rsidP="00856C1E">
            <w:pPr>
              <w:pStyle w:val="TableParagraph"/>
              <w:spacing w:line="240" w:lineRule="auto"/>
              <w:ind w:firstLine="0"/>
              <w:rPr>
                <w:sz w:val="22"/>
                <w:szCs w:val="24"/>
              </w:rPr>
            </w:pPr>
            <w:r w:rsidRPr="008F1E7C">
              <w:rPr>
                <w:sz w:val="22"/>
                <w:szCs w:val="24"/>
              </w:rPr>
              <w:t>-12</w:t>
            </w:r>
          </w:p>
        </w:tc>
        <w:tc>
          <w:tcPr>
            <w:tcW w:w="1151" w:type="pct"/>
            <w:vAlign w:val="center"/>
          </w:tcPr>
          <w:p w14:paraId="472789E7" w14:textId="77777777" w:rsidR="00135D77" w:rsidRPr="008F1E7C" w:rsidRDefault="00CD798D" w:rsidP="00856C1E">
            <w:pPr>
              <w:pStyle w:val="TableParagraph"/>
              <w:spacing w:line="240" w:lineRule="auto"/>
              <w:ind w:firstLine="0"/>
              <w:rPr>
                <w:sz w:val="22"/>
                <w:szCs w:val="24"/>
              </w:rPr>
            </w:pPr>
            <w:r w:rsidRPr="008F1E7C">
              <w:rPr>
                <w:sz w:val="22"/>
                <w:szCs w:val="24"/>
              </w:rPr>
              <w:t>71</w:t>
            </w:r>
          </w:p>
        </w:tc>
        <w:tc>
          <w:tcPr>
            <w:tcW w:w="1161" w:type="pct"/>
            <w:vAlign w:val="center"/>
          </w:tcPr>
          <w:p w14:paraId="52E2394F" w14:textId="77777777" w:rsidR="00135D77" w:rsidRPr="008F1E7C" w:rsidRDefault="00CD798D" w:rsidP="00856C1E">
            <w:pPr>
              <w:pStyle w:val="TableParagraph"/>
              <w:spacing w:line="240" w:lineRule="auto"/>
              <w:ind w:firstLine="0"/>
              <w:rPr>
                <w:sz w:val="22"/>
                <w:szCs w:val="24"/>
              </w:rPr>
            </w:pPr>
            <w:r w:rsidRPr="008F1E7C">
              <w:rPr>
                <w:sz w:val="22"/>
                <w:szCs w:val="24"/>
              </w:rPr>
              <w:t>54</w:t>
            </w:r>
          </w:p>
        </w:tc>
        <w:tc>
          <w:tcPr>
            <w:tcW w:w="1120" w:type="pct"/>
            <w:vAlign w:val="center"/>
          </w:tcPr>
          <w:p w14:paraId="4BBD7619" w14:textId="77777777" w:rsidR="00135D77" w:rsidRPr="008F1E7C" w:rsidRDefault="00CD798D" w:rsidP="00856C1E">
            <w:pPr>
              <w:pStyle w:val="TableParagraph"/>
              <w:spacing w:line="240" w:lineRule="auto"/>
              <w:ind w:firstLine="0"/>
              <w:rPr>
                <w:sz w:val="22"/>
                <w:szCs w:val="24"/>
              </w:rPr>
            </w:pPr>
            <w:r w:rsidRPr="008F1E7C">
              <w:rPr>
                <w:sz w:val="22"/>
                <w:szCs w:val="24"/>
              </w:rPr>
              <w:t>17,0</w:t>
            </w:r>
          </w:p>
        </w:tc>
      </w:tr>
      <w:tr w:rsidR="00135D77" w:rsidRPr="008F1E7C" w14:paraId="6D6DF4DB" w14:textId="77777777" w:rsidTr="008F1E7C">
        <w:trPr>
          <w:trHeight w:val="20"/>
          <w:jc w:val="center"/>
        </w:trPr>
        <w:tc>
          <w:tcPr>
            <w:tcW w:w="1568" w:type="pct"/>
            <w:vAlign w:val="center"/>
          </w:tcPr>
          <w:p w14:paraId="483F9210" w14:textId="77777777" w:rsidR="00135D77" w:rsidRPr="008F1E7C" w:rsidRDefault="00CD798D" w:rsidP="00856C1E">
            <w:pPr>
              <w:pStyle w:val="TableParagraph"/>
              <w:spacing w:line="240" w:lineRule="auto"/>
              <w:ind w:firstLine="0"/>
              <w:rPr>
                <w:sz w:val="22"/>
                <w:szCs w:val="24"/>
              </w:rPr>
            </w:pPr>
            <w:r w:rsidRPr="008F1E7C">
              <w:rPr>
                <w:sz w:val="22"/>
                <w:szCs w:val="24"/>
              </w:rPr>
              <w:t>-13</w:t>
            </w:r>
          </w:p>
        </w:tc>
        <w:tc>
          <w:tcPr>
            <w:tcW w:w="1151" w:type="pct"/>
            <w:vAlign w:val="center"/>
          </w:tcPr>
          <w:p w14:paraId="49D3441B" w14:textId="77777777" w:rsidR="00135D77" w:rsidRPr="008F1E7C" w:rsidRDefault="00CD798D" w:rsidP="00856C1E">
            <w:pPr>
              <w:pStyle w:val="TableParagraph"/>
              <w:spacing w:line="240" w:lineRule="auto"/>
              <w:ind w:firstLine="0"/>
              <w:rPr>
                <w:sz w:val="22"/>
                <w:szCs w:val="24"/>
              </w:rPr>
            </w:pPr>
            <w:r w:rsidRPr="008F1E7C">
              <w:rPr>
                <w:sz w:val="22"/>
                <w:szCs w:val="24"/>
              </w:rPr>
              <w:t>72,5</w:t>
            </w:r>
          </w:p>
        </w:tc>
        <w:tc>
          <w:tcPr>
            <w:tcW w:w="1161" w:type="pct"/>
            <w:vAlign w:val="center"/>
          </w:tcPr>
          <w:p w14:paraId="48E8A6E9" w14:textId="77777777" w:rsidR="00135D77" w:rsidRPr="008F1E7C" w:rsidRDefault="00CD798D" w:rsidP="00856C1E">
            <w:pPr>
              <w:pStyle w:val="TableParagraph"/>
              <w:spacing w:line="240" w:lineRule="auto"/>
              <w:ind w:firstLine="0"/>
              <w:rPr>
                <w:sz w:val="22"/>
                <w:szCs w:val="24"/>
              </w:rPr>
            </w:pPr>
            <w:r w:rsidRPr="008F1E7C">
              <w:rPr>
                <w:sz w:val="22"/>
                <w:szCs w:val="24"/>
              </w:rPr>
              <w:t>55</w:t>
            </w:r>
          </w:p>
        </w:tc>
        <w:tc>
          <w:tcPr>
            <w:tcW w:w="1120" w:type="pct"/>
            <w:vAlign w:val="center"/>
          </w:tcPr>
          <w:p w14:paraId="20581017" w14:textId="77777777" w:rsidR="00135D77" w:rsidRPr="008F1E7C" w:rsidRDefault="00CD798D" w:rsidP="00856C1E">
            <w:pPr>
              <w:pStyle w:val="TableParagraph"/>
              <w:spacing w:line="240" w:lineRule="auto"/>
              <w:ind w:firstLine="0"/>
              <w:rPr>
                <w:sz w:val="22"/>
                <w:szCs w:val="24"/>
              </w:rPr>
            </w:pPr>
            <w:r w:rsidRPr="008F1E7C">
              <w:rPr>
                <w:sz w:val="22"/>
                <w:szCs w:val="24"/>
              </w:rPr>
              <w:t>17,5</w:t>
            </w:r>
          </w:p>
        </w:tc>
      </w:tr>
      <w:tr w:rsidR="00135D77" w:rsidRPr="008F1E7C" w14:paraId="6E91E19D" w14:textId="77777777" w:rsidTr="008F1E7C">
        <w:trPr>
          <w:trHeight w:val="20"/>
          <w:jc w:val="center"/>
        </w:trPr>
        <w:tc>
          <w:tcPr>
            <w:tcW w:w="1568" w:type="pct"/>
            <w:vAlign w:val="center"/>
          </w:tcPr>
          <w:p w14:paraId="2E575FBC" w14:textId="77777777" w:rsidR="00135D77" w:rsidRPr="008F1E7C" w:rsidRDefault="00CD798D" w:rsidP="00856C1E">
            <w:pPr>
              <w:pStyle w:val="TableParagraph"/>
              <w:spacing w:line="240" w:lineRule="auto"/>
              <w:ind w:firstLine="0"/>
              <w:rPr>
                <w:sz w:val="22"/>
                <w:szCs w:val="24"/>
              </w:rPr>
            </w:pPr>
            <w:r w:rsidRPr="008F1E7C">
              <w:rPr>
                <w:sz w:val="22"/>
                <w:szCs w:val="24"/>
              </w:rPr>
              <w:t>-14</w:t>
            </w:r>
          </w:p>
        </w:tc>
        <w:tc>
          <w:tcPr>
            <w:tcW w:w="1151" w:type="pct"/>
            <w:vAlign w:val="center"/>
          </w:tcPr>
          <w:p w14:paraId="6900719B" w14:textId="77777777" w:rsidR="00135D77" w:rsidRPr="008F1E7C" w:rsidRDefault="00CD798D" w:rsidP="00856C1E">
            <w:pPr>
              <w:pStyle w:val="TableParagraph"/>
              <w:spacing w:line="240" w:lineRule="auto"/>
              <w:ind w:firstLine="0"/>
              <w:rPr>
                <w:sz w:val="22"/>
                <w:szCs w:val="24"/>
              </w:rPr>
            </w:pPr>
            <w:r w:rsidRPr="008F1E7C">
              <w:rPr>
                <w:sz w:val="22"/>
                <w:szCs w:val="24"/>
              </w:rPr>
              <w:t>74</w:t>
            </w:r>
          </w:p>
        </w:tc>
        <w:tc>
          <w:tcPr>
            <w:tcW w:w="1161" w:type="pct"/>
            <w:vAlign w:val="center"/>
          </w:tcPr>
          <w:p w14:paraId="51133DFF" w14:textId="77777777" w:rsidR="00135D77" w:rsidRPr="008F1E7C" w:rsidRDefault="00CD798D" w:rsidP="00856C1E">
            <w:pPr>
              <w:pStyle w:val="TableParagraph"/>
              <w:spacing w:line="240" w:lineRule="auto"/>
              <w:ind w:firstLine="0"/>
              <w:rPr>
                <w:sz w:val="22"/>
                <w:szCs w:val="24"/>
              </w:rPr>
            </w:pPr>
            <w:r w:rsidRPr="008F1E7C">
              <w:rPr>
                <w:sz w:val="22"/>
                <w:szCs w:val="24"/>
              </w:rPr>
              <w:t>56</w:t>
            </w:r>
          </w:p>
        </w:tc>
        <w:tc>
          <w:tcPr>
            <w:tcW w:w="1120" w:type="pct"/>
            <w:vAlign w:val="center"/>
          </w:tcPr>
          <w:p w14:paraId="6A3E2EAF" w14:textId="77777777" w:rsidR="00135D77" w:rsidRPr="008F1E7C" w:rsidRDefault="00CD798D" w:rsidP="00856C1E">
            <w:pPr>
              <w:pStyle w:val="TableParagraph"/>
              <w:spacing w:line="240" w:lineRule="auto"/>
              <w:ind w:firstLine="0"/>
              <w:rPr>
                <w:sz w:val="22"/>
                <w:szCs w:val="24"/>
              </w:rPr>
            </w:pPr>
            <w:r w:rsidRPr="008F1E7C">
              <w:rPr>
                <w:sz w:val="22"/>
                <w:szCs w:val="24"/>
              </w:rPr>
              <w:t>18,0</w:t>
            </w:r>
          </w:p>
        </w:tc>
      </w:tr>
      <w:tr w:rsidR="00135D77" w:rsidRPr="008F1E7C" w14:paraId="64E26902" w14:textId="77777777" w:rsidTr="008F1E7C">
        <w:trPr>
          <w:trHeight w:val="20"/>
          <w:jc w:val="center"/>
        </w:trPr>
        <w:tc>
          <w:tcPr>
            <w:tcW w:w="1568" w:type="pct"/>
            <w:vAlign w:val="center"/>
          </w:tcPr>
          <w:p w14:paraId="6D892F68" w14:textId="77777777" w:rsidR="00135D77" w:rsidRPr="008F1E7C" w:rsidRDefault="00CD798D" w:rsidP="00856C1E">
            <w:pPr>
              <w:pStyle w:val="TableParagraph"/>
              <w:spacing w:line="240" w:lineRule="auto"/>
              <w:ind w:firstLine="0"/>
              <w:rPr>
                <w:sz w:val="22"/>
                <w:szCs w:val="24"/>
              </w:rPr>
            </w:pPr>
            <w:r w:rsidRPr="008F1E7C">
              <w:rPr>
                <w:sz w:val="22"/>
                <w:szCs w:val="24"/>
              </w:rPr>
              <w:t>-15</w:t>
            </w:r>
          </w:p>
        </w:tc>
        <w:tc>
          <w:tcPr>
            <w:tcW w:w="1151" w:type="pct"/>
            <w:vAlign w:val="center"/>
          </w:tcPr>
          <w:p w14:paraId="42EC8DDC" w14:textId="77777777" w:rsidR="00135D77" w:rsidRPr="008F1E7C" w:rsidRDefault="00CD798D" w:rsidP="00856C1E">
            <w:pPr>
              <w:pStyle w:val="TableParagraph"/>
              <w:spacing w:line="240" w:lineRule="auto"/>
              <w:ind w:firstLine="0"/>
              <w:rPr>
                <w:sz w:val="22"/>
                <w:szCs w:val="24"/>
              </w:rPr>
            </w:pPr>
            <w:r w:rsidRPr="008F1E7C">
              <w:rPr>
                <w:sz w:val="22"/>
                <w:szCs w:val="24"/>
              </w:rPr>
              <w:t>75,5</w:t>
            </w:r>
          </w:p>
        </w:tc>
        <w:tc>
          <w:tcPr>
            <w:tcW w:w="1161" w:type="pct"/>
            <w:vAlign w:val="center"/>
          </w:tcPr>
          <w:p w14:paraId="080B0C1D" w14:textId="77777777" w:rsidR="00135D77" w:rsidRPr="008F1E7C" w:rsidRDefault="00CD798D" w:rsidP="00856C1E">
            <w:pPr>
              <w:pStyle w:val="TableParagraph"/>
              <w:spacing w:line="240" w:lineRule="auto"/>
              <w:ind w:firstLine="0"/>
              <w:rPr>
                <w:sz w:val="22"/>
                <w:szCs w:val="24"/>
              </w:rPr>
            </w:pPr>
            <w:r w:rsidRPr="008F1E7C">
              <w:rPr>
                <w:sz w:val="22"/>
                <w:szCs w:val="24"/>
              </w:rPr>
              <w:t>57</w:t>
            </w:r>
          </w:p>
        </w:tc>
        <w:tc>
          <w:tcPr>
            <w:tcW w:w="1120" w:type="pct"/>
            <w:vAlign w:val="center"/>
          </w:tcPr>
          <w:p w14:paraId="2ADC6A2F" w14:textId="77777777" w:rsidR="00135D77" w:rsidRPr="008F1E7C" w:rsidRDefault="00CD798D" w:rsidP="00856C1E">
            <w:pPr>
              <w:pStyle w:val="TableParagraph"/>
              <w:spacing w:line="240" w:lineRule="auto"/>
              <w:ind w:firstLine="0"/>
              <w:rPr>
                <w:sz w:val="22"/>
                <w:szCs w:val="24"/>
              </w:rPr>
            </w:pPr>
            <w:r w:rsidRPr="008F1E7C">
              <w:rPr>
                <w:sz w:val="22"/>
                <w:szCs w:val="24"/>
              </w:rPr>
              <w:t>18,5</w:t>
            </w:r>
          </w:p>
        </w:tc>
      </w:tr>
      <w:tr w:rsidR="00135D77" w:rsidRPr="008F1E7C" w14:paraId="4EC46504" w14:textId="77777777" w:rsidTr="008F1E7C">
        <w:trPr>
          <w:trHeight w:val="20"/>
          <w:jc w:val="center"/>
        </w:trPr>
        <w:tc>
          <w:tcPr>
            <w:tcW w:w="1568" w:type="pct"/>
            <w:vAlign w:val="center"/>
          </w:tcPr>
          <w:p w14:paraId="5CE36D0F" w14:textId="77777777" w:rsidR="00135D77" w:rsidRPr="008F1E7C" w:rsidRDefault="00CD798D" w:rsidP="00856C1E">
            <w:pPr>
              <w:pStyle w:val="TableParagraph"/>
              <w:spacing w:line="240" w:lineRule="auto"/>
              <w:ind w:firstLine="0"/>
              <w:rPr>
                <w:sz w:val="22"/>
                <w:szCs w:val="24"/>
              </w:rPr>
            </w:pPr>
            <w:r w:rsidRPr="008F1E7C">
              <w:rPr>
                <w:sz w:val="22"/>
                <w:szCs w:val="24"/>
              </w:rPr>
              <w:t>-16</w:t>
            </w:r>
          </w:p>
        </w:tc>
        <w:tc>
          <w:tcPr>
            <w:tcW w:w="1151" w:type="pct"/>
            <w:vAlign w:val="center"/>
          </w:tcPr>
          <w:p w14:paraId="1BDBB18B" w14:textId="77777777" w:rsidR="00135D77" w:rsidRPr="008F1E7C" w:rsidRDefault="00CD798D" w:rsidP="00856C1E">
            <w:pPr>
              <w:pStyle w:val="TableParagraph"/>
              <w:spacing w:line="240" w:lineRule="auto"/>
              <w:ind w:firstLine="0"/>
              <w:rPr>
                <w:sz w:val="22"/>
                <w:szCs w:val="24"/>
              </w:rPr>
            </w:pPr>
            <w:r w:rsidRPr="008F1E7C">
              <w:rPr>
                <w:sz w:val="22"/>
                <w:szCs w:val="24"/>
              </w:rPr>
              <w:t>77</w:t>
            </w:r>
          </w:p>
        </w:tc>
        <w:tc>
          <w:tcPr>
            <w:tcW w:w="1161" w:type="pct"/>
            <w:vAlign w:val="center"/>
          </w:tcPr>
          <w:p w14:paraId="5636D3D9" w14:textId="77777777" w:rsidR="00135D77" w:rsidRPr="008F1E7C" w:rsidRDefault="00CD798D" w:rsidP="00856C1E">
            <w:pPr>
              <w:pStyle w:val="TableParagraph"/>
              <w:spacing w:line="240" w:lineRule="auto"/>
              <w:ind w:firstLine="0"/>
              <w:rPr>
                <w:sz w:val="22"/>
                <w:szCs w:val="24"/>
              </w:rPr>
            </w:pPr>
            <w:r w:rsidRPr="008F1E7C">
              <w:rPr>
                <w:sz w:val="22"/>
                <w:szCs w:val="24"/>
              </w:rPr>
              <w:t>58</w:t>
            </w:r>
          </w:p>
        </w:tc>
        <w:tc>
          <w:tcPr>
            <w:tcW w:w="1120" w:type="pct"/>
            <w:vAlign w:val="center"/>
          </w:tcPr>
          <w:p w14:paraId="106A0812" w14:textId="77777777" w:rsidR="00135D77" w:rsidRPr="008F1E7C" w:rsidRDefault="00CD798D" w:rsidP="00856C1E">
            <w:pPr>
              <w:pStyle w:val="TableParagraph"/>
              <w:spacing w:line="240" w:lineRule="auto"/>
              <w:ind w:firstLine="0"/>
              <w:rPr>
                <w:sz w:val="22"/>
                <w:szCs w:val="24"/>
              </w:rPr>
            </w:pPr>
            <w:r w:rsidRPr="008F1E7C">
              <w:rPr>
                <w:sz w:val="22"/>
                <w:szCs w:val="24"/>
              </w:rPr>
              <w:t>19,0</w:t>
            </w:r>
          </w:p>
        </w:tc>
      </w:tr>
      <w:tr w:rsidR="00135D77" w:rsidRPr="008F1E7C" w14:paraId="4FBD5AFC" w14:textId="77777777" w:rsidTr="008F1E7C">
        <w:trPr>
          <w:trHeight w:val="20"/>
          <w:jc w:val="center"/>
        </w:trPr>
        <w:tc>
          <w:tcPr>
            <w:tcW w:w="1568" w:type="pct"/>
            <w:vAlign w:val="center"/>
          </w:tcPr>
          <w:p w14:paraId="5F64396C" w14:textId="77777777" w:rsidR="00135D77" w:rsidRPr="008F1E7C" w:rsidRDefault="00CD798D" w:rsidP="00856C1E">
            <w:pPr>
              <w:pStyle w:val="TableParagraph"/>
              <w:spacing w:line="240" w:lineRule="auto"/>
              <w:ind w:firstLine="0"/>
              <w:rPr>
                <w:sz w:val="22"/>
                <w:szCs w:val="24"/>
              </w:rPr>
            </w:pPr>
            <w:r w:rsidRPr="008F1E7C">
              <w:rPr>
                <w:sz w:val="22"/>
                <w:szCs w:val="24"/>
              </w:rPr>
              <w:t>-17</w:t>
            </w:r>
          </w:p>
        </w:tc>
        <w:tc>
          <w:tcPr>
            <w:tcW w:w="1151" w:type="pct"/>
            <w:vAlign w:val="center"/>
          </w:tcPr>
          <w:p w14:paraId="22FBBE73" w14:textId="77777777" w:rsidR="00135D77" w:rsidRPr="008F1E7C" w:rsidRDefault="00CD798D" w:rsidP="00856C1E">
            <w:pPr>
              <w:pStyle w:val="TableParagraph"/>
              <w:spacing w:line="240" w:lineRule="auto"/>
              <w:ind w:firstLine="0"/>
              <w:rPr>
                <w:sz w:val="22"/>
                <w:szCs w:val="24"/>
              </w:rPr>
            </w:pPr>
            <w:r w:rsidRPr="008F1E7C">
              <w:rPr>
                <w:sz w:val="22"/>
                <w:szCs w:val="24"/>
              </w:rPr>
              <w:t>78,5</w:t>
            </w:r>
          </w:p>
        </w:tc>
        <w:tc>
          <w:tcPr>
            <w:tcW w:w="1161" w:type="pct"/>
            <w:vAlign w:val="center"/>
          </w:tcPr>
          <w:p w14:paraId="2EC60FEE" w14:textId="77777777" w:rsidR="00135D77" w:rsidRPr="008F1E7C" w:rsidRDefault="00CD798D" w:rsidP="00856C1E">
            <w:pPr>
              <w:pStyle w:val="TableParagraph"/>
              <w:spacing w:line="240" w:lineRule="auto"/>
              <w:ind w:firstLine="0"/>
              <w:rPr>
                <w:sz w:val="22"/>
                <w:szCs w:val="24"/>
              </w:rPr>
            </w:pPr>
            <w:r w:rsidRPr="008F1E7C">
              <w:rPr>
                <w:sz w:val="22"/>
                <w:szCs w:val="24"/>
              </w:rPr>
              <w:t>59</w:t>
            </w:r>
          </w:p>
        </w:tc>
        <w:tc>
          <w:tcPr>
            <w:tcW w:w="1120" w:type="pct"/>
            <w:vAlign w:val="center"/>
          </w:tcPr>
          <w:p w14:paraId="7F5DE23E" w14:textId="77777777" w:rsidR="00135D77" w:rsidRPr="008F1E7C" w:rsidRDefault="00CD798D" w:rsidP="00856C1E">
            <w:pPr>
              <w:pStyle w:val="TableParagraph"/>
              <w:spacing w:line="240" w:lineRule="auto"/>
              <w:ind w:firstLine="0"/>
              <w:rPr>
                <w:sz w:val="22"/>
                <w:szCs w:val="24"/>
              </w:rPr>
            </w:pPr>
            <w:r w:rsidRPr="008F1E7C">
              <w:rPr>
                <w:sz w:val="22"/>
                <w:szCs w:val="24"/>
              </w:rPr>
              <w:t>19,5</w:t>
            </w:r>
          </w:p>
        </w:tc>
      </w:tr>
      <w:tr w:rsidR="00135D77" w:rsidRPr="008F1E7C" w14:paraId="38C9AABB" w14:textId="77777777" w:rsidTr="008F1E7C">
        <w:trPr>
          <w:trHeight w:val="20"/>
          <w:jc w:val="center"/>
        </w:trPr>
        <w:tc>
          <w:tcPr>
            <w:tcW w:w="1568" w:type="pct"/>
            <w:vAlign w:val="center"/>
          </w:tcPr>
          <w:p w14:paraId="2E585621" w14:textId="77777777" w:rsidR="00135D77" w:rsidRPr="008F1E7C" w:rsidRDefault="00CD798D" w:rsidP="00856C1E">
            <w:pPr>
              <w:pStyle w:val="TableParagraph"/>
              <w:spacing w:line="240" w:lineRule="auto"/>
              <w:ind w:firstLine="0"/>
              <w:rPr>
                <w:sz w:val="22"/>
                <w:szCs w:val="24"/>
              </w:rPr>
            </w:pPr>
            <w:r w:rsidRPr="008F1E7C">
              <w:rPr>
                <w:sz w:val="22"/>
                <w:szCs w:val="24"/>
              </w:rPr>
              <w:t>-18</w:t>
            </w:r>
          </w:p>
        </w:tc>
        <w:tc>
          <w:tcPr>
            <w:tcW w:w="1151" w:type="pct"/>
            <w:vAlign w:val="center"/>
          </w:tcPr>
          <w:p w14:paraId="0DED0F00" w14:textId="77777777" w:rsidR="00135D77" w:rsidRPr="008F1E7C" w:rsidRDefault="00CD798D" w:rsidP="00856C1E">
            <w:pPr>
              <w:pStyle w:val="TableParagraph"/>
              <w:spacing w:line="240" w:lineRule="auto"/>
              <w:ind w:firstLine="0"/>
              <w:rPr>
                <w:sz w:val="22"/>
                <w:szCs w:val="24"/>
              </w:rPr>
            </w:pPr>
            <w:r w:rsidRPr="008F1E7C">
              <w:rPr>
                <w:sz w:val="22"/>
                <w:szCs w:val="24"/>
              </w:rPr>
              <w:t>80</w:t>
            </w:r>
          </w:p>
        </w:tc>
        <w:tc>
          <w:tcPr>
            <w:tcW w:w="1161" w:type="pct"/>
            <w:vAlign w:val="center"/>
          </w:tcPr>
          <w:p w14:paraId="5A6532C3" w14:textId="77777777" w:rsidR="00135D77" w:rsidRPr="008F1E7C" w:rsidRDefault="00CD798D" w:rsidP="00856C1E">
            <w:pPr>
              <w:pStyle w:val="TableParagraph"/>
              <w:spacing w:line="240" w:lineRule="auto"/>
              <w:ind w:firstLine="0"/>
              <w:rPr>
                <w:sz w:val="22"/>
                <w:szCs w:val="24"/>
              </w:rPr>
            </w:pPr>
            <w:r w:rsidRPr="008F1E7C">
              <w:rPr>
                <w:sz w:val="22"/>
                <w:szCs w:val="24"/>
              </w:rPr>
              <w:t>60</w:t>
            </w:r>
          </w:p>
        </w:tc>
        <w:tc>
          <w:tcPr>
            <w:tcW w:w="1120" w:type="pct"/>
            <w:vAlign w:val="center"/>
          </w:tcPr>
          <w:p w14:paraId="775952C8" w14:textId="77777777" w:rsidR="00135D77" w:rsidRPr="008F1E7C" w:rsidRDefault="00CD798D" w:rsidP="00856C1E">
            <w:pPr>
              <w:pStyle w:val="TableParagraph"/>
              <w:spacing w:line="240" w:lineRule="auto"/>
              <w:ind w:firstLine="0"/>
              <w:rPr>
                <w:sz w:val="22"/>
                <w:szCs w:val="24"/>
              </w:rPr>
            </w:pPr>
            <w:r w:rsidRPr="008F1E7C">
              <w:rPr>
                <w:sz w:val="22"/>
                <w:szCs w:val="24"/>
              </w:rPr>
              <w:t>20,0</w:t>
            </w:r>
          </w:p>
        </w:tc>
      </w:tr>
      <w:tr w:rsidR="00135D77" w:rsidRPr="008F1E7C" w14:paraId="5EC79A2C" w14:textId="77777777" w:rsidTr="008F1E7C">
        <w:trPr>
          <w:trHeight w:val="20"/>
          <w:jc w:val="center"/>
        </w:trPr>
        <w:tc>
          <w:tcPr>
            <w:tcW w:w="1568" w:type="pct"/>
            <w:vAlign w:val="center"/>
          </w:tcPr>
          <w:p w14:paraId="2BA7AD50" w14:textId="77777777" w:rsidR="00135D77" w:rsidRPr="008F1E7C" w:rsidRDefault="00CD798D" w:rsidP="00856C1E">
            <w:pPr>
              <w:pStyle w:val="TableParagraph"/>
              <w:spacing w:line="240" w:lineRule="auto"/>
              <w:ind w:firstLine="0"/>
              <w:rPr>
                <w:sz w:val="22"/>
                <w:szCs w:val="24"/>
              </w:rPr>
            </w:pPr>
            <w:r w:rsidRPr="008F1E7C">
              <w:rPr>
                <w:sz w:val="22"/>
                <w:szCs w:val="24"/>
              </w:rPr>
              <w:t>-19</w:t>
            </w:r>
          </w:p>
        </w:tc>
        <w:tc>
          <w:tcPr>
            <w:tcW w:w="1151" w:type="pct"/>
            <w:vAlign w:val="center"/>
          </w:tcPr>
          <w:p w14:paraId="5AB0A6AF" w14:textId="77777777" w:rsidR="00135D77" w:rsidRPr="008F1E7C" w:rsidRDefault="00CD798D" w:rsidP="00856C1E">
            <w:pPr>
              <w:pStyle w:val="TableParagraph"/>
              <w:spacing w:line="240" w:lineRule="auto"/>
              <w:ind w:firstLine="0"/>
              <w:rPr>
                <w:sz w:val="22"/>
                <w:szCs w:val="24"/>
              </w:rPr>
            </w:pPr>
            <w:r w:rsidRPr="008F1E7C">
              <w:rPr>
                <w:sz w:val="22"/>
                <w:szCs w:val="24"/>
              </w:rPr>
              <w:t>81,5</w:t>
            </w:r>
          </w:p>
        </w:tc>
        <w:tc>
          <w:tcPr>
            <w:tcW w:w="1161" w:type="pct"/>
            <w:vAlign w:val="center"/>
          </w:tcPr>
          <w:p w14:paraId="45F7727F" w14:textId="77777777" w:rsidR="00135D77" w:rsidRPr="008F1E7C" w:rsidRDefault="00CD798D" w:rsidP="00856C1E">
            <w:pPr>
              <w:pStyle w:val="TableParagraph"/>
              <w:spacing w:line="240" w:lineRule="auto"/>
              <w:ind w:firstLine="0"/>
              <w:rPr>
                <w:sz w:val="22"/>
                <w:szCs w:val="24"/>
              </w:rPr>
            </w:pPr>
            <w:r w:rsidRPr="008F1E7C">
              <w:rPr>
                <w:sz w:val="22"/>
                <w:szCs w:val="24"/>
              </w:rPr>
              <w:t>61</w:t>
            </w:r>
          </w:p>
        </w:tc>
        <w:tc>
          <w:tcPr>
            <w:tcW w:w="1120" w:type="pct"/>
            <w:vAlign w:val="center"/>
          </w:tcPr>
          <w:p w14:paraId="40F053B2" w14:textId="77777777" w:rsidR="00135D77" w:rsidRPr="008F1E7C" w:rsidRDefault="00CD798D" w:rsidP="00856C1E">
            <w:pPr>
              <w:pStyle w:val="TableParagraph"/>
              <w:spacing w:line="240" w:lineRule="auto"/>
              <w:ind w:firstLine="0"/>
              <w:rPr>
                <w:sz w:val="22"/>
                <w:szCs w:val="24"/>
              </w:rPr>
            </w:pPr>
            <w:r w:rsidRPr="008F1E7C">
              <w:rPr>
                <w:sz w:val="22"/>
                <w:szCs w:val="24"/>
              </w:rPr>
              <w:t>20,5</w:t>
            </w:r>
          </w:p>
        </w:tc>
      </w:tr>
      <w:tr w:rsidR="00135D77" w:rsidRPr="008F1E7C" w14:paraId="7740EF08" w14:textId="77777777" w:rsidTr="008F1E7C">
        <w:trPr>
          <w:trHeight w:val="20"/>
          <w:jc w:val="center"/>
        </w:trPr>
        <w:tc>
          <w:tcPr>
            <w:tcW w:w="1568" w:type="pct"/>
            <w:vAlign w:val="center"/>
          </w:tcPr>
          <w:p w14:paraId="2A7260E7" w14:textId="77777777" w:rsidR="00135D77" w:rsidRPr="008F1E7C" w:rsidRDefault="00CD798D" w:rsidP="00856C1E">
            <w:pPr>
              <w:pStyle w:val="TableParagraph"/>
              <w:spacing w:line="240" w:lineRule="auto"/>
              <w:ind w:firstLine="0"/>
              <w:rPr>
                <w:sz w:val="22"/>
                <w:szCs w:val="24"/>
              </w:rPr>
            </w:pPr>
            <w:r w:rsidRPr="008F1E7C">
              <w:rPr>
                <w:sz w:val="22"/>
                <w:szCs w:val="24"/>
              </w:rPr>
              <w:t>-20</w:t>
            </w:r>
          </w:p>
        </w:tc>
        <w:tc>
          <w:tcPr>
            <w:tcW w:w="1151" w:type="pct"/>
            <w:vAlign w:val="center"/>
          </w:tcPr>
          <w:p w14:paraId="00FC4C5F" w14:textId="77777777" w:rsidR="00135D77" w:rsidRPr="008F1E7C" w:rsidRDefault="00CD798D" w:rsidP="00856C1E">
            <w:pPr>
              <w:pStyle w:val="TableParagraph"/>
              <w:spacing w:line="240" w:lineRule="auto"/>
              <w:ind w:firstLine="0"/>
              <w:rPr>
                <w:sz w:val="22"/>
                <w:szCs w:val="24"/>
              </w:rPr>
            </w:pPr>
            <w:r w:rsidRPr="008F1E7C">
              <w:rPr>
                <w:sz w:val="22"/>
                <w:szCs w:val="24"/>
              </w:rPr>
              <w:t>83</w:t>
            </w:r>
          </w:p>
        </w:tc>
        <w:tc>
          <w:tcPr>
            <w:tcW w:w="1161" w:type="pct"/>
            <w:vAlign w:val="center"/>
          </w:tcPr>
          <w:p w14:paraId="6A0A92CE" w14:textId="77777777" w:rsidR="00135D77" w:rsidRPr="008F1E7C" w:rsidRDefault="00CD798D" w:rsidP="00856C1E">
            <w:pPr>
              <w:pStyle w:val="TableParagraph"/>
              <w:spacing w:line="240" w:lineRule="auto"/>
              <w:ind w:firstLine="0"/>
              <w:rPr>
                <w:sz w:val="22"/>
                <w:szCs w:val="24"/>
              </w:rPr>
            </w:pPr>
            <w:r w:rsidRPr="008F1E7C">
              <w:rPr>
                <w:sz w:val="22"/>
                <w:szCs w:val="24"/>
              </w:rPr>
              <w:t>62</w:t>
            </w:r>
          </w:p>
        </w:tc>
        <w:tc>
          <w:tcPr>
            <w:tcW w:w="1120" w:type="pct"/>
            <w:vAlign w:val="center"/>
          </w:tcPr>
          <w:p w14:paraId="32AECED1" w14:textId="77777777" w:rsidR="00135D77" w:rsidRPr="008F1E7C" w:rsidRDefault="00CD798D" w:rsidP="00856C1E">
            <w:pPr>
              <w:pStyle w:val="TableParagraph"/>
              <w:spacing w:line="240" w:lineRule="auto"/>
              <w:ind w:firstLine="0"/>
              <w:rPr>
                <w:sz w:val="22"/>
                <w:szCs w:val="24"/>
              </w:rPr>
            </w:pPr>
            <w:r w:rsidRPr="008F1E7C">
              <w:rPr>
                <w:sz w:val="22"/>
                <w:szCs w:val="24"/>
              </w:rPr>
              <w:t>21,0</w:t>
            </w:r>
          </w:p>
        </w:tc>
      </w:tr>
      <w:tr w:rsidR="00135D77" w:rsidRPr="008F1E7C" w14:paraId="453130D9" w14:textId="77777777" w:rsidTr="008F1E7C">
        <w:trPr>
          <w:trHeight w:val="20"/>
          <w:jc w:val="center"/>
        </w:trPr>
        <w:tc>
          <w:tcPr>
            <w:tcW w:w="1568" w:type="pct"/>
            <w:vAlign w:val="center"/>
          </w:tcPr>
          <w:p w14:paraId="111EEE36" w14:textId="77777777" w:rsidR="00135D77" w:rsidRPr="008F1E7C" w:rsidRDefault="00CD798D" w:rsidP="00856C1E">
            <w:pPr>
              <w:pStyle w:val="TableParagraph"/>
              <w:spacing w:line="240" w:lineRule="auto"/>
              <w:ind w:firstLine="0"/>
              <w:rPr>
                <w:sz w:val="22"/>
                <w:szCs w:val="24"/>
              </w:rPr>
            </w:pPr>
            <w:r w:rsidRPr="008F1E7C">
              <w:rPr>
                <w:sz w:val="22"/>
                <w:szCs w:val="24"/>
              </w:rPr>
              <w:t>-21</w:t>
            </w:r>
          </w:p>
        </w:tc>
        <w:tc>
          <w:tcPr>
            <w:tcW w:w="1151" w:type="pct"/>
            <w:vAlign w:val="center"/>
          </w:tcPr>
          <w:p w14:paraId="6AA53B19" w14:textId="77777777" w:rsidR="00135D77" w:rsidRPr="008F1E7C" w:rsidRDefault="00CD798D" w:rsidP="00856C1E">
            <w:pPr>
              <w:pStyle w:val="TableParagraph"/>
              <w:spacing w:line="240" w:lineRule="auto"/>
              <w:ind w:firstLine="0"/>
              <w:rPr>
                <w:sz w:val="22"/>
                <w:szCs w:val="24"/>
              </w:rPr>
            </w:pPr>
            <w:r w:rsidRPr="008F1E7C">
              <w:rPr>
                <w:sz w:val="22"/>
                <w:szCs w:val="24"/>
              </w:rPr>
              <w:t>84,5</w:t>
            </w:r>
          </w:p>
        </w:tc>
        <w:tc>
          <w:tcPr>
            <w:tcW w:w="1161" w:type="pct"/>
            <w:vAlign w:val="center"/>
          </w:tcPr>
          <w:p w14:paraId="5FD911BC" w14:textId="77777777" w:rsidR="00135D77" w:rsidRPr="008F1E7C" w:rsidRDefault="00CD798D" w:rsidP="00856C1E">
            <w:pPr>
              <w:pStyle w:val="TableParagraph"/>
              <w:spacing w:line="240" w:lineRule="auto"/>
              <w:ind w:firstLine="0"/>
              <w:rPr>
                <w:sz w:val="22"/>
                <w:szCs w:val="24"/>
              </w:rPr>
            </w:pPr>
            <w:r w:rsidRPr="008F1E7C">
              <w:rPr>
                <w:sz w:val="22"/>
                <w:szCs w:val="24"/>
              </w:rPr>
              <w:t>63</w:t>
            </w:r>
          </w:p>
        </w:tc>
        <w:tc>
          <w:tcPr>
            <w:tcW w:w="1120" w:type="pct"/>
            <w:vAlign w:val="center"/>
          </w:tcPr>
          <w:p w14:paraId="258A4977" w14:textId="77777777" w:rsidR="00135D77" w:rsidRPr="008F1E7C" w:rsidRDefault="00CD798D" w:rsidP="00856C1E">
            <w:pPr>
              <w:pStyle w:val="TableParagraph"/>
              <w:spacing w:line="240" w:lineRule="auto"/>
              <w:ind w:firstLine="0"/>
              <w:rPr>
                <w:sz w:val="22"/>
                <w:szCs w:val="24"/>
              </w:rPr>
            </w:pPr>
            <w:r w:rsidRPr="008F1E7C">
              <w:rPr>
                <w:sz w:val="22"/>
                <w:szCs w:val="24"/>
              </w:rPr>
              <w:t>21,5</w:t>
            </w:r>
          </w:p>
        </w:tc>
      </w:tr>
      <w:tr w:rsidR="00135D77" w:rsidRPr="008F1E7C" w14:paraId="5B3524B1" w14:textId="77777777" w:rsidTr="008F1E7C">
        <w:trPr>
          <w:trHeight w:val="20"/>
          <w:jc w:val="center"/>
        </w:trPr>
        <w:tc>
          <w:tcPr>
            <w:tcW w:w="1568" w:type="pct"/>
            <w:vAlign w:val="center"/>
          </w:tcPr>
          <w:p w14:paraId="0B2BCDC7" w14:textId="77777777" w:rsidR="00135D77" w:rsidRPr="008F1E7C" w:rsidRDefault="00CD798D" w:rsidP="00856C1E">
            <w:pPr>
              <w:pStyle w:val="TableParagraph"/>
              <w:spacing w:line="240" w:lineRule="auto"/>
              <w:ind w:firstLine="0"/>
              <w:rPr>
                <w:sz w:val="22"/>
                <w:szCs w:val="24"/>
              </w:rPr>
            </w:pPr>
            <w:r w:rsidRPr="008F1E7C">
              <w:rPr>
                <w:sz w:val="22"/>
                <w:szCs w:val="24"/>
              </w:rPr>
              <w:t>-22</w:t>
            </w:r>
          </w:p>
        </w:tc>
        <w:tc>
          <w:tcPr>
            <w:tcW w:w="1151" w:type="pct"/>
            <w:vAlign w:val="center"/>
          </w:tcPr>
          <w:p w14:paraId="2A81EFB6" w14:textId="77777777" w:rsidR="00135D77" w:rsidRPr="008F1E7C" w:rsidRDefault="00CD798D" w:rsidP="00856C1E">
            <w:pPr>
              <w:pStyle w:val="TableParagraph"/>
              <w:spacing w:line="240" w:lineRule="auto"/>
              <w:ind w:firstLine="0"/>
              <w:rPr>
                <w:sz w:val="22"/>
                <w:szCs w:val="24"/>
              </w:rPr>
            </w:pPr>
            <w:r w:rsidRPr="008F1E7C">
              <w:rPr>
                <w:sz w:val="22"/>
                <w:szCs w:val="24"/>
              </w:rPr>
              <w:t>86</w:t>
            </w:r>
          </w:p>
        </w:tc>
        <w:tc>
          <w:tcPr>
            <w:tcW w:w="1161" w:type="pct"/>
            <w:vAlign w:val="center"/>
          </w:tcPr>
          <w:p w14:paraId="55D5D73B" w14:textId="77777777" w:rsidR="00135D77" w:rsidRPr="008F1E7C" w:rsidRDefault="00CD798D" w:rsidP="00856C1E">
            <w:pPr>
              <w:pStyle w:val="TableParagraph"/>
              <w:spacing w:line="240" w:lineRule="auto"/>
              <w:ind w:firstLine="0"/>
              <w:rPr>
                <w:sz w:val="22"/>
                <w:szCs w:val="24"/>
              </w:rPr>
            </w:pPr>
            <w:r w:rsidRPr="008F1E7C">
              <w:rPr>
                <w:sz w:val="22"/>
                <w:szCs w:val="24"/>
              </w:rPr>
              <w:t>64</w:t>
            </w:r>
          </w:p>
        </w:tc>
        <w:tc>
          <w:tcPr>
            <w:tcW w:w="1120" w:type="pct"/>
            <w:vAlign w:val="center"/>
          </w:tcPr>
          <w:p w14:paraId="07AEE288" w14:textId="77777777" w:rsidR="00135D77" w:rsidRPr="008F1E7C" w:rsidRDefault="00CD798D" w:rsidP="00856C1E">
            <w:pPr>
              <w:pStyle w:val="TableParagraph"/>
              <w:spacing w:line="240" w:lineRule="auto"/>
              <w:ind w:firstLine="0"/>
              <w:rPr>
                <w:sz w:val="22"/>
                <w:szCs w:val="24"/>
              </w:rPr>
            </w:pPr>
            <w:r w:rsidRPr="008F1E7C">
              <w:rPr>
                <w:sz w:val="22"/>
                <w:szCs w:val="24"/>
              </w:rPr>
              <w:t>22,0</w:t>
            </w:r>
          </w:p>
        </w:tc>
      </w:tr>
      <w:tr w:rsidR="00135D77" w:rsidRPr="008F1E7C" w14:paraId="254EC8F5" w14:textId="77777777" w:rsidTr="008F1E7C">
        <w:trPr>
          <w:trHeight w:val="20"/>
          <w:jc w:val="center"/>
        </w:trPr>
        <w:tc>
          <w:tcPr>
            <w:tcW w:w="1568" w:type="pct"/>
            <w:vAlign w:val="center"/>
          </w:tcPr>
          <w:p w14:paraId="20CD775D" w14:textId="77777777" w:rsidR="00135D77" w:rsidRPr="008F1E7C" w:rsidRDefault="00CD798D" w:rsidP="00856C1E">
            <w:pPr>
              <w:pStyle w:val="TableParagraph"/>
              <w:spacing w:line="240" w:lineRule="auto"/>
              <w:ind w:firstLine="0"/>
              <w:rPr>
                <w:sz w:val="22"/>
                <w:szCs w:val="24"/>
              </w:rPr>
            </w:pPr>
            <w:r w:rsidRPr="008F1E7C">
              <w:rPr>
                <w:sz w:val="22"/>
                <w:szCs w:val="24"/>
              </w:rPr>
              <w:t>-23</w:t>
            </w:r>
          </w:p>
        </w:tc>
        <w:tc>
          <w:tcPr>
            <w:tcW w:w="1151" w:type="pct"/>
            <w:vAlign w:val="center"/>
          </w:tcPr>
          <w:p w14:paraId="0568F531" w14:textId="77777777" w:rsidR="00135D77" w:rsidRPr="008F1E7C" w:rsidRDefault="00CD798D" w:rsidP="00856C1E">
            <w:pPr>
              <w:pStyle w:val="TableParagraph"/>
              <w:spacing w:line="240" w:lineRule="auto"/>
              <w:ind w:firstLine="0"/>
              <w:rPr>
                <w:sz w:val="22"/>
                <w:szCs w:val="24"/>
              </w:rPr>
            </w:pPr>
            <w:r w:rsidRPr="008F1E7C">
              <w:rPr>
                <w:sz w:val="22"/>
                <w:szCs w:val="24"/>
              </w:rPr>
              <w:t>87,5</w:t>
            </w:r>
          </w:p>
        </w:tc>
        <w:tc>
          <w:tcPr>
            <w:tcW w:w="1161" w:type="pct"/>
            <w:vAlign w:val="center"/>
          </w:tcPr>
          <w:p w14:paraId="26931A71" w14:textId="77777777" w:rsidR="00135D77" w:rsidRPr="008F1E7C" w:rsidRDefault="00CD798D" w:rsidP="00856C1E">
            <w:pPr>
              <w:pStyle w:val="TableParagraph"/>
              <w:spacing w:line="240" w:lineRule="auto"/>
              <w:ind w:firstLine="0"/>
              <w:rPr>
                <w:sz w:val="22"/>
                <w:szCs w:val="24"/>
              </w:rPr>
            </w:pPr>
            <w:r w:rsidRPr="008F1E7C">
              <w:rPr>
                <w:sz w:val="22"/>
                <w:szCs w:val="24"/>
              </w:rPr>
              <w:t>65</w:t>
            </w:r>
          </w:p>
        </w:tc>
        <w:tc>
          <w:tcPr>
            <w:tcW w:w="1120" w:type="pct"/>
            <w:vAlign w:val="center"/>
          </w:tcPr>
          <w:p w14:paraId="746A1905" w14:textId="77777777" w:rsidR="00135D77" w:rsidRPr="008F1E7C" w:rsidRDefault="00CD798D" w:rsidP="00856C1E">
            <w:pPr>
              <w:pStyle w:val="TableParagraph"/>
              <w:spacing w:line="240" w:lineRule="auto"/>
              <w:ind w:firstLine="0"/>
              <w:rPr>
                <w:sz w:val="22"/>
                <w:szCs w:val="24"/>
              </w:rPr>
            </w:pPr>
            <w:r w:rsidRPr="008F1E7C">
              <w:rPr>
                <w:sz w:val="22"/>
                <w:szCs w:val="24"/>
              </w:rPr>
              <w:t>22,5</w:t>
            </w:r>
          </w:p>
        </w:tc>
      </w:tr>
      <w:tr w:rsidR="00135D77" w:rsidRPr="008F1E7C" w14:paraId="5F1E7CE6" w14:textId="77777777" w:rsidTr="008F1E7C">
        <w:trPr>
          <w:trHeight w:val="20"/>
          <w:jc w:val="center"/>
        </w:trPr>
        <w:tc>
          <w:tcPr>
            <w:tcW w:w="1568" w:type="pct"/>
            <w:vAlign w:val="center"/>
          </w:tcPr>
          <w:p w14:paraId="5A802775" w14:textId="77777777" w:rsidR="00135D77" w:rsidRPr="008F1E7C" w:rsidRDefault="00CD798D" w:rsidP="00856C1E">
            <w:pPr>
              <w:pStyle w:val="TableParagraph"/>
              <w:spacing w:line="240" w:lineRule="auto"/>
              <w:ind w:firstLine="0"/>
              <w:rPr>
                <w:sz w:val="22"/>
                <w:szCs w:val="24"/>
              </w:rPr>
            </w:pPr>
            <w:r w:rsidRPr="008F1E7C">
              <w:rPr>
                <w:sz w:val="22"/>
                <w:szCs w:val="24"/>
              </w:rPr>
              <w:t>-24</w:t>
            </w:r>
          </w:p>
        </w:tc>
        <w:tc>
          <w:tcPr>
            <w:tcW w:w="1151" w:type="pct"/>
            <w:vAlign w:val="center"/>
          </w:tcPr>
          <w:p w14:paraId="0176A626" w14:textId="77777777" w:rsidR="00135D77" w:rsidRPr="008F1E7C" w:rsidRDefault="00CD798D" w:rsidP="00856C1E">
            <w:pPr>
              <w:pStyle w:val="TableParagraph"/>
              <w:spacing w:line="240" w:lineRule="auto"/>
              <w:ind w:firstLine="0"/>
              <w:rPr>
                <w:sz w:val="22"/>
                <w:szCs w:val="24"/>
              </w:rPr>
            </w:pPr>
            <w:r w:rsidRPr="008F1E7C">
              <w:rPr>
                <w:sz w:val="22"/>
                <w:szCs w:val="24"/>
              </w:rPr>
              <w:t>89</w:t>
            </w:r>
          </w:p>
        </w:tc>
        <w:tc>
          <w:tcPr>
            <w:tcW w:w="1161" w:type="pct"/>
            <w:vAlign w:val="center"/>
          </w:tcPr>
          <w:p w14:paraId="3FD0AFD6" w14:textId="77777777" w:rsidR="00135D77" w:rsidRPr="008F1E7C" w:rsidRDefault="00CD798D" w:rsidP="00856C1E">
            <w:pPr>
              <w:pStyle w:val="TableParagraph"/>
              <w:spacing w:line="240" w:lineRule="auto"/>
              <w:ind w:firstLine="0"/>
              <w:rPr>
                <w:sz w:val="22"/>
                <w:szCs w:val="24"/>
              </w:rPr>
            </w:pPr>
            <w:r w:rsidRPr="008F1E7C">
              <w:rPr>
                <w:sz w:val="22"/>
                <w:szCs w:val="24"/>
              </w:rPr>
              <w:t>66</w:t>
            </w:r>
          </w:p>
        </w:tc>
        <w:tc>
          <w:tcPr>
            <w:tcW w:w="1120" w:type="pct"/>
            <w:vAlign w:val="center"/>
          </w:tcPr>
          <w:p w14:paraId="43F668C7" w14:textId="77777777" w:rsidR="00135D77" w:rsidRPr="008F1E7C" w:rsidRDefault="00CD798D" w:rsidP="00856C1E">
            <w:pPr>
              <w:pStyle w:val="TableParagraph"/>
              <w:spacing w:line="240" w:lineRule="auto"/>
              <w:ind w:firstLine="0"/>
              <w:rPr>
                <w:sz w:val="22"/>
                <w:szCs w:val="24"/>
              </w:rPr>
            </w:pPr>
            <w:r w:rsidRPr="008F1E7C">
              <w:rPr>
                <w:sz w:val="22"/>
                <w:szCs w:val="24"/>
              </w:rPr>
              <w:t>23,0</w:t>
            </w:r>
          </w:p>
        </w:tc>
      </w:tr>
      <w:tr w:rsidR="00135D77" w:rsidRPr="008F1E7C" w14:paraId="71AF0488" w14:textId="77777777" w:rsidTr="008F1E7C">
        <w:trPr>
          <w:trHeight w:val="20"/>
          <w:jc w:val="center"/>
        </w:trPr>
        <w:tc>
          <w:tcPr>
            <w:tcW w:w="1568" w:type="pct"/>
            <w:vAlign w:val="center"/>
          </w:tcPr>
          <w:p w14:paraId="2FAA5EE5" w14:textId="77777777" w:rsidR="00135D77" w:rsidRPr="008F1E7C" w:rsidRDefault="00CD798D" w:rsidP="00856C1E">
            <w:pPr>
              <w:pStyle w:val="TableParagraph"/>
              <w:spacing w:line="240" w:lineRule="auto"/>
              <w:ind w:firstLine="0"/>
              <w:rPr>
                <w:sz w:val="22"/>
                <w:szCs w:val="24"/>
              </w:rPr>
            </w:pPr>
            <w:r w:rsidRPr="008F1E7C">
              <w:rPr>
                <w:sz w:val="22"/>
                <w:szCs w:val="24"/>
              </w:rPr>
              <w:t>-25</w:t>
            </w:r>
          </w:p>
        </w:tc>
        <w:tc>
          <w:tcPr>
            <w:tcW w:w="1151" w:type="pct"/>
            <w:vAlign w:val="center"/>
          </w:tcPr>
          <w:p w14:paraId="36073AC7" w14:textId="77777777" w:rsidR="00135D77" w:rsidRPr="008F1E7C" w:rsidRDefault="00CD798D" w:rsidP="00856C1E">
            <w:pPr>
              <w:pStyle w:val="TableParagraph"/>
              <w:spacing w:line="240" w:lineRule="auto"/>
              <w:ind w:firstLine="0"/>
              <w:rPr>
                <w:sz w:val="22"/>
                <w:szCs w:val="24"/>
              </w:rPr>
            </w:pPr>
            <w:r w:rsidRPr="008F1E7C">
              <w:rPr>
                <w:sz w:val="22"/>
                <w:szCs w:val="24"/>
              </w:rPr>
              <w:t>90,5</w:t>
            </w:r>
          </w:p>
        </w:tc>
        <w:tc>
          <w:tcPr>
            <w:tcW w:w="1161" w:type="pct"/>
            <w:vAlign w:val="center"/>
          </w:tcPr>
          <w:p w14:paraId="4E66B7FD" w14:textId="77777777" w:rsidR="00135D77" w:rsidRPr="008F1E7C" w:rsidRDefault="00CD798D" w:rsidP="00856C1E">
            <w:pPr>
              <w:pStyle w:val="TableParagraph"/>
              <w:spacing w:line="240" w:lineRule="auto"/>
              <w:ind w:firstLine="0"/>
              <w:rPr>
                <w:sz w:val="22"/>
                <w:szCs w:val="24"/>
              </w:rPr>
            </w:pPr>
            <w:r w:rsidRPr="008F1E7C">
              <w:rPr>
                <w:sz w:val="22"/>
                <w:szCs w:val="24"/>
              </w:rPr>
              <w:t>67</w:t>
            </w:r>
          </w:p>
        </w:tc>
        <w:tc>
          <w:tcPr>
            <w:tcW w:w="1120" w:type="pct"/>
            <w:vAlign w:val="center"/>
          </w:tcPr>
          <w:p w14:paraId="55AD3AA1" w14:textId="77777777" w:rsidR="00135D77" w:rsidRPr="008F1E7C" w:rsidRDefault="00CD798D" w:rsidP="00856C1E">
            <w:pPr>
              <w:pStyle w:val="TableParagraph"/>
              <w:spacing w:line="240" w:lineRule="auto"/>
              <w:ind w:firstLine="0"/>
              <w:rPr>
                <w:sz w:val="22"/>
                <w:szCs w:val="24"/>
              </w:rPr>
            </w:pPr>
            <w:r w:rsidRPr="008F1E7C">
              <w:rPr>
                <w:sz w:val="22"/>
                <w:szCs w:val="24"/>
              </w:rPr>
              <w:t>23,5</w:t>
            </w:r>
          </w:p>
        </w:tc>
      </w:tr>
      <w:tr w:rsidR="00135D77" w:rsidRPr="008F1E7C" w14:paraId="7B9D80E7" w14:textId="77777777" w:rsidTr="008F1E7C">
        <w:trPr>
          <w:trHeight w:val="20"/>
          <w:jc w:val="center"/>
        </w:trPr>
        <w:tc>
          <w:tcPr>
            <w:tcW w:w="1568" w:type="pct"/>
            <w:vAlign w:val="center"/>
          </w:tcPr>
          <w:p w14:paraId="624DD1A3" w14:textId="77777777" w:rsidR="00135D77" w:rsidRPr="008F1E7C" w:rsidRDefault="00CD798D" w:rsidP="00856C1E">
            <w:pPr>
              <w:pStyle w:val="TableParagraph"/>
              <w:spacing w:line="240" w:lineRule="auto"/>
              <w:ind w:firstLine="0"/>
              <w:rPr>
                <w:sz w:val="22"/>
                <w:szCs w:val="24"/>
              </w:rPr>
            </w:pPr>
            <w:r w:rsidRPr="008F1E7C">
              <w:rPr>
                <w:sz w:val="22"/>
                <w:szCs w:val="24"/>
              </w:rPr>
              <w:t>-26</w:t>
            </w:r>
          </w:p>
        </w:tc>
        <w:tc>
          <w:tcPr>
            <w:tcW w:w="1151" w:type="pct"/>
            <w:vAlign w:val="center"/>
          </w:tcPr>
          <w:p w14:paraId="5E703A59" w14:textId="77777777" w:rsidR="00135D77" w:rsidRPr="008F1E7C" w:rsidRDefault="00CD798D" w:rsidP="00856C1E">
            <w:pPr>
              <w:pStyle w:val="TableParagraph"/>
              <w:spacing w:line="240" w:lineRule="auto"/>
              <w:ind w:firstLine="0"/>
              <w:rPr>
                <w:sz w:val="22"/>
                <w:szCs w:val="24"/>
              </w:rPr>
            </w:pPr>
            <w:r w:rsidRPr="008F1E7C">
              <w:rPr>
                <w:sz w:val="22"/>
                <w:szCs w:val="24"/>
              </w:rPr>
              <w:t>92</w:t>
            </w:r>
          </w:p>
        </w:tc>
        <w:tc>
          <w:tcPr>
            <w:tcW w:w="1161" w:type="pct"/>
            <w:vAlign w:val="center"/>
          </w:tcPr>
          <w:p w14:paraId="127B43E6" w14:textId="77777777" w:rsidR="00135D77" w:rsidRPr="008F1E7C" w:rsidRDefault="00CD798D" w:rsidP="00856C1E">
            <w:pPr>
              <w:pStyle w:val="TableParagraph"/>
              <w:spacing w:line="240" w:lineRule="auto"/>
              <w:ind w:firstLine="0"/>
              <w:rPr>
                <w:sz w:val="22"/>
                <w:szCs w:val="24"/>
              </w:rPr>
            </w:pPr>
            <w:r w:rsidRPr="008F1E7C">
              <w:rPr>
                <w:sz w:val="22"/>
                <w:szCs w:val="24"/>
              </w:rPr>
              <w:t>68</w:t>
            </w:r>
          </w:p>
        </w:tc>
        <w:tc>
          <w:tcPr>
            <w:tcW w:w="1120" w:type="pct"/>
            <w:vAlign w:val="center"/>
          </w:tcPr>
          <w:p w14:paraId="1DE880AF" w14:textId="77777777" w:rsidR="00135D77" w:rsidRPr="008F1E7C" w:rsidRDefault="00CD798D" w:rsidP="00856C1E">
            <w:pPr>
              <w:pStyle w:val="TableParagraph"/>
              <w:spacing w:line="240" w:lineRule="auto"/>
              <w:ind w:firstLine="0"/>
              <w:rPr>
                <w:sz w:val="22"/>
                <w:szCs w:val="24"/>
              </w:rPr>
            </w:pPr>
            <w:r w:rsidRPr="008F1E7C">
              <w:rPr>
                <w:sz w:val="22"/>
                <w:szCs w:val="24"/>
              </w:rPr>
              <w:t>24,0</w:t>
            </w:r>
          </w:p>
        </w:tc>
      </w:tr>
      <w:tr w:rsidR="00135D77" w:rsidRPr="008F1E7C" w14:paraId="4B2D0873" w14:textId="77777777" w:rsidTr="008F1E7C">
        <w:trPr>
          <w:trHeight w:val="20"/>
          <w:jc w:val="center"/>
        </w:trPr>
        <w:tc>
          <w:tcPr>
            <w:tcW w:w="1568" w:type="pct"/>
            <w:vAlign w:val="center"/>
          </w:tcPr>
          <w:p w14:paraId="64671B1F" w14:textId="77777777" w:rsidR="00135D77" w:rsidRPr="008F1E7C" w:rsidRDefault="00CD798D" w:rsidP="00856C1E">
            <w:pPr>
              <w:pStyle w:val="TableParagraph"/>
              <w:spacing w:line="240" w:lineRule="auto"/>
              <w:ind w:firstLine="0"/>
              <w:rPr>
                <w:sz w:val="22"/>
                <w:szCs w:val="24"/>
              </w:rPr>
            </w:pPr>
            <w:r w:rsidRPr="008F1E7C">
              <w:rPr>
                <w:sz w:val="22"/>
                <w:szCs w:val="24"/>
              </w:rPr>
              <w:t>-27</w:t>
            </w:r>
          </w:p>
        </w:tc>
        <w:tc>
          <w:tcPr>
            <w:tcW w:w="1151" w:type="pct"/>
            <w:vAlign w:val="center"/>
          </w:tcPr>
          <w:p w14:paraId="6288622E" w14:textId="77777777" w:rsidR="00135D77" w:rsidRPr="008F1E7C" w:rsidRDefault="00CD798D" w:rsidP="00856C1E">
            <w:pPr>
              <w:pStyle w:val="TableParagraph"/>
              <w:spacing w:line="240" w:lineRule="auto"/>
              <w:ind w:firstLine="0"/>
              <w:rPr>
                <w:sz w:val="22"/>
                <w:szCs w:val="24"/>
              </w:rPr>
            </w:pPr>
            <w:r w:rsidRPr="008F1E7C">
              <w:rPr>
                <w:sz w:val="22"/>
                <w:szCs w:val="24"/>
              </w:rPr>
              <w:t>93,5</w:t>
            </w:r>
          </w:p>
        </w:tc>
        <w:tc>
          <w:tcPr>
            <w:tcW w:w="1161" w:type="pct"/>
            <w:vAlign w:val="center"/>
          </w:tcPr>
          <w:p w14:paraId="252B6A76" w14:textId="77777777" w:rsidR="00135D77" w:rsidRPr="008F1E7C" w:rsidRDefault="00CD798D" w:rsidP="00856C1E">
            <w:pPr>
              <w:pStyle w:val="TableParagraph"/>
              <w:spacing w:line="240" w:lineRule="auto"/>
              <w:ind w:firstLine="0"/>
              <w:rPr>
                <w:sz w:val="22"/>
                <w:szCs w:val="24"/>
              </w:rPr>
            </w:pPr>
            <w:r w:rsidRPr="008F1E7C">
              <w:rPr>
                <w:sz w:val="22"/>
                <w:szCs w:val="24"/>
              </w:rPr>
              <w:t>69</w:t>
            </w:r>
          </w:p>
        </w:tc>
        <w:tc>
          <w:tcPr>
            <w:tcW w:w="1120" w:type="pct"/>
            <w:vAlign w:val="center"/>
          </w:tcPr>
          <w:p w14:paraId="0D9FEBFD" w14:textId="77777777" w:rsidR="00135D77" w:rsidRPr="008F1E7C" w:rsidRDefault="00CD798D" w:rsidP="00856C1E">
            <w:pPr>
              <w:pStyle w:val="TableParagraph"/>
              <w:spacing w:line="240" w:lineRule="auto"/>
              <w:ind w:firstLine="0"/>
              <w:rPr>
                <w:sz w:val="22"/>
                <w:szCs w:val="24"/>
              </w:rPr>
            </w:pPr>
            <w:r w:rsidRPr="008F1E7C">
              <w:rPr>
                <w:sz w:val="22"/>
                <w:szCs w:val="24"/>
              </w:rPr>
              <w:t>24,5</w:t>
            </w:r>
          </w:p>
        </w:tc>
      </w:tr>
      <w:tr w:rsidR="00135D77" w:rsidRPr="008F1E7C" w14:paraId="35F46498" w14:textId="77777777" w:rsidTr="008F1E7C">
        <w:trPr>
          <w:trHeight w:val="20"/>
          <w:jc w:val="center"/>
        </w:trPr>
        <w:tc>
          <w:tcPr>
            <w:tcW w:w="1568" w:type="pct"/>
            <w:vAlign w:val="center"/>
          </w:tcPr>
          <w:p w14:paraId="19A9FED1" w14:textId="77777777" w:rsidR="00135D77" w:rsidRPr="008F1E7C" w:rsidRDefault="00CD798D" w:rsidP="00856C1E">
            <w:pPr>
              <w:pStyle w:val="TableParagraph"/>
              <w:spacing w:line="240" w:lineRule="auto"/>
              <w:ind w:firstLine="0"/>
              <w:rPr>
                <w:sz w:val="22"/>
                <w:szCs w:val="24"/>
              </w:rPr>
            </w:pPr>
            <w:r w:rsidRPr="008F1E7C">
              <w:rPr>
                <w:sz w:val="22"/>
                <w:szCs w:val="24"/>
              </w:rPr>
              <w:t>- 28 и ниже</w:t>
            </w:r>
          </w:p>
        </w:tc>
        <w:tc>
          <w:tcPr>
            <w:tcW w:w="1151" w:type="pct"/>
            <w:vAlign w:val="center"/>
          </w:tcPr>
          <w:p w14:paraId="29A16601" w14:textId="77777777" w:rsidR="00135D77" w:rsidRPr="008F1E7C" w:rsidRDefault="00CD798D" w:rsidP="00856C1E">
            <w:pPr>
              <w:pStyle w:val="TableParagraph"/>
              <w:spacing w:line="240" w:lineRule="auto"/>
              <w:ind w:firstLine="0"/>
              <w:rPr>
                <w:sz w:val="22"/>
                <w:szCs w:val="24"/>
              </w:rPr>
            </w:pPr>
            <w:r w:rsidRPr="008F1E7C">
              <w:rPr>
                <w:sz w:val="22"/>
                <w:szCs w:val="24"/>
              </w:rPr>
              <w:t>95</w:t>
            </w:r>
          </w:p>
        </w:tc>
        <w:tc>
          <w:tcPr>
            <w:tcW w:w="1161" w:type="pct"/>
            <w:vAlign w:val="center"/>
          </w:tcPr>
          <w:p w14:paraId="2FD2F22E" w14:textId="77777777" w:rsidR="00135D77" w:rsidRPr="008F1E7C" w:rsidRDefault="00CD798D" w:rsidP="00856C1E">
            <w:pPr>
              <w:pStyle w:val="TableParagraph"/>
              <w:spacing w:line="240" w:lineRule="auto"/>
              <w:ind w:firstLine="0"/>
              <w:rPr>
                <w:sz w:val="22"/>
                <w:szCs w:val="24"/>
              </w:rPr>
            </w:pPr>
            <w:r w:rsidRPr="008F1E7C">
              <w:rPr>
                <w:sz w:val="22"/>
                <w:szCs w:val="24"/>
              </w:rPr>
              <w:t>70</w:t>
            </w:r>
          </w:p>
        </w:tc>
        <w:tc>
          <w:tcPr>
            <w:tcW w:w="1120" w:type="pct"/>
            <w:vAlign w:val="center"/>
          </w:tcPr>
          <w:p w14:paraId="4AA1A2EE" w14:textId="77777777" w:rsidR="00135D77" w:rsidRPr="008F1E7C" w:rsidRDefault="00CD798D" w:rsidP="00856C1E">
            <w:pPr>
              <w:pStyle w:val="TableParagraph"/>
              <w:spacing w:line="240" w:lineRule="auto"/>
              <w:ind w:firstLine="0"/>
              <w:rPr>
                <w:sz w:val="22"/>
                <w:szCs w:val="24"/>
              </w:rPr>
            </w:pPr>
            <w:r w:rsidRPr="008F1E7C">
              <w:rPr>
                <w:sz w:val="22"/>
                <w:szCs w:val="24"/>
              </w:rPr>
              <w:t>25,0</w:t>
            </w:r>
          </w:p>
        </w:tc>
      </w:tr>
    </w:tbl>
    <w:bookmarkEnd w:id="40"/>
    <w:p w14:paraId="67EC39CB" w14:textId="77777777" w:rsidR="0075172F" w:rsidRPr="003B5D60" w:rsidRDefault="00CD798D" w:rsidP="00856C1E">
      <w:pPr>
        <w:spacing w:before="120" w:line="272" w:lineRule="exact"/>
        <w:ind w:left="284"/>
        <w:rPr>
          <w:sz w:val="24"/>
        </w:rPr>
        <w:sectPr w:rsidR="0075172F" w:rsidRPr="003B5D60" w:rsidSect="00021A37">
          <w:pgSz w:w="11910" w:h="16840"/>
          <w:pgMar w:top="1134" w:right="851" w:bottom="851" w:left="1701" w:header="0" w:footer="590" w:gutter="0"/>
          <w:cols w:space="720"/>
          <w:docGrid w:linePitch="299"/>
        </w:sectPr>
      </w:pPr>
      <w:r w:rsidRPr="003B5D60">
        <w:rPr>
          <w:sz w:val="24"/>
        </w:rPr>
        <w:t xml:space="preserve">Примечание: </w:t>
      </w:r>
      <w:r w:rsidR="00B43340" w:rsidRPr="003B5D60">
        <w:rPr>
          <w:sz w:val="24"/>
        </w:rPr>
        <w:t>д</w:t>
      </w:r>
      <w:r w:rsidRPr="003B5D60">
        <w:rPr>
          <w:sz w:val="24"/>
        </w:rPr>
        <w:t>опустимо отклонение температуры теплоносителя - 3°С.</w:t>
      </w:r>
    </w:p>
    <w:p w14:paraId="38208C36" w14:textId="3C28BC50" w:rsidR="00135D77" w:rsidRPr="003B5D60" w:rsidRDefault="00CD798D" w:rsidP="00856C1E">
      <w:pPr>
        <w:pStyle w:val="20"/>
        <w:numPr>
          <w:ilvl w:val="3"/>
          <w:numId w:val="5"/>
        </w:numPr>
        <w:tabs>
          <w:tab w:val="left" w:pos="1843"/>
          <w:tab w:val="left" w:pos="3762"/>
          <w:tab w:val="left" w:pos="3763"/>
        </w:tabs>
        <w:spacing w:before="240" w:after="240"/>
        <w:ind w:left="142" w:firstLine="709"/>
        <w:rPr>
          <w:i w:val="0"/>
        </w:rPr>
      </w:pPr>
      <w:bookmarkStart w:id="41" w:name="_Toc131852499"/>
      <w:r w:rsidRPr="003B5D60">
        <w:rPr>
          <w:i w:val="0"/>
        </w:rPr>
        <w:lastRenderedPageBreak/>
        <w:t>Среднегодовая загрузка оборудования</w:t>
      </w:r>
      <w:bookmarkEnd w:id="41"/>
    </w:p>
    <w:p w14:paraId="53AFD16D" w14:textId="1573F16F"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В настоящее время на котельной №36 д. Сяськелево работают 2 водогрейных котла КВ-ГМ-3,15-115П и один КВ-ГМ-2,5-</w:t>
      </w:r>
      <w:r w:rsidR="00B43340" w:rsidRPr="003B5D60">
        <w:rPr>
          <w:rFonts w:eastAsia="Calibri"/>
          <w:szCs w:val="26"/>
          <w:lang w:eastAsia="en-US" w:bidi="ar-SA"/>
        </w:rPr>
        <w:t>115</w:t>
      </w:r>
      <w:r w:rsidRPr="003B5D60">
        <w:rPr>
          <w:rFonts w:eastAsia="Calibri"/>
          <w:szCs w:val="26"/>
          <w:lang w:eastAsia="en-US" w:bidi="ar-SA"/>
        </w:rPr>
        <w:t xml:space="preserve">П. Суммарное время работы котельной составляет </w:t>
      </w:r>
      <w:r w:rsidR="00613890" w:rsidRPr="003B5D60">
        <w:rPr>
          <w:rFonts w:eastAsia="Calibri"/>
          <w:szCs w:val="26"/>
          <w:lang w:eastAsia="en-US" w:bidi="ar-SA"/>
        </w:rPr>
        <w:t>8424</w:t>
      </w:r>
      <w:r w:rsidRPr="003B5D60">
        <w:rPr>
          <w:rFonts w:eastAsia="Calibri"/>
          <w:szCs w:val="26"/>
          <w:lang w:eastAsia="en-US" w:bidi="ar-SA"/>
        </w:rPr>
        <w:t xml:space="preserve"> часа в год.</w:t>
      </w:r>
    </w:p>
    <w:p w14:paraId="1B022C53" w14:textId="1FA68312"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Сведения о времени работы котельной №36 д. Сясь</w:t>
      </w:r>
      <w:r w:rsidR="00CA337D" w:rsidRPr="003B5D60">
        <w:rPr>
          <w:rFonts w:eastAsia="Calibri"/>
          <w:szCs w:val="26"/>
          <w:lang w:eastAsia="en-US" w:bidi="ar-SA"/>
        </w:rPr>
        <w:t xml:space="preserve">келево представлены в таблице </w:t>
      </w:r>
      <w:r w:rsidR="00C94230" w:rsidRPr="003B5D60">
        <w:rPr>
          <w:rFonts w:eastAsia="Calibri"/>
          <w:szCs w:val="26"/>
          <w:lang w:eastAsia="en-US" w:bidi="ar-SA"/>
        </w:rPr>
        <w:fldChar w:fldCharType="begin"/>
      </w:r>
      <w:r w:rsidR="00C94230" w:rsidRPr="003B5D60">
        <w:rPr>
          <w:rFonts w:eastAsia="Calibri"/>
          <w:szCs w:val="26"/>
          <w:lang w:eastAsia="en-US" w:bidi="ar-SA"/>
        </w:rPr>
        <w:instrText xml:space="preserve"> REF  _Ref130969537 \h \n \t  \* MERGEFORMAT </w:instrText>
      </w:r>
      <w:r w:rsidR="00C94230" w:rsidRPr="003B5D60">
        <w:rPr>
          <w:rFonts w:eastAsia="Calibri"/>
          <w:szCs w:val="26"/>
          <w:lang w:eastAsia="en-US" w:bidi="ar-SA"/>
        </w:rPr>
      </w:r>
      <w:r w:rsidR="00C94230" w:rsidRPr="003B5D60">
        <w:rPr>
          <w:rFonts w:eastAsia="Calibri"/>
          <w:szCs w:val="26"/>
          <w:lang w:eastAsia="en-US" w:bidi="ar-SA"/>
        </w:rPr>
        <w:fldChar w:fldCharType="separate"/>
      </w:r>
      <w:r w:rsidR="00E67EB8">
        <w:rPr>
          <w:rFonts w:eastAsia="Calibri"/>
          <w:szCs w:val="26"/>
          <w:lang w:eastAsia="en-US" w:bidi="ar-SA"/>
        </w:rPr>
        <w:t>3</w:t>
      </w:r>
      <w:r w:rsidR="00C94230" w:rsidRPr="003B5D60">
        <w:rPr>
          <w:rFonts w:eastAsia="Calibri"/>
          <w:szCs w:val="26"/>
          <w:lang w:eastAsia="en-US" w:bidi="ar-SA"/>
        </w:rPr>
        <w:fldChar w:fldCharType="end"/>
      </w:r>
      <w:r w:rsidRPr="003B5D60">
        <w:rPr>
          <w:rFonts w:eastAsia="Calibri"/>
          <w:szCs w:val="26"/>
          <w:lang w:eastAsia="en-US" w:bidi="ar-SA"/>
        </w:rPr>
        <w:t>.</w:t>
      </w:r>
    </w:p>
    <w:p w14:paraId="3D6B2AF1" w14:textId="64261E67"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42" w:name="_Ref130969537"/>
      <w:r w:rsidRPr="003B5D60">
        <w:rPr>
          <w:rFonts w:eastAsiaTheme="minorEastAsia"/>
          <w:lang w:eastAsia="en-US"/>
        </w:rPr>
        <w:t>Сведения о времени работы котельной №36</w:t>
      </w:r>
      <w:bookmarkEnd w:id="42"/>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396"/>
        <w:gridCol w:w="1984"/>
        <w:gridCol w:w="1984"/>
        <w:gridCol w:w="1984"/>
      </w:tblGrid>
      <w:tr w:rsidR="00135D77" w:rsidRPr="003B5D60" w14:paraId="2401F0EF" w14:textId="77777777" w:rsidTr="00856C1E">
        <w:trPr>
          <w:trHeight w:val="283"/>
        </w:trPr>
        <w:tc>
          <w:tcPr>
            <w:tcW w:w="1817" w:type="pct"/>
            <w:vMerge w:val="restart"/>
            <w:vAlign w:val="center"/>
          </w:tcPr>
          <w:p w14:paraId="6EF1B4C6" w14:textId="065FCF31" w:rsidR="00135D77" w:rsidRPr="003B5D60" w:rsidRDefault="00CD798D" w:rsidP="00856C1E">
            <w:pPr>
              <w:pStyle w:val="TableParagraph"/>
              <w:spacing w:line="240" w:lineRule="auto"/>
              <w:ind w:firstLine="0"/>
              <w:rPr>
                <w:b/>
                <w:sz w:val="20"/>
                <w:szCs w:val="20"/>
              </w:rPr>
            </w:pPr>
            <w:r w:rsidRPr="003B5D60">
              <w:rPr>
                <w:b/>
                <w:sz w:val="20"/>
                <w:szCs w:val="20"/>
              </w:rPr>
              <w:t>Месяцы</w:t>
            </w:r>
          </w:p>
        </w:tc>
        <w:tc>
          <w:tcPr>
            <w:tcW w:w="3183" w:type="pct"/>
            <w:gridSpan w:val="3"/>
            <w:vAlign w:val="center"/>
          </w:tcPr>
          <w:p w14:paraId="49B0F05D" w14:textId="77777777" w:rsidR="00135D77" w:rsidRPr="003B5D60" w:rsidRDefault="00CD798D" w:rsidP="00856C1E">
            <w:pPr>
              <w:pStyle w:val="TableParagraph"/>
              <w:spacing w:line="240" w:lineRule="auto"/>
              <w:ind w:firstLine="0"/>
              <w:rPr>
                <w:b/>
                <w:sz w:val="20"/>
                <w:szCs w:val="20"/>
              </w:rPr>
            </w:pPr>
            <w:r w:rsidRPr="003B5D60">
              <w:rPr>
                <w:b/>
                <w:sz w:val="20"/>
                <w:szCs w:val="20"/>
              </w:rPr>
              <w:t>Число часов работы</w:t>
            </w:r>
          </w:p>
        </w:tc>
      </w:tr>
      <w:tr w:rsidR="00135D77" w:rsidRPr="003B5D60" w14:paraId="113486BF" w14:textId="77777777" w:rsidTr="00856C1E">
        <w:trPr>
          <w:trHeight w:val="283"/>
        </w:trPr>
        <w:tc>
          <w:tcPr>
            <w:tcW w:w="1817" w:type="pct"/>
            <w:vMerge/>
            <w:tcBorders>
              <w:top w:val="nil"/>
            </w:tcBorders>
            <w:vAlign w:val="center"/>
          </w:tcPr>
          <w:p w14:paraId="7984CFCC" w14:textId="77777777" w:rsidR="00135D77" w:rsidRPr="003B5D60" w:rsidRDefault="00135D77" w:rsidP="00856C1E">
            <w:pPr>
              <w:spacing w:line="240" w:lineRule="auto"/>
              <w:ind w:firstLine="0"/>
              <w:jc w:val="center"/>
              <w:rPr>
                <w:b/>
                <w:sz w:val="20"/>
                <w:szCs w:val="20"/>
              </w:rPr>
            </w:pPr>
          </w:p>
        </w:tc>
        <w:tc>
          <w:tcPr>
            <w:tcW w:w="1061" w:type="pct"/>
            <w:vAlign w:val="center"/>
          </w:tcPr>
          <w:p w14:paraId="7724B02E" w14:textId="77777777" w:rsidR="00135D77" w:rsidRPr="003B5D60" w:rsidRDefault="00CD798D" w:rsidP="00856C1E">
            <w:pPr>
              <w:pStyle w:val="TableParagraph"/>
              <w:spacing w:line="240" w:lineRule="auto"/>
              <w:ind w:firstLine="0"/>
              <w:rPr>
                <w:b/>
                <w:sz w:val="20"/>
                <w:szCs w:val="20"/>
              </w:rPr>
            </w:pPr>
            <w:r w:rsidRPr="003B5D60">
              <w:rPr>
                <w:b/>
                <w:sz w:val="20"/>
                <w:szCs w:val="20"/>
              </w:rPr>
              <w:t>отопит.</w:t>
            </w:r>
            <w:r w:rsidRPr="003B5D60">
              <w:rPr>
                <w:b/>
                <w:w w:val="99"/>
                <w:sz w:val="20"/>
                <w:szCs w:val="20"/>
              </w:rPr>
              <w:t xml:space="preserve"> </w:t>
            </w:r>
            <w:r w:rsidRPr="003B5D60">
              <w:rPr>
                <w:b/>
                <w:sz w:val="20"/>
                <w:szCs w:val="20"/>
              </w:rPr>
              <w:t>период</w:t>
            </w:r>
          </w:p>
        </w:tc>
        <w:tc>
          <w:tcPr>
            <w:tcW w:w="1061" w:type="pct"/>
            <w:vAlign w:val="center"/>
          </w:tcPr>
          <w:p w14:paraId="5587C447" w14:textId="77777777" w:rsidR="00135D77" w:rsidRPr="003B5D60" w:rsidRDefault="00CD798D" w:rsidP="00856C1E">
            <w:pPr>
              <w:pStyle w:val="TableParagraph"/>
              <w:spacing w:line="240" w:lineRule="auto"/>
              <w:ind w:firstLine="0"/>
              <w:rPr>
                <w:b/>
                <w:sz w:val="20"/>
                <w:szCs w:val="20"/>
              </w:rPr>
            </w:pPr>
            <w:r w:rsidRPr="003B5D60">
              <w:rPr>
                <w:b/>
                <w:sz w:val="20"/>
                <w:szCs w:val="20"/>
              </w:rPr>
              <w:t xml:space="preserve">летний </w:t>
            </w:r>
            <w:r w:rsidRPr="003B5D60">
              <w:rPr>
                <w:b/>
                <w:w w:val="95"/>
                <w:sz w:val="20"/>
                <w:szCs w:val="20"/>
              </w:rPr>
              <w:t>период</w:t>
            </w:r>
          </w:p>
        </w:tc>
        <w:tc>
          <w:tcPr>
            <w:tcW w:w="1061" w:type="pct"/>
            <w:vAlign w:val="center"/>
          </w:tcPr>
          <w:p w14:paraId="5481C377" w14:textId="77777777" w:rsidR="00135D77" w:rsidRPr="003B5D60" w:rsidRDefault="00CD798D" w:rsidP="00856C1E">
            <w:pPr>
              <w:pStyle w:val="TableParagraph"/>
              <w:spacing w:line="240" w:lineRule="auto"/>
              <w:ind w:firstLine="0"/>
              <w:rPr>
                <w:b/>
                <w:sz w:val="20"/>
                <w:szCs w:val="20"/>
              </w:rPr>
            </w:pPr>
            <w:r w:rsidRPr="003B5D60">
              <w:rPr>
                <w:b/>
                <w:sz w:val="20"/>
                <w:szCs w:val="20"/>
              </w:rPr>
              <w:t>Итого</w:t>
            </w:r>
          </w:p>
        </w:tc>
      </w:tr>
      <w:tr w:rsidR="00AB3088" w:rsidRPr="003B5D60" w14:paraId="1B45A5D4" w14:textId="77777777" w:rsidTr="00856C1E">
        <w:trPr>
          <w:trHeight w:val="283"/>
        </w:trPr>
        <w:tc>
          <w:tcPr>
            <w:tcW w:w="1817" w:type="pct"/>
            <w:vAlign w:val="center"/>
          </w:tcPr>
          <w:p w14:paraId="2722110C"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Январь</w:t>
            </w:r>
          </w:p>
        </w:tc>
        <w:tc>
          <w:tcPr>
            <w:tcW w:w="1061" w:type="pct"/>
            <w:vAlign w:val="center"/>
          </w:tcPr>
          <w:p w14:paraId="60F4D405" w14:textId="77777777" w:rsidR="00AB3088" w:rsidRPr="003B5D60" w:rsidRDefault="00AB3088" w:rsidP="00856C1E">
            <w:pPr>
              <w:spacing w:line="240" w:lineRule="auto"/>
              <w:ind w:firstLine="0"/>
              <w:jc w:val="center"/>
              <w:rPr>
                <w:color w:val="000000"/>
                <w:sz w:val="20"/>
                <w:szCs w:val="20"/>
                <w:lang w:bidi="ar-SA"/>
              </w:rPr>
            </w:pPr>
            <w:r w:rsidRPr="003B5D60">
              <w:rPr>
                <w:color w:val="000000"/>
                <w:sz w:val="20"/>
                <w:szCs w:val="20"/>
              </w:rPr>
              <w:t>744</w:t>
            </w:r>
          </w:p>
        </w:tc>
        <w:tc>
          <w:tcPr>
            <w:tcW w:w="1061" w:type="pct"/>
            <w:vAlign w:val="center"/>
          </w:tcPr>
          <w:p w14:paraId="2B76BBC7" w14:textId="0CFBD2DF" w:rsidR="00AB3088" w:rsidRPr="003B5D60" w:rsidRDefault="00AB3088" w:rsidP="00856C1E">
            <w:pPr>
              <w:spacing w:line="240" w:lineRule="auto"/>
              <w:ind w:firstLine="0"/>
              <w:jc w:val="center"/>
              <w:rPr>
                <w:color w:val="000000"/>
                <w:sz w:val="20"/>
                <w:szCs w:val="20"/>
              </w:rPr>
            </w:pPr>
            <w:r w:rsidRPr="003B5D60">
              <w:rPr>
                <w:color w:val="000000"/>
                <w:w w:val="99"/>
                <w:sz w:val="20"/>
                <w:szCs w:val="20"/>
              </w:rPr>
              <w:t>–</w:t>
            </w:r>
          </w:p>
        </w:tc>
        <w:tc>
          <w:tcPr>
            <w:tcW w:w="1061" w:type="pct"/>
            <w:vAlign w:val="center"/>
          </w:tcPr>
          <w:p w14:paraId="050E93B8"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744</w:t>
            </w:r>
          </w:p>
        </w:tc>
      </w:tr>
      <w:tr w:rsidR="00AB3088" w:rsidRPr="003B5D60" w14:paraId="1FEF7F47" w14:textId="77777777" w:rsidTr="00856C1E">
        <w:trPr>
          <w:trHeight w:val="283"/>
        </w:trPr>
        <w:tc>
          <w:tcPr>
            <w:tcW w:w="1817" w:type="pct"/>
            <w:vAlign w:val="center"/>
          </w:tcPr>
          <w:p w14:paraId="59F78164"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Февраль</w:t>
            </w:r>
          </w:p>
        </w:tc>
        <w:tc>
          <w:tcPr>
            <w:tcW w:w="1061" w:type="pct"/>
            <w:vAlign w:val="center"/>
          </w:tcPr>
          <w:p w14:paraId="072BCF32"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672</w:t>
            </w:r>
          </w:p>
        </w:tc>
        <w:tc>
          <w:tcPr>
            <w:tcW w:w="1061" w:type="pct"/>
            <w:vAlign w:val="center"/>
          </w:tcPr>
          <w:p w14:paraId="36B859ED" w14:textId="1E162993" w:rsidR="00AB3088" w:rsidRPr="003B5D60" w:rsidRDefault="00AB3088" w:rsidP="00856C1E">
            <w:pPr>
              <w:spacing w:line="240" w:lineRule="auto"/>
              <w:ind w:firstLine="0"/>
              <w:jc w:val="center"/>
              <w:rPr>
                <w:color w:val="000000"/>
                <w:sz w:val="20"/>
                <w:szCs w:val="20"/>
              </w:rPr>
            </w:pPr>
            <w:r w:rsidRPr="003B5D60">
              <w:rPr>
                <w:color w:val="000000"/>
                <w:w w:val="99"/>
                <w:sz w:val="20"/>
                <w:szCs w:val="20"/>
              </w:rPr>
              <w:t>–</w:t>
            </w:r>
          </w:p>
        </w:tc>
        <w:tc>
          <w:tcPr>
            <w:tcW w:w="1061" w:type="pct"/>
            <w:vAlign w:val="center"/>
          </w:tcPr>
          <w:p w14:paraId="595EABBE"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672</w:t>
            </w:r>
          </w:p>
        </w:tc>
      </w:tr>
      <w:tr w:rsidR="00AB3088" w:rsidRPr="003B5D60" w14:paraId="665D72DA" w14:textId="77777777" w:rsidTr="00856C1E">
        <w:trPr>
          <w:trHeight w:val="283"/>
        </w:trPr>
        <w:tc>
          <w:tcPr>
            <w:tcW w:w="1817" w:type="pct"/>
            <w:vAlign w:val="center"/>
          </w:tcPr>
          <w:p w14:paraId="41F285CF"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Март</w:t>
            </w:r>
          </w:p>
        </w:tc>
        <w:tc>
          <w:tcPr>
            <w:tcW w:w="1061" w:type="pct"/>
            <w:vAlign w:val="center"/>
          </w:tcPr>
          <w:p w14:paraId="100426D3"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744</w:t>
            </w:r>
          </w:p>
        </w:tc>
        <w:tc>
          <w:tcPr>
            <w:tcW w:w="1061" w:type="pct"/>
            <w:vAlign w:val="center"/>
          </w:tcPr>
          <w:p w14:paraId="0A523137" w14:textId="3388D017" w:rsidR="00AB3088" w:rsidRPr="003B5D60" w:rsidRDefault="00AB3088" w:rsidP="00856C1E">
            <w:pPr>
              <w:spacing w:line="240" w:lineRule="auto"/>
              <w:ind w:firstLine="0"/>
              <w:jc w:val="center"/>
              <w:rPr>
                <w:color w:val="000000"/>
                <w:sz w:val="20"/>
                <w:szCs w:val="20"/>
              </w:rPr>
            </w:pPr>
            <w:r w:rsidRPr="003B5D60">
              <w:rPr>
                <w:color w:val="000000"/>
                <w:w w:val="99"/>
                <w:sz w:val="20"/>
                <w:szCs w:val="20"/>
              </w:rPr>
              <w:t>–</w:t>
            </w:r>
          </w:p>
        </w:tc>
        <w:tc>
          <w:tcPr>
            <w:tcW w:w="1061" w:type="pct"/>
            <w:vAlign w:val="center"/>
          </w:tcPr>
          <w:p w14:paraId="0E36C62D"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744</w:t>
            </w:r>
          </w:p>
        </w:tc>
      </w:tr>
      <w:tr w:rsidR="00DB1E0E" w:rsidRPr="003B5D60" w14:paraId="3E0D01A8" w14:textId="77777777" w:rsidTr="00856C1E">
        <w:trPr>
          <w:trHeight w:val="283"/>
        </w:trPr>
        <w:tc>
          <w:tcPr>
            <w:tcW w:w="1817" w:type="pct"/>
            <w:vAlign w:val="center"/>
          </w:tcPr>
          <w:p w14:paraId="2A0C127A" w14:textId="77777777" w:rsidR="00DB1E0E" w:rsidRPr="003B5D60" w:rsidRDefault="00DB1E0E" w:rsidP="00856C1E">
            <w:pPr>
              <w:spacing w:line="240" w:lineRule="auto"/>
              <w:ind w:firstLine="0"/>
              <w:jc w:val="center"/>
              <w:rPr>
                <w:color w:val="000000"/>
                <w:sz w:val="20"/>
                <w:szCs w:val="20"/>
              </w:rPr>
            </w:pPr>
            <w:r w:rsidRPr="003B5D60">
              <w:rPr>
                <w:color w:val="000000"/>
                <w:sz w:val="20"/>
                <w:szCs w:val="20"/>
              </w:rPr>
              <w:t>Апрель</w:t>
            </w:r>
          </w:p>
        </w:tc>
        <w:tc>
          <w:tcPr>
            <w:tcW w:w="1061" w:type="pct"/>
            <w:vAlign w:val="center"/>
          </w:tcPr>
          <w:p w14:paraId="2C2DA0C6" w14:textId="77777777" w:rsidR="00DB1E0E" w:rsidRPr="003B5D60" w:rsidRDefault="00DB1E0E" w:rsidP="00856C1E">
            <w:pPr>
              <w:spacing w:line="240" w:lineRule="auto"/>
              <w:ind w:firstLine="0"/>
              <w:jc w:val="center"/>
              <w:rPr>
                <w:color w:val="000000"/>
                <w:sz w:val="20"/>
                <w:szCs w:val="20"/>
              </w:rPr>
            </w:pPr>
            <w:r w:rsidRPr="003B5D60">
              <w:rPr>
                <w:color w:val="000000"/>
                <w:sz w:val="20"/>
                <w:szCs w:val="20"/>
              </w:rPr>
              <w:t>720</w:t>
            </w:r>
          </w:p>
        </w:tc>
        <w:tc>
          <w:tcPr>
            <w:tcW w:w="1061" w:type="pct"/>
            <w:vAlign w:val="center"/>
          </w:tcPr>
          <w:p w14:paraId="6D7D8639" w14:textId="5FB137FF" w:rsidR="00DB1E0E" w:rsidRPr="003B5D60" w:rsidRDefault="00AB3088" w:rsidP="00856C1E">
            <w:pPr>
              <w:spacing w:line="240" w:lineRule="auto"/>
              <w:ind w:firstLine="0"/>
              <w:jc w:val="center"/>
              <w:rPr>
                <w:color w:val="000000"/>
                <w:sz w:val="20"/>
                <w:szCs w:val="20"/>
              </w:rPr>
            </w:pPr>
            <w:r w:rsidRPr="003B5D60">
              <w:rPr>
                <w:color w:val="000000"/>
                <w:w w:val="99"/>
                <w:sz w:val="20"/>
                <w:szCs w:val="20"/>
              </w:rPr>
              <w:t>–</w:t>
            </w:r>
          </w:p>
        </w:tc>
        <w:tc>
          <w:tcPr>
            <w:tcW w:w="1061" w:type="pct"/>
            <w:vAlign w:val="center"/>
          </w:tcPr>
          <w:p w14:paraId="03931EB0" w14:textId="77777777" w:rsidR="00DB1E0E" w:rsidRPr="003B5D60" w:rsidRDefault="00DB1E0E" w:rsidP="00856C1E">
            <w:pPr>
              <w:spacing w:line="240" w:lineRule="auto"/>
              <w:ind w:firstLine="0"/>
              <w:jc w:val="center"/>
              <w:rPr>
                <w:color w:val="000000"/>
                <w:sz w:val="20"/>
                <w:szCs w:val="20"/>
              </w:rPr>
            </w:pPr>
            <w:r w:rsidRPr="003B5D60">
              <w:rPr>
                <w:color w:val="000000"/>
                <w:sz w:val="20"/>
                <w:szCs w:val="20"/>
              </w:rPr>
              <w:t>720</w:t>
            </w:r>
          </w:p>
        </w:tc>
      </w:tr>
      <w:tr w:rsidR="00DB1E0E" w:rsidRPr="003B5D60" w14:paraId="628573D8" w14:textId="77777777" w:rsidTr="00856C1E">
        <w:trPr>
          <w:trHeight w:val="283"/>
        </w:trPr>
        <w:tc>
          <w:tcPr>
            <w:tcW w:w="1817" w:type="pct"/>
            <w:vAlign w:val="center"/>
          </w:tcPr>
          <w:p w14:paraId="14055AF5" w14:textId="77777777" w:rsidR="00DB1E0E" w:rsidRPr="003B5D60" w:rsidRDefault="00DB1E0E" w:rsidP="00856C1E">
            <w:pPr>
              <w:spacing w:line="240" w:lineRule="auto"/>
              <w:ind w:firstLine="0"/>
              <w:jc w:val="center"/>
              <w:rPr>
                <w:color w:val="000000"/>
                <w:sz w:val="20"/>
                <w:szCs w:val="20"/>
              </w:rPr>
            </w:pPr>
            <w:r w:rsidRPr="003B5D60">
              <w:rPr>
                <w:color w:val="000000"/>
                <w:sz w:val="20"/>
                <w:szCs w:val="20"/>
              </w:rPr>
              <w:t>Май</w:t>
            </w:r>
          </w:p>
        </w:tc>
        <w:tc>
          <w:tcPr>
            <w:tcW w:w="1061" w:type="pct"/>
            <w:vAlign w:val="center"/>
          </w:tcPr>
          <w:p w14:paraId="2C7F2313" w14:textId="3D03BE3D" w:rsidR="00DB1E0E" w:rsidRPr="003B5D60" w:rsidRDefault="00AB3088" w:rsidP="00856C1E">
            <w:pPr>
              <w:spacing w:line="240" w:lineRule="auto"/>
              <w:ind w:firstLine="0"/>
              <w:jc w:val="center"/>
              <w:rPr>
                <w:color w:val="000000"/>
                <w:sz w:val="20"/>
                <w:szCs w:val="20"/>
              </w:rPr>
            </w:pPr>
            <w:r w:rsidRPr="003B5D60">
              <w:rPr>
                <w:color w:val="000000"/>
                <w:sz w:val="20"/>
                <w:szCs w:val="20"/>
              </w:rPr>
              <w:t>456</w:t>
            </w:r>
          </w:p>
        </w:tc>
        <w:tc>
          <w:tcPr>
            <w:tcW w:w="1061" w:type="pct"/>
            <w:vAlign w:val="center"/>
          </w:tcPr>
          <w:p w14:paraId="247160FA" w14:textId="5138201B" w:rsidR="00DB1E0E" w:rsidRPr="003B5D60" w:rsidRDefault="00AB3088" w:rsidP="00856C1E">
            <w:pPr>
              <w:spacing w:line="240" w:lineRule="auto"/>
              <w:ind w:firstLine="0"/>
              <w:jc w:val="center"/>
              <w:rPr>
                <w:color w:val="000000"/>
                <w:sz w:val="20"/>
                <w:szCs w:val="20"/>
              </w:rPr>
            </w:pPr>
            <w:r w:rsidRPr="003B5D60">
              <w:rPr>
                <w:color w:val="000000"/>
                <w:sz w:val="20"/>
                <w:szCs w:val="20"/>
              </w:rPr>
              <w:t>288</w:t>
            </w:r>
          </w:p>
        </w:tc>
        <w:tc>
          <w:tcPr>
            <w:tcW w:w="1061" w:type="pct"/>
            <w:vAlign w:val="center"/>
          </w:tcPr>
          <w:p w14:paraId="2CA21ED4" w14:textId="77777777" w:rsidR="00DB1E0E" w:rsidRPr="003B5D60" w:rsidRDefault="00DB1E0E" w:rsidP="00856C1E">
            <w:pPr>
              <w:spacing w:line="240" w:lineRule="auto"/>
              <w:ind w:firstLine="0"/>
              <w:jc w:val="center"/>
              <w:rPr>
                <w:color w:val="000000"/>
                <w:sz w:val="20"/>
                <w:szCs w:val="20"/>
              </w:rPr>
            </w:pPr>
            <w:r w:rsidRPr="003B5D60">
              <w:rPr>
                <w:color w:val="000000"/>
                <w:sz w:val="20"/>
                <w:szCs w:val="20"/>
              </w:rPr>
              <w:t>744</w:t>
            </w:r>
          </w:p>
        </w:tc>
      </w:tr>
      <w:tr w:rsidR="00AB3088" w:rsidRPr="003B5D60" w14:paraId="55B573FD" w14:textId="77777777" w:rsidTr="00856C1E">
        <w:trPr>
          <w:trHeight w:val="283"/>
        </w:trPr>
        <w:tc>
          <w:tcPr>
            <w:tcW w:w="1817" w:type="pct"/>
            <w:vAlign w:val="center"/>
          </w:tcPr>
          <w:p w14:paraId="34BA1497"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Июнь</w:t>
            </w:r>
          </w:p>
        </w:tc>
        <w:tc>
          <w:tcPr>
            <w:tcW w:w="1061" w:type="pct"/>
            <w:vAlign w:val="center"/>
          </w:tcPr>
          <w:p w14:paraId="61B4A6A4" w14:textId="623DA7E6" w:rsidR="00AB3088" w:rsidRPr="003B5D60" w:rsidRDefault="00AB3088" w:rsidP="00856C1E">
            <w:pPr>
              <w:spacing w:line="240" w:lineRule="auto"/>
              <w:ind w:firstLine="0"/>
              <w:jc w:val="center"/>
              <w:rPr>
                <w:color w:val="000000"/>
                <w:sz w:val="20"/>
                <w:szCs w:val="20"/>
              </w:rPr>
            </w:pPr>
            <w:r w:rsidRPr="003B5D60">
              <w:rPr>
                <w:color w:val="000000"/>
                <w:w w:val="99"/>
                <w:sz w:val="20"/>
                <w:szCs w:val="20"/>
              </w:rPr>
              <w:t>–</w:t>
            </w:r>
          </w:p>
        </w:tc>
        <w:tc>
          <w:tcPr>
            <w:tcW w:w="1061" w:type="pct"/>
            <w:vAlign w:val="center"/>
          </w:tcPr>
          <w:p w14:paraId="6A69CDD9"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720</w:t>
            </w:r>
          </w:p>
        </w:tc>
        <w:tc>
          <w:tcPr>
            <w:tcW w:w="1061" w:type="pct"/>
            <w:vAlign w:val="center"/>
          </w:tcPr>
          <w:p w14:paraId="780AE9BA"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720</w:t>
            </w:r>
          </w:p>
        </w:tc>
      </w:tr>
      <w:tr w:rsidR="00AB3088" w:rsidRPr="003B5D60" w14:paraId="35A394A3" w14:textId="77777777" w:rsidTr="00856C1E">
        <w:trPr>
          <w:trHeight w:val="283"/>
        </w:trPr>
        <w:tc>
          <w:tcPr>
            <w:tcW w:w="1817" w:type="pct"/>
            <w:vAlign w:val="center"/>
          </w:tcPr>
          <w:p w14:paraId="2D2F8EA6"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Июль</w:t>
            </w:r>
          </w:p>
        </w:tc>
        <w:tc>
          <w:tcPr>
            <w:tcW w:w="1061" w:type="pct"/>
            <w:vAlign w:val="center"/>
          </w:tcPr>
          <w:p w14:paraId="148032B3" w14:textId="40EE8166" w:rsidR="00AB3088" w:rsidRPr="003B5D60" w:rsidRDefault="00AB3088" w:rsidP="00856C1E">
            <w:pPr>
              <w:spacing w:line="240" w:lineRule="auto"/>
              <w:ind w:firstLine="0"/>
              <w:jc w:val="center"/>
              <w:rPr>
                <w:color w:val="000000"/>
                <w:sz w:val="20"/>
                <w:szCs w:val="20"/>
              </w:rPr>
            </w:pPr>
            <w:r w:rsidRPr="003B5D60">
              <w:rPr>
                <w:color w:val="000000"/>
                <w:w w:val="99"/>
                <w:sz w:val="20"/>
                <w:szCs w:val="20"/>
              </w:rPr>
              <w:t>–</w:t>
            </w:r>
          </w:p>
        </w:tc>
        <w:tc>
          <w:tcPr>
            <w:tcW w:w="1061" w:type="pct"/>
            <w:vAlign w:val="center"/>
          </w:tcPr>
          <w:p w14:paraId="1525BFF1" w14:textId="13166187" w:rsidR="00AB3088" w:rsidRPr="003B5D60" w:rsidRDefault="00AB3088" w:rsidP="00856C1E">
            <w:pPr>
              <w:spacing w:line="240" w:lineRule="auto"/>
              <w:ind w:firstLine="0"/>
              <w:jc w:val="center"/>
              <w:rPr>
                <w:color w:val="000000"/>
                <w:sz w:val="20"/>
                <w:szCs w:val="20"/>
              </w:rPr>
            </w:pPr>
            <w:r w:rsidRPr="003B5D60">
              <w:rPr>
                <w:color w:val="000000"/>
                <w:sz w:val="20"/>
                <w:szCs w:val="20"/>
              </w:rPr>
              <w:t>408</w:t>
            </w:r>
          </w:p>
        </w:tc>
        <w:tc>
          <w:tcPr>
            <w:tcW w:w="1061" w:type="pct"/>
            <w:vAlign w:val="center"/>
          </w:tcPr>
          <w:p w14:paraId="64413BE4" w14:textId="794B485C" w:rsidR="00AB3088" w:rsidRPr="003B5D60" w:rsidRDefault="00AB3088" w:rsidP="00856C1E">
            <w:pPr>
              <w:spacing w:line="240" w:lineRule="auto"/>
              <w:ind w:firstLine="0"/>
              <w:jc w:val="center"/>
              <w:rPr>
                <w:color w:val="000000"/>
                <w:sz w:val="20"/>
                <w:szCs w:val="20"/>
              </w:rPr>
            </w:pPr>
            <w:r w:rsidRPr="003B5D60">
              <w:rPr>
                <w:color w:val="000000"/>
                <w:sz w:val="20"/>
                <w:szCs w:val="20"/>
              </w:rPr>
              <w:t>408</w:t>
            </w:r>
          </w:p>
        </w:tc>
      </w:tr>
      <w:tr w:rsidR="00AB3088" w:rsidRPr="003B5D60" w14:paraId="079C9D27" w14:textId="77777777" w:rsidTr="00856C1E">
        <w:trPr>
          <w:trHeight w:val="283"/>
        </w:trPr>
        <w:tc>
          <w:tcPr>
            <w:tcW w:w="1817" w:type="pct"/>
            <w:vAlign w:val="center"/>
          </w:tcPr>
          <w:p w14:paraId="5F89FFE3"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Август</w:t>
            </w:r>
          </w:p>
        </w:tc>
        <w:tc>
          <w:tcPr>
            <w:tcW w:w="1061" w:type="pct"/>
            <w:vAlign w:val="center"/>
          </w:tcPr>
          <w:p w14:paraId="4C2A9D07" w14:textId="70194FB0" w:rsidR="00AB3088" w:rsidRPr="003B5D60" w:rsidRDefault="00AB3088" w:rsidP="00856C1E">
            <w:pPr>
              <w:spacing w:line="240" w:lineRule="auto"/>
              <w:ind w:firstLine="0"/>
              <w:jc w:val="center"/>
              <w:rPr>
                <w:color w:val="000000"/>
                <w:sz w:val="20"/>
                <w:szCs w:val="20"/>
              </w:rPr>
            </w:pPr>
            <w:r w:rsidRPr="003B5D60">
              <w:rPr>
                <w:color w:val="000000"/>
                <w:w w:val="99"/>
                <w:sz w:val="20"/>
                <w:szCs w:val="20"/>
              </w:rPr>
              <w:t>–</w:t>
            </w:r>
          </w:p>
        </w:tc>
        <w:tc>
          <w:tcPr>
            <w:tcW w:w="1061" w:type="pct"/>
            <w:vAlign w:val="center"/>
          </w:tcPr>
          <w:p w14:paraId="19D6EF29"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744</w:t>
            </w:r>
          </w:p>
        </w:tc>
        <w:tc>
          <w:tcPr>
            <w:tcW w:w="1061" w:type="pct"/>
            <w:vAlign w:val="center"/>
          </w:tcPr>
          <w:p w14:paraId="65A1B4A9"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744</w:t>
            </w:r>
          </w:p>
        </w:tc>
      </w:tr>
      <w:tr w:rsidR="00DB1E0E" w:rsidRPr="003B5D60" w14:paraId="4E44E78C" w14:textId="77777777" w:rsidTr="00856C1E">
        <w:trPr>
          <w:trHeight w:val="283"/>
        </w:trPr>
        <w:tc>
          <w:tcPr>
            <w:tcW w:w="1817" w:type="pct"/>
            <w:vAlign w:val="center"/>
          </w:tcPr>
          <w:p w14:paraId="1E4587E9" w14:textId="77777777" w:rsidR="00DB1E0E" w:rsidRPr="003B5D60" w:rsidRDefault="00DB1E0E" w:rsidP="00856C1E">
            <w:pPr>
              <w:spacing w:line="240" w:lineRule="auto"/>
              <w:ind w:firstLine="0"/>
              <w:jc w:val="center"/>
              <w:rPr>
                <w:color w:val="000000"/>
                <w:sz w:val="20"/>
                <w:szCs w:val="20"/>
              </w:rPr>
            </w:pPr>
            <w:r w:rsidRPr="003B5D60">
              <w:rPr>
                <w:color w:val="000000"/>
                <w:sz w:val="20"/>
                <w:szCs w:val="20"/>
              </w:rPr>
              <w:t>Сентябрь</w:t>
            </w:r>
          </w:p>
        </w:tc>
        <w:tc>
          <w:tcPr>
            <w:tcW w:w="1061" w:type="pct"/>
            <w:vAlign w:val="center"/>
          </w:tcPr>
          <w:p w14:paraId="6C7BA599" w14:textId="52130C31" w:rsidR="00DB1E0E" w:rsidRPr="003B5D60" w:rsidRDefault="00AB3088" w:rsidP="00856C1E">
            <w:pPr>
              <w:spacing w:line="240" w:lineRule="auto"/>
              <w:ind w:firstLine="0"/>
              <w:jc w:val="center"/>
              <w:rPr>
                <w:color w:val="000000"/>
                <w:sz w:val="20"/>
                <w:szCs w:val="20"/>
              </w:rPr>
            </w:pPr>
            <w:r w:rsidRPr="003B5D60">
              <w:rPr>
                <w:color w:val="000000"/>
                <w:sz w:val="20"/>
                <w:szCs w:val="20"/>
              </w:rPr>
              <w:t>576</w:t>
            </w:r>
          </w:p>
        </w:tc>
        <w:tc>
          <w:tcPr>
            <w:tcW w:w="1061" w:type="pct"/>
            <w:vAlign w:val="center"/>
          </w:tcPr>
          <w:p w14:paraId="5E8CC203" w14:textId="57278E52" w:rsidR="00DB1E0E" w:rsidRPr="003B5D60" w:rsidRDefault="00AB3088" w:rsidP="00856C1E">
            <w:pPr>
              <w:spacing w:line="240" w:lineRule="auto"/>
              <w:ind w:firstLine="0"/>
              <w:jc w:val="center"/>
              <w:rPr>
                <w:color w:val="000000"/>
                <w:sz w:val="20"/>
                <w:szCs w:val="20"/>
              </w:rPr>
            </w:pPr>
            <w:r w:rsidRPr="003B5D60">
              <w:rPr>
                <w:color w:val="000000"/>
                <w:sz w:val="20"/>
                <w:szCs w:val="20"/>
              </w:rPr>
              <w:t>144</w:t>
            </w:r>
          </w:p>
        </w:tc>
        <w:tc>
          <w:tcPr>
            <w:tcW w:w="1061" w:type="pct"/>
            <w:vAlign w:val="center"/>
          </w:tcPr>
          <w:p w14:paraId="58FBC86D" w14:textId="77777777" w:rsidR="00DB1E0E" w:rsidRPr="003B5D60" w:rsidRDefault="00DB1E0E" w:rsidP="00856C1E">
            <w:pPr>
              <w:spacing w:line="240" w:lineRule="auto"/>
              <w:ind w:firstLine="0"/>
              <w:jc w:val="center"/>
              <w:rPr>
                <w:color w:val="000000"/>
                <w:sz w:val="20"/>
                <w:szCs w:val="20"/>
              </w:rPr>
            </w:pPr>
            <w:r w:rsidRPr="003B5D60">
              <w:rPr>
                <w:color w:val="000000"/>
                <w:sz w:val="20"/>
                <w:szCs w:val="20"/>
              </w:rPr>
              <w:t>720</w:t>
            </w:r>
          </w:p>
        </w:tc>
      </w:tr>
      <w:tr w:rsidR="00AB3088" w:rsidRPr="003B5D60" w14:paraId="0D4FD895" w14:textId="77777777" w:rsidTr="00856C1E">
        <w:trPr>
          <w:trHeight w:val="283"/>
        </w:trPr>
        <w:tc>
          <w:tcPr>
            <w:tcW w:w="1817" w:type="pct"/>
            <w:vAlign w:val="center"/>
          </w:tcPr>
          <w:p w14:paraId="4473B98E"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Октябрь</w:t>
            </w:r>
          </w:p>
        </w:tc>
        <w:tc>
          <w:tcPr>
            <w:tcW w:w="1061" w:type="pct"/>
            <w:vAlign w:val="center"/>
          </w:tcPr>
          <w:p w14:paraId="26A2524E" w14:textId="25C899BA" w:rsidR="00AB3088" w:rsidRPr="003B5D60" w:rsidRDefault="00AB3088" w:rsidP="00856C1E">
            <w:pPr>
              <w:spacing w:line="240" w:lineRule="auto"/>
              <w:ind w:firstLine="0"/>
              <w:jc w:val="center"/>
              <w:rPr>
                <w:color w:val="000000"/>
                <w:sz w:val="20"/>
                <w:szCs w:val="20"/>
              </w:rPr>
            </w:pPr>
            <w:r w:rsidRPr="003B5D60">
              <w:rPr>
                <w:color w:val="000000"/>
                <w:sz w:val="20"/>
                <w:szCs w:val="20"/>
              </w:rPr>
              <w:t>744</w:t>
            </w:r>
          </w:p>
        </w:tc>
        <w:tc>
          <w:tcPr>
            <w:tcW w:w="1061" w:type="pct"/>
            <w:vAlign w:val="center"/>
          </w:tcPr>
          <w:p w14:paraId="3C3C4C62" w14:textId="4C4DE3B1" w:rsidR="00AB3088" w:rsidRPr="003B5D60" w:rsidRDefault="00AB3088" w:rsidP="00856C1E">
            <w:pPr>
              <w:spacing w:line="240" w:lineRule="auto"/>
              <w:ind w:firstLine="0"/>
              <w:jc w:val="center"/>
              <w:rPr>
                <w:color w:val="000000"/>
                <w:sz w:val="20"/>
                <w:szCs w:val="20"/>
              </w:rPr>
            </w:pPr>
            <w:r w:rsidRPr="003B5D60">
              <w:rPr>
                <w:color w:val="000000"/>
                <w:w w:val="99"/>
                <w:sz w:val="20"/>
                <w:szCs w:val="20"/>
              </w:rPr>
              <w:t>–</w:t>
            </w:r>
          </w:p>
        </w:tc>
        <w:tc>
          <w:tcPr>
            <w:tcW w:w="1061" w:type="pct"/>
            <w:vAlign w:val="center"/>
          </w:tcPr>
          <w:p w14:paraId="704B2177" w14:textId="3961FB14" w:rsidR="00AB3088" w:rsidRPr="003B5D60" w:rsidRDefault="00AB3088" w:rsidP="00856C1E">
            <w:pPr>
              <w:spacing w:line="240" w:lineRule="auto"/>
              <w:ind w:firstLine="0"/>
              <w:jc w:val="center"/>
              <w:rPr>
                <w:color w:val="000000"/>
                <w:sz w:val="20"/>
                <w:szCs w:val="20"/>
              </w:rPr>
            </w:pPr>
            <w:r w:rsidRPr="003B5D60">
              <w:rPr>
                <w:color w:val="000000"/>
                <w:sz w:val="20"/>
                <w:szCs w:val="20"/>
              </w:rPr>
              <w:t>744</w:t>
            </w:r>
          </w:p>
        </w:tc>
      </w:tr>
      <w:tr w:rsidR="00AB3088" w:rsidRPr="003B5D60" w14:paraId="3C9F8F77" w14:textId="77777777" w:rsidTr="00856C1E">
        <w:trPr>
          <w:trHeight w:val="283"/>
        </w:trPr>
        <w:tc>
          <w:tcPr>
            <w:tcW w:w="1817" w:type="pct"/>
            <w:vAlign w:val="center"/>
          </w:tcPr>
          <w:p w14:paraId="4B347377"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Ноябрь</w:t>
            </w:r>
          </w:p>
        </w:tc>
        <w:tc>
          <w:tcPr>
            <w:tcW w:w="1061" w:type="pct"/>
            <w:vAlign w:val="center"/>
          </w:tcPr>
          <w:p w14:paraId="363E83EF"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720</w:t>
            </w:r>
          </w:p>
        </w:tc>
        <w:tc>
          <w:tcPr>
            <w:tcW w:w="1061" w:type="pct"/>
            <w:vAlign w:val="center"/>
          </w:tcPr>
          <w:p w14:paraId="17582A4A" w14:textId="1680FBB6" w:rsidR="00AB3088" w:rsidRPr="003B5D60" w:rsidRDefault="00AB3088" w:rsidP="00856C1E">
            <w:pPr>
              <w:spacing w:line="240" w:lineRule="auto"/>
              <w:ind w:firstLine="0"/>
              <w:jc w:val="center"/>
              <w:rPr>
                <w:color w:val="000000"/>
                <w:sz w:val="20"/>
                <w:szCs w:val="20"/>
              </w:rPr>
            </w:pPr>
            <w:r w:rsidRPr="003B5D60">
              <w:rPr>
                <w:color w:val="000000"/>
                <w:w w:val="99"/>
                <w:sz w:val="20"/>
                <w:szCs w:val="20"/>
              </w:rPr>
              <w:t>–</w:t>
            </w:r>
          </w:p>
        </w:tc>
        <w:tc>
          <w:tcPr>
            <w:tcW w:w="1061" w:type="pct"/>
            <w:vAlign w:val="center"/>
          </w:tcPr>
          <w:p w14:paraId="2C5B10C8"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720</w:t>
            </w:r>
          </w:p>
        </w:tc>
      </w:tr>
      <w:tr w:rsidR="00AB3088" w:rsidRPr="003B5D60" w14:paraId="14564659" w14:textId="77777777" w:rsidTr="00856C1E">
        <w:trPr>
          <w:trHeight w:val="283"/>
        </w:trPr>
        <w:tc>
          <w:tcPr>
            <w:tcW w:w="1817" w:type="pct"/>
            <w:vAlign w:val="center"/>
          </w:tcPr>
          <w:p w14:paraId="504F94A8"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Декабрь</w:t>
            </w:r>
          </w:p>
        </w:tc>
        <w:tc>
          <w:tcPr>
            <w:tcW w:w="1061" w:type="pct"/>
            <w:vAlign w:val="center"/>
          </w:tcPr>
          <w:p w14:paraId="1806D55D"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744</w:t>
            </w:r>
          </w:p>
        </w:tc>
        <w:tc>
          <w:tcPr>
            <w:tcW w:w="1061" w:type="pct"/>
            <w:vAlign w:val="center"/>
          </w:tcPr>
          <w:p w14:paraId="59340C94" w14:textId="12B16FB1" w:rsidR="00AB3088" w:rsidRPr="003B5D60" w:rsidRDefault="00AB3088" w:rsidP="00856C1E">
            <w:pPr>
              <w:spacing w:line="240" w:lineRule="auto"/>
              <w:ind w:firstLine="0"/>
              <w:jc w:val="center"/>
              <w:rPr>
                <w:color w:val="000000"/>
                <w:sz w:val="20"/>
                <w:szCs w:val="20"/>
              </w:rPr>
            </w:pPr>
            <w:r w:rsidRPr="003B5D60">
              <w:rPr>
                <w:color w:val="000000"/>
                <w:w w:val="99"/>
                <w:sz w:val="20"/>
                <w:szCs w:val="20"/>
              </w:rPr>
              <w:t>–</w:t>
            </w:r>
          </w:p>
        </w:tc>
        <w:tc>
          <w:tcPr>
            <w:tcW w:w="1061" w:type="pct"/>
            <w:vAlign w:val="center"/>
          </w:tcPr>
          <w:p w14:paraId="3CD361A8" w14:textId="77777777" w:rsidR="00AB3088" w:rsidRPr="003B5D60" w:rsidRDefault="00AB3088" w:rsidP="00856C1E">
            <w:pPr>
              <w:spacing w:line="240" w:lineRule="auto"/>
              <w:ind w:firstLine="0"/>
              <w:jc w:val="center"/>
              <w:rPr>
                <w:color w:val="000000"/>
                <w:sz w:val="20"/>
                <w:szCs w:val="20"/>
              </w:rPr>
            </w:pPr>
            <w:r w:rsidRPr="003B5D60">
              <w:rPr>
                <w:color w:val="000000"/>
                <w:sz w:val="20"/>
                <w:szCs w:val="20"/>
              </w:rPr>
              <w:t>744</w:t>
            </w:r>
          </w:p>
        </w:tc>
      </w:tr>
      <w:tr w:rsidR="00DE43A8" w:rsidRPr="003B5D60" w14:paraId="20D12E5E" w14:textId="77777777" w:rsidTr="00856C1E">
        <w:trPr>
          <w:trHeight w:val="283"/>
        </w:trPr>
        <w:tc>
          <w:tcPr>
            <w:tcW w:w="1817" w:type="pct"/>
            <w:vAlign w:val="center"/>
          </w:tcPr>
          <w:p w14:paraId="4CD56F6A" w14:textId="77777777" w:rsidR="00DE43A8" w:rsidRPr="003B5D60" w:rsidRDefault="00DE43A8" w:rsidP="00856C1E">
            <w:pPr>
              <w:spacing w:line="240" w:lineRule="auto"/>
              <w:ind w:firstLine="0"/>
              <w:jc w:val="center"/>
              <w:rPr>
                <w:b/>
                <w:bCs/>
                <w:color w:val="000000"/>
                <w:sz w:val="20"/>
                <w:szCs w:val="20"/>
              </w:rPr>
            </w:pPr>
            <w:r w:rsidRPr="003B5D60">
              <w:rPr>
                <w:b/>
                <w:bCs/>
                <w:color w:val="000000"/>
                <w:sz w:val="20"/>
                <w:szCs w:val="20"/>
              </w:rPr>
              <w:t>Среднегодовые значения</w:t>
            </w:r>
          </w:p>
        </w:tc>
        <w:tc>
          <w:tcPr>
            <w:tcW w:w="1061" w:type="pct"/>
            <w:vAlign w:val="center"/>
          </w:tcPr>
          <w:p w14:paraId="3320205B" w14:textId="530B3655" w:rsidR="00DE43A8" w:rsidRPr="003B5D60" w:rsidRDefault="00AB3088" w:rsidP="00856C1E">
            <w:pPr>
              <w:spacing w:line="240" w:lineRule="auto"/>
              <w:ind w:firstLine="0"/>
              <w:jc w:val="center"/>
              <w:rPr>
                <w:b/>
                <w:bCs/>
                <w:color w:val="000000"/>
                <w:sz w:val="20"/>
                <w:szCs w:val="20"/>
                <w:lang w:bidi="ar-SA"/>
              </w:rPr>
            </w:pPr>
            <w:r w:rsidRPr="003B5D60">
              <w:rPr>
                <w:b/>
                <w:bCs/>
                <w:color w:val="000000"/>
                <w:sz w:val="20"/>
                <w:szCs w:val="20"/>
              </w:rPr>
              <w:t>6120</w:t>
            </w:r>
          </w:p>
        </w:tc>
        <w:tc>
          <w:tcPr>
            <w:tcW w:w="1061" w:type="pct"/>
            <w:vAlign w:val="center"/>
          </w:tcPr>
          <w:p w14:paraId="72861DA5" w14:textId="420AF820" w:rsidR="00DE43A8" w:rsidRPr="003B5D60" w:rsidRDefault="00E601D4" w:rsidP="00856C1E">
            <w:pPr>
              <w:spacing w:line="240" w:lineRule="auto"/>
              <w:ind w:firstLine="0"/>
              <w:jc w:val="center"/>
              <w:rPr>
                <w:b/>
                <w:bCs/>
                <w:color w:val="000000"/>
                <w:sz w:val="20"/>
                <w:szCs w:val="20"/>
              </w:rPr>
            </w:pPr>
            <w:r w:rsidRPr="003B5D60">
              <w:rPr>
                <w:b/>
                <w:bCs/>
                <w:color w:val="000000"/>
                <w:sz w:val="20"/>
                <w:szCs w:val="20"/>
              </w:rPr>
              <w:t>2</w:t>
            </w:r>
            <w:r w:rsidR="00AB3088" w:rsidRPr="003B5D60">
              <w:rPr>
                <w:b/>
                <w:bCs/>
                <w:color w:val="000000"/>
                <w:sz w:val="20"/>
                <w:szCs w:val="20"/>
              </w:rPr>
              <w:t>304</w:t>
            </w:r>
          </w:p>
        </w:tc>
        <w:tc>
          <w:tcPr>
            <w:tcW w:w="1061" w:type="pct"/>
            <w:vAlign w:val="center"/>
          </w:tcPr>
          <w:p w14:paraId="1E2C33F0" w14:textId="3B44CD81" w:rsidR="00DE43A8" w:rsidRPr="003B5D60" w:rsidRDefault="00E601D4" w:rsidP="00856C1E">
            <w:pPr>
              <w:spacing w:line="240" w:lineRule="auto"/>
              <w:ind w:firstLine="0"/>
              <w:jc w:val="center"/>
              <w:rPr>
                <w:b/>
                <w:bCs/>
                <w:color w:val="000000"/>
                <w:sz w:val="20"/>
                <w:szCs w:val="20"/>
              </w:rPr>
            </w:pPr>
            <w:r w:rsidRPr="003B5D60">
              <w:rPr>
                <w:b/>
                <w:bCs/>
                <w:color w:val="000000"/>
                <w:sz w:val="20"/>
                <w:szCs w:val="20"/>
              </w:rPr>
              <w:t>8424</w:t>
            </w:r>
          </w:p>
        </w:tc>
      </w:tr>
    </w:tbl>
    <w:p w14:paraId="3F103B00" w14:textId="09C8B07B" w:rsidR="00135D77" w:rsidRPr="003B5D60" w:rsidRDefault="00CD798D" w:rsidP="00856C1E">
      <w:pPr>
        <w:pStyle w:val="20"/>
        <w:numPr>
          <w:ilvl w:val="3"/>
          <w:numId w:val="5"/>
        </w:numPr>
        <w:tabs>
          <w:tab w:val="left" w:pos="1843"/>
          <w:tab w:val="left" w:pos="3762"/>
          <w:tab w:val="left" w:pos="3763"/>
        </w:tabs>
        <w:spacing w:before="360" w:after="240"/>
        <w:ind w:left="142" w:firstLine="709"/>
        <w:rPr>
          <w:i w:val="0"/>
        </w:rPr>
      </w:pPr>
      <w:bookmarkStart w:id="43" w:name="_Toc131852500"/>
      <w:r w:rsidRPr="003B5D60">
        <w:rPr>
          <w:i w:val="0"/>
        </w:rPr>
        <w:t>Способы учета тепла, отпущенного в тепловые сети</w:t>
      </w:r>
      <w:bookmarkEnd w:id="43"/>
    </w:p>
    <w:p w14:paraId="6CB43C40" w14:textId="1AF97B42" w:rsidR="008C0F9E" w:rsidRDefault="000E07E7" w:rsidP="00856C1E">
      <w:pPr>
        <w:autoSpaceDE/>
        <w:autoSpaceDN/>
        <w:spacing w:before="240"/>
        <w:rPr>
          <w:rFonts w:eastAsia="Calibri"/>
          <w:szCs w:val="26"/>
          <w:lang w:eastAsia="en-US" w:bidi="ar-SA"/>
        </w:rPr>
      </w:pPr>
      <w:r w:rsidRPr="003B5D60">
        <w:rPr>
          <w:rFonts w:eastAsia="Calibri"/>
          <w:szCs w:val="26"/>
          <w:lang w:eastAsia="en-US" w:bidi="ar-SA"/>
        </w:rPr>
        <w:t xml:space="preserve">Учет тепла, отпущенного в тепловые сети, производится с помощью установленных приборов учета. </w:t>
      </w:r>
      <w:r w:rsidR="001B3FF6" w:rsidRPr="003B5D60">
        <w:rPr>
          <w:rFonts w:eastAsia="Calibri"/>
          <w:szCs w:val="26"/>
          <w:lang w:eastAsia="en-US" w:bidi="ar-SA"/>
        </w:rPr>
        <w:t xml:space="preserve">На подающем и обратном трубопроводах сети отопления и ГВС установлены электромагнитные расходомеры ПРЭМ с датчиками температуры. Вычисление количества тепла осуществляется с помощью </w:t>
      </w:r>
      <w:r w:rsidR="008F1E7C">
        <w:rPr>
          <w:rFonts w:eastAsia="Calibri"/>
          <w:szCs w:val="26"/>
          <w:lang w:eastAsia="en-US" w:bidi="ar-SA"/>
        </w:rPr>
        <w:t>установленного</w:t>
      </w:r>
      <w:r w:rsidR="001B3FF6" w:rsidRPr="003B5D60">
        <w:rPr>
          <w:rFonts w:eastAsia="Calibri"/>
          <w:szCs w:val="26"/>
          <w:lang w:eastAsia="en-US" w:bidi="ar-SA"/>
        </w:rPr>
        <w:t xml:space="preserve"> тепловычислителя ВКТ-7. </w:t>
      </w:r>
    </w:p>
    <w:p w14:paraId="0CE799D3" w14:textId="77777777" w:rsidR="00856C1E" w:rsidRPr="003B5D60" w:rsidRDefault="00856C1E" w:rsidP="00856C1E">
      <w:pPr>
        <w:autoSpaceDE/>
        <w:autoSpaceDN/>
        <w:spacing w:before="240"/>
        <w:rPr>
          <w:rFonts w:eastAsia="Calibri"/>
          <w:szCs w:val="26"/>
          <w:lang w:eastAsia="en-US" w:bidi="ar-SA"/>
        </w:rPr>
      </w:pPr>
    </w:p>
    <w:p w14:paraId="765BFB33" w14:textId="14C3FB5B" w:rsidR="00135D77" w:rsidRPr="003B5D60" w:rsidRDefault="00CD798D" w:rsidP="00856C1E">
      <w:pPr>
        <w:pStyle w:val="20"/>
        <w:numPr>
          <w:ilvl w:val="3"/>
          <w:numId w:val="5"/>
        </w:numPr>
        <w:tabs>
          <w:tab w:val="left" w:pos="1843"/>
          <w:tab w:val="left" w:pos="3762"/>
          <w:tab w:val="left" w:pos="3763"/>
        </w:tabs>
        <w:spacing w:before="120" w:after="240"/>
        <w:ind w:left="142" w:firstLine="709"/>
        <w:rPr>
          <w:i w:val="0"/>
        </w:rPr>
      </w:pPr>
      <w:bookmarkStart w:id="44" w:name="_Toc131852501"/>
      <w:r w:rsidRPr="003B5D60">
        <w:rPr>
          <w:i w:val="0"/>
        </w:rPr>
        <w:t>Статистика отказов и восстановлений оборудования источников тепловой энергии</w:t>
      </w:r>
      <w:bookmarkEnd w:id="44"/>
    </w:p>
    <w:p w14:paraId="21E456A7" w14:textId="488F0DD2" w:rsidR="00990612" w:rsidRPr="003B5D60" w:rsidRDefault="00856C1E" w:rsidP="00856C1E">
      <w:pPr>
        <w:autoSpaceDE/>
        <w:autoSpaceDN/>
        <w:spacing w:before="240"/>
        <w:rPr>
          <w:rFonts w:eastAsia="Calibri"/>
          <w:szCs w:val="26"/>
          <w:lang w:eastAsia="en-US" w:bidi="ar-SA"/>
        </w:rPr>
        <w:sectPr w:rsidR="00990612" w:rsidRPr="003B5D60" w:rsidSect="00021A37">
          <w:pgSz w:w="11910" w:h="16840"/>
          <w:pgMar w:top="1134" w:right="851" w:bottom="851" w:left="1701" w:header="0" w:footer="590" w:gutter="0"/>
          <w:cols w:space="720"/>
          <w:docGrid w:linePitch="299"/>
        </w:sectPr>
      </w:pPr>
      <w:r>
        <w:rPr>
          <w:rFonts w:eastAsia="Calibri"/>
          <w:szCs w:val="26"/>
          <w:lang w:eastAsia="en-US" w:bidi="ar-SA"/>
        </w:rPr>
        <w:t xml:space="preserve">Информация </w:t>
      </w:r>
      <w:r w:rsidR="008F1E7C">
        <w:rPr>
          <w:rFonts w:eastAsia="Calibri"/>
          <w:szCs w:val="26"/>
          <w:lang w:eastAsia="en-US" w:bidi="ar-SA"/>
        </w:rPr>
        <w:t>об</w:t>
      </w:r>
      <w:r>
        <w:rPr>
          <w:rFonts w:eastAsia="Calibri"/>
          <w:szCs w:val="26"/>
          <w:lang w:eastAsia="en-US" w:bidi="ar-SA"/>
        </w:rPr>
        <w:t xml:space="preserve"> </w:t>
      </w:r>
      <w:r w:rsidR="009D50FC" w:rsidRPr="003B5D60">
        <w:rPr>
          <w:rFonts w:eastAsia="Calibri"/>
          <w:szCs w:val="26"/>
          <w:lang w:eastAsia="en-US" w:bidi="ar-SA"/>
        </w:rPr>
        <w:t>отказ</w:t>
      </w:r>
      <w:r w:rsidR="008F1E7C">
        <w:rPr>
          <w:rFonts w:eastAsia="Calibri"/>
          <w:szCs w:val="26"/>
          <w:lang w:eastAsia="en-US" w:bidi="ar-SA"/>
        </w:rPr>
        <w:t>ах</w:t>
      </w:r>
      <w:r w:rsidR="006D2461" w:rsidRPr="003B5D60">
        <w:rPr>
          <w:rFonts w:eastAsia="Calibri"/>
          <w:szCs w:val="26"/>
          <w:lang w:eastAsia="en-US" w:bidi="ar-SA"/>
        </w:rPr>
        <w:t xml:space="preserve"> и </w:t>
      </w:r>
      <w:r w:rsidR="008F1E7C" w:rsidRPr="003B5D60">
        <w:rPr>
          <w:rFonts w:eastAsia="Calibri"/>
          <w:szCs w:val="26"/>
          <w:lang w:eastAsia="en-US" w:bidi="ar-SA"/>
        </w:rPr>
        <w:t>восстановлен</w:t>
      </w:r>
      <w:r w:rsidR="008F1E7C">
        <w:rPr>
          <w:rFonts w:eastAsia="Calibri"/>
          <w:szCs w:val="26"/>
          <w:lang w:eastAsia="en-US" w:bidi="ar-SA"/>
        </w:rPr>
        <w:t>иях оборудования источников тепловой энергии</w:t>
      </w:r>
      <w:r w:rsidR="006D2461" w:rsidRPr="003B5D60">
        <w:rPr>
          <w:rFonts w:eastAsia="Calibri"/>
          <w:szCs w:val="26"/>
          <w:lang w:eastAsia="en-US" w:bidi="ar-SA"/>
        </w:rPr>
        <w:t xml:space="preserve"> за 2019-2022</w:t>
      </w:r>
      <w:r w:rsidR="008F1E7C">
        <w:rPr>
          <w:rFonts w:eastAsia="Calibri"/>
          <w:szCs w:val="26"/>
          <w:lang w:eastAsia="en-US" w:bidi="ar-SA"/>
        </w:rPr>
        <w:t> </w:t>
      </w:r>
      <w:r w:rsidR="005D5DF9" w:rsidRPr="003B5D60">
        <w:rPr>
          <w:rFonts w:eastAsia="Calibri"/>
          <w:szCs w:val="26"/>
          <w:lang w:eastAsia="en-US" w:bidi="ar-SA"/>
        </w:rPr>
        <w:t xml:space="preserve">гг. </w:t>
      </w:r>
      <w:r w:rsidR="008F1E7C">
        <w:rPr>
          <w:rFonts w:eastAsia="Calibri"/>
          <w:szCs w:val="26"/>
          <w:lang w:eastAsia="en-US" w:bidi="ar-SA"/>
        </w:rPr>
        <w:t>отсутствует</w:t>
      </w:r>
      <w:r w:rsidR="005D5DF9" w:rsidRPr="003B5D60">
        <w:rPr>
          <w:rFonts w:eastAsia="Calibri"/>
          <w:szCs w:val="26"/>
          <w:lang w:eastAsia="en-US" w:bidi="ar-SA"/>
        </w:rPr>
        <w:t>.</w:t>
      </w:r>
    </w:p>
    <w:p w14:paraId="12F8792B" w14:textId="65E53DB3" w:rsidR="00135D77" w:rsidRPr="003B5D60" w:rsidRDefault="00CD798D" w:rsidP="00856C1E">
      <w:pPr>
        <w:pStyle w:val="20"/>
        <w:numPr>
          <w:ilvl w:val="3"/>
          <w:numId w:val="5"/>
        </w:numPr>
        <w:tabs>
          <w:tab w:val="left" w:pos="1843"/>
          <w:tab w:val="left" w:pos="3762"/>
          <w:tab w:val="left" w:pos="3763"/>
        </w:tabs>
        <w:spacing w:before="360" w:after="240"/>
        <w:ind w:left="142" w:firstLine="709"/>
        <w:rPr>
          <w:i w:val="0"/>
        </w:rPr>
      </w:pPr>
      <w:bookmarkStart w:id="45" w:name="_Toc131852502"/>
      <w:r w:rsidRPr="003B5D60">
        <w:rPr>
          <w:i w:val="0"/>
        </w:rPr>
        <w:lastRenderedPageBreak/>
        <w:t>Предписания надзорных органов по запрещению дальнейшей эксплуатации источников тепловой энергии</w:t>
      </w:r>
      <w:bookmarkEnd w:id="45"/>
    </w:p>
    <w:p w14:paraId="614D17FF" w14:textId="39FA3557" w:rsidR="00135D77" w:rsidRDefault="00CD798D" w:rsidP="00856C1E">
      <w:pPr>
        <w:autoSpaceDE/>
        <w:autoSpaceDN/>
        <w:spacing w:before="240"/>
        <w:rPr>
          <w:rFonts w:eastAsia="Calibri"/>
          <w:szCs w:val="26"/>
          <w:lang w:eastAsia="en-US" w:bidi="ar-SA"/>
        </w:rPr>
      </w:pPr>
      <w:r w:rsidRPr="003B5D60">
        <w:rPr>
          <w:rFonts w:eastAsia="Calibri"/>
          <w:szCs w:val="26"/>
          <w:lang w:eastAsia="en-US" w:bidi="ar-SA"/>
        </w:rPr>
        <w:t>Предписания надзорных органов по запрещению дальнейшей эксплуатации котельной №36 д. Сяськелево отсутствуют.</w:t>
      </w:r>
    </w:p>
    <w:p w14:paraId="4EDD2A23" w14:textId="77777777" w:rsidR="00856C1E" w:rsidRPr="003B5D60" w:rsidRDefault="00856C1E" w:rsidP="00856C1E">
      <w:pPr>
        <w:autoSpaceDE/>
        <w:autoSpaceDN/>
        <w:spacing w:before="240"/>
        <w:rPr>
          <w:rFonts w:eastAsia="Calibri"/>
          <w:szCs w:val="26"/>
          <w:lang w:eastAsia="en-US" w:bidi="ar-SA"/>
        </w:rPr>
      </w:pPr>
    </w:p>
    <w:p w14:paraId="659E865F" w14:textId="77777777" w:rsidR="00963BF9" w:rsidRPr="003B5D60" w:rsidRDefault="00963BF9" w:rsidP="00856C1E">
      <w:pPr>
        <w:pStyle w:val="20"/>
        <w:numPr>
          <w:ilvl w:val="3"/>
          <w:numId w:val="5"/>
        </w:numPr>
        <w:tabs>
          <w:tab w:val="left" w:pos="1843"/>
          <w:tab w:val="left" w:pos="3762"/>
          <w:tab w:val="left" w:pos="3763"/>
        </w:tabs>
        <w:spacing w:before="120" w:after="240"/>
        <w:ind w:left="142" w:firstLine="709"/>
        <w:rPr>
          <w:i w:val="0"/>
        </w:rPr>
      </w:pPr>
      <w:bookmarkStart w:id="46" w:name="_Toc514836705"/>
      <w:bookmarkStart w:id="47" w:name="_Toc131852503"/>
      <w:bookmarkStart w:id="48" w:name="_Hlk516230755"/>
      <w:r w:rsidRPr="003B5D60">
        <w:rPr>
          <w:i w:val="0"/>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46"/>
      <w:bookmarkEnd w:id="47"/>
    </w:p>
    <w:p w14:paraId="4B548069" w14:textId="6B1112DD" w:rsidR="00963BF9" w:rsidRDefault="000E07E7" w:rsidP="00856C1E">
      <w:pPr>
        <w:autoSpaceDE/>
        <w:autoSpaceDN/>
        <w:spacing w:before="240"/>
        <w:rPr>
          <w:rFonts w:eastAsia="Calibri"/>
          <w:szCs w:val="26"/>
          <w:lang w:eastAsia="en-US" w:bidi="ar-SA"/>
        </w:rPr>
      </w:pPr>
      <w:bookmarkStart w:id="49" w:name="_Hlk516230773"/>
      <w:bookmarkEnd w:id="48"/>
      <w:r w:rsidRPr="003B5D60">
        <w:rPr>
          <w:rFonts w:eastAsia="Calibri"/>
          <w:szCs w:val="26"/>
          <w:lang w:eastAsia="en-US" w:bidi="ar-SA"/>
        </w:rPr>
        <w:t>Котельная №36 д. Сяськелево не относится к источникам тепловой энергии и оборудования,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потребителя.</w:t>
      </w:r>
    </w:p>
    <w:p w14:paraId="090D9130" w14:textId="77777777" w:rsidR="008F1E7C" w:rsidRPr="003B5D60" w:rsidRDefault="008F1E7C" w:rsidP="00856C1E">
      <w:pPr>
        <w:autoSpaceDE/>
        <w:autoSpaceDN/>
        <w:spacing w:before="240"/>
        <w:rPr>
          <w:rFonts w:eastAsia="Calibri"/>
          <w:szCs w:val="26"/>
          <w:lang w:eastAsia="en-US" w:bidi="ar-SA"/>
        </w:rPr>
      </w:pPr>
    </w:p>
    <w:p w14:paraId="03CF1DC8" w14:textId="0D56E232" w:rsidR="00135D77" w:rsidRPr="003B5D60" w:rsidRDefault="00CD798D" w:rsidP="00856C1E">
      <w:pPr>
        <w:pStyle w:val="1"/>
        <w:numPr>
          <w:ilvl w:val="2"/>
          <w:numId w:val="6"/>
        </w:numPr>
        <w:tabs>
          <w:tab w:val="left" w:pos="1843"/>
        </w:tabs>
        <w:spacing w:before="120" w:after="120"/>
        <w:ind w:left="1208" w:hanging="357"/>
      </w:pPr>
      <w:bookmarkStart w:id="50" w:name="_Toc131852504"/>
      <w:bookmarkEnd w:id="49"/>
      <w:r w:rsidRPr="003B5D60">
        <w:t>Котельная №52 д. Жабино</w:t>
      </w:r>
      <w:bookmarkEnd w:id="50"/>
    </w:p>
    <w:p w14:paraId="3BB628C5" w14:textId="6440005C" w:rsidR="00135D77" w:rsidRPr="003B5D60" w:rsidRDefault="00CD798D" w:rsidP="00856C1E">
      <w:pPr>
        <w:pStyle w:val="20"/>
        <w:numPr>
          <w:ilvl w:val="3"/>
          <w:numId w:val="20"/>
        </w:numPr>
        <w:tabs>
          <w:tab w:val="left" w:pos="1843"/>
          <w:tab w:val="left" w:pos="3762"/>
          <w:tab w:val="left" w:pos="3763"/>
        </w:tabs>
        <w:spacing w:before="120" w:after="240"/>
        <w:ind w:left="142" w:firstLine="709"/>
        <w:rPr>
          <w:i w:val="0"/>
        </w:rPr>
      </w:pPr>
      <w:bookmarkStart w:id="51" w:name="_Toc131852505"/>
      <w:r w:rsidRPr="003B5D60">
        <w:rPr>
          <w:i w:val="0"/>
        </w:rPr>
        <w:t xml:space="preserve">Структура </w:t>
      </w:r>
      <w:r w:rsidR="00C67D09" w:rsidRPr="003B5D60">
        <w:rPr>
          <w:i w:val="0"/>
        </w:rPr>
        <w:t xml:space="preserve">и технические характеристики </w:t>
      </w:r>
      <w:r w:rsidRPr="003B5D60">
        <w:rPr>
          <w:i w:val="0"/>
        </w:rPr>
        <w:t>основного оборудования</w:t>
      </w:r>
      <w:bookmarkEnd w:id="51"/>
    </w:p>
    <w:p w14:paraId="5646E05C" w14:textId="0D90F1DF"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На котельной №52 установлено два котла ТТ 100-1000, единичной мощностью 1000 кВт (0,86 Гкал/ч) каждый. Котлы данного типа предназначены для производства теплофикационной горячей воды на нужды отопления и ГВС с</w:t>
      </w:r>
      <w:r w:rsidR="007E1ED1" w:rsidRPr="003B5D60">
        <w:rPr>
          <w:rFonts w:eastAsia="Calibri"/>
          <w:szCs w:val="26"/>
          <w:lang w:eastAsia="en-US" w:bidi="ar-SA"/>
        </w:rPr>
        <w:t xml:space="preserve"> максимальной температурой 115 </w:t>
      </w:r>
      <w:r w:rsidR="007E1ED1" w:rsidRPr="003B5D60">
        <w:rPr>
          <w:rFonts w:eastAsia="Calibri"/>
          <w:szCs w:val="26"/>
          <w:vertAlign w:val="superscript"/>
          <w:lang w:eastAsia="en-US" w:bidi="ar-SA"/>
        </w:rPr>
        <w:t>о</w:t>
      </w:r>
      <w:r w:rsidRPr="003B5D60">
        <w:rPr>
          <w:rFonts w:eastAsia="Calibri"/>
          <w:szCs w:val="26"/>
          <w:lang w:eastAsia="en-US" w:bidi="ar-SA"/>
        </w:rPr>
        <w:t>С при максимальном рабочем давлении 0,6 МПа.</w:t>
      </w:r>
    </w:p>
    <w:p w14:paraId="781A1E9B" w14:textId="4881AE1F"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Котлы</w:t>
      </w:r>
      <w:r w:rsidR="009D50FC" w:rsidRPr="003B5D60">
        <w:rPr>
          <w:rFonts w:eastAsia="Calibri"/>
          <w:szCs w:val="26"/>
          <w:lang w:eastAsia="en-US" w:bidi="ar-SA"/>
        </w:rPr>
        <w:t xml:space="preserve"> оснащены горелками Cuenod. Коте</w:t>
      </w:r>
      <w:r w:rsidRPr="003B5D60">
        <w:rPr>
          <w:rFonts w:eastAsia="Calibri"/>
          <w:szCs w:val="26"/>
          <w:lang w:eastAsia="en-US" w:bidi="ar-SA"/>
        </w:rPr>
        <w:t>л №1 оборудован двухтопливной комбинированной (лёгкое топливо – газ) горелкой C120, котёл №2 оборудован газовой горелкой C120.</w:t>
      </w:r>
    </w:p>
    <w:p w14:paraId="66C82A54" w14:textId="3EA4E679" w:rsidR="00990612" w:rsidRPr="003B5D60" w:rsidRDefault="00CD798D" w:rsidP="00856C1E">
      <w:pPr>
        <w:autoSpaceDE/>
        <w:autoSpaceDN/>
        <w:rPr>
          <w:rFonts w:eastAsia="Calibri"/>
          <w:szCs w:val="26"/>
          <w:lang w:eastAsia="en-US" w:bidi="ar-SA"/>
        </w:rPr>
        <w:sectPr w:rsidR="00990612" w:rsidRPr="003B5D60" w:rsidSect="00990612">
          <w:pgSz w:w="11910" w:h="16840"/>
          <w:pgMar w:top="1134" w:right="850" w:bottom="1134" w:left="1701" w:header="0" w:footer="590" w:gutter="0"/>
          <w:cols w:space="720"/>
          <w:docGrid w:linePitch="354"/>
        </w:sectPr>
      </w:pPr>
      <w:r w:rsidRPr="003B5D60">
        <w:rPr>
          <w:rFonts w:eastAsia="Calibri"/>
          <w:szCs w:val="26"/>
          <w:lang w:eastAsia="en-US" w:bidi="ar-SA"/>
        </w:rPr>
        <w:t>Технические характеристики котельного оборудования приведены в таблице</w:t>
      </w:r>
      <w:r w:rsidR="0072781A" w:rsidRPr="003B5D60">
        <w:rPr>
          <w:rFonts w:eastAsia="Calibri"/>
          <w:szCs w:val="26"/>
          <w:lang w:eastAsia="en-US" w:bidi="ar-SA"/>
        </w:rPr>
        <w:t> </w:t>
      </w:r>
      <w:r w:rsidR="00C94230" w:rsidRPr="003B5D60">
        <w:rPr>
          <w:rFonts w:eastAsia="Calibri"/>
          <w:szCs w:val="26"/>
          <w:lang w:eastAsia="en-US" w:bidi="ar-SA"/>
        </w:rPr>
        <w:fldChar w:fldCharType="begin"/>
      </w:r>
      <w:r w:rsidR="00C94230" w:rsidRPr="003B5D60">
        <w:rPr>
          <w:rFonts w:eastAsia="Calibri"/>
          <w:szCs w:val="26"/>
          <w:lang w:eastAsia="en-US" w:bidi="ar-SA"/>
        </w:rPr>
        <w:instrText xml:space="preserve"> REF  _Ref130969571 \h \n \t  \* MERGEFORMAT </w:instrText>
      </w:r>
      <w:r w:rsidR="00C94230" w:rsidRPr="003B5D60">
        <w:rPr>
          <w:rFonts w:eastAsia="Calibri"/>
          <w:szCs w:val="26"/>
          <w:lang w:eastAsia="en-US" w:bidi="ar-SA"/>
        </w:rPr>
      </w:r>
      <w:r w:rsidR="00C94230" w:rsidRPr="003B5D60">
        <w:rPr>
          <w:rFonts w:eastAsia="Calibri"/>
          <w:szCs w:val="26"/>
          <w:lang w:eastAsia="en-US" w:bidi="ar-SA"/>
        </w:rPr>
        <w:fldChar w:fldCharType="separate"/>
      </w:r>
      <w:r w:rsidR="00E67EB8">
        <w:rPr>
          <w:rFonts w:eastAsia="Calibri"/>
          <w:szCs w:val="26"/>
          <w:lang w:eastAsia="en-US" w:bidi="ar-SA"/>
        </w:rPr>
        <w:t>4</w:t>
      </w:r>
      <w:r w:rsidR="00C94230" w:rsidRPr="003B5D60">
        <w:rPr>
          <w:rFonts w:eastAsia="Calibri"/>
          <w:szCs w:val="26"/>
          <w:lang w:eastAsia="en-US" w:bidi="ar-SA"/>
        </w:rPr>
        <w:fldChar w:fldCharType="end"/>
      </w:r>
      <w:r w:rsidRPr="003B5D60">
        <w:rPr>
          <w:rFonts w:eastAsia="Calibri"/>
          <w:szCs w:val="26"/>
          <w:lang w:eastAsia="en-US" w:bidi="ar-SA"/>
        </w:rPr>
        <w:t>.</w:t>
      </w:r>
    </w:p>
    <w:p w14:paraId="0945DDCB" w14:textId="5E7D881C"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52" w:name="_Ref130969571"/>
      <w:r w:rsidRPr="003B5D60">
        <w:rPr>
          <w:rFonts w:eastAsiaTheme="minorEastAsia"/>
          <w:lang w:eastAsia="en-US"/>
        </w:rPr>
        <w:lastRenderedPageBreak/>
        <w:t>Технические характеристики котельного оборудования котельной</w:t>
      </w:r>
      <w:r w:rsidR="003B0FF5" w:rsidRPr="003B5D60">
        <w:rPr>
          <w:rFonts w:eastAsiaTheme="minorEastAsia"/>
          <w:lang w:eastAsia="en-US"/>
        </w:rPr>
        <w:t xml:space="preserve"> </w:t>
      </w:r>
      <w:r w:rsidRPr="003B5D60">
        <w:rPr>
          <w:rFonts w:eastAsiaTheme="minorEastAsia"/>
          <w:lang w:eastAsia="en-US"/>
        </w:rPr>
        <w:t>№</w:t>
      </w:r>
      <w:r w:rsidR="007E1ED1" w:rsidRPr="003B5D60">
        <w:rPr>
          <w:rFonts w:eastAsiaTheme="minorEastAsia"/>
          <w:lang w:eastAsia="en-US"/>
        </w:rPr>
        <w:t xml:space="preserve"> </w:t>
      </w:r>
      <w:r w:rsidRPr="003B5D60">
        <w:rPr>
          <w:rFonts w:eastAsiaTheme="minorEastAsia"/>
          <w:lang w:eastAsia="en-US"/>
        </w:rPr>
        <w:t>52 д. Жабино</w:t>
      </w:r>
      <w:bookmarkEnd w:id="52"/>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3"/>
        <w:gridCol w:w="1984"/>
        <w:gridCol w:w="1982"/>
      </w:tblGrid>
      <w:tr w:rsidR="00135D77" w:rsidRPr="003B5D60" w14:paraId="6553EEBD" w14:textId="77777777" w:rsidTr="008F1E7C">
        <w:trPr>
          <w:trHeight w:val="311"/>
        </w:trPr>
        <w:tc>
          <w:tcPr>
            <w:tcW w:w="2879" w:type="pct"/>
            <w:vAlign w:val="center"/>
          </w:tcPr>
          <w:p w14:paraId="585A68F8" w14:textId="59F3073F" w:rsidR="00135D77" w:rsidRPr="003B5D60" w:rsidRDefault="00582D58" w:rsidP="008F1E7C">
            <w:pPr>
              <w:pStyle w:val="TableParagraph"/>
              <w:spacing w:line="240" w:lineRule="auto"/>
              <w:ind w:firstLine="0"/>
              <w:rPr>
                <w:b/>
                <w:sz w:val="20"/>
                <w:szCs w:val="20"/>
              </w:rPr>
            </w:pPr>
            <w:r w:rsidRPr="003B5D60">
              <w:rPr>
                <w:b/>
                <w:sz w:val="20"/>
                <w:szCs w:val="20"/>
              </w:rPr>
              <w:t>№ котла</w:t>
            </w:r>
          </w:p>
        </w:tc>
        <w:tc>
          <w:tcPr>
            <w:tcW w:w="1061" w:type="pct"/>
            <w:vAlign w:val="center"/>
          </w:tcPr>
          <w:p w14:paraId="1F79E317" w14:textId="77777777" w:rsidR="00135D77" w:rsidRPr="003B5D60" w:rsidRDefault="00CD798D" w:rsidP="008F1E7C">
            <w:pPr>
              <w:pStyle w:val="TableParagraph"/>
              <w:spacing w:line="240" w:lineRule="auto"/>
              <w:ind w:firstLine="0"/>
              <w:rPr>
                <w:b/>
                <w:sz w:val="20"/>
                <w:szCs w:val="20"/>
              </w:rPr>
            </w:pPr>
            <w:r w:rsidRPr="003B5D60">
              <w:rPr>
                <w:b/>
                <w:sz w:val="20"/>
                <w:szCs w:val="20"/>
              </w:rPr>
              <w:t>1</w:t>
            </w:r>
          </w:p>
        </w:tc>
        <w:tc>
          <w:tcPr>
            <w:tcW w:w="1060" w:type="pct"/>
            <w:vAlign w:val="center"/>
          </w:tcPr>
          <w:p w14:paraId="22099989" w14:textId="77777777" w:rsidR="00135D77" w:rsidRPr="003B5D60" w:rsidRDefault="00CD798D" w:rsidP="008F1E7C">
            <w:pPr>
              <w:pStyle w:val="TableParagraph"/>
              <w:spacing w:line="240" w:lineRule="auto"/>
              <w:ind w:firstLine="0"/>
              <w:rPr>
                <w:b/>
                <w:sz w:val="20"/>
                <w:szCs w:val="20"/>
              </w:rPr>
            </w:pPr>
            <w:r w:rsidRPr="003B5D60">
              <w:rPr>
                <w:b/>
                <w:sz w:val="20"/>
                <w:szCs w:val="20"/>
              </w:rPr>
              <w:t>2</w:t>
            </w:r>
          </w:p>
        </w:tc>
      </w:tr>
      <w:tr w:rsidR="00135D77" w:rsidRPr="003B5D60" w14:paraId="2BA11250" w14:textId="77777777" w:rsidTr="008F1E7C">
        <w:trPr>
          <w:trHeight w:val="340"/>
        </w:trPr>
        <w:tc>
          <w:tcPr>
            <w:tcW w:w="2879" w:type="pct"/>
            <w:vAlign w:val="center"/>
          </w:tcPr>
          <w:p w14:paraId="5FFABDEC" w14:textId="77777777" w:rsidR="00135D77" w:rsidRPr="003B5D60" w:rsidRDefault="00CD798D" w:rsidP="008F1E7C">
            <w:pPr>
              <w:pStyle w:val="TableParagraph"/>
              <w:spacing w:line="240" w:lineRule="auto"/>
              <w:ind w:left="107" w:firstLine="0"/>
              <w:rPr>
                <w:sz w:val="20"/>
                <w:szCs w:val="20"/>
              </w:rPr>
            </w:pPr>
            <w:r w:rsidRPr="003B5D60">
              <w:rPr>
                <w:sz w:val="20"/>
                <w:szCs w:val="20"/>
              </w:rPr>
              <w:t>Марка котла</w:t>
            </w:r>
          </w:p>
        </w:tc>
        <w:tc>
          <w:tcPr>
            <w:tcW w:w="1061" w:type="pct"/>
            <w:vAlign w:val="center"/>
          </w:tcPr>
          <w:p w14:paraId="3154EAD7" w14:textId="77777777" w:rsidR="00135D77" w:rsidRPr="003B5D60" w:rsidRDefault="00CD798D" w:rsidP="008F1E7C">
            <w:pPr>
              <w:pStyle w:val="TableParagraph"/>
              <w:spacing w:line="240" w:lineRule="auto"/>
              <w:ind w:left="456" w:right="453" w:firstLine="0"/>
              <w:rPr>
                <w:sz w:val="20"/>
                <w:szCs w:val="20"/>
              </w:rPr>
            </w:pPr>
            <w:r w:rsidRPr="003B5D60">
              <w:rPr>
                <w:sz w:val="20"/>
                <w:szCs w:val="20"/>
              </w:rPr>
              <w:t>ТТ 100-1000</w:t>
            </w:r>
          </w:p>
        </w:tc>
        <w:tc>
          <w:tcPr>
            <w:tcW w:w="1060" w:type="pct"/>
            <w:vAlign w:val="center"/>
          </w:tcPr>
          <w:p w14:paraId="21C2075C" w14:textId="77777777" w:rsidR="00135D77" w:rsidRPr="003B5D60" w:rsidRDefault="00CD798D" w:rsidP="008F1E7C">
            <w:pPr>
              <w:pStyle w:val="TableParagraph"/>
              <w:spacing w:line="240" w:lineRule="auto"/>
              <w:ind w:left="456" w:right="453" w:firstLine="0"/>
              <w:rPr>
                <w:sz w:val="20"/>
                <w:szCs w:val="20"/>
              </w:rPr>
            </w:pPr>
            <w:r w:rsidRPr="003B5D60">
              <w:rPr>
                <w:sz w:val="20"/>
                <w:szCs w:val="20"/>
              </w:rPr>
              <w:t>ТТ 100-1000</w:t>
            </w:r>
          </w:p>
        </w:tc>
      </w:tr>
      <w:tr w:rsidR="00135D77" w:rsidRPr="003B5D60" w14:paraId="220E3BC4" w14:textId="77777777" w:rsidTr="008F1E7C">
        <w:trPr>
          <w:trHeight w:val="340"/>
        </w:trPr>
        <w:tc>
          <w:tcPr>
            <w:tcW w:w="2879" w:type="pct"/>
            <w:vAlign w:val="center"/>
          </w:tcPr>
          <w:p w14:paraId="5D486240" w14:textId="77777777" w:rsidR="00135D77" w:rsidRPr="003B5D60" w:rsidRDefault="00CD798D" w:rsidP="008F1E7C">
            <w:pPr>
              <w:pStyle w:val="TableParagraph"/>
              <w:spacing w:line="240" w:lineRule="auto"/>
              <w:ind w:left="107" w:firstLine="0"/>
              <w:rPr>
                <w:sz w:val="20"/>
                <w:szCs w:val="20"/>
              </w:rPr>
            </w:pPr>
            <w:r w:rsidRPr="003B5D60">
              <w:rPr>
                <w:sz w:val="20"/>
                <w:szCs w:val="20"/>
              </w:rPr>
              <w:t>Год ввода в эксплуатацию</w:t>
            </w:r>
          </w:p>
        </w:tc>
        <w:tc>
          <w:tcPr>
            <w:tcW w:w="1061" w:type="pct"/>
            <w:vAlign w:val="center"/>
          </w:tcPr>
          <w:p w14:paraId="3CEE0D43" w14:textId="77777777" w:rsidR="00135D77" w:rsidRPr="003B5D60" w:rsidRDefault="00CD798D" w:rsidP="008F1E7C">
            <w:pPr>
              <w:pStyle w:val="TableParagraph"/>
              <w:spacing w:line="240" w:lineRule="auto"/>
              <w:ind w:left="456" w:right="453" w:firstLine="0"/>
              <w:rPr>
                <w:sz w:val="20"/>
                <w:szCs w:val="20"/>
              </w:rPr>
            </w:pPr>
            <w:r w:rsidRPr="003B5D60">
              <w:rPr>
                <w:sz w:val="20"/>
                <w:szCs w:val="20"/>
              </w:rPr>
              <w:t>2012</w:t>
            </w:r>
          </w:p>
        </w:tc>
        <w:tc>
          <w:tcPr>
            <w:tcW w:w="1060" w:type="pct"/>
            <w:vAlign w:val="center"/>
          </w:tcPr>
          <w:p w14:paraId="137F9F48" w14:textId="77777777" w:rsidR="00135D77" w:rsidRPr="003B5D60" w:rsidRDefault="00CD798D" w:rsidP="008F1E7C">
            <w:pPr>
              <w:pStyle w:val="TableParagraph"/>
              <w:spacing w:line="240" w:lineRule="auto"/>
              <w:ind w:left="456" w:right="453" w:firstLine="0"/>
              <w:rPr>
                <w:sz w:val="20"/>
                <w:szCs w:val="20"/>
              </w:rPr>
            </w:pPr>
            <w:r w:rsidRPr="003B5D60">
              <w:rPr>
                <w:sz w:val="20"/>
                <w:szCs w:val="20"/>
              </w:rPr>
              <w:t>2012</w:t>
            </w:r>
          </w:p>
        </w:tc>
      </w:tr>
      <w:tr w:rsidR="00135D77" w:rsidRPr="003B5D60" w14:paraId="1061920D" w14:textId="77777777" w:rsidTr="008F1E7C">
        <w:trPr>
          <w:trHeight w:val="340"/>
        </w:trPr>
        <w:tc>
          <w:tcPr>
            <w:tcW w:w="2879" w:type="pct"/>
            <w:vAlign w:val="center"/>
          </w:tcPr>
          <w:p w14:paraId="171780EF" w14:textId="77777777" w:rsidR="00135D77" w:rsidRPr="003B5D60" w:rsidRDefault="00CD798D" w:rsidP="008F1E7C">
            <w:pPr>
              <w:pStyle w:val="TableParagraph"/>
              <w:spacing w:line="240" w:lineRule="auto"/>
              <w:ind w:left="107" w:firstLine="0"/>
              <w:rPr>
                <w:sz w:val="20"/>
                <w:szCs w:val="20"/>
              </w:rPr>
            </w:pPr>
            <w:r w:rsidRPr="003B5D60">
              <w:rPr>
                <w:sz w:val="20"/>
                <w:szCs w:val="20"/>
              </w:rPr>
              <w:t>Теплопроизводительность, МВт</w:t>
            </w:r>
          </w:p>
        </w:tc>
        <w:tc>
          <w:tcPr>
            <w:tcW w:w="1061" w:type="pct"/>
            <w:vAlign w:val="center"/>
          </w:tcPr>
          <w:p w14:paraId="7BBA032C" w14:textId="77777777" w:rsidR="00135D77" w:rsidRPr="003B5D60" w:rsidRDefault="00CD798D" w:rsidP="008F1E7C">
            <w:pPr>
              <w:pStyle w:val="TableParagraph"/>
              <w:spacing w:line="240" w:lineRule="auto"/>
              <w:ind w:left="3" w:firstLine="0"/>
              <w:rPr>
                <w:sz w:val="20"/>
                <w:szCs w:val="20"/>
              </w:rPr>
            </w:pPr>
            <w:r w:rsidRPr="003B5D60">
              <w:rPr>
                <w:sz w:val="20"/>
                <w:szCs w:val="20"/>
              </w:rPr>
              <w:t>1</w:t>
            </w:r>
          </w:p>
        </w:tc>
        <w:tc>
          <w:tcPr>
            <w:tcW w:w="1060" w:type="pct"/>
            <w:vAlign w:val="center"/>
          </w:tcPr>
          <w:p w14:paraId="2A18B196" w14:textId="77777777" w:rsidR="00135D77" w:rsidRPr="003B5D60" w:rsidRDefault="00CD798D" w:rsidP="008F1E7C">
            <w:pPr>
              <w:pStyle w:val="TableParagraph"/>
              <w:spacing w:line="240" w:lineRule="auto"/>
              <w:ind w:left="456" w:right="453" w:firstLine="0"/>
              <w:rPr>
                <w:sz w:val="20"/>
                <w:szCs w:val="20"/>
              </w:rPr>
            </w:pPr>
            <w:r w:rsidRPr="003B5D60">
              <w:rPr>
                <w:sz w:val="20"/>
                <w:szCs w:val="20"/>
              </w:rPr>
              <w:t>1</w:t>
            </w:r>
          </w:p>
        </w:tc>
      </w:tr>
      <w:tr w:rsidR="00C3252E" w:rsidRPr="003B5D60" w14:paraId="4CE698D1" w14:textId="77777777" w:rsidTr="008F1E7C">
        <w:trPr>
          <w:trHeight w:val="340"/>
        </w:trPr>
        <w:tc>
          <w:tcPr>
            <w:tcW w:w="2879" w:type="pct"/>
            <w:vAlign w:val="center"/>
          </w:tcPr>
          <w:p w14:paraId="0A2CA5F0" w14:textId="77777777" w:rsidR="00C3252E" w:rsidRPr="003B5D60" w:rsidRDefault="00C3252E" w:rsidP="008F1E7C">
            <w:pPr>
              <w:pStyle w:val="TableParagraph"/>
              <w:spacing w:line="240" w:lineRule="auto"/>
              <w:ind w:left="107" w:firstLine="0"/>
              <w:rPr>
                <w:sz w:val="20"/>
                <w:szCs w:val="20"/>
              </w:rPr>
            </w:pPr>
            <w:r w:rsidRPr="003B5D60">
              <w:rPr>
                <w:sz w:val="20"/>
                <w:szCs w:val="20"/>
              </w:rPr>
              <w:t>Вид топлива</w:t>
            </w:r>
          </w:p>
        </w:tc>
        <w:tc>
          <w:tcPr>
            <w:tcW w:w="1061" w:type="pct"/>
            <w:vAlign w:val="center"/>
          </w:tcPr>
          <w:p w14:paraId="6DE697EA" w14:textId="77777777" w:rsidR="00C3252E" w:rsidRPr="003B5D60" w:rsidRDefault="00C3252E" w:rsidP="008F1E7C">
            <w:pPr>
              <w:pStyle w:val="TableParagraph"/>
              <w:spacing w:line="240" w:lineRule="auto"/>
              <w:ind w:left="3" w:firstLine="0"/>
              <w:rPr>
                <w:sz w:val="20"/>
                <w:szCs w:val="20"/>
              </w:rPr>
            </w:pPr>
            <w:r w:rsidRPr="003B5D60">
              <w:rPr>
                <w:sz w:val="20"/>
                <w:szCs w:val="20"/>
              </w:rPr>
              <w:t>газ</w:t>
            </w:r>
          </w:p>
        </w:tc>
        <w:tc>
          <w:tcPr>
            <w:tcW w:w="1060" w:type="pct"/>
            <w:vAlign w:val="center"/>
          </w:tcPr>
          <w:p w14:paraId="425EE0E5" w14:textId="77777777" w:rsidR="00C3252E" w:rsidRPr="003B5D60" w:rsidRDefault="00C3252E" w:rsidP="008F1E7C">
            <w:pPr>
              <w:pStyle w:val="TableParagraph"/>
              <w:spacing w:line="240" w:lineRule="auto"/>
              <w:ind w:left="456" w:right="453" w:firstLine="0"/>
              <w:rPr>
                <w:sz w:val="20"/>
                <w:szCs w:val="20"/>
              </w:rPr>
            </w:pPr>
            <w:r w:rsidRPr="003B5D60">
              <w:rPr>
                <w:sz w:val="20"/>
                <w:szCs w:val="20"/>
              </w:rPr>
              <w:t>газ</w:t>
            </w:r>
          </w:p>
        </w:tc>
      </w:tr>
      <w:tr w:rsidR="00135D77" w:rsidRPr="003B5D60" w14:paraId="1316D421" w14:textId="77777777" w:rsidTr="008F1E7C">
        <w:trPr>
          <w:trHeight w:val="340"/>
        </w:trPr>
        <w:tc>
          <w:tcPr>
            <w:tcW w:w="2879" w:type="pct"/>
            <w:vAlign w:val="center"/>
          </w:tcPr>
          <w:p w14:paraId="45816BC8" w14:textId="77777777" w:rsidR="00135D77" w:rsidRPr="003B5D60" w:rsidRDefault="00CD798D" w:rsidP="008F1E7C">
            <w:pPr>
              <w:pStyle w:val="TableParagraph"/>
              <w:spacing w:line="240" w:lineRule="auto"/>
              <w:ind w:left="107" w:firstLine="0"/>
              <w:rPr>
                <w:sz w:val="20"/>
                <w:szCs w:val="20"/>
              </w:rPr>
            </w:pPr>
            <w:r w:rsidRPr="003B5D60">
              <w:rPr>
                <w:sz w:val="20"/>
                <w:szCs w:val="20"/>
              </w:rPr>
              <w:t>Теплопроизводительность, Гкал/час</w:t>
            </w:r>
          </w:p>
        </w:tc>
        <w:tc>
          <w:tcPr>
            <w:tcW w:w="1061" w:type="pct"/>
            <w:vAlign w:val="center"/>
          </w:tcPr>
          <w:p w14:paraId="1110BA0A" w14:textId="77777777" w:rsidR="00135D77" w:rsidRPr="003B5D60" w:rsidRDefault="00CD798D" w:rsidP="008F1E7C">
            <w:pPr>
              <w:pStyle w:val="TableParagraph"/>
              <w:spacing w:line="240" w:lineRule="auto"/>
              <w:ind w:left="456" w:right="451" w:firstLine="0"/>
              <w:rPr>
                <w:sz w:val="20"/>
                <w:szCs w:val="20"/>
              </w:rPr>
            </w:pPr>
            <w:r w:rsidRPr="003B5D60">
              <w:rPr>
                <w:sz w:val="20"/>
                <w:szCs w:val="20"/>
              </w:rPr>
              <w:t>0,86</w:t>
            </w:r>
          </w:p>
        </w:tc>
        <w:tc>
          <w:tcPr>
            <w:tcW w:w="1060" w:type="pct"/>
            <w:vAlign w:val="center"/>
          </w:tcPr>
          <w:p w14:paraId="49BDD811" w14:textId="77777777" w:rsidR="00135D77" w:rsidRPr="003B5D60" w:rsidRDefault="00CD798D" w:rsidP="008F1E7C">
            <w:pPr>
              <w:pStyle w:val="TableParagraph"/>
              <w:spacing w:line="240" w:lineRule="auto"/>
              <w:ind w:left="456" w:right="453" w:firstLine="0"/>
              <w:rPr>
                <w:sz w:val="20"/>
                <w:szCs w:val="20"/>
              </w:rPr>
            </w:pPr>
            <w:r w:rsidRPr="003B5D60">
              <w:rPr>
                <w:sz w:val="20"/>
                <w:szCs w:val="20"/>
              </w:rPr>
              <w:t>0,86</w:t>
            </w:r>
          </w:p>
        </w:tc>
      </w:tr>
      <w:tr w:rsidR="00135D77" w:rsidRPr="003B5D60" w14:paraId="20E6FF21" w14:textId="77777777" w:rsidTr="008F1E7C">
        <w:trPr>
          <w:trHeight w:val="397"/>
        </w:trPr>
        <w:tc>
          <w:tcPr>
            <w:tcW w:w="2879" w:type="pct"/>
            <w:vAlign w:val="center"/>
          </w:tcPr>
          <w:p w14:paraId="6DD4A232" w14:textId="77777777" w:rsidR="00135D77" w:rsidRPr="003B5D60" w:rsidRDefault="00CD798D" w:rsidP="008F1E7C">
            <w:pPr>
              <w:pStyle w:val="TableParagraph"/>
              <w:spacing w:line="240" w:lineRule="auto"/>
              <w:ind w:left="107" w:firstLine="0"/>
              <w:rPr>
                <w:sz w:val="20"/>
                <w:szCs w:val="20"/>
              </w:rPr>
            </w:pPr>
            <w:r w:rsidRPr="003B5D60">
              <w:rPr>
                <w:sz w:val="20"/>
                <w:szCs w:val="20"/>
              </w:rPr>
              <w:t>Максимальное избыточное давление воды, МПа</w:t>
            </w:r>
          </w:p>
        </w:tc>
        <w:tc>
          <w:tcPr>
            <w:tcW w:w="1061" w:type="pct"/>
            <w:vAlign w:val="center"/>
          </w:tcPr>
          <w:p w14:paraId="115F3873" w14:textId="77777777" w:rsidR="00135D77" w:rsidRPr="003B5D60" w:rsidRDefault="00CD798D" w:rsidP="008F1E7C">
            <w:pPr>
              <w:pStyle w:val="TableParagraph"/>
              <w:spacing w:line="240" w:lineRule="auto"/>
              <w:ind w:left="453" w:right="453" w:firstLine="0"/>
              <w:rPr>
                <w:sz w:val="20"/>
                <w:szCs w:val="20"/>
              </w:rPr>
            </w:pPr>
            <w:r w:rsidRPr="003B5D60">
              <w:rPr>
                <w:sz w:val="20"/>
                <w:szCs w:val="20"/>
              </w:rPr>
              <w:t>0,6</w:t>
            </w:r>
          </w:p>
        </w:tc>
        <w:tc>
          <w:tcPr>
            <w:tcW w:w="1060" w:type="pct"/>
            <w:vAlign w:val="center"/>
          </w:tcPr>
          <w:p w14:paraId="0D0556FE" w14:textId="77777777" w:rsidR="00135D77" w:rsidRPr="003B5D60" w:rsidRDefault="00CD798D" w:rsidP="008F1E7C">
            <w:pPr>
              <w:pStyle w:val="TableParagraph"/>
              <w:spacing w:line="240" w:lineRule="auto"/>
              <w:ind w:left="456" w:right="453" w:firstLine="0"/>
              <w:rPr>
                <w:sz w:val="20"/>
                <w:szCs w:val="20"/>
              </w:rPr>
            </w:pPr>
            <w:r w:rsidRPr="003B5D60">
              <w:rPr>
                <w:sz w:val="20"/>
                <w:szCs w:val="20"/>
              </w:rPr>
              <w:t>0,6</w:t>
            </w:r>
          </w:p>
        </w:tc>
      </w:tr>
      <w:tr w:rsidR="00135D77" w:rsidRPr="003B5D60" w14:paraId="1EA38A89" w14:textId="77777777" w:rsidTr="008F1E7C">
        <w:trPr>
          <w:trHeight w:val="340"/>
        </w:trPr>
        <w:tc>
          <w:tcPr>
            <w:tcW w:w="2879" w:type="pct"/>
            <w:vAlign w:val="center"/>
          </w:tcPr>
          <w:p w14:paraId="58D658F2" w14:textId="77777777" w:rsidR="00135D77" w:rsidRPr="003B5D60" w:rsidRDefault="00CD798D" w:rsidP="008F1E7C">
            <w:pPr>
              <w:pStyle w:val="TableParagraph"/>
              <w:spacing w:line="240" w:lineRule="auto"/>
              <w:ind w:left="107" w:firstLine="0"/>
              <w:rPr>
                <w:sz w:val="20"/>
                <w:szCs w:val="20"/>
              </w:rPr>
            </w:pPr>
            <w:r w:rsidRPr="003B5D60">
              <w:rPr>
                <w:sz w:val="20"/>
                <w:szCs w:val="20"/>
              </w:rPr>
              <w:t xml:space="preserve">Минимальная температура воды на входе в котел, </w:t>
            </w:r>
            <w:r w:rsidRPr="003B5D60">
              <w:rPr>
                <w:position w:val="8"/>
                <w:sz w:val="20"/>
                <w:szCs w:val="20"/>
              </w:rPr>
              <w:t>о</w:t>
            </w:r>
            <w:r w:rsidRPr="003B5D60">
              <w:rPr>
                <w:sz w:val="20"/>
                <w:szCs w:val="20"/>
              </w:rPr>
              <w:t>С</w:t>
            </w:r>
          </w:p>
        </w:tc>
        <w:tc>
          <w:tcPr>
            <w:tcW w:w="1061" w:type="pct"/>
            <w:vAlign w:val="center"/>
          </w:tcPr>
          <w:p w14:paraId="321F3274" w14:textId="77777777" w:rsidR="00135D77" w:rsidRPr="003B5D60" w:rsidRDefault="00CD798D" w:rsidP="008F1E7C">
            <w:pPr>
              <w:pStyle w:val="TableParagraph"/>
              <w:spacing w:line="240" w:lineRule="auto"/>
              <w:ind w:left="456" w:right="453" w:firstLine="0"/>
              <w:rPr>
                <w:sz w:val="20"/>
                <w:szCs w:val="20"/>
              </w:rPr>
            </w:pPr>
            <w:r w:rsidRPr="003B5D60">
              <w:rPr>
                <w:sz w:val="20"/>
                <w:szCs w:val="20"/>
              </w:rPr>
              <w:t>70</w:t>
            </w:r>
          </w:p>
        </w:tc>
        <w:tc>
          <w:tcPr>
            <w:tcW w:w="1060" w:type="pct"/>
            <w:vAlign w:val="center"/>
          </w:tcPr>
          <w:p w14:paraId="71DF4D40" w14:textId="77777777" w:rsidR="00135D77" w:rsidRPr="003B5D60" w:rsidRDefault="00CD798D" w:rsidP="008F1E7C">
            <w:pPr>
              <w:pStyle w:val="TableParagraph"/>
              <w:spacing w:line="240" w:lineRule="auto"/>
              <w:ind w:left="456" w:right="453" w:firstLine="0"/>
              <w:rPr>
                <w:sz w:val="20"/>
                <w:szCs w:val="20"/>
              </w:rPr>
            </w:pPr>
            <w:r w:rsidRPr="003B5D60">
              <w:rPr>
                <w:sz w:val="20"/>
                <w:szCs w:val="20"/>
              </w:rPr>
              <w:t>70</w:t>
            </w:r>
          </w:p>
        </w:tc>
      </w:tr>
      <w:tr w:rsidR="00135D77" w:rsidRPr="003B5D60" w14:paraId="0FD98A42" w14:textId="77777777" w:rsidTr="008F1E7C">
        <w:trPr>
          <w:trHeight w:val="340"/>
        </w:trPr>
        <w:tc>
          <w:tcPr>
            <w:tcW w:w="2879" w:type="pct"/>
            <w:vAlign w:val="center"/>
          </w:tcPr>
          <w:p w14:paraId="03066E09" w14:textId="77777777" w:rsidR="00135D77" w:rsidRPr="003B5D60" w:rsidRDefault="00CD798D" w:rsidP="008F1E7C">
            <w:pPr>
              <w:pStyle w:val="TableParagraph"/>
              <w:spacing w:line="240" w:lineRule="auto"/>
              <w:ind w:left="107" w:firstLine="0"/>
              <w:rPr>
                <w:sz w:val="20"/>
                <w:szCs w:val="20"/>
              </w:rPr>
            </w:pPr>
            <w:r w:rsidRPr="003B5D60">
              <w:rPr>
                <w:sz w:val="20"/>
                <w:szCs w:val="20"/>
              </w:rPr>
              <w:t xml:space="preserve">Максимальная температура воды на выходе из котла, </w:t>
            </w:r>
            <w:r w:rsidRPr="003B5D60">
              <w:rPr>
                <w:position w:val="8"/>
                <w:sz w:val="20"/>
                <w:szCs w:val="20"/>
              </w:rPr>
              <w:t>о</w:t>
            </w:r>
            <w:r w:rsidRPr="003B5D60">
              <w:rPr>
                <w:sz w:val="20"/>
                <w:szCs w:val="20"/>
              </w:rPr>
              <w:t>С</w:t>
            </w:r>
          </w:p>
        </w:tc>
        <w:tc>
          <w:tcPr>
            <w:tcW w:w="1061" w:type="pct"/>
            <w:vAlign w:val="center"/>
          </w:tcPr>
          <w:p w14:paraId="28B7EE97" w14:textId="77777777" w:rsidR="00135D77" w:rsidRPr="003B5D60" w:rsidRDefault="00CD798D" w:rsidP="008F1E7C">
            <w:pPr>
              <w:pStyle w:val="TableParagraph"/>
              <w:spacing w:line="240" w:lineRule="auto"/>
              <w:ind w:left="456" w:right="453" w:firstLine="0"/>
              <w:rPr>
                <w:sz w:val="20"/>
                <w:szCs w:val="20"/>
              </w:rPr>
            </w:pPr>
            <w:r w:rsidRPr="003B5D60">
              <w:rPr>
                <w:sz w:val="20"/>
                <w:szCs w:val="20"/>
              </w:rPr>
              <w:t>115</w:t>
            </w:r>
          </w:p>
        </w:tc>
        <w:tc>
          <w:tcPr>
            <w:tcW w:w="1060" w:type="pct"/>
            <w:vAlign w:val="center"/>
          </w:tcPr>
          <w:p w14:paraId="3348EDDA" w14:textId="77777777" w:rsidR="00135D77" w:rsidRPr="003B5D60" w:rsidRDefault="00CD798D" w:rsidP="008F1E7C">
            <w:pPr>
              <w:pStyle w:val="TableParagraph"/>
              <w:spacing w:line="240" w:lineRule="auto"/>
              <w:ind w:left="456" w:right="453" w:firstLine="0"/>
              <w:rPr>
                <w:sz w:val="20"/>
                <w:szCs w:val="20"/>
              </w:rPr>
            </w:pPr>
            <w:r w:rsidRPr="003B5D60">
              <w:rPr>
                <w:sz w:val="20"/>
                <w:szCs w:val="20"/>
              </w:rPr>
              <w:t>115</w:t>
            </w:r>
          </w:p>
        </w:tc>
      </w:tr>
    </w:tbl>
    <w:p w14:paraId="7EBBBE7B" w14:textId="77777777" w:rsidR="008F1E7C" w:rsidRDefault="008F1E7C" w:rsidP="008F1E7C">
      <w:pPr>
        <w:pStyle w:val="000"/>
      </w:pPr>
      <w:bookmarkStart w:id="53" w:name="_Toc131852506"/>
    </w:p>
    <w:p w14:paraId="4E7813CE" w14:textId="342807B0" w:rsidR="00135D77" w:rsidRPr="003B5D60" w:rsidRDefault="00CD798D" w:rsidP="00856C1E">
      <w:pPr>
        <w:pStyle w:val="20"/>
        <w:numPr>
          <w:ilvl w:val="3"/>
          <w:numId w:val="20"/>
        </w:numPr>
        <w:tabs>
          <w:tab w:val="left" w:pos="1843"/>
          <w:tab w:val="left" w:pos="3762"/>
          <w:tab w:val="left" w:pos="3763"/>
        </w:tabs>
        <w:spacing w:before="360" w:after="240"/>
        <w:ind w:left="142" w:firstLine="709"/>
        <w:rPr>
          <w:i w:val="0"/>
        </w:rPr>
      </w:pPr>
      <w:r w:rsidRPr="003B5D60">
        <w:rPr>
          <w:i w:val="0"/>
        </w:rPr>
        <w:t>Параметры</w:t>
      </w:r>
      <w:r w:rsidR="002A7042" w:rsidRPr="003B5D60">
        <w:rPr>
          <w:i w:val="0"/>
        </w:rPr>
        <w:t xml:space="preserve"> </w:t>
      </w:r>
      <w:r w:rsidRPr="003B5D60">
        <w:rPr>
          <w:i w:val="0"/>
        </w:rPr>
        <w:t>установленной</w:t>
      </w:r>
      <w:r w:rsidR="002A7042" w:rsidRPr="003B5D60">
        <w:rPr>
          <w:i w:val="0"/>
        </w:rPr>
        <w:t xml:space="preserve"> </w:t>
      </w:r>
      <w:r w:rsidRPr="003B5D60">
        <w:rPr>
          <w:i w:val="0"/>
        </w:rPr>
        <w:t>тепловой</w:t>
      </w:r>
      <w:r w:rsidR="002A7042" w:rsidRPr="003B5D60">
        <w:rPr>
          <w:i w:val="0"/>
        </w:rPr>
        <w:t xml:space="preserve"> </w:t>
      </w:r>
      <w:r w:rsidRPr="003B5D60">
        <w:rPr>
          <w:i w:val="0"/>
        </w:rPr>
        <w:t xml:space="preserve">мощности </w:t>
      </w:r>
      <w:r w:rsidR="00FE0DD9" w:rsidRPr="003B5D60">
        <w:rPr>
          <w:i w:val="0"/>
        </w:rPr>
        <w:t>источника тепловой энергии, в том числе теплофикационного оборудования и теплофикационной установки</w:t>
      </w:r>
      <w:bookmarkEnd w:id="53"/>
    </w:p>
    <w:p w14:paraId="6F9CA43E" w14:textId="038762D5" w:rsidR="00B43340" w:rsidRDefault="00CD798D" w:rsidP="00856C1E">
      <w:pPr>
        <w:autoSpaceDE/>
        <w:autoSpaceDN/>
        <w:spacing w:before="240"/>
        <w:rPr>
          <w:rFonts w:eastAsia="Calibri"/>
          <w:szCs w:val="26"/>
          <w:lang w:eastAsia="en-US" w:bidi="ar-SA"/>
        </w:rPr>
      </w:pPr>
      <w:r w:rsidRPr="003B5D60">
        <w:rPr>
          <w:rFonts w:eastAsia="Calibri"/>
          <w:szCs w:val="26"/>
          <w:lang w:eastAsia="en-US" w:bidi="ar-SA"/>
        </w:rPr>
        <w:t>На котельной установлено два водогрейных котла ТТ-100 теплопроизводительностью 1,0 МВт (0,86 Гкал/час) каждый. Установленная мощность котельной составляет 2,0 МВт (1,72 Гкал/час).</w:t>
      </w:r>
    </w:p>
    <w:p w14:paraId="7BE73973" w14:textId="77777777" w:rsidR="008F1E7C" w:rsidRPr="003B5D60" w:rsidRDefault="008F1E7C" w:rsidP="00856C1E">
      <w:pPr>
        <w:autoSpaceDE/>
        <w:autoSpaceDN/>
        <w:spacing w:before="240"/>
        <w:rPr>
          <w:rFonts w:eastAsia="Calibri"/>
          <w:szCs w:val="26"/>
          <w:lang w:eastAsia="en-US" w:bidi="ar-SA"/>
        </w:rPr>
      </w:pPr>
    </w:p>
    <w:p w14:paraId="6755D9A1" w14:textId="40EFE068" w:rsidR="00135D77" w:rsidRPr="003B5D60" w:rsidRDefault="00CD798D" w:rsidP="00856C1E">
      <w:pPr>
        <w:pStyle w:val="20"/>
        <w:numPr>
          <w:ilvl w:val="3"/>
          <w:numId w:val="20"/>
        </w:numPr>
        <w:tabs>
          <w:tab w:val="left" w:pos="1843"/>
          <w:tab w:val="left" w:pos="3762"/>
          <w:tab w:val="left" w:pos="3763"/>
        </w:tabs>
        <w:spacing w:before="120" w:after="240"/>
        <w:ind w:left="142" w:firstLine="709"/>
        <w:rPr>
          <w:i w:val="0"/>
        </w:rPr>
      </w:pPr>
      <w:bookmarkStart w:id="54" w:name="_Toc131852507"/>
      <w:r w:rsidRPr="003B5D60">
        <w:rPr>
          <w:i w:val="0"/>
        </w:rPr>
        <w:t>Ограничения тепловой мощности и параметры располагаемой тепловой мощности</w:t>
      </w:r>
      <w:bookmarkEnd w:id="54"/>
    </w:p>
    <w:p w14:paraId="638AE01C" w14:textId="7093FA31" w:rsidR="00A0440F" w:rsidRDefault="00CD798D" w:rsidP="00856C1E">
      <w:pPr>
        <w:autoSpaceDE/>
        <w:autoSpaceDN/>
        <w:spacing w:before="240"/>
        <w:rPr>
          <w:rFonts w:eastAsia="Calibri"/>
          <w:szCs w:val="26"/>
          <w:lang w:eastAsia="en-US" w:bidi="ar-SA"/>
        </w:rPr>
      </w:pPr>
      <w:r w:rsidRPr="003B5D60">
        <w:rPr>
          <w:rFonts w:eastAsia="Calibri"/>
          <w:szCs w:val="26"/>
          <w:lang w:eastAsia="en-US" w:bidi="ar-SA"/>
        </w:rPr>
        <w:t>Ограничения тепловой мощности отсутствуют. Располагаемая мощность котельной составляет 2,0 МВт (1,72 Гкал/час).</w:t>
      </w:r>
    </w:p>
    <w:p w14:paraId="77F22F18" w14:textId="77777777" w:rsidR="008F1E7C" w:rsidRPr="003B5D60" w:rsidRDefault="008F1E7C" w:rsidP="00856C1E">
      <w:pPr>
        <w:autoSpaceDE/>
        <w:autoSpaceDN/>
        <w:spacing w:before="240"/>
        <w:rPr>
          <w:rFonts w:eastAsia="Calibri"/>
          <w:szCs w:val="26"/>
          <w:lang w:eastAsia="en-US" w:bidi="ar-SA"/>
        </w:rPr>
      </w:pPr>
    </w:p>
    <w:p w14:paraId="4A2B0156" w14:textId="231E5EF8" w:rsidR="00135D77" w:rsidRPr="003B5D60" w:rsidRDefault="00CD798D" w:rsidP="00856C1E">
      <w:pPr>
        <w:pStyle w:val="20"/>
        <w:numPr>
          <w:ilvl w:val="3"/>
          <w:numId w:val="20"/>
        </w:numPr>
        <w:tabs>
          <w:tab w:val="left" w:pos="1843"/>
          <w:tab w:val="left" w:pos="3762"/>
          <w:tab w:val="left" w:pos="3763"/>
        </w:tabs>
        <w:spacing w:before="120" w:after="240"/>
        <w:ind w:left="142" w:firstLine="709"/>
        <w:rPr>
          <w:i w:val="0"/>
        </w:rPr>
      </w:pPr>
      <w:bookmarkStart w:id="55" w:name="_Toc131852508"/>
      <w:r w:rsidRPr="003B5D60">
        <w:rPr>
          <w:i w:val="0"/>
        </w:rPr>
        <w:t xml:space="preserve">Объем потребления тепловой энергии (мощности) </w:t>
      </w:r>
      <w:r w:rsidR="00FE0DD9" w:rsidRPr="003B5D60">
        <w:rPr>
          <w:i w:val="0"/>
        </w:rPr>
        <w:t>и теплоносителя на собственные и хозяйственные нужды и параметры теплоснабжающей организации в отношении источников тепловой энергии и параметры тепловой мощности нетто</w:t>
      </w:r>
      <w:bookmarkEnd w:id="55"/>
    </w:p>
    <w:p w14:paraId="6EDF15A8" w14:textId="0B887D3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Потребление тепловой мощности на собственные и хозяйственные нужды котельной №52 составляет 0,0</w:t>
      </w:r>
      <w:r w:rsidR="00C94230" w:rsidRPr="003B5D60">
        <w:rPr>
          <w:rFonts w:eastAsia="Calibri"/>
          <w:szCs w:val="26"/>
          <w:lang w:eastAsia="en-US" w:bidi="ar-SA"/>
        </w:rPr>
        <w:t>34</w:t>
      </w:r>
      <w:r w:rsidRPr="003B5D60">
        <w:rPr>
          <w:rFonts w:eastAsia="Calibri"/>
          <w:szCs w:val="26"/>
          <w:lang w:eastAsia="en-US" w:bidi="ar-SA"/>
        </w:rPr>
        <w:t xml:space="preserve"> Гкал/ч. Тепловая мощность нетто котельной </w:t>
      </w:r>
      <w:r w:rsidRPr="003B5D60">
        <w:rPr>
          <w:rFonts w:eastAsia="Calibri"/>
          <w:szCs w:val="26"/>
          <w:lang w:eastAsia="en-US" w:bidi="ar-SA"/>
        </w:rPr>
        <w:lastRenderedPageBreak/>
        <w:t>составляет 1,</w:t>
      </w:r>
      <w:r w:rsidR="000E30D2" w:rsidRPr="003B5D60">
        <w:rPr>
          <w:rFonts w:eastAsia="Calibri"/>
          <w:szCs w:val="26"/>
          <w:lang w:eastAsia="en-US" w:bidi="ar-SA"/>
        </w:rPr>
        <w:t>6</w:t>
      </w:r>
      <w:r w:rsidR="00C94230" w:rsidRPr="003B5D60">
        <w:rPr>
          <w:rFonts w:eastAsia="Calibri"/>
          <w:szCs w:val="26"/>
          <w:lang w:eastAsia="en-US" w:bidi="ar-SA"/>
        </w:rPr>
        <w:t>86</w:t>
      </w:r>
      <w:r w:rsidRPr="003B5D60">
        <w:rPr>
          <w:rFonts w:eastAsia="Calibri"/>
          <w:szCs w:val="26"/>
          <w:lang w:eastAsia="en-US" w:bidi="ar-SA"/>
        </w:rPr>
        <w:t xml:space="preserve"> Гкал/час.</w:t>
      </w:r>
    </w:p>
    <w:p w14:paraId="290B46D8" w14:textId="4D485D70" w:rsidR="00FE65E2" w:rsidRDefault="00FE65E2" w:rsidP="00856C1E">
      <w:pPr>
        <w:autoSpaceDE/>
        <w:autoSpaceDN/>
        <w:spacing w:before="240"/>
        <w:rPr>
          <w:rFonts w:eastAsia="Calibri"/>
          <w:szCs w:val="26"/>
          <w:lang w:eastAsia="en-US" w:bidi="ar-SA"/>
        </w:rPr>
      </w:pPr>
    </w:p>
    <w:p w14:paraId="7F4ED0ED" w14:textId="3C367DBE" w:rsidR="00135D77" w:rsidRPr="003B5D60" w:rsidRDefault="00CD798D" w:rsidP="00856C1E">
      <w:pPr>
        <w:pStyle w:val="20"/>
        <w:numPr>
          <w:ilvl w:val="3"/>
          <w:numId w:val="20"/>
        </w:numPr>
        <w:tabs>
          <w:tab w:val="left" w:pos="1843"/>
          <w:tab w:val="left" w:pos="3762"/>
          <w:tab w:val="left" w:pos="3763"/>
        </w:tabs>
        <w:spacing w:before="120" w:after="240"/>
        <w:ind w:left="142" w:firstLine="709"/>
        <w:rPr>
          <w:i w:val="0"/>
        </w:rPr>
      </w:pPr>
      <w:bookmarkStart w:id="56" w:name="_Toc131852509"/>
      <w:r w:rsidRPr="003B5D60">
        <w:rPr>
          <w:i w:val="0"/>
        </w:rPr>
        <w:t>Срок</w:t>
      </w:r>
      <w:r w:rsidR="00237E34" w:rsidRPr="003B5D60">
        <w:rPr>
          <w:i w:val="0"/>
        </w:rPr>
        <w:t>и</w:t>
      </w:r>
      <w:r w:rsidRPr="003B5D60">
        <w:rPr>
          <w:i w:val="0"/>
        </w:rPr>
        <w:t xml:space="preserve"> ввода в эксплуатацию </w:t>
      </w:r>
      <w:r w:rsidR="00237E34" w:rsidRPr="003B5D60">
        <w:rPr>
          <w:i w:val="0"/>
        </w:rPr>
        <w:t>основного</w:t>
      </w:r>
      <w:r w:rsidRPr="003B5D60">
        <w:rPr>
          <w:i w:val="0"/>
        </w:rPr>
        <w:t xml:space="preserve">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56"/>
    </w:p>
    <w:p w14:paraId="0DB220E4" w14:textId="581A6D2B" w:rsidR="00135D77" w:rsidRDefault="00CD798D" w:rsidP="00856C1E">
      <w:pPr>
        <w:autoSpaceDE/>
        <w:autoSpaceDN/>
        <w:spacing w:before="240"/>
        <w:rPr>
          <w:rFonts w:eastAsia="Calibri"/>
          <w:szCs w:val="26"/>
          <w:lang w:eastAsia="en-US" w:bidi="ar-SA"/>
        </w:rPr>
      </w:pPr>
      <w:r w:rsidRPr="003B5D60">
        <w:rPr>
          <w:rFonts w:eastAsia="Calibri"/>
          <w:szCs w:val="26"/>
          <w:lang w:eastAsia="en-US" w:bidi="ar-SA"/>
        </w:rPr>
        <w:t>Котельная была построена в 1972 году. Все теплофикационное оборудование котельной эксплуатируется с 2012 года.</w:t>
      </w:r>
    </w:p>
    <w:p w14:paraId="08DAEFDA" w14:textId="77777777" w:rsidR="008F1E7C" w:rsidRPr="003B5D60" w:rsidRDefault="008F1E7C" w:rsidP="00856C1E">
      <w:pPr>
        <w:autoSpaceDE/>
        <w:autoSpaceDN/>
        <w:spacing w:before="240"/>
        <w:rPr>
          <w:rFonts w:eastAsia="Calibri"/>
          <w:szCs w:val="26"/>
          <w:lang w:eastAsia="en-US" w:bidi="ar-SA"/>
        </w:rPr>
      </w:pPr>
    </w:p>
    <w:p w14:paraId="05A489FF" w14:textId="35541E3F" w:rsidR="00135D77" w:rsidRPr="003B5D60" w:rsidRDefault="00CD798D" w:rsidP="00856C1E">
      <w:pPr>
        <w:pStyle w:val="20"/>
        <w:numPr>
          <w:ilvl w:val="3"/>
          <w:numId w:val="20"/>
        </w:numPr>
        <w:tabs>
          <w:tab w:val="left" w:pos="1843"/>
          <w:tab w:val="left" w:pos="3762"/>
          <w:tab w:val="left" w:pos="3763"/>
        </w:tabs>
        <w:spacing w:before="120" w:after="240"/>
        <w:ind w:left="142" w:firstLine="709"/>
        <w:rPr>
          <w:i w:val="0"/>
        </w:rPr>
      </w:pPr>
      <w:bookmarkStart w:id="57" w:name="_Toc131852510"/>
      <w:r w:rsidRPr="003B5D60">
        <w:rPr>
          <w:i w:val="0"/>
        </w:rPr>
        <w:t>Схемы выдачи тепловой мощности, структура теплофикационных установок</w:t>
      </w:r>
      <w:r w:rsidR="00FE0DD9" w:rsidRPr="003B5D60">
        <w:rPr>
          <w:i w:val="0"/>
        </w:rPr>
        <w:t xml:space="preserve"> (для источников тепловой энергии, функционирующих в режиме комбинированной выработки электрической и тепловой энергии)</w:t>
      </w:r>
      <w:bookmarkEnd w:id="57"/>
    </w:p>
    <w:p w14:paraId="144EB3D6" w14:textId="7777777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На котельной №52 д. Жабино установлено два водогрейных котла ТТ 100- 1000. Тепловая схема котельной с помощью теплообменников разделяется на три независимых контура: котловой контур, контур системы отопления и контур системы горячего водоснабжения.</w:t>
      </w:r>
    </w:p>
    <w:p w14:paraId="16880197" w14:textId="154B906A" w:rsidR="00C71EAE" w:rsidRPr="003B5D60" w:rsidRDefault="00CD798D" w:rsidP="00856C1E">
      <w:pPr>
        <w:autoSpaceDE/>
        <w:autoSpaceDN/>
        <w:rPr>
          <w:rFonts w:eastAsia="Calibri"/>
          <w:szCs w:val="26"/>
          <w:lang w:eastAsia="en-US" w:bidi="ar-SA"/>
        </w:rPr>
      </w:pPr>
      <w:r w:rsidRPr="003B5D60">
        <w:rPr>
          <w:rFonts w:eastAsia="Calibri"/>
          <w:szCs w:val="26"/>
          <w:lang w:eastAsia="en-US" w:bidi="ar-SA"/>
        </w:rPr>
        <w:t>Тепловая схема котельной предст</w:t>
      </w:r>
      <w:r w:rsidR="001072F7" w:rsidRPr="003B5D60">
        <w:rPr>
          <w:rFonts w:eastAsia="Calibri"/>
          <w:szCs w:val="26"/>
          <w:lang w:eastAsia="en-US" w:bidi="ar-SA"/>
        </w:rPr>
        <w:t xml:space="preserve">авлена на рисунке </w:t>
      </w:r>
      <w:r w:rsidR="00C94230" w:rsidRPr="003B5D60">
        <w:rPr>
          <w:rFonts w:eastAsia="Calibri"/>
          <w:szCs w:val="26"/>
          <w:lang w:eastAsia="en-US" w:bidi="ar-SA"/>
        </w:rPr>
        <w:fldChar w:fldCharType="begin"/>
      </w:r>
      <w:r w:rsidR="00C94230" w:rsidRPr="003B5D60">
        <w:rPr>
          <w:rFonts w:eastAsia="Calibri"/>
          <w:szCs w:val="26"/>
          <w:lang w:eastAsia="en-US" w:bidi="ar-SA"/>
        </w:rPr>
        <w:instrText xml:space="preserve"> REF  _Ref130969595 \h \n \t  \* MERGEFORMAT </w:instrText>
      </w:r>
      <w:r w:rsidR="00C94230" w:rsidRPr="003B5D60">
        <w:rPr>
          <w:rFonts w:eastAsia="Calibri"/>
          <w:szCs w:val="26"/>
          <w:lang w:eastAsia="en-US" w:bidi="ar-SA"/>
        </w:rPr>
      </w:r>
      <w:r w:rsidR="00C94230" w:rsidRPr="003B5D60">
        <w:rPr>
          <w:rFonts w:eastAsia="Calibri"/>
          <w:szCs w:val="26"/>
          <w:lang w:eastAsia="en-US" w:bidi="ar-SA"/>
        </w:rPr>
        <w:fldChar w:fldCharType="separate"/>
      </w:r>
      <w:r w:rsidR="00E67EB8">
        <w:rPr>
          <w:rFonts w:eastAsia="Calibri"/>
          <w:szCs w:val="26"/>
          <w:lang w:eastAsia="en-US" w:bidi="ar-SA"/>
        </w:rPr>
        <w:t>3</w:t>
      </w:r>
      <w:r w:rsidR="00C94230" w:rsidRPr="003B5D60">
        <w:rPr>
          <w:rFonts w:eastAsia="Calibri"/>
          <w:szCs w:val="26"/>
          <w:lang w:eastAsia="en-US" w:bidi="ar-SA"/>
        </w:rPr>
        <w:fldChar w:fldCharType="end"/>
      </w:r>
      <w:r w:rsidRPr="003B5D60">
        <w:rPr>
          <w:rFonts w:eastAsia="Calibri"/>
          <w:szCs w:val="26"/>
          <w:lang w:eastAsia="en-US" w:bidi="ar-SA"/>
        </w:rPr>
        <w:t>.</w:t>
      </w:r>
    </w:p>
    <w:p w14:paraId="39DB82C1" w14:textId="671011FC" w:rsidR="00135D77" w:rsidRPr="003B5D60" w:rsidRDefault="00436A92" w:rsidP="00856C1E">
      <w:pPr>
        <w:autoSpaceDE/>
        <w:autoSpaceDN/>
        <w:spacing w:after="120"/>
        <w:rPr>
          <w:rFonts w:eastAsia="Calibri"/>
          <w:szCs w:val="26"/>
          <w:lang w:eastAsia="en-US" w:bidi="ar-SA"/>
        </w:rPr>
      </w:pPr>
      <w:r w:rsidRPr="003B5D60">
        <w:rPr>
          <w:noProof/>
          <w:lang w:bidi="ar-SA"/>
        </w:rPr>
        <w:drawing>
          <wp:anchor distT="0" distB="0" distL="0" distR="0" simplePos="0" relativeHeight="251643904" behindDoc="0" locked="0" layoutInCell="1" allowOverlap="1" wp14:anchorId="0E836F8F" wp14:editId="0871CDC6">
            <wp:simplePos x="0" y="0"/>
            <wp:positionH relativeFrom="page">
              <wp:posOffset>1494155</wp:posOffset>
            </wp:positionH>
            <wp:positionV relativeFrom="paragraph">
              <wp:posOffset>208280</wp:posOffset>
            </wp:positionV>
            <wp:extent cx="4921885" cy="3119755"/>
            <wp:effectExtent l="0" t="0" r="0" b="4445"/>
            <wp:wrapTopAndBottom/>
            <wp:docPr id="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png"/>
                    <pic:cNvPicPr/>
                  </pic:nvPicPr>
                  <pic:blipFill>
                    <a:blip r:embed="rId21" cstate="print"/>
                    <a:stretch>
                      <a:fillRect/>
                    </a:stretch>
                  </pic:blipFill>
                  <pic:spPr>
                    <a:xfrm>
                      <a:off x="0" y="0"/>
                      <a:ext cx="4921885" cy="3119755"/>
                    </a:xfrm>
                    <a:prstGeom prst="rect">
                      <a:avLst/>
                    </a:prstGeom>
                  </pic:spPr>
                </pic:pic>
              </a:graphicData>
            </a:graphic>
            <wp14:sizeRelH relativeFrom="margin">
              <wp14:pctWidth>0</wp14:pctWidth>
            </wp14:sizeRelH>
            <wp14:sizeRelV relativeFrom="margin">
              <wp14:pctHeight>0</wp14:pctHeight>
            </wp14:sizeRelV>
          </wp:anchor>
        </w:drawing>
      </w:r>
    </w:p>
    <w:p w14:paraId="6AE2F843" w14:textId="165AF06C" w:rsidR="00990612" w:rsidRPr="003B5D60" w:rsidRDefault="00CD798D" w:rsidP="00856C1E">
      <w:pPr>
        <w:pStyle w:val="a1"/>
        <w:jc w:val="both"/>
        <w:sectPr w:rsidR="00990612" w:rsidRPr="003B5D60" w:rsidSect="00990612">
          <w:pgSz w:w="11910" w:h="16840"/>
          <w:pgMar w:top="1134" w:right="850" w:bottom="1134" w:left="1701" w:header="0" w:footer="590" w:gutter="0"/>
          <w:cols w:space="720"/>
          <w:docGrid w:linePitch="354"/>
        </w:sectPr>
      </w:pPr>
      <w:bookmarkStart w:id="58" w:name="_Ref130969595"/>
      <w:r w:rsidRPr="003B5D60">
        <w:t>Тепловая схема котельной №52 д. Жабино</w:t>
      </w:r>
      <w:bookmarkEnd w:id="58"/>
    </w:p>
    <w:p w14:paraId="26ADD5F6" w14:textId="26F4655C" w:rsidR="00135D77" w:rsidRPr="003B5D60" w:rsidRDefault="00CD798D" w:rsidP="00856C1E">
      <w:pPr>
        <w:pStyle w:val="20"/>
        <w:numPr>
          <w:ilvl w:val="3"/>
          <w:numId w:val="20"/>
        </w:numPr>
        <w:tabs>
          <w:tab w:val="left" w:pos="1843"/>
          <w:tab w:val="left" w:pos="3762"/>
          <w:tab w:val="left" w:pos="3763"/>
        </w:tabs>
        <w:spacing w:before="120" w:after="240"/>
        <w:ind w:left="142" w:firstLine="709"/>
        <w:rPr>
          <w:i w:val="0"/>
        </w:rPr>
      </w:pPr>
      <w:bookmarkStart w:id="59" w:name="_Toc131852511"/>
      <w:r w:rsidRPr="003B5D60">
        <w:rPr>
          <w:i w:val="0"/>
        </w:rPr>
        <w:lastRenderedPageBreak/>
        <w:t>Способ</w:t>
      </w:r>
      <w:r w:rsidR="00237E34" w:rsidRPr="003B5D60">
        <w:rPr>
          <w:i w:val="0"/>
        </w:rPr>
        <w:t>ы</w:t>
      </w:r>
      <w:r w:rsidRPr="003B5D60">
        <w:rPr>
          <w:i w:val="0"/>
        </w:rPr>
        <w:t xml:space="preserve"> регулирования отпуска тепловой энергии от источников тепловой энергии с обоснованием выбора графика изменения температур </w:t>
      </w:r>
      <w:r w:rsidR="00FE0DD9" w:rsidRPr="003B5D60">
        <w:rPr>
          <w:i w:val="0"/>
        </w:rPr>
        <w:t>и расхода теплоносителя в зависимости от температуры наружного воздуха</w:t>
      </w:r>
      <w:bookmarkEnd w:id="59"/>
    </w:p>
    <w:p w14:paraId="75F5FBCE" w14:textId="77777777" w:rsidR="00135D77" w:rsidRPr="003B5D60" w:rsidRDefault="00CD798D" w:rsidP="00856C1E">
      <w:pPr>
        <w:autoSpaceDE/>
        <w:autoSpaceDN/>
        <w:spacing w:before="240"/>
        <w:rPr>
          <w:rFonts w:eastAsia="Calibri"/>
          <w:szCs w:val="26"/>
          <w:lang w:eastAsia="en-US" w:bidi="ar-SA"/>
        </w:rPr>
      </w:pPr>
      <w:bookmarkStart w:id="60" w:name="_Hlk523213634"/>
      <w:r w:rsidRPr="003B5D60">
        <w:rPr>
          <w:rFonts w:eastAsia="Calibri"/>
          <w:szCs w:val="26"/>
          <w:lang w:eastAsia="en-US" w:bidi="ar-SA"/>
        </w:rPr>
        <w:t>Система теплоснабжения котельной №52 - четырехтрубная. Способ регулирования отпуска тепловой энергии - качественный. Теплоснабжение потребителей от котельной №52 д. Жабино осуществляется по температурным графикам 95/70ºС и 65/50ºС на отопление и горячее водоснабжение соответственно.</w:t>
      </w:r>
    </w:p>
    <w:p w14:paraId="07013027" w14:textId="2636D0A0" w:rsidR="00E55EDF" w:rsidRPr="003B5D60" w:rsidRDefault="00CD798D" w:rsidP="00856C1E">
      <w:pPr>
        <w:autoSpaceDE/>
        <w:autoSpaceDN/>
        <w:rPr>
          <w:rFonts w:eastAsia="Calibri"/>
          <w:szCs w:val="26"/>
          <w:lang w:eastAsia="en-US" w:bidi="ar-SA"/>
        </w:rPr>
      </w:pPr>
      <w:r w:rsidRPr="003B5D60">
        <w:rPr>
          <w:rFonts w:eastAsia="Calibri"/>
          <w:szCs w:val="26"/>
          <w:lang w:eastAsia="en-US" w:bidi="ar-SA"/>
        </w:rPr>
        <w:t>Температурный график регулирования отпуска тепловой энергии от котель</w:t>
      </w:r>
      <w:r w:rsidR="001072F7" w:rsidRPr="003B5D60">
        <w:rPr>
          <w:rFonts w:eastAsia="Calibri"/>
          <w:szCs w:val="26"/>
          <w:lang w:eastAsia="en-US" w:bidi="ar-SA"/>
        </w:rPr>
        <w:t xml:space="preserve">ной №52 представлен в таблице </w:t>
      </w:r>
      <w:bookmarkEnd w:id="60"/>
      <w:r w:rsidR="00C94230" w:rsidRPr="003B5D60">
        <w:rPr>
          <w:rFonts w:eastAsia="Calibri"/>
          <w:szCs w:val="26"/>
          <w:lang w:eastAsia="en-US" w:bidi="ar-SA"/>
        </w:rPr>
        <w:fldChar w:fldCharType="begin"/>
      </w:r>
      <w:r w:rsidR="00C94230" w:rsidRPr="003B5D60">
        <w:rPr>
          <w:rFonts w:eastAsia="Calibri"/>
          <w:szCs w:val="26"/>
          <w:lang w:eastAsia="en-US" w:bidi="ar-SA"/>
        </w:rPr>
        <w:instrText xml:space="preserve"> REF  _Ref130969615 \h \n \t  \* MERGEFORMAT </w:instrText>
      </w:r>
      <w:r w:rsidR="00C94230" w:rsidRPr="003B5D60">
        <w:rPr>
          <w:rFonts w:eastAsia="Calibri"/>
          <w:szCs w:val="26"/>
          <w:lang w:eastAsia="en-US" w:bidi="ar-SA"/>
        </w:rPr>
      </w:r>
      <w:r w:rsidR="00C94230" w:rsidRPr="003B5D60">
        <w:rPr>
          <w:rFonts w:eastAsia="Calibri"/>
          <w:szCs w:val="26"/>
          <w:lang w:eastAsia="en-US" w:bidi="ar-SA"/>
        </w:rPr>
        <w:fldChar w:fldCharType="separate"/>
      </w:r>
      <w:r w:rsidR="00E67EB8">
        <w:rPr>
          <w:rFonts w:eastAsia="Calibri"/>
          <w:szCs w:val="26"/>
          <w:lang w:eastAsia="en-US" w:bidi="ar-SA"/>
        </w:rPr>
        <w:t>5</w:t>
      </w:r>
      <w:r w:rsidR="00C94230" w:rsidRPr="003B5D60">
        <w:rPr>
          <w:rFonts w:eastAsia="Calibri"/>
          <w:szCs w:val="26"/>
          <w:lang w:eastAsia="en-US" w:bidi="ar-SA"/>
        </w:rPr>
        <w:fldChar w:fldCharType="end"/>
      </w:r>
      <w:r w:rsidRPr="003B5D60">
        <w:rPr>
          <w:rFonts w:eastAsia="Calibri"/>
          <w:szCs w:val="26"/>
          <w:lang w:eastAsia="en-US" w:bidi="ar-SA"/>
        </w:rPr>
        <w:t>.</w:t>
      </w:r>
    </w:p>
    <w:p w14:paraId="7A38EAFF" w14:textId="082AC035"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61" w:name="_Ref130969615"/>
      <w:bookmarkStart w:id="62" w:name="_Hlk523213698"/>
      <w:r w:rsidRPr="003B5D60">
        <w:rPr>
          <w:rFonts w:eastAsiaTheme="minorEastAsia"/>
          <w:lang w:eastAsia="en-US"/>
        </w:rPr>
        <w:t>Температурный график регулирования отпуска тепловой энергии от котельной №52</w:t>
      </w:r>
      <w:bookmarkEnd w:id="61"/>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2"/>
        <w:gridCol w:w="2530"/>
        <w:gridCol w:w="2201"/>
        <w:gridCol w:w="1705"/>
      </w:tblGrid>
      <w:tr w:rsidR="008F1E7C" w:rsidRPr="003B5D60" w14:paraId="538F6AC1" w14:textId="77777777" w:rsidTr="009633D1">
        <w:trPr>
          <w:trHeight w:val="470"/>
          <w:tblHeader/>
        </w:trPr>
        <w:tc>
          <w:tcPr>
            <w:tcW w:w="1558" w:type="pct"/>
            <w:vAlign w:val="center"/>
          </w:tcPr>
          <w:p w14:paraId="4DD120D7" w14:textId="77777777" w:rsidR="008F1E7C" w:rsidRPr="003B5D60" w:rsidRDefault="008F1E7C" w:rsidP="008F1E7C">
            <w:pPr>
              <w:pStyle w:val="TableParagraph"/>
              <w:spacing w:line="240" w:lineRule="auto"/>
              <w:ind w:left="-57" w:right="-57" w:firstLine="0"/>
              <w:rPr>
                <w:b/>
                <w:sz w:val="20"/>
                <w:szCs w:val="20"/>
              </w:rPr>
            </w:pPr>
            <w:bookmarkStart w:id="63" w:name="_Hlk523213680"/>
            <w:bookmarkEnd w:id="62"/>
            <w:r w:rsidRPr="003B5D60">
              <w:rPr>
                <w:b/>
                <w:sz w:val="20"/>
                <w:szCs w:val="20"/>
              </w:rPr>
              <w:t>t наружного</w:t>
            </w:r>
          </w:p>
          <w:p w14:paraId="2945D5F5" w14:textId="6AE5C114" w:rsidR="008F1E7C" w:rsidRPr="003B5D60" w:rsidRDefault="008F1E7C" w:rsidP="008F1E7C">
            <w:pPr>
              <w:pStyle w:val="TableParagraph"/>
              <w:spacing w:line="240" w:lineRule="auto"/>
              <w:ind w:left="-57" w:right="-57" w:firstLine="0"/>
              <w:rPr>
                <w:b/>
                <w:sz w:val="20"/>
                <w:szCs w:val="20"/>
              </w:rPr>
            </w:pPr>
            <w:r w:rsidRPr="003B5D60">
              <w:rPr>
                <w:b/>
                <w:sz w:val="20"/>
                <w:szCs w:val="20"/>
              </w:rPr>
              <w:t>воздуха, °С</w:t>
            </w:r>
          </w:p>
        </w:tc>
        <w:tc>
          <w:tcPr>
            <w:tcW w:w="1353" w:type="pct"/>
            <w:vAlign w:val="center"/>
          </w:tcPr>
          <w:p w14:paraId="0A055521" w14:textId="77777777" w:rsidR="008F1E7C" w:rsidRPr="003B5D60" w:rsidRDefault="008F1E7C" w:rsidP="008F1E7C">
            <w:pPr>
              <w:pStyle w:val="TableParagraph"/>
              <w:spacing w:line="240" w:lineRule="auto"/>
              <w:ind w:left="-57" w:right="-57" w:firstLine="0"/>
              <w:rPr>
                <w:b/>
                <w:sz w:val="20"/>
                <w:szCs w:val="20"/>
              </w:rPr>
            </w:pPr>
            <w:r w:rsidRPr="003B5D60">
              <w:rPr>
                <w:b/>
                <w:sz w:val="20"/>
                <w:szCs w:val="20"/>
              </w:rPr>
              <w:t>t прямой</w:t>
            </w:r>
          </w:p>
          <w:p w14:paraId="772DD691" w14:textId="099F96BA" w:rsidR="008F1E7C" w:rsidRPr="003B5D60" w:rsidRDefault="008F1E7C" w:rsidP="008F1E7C">
            <w:pPr>
              <w:pStyle w:val="TableParagraph"/>
              <w:spacing w:line="240" w:lineRule="auto"/>
              <w:ind w:left="-57" w:right="-57" w:firstLine="0"/>
              <w:rPr>
                <w:b/>
                <w:sz w:val="20"/>
                <w:szCs w:val="20"/>
              </w:rPr>
            </w:pPr>
            <w:r w:rsidRPr="003B5D60">
              <w:rPr>
                <w:b/>
                <w:sz w:val="20"/>
                <w:szCs w:val="20"/>
              </w:rPr>
              <w:t>воды, °С</w:t>
            </w:r>
          </w:p>
        </w:tc>
        <w:tc>
          <w:tcPr>
            <w:tcW w:w="1177" w:type="pct"/>
            <w:vAlign w:val="center"/>
          </w:tcPr>
          <w:p w14:paraId="5236F148" w14:textId="77777777" w:rsidR="008F1E7C" w:rsidRPr="003B5D60" w:rsidRDefault="008F1E7C" w:rsidP="008F1E7C">
            <w:pPr>
              <w:pStyle w:val="TableParagraph"/>
              <w:spacing w:line="240" w:lineRule="auto"/>
              <w:ind w:left="-57" w:right="-57" w:firstLine="0"/>
              <w:rPr>
                <w:b/>
                <w:sz w:val="20"/>
                <w:szCs w:val="20"/>
              </w:rPr>
            </w:pPr>
            <w:r w:rsidRPr="003B5D60">
              <w:rPr>
                <w:b/>
                <w:sz w:val="20"/>
                <w:szCs w:val="20"/>
              </w:rPr>
              <w:t>t обратной</w:t>
            </w:r>
          </w:p>
          <w:p w14:paraId="348D6C37" w14:textId="20D34826" w:rsidR="008F1E7C" w:rsidRPr="003B5D60" w:rsidRDefault="008F1E7C" w:rsidP="008F1E7C">
            <w:pPr>
              <w:pStyle w:val="TableParagraph"/>
              <w:spacing w:line="240" w:lineRule="auto"/>
              <w:ind w:left="-57" w:right="-57" w:firstLine="0"/>
              <w:rPr>
                <w:b/>
                <w:sz w:val="20"/>
                <w:szCs w:val="20"/>
              </w:rPr>
            </w:pPr>
            <w:r w:rsidRPr="003B5D60">
              <w:rPr>
                <w:b/>
                <w:sz w:val="20"/>
                <w:szCs w:val="20"/>
              </w:rPr>
              <w:t>воды, °С</w:t>
            </w:r>
          </w:p>
        </w:tc>
        <w:tc>
          <w:tcPr>
            <w:tcW w:w="912" w:type="pct"/>
            <w:vAlign w:val="center"/>
          </w:tcPr>
          <w:p w14:paraId="04428638" w14:textId="77777777" w:rsidR="008F1E7C" w:rsidRPr="003B5D60" w:rsidRDefault="008F1E7C" w:rsidP="008F1E7C">
            <w:pPr>
              <w:pStyle w:val="TableParagraph"/>
              <w:spacing w:line="240" w:lineRule="auto"/>
              <w:ind w:left="-57" w:right="-57" w:firstLine="0"/>
              <w:rPr>
                <w:b/>
                <w:sz w:val="20"/>
                <w:szCs w:val="20"/>
              </w:rPr>
            </w:pPr>
            <w:r w:rsidRPr="003B5D60">
              <w:rPr>
                <w:b/>
                <w:sz w:val="20"/>
                <w:szCs w:val="20"/>
              </w:rPr>
              <w:t>Разность</w:t>
            </w:r>
          </w:p>
          <w:p w14:paraId="307D576B" w14:textId="0723C84C" w:rsidR="008F1E7C" w:rsidRPr="003B5D60" w:rsidRDefault="008F1E7C" w:rsidP="008F1E7C">
            <w:pPr>
              <w:pStyle w:val="TableParagraph"/>
              <w:spacing w:line="240" w:lineRule="auto"/>
              <w:ind w:left="-57" w:right="-57" w:firstLine="0"/>
              <w:rPr>
                <w:b/>
                <w:sz w:val="20"/>
                <w:szCs w:val="20"/>
              </w:rPr>
            </w:pPr>
            <w:r w:rsidRPr="003B5D60">
              <w:rPr>
                <w:b/>
                <w:sz w:val="20"/>
                <w:szCs w:val="20"/>
              </w:rPr>
              <w:t>температур, °С</w:t>
            </w:r>
          </w:p>
        </w:tc>
      </w:tr>
      <w:tr w:rsidR="00135D77" w:rsidRPr="003B5D60" w14:paraId="67EF2BBE" w14:textId="77777777" w:rsidTr="008F1E7C">
        <w:trPr>
          <w:trHeight w:val="20"/>
        </w:trPr>
        <w:tc>
          <w:tcPr>
            <w:tcW w:w="1558" w:type="pct"/>
            <w:vAlign w:val="center"/>
          </w:tcPr>
          <w:p w14:paraId="1F0C07AF" w14:textId="77777777" w:rsidR="00135D77" w:rsidRPr="003B5D60" w:rsidRDefault="00CD798D" w:rsidP="008F1E7C">
            <w:pPr>
              <w:pStyle w:val="TableParagraph"/>
              <w:spacing w:before="15" w:line="240" w:lineRule="auto"/>
              <w:ind w:left="1047" w:right="1041" w:firstLine="0"/>
              <w:rPr>
                <w:sz w:val="20"/>
                <w:szCs w:val="20"/>
              </w:rPr>
            </w:pPr>
            <w:r w:rsidRPr="003B5D60">
              <w:rPr>
                <w:sz w:val="20"/>
                <w:szCs w:val="20"/>
              </w:rPr>
              <w:t>10</w:t>
            </w:r>
          </w:p>
        </w:tc>
        <w:tc>
          <w:tcPr>
            <w:tcW w:w="1353" w:type="pct"/>
            <w:vAlign w:val="center"/>
          </w:tcPr>
          <w:p w14:paraId="2B8F9593" w14:textId="77777777" w:rsidR="00135D77" w:rsidRPr="003B5D60" w:rsidRDefault="00CD798D" w:rsidP="008F1E7C">
            <w:pPr>
              <w:pStyle w:val="TableParagraph"/>
              <w:spacing w:before="15" w:line="240" w:lineRule="auto"/>
              <w:ind w:left="775" w:right="770" w:firstLine="0"/>
              <w:rPr>
                <w:sz w:val="20"/>
                <w:szCs w:val="20"/>
              </w:rPr>
            </w:pPr>
            <w:r w:rsidRPr="003B5D60">
              <w:rPr>
                <w:sz w:val="20"/>
                <w:szCs w:val="20"/>
              </w:rPr>
              <w:t>36</w:t>
            </w:r>
          </w:p>
        </w:tc>
        <w:tc>
          <w:tcPr>
            <w:tcW w:w="1177" w:type="pct"/>
            <w:vAlign w:val="center"/>
          </w:tcPr>
          <w:p w14:paraId="3E69E971" w14:textId="77777777" w:rsidR="00135D77" w:rsidRPr="003B5D60" w:rsidRDefault="00CD798D" w:rsidP="008F1E7C">
            <w:pPr>
              <w:pStyle w:val="TableParagraph"/>
              <w:spacing w:before="15" w:line="240" w:lineRule="auto"/>
              <w:ind w:left="600" w:right="601" w:firstLine="0"/>
              <w:rPr>
                <w:sz w:val="20"/>
                <w:szCs w:val="20"/>
              </w:rPr>
            </w:pPr>
            <w:r w:rsidRPr="003B5D60">
              <w:rPr>
                <w:sz w:val="20"/>
                <w:szCs w:val="20"/>
              </w:rPr>
              <w:t>32</w:t>
            </w:r>
          </w:p>
        </w:tc>
        <w:tc>
          <w:tcPr>
            <w:tcW w:w="912" w:type="pct"/>
            <w:vAlign w:val="center"/>
          </w:tcPr>
          <w:p w14:paraId="002D6102"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4,0</w:t>
            </w:r>
          </w:p>
        </w:tc>
      </w:tr>
      <w:tr w:rsidR="00135D77" w:rsidRPr="003B5D60" w14:paraId="284B0FE1" w14:textId="77777777" w:rsidTr="008F1E7C">
        <w:trPr>
          <w:trHeight w:val="20"/>
        </w:trPr>
        <w:tc>
          <w:tcPr>
            <w:tcW w:w="1558" w:type="pct"/>
            <w:vAlign w:val="center"/>
          </w:tcPr>
          <w:p w14:paraId="5D6E03B2" w14:textId="77777777" w:rsidR="00135D77" w:rsidRPr="003B5D60" w:rsidRDefault="00CD798D" w:rsidP="008F1E7C">
            <w:pPr>
              <w:pStyle w:val="TableParagraph"/>
              <w:spacing w:before="13" w:line="240" w:lineRule="auto"/>
              <w:ind w:left="6" w:firstLine="0"/>
              <w:rPr>
                <w:sz w:val="20"/>
                <w:szCs w:val="20"/>
              </w:rPr>
            </w:pPr>
            <w:r w:rsidRPr="003B5D60">
              <w:rPr>
                <w:sz w:val="20"/>
                <w:szCs w:val="20"/>
              </w:rPr>
              <w:t>9</w:t>
            </w:r>
          </w:p>
        </w:tc>
        <w:tc>
          <w:tcPr>
            <w:tcW w:w="1353" w:type="pct"/>
            <w:vAlign w:val="center"/>
          </w:tcPr>
          <w:p w14:paraId="6090AC90" w14:textId="77777777" w:rsidR="00135D77" w:rsidRPr="003B5D60" w:rsidRDefault="00CD798D" w:rsidP="008F1E7C">
            <w:pPr>
              <w:pStyle w:val="TableParagraph"/>
              <w:spacing w:before="13" w:line="240" w:lineRule="auto"/>
              <w:ind w:left="775" w:right="768" w:firstLine="0"/>
              <w:rPr>
                <w:sz w:val="20"/>
                <w:szCs w:val="20"/>
              </w:rPr>
            </w:pPr>
            <w:r w:rsidRPr="003B5D60">
              <w:rPr>
                <w:sz w:val="20"/>
                <w:szCs w:val="20"/>
              </w:rPr>
              <w:t>37,5</w:t>
            </w:r>
          </w:p>
        </w:tc>
        <w:tc>
          <w:tcPr>
            <w:tcW w:w="1177" w:type="pct"/>
            <w:vAlign w:val="center"/>
          </w:tcPr>
          <w:p w14:paraId="2938F58B" w14:textId="77777777" w:rsidR="00135D77" w:rsidRPr="003B5D60" w:rsidRDefault="00CD798D" w:rsidP="008F1E7C">
            <w:pPr>
              <w:pStyle w:val="TableParagraph"/>
              <w:spacing w:before="13" w:line="240" w:lineRule="auto"/>
              <w:ind w:left="601" w:right="601" w:firstLine="0"/>
              <w:rPr>
                <w:sz w:val="20"/>
                <w:szCs w:val="20"/>
              </w:rPr>
            </w:pPr>
            <w:r w:rsidRPr="003B5D60">
              <w:rPr>
                <w:sz w:val="20"/>
                <w:szCs w:val="20"/>
              </w:rPr>
              <w:t>32,9</w:t>
            </w:r>
          </w:p>
        </w:tc>
        <w:tc>
          <w:tcPr>
            <w:tcW w:w="912" w:type="pct"/>
            <w:vAlign w:val="center"/>
          </w:tcPr>
          <w:p w14:paraId="09309830" w14:textId="77777777" w:rsidR="00135D77" w:rsidRPr="003B5D60" w:rsidRDefault="00CD798D" w:rsidP="008F1E7C">
            <w:pPr>
              <w:pStyle w:val="TableParagraph"/>
              <w:spacing w:before="13" w:line="240" w:lineRule="auto"/>
              <w:ind w:left="195" w:right="192" w:firstLine="0"/>
              <w:rPr>
                <w:sz w:val="20"/>
                <w:szCs w:val="20"/>
              </w:rPr>
            </w:pPr>
            <w:r w:rsidRPr="003B5D60">
              <w:rPr>
                <w:sz w:val="20"/>
                <w:szCs w:val="20"/>
              </w:rPr>
              <w:t>4,6</w:t>
            </w:r>
          </w:p>
        </w:tc>
      </w:tr>
      <w:tr w:rsidR="00135D77" w:rsidRPr="003B5D60" w14:paraId="2FAC17EB" w14:textId="77777777" w:rsidTr="008F1E7C">
        <w:trPr>
          <w:trHeight w:val="20"/>
        </w:trPr>
        <w:tc>
          <w:tcPr>
            <w:tcW w:w="1558" w:type="pct"/>
            <w:vAlign w:val="center"/>
          </w:tcPr>
          <w:p w14:paraId="62ACE52E" w14:textId="77777777" w:rsidR="00135D77" w:rsidRPr="003B5D60" w:rsidRDefault="00CD798D" w:rsidP="008F1E7C">
            <w:pPr>
              <w:pStyle w:val="TableParagraph"/>
              <w:spacing w:before="15" w:line="240" w:lineRule="auto"/>
              <w:ind w:left="6" w:firstLine="0"/>
              <w:rPr>
                <w:sz w:val="20"/>
                <w:szCs w:val="20"/>
              </w:rPr>
            </w:pPr>
            <w:r w:rsidRPr="003B5D60">
              <w:rPr>
                <w:sz w:val="20"/>
                <w:szCs w:val="20"/>
              </w:rPr>
              <w:t>8</w:t>
            </w:r>
          </w:p>
        </w:tc>
        <w:tc>
          <w:tcPr>
            <w:tcW w:w="1353" w:type="pct"/>
            <w:vAlign w:val="center"/>
          </w:tcPr>
          <w:p w14:paraId="1DE109A1" w14:textId="77777777" w:rsidR="00135D77" w:rsidRPr="003B5D60" w:rsidRDefault="00CD798D" w:rsidP="008F1E7C">
            <w:pPr>
              <w:pStyle w:val="TableParagraph"/>
              <w:spacing w:before="15" w:line="240" w:lineRule="auto"/>
              <w:ind w:left="775" w:right="770" w:firstLine="0"/>
              <w:rPr>
                <w:sz w:val="20"/>
                <w:szCs w:val="20"/>
              </w:rPr>
            </w:pPr>
            <w:r w:rsidRPr="003B5D60">
              <w:rPr>
                <w:sz w:val="20"/>
                <w:szCs w:val="20"/>
              </w:rPr>
              <w:t>39</w:t>
            </w:r>
          </w:p>
        </w:tc>
        <w:tc>
          <w:tcPr>
            <w:tcW w:w="1177" w:type="pct"/>
            <w:vAlign w:val="center"/>
          </w:tcPr>
          <w:p w14:paraId="5D3B18E3" w14:textId="77777777" w:rsidR="00135D77" w:rsidRPr="003B5D60" w:rsidRDefault="00CD798D" w:rsidP="008F1E7C">
            <w:pPr>
              <w:pStyle w:val="TableParagraph"/>
              <w:spacing w:before="15" w:line="240" w:lineRule="auto"/>
              <w:ind w:left="601" w:right="601" w:firstLine="0"/>
              <w:rPr>
                <w:sz w:val="20"/>
                <w:szCs w:val="20"/>
              </w:rPr>
            </w:pPr>
            <w:r w:rsidRPr="003B5D60">
              <w:rPr>
                <w:sz w:val="20"/>
                <w:szCs w:val="20"/>
              </w:rPr>
              <w:t>33,8</w:t>
            </w:r>
          </w:p>
        </w:tc>
        <w:tc>
          <w:tcPr>
            <w:tcW w:w="912" w:type="pct"/>
            <w:vAlign w:val="center"/>
          </w:tcPr>
          <w:p w14:paraId="3F36AD88"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5,2</w:t>
            </w:r>
          </w:p>
        </w:tc>
      </w:tr>
      <w:tr w:rsidR="00135D77" w:rsidRPr="003B5D60" w14:paraId="587A99AD" w14:textId="77777777" w:rsidTr="008F1E7C">
        <w:trPr>
          <w:trHeight w:val="20"/>
        </w:trPr>
        <w:tc>
          <w:tcPr>
            <w:tcW w:w="1558" w:type="pct"/>
            <w:vAlign w:val="center"/>
          </w:tcPr>
          <w:p w14:paraId="781E6038" w14:textId="77777777" w:rsidR="00135D77" w:rsidRPr="003B5D60" w:rsidRDefault="00CD798D" w:rsidP="008F1E7C">
            <w:pPr>
              <w:pStyle w:val="TableParagraph"/>
              <w:spacing w:before="15" w:line="240" w:lineRule="auto"/>
              <w:ind w:left="6" w:firstLine="0"/>
              <w:rPr>
                <w:sz w:val="20"/>
                <w:szCs w:val="20"/>
              </w:rPr>
            </w:pPr>
            <w:r w:rsidRPr="003B5D60">
              <w:rPr>
                <w:sz w:val="20"/>
                <w:szCs w:val="20"/>
              </w:rPr>
              <w:t>7</w:t>
            </w:r>
          </w:p>
        </w:tc>
        <w:tc>
          <w:tcPr>
            <w:tcW w:w="1353" w:type="pct"/>
            <w:vAlign w:val="center"/>
          </w:tcPr>
          <w:p w14:paraId="405E39FB" w14:textId="77777777" w:rsidR="00135D77" w:rsidRPr="003B5D60" w:rsidRDefault="00CD798D" w:rsidP="008F1E7C">
            <w:pPr>
              <w:pStyle w:val="TableParagraph"/>
              <w:spacing w:before="15" w:line="240" w:lineRule="auto"/>
              <w:ind w:left="775" w:right="770" w:firstLine="0"/>
              <w:rPr>
                <w:sz w:val="20"/>
                <w:szCs w:val="20"/>
              </w:rPr>
            </w:pPr>
            <w:r w:rsidRPr="003B5D60">
              <w:rPr>
                <w:sz w:val="20"/>
                <w:szCs w:val="20"/>
              </w:rPr>
              <w:t>41</w:t>
            </w:r>
          </w:p>
        </w:tc>
        <w:tc>
          <w:tcPr>
            <w:tcW w:w="1177" w:type="pct"/>
            <w:vAlign w:val="center"/>
          </w:tcPr>
          <w:p w14:paraId="79E332EA" w14:textId="77777777" w:rsidR="00135D77" w:rsidRPr="003B5D60" w:rsidRDefault="00CD798D" w:rsidP="008F1E7C">
            <w:pPr>
              <w:pStyle w:val="TableParagraph"/>
              <w:spacing w:before="15" w:line="240" w:lineRule="auto"/>
              <w:ind w:left="601" w:right="601" w:firstLine="0"/>
              <w:rPr>
                <w:sz w:val="20"/>
                <w:szCs w:val="20"/>
              </w:rPr>
            </w:pPr>
            <w:r w:rsidRPr="003B5D60">
              <w:rPr>
                <w:sz w:val="20"/>
                <w:szCs w:val="20"/>
              </w:rPr>
              <w:t>35,2</w:t>
            </w:r>
          </w:p>
        </w:tc>
        <w:tc>
          <w:tcPr>
            <w:tcW w:w="912" w:type="pct"/>
            <w:vAlign w:val="center"/>
          </w:tcPr>
          <w:p w14:paraId="1C2527F5"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5,8</w:t>
            </w:r>
          </w:p>
        </w:tc>
      </w:tr>
      <w:tr w:rsidR="00135D77" w:rsidRPr="003B5D60" w14:paraId="65DDB886" w14:textId="77777777" w:rsidTr="008F1E7C">
        <w:trPr>
          <w:trHeight w:val="20"/>
        </w:trPr>
        <w:tc>
          <w:tcPr>
            <w:tcW w:w="1558" w:type="pct"/>
            <w:vAlign w:val="center"/>
          </w:tcPr>
          <w:p w14:paraId="72665A1C" w14:textId="77777777" w:rsidR="00135D77" w:rsidRPr="003B5D60" w:rsidRDefault="00CD798D" w:rsidP="008F1E7C">
            <w:pPr>
              <w:pStyle w:val="TableParagraph"/>
              <w:spacing w:before="15" w:line="240" w:lineRule="auto"/>
              <w:ind w:left="6" w:firstLine="0"/>
              <w:rPr>
                <w:sz w:val="20"/>
                <w:szCs w:val="20"/>
              </w:rPr>
            </w:pPr>
            <w:r w:rsidRPr="003B5D60">
              <w:rPr>
                <w:sz w:val="20"/>
                <w:szCs w:val="20"/>
              </w:rPr>
              <w:t>6</w:t>
            </w:r>
          </w:p>
        </w:tc>
        <w:tc>
          <w:tcPr>
            <w:tcW w:w="1353" w:type="pct"/>
            <w:vAlign w:val="center"/>
          </w:tcPr>
          <w:p w14:paraId="5B9BE353" w14:textId="77777777" w:rsidR="00135D77" w:rsidRPr="003B5D60" w:rsidRDefault="00CD798D" w:rsidP="008F1E7C">
            <w:pPr>
              <w:pStyle w:val="TableParagraph"/>
              <w:spacing w:before="15" w:line="240" w:lineRule="auto"/>
              <w:ind w:left="775" w:right="770" w:firstLine="0"/>
              <w:rPr>
                <w:sz w:val="20"/>
                <w:szCs w:val="20"/>
              </w:rPr>
            </w:pPr>
            <w:r w:rsidRPr="003B5D60">
              <w:rPr>
                <w:sz w:val="20"/>
                <w:szCs w:val="20"/>
              </w:rPr>
              <w:t>43</w:t>
            </w:r>
          </w:p>
        </w:tc>
        <w:tc>
          <w:tcPr>
            <w:tcW w:w="1177" w:type="pct"/>
            <w:vAlign w:val="center"/>
          </w:tcPr>
          <w:p w14:paraId="066CCA70" w14:textId="77777777" w:rsidR="00135D77" w:rsidRPr="003B5D60" w:rsidRDefault="00CD798D" w:rsidP="008F1E7C">
            <w:pPr>
              <w:pStyle w:val="TableParagraph"/>
              <w:spacing w:before="15" w:line="240" w:lineRule="auto"/>
              <w:ind w:left="601" w:right="601" w:firstLine="0"/>
              <w:rPr>
                <w:sz w:val="20"/>
                <w:szCs w:val="20"/>
              </w:rPr>
            </w:pPr>
            <w:r w:rsidRPr="003B5D60">
              <w:rPr>
                <w:sz w:val="20"/>
                <w:szCs w:val="20"/>
              </w:rPr>
              <w:t>36,6</w:t>
            </w:r>
          </w:p>
        </w:tc>
        <w:tc>
          <w:tcPr>
            <w:tcW w:w="912" w:type="pct"/>
            <w:vAlign w:val="center"/>
          </w:tcPr>
          <w:p w14:paraId="169ED1A7"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6,4</w:t>
            </w:r>
          </w:p>
        </w:tc>
      </w:tr>
      <w:tr w:rsidR="00135D77" w:rsidRPr="003B5D60" w14:paraId="0F2180A2" w14:textId="77777777" w:rsidTr="008F1E7C">
        <w:trPr>
          <w:trHeight w:val="20"/>
        </w:trPr>
        <w:tc>
          <w:tcPr>
            <w:tcW w:w="1558" w:type="pct"/>
            <w:vAlign w:val="center"/>
          </w:tcPr>
          <w:p w14:paraId="05FCEA1D" w14:textId="77777777" w:rsidR="00135D77" w:rsidRPr="003B5D60" w:rsidRDefault="00CD798D" w:rsidP="008F1E7C">
            <w:pPr>
              <w:pStyle w:val="TableParagraph"/>
              <w:spacing w:before="13" w:line="240" w:lineRule="auto"/>
              <w:ind w:left="6" w:firstLine="0"/>
              <w:rPr>
                <w:sz w:val="20"/>
                <w:szCs w:val="20"/>
              </w:rPr>
            </w:pPr>
            <w:r w:rsidRPr="003B5D60">
              <w:rPr>
                <w:sz w:val="20"/>
                <w:szCs w:val="20"/>
              </w:rPr>
              <w:t>5</w:t>
            </w:r>
          </w:p>
        </w:tc>
        <w:tc>
          <w:tcPr>
            <w:tcW w:w="1353" w:type="pct"/>
            <w:vAlign w:val="center"/>
          </w:tcPr>
          <w:p w14:paraId="52AE108F" w14:textId="77777777" w:rsidR="00135D77" w:rsidRPr="003B5D60" w:rsidRDefault="00CD798D" w:rsidP="008F1E7C">
            <w:pPr>
              <w:pStyle w:val="TableParagraph"/>
              <w:spacing w:before="13" w:line="240" w:lineRule="auto"/>
              <w:ind w:left="775" w:right="768" w:firstLine="0"/>
              <w:rPr>
                <w:sz w:val="20"/>
                <w:szCs w:val="20"/>
              </w:rPr>
            </w:pPr>
            <w:r w:rsidRPr="003B5D60">
              <w:rPr>
                <w:sz w:val="20"/>
                <w:szCs w:val="20"/>
              </w:rPr>
              <w:t>44,5</w:t>
            </w:r>
          </w:p>
        </w:tc>
        <w:tc>
          <w:tcPr>
            <w:tcW w:w="1177" w:type="pct"/>
            <w:vAlign w:val="center"/>
          </w:tcPr>
          <w:p w14:paraId="7ABE165D" w14:textId="77777777" w:rsidR="00135D77" w:rsidRPr="003B5D60" w:rsidRDefault="00CD798D" w:rsidP="008F1E7C">
            <w:pPr>
              <w:pStyle w:val="TableParagraph"/>
              <w:spacing w:before="13" w:line="240" w:lineRule="auto"/>
              <w:ind w:left="601" w:right="601" w:firstLine="0"/>
              <w:rPr>
                <w:sz w:val="20"/>
                <w:szCs w:val="20"/>
              </w:rPr>
            </w:pPr>
            <w:r w:rsidRPr="003B5D60">
              <w:rPr>
                <w:sz w:val="20"/>
                <w:szCs w:val="20"/>
              </w:rPr>
              <w:t>37,5</w:t>
            </w:r>
          </w:p>
        </w:tc>
        <w:tc>
          <w:tcPr>
            <w:tcW w:w="912" w:type="pct"/>
            <w:vAlign w:val="center"/>
          </w:tcPr>
          <w:p w14:paraId="696CD482" w14:textId="77777777" w:rsidR="00135D77" w:rsidRPr="003B5D60" w:rsidRDefault="00CD798D" w:rsidP="008F1E7C">
            <w:pPr>
              <w:pStyle w:val="TableParagraph"/>
              <w:spacing w:before="13" w:line="240" w:lineRule="auto"/>
              <w:ind w:left="195" w:right="192" w:firstLine="0"/>
              <w:rPr>
                <w:sz w:val="20"/>
                <w:szCs w:val="20"/>
              </w:rPr>
            </w:pPr>
            <w:r w:rsidRPr="003B5D60">
              <w:rPr>
                <w:sz w:val="20"/>
                <w:szCs w:val="20"/>
              </w:rPr>
              <w:t>7,0</w:t>
            </w:r>
          </w:p>
        </w:tc>
      </w:tr>
      <w:tr w:rsidR="00135D77" w:rsidRPr="003B5D60" w14:paraId="0A1BE459" w14:textId="77777777" w:rsidTr="008F1E7C">
        <w:trPr>
          <w:trHeight w:val="20"/>
        </w:trPr>
        <w:tc>
          <w:tcPr>
            <w:tcW w:w="1558" w:type="pct"/>
            <w:vAlign w:val="center"/>
          </w:tcPr>
          <w:p w14:paraId="13506E91" w14:textId="77777777" w:rsidR="00135D77" w:rsidRPr="003B5D60" w:rsidRDefault="00CD798D" w:rsidP="008F1E7C">
            <w:pPr>
              <w:pStyle w:val="TableParagraph"/>
              <w:spacing w:before="15" w:line="240" w:lineRule="auto"/>
              <w:ind w:left="6" w:firstLine="0"/>
              <w:rPr>
                <w:sz w:val="20"/>
                <w:szCs w:val="20"/>
              </w:rPr>
            </w:pPr>
            <w:r w:rsidRPr="003B5D60">
              <w:rPr>
                <w:sz w:val="20"/>
                <w:szCs w:val="20"/>
              </w:rPr>
              <w:t>4</w:t>
            </w:r>
          </w:p>
        </w:tc>
        <w:tc>
          <w:tcPr>
            <w:tcW w:w="1353" w:type="pct"/>
            <w:vAlign w:val="center"/>
          </w:tcPr>
          <w:p w14:paraId="0FAE6E7F" w14:textId="77777777" w:rsidR="00135D77" w:rsidRPr="003B5D60" w:rsidRDefault="00CD798D" w:rsidP="008F1E7C">
            <w:pPr>
              <w:pStyle w:val="TableParagraph"/>
              <w:spacing w:before="15" w:line="240" w:lineRule="auto"/>
              <w:ind w:left="775" w:right="770" w:firstLine="0"/>
              <w:rPr>
                <w:sz w:val="20"/>
                <w:szCs w:val="20"/>
              </w:rPr>
            </w:pPr>
            <w:r w:rsidRPr="003B5D60">
              <w:rPr>
                <w:sz w:val="20"/>
                <w:szCs w:val="20"/>
              </w:rPr>
              <w:t>46</w:t>
            </w:r>
          </w:p>
        </w:tc>
        <w:tc>
          <w:tcPr>
            <w:tcW w:w="1177" w:type="pct"/>
            <w:vAlign w:val="center"/>
          </w:tcPr>
          <w:p w14:paraId="31D1ABFE" w14:textId="77777777" w:rsidR="00135D77" w:rsidRPr="003B5D60" w:rsidRDefault="00CD798D" w:rsidP="008F1E7C">
            <w:pPr>
              <w:pStyle w:val="TableParagraph"/>
              <w:spacing w:before="15" w:line="240" w:lineRule="auto"/>
              <w:ind w:left="601" w:right="601" w:firstLine="0"/>
              <w:rPr>
                <w:sz w:val="20"/>
                <w:szCs w:val="20"/>
              </w:rPr>
            </w:pPr>
            <w:r w:rsidRPr="003B5D60">
              <w:rPr>
                <w:sz w:val="20"/>
                <w:szCs w:val="20"/>
              </w:rPr>
              <w:t>38,4</w:t>
            </w:r>
          </w:p>
        </w:tc>
        <w:tc>
          <w:tcPr>
            <w:tcW w:w="912" w:type="pct"/>
            <w:vAlign w:val="center"/>
          </w:tcPr>
          <w:p w14:paraId="53C00F68"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7,6</w:t>
            </w:r>
          </w:p>
        </w:tc>
      </w:tr>
      <w:tr w:rsidR="00135D77" w:rsidRPr="003B5D60" w14:paraId="1BDE68ED" w14:textId="77777777" w:rsidTr="008F1E7C">
        <w:trPr>
          <w:trHeight w:val="20"/>
        </w:trPr>
        <w:tc>
          <w:tcPr>
            <w:tcW w:w="1558" w:type="pct"/>
            <w:vAlign w:val="center"/>
          </w:tcPr>
          <w:p w14:paraId="6B13DC75" w14:textId="77777777" w:rsidR="00135D77" w:rsidRPr="003B5D60" w:rsidRDefault="00CD798D" w:rsidP="008F1E7C">
            <w:pPr>
              <w:pStyle w:val="TableParagraph"/>
              <w:spacing w:before="15" w:line="240" w:lineRule="auto"/>
              <w:ind w:left="6" w:firstLine="0"/>
              <w:rPr>
                <w:sz w:val="20"/>
                <w:szCs w:val="20"/>
              </w:rPr>
            </w:pPr>
            <w:r w:rsidRPr="003B5D60">
              <w:rPr>
                <w:sz w:val="20"/>
                <w:szCs w:val="20"/>
              </w:rPr>
              <w:t>3</w:t>
            </w:r>
          </w:p>
        </w:tc>
        <w:tc>
          <w:tcPr>
            <w:tcW w:w="1353" w:type="pct"/>
            <w:vAlign w:val="center"/>
          </w:tcPr>
          <w:p w14:paraId="73FD6232" w14:textId="77777777" w:rsidR="00135D77" w:rsidRPr="003B5D60" w:rsidRDefault="00CD798D" w:rsidP="008F1E7C">
            <w:pPr>
              <w:pStyle w:val="TableParagraph"/>
              <w:spacing w:before="15" w:line="240" w:lineRule="auto"/>
              <w:ind w:left="775" w:right="770" w:firstLine="0"/>
              <w:rPr>
                <w:sz w:val="20"/>
                <w:szCs w:val="20"/>
              </w:rPr>
            </w:pPr>
            <w:r w:rsidRPr="003B5D60">
              <w:rPr>
                <w:sz w:val="20"/>
                <w:szCs w:val="20"/>
              </w:rPr>
              <w:t>48</w:t>
            </w:r>
          </w:p>
        </w:tc>
        <w:tc>
          <w:tcPr>
            <w:tcW w:w="1177" w:type="pct"/>
            <w:vAlign w:val="center"/>
          </w:tcPr>
          <w:p w14:paraId="5AAD155E" w14:textId="77777777" w:rsidR="00135D77" w:rsidRPr="003B5D60" w:rsidRDefault="00CD798D" w:rsidP="008F1E7C">
            <w:pPr>
              <w:pStyle w:val="TableParagraph"/>
              <w:spacing w:before="15" w:line="240" w:lineRule="auto"/>
              <w:ind w:left="601" w:right="601" w:firstLine="0"/>
              <w:rPr>
                <w:sz w:val="20"/>
                <w:szCs w:val="20"/>
              </w:rPr>
            </w:pPr>
            <w:r w:rsidRPr="003B5D60">
              <w:rPr>
                <w:sz w:val="20"/>
                <w:szCs w:val="20"/>
              </w:rPr>
              <w:t>39,8</w:t>
            </w:r>
          </w:p>
        </w:tc>
        <w:tc>
          <w:tcPr>
            <w:tcW w:w="912" w:type="pct"/>
            <w:vAlign w:val="center"/>
          </w:tcPr>
          <w:p w14:paraId="3D19A512"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8,2</w:t>
            </w:r>
          </w:p>
        </w:tc>
      </w:tr>
      <w:tr w:rsidR="00135D77" w:rsidRPr="003B5D60" w14:paraId="3249EA59" w14:textId="77777777" w:rsidTr="008F1E7C">
        <w:trPr>
          <w:trHeight w:val="20"/>
        </w:trPr>
        <w:tc>
          <w:tcPr>
            <w:tcW w:w="1558" w:type="pct"/>
            <w:vAlign w:val="center"/>
          </w:tcPr>
          <w:p w14:paraId="3E6C0737" w14:textId="77777777" w:rsidR="00135D77" w:rsidRPr="003B5D60" w:rsidRDefault="00CD798D" w:rsidP="008F1E7C">
            <w:pPr>
              <w:pStyle w:val="TableParagraph"/>
              <w:spacing w:before="15" w:line="240" w:lineRule="auto"/>
              <w:ind w:left="6" w:firstLine="0"/>
              <w:rPr>
                <w:sz w:val="20"/>
                <w:szCs w:val="20"/>
              </w:rPr>
            </w:pPr>
            <w:r w:rsidRPr="003B5D60">
              <w:rPr>
                <w:sz w:val="20"/>
                <w:szCs w:val="20"/>
              </w:rPr>
              <w:t>2</w:t>
            </w:r>
          </w:p>
        </w:tc>
        <w:tc>
          <w:tcPr>
            <w:tcW w:w="1353" w:type="pct"/>
            <w:vAlign w:val="center"/>
          </w:tcPr>
          <w:p w14:paraId="515DAEE2" w14:textId="77777777" w:rsidR="00135D77" w:rsidRPr="003B5D60" w:rsidRDefault="00CD798D" w:rsidP="008F1E7C">
            <w:pPr>
              <w:pStyle w:val="TableParagraph"/>
              <w:spacing w:before="15" w:line="240" w:lineRule="auto"/>
              <w:ind w:left="775" w:right="770" w:firstLine="0"/>
              <w:rPr>
                <w:sz w:val="20"/>
                <w:szCs w:val="20"/>
              </w:rPr>
            </w:pPr>
            <w:r w:rsidRPr="003B5D60">
              <w:rPr>
                <w:sz w:val="20"/>
                <w:szCs w:val="20"/>
              </w:rPr>
              <w:t>50</w:t>
            </w:r>
          </w:p>
        </w:tc>
        <w:tc>
          <w:tcPr>
            <w:tcW w:w="1177" w:type="pct"/>
            <w:vAlign w:val="center"/>
          </w:tcPr>
          <w:p w14:paraId="120AEF24" w14:textId="77777777" w:rsidR="00135D77" w:rsidRPr="003B5D60" w:rsidRDefault="00CD798D" w:rsidP="008F1E7C">
            <w:pPr>
              <w:pStyle w:val="TableParagraph"/>
              <w:spacing w:before="15" w:line="240" w:lineRule="auto"/>
              <w:ind w:left="601" w:right="601" w:firstLine="0"/>
              <w:rPr>
                <w:sz w:val="20"/>
                <w:szCs w:val="20"/>
              </w:rPr>
            </w:pPr>
            <w:r w:rsidRPr="003B5D60">
              <w:rPr>
                <w:sz w:val="20"/>
                <w:szCs w:val="20"/>
              </w:rPr>
              <w:t>41,2</w:t>
            </w:r>
          </w:p>
        </w:tc>
        <w:tc>
          <w:tcPr>
            <w:tcW w:w="912" w:type="pct"/>
            <w:vAlign w:val="center"/>
          </w:tcPr>
          <w:p w14:paraId="48850627"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8,8</w:t>
            </w:r>
          </w:p>
        </w:tc>
      </w:tr>
      <w:tr w:rsidR="00135D77" w:rsidRPr="003B5D60" w14:paraId="76C39FAF" w14:textId="77777777" w:rsidTr="008F1E7C">
        <w:trPr>
          <w:trHeight w:val="20"/>
        </w:trPr>
        <w:tc>
          <w:tcPr>
            <w:tcW w:w="1558" w:type="pct"/>
            <w:vAlign w:val="center"/>
          </w:tcPr>
          <w:p w14:paraId="58B02C8D" w14:textId="77777777" w:rsidR="00135D77" w:rsidRPr="003B5D60" w:rsidRDefault="00CD798D" w:rsidP="008F1E7C">
            <w:pPr>
              <w:pStyle w:val="TableParagraph"/>
              <w:spacing w:before="13" w:line="240" w:lineRule="auto"/>
              <w:ind w:left="6" w:firstLine="0"/>
              <w:rPr>
                <w:sz w:val="20"/>
                <w:szCs w:val="20"/>
              </w:rPr>
            </w:pPr>
            <w:r w:rsidRPr="003B5D60">
              <w:rPr>
                <w:sz w:val="20"/>
                <w:szCs w:val="20"/>
              </w:rPr>
              <w:t>1</w:t>
            </w:r>
          </w:p>
        </w:tc>
        <w:tc>
          <w:tcPr>
            <w:tcW w:w="1353" w:type="pct"/>
            <w:vAlign w:val="center"/>
          </w:tcPr>
          <w:p w14:paraId="79A9FD5A" w14:textId="77777777" w:rsidR="00135D77" w:rsidRPr="003B5D60" w:rsidRDefault="00CD798D" w:rsidP="008F1E7C">
            <w:pPr>
              <w:pStyle w:val="TableParagraph"/>
              <w:spacing w:before="13" w:line="240" w:lineRule="auto"/>
              <w:ind w:left="775" w:right="768" w:firstLine="0"/>
              <w:rPr>
                <w:sz w:val="20"/>
                <w:szCs w:val="20"/>
              </w:rPr>
            </w:pPr>
            <w:r w:rsidRPr="003B5D60">
              <w:rPr>
                <w:sz w:val="20"/>
                <w:szCs w:val="20"/>
              </w:rPr>
              <w:t>51,5</w:t>
            </w:r>
          </w:p>
        </w:tc>
        <w:tc>
          <w:tcPr>
            <w:tcW w:w="1177" w:type="pct"/>
            <w:vAlign w:val="center"/>
          </w:tcPr>
          <w:p w14:paraId="096967A0" w14:textId="77777777" w:rsidR="00135D77" w:rsidRPr="003B5D60" w:rsidRDefault="00CD798D" w:rsidP="008F1E7C">
            <w:pPr>
              <w:pStyle w:val="TableParagraph"/>
              <w:spacing w:before="13" w:line="240" w:lineRule="auto"/>
              <w:ind w:left="601" w:right="601" w:firstLine="0"/>
              <w:rPr>
                <w:sz w:val="20"/>
                <w:szCs w:val="20"/>
              </w:rPr>
            </w:pPr>
            <w:r w:rsidRPr="003B5D60">
              <w:rPr>
                <w:sz w:val="20"/>
                <w:szCs w:val="20"/>
              </w:rPr>
              <w:t>42,1</w:t>
            </w:r>
          </w:p>
        </w:tc>
        <w:tc>
          <w:tcPr>
            <w:tcW w:w="912" w:type="pct"/>
            <w:vAlign w:val="center"/>
          </w:tcPr>
          <w:p w14:paraId="2BB91767" w14:textId="77777777" w:rsidR="00135D77" w:rsidRPr="003B5D60" w:rsidRDefault="00CD798D" w:rsidP="008F1E7C">
            <w:pPr>
              <w:pStyle w:val="TableParagraph"/>
              <w:spacing w:before="13" w:line="240" w:lineRule="auto"/>
              <w:ind w:left="195" w:right="192" w:firstLine="0"/>
              <w:rPr>
                <w:sz w:val="20"/>
                <w:szCs w:val="20"/>
              </w:rPr>
            </w:pPr>
            <w:r w:rsidRPr="003B5D60">
              <w:rPr>
                <w:sz w:val="20"/>
                <w:szCs w:val="20"/>
              </w:rPr>
              <w:t>9,4</w:t>
            </w:r>
          </w:p>
        </w:tc>
      </w:tr>
      <w:tr w:rsidR="00135D77" w:rsidRPr="003B5D60" w14:paraId="26E5DD05" w14:textId="77777777" w:rsidTr="008F1E7C">
        <w:trPr>
          <w:trHeight w:val="20"/>
        </w:trPr>
        <w:tc>
          <w:tcPr>
            <w:tcW w:w="1558" w:type="pct"/>
            <w:vAlign w:val="center"/>
          </w:tcPr>
          <w:p w14:paraId="49D1F189" w14:textId="77777777" w:rsidR="00135D77" w:rsidRPr="003B5D60" w:rsidRDefault="00CD798D" w:rsidP="008F1E7C">
            <w:pPr>
              <w:pStyle w:val="TableParagraph"/>
              <w:spacing w:before="16" w:line="240" w:lineRule="auto"/>
              <w:ind w:left="6" w:firstLine="0"/>
              <w:rPr>
                <w:sz w:val="20"/>
                <w:szCs w:val="20"/>
              </w:rPr>
            </w:pPr>
            <w:r w:rsidRPr="003B5D60">
              <w:rPr>
                <w:sz w:val="20"/>
                <w:szCs w:val="20"/>
              </w:rPr>
              <w:t>0</w:t>
            </w:r>
          </w:p>
        </w:tc>
        <w:tc>
          <w:tcPr>
            <w:tcW w:w="1353" w:type="pct"/>
            <w:vAlign w:val="center"/>
          </w:tcPr>
          <w:p w14:paraId="162C0371" w14:textId="77777777" w:rsidR="00135D77" w:rsidRPr="003B5D60" w:rsidRDefault="00CD798D" w:rsidP="008F1E7C">
            <w:pPr>
              <w:pStyle w:val="TableParagraph"/>
              <w:spacing w:before="16" w:line="240" w:lineRule="auto"/>
              <w:ind w:left="775" w:right="770" w:firstLine="0"/>
              <w:rPr>
                <w:sz w:val="20"/>
                <w:szCs w:val="20"/>
              </w:rPr>
            </w:pPr>
            <w:r w:rsidRPr="003B5D60">
              <w:rPr>
                <w:sz w:val="20"/>
                <w:szCs w:val="20"/>
              </w:rPr>
              <w:t>53</w:t>
            </w:r>
          </w:p>
        </w:tc>
        <w:tc>
          <w:tcPr>
            <w:tcW w:w="1177" w:type="pct"/>
            <w:vAlign w:val="center"/>
          </w:tcPr>
          <w:p w14:paraId="318CC464" w14:textId="77777777" w:rsidR="00135D77" w:rsidRPr="003B5D60" w:rsidRDefault="00CD798D" w:rsidP="008F1E7C">
            <w:pPr>
              <w:pStyle w:val="TableParagraph"/>
              <w:spacing w:before="16" w:line="240" w:lineRule="auto"/>
              <w:ind w:left="600" w:right="601" w:firstLine="0"/>
              <w:rPr>
                <w:sz w:val="20"/>
                <w:szCs w:val="20"/>
              </w:rPr>
            </w:pPr>
            <w:r w:rsidRPr="003B5D60">
              <w:rPr>
                <w:sz w:val="20"/>
                <w:szCs w:val="20"/>
              </w:rPr>
              <w:t>43</w:t>
            </w:r>
          </w:p>
        </w:tc>
        <w:tc>
          <w:tcPr>
            <w:tcW w:w="912" w:type="pct"/>
            <w:vAlign w:val="center"/>
          </w:tcPr>
          <w:p w14:paraId="00570EF7" w14:textId="77777777" w:rsidR="00135D77" w:rsidRPr="003B5D60" w:rsidRDefault="00CD798D" w:rsidP="008F1E7C">
            <w:pPr>
              <w:pStyle w:val="TableParagraph"/>
              <w:spacing w:before="16" w:line="240" w:lineRule="auto"/>
              <w:ind w:left="195" w:right="192" w:firstLine="0"/>
              <w:rPr>
                <w:sz w:val="20"/>
                <w:szCs w:val="20"/>
              </w:rPr>
            </w:pPr>
            <w:r w:rsidRPr="003B5D60">
              <w:rPr>
                <w:sz w:val="20"/>
                <w:szCs w:val="20"/>
              </w:rPr>
              <w:t>10,0</w:t>
            </w:r>
          </w:p>
        </w:tc>
      </w:tr>
      <w:tr w:rsidR="00135D77" w:rsidRPr="003B5D60" w14:paraId="37592769" w14:textId="77777777" w:rsidTr="008F1E7C">
        <w:trPr>
          <w:trHeight w:val="20"/>
        </w:trPr>
        <w:tc>
          <w:tcPr>
            <w:tcW w:w="1558" w:type="pct"/>
            <w:vAlign w:val="center"/>
          </w:tcPr>
          <w:p w14:paraId="5B5CC0A3" w14:textId="77777777" w:rsidR="00135D77" w:rsidRPr="003B5D60" w:rsidRDefault="00CD798D" w:rsidP="008F1E7C">
            <w:pPr>
              <w:pStyle w:val="TableParagraph"/>
              <w:spacing w:before="15" w:line="240" w:lineRule="auto"/>
              <w:ind w:left="1049" w:right="1041" w:firstLine="0"/>
              <w:rPr>
                <w:sz w:val="20"/>
                <w:szCs w:val="20"/>
              </w:rPr>
            </w:pPr>
            <w:r w:rsidRPr="003B5D60">
              <w:rPr>
                <w:sz w:val="20"/>
                <w:szCs w:val="20"/>
              </w:rPr>
              <w:t>-1</w:t>
            </w:r>
          </w:p>
        </w:tc>
        <w:tc>
          <w:tcPr>
            <w:tcW w:w="1353" w:type="pct"/>
            <w:vAlign w:val="center"/>
          </w:tcPr>
          <w:p w14:paraId="105721CE" w14:textId="77777777" w:rsidR="00135D77" w:rsidRPr="003B5D60" w:rsidRDefault="00CD798D" w:rsidP="008F1E7C">
            <w:pPr>
              <w:pStyle w:val="TableParagraph"/>
              <w:spacing w:before="15" w:line="240" w:lineRule="auto"/>
              <w:ind w:left="775" w:right="768" w:firstLine="0"/>
              <w:rPr>
                <w:sz w:val="20"/>
                <w:szCs w:val="20"/>
              </w:rPr>
            </w:pPr>
            <w:r w:rsidRPr="003B5D60">
              <w:rPr>
                <w:sz w:val="20"/>
                <w:szCs w:val="20"/>
              </w:rPr>
              <w:t>54,5</w:t>
            </w:r>
          </w:p>
        </w:tc>
        <w:tc>
          <w:tcPr>
            <w:tcW w:w="1177" w:type="pct"/>
            <w:vAlign w:val="center"/>
          </w:tcPr>
          <w:p w14:paraId="79B8A796" w14:textId="77777777" w:rsidR="00135D77" w:rsidRPr="003B5D60" w:rsidRDefault="00CD798D" w:rsidP="008F1E7C">
            <w:pPr>
              <w:pStyle w:val="TableParagraph"/>
              <w:spacing w:before="15" w:line="240" w:lineRule="auto"/>
              <w:ind w:left="601" w:right="601" w:firstLine="0"/>
              <w:rPr>
                <w:sz w:val="20"/>
                <w:szCs w:val="20"/>
              </w:rPr>
            </w:pPr>
            <w:r w:rsidRPr="003B5D60">
              <w:rPr>
                <w:sz w:val="20"/>
                <w:szCs w:val="20"/>
              </w:rPr>
              <w:t>43,9</w:t>
            </w:r>
          </w:p>
        </w:tc>
        <w:tc>
          <w:tcPr>
            <w:tcW w:w="912" w:type="pct"/>
            <w:vAlign w:val="center"/>
          </w:tcPr>
          <w:p w14:paraId="3C0217D5"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10,6</w:t>
            </w:r>
          </w:p>
        </w:tc>
      </w:tr>
      <w:tr w:rsidR="00135D77" w:rsidRPr="003B5D60" w14:paraId="413769C2" w14:textId="77777777" w:rsidTr="008F1E7C">
        <w:trPr>
          <w:trHeight w:val="20"/>
        </w:trPr>
        <w:tc>
          <w:tcPr>
            <w:tcW w:w="1558" w:type="pct"/>
            <w:vAlign w:val="center"/>
          </w:tcPr>
          <w:p w14:paraId="7249C999" w14:textId="77777777" w:rsidR="00135D77" w:rsidRPr="003B5D60" w:rsidRDefault="00CD798D" w:rsidP="008F1E7C">
            <w:pPr>
              <w:pStyle w:val="TableParagraph"/>
              <w:spacing w:before="15" w:line="240" w:lineRule="auto"/>
              <w:ind w:left="1049" w:right="1041" w:firstLine="0"/>
              <w:rPr>
                <w:sz w:val="20"/>
                <w:szCs w:val="20"/>
              </w:rPr>
            </w:pPr>
            <w:r w:rsidRPr="003B5D60">
              <w:rPr>
                <w:sz w:val="20"/>
                <w:szCs w:val="20"/>
              </w:rPr>
              <w:t>-2</w:t>
            </w:r>
          </w:p>
        </w:tc>
        <w:tc>
          <w:tcPr>
            <w:tcW w:w="1353" w:type="pct"/>
            <w:vAlign w:val="center"/>
          </w:tcPr>
          <w:p w14:paraId="13C7E659" w14:textId="77777777" w:rsidR="00135D77" w:rsidRPr="003B5D60" w:rsidRDefault="00CD798D" w:rsidP="008F1E7C">
            <w:pPr>
              <w:pStyle w:val="TableParagraph"/>
              <w:spacing w:before="15" w:line="240" w:lineRule="auto"/>
              <w:ind w:left="775" w:right="770" w:firstLine="0"/>
              <w:rPr>
                <w:sz w:val="20"/>
                <w:szCs w:val="20"/>
              </w:rPr>
            </w:pPr>
            <w:r w:rsidRPr="003B5D60">
              <w:rPr>
                <w:sz w:val="20"/>
                <w:szCs w:val="20"/>
              </w:rPr>
              <w:t>56</w:t>
            </w:r>
          </w:p>
        </w:tc>
        <w:tc>
          <w:tcPr>
            <w:tcW w:w="1177" w:type="pct"/>
            <w:vAlign w:val="center"/>
          </w:tcPr>
          <w:p w14:paraId="76DCB03B" w14:textId="77777777" w:rsidR="00135D77" w:rsidRPr="003B5D60" w:rsidRDefault="00CD798D" w:rsidP="008F1E7C">
            <w:pPr>
              <w:pStyle w:val="TableParagraph"/>
              <w:spacing w:before="15" w:line="240" w:lineRule="auto"/>
              <w:ind w:left="601" w:right="601" w:firstLine="0"/>
              <w:rPr>
                <w:sz w:val="20"/>
                <w:szCs w:val="20"/>
              </w:rPr>
            </w:pPr>
            <w:r w:rsidRPr="003B5D60">
              <w:rPr>
                <w:sz w:val="20"/>
                <w:szCs w:val="20"/>
              </w:rPr>
              <w:t>44,8</w:t>
            </w:r>
          </w:p>
        </w:tc>
        <w:tc>
          <w:tcPr>
            <w:tcW w:w="912" w:type="pct"/>
            <w:vAlign w:val="center"/>
          </w:tcPr>
          <w:p w14:paraId="0B61C7B7"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11,2</w:t>
            </w:r>
          </w:p>
        </w:tc>
      </w:tr>
      <w:tr w:rsidR="00135D77" w:rsidRPr="003B5D60" w14:paraId="5157B751" w14:textId="77777777" w:rsidTr="008F1E7C">
        <w:trPr>
          <w:trHeight w:val="20"/>
        </w:trPr>
        <w:tc>
          <w:tcPr>
            <w:tcW w:w="1558" w:type="pct"/>
            <w:vAlign w:val="center"/>
          </w:tcPr>
          <w:p w14:paraId="05E10CC0" w14:textId="77777777" w:rsidR="00135D77" w:rsidRPr="003B5D60" w:rsidRDefault="00CD798D" w:rsidP="008F1E7C">
            <w:pPr>
              <w:pStyle w:val="TableParagraph"/>
              <w:spacing w:before="13" w:line="240" w:lineRule="auto"/>
              <w:ind w:left="1049" w:right="1041" w:firstLine="0"/>
              <w:rPr>
                <w:sz w:val="20"/>
                <w:szCs w:val="20"/>
              </w:rPr>
            </w:pPr>
            <w:r w:rsidRPr="003B5D60">
              <w:rPr>
                <w:sz w:val="20"/>
                <w:szCs w:val="20"/>
              </w:rPr>
              <w:t>-3</w:t>
            </w:r>
          </w:p>
        </w:tc>
        <w:tc>
          <w:tcPr>
            <w:tcW w:w="1353" w:type="pct"/>
            <w:vAlign w:val="center"/>
          </w:tcPr>
          <w:p w14:paraId="25B2C9FD" w14:textId="77777777" w:rsidR="00135D77" w:rsidRPr="003B5D60" w:rsidRDefault="00CD798D" w:rsidP="008F1E7C">
            <w:pPr>
              <w:pStyle w:val="TableParagraph"/>
              <w:spacing w:before="13" w:line="240" w:lineRule="auto"/>
              <w:ind w:left="775" w:right="768" w:firstLine="0"/>
              <w:rPr>
                <w:sz w:val="20"/>
                <w:szCs w:val="20"/>
              </w:rPr>
            </w:pPr>
            <w:r w:rsidRPr="003B5D60">
              <w:rPr>
                <w:sz w:val="20"/>
                <w:szCs w:val="20"/>
              </w:rPr>
              <w:t>57,5</w:t>
            </w:r>
          </w:p>
        </w:tc>
        <w:tc>
          <w:tcPr>
            <w:tcW w:w="1177" w:type="pct"/>
            <w:vAlign w:val="center"/>
          </w:tcPr>
          <w:p w14:paraId="56FBB724" w14:textId="77777777" w:rsidR="00135D77" w:rsidRPr="003B5D60" w:rsidRDefault="00CD798D" w:rsidP="008F1E7C">
            <w:pPr>
              <w:pStyle w:val="TableParagraph"/>
              <w:spacing w:before="13" w:line="240" w:lineRule="auto"/>
              <w:ind w:left="601" w:right="601" w:firstLine="0"/>
              <w:rPr>
                <w:sz w:val="20"/>
                <w:szCs w:val="20"/>
              </w:rPr>
            </w:pPr>
            <w:r w:rsidRPr="003B5D60">
              <w:rPr>
                <w:sz w:val="20"/>
                <w:szCs w:val="20"/>
              </w:rPr>
              <w:t>45,7</w:t>
            </w:r>
          </w:p>
        </w:tc>
        <w:tc>
          <w:tcPr>
            <w:tcW w:w="912" w:type="pct"/>
            <w:vAlign w:val="center"/>
          </w:tcPr>
          <w:p w14:paraId="11ADBDD1" w14:textId="77777777" w:rsidR="00135D77" w:rsidRPr="003B5D60" w:rsidRDefault="00CD798D" w:rsidP="008F1E7C">
            <w:pPr>
              <w:pStyle w:val="TableParagraph"/>
              <w:spacing w:before="13" w:line="240" w:lineRule="auto"/>
              <w:ind w:left="195" w:right="192" w:firstLine="0"/>
              <w:rPr>
                <w:sz w:val="20"/>
                <w:szCs w:val="20"/>
              </w:rPr>
            </w:pPr>
            <w:r w:rsidRPr="003B5D60">
              <w:rPr>
                <w:sz w:val="20"/>
                <w:szCs w:val="20"/>
              </w:rPr>
              <w:t>11,8</w:t>
            </w:r>
          </w:p>
        </w:tc>
      </w:tr>
      <w:tr w:rsidR="00135D77" w:rsidRPr="003B5D60" w14:paraId="68272839" w14:textId="77777777" w:rsidTr="008F1E7C">
        <w:trPr>
          <w:trHeight w:val="20"/>
        </w:trPr>
        <w:tc>
          <w:tcPr>
            <w:tcW w:w="1558" w:type="pct"/>
            <w:vAlign w:val="center"/>
          </w:tcPr>
          <w:p w14:paraId="2D2087B4" w14:textId="77777777" w:rsidR="00135D77" w:rsidRPr="003B5D60" w:rsidRDefault="00CD798D" w:rsidP="008F1E7C">
            <w:pPr>
              <w:pStyle w:val="TableParagraph"/>
              <w:spacing w:before="15" w:line="240" w:lineRule="auto"/>
              <w:ind w:left="1049" w:right="1041" w:firstLine="0"/>
              <w:rPr>
                <w:sz w:val="20"/>
                <w:szCs w:val="20"/>
              </w:rPr>
            </w:pPr>
            <w:r w:rsidRPr="003B5D60">
              <w:rPr>
                <w:sz w:val="20"/>
                <w:szCs w:val="20"/>
              </w:rPr>
              <w:t>-4</w:t>
            </w:r>
          </w:p>
        </w:tc>
        <w:tc>
          <w:tcPr>
            <w:tcW w:w="1353" w:type="pct"/>
            <w:vAlign w:val="center"/>
          </w:tcPr>
          <w:p w14:paraId="5402BFBC" w14:textId="77777777" w:rsidR="00135D77" w:rsidRPr="003B5D60" w:rsidRDefault="00CD798D" w:rsidP="008F1E7C">
            <w:pPr>
              <w:pStyle w:val="TableParagraph"/>
              <w:spacing w:before="15" w:line="240" w:lineRule="auto"/>
              <w:ind w:left="775" w:right="770" w:firstLine="0"/>
              <w:rPr>
                <w:sz w:val="20"/>
                <w:szCs w:val="20"/>
              </w:rPr>
            </w:pPr>
            <w:r w:rsidRPr="003B5D60">
              <w:rPr>
                <w:sz w:val="20"/>
                <w:szCs w:val="20"/>
              </w:rPr>
              <w:t>59</w:t>
            </w:r>
          </w:p>
        </w:tc>
        <w:tc>
          <w:tcPr>
            <w:tcW w:w="1177" w:type="pct"/>
            <w:vAlign w:val="center"/>
          </w:tcPr>
          <w:p w14:paraId="088263BF" w14:textId="77777777" w:rsidR="00135D77" w:rsidRPr="003B5D60" w:rsidRDefault="00CD798D" w:rsidP="008F1E7C">
            <w:pPr>
              <w:pStyle w:val="TableParagraph"/>
              <w:spacing w:before="15" w:line="240" w:lineRule="auto"/>
              <w:ind w:left="601" w:right="601" w:firstLine="0"/>
              <w:rPr>
                <w:sz w:val="20"/>
                <w:szCs w:val="20"/>
              </w:rPr>
            </w:pPr>
            <w:r w:rsidRPr="003B5D60">
              <w:rPr>
                <w:sz w:val="20"/>
                <w:szCs w:val="20"/>
              </w:rPr>
              <w:t>46,6</w:t>
            </w:r>
          </w:p>
        </w:tc>
        <w:tc>
          <w:tcPr>
            <w:tcW w:w="912" w:type="pct"/>
            <w:vAlign w:val="center"/>
          </w:tcPr>
          <w:p w14:paraId="0D393EB4"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12,4</w:t>
            </w:r>
          </w:p>
        </w:tc>
      </w:tr>
      <w:tr w:rsidR="00135D77" w:rsidRPr="003B5D60" w14:paraId="5B2BF7E3" w14:textId="77777777" w:rsidTr="008F1E7C">
        <w:trPr>
          <w:trHeight w:val="20"/>
        </w:trPr>
        <w:tc>
          <w:tcPr>
            <w:tcW w:w="1558" w:type="pct"/>
            <w:vAlign w:val="center"/>
          </w:tcPr>
          <w:p w14:paraId="413F12AF" w14:textId="77777777" w:rsidR="00135D77" w:rsidRPr="003B5D60" w:rsidRDefault="00CD798D" w:rsidP="008F1E7C">
            <w:pPr>
              <w:pStyle w:val="TableParagraph"/>
              <w:spacing w:before="15" w:line="240" w:lineRule="auto"/>
              <w:ind w:left="1049" w:right="1041" w:firstLine="0"/>
              <w:rPr>
                <w:sz w:val="20"/>
                <w:szCs w:val="20"/>
              </w:rPr>
            </w:pPr>
            <w:r w:rsidRPr="003B5D60">
              <w:rPr>
                <w:sz w:val="20"/>
                <w:szCs w:val="20"/>
              </w:rPr>
              <w:t>-5</w:t>
            </w:r>
          </w:p>
        </w:tc>
        <w:tc>
          <w:tcPr>
            <w:tcW w:w="1353" w:type="pct"/>
            <w:vAlign w:val="center"/>
          </w:tcPr>
          <w:p w14:paraId="2BBCA6B5" w14:textId="77777777" w:rsidR="00135D77" w:rsidRPr="003B5D60" w:rsidRDefault="00CD798D" w:rsidP="008F1E7C">
            <w:pPr>
              <w:pStyle w:val="TableParagraph"/>
              <w:spacing w:before="15" w:line="240" w:lineRule="auto"/>
              <w:ind w:left="775" w:right="768" w:firstLine="0"/>
              <w:rPr>
                <w:sz w:val="20"/>
                <w:szCs w:val="20"/>
              </w:rPr>
            </w:pPr>
            <w:r w:rsidRPr="003B5D60">
              <w:rPr>
                <w:sz w:val="20"/>
                <w:szCs w:val="20"/>
              </w:rPr>
              <w:t>60,5</w:t>
            </w:r>
          </w:p>
        </w:tc>
        <w:tc>
          <w:tcPr>
            <w:tcW w:w="1177" w:type="pct"/>
            <w:vAlign w:val="center"/>
          </w:tcPr>
          <w:p w14:paraId="7F542D24" w14:textId="77777777" w:rsidR="00135D77" w:rsidRPr="003B5D60" w:rsidRDefault="00CD798D" w:rsidP="008F1E7C">
            <w:pPr>
              <w:pStyle w:val="TableParagraph"/>
              <w:spacing w:before="15" w:line="240" w:lineRule="auto"/>
              <w:ind w:left="601" w:right="601" w:firstLine="0"/>
              <w:rPr>
                <w:sz w:val="20"/>
                <w:szCs w:val="20"/>
              </w:rPr>
            </w:pPr>
            <w:r w:rsidRPr="003B5D60">
              <w:rPr>
                <w:sz w:val="20"/>
                <w:szCs w:val="20"/>
              </w:rPr>
              <w:t>47,5</w:t>
            </w:r>
          </w:p>
        </w:tc>
        <w:tc>
          <w:tcPr>
            <w:tcW w:w="912" w:type="pct"/>
            <w:vAlign w:val="center"/>
          </w:tcPr>
          <w:p w14:paraId="5B54B18B"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13,0</w:t>
            </w:r>
          </w:p>
        </w:tc>
      </w:tr>
      <w:tr w:rsidR="00135D77" w:rsidRPr="003B5D60" w14:paraId="39BAC5ED" w14:textId="77777777" w:rsidTr="008F1E7C">
        <w:trPr>
          <w:trHeight w:val="20"/>
        </w:trPr>
        <w:tc>
          <w:tcPr>
            <w:tcW w:w="1558" w:type="pct"/>
            <w:vAlign w:val="center"/>
          </w:tcPr>
          <w:p w14:paraId="40D1A9DD" w14:textId="77777777" w:rsidR="00135D77" w:rsidRPr="003B5D60" w:rsidRDefault="00CD798D" w:rsidP="008F1E7C">
            <w:pPr>
              <w:pStyle w:val="TableParagraph"/>
              <w:spacing w:before="15" w:line="240" w:lineRule="auto"/>
              <w:ind w:left="1049" w:right="1041" w:firstLine="0"/>
              <w:rPr>
                <w:sz w:val="20"/>
                <w:szCs w:val="20"/>
              </w:rPr>
            </w:pPr>
            <w:r w:rsidRPr="003B5D60">
              <w:rPr>
                <w:sz w:val="20"/>
                <w:szCs w:val="20"/>
              </w:rPr>
              <w:t>-6</w:t>
            </w:r>
          </w:p>
        </w:tc>
        <w:tc>
          <w:tcPr>
            <w:tcW w:w="1353" w:type="pct"/>
            <w:vAlign w:val="center"/>
          </w:tcPr>
          <w:p w14:paraId="466E5A6D" w14:textId="77777777" w:rsidR="00135D77" w:rsidRPr="003B5D60" w:rsidRDefault="00CD798D" w:rsidP="008F1E7C">
            <w:pPr>
              <w:pStyle w:val="TableParagraph"/>
              <w:spacing w:before="15" w:line="240" w:lineRule="auto"/>
              <w:ind w:left="775" w:right="770" w:firstLine="0"/>
              <w:rPr>
                <w:sz w:val="20"/>
                <w:szCs w:val="20"/>
              </w:rPr>
            </w:pPr>
            <w:r w:rsidRPr="003B5D60">
              <w:rPr>
                <w:sz w:val="20"/>
                <w:szCs w:val="20"/>
              </w:rPr>
              <w:t>62</w:t>
            </w:r>
          </w:p>
        </w:tc>
        <w:tc>
          <w:tcPr>
            <w:tcW w:w="1177" w:type="pct"/>
            <w:vAlign w:val="center"/>
          </w:tcPr>
          <w:p w14:paraId="128FEAF5" w14:textId="77777777" w:rsidR="00135D77" w:rsidRPr="003B5D60" w:rsidRDefault="00CD798D" w:rsidP="008F1E7C">
            <w:pPr>
              <w:pStyle w:val="TableParagraph"/>
              <w:spacing w:before="15" w:line="240" w:lineRule="auto"/>
              <w:ind w:left="601" w:right="601" w:firstLine="0"/>
              <w:rPr>
                <w:sz w:val="20"/>
                <w:szCs w:val="20"/>
              </w:rPr>
            </w:pPr>
            <w:r w:rsidRPr="003B5D60">
              <w:rPr>
                <w:sz w:val="20"/>
                <w:szCs w:val="20"/>
              </w:rPr>
              <w:t>48,4</w:t>
            </w:r>
          </w:p>
        </w:tc>
        <w:tc>
          <w:tcPr>
            <w:tcW w:w="912" w:type="pct"/>
            <w:vAlign w:val="center"/>
          </w:tcPr>
          <w:p w14:paraId="363566F0"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13,6</w:t>
            </w:r>
          </w:p>
        </w:tc>
      </w:tr>
      <w:tr w:rsidR="00135D77" w:rsidRPr="003B5D60" w14:paraId="2B1604D4" w14:textId="77777777" w:rsidTr="008F1E7C">
        <w:trPr>
          <w:trHeight w:val="20"/>
        </w:trPr>
        <w:tc>
          <w:tcPr>
            <w:tcW w:w="1558" w:type="pct"/>
            <w:vAlign w:val="center"/>
          </w:tcPr>
          <w:p w14:paraId="4D47EC8A" w14:textId="77777777" w:rsidR="00135D77" w:rsidRPr="003B5D60" w:rsidRDefault="00CD798D" w:rsidP="008F1E7C">
            <w:pPr>
              <w:pStyle w:val="TableParagraph"/>
              <w:spacing w:before="13" w:line="240" w:lineRule="auto"/>
              <w:ind w:left="1049" w:right="1041" w:firstLine="0"/>
              <w:rPr>
                <w:sz w:val="20"/>
                <w:szCs w:val="20"/>
              </w:rPr>
            </w:pPr>
            <w:r w:rsidRPr="003B5D60">
              <w:rPr>
                <w:sz w:val="20"/>
                <w:szCs w:val="20"/>
              </w:rPr>
              <w:t>-7</w:t>
            </w:r>
          </w:p>
        </w:tc>
        <w:tc>
          <w:tcPr>
            <w:tcW w:w="1353" w:type="pct"/>
            <w:vAlign w:val="center"/>
          </w:tcPr>
          <w:p w14:paraId="5B4A42FF" w14:textId="77777777" w:rsidR="00135D77" w:rsidRPr="003B5D60" w:rsidRDefault="00CD798D" w:rsidP="008F1E7C">
            <w:pPr>
              <w:pStyle w:val="TableParagraph"/>
              <w:spacing w:before="13" w:line="240" w:lineRule="auto"/>
              <w:ind w:left="775" w:right="768" w:firstLine="0"/>
              <w:rPr>
                <w:sz w:val="20"/>
                <w:szCs w:val="20"/>
              </w:rPr>
            </w:pPr>
            <w:r w:rsidRPr="003B5D60">
              <w:rPr>
                <w:sz w:val="20"/>
                <w:szCs w:val="20"/>
              </w:rPr>
              <w:t>63,5</w:t>
            </w:r>
          </w:p>
        </w:tc>
        <w:tc>
          <w:tcPr>
            <w:tcW w:w="1177" w:type="pct"/>
            <w:vAlign w:val="center"/>
          </w:tcPr>
          <w:p w14:paraId="4AF91ACF" w14:textId="77777777" w:rsidR="00135D77" w:rsidRPr="003B5D60" w:rsidRDefault="00CD798D" w:rsidP="008F1E7C">
            <w:pPr>
              <w:pStyle w:val="TableParagraph"/>
              <w:spacing w:before="13" w:line="240" w:lineRule="auto"/>
              <w:ind w:left="601" w:right="601" w:firstLine="0"/>
              <w:rPr>
                <w:sz w:val="20"/>
                <w:szCs w:val="20"/>
              </w:rPr>
            </w:pPr>
            <w:r w:rsidRPr="003B5D60">
              <w:rPr>
                <w:sz w:val="20"/>
                <w:szCs w:val="20"/>
              </w:rPr>
              <w:t>49,3</w:t>
            </w:r>
          </w:p>
        </w:tc>
        <w:tc>
          <w:tcPr>
            <w:tcW w:w="912" w:type="pct"/>
            <w:vAlign w:val="center"/>
          </w:tcPr>
          <w:p w14:paraId="51865FCC" w14:textId="77777777" w:rsidR="00135D77" w:rsidRPr="003B5D60" w:rsidRDefault="00CD798D" w:rsidP="008F1E7C">
            <w:pPr>
              <w:pStyle w:val="TableParagraph"/>
              <w:spacing w:before="13" w:line="240" w:lineRule="auto"/>
              <w:ind w:left="195" w:right="192" w:firstLine="0"/>
              <w:rPr>
                <w:sz w:val="20"/>
                <w:szCs w:val="20"/>
              </w:rPr>
            </w:pPr>
            <w:r w:rsidRPr="003B5D60">
              <w:rPr>
                <w:sz w:val="20"/>
                <w:szCs w:val="20"/>
              </w:rPr>
              <w:t>14,2</w:t>
            </w:r>
          </w:p>
        </w:tc>
      </w:tr>
      <w:tr w:rsidR="00135D77" w:rsidRPr="003B5D60" w14:paraId="0CF2F0A7" w14:textId="77777777" w:rsidTr="008F1E7C">
        <w:trPr>
          <w:trHeight w:val="20"/>
        </w:trPr>
        <w:tc>
          <w:tcPr>
            <w:tcW w:w="1558" w:type="pct"/>
            <w:vAlign w:val="center"/>
          </w:tcPr>
          <w:p w14:paraId="06C40C31" w14:textId="77777777" w:rsidR="00135D77" w:rsidRPr="003B5D60" w:rsidRDefault="00CD798D" w:rsidP="008F1E7C">
            <w:pPr>
              <w:pStyle w:val="TableParagraph"/>
              <w:spacing w:before="15" w:line="240" w:lineRule="auto"/>
              <w:ind w:left="1049" w:right="1041" w:firstLine="0"/>
              <w:rPr>
                <w:sz w:val="20"/>
                <w:szCs w:val="20"/>
              </w:rPr>
            </w:pPr>
            <w:r w:rsidRPr="003B5D60">
              <w:rPr>
                <w:sz w:val="20"/>
                <w:szCs w:val="20"/>
              </w:rPr>
              <w:t>-8</w:t>
            </w:r>
          </w:p>
        </w:tc>
        <w:tc>
          <w:tcPr>
            <w:tcW w:w="1353" w:type="pct"/>
            <w:vAlign w:val="center"/>
          </w:tcPr>
          <w:p w14:paraId="2A1458BE" w14:textId="77777777" w:rsidR="00135D77" w:rsidRPr="003B5D60" w:rsidRDefault="00CD798D" w:rsidP="008F1E7C">
            <w:pPr>
              <w:pStyle w:val="TableParagraph"/>
              <w:spacing w:before="15" w:line="240" w:lineRule="auto"/>
              <w:ind w:left="775" w:right="770" w:firstLine="0"/>
              <w:rPr>
                <w:sz w:val="20"/>
                <w:szCs w:val="20"/>
              </w:rPr>
            </w:pPr>
            <w:r w:rsidRPr="003B5D60">
              <w:rPr>
                <w:sz w:val="20"/>
                <w:szCs w:val="20"/>
              </w:rPr>
              <w:t>65</w:t>
            </w:r>
          </w:p>
        </w:tc>
        <w:tc>
          <w:tcPr>
            <w:tcW w:w="1177" w:type="pct"/>
            <w:vAlign w:val="center"/>
          </w:tcPr>
          <w:p w14:paraId="699D398D" w14:textId="77777777" w:rsidR="00135D77" w:rsidRPr="003B5D60" w:rsidRDefault="00CD798D" w:rsidP="008F1E7C">
            <w:pPr>
              <w:pStyle w:val="TableParagraph"/>
              <w:spacing w:before="15" w:line="240" w:lineRule="auto"/>
              <w:ind w:left="601" w:right="601" w:firstLine="0"/>
              <w:rPr>
                <w:sz w:val="20"/>
                <w:szCs w:val="20"/>
              </w:rPr>
            </w:pPr>
            <w:r w:rsidRPr="003B5D60">
              <w:rPr>
                <w:sz w:val="20"/>
                <w:szCs w:val="20"/>
              </w:rPr>
              <w:t>50,2</w:t>
            </w:r>
          </w:p>
        </w:tc>
        <w:tc>
          <w:tcPr>
            <w:tcW w:w="912" w:type="pct"/>
            <w:vAlign w:val="center"/>
          </w:tcPr>
          <w:p w14:paraId="4FB5CFD5"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14,8</w:t>
            </w:r>
          </w:p>
        </w:tc>
      </w:tr>
      <w:tr w:rsidR="00135D77" w:rsidRPr="003B5D60" w14:paraId="264C7B4D" w14:textId="77777777" w:rsidTr="008F1E7C">
        <w:trPr>
          <w:trHeight w:val="20"/>
        </w:trPr>
        <w:tc>
          <w:tcPr>
            <w:tcW w:w="1558" w:type="pct"/>
            <w:vAlign w:val="center"/>
          </w:tcPr>
          <w:p w14:paraId="5F06FB13" w14:textId="77777777" w:rsidR="00135D77" w:rsidRPr="003B5D60" w:rsidRDefault="00CD798D" w:rsidP="008F1E7C">
            <w:pPr>
              <w:pStyle w:val="TableParagraph"/>
              <w:spacing w:before="15" w:line="240" w:lineRule="auto"/>
              <w:ind w:left="1049" w:right="1041" w:firstLine="0"/>
              <w:rPr>
                <w:sz w:val="20"/>
                <w:szCs w:val="20"/>
              </w:rPr>
            </w:pPr>
            <w:r w:rsidRPr="003B5D60">
              <w:rPr>
                <w:sz w:val="20"/>
                <w:szCs w:val="20"/>
              </w:rPr>
              <w:t>-9</w:t>
            </w:r>
          </w:p>
        </w:tc>
        <w:tc>
          <w:tcPr>
            <w:tcW w:w="1353" w:type="pct"/>
            <w:vAlign w:val="center"/>
          </w:tcPr>
          <w:p w14:paraId="29DB01E3" w14:textId="77777777" w:rsidR="00135D77" w:rsidRPr="003B5D60" w:rsidRDefault="00CD798D" w:rsidP="008F1E7C">
            <w:pPr>
              <w:pStyle w:val="TableParagraph"/>
              <w:spacing w:before="15" w:line="240" w:lineRule="auto"/>
              <w:ind w:left="775" w:right="768" w:firstLine="0"/>
              <w:rPr>
                <w:sz w:val="20"/>
                <w:szCs w:val="20"/>
              </w:rPr>
            </w:pPr>
            <w:r w:rsidRPr="003B5D60">
              <w:rPr>
                <w:sz w:val="20"/>
                <w:szCs w:val="20"/>
              </w:rPr>
              <w:t>66,5</w:t>
            </w:r>
          </w:p>
        </w:tc>
        <w:tc>
          <w:tcPr>
            <w:tcW w:w="1177" w:type="pct"/>
            <w:vAlign w:val="center"/>
          </w:tcPr>
          <w:p w14:paraId="51E43037" w14:textId="77777777" w:rsidR="00135D77" w:rsidRPr="003B5D60" w:rsidRDefault="00CD798D" w:rsidP="008F1E7C">
            <w:pPr>
              <w:pStyle w:val="TableParagraph"/>
              <w:spacing w:before="15" w:line="240" w:lineRule="auto"/>
              <w:ind w:left="601" w:right="601" w:firstLine="0"/>
              <w:rPr>
                <w:sz w:val="20"/>
                <w:szCs w:val="20"/>
              </w:rPr>
            </w:pPr>
            <w:r w:rsidRPr="003B5D60">
              <w:rPr>
                <w:sz w:val="20"/>
                <w:szCs w:val="20"/>
              </w:rPr>
              <w:t>51,5</w:t>
            </w:r>
          </w:p>
        </w:tc>
        <w:tc>
          <w:tcPr>
            <w:tcW w:w="912" w:type="pct"/>
            <w:vAlign w:val="center"/>
          </w:tcPr>
          <w:p w14:paraId="3A1A8426"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15,4</w:t>
            </w:r>
          </w:p>
        </w:tc>
      </w:tr>
      <w:tr w:rsidR="00135D77" w:rsidRPr="003B5D60" w14:paraId="3FE6242F" w14:textId="77777777" w:rsidTr="008F1E7C">
        <w:trPr>
          <w:trHeight w:val="20"/>
        </w:trPr>
        <w:tc>
          <w:tcPr>
            <w:tcW w:w="1558" w:type="pct"/>
            <w:vAlign w:val="center"/>
          </w:tcPr>
          <w:p w14:paraId="5F22F61D" w14:textId="77777777" w:rsidR="00135D77" w:rsidRPr="003B5D60" w:rsidRDefault="00CD798D" w:rsidP="008F1E7C">
            <w:pPr>
              <w:pStyle w:val="TableParagraph"/>
              <w:spacing w:before="15" w:line="240" w:lineRule="auto"/>
              <w:ind w:left="1049" w:right="1041" w:firstLine="0"/>
              <w:rPr>
                <w:sz w:val="20"/>
                <w:szCs w:val="20"/>
              </w:rPr>
            </w:pPr>
            <w:r w:rsidRPr="003B5D60">
              <w:rPr>
                <w:sz w:val="20"/>
                <w:szCs w:val="20"/>
              </w:rPr>
              <w:t>-10</w:t>
            </w:r>
          </w:p>
        </w:tc>
        <w:tc>
          <w:tcPr>
            <w:tcW w:w="1353" w:type="pct"/>
            <w:vAlign w:val="center"/>
          </w:tcPr>
          <w:p w14:paraId="5B4898C4" w14:textId="77777777" w:rsidR="00135D77" w:rsidRPr="003B5D60" w:rsidRDefault="00CD798D" w:rsidP="008F1E7C">
            <w:pPr>
              <w:pStyle w:val="TableParagraph"/>
              <w:spacing w:before="15" w:line="240" w:lineRule="auto"/>
              <w:ind w:left="775" w:right="770" w:firstLine="0"/>
              <w:rPr>
                <w:sz w:val="20"/>
                <w:szCs w:val="20"/>
              </w:rPr>
            </w:pPr>
            <w:r w:rsidRPr="003B5D60">
              <w:rPr>
                <w:sz w:val="20"/>
                <w:szCs w:val="20"/>
              </w:rPr>
              <w:t>68</w:t>
            </w:r>
          </w:p>
        </w:tc>
        <w:tc>
          <w:tcPr>
            <w:tcW w:w="1177" w:type="pct"/>
            <w:vAlign w:val="center"/>
          </w:tcPr>
          <w:p w14:paraId="0B197611" w14:textId="77777777" w:rsidR="00135D77" w:rsidRPr="003B5D60" w:rsidRDefault="00CD798D" w:rsidP="008F1E7C">
            <w:pPr>
              <w:pStyle w:val="TableParagraph"/>
              <w:spacing w:before="15" w:line="240" w:lineRule="auto"/>
              <w:ind w:left="600" w:right="601" w:firstLine="0"/>
              <w:rPr>
                <w:sz w:val="20"/>
                <w:szCs w:val="20"/>
              </w:rPr>
            </w:pPr>
            <w:r w:rsidRPr="003B5D60">
              <w:rPr>
                <w:sz w:val="20"/>
                <w:szCs w:val="20"/>
              </w:rPr>
              <w:t>52</w:t>
            </w:r>
          </w:p>
        </w:tc>
        <w:tc>
          <w:tcPr>
            <w:tcW w:w="912" w:type="pct"/>
            <w:vAlign w:val="center"/>
          </w:tcPr>
          <w:p w14:paraId="6AD31C00"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16,0</w:t>
            </w:r>
          </w:p>
        </w:tc>
      </w:tr>
      <w:tr w:rsidR="00135D77" w:rsidRPr="003B5D60" w14:paraId="670FEDEF" w14:textId="77777777" w:rsidTr="008F1E7C">
        <w:trPr>
          <w:trHeight w:val="20"/>
        </w:trPr>
        <w:tc>
          <w:tcPr>
            <w:tcW w:w="1558" w:type="pct"/>
            <w:vAlign w:val="center"/>
          </w:tcPr>
          <w:p w14:paraId="7B070666" w14:textId="77777777" w:rsidR="00135D77" w:rsidRPr="003B5D60" w:rsidRDefault="00CD798D" w:rsidP="008F1E7C">
            <w:pPr>
              <w:pStyle w:val="TableParagraph"/>
              <w:spacing w:before="13" w:line="240" w:lineRule="auto"/>
              <w:ind w:left="1049" w:right="1041" w:firstLine="0"/>
              <w:rPr>
                <w:sz w:val="20"/>
                <w:szCs w:val="20"/>
              </w:rPr>
            </w:pPr>
            <w:r w:rsidRPr="003B5D60">
              <w:rPr>
                <w:sz w:val="20"/>
                <w:szCs w:val="20"/>
              </w:rPr>
              <w:t>-11</w:t>
            </w:r>
          </w:p>
        </w:tc>
        <w:tc>
          <w:tcPr>
            <w:tcW w:w="1353" w:type="pct"/>
            <w:vAlign w:val="center"/>
          </w:tcPr>
          <w:p w14:paraId="578D6366" w14:textId="77777777" w:rsidR="00135D77" w:rsidRPr="003B5D60" w:rsidRDefault="00CD798D" w:rsidP="008F1E7C">
            <w:pPr>
              <w:pStyle w:val="TableParagraph"/>
              <w:spacing w:before="13" w:line="240" w:lineRule="auto"/>
              <w:ind w:left="775" w:right="768" w:firstLine="0"/>
              <w:rPr>
                <w:sz w:val="20"/>
                <w:szCs w:val="20"/>
              </w:rPr>
            </w:pPr>
            <w:r w:rsidRPr="003B5D60">
              <w:rPr>
                <w:sz w:val="20"/>
                <w:szCs w:val="20"/>
              </w:rPr>
              <w:t>69,5</w:t>
            </w:r>
          </w:p>
        </w:tc>
        <w:tc>
          <w:tcPr>
            <w:tcW w:w="1177" w:type="pct"/>
            <w:vAlign w:val="center"/>
          </w:tcPr>
          <w:p w14:paraId="662B3311" w14:textId="77777777" w:rsidR="00135D77" w:rsidRPr="003B5D60" w:rsidRDefault="00CD798D" w:rsidP="008F1E7C">
            <w:pPr>
              <w:pStyle w:val="TableParagraph"/>
              <w:spacing w:before="13" w:line="240" w:lineRule="auto"/>
              <w:ind w:left="600" w:right="601" w:firstLine="0"/>
              <w:rPr>
                <w:sz w:val="20"/>
                <w:szCs w:val="20"/>
              </w:rPr>
            </w:pPr>
            <w:r w:rsidRPr="003B5D60">
              <w:rPr>
                <w:sz w:val="20"/>
                <w:szCs w:val="20"/>
              </w:rPr>
              <w:t>53</w:t>
            </w:r>
          </w:p>
        </w:tc>
        <w:tc>
          <w:tcPr>
            <w:tcW w:w="912" w:type="pct"/>
            <w:vAlign w:val="center"/>
          </w:tcPr>
          <w:p w14:paraId="22530C69" w14:textId="77777777" w:rsidR="00135D77" w:rsidRPr="003B5D60" w:rsidRDefault="00CD798D" w:rsidP="008F1E7C">
            <w:pPr>
              <w:pStyle w:val="TableParagraph"/>
              <w:spacing w:before="13" w:line="240" w:lineRule="auto"/>
              <w:ind w:left="195" w:right="192" w:firstLine="0"/>
              <w:rPr>
                <w:sz w:val="20"/>
                <w:szCs w:val="20"/>
              </w:rPr>
            </w:pPr>
            <w:r w:rsidRPr="003B5D60">
              <w:rPr>
                <w:sz w:val="20"/>
                <w:szCs w:val="20"/>
              </w:rPr>
              <w:t>16,5</w:t>
            </w:r>
          </w:p>
        </w:tc>
      </w:tr>
      <w:tr w:rsidR="00135D77" w:rsidRPr="003B5D60" w14:paraId="2C89EE5B" w14:textId="77777777" w:rsidTr="008F1E7C">
        <w:trPr>
          <w:trHeight w:val="20"/>
        </w:trPr>
        <w:tc>
          <w:tcPr>
            <w:tcW w:w="1558" w:type="pct"/>
            <w:vAlign w:val="center"/>
          </w:tcPr>
          <w:p w14:paraId="6927E933" w14:textId="77777777" w:rsidR="00135D77" w:rsidRPr="003B5D60" w:rsidRDefault="00CD798D" w:rsidP="008F1E7C">
            <w:pPr>
              <w:pStyle w:val="TableParagraph"/>
              <w:spacing w:before="16" w:line="240" w:lineRule="auto"/>
              <w:ind w:left="1049" w:right="1041" w:firstLine="0"/>
              <w:rPr>
                <w:sz w:val="20"/>
                <w:szCs w:val="20"/>
              </w:rPr>
            </w:pPr>
            <w:r w:rsidRPr="003B5D60">
              <w:rPr>
                <w:sz w:val="20"/>
                <w:szCs w:val="20"/>
              </w:rPr>
              <w:t>-12</w:t>
            </w:r>
          </w:p>
        </w:tc>
        <w:tc>
          <w:tcPr>
            <w:tcW w:w="1353" w:type="pct"/>
            <w:vAlign w:val="center"/>
          </w:tcPr>
          <w:p w14:paraId="3B2A41A3" w14:textId="77777777" w:rsidR="00135D77" w:rsidRPr="003B5D60" w:rsidRDefault="00CD798D" w:rsidP="008F1E7C">
            <w:pPr>
              <w:pStyle w:val="TableParagraph"/>
              <w:spacing w:before="16" w:line="240" w:lineRule="auto"/>
              <w:ind w:left="775" w:right="770" w:firstLine="0"/>
              <w:rPr>
                <w:sz w:val="20"/>
                <w:szCs w:val="20"/>
              </w:rPr>
            </w:pPr>
            <w:r w:rsidRPr="003B5D60">
              <w:rPr>
                <w:sz w:val="20"/>
                <w:szCs w:val="20"/>
              </w:rPr>
              <w:t>71</w:t>
            </w:r>
          </w:p>
        </w:tc>
        <w:tc>
          <w:tcPr>
            <w:tcW w:w="1177" w:type="pct"/>
            <w:vAlign w:val="center"/>
          </w:tcPr>
          <w:p w14:paraId="5F24EA92" w14:textId="77777777" w:rsidR="00135D77" w:rsidRPr="003B5D60" w:rsidRDefault="00CD798D" w:rsidP="008F1E7C">
            <w:pPr>
              <w:pStyle w:val="TableParagraph"/>
              <w:spacing w:before="16" w:line="240" w:lineRule="auto"/>
              <w:ind w:left="600" w:right="601" w:firstLine="0"/>
              <w:rPr>
                <w:sz w:val="20"/>
                <w:szCs w:val="20"/>
              </w:rPr>
            </w:pPr>
            <w:r w:rsidRPr="003B5D60">
              <w:rPr>
                <w:sz w:val="20"/>
                <w:szCs w:val="20"/>
              </w:rPr>
              <w:t>54</w:t>
            </w:r>
          </w:p>
        </w:tc>
        <w:tc>
          <w:tcPr>
            <w:tcW w:w="912" w:type="pct"/>
            <w:vAlign w:val="center"/>
          </w:tcPr>
          <w:p w14:paraId="2647D382" w14:textId="77777777" w:rsidR="00135D77" w:rsidRPr="003B5D60" w:rsidRDefault="00CD798D" w:rsidP="008F1E7C">
            <w:pPr>
              <w:pStyle w:val="TableParagraph"/>
              <w:spacing w:before="16" w:line="240" w:lineRule="auto"/>
              <w:ind w:left="195" w:right="192" w:firstLine="0"/>
              <w:rPr>
                <w:sz w:val="20"/>
                <w:szCs w:val="20"/>
              </w:rPr>
            </w:pPr>
            <w:r w:rsidRPr="003B5D60">
              <w:rPr>
                <w:sz w:val="20"/>
                <w:szCs w:val="20"/>
              </w:rPr>
              <w:t>17,0</w:t>
            </w:r>
          </w:p>
        </w:tc>
      </w:tr>
      <w:tr w:rsidR="00135D77" w:rsidRPr="003B5D60" w14:paraId="51AAF8DD" w14:textId="77777777" w:rsidTr="008F1E7C">
        <w:trPr>
          <w:trHeight w:val="20"/>
        </w:trPr>
        <w:tc>
          <w:tcPr>
            <w:tcW w:w="1558" w:type="pct"/>
            <w:vAlign w:val="center"/>
          </w:tcPr>
          <w:p w14:paraId="4289E184" w14:textId="77777777" w:rsidR="00135D77" w:rsidRPr="003B5D60" w:rsidRDefault="00CD798D" w:rsidP="008F1E7C">
            <w:pPr>
              <w:pStyle w:val="TableParagraph"/>
              <w:spacing w:before="15" w:line="240" w:lineRule="auto"/>
              <w:ind w:left="1049" w:right="1041" w:firstLine="0"/>
              <w:rPr>
                <w:sz w:val="20"/>
                <w:szCs w:val="20"/>
              </w:rPr>
            </w:pPr>
            <w:r w:rsidRPr="003B5D60">
              <w:rPr>
                <w:sz w:val="20"/>
                <w:szCs w:val="20"/>
              </w:rPr>
              <w:t>-13</w:t>
            </w:r>
          </w:p>
        </w:tc>
        <w:tc>
          <w:tcPr>
            <w:tcW w:w="1353" w:type="pct"/>
            <w:vAlign w:val="center"/>
          </w:tcPr>
          <w:p w14:paraId="3E9D513B" w14:textId="77777777" w:rsidR="00135D77" w:rsidRPr="003B5D60" w:rsidRDefault="00CD798D" w:rsidP="008F1E7C">
            <w:pPr>
              <w:pStyle w:val="TableParagraph"/>
              <w:spacing w:before="15" w:line="240" w:lineRule="auto"/>
              <w:ind w:left="775" w:right="768" w:firstLine="0"/>
              <w:rPr>
                <w:sz w:val="20"/>
                <w:szCs w:val="20"/>
              </w:rPr>
            </w:pPr>
            <w:r w:rsidRPr="003B5D60">
              <w:rPr>
                <w:sz w:val="20"/>
                <w:szCs w:val="20"/>
              </w:rPr>
              <w:t>72,5</w:t>
            </w:r>
          </w:p>
        </w:tc>
        <w:tc>
          <w:tcPr>
            <w:tcW w:w="1177" w:type="pct"/>
            <w:vAlign w:val="center"/>
          </w:tcPr>
          <w:p w14:paraId="34421AD4" w14:textId="77777777" w:rsidR="00135D77" w:rsidRPr="003B5D60" w:rsidRDefault="00CD798D" w:rsidP="008F1E7C">
            <w:pPr>
              <w:pStyle w:val="TableParagraph"/>
              <w:spacing w:before="15" w:line="240" w:lineRule="auto"/>
              <w:ind w:left="600" w:right="601" w:firstLine="0"/>
              <w:rPr>
                <w:sz w:val="20"/>
                <w:szCs w:val="20"/>
              </w:rPr>
            </w:pPr>
            <w:r w:rsidRPr="003B5D60">
              <w:rPr>
                <w:sz w:val="20"/>
                <w:szCs w:val="20"/>
              </w:rPr>
              <w:t>55</w:t>
            </w:r>
          </w:p>
        </w:tc>
        <w:tc>
          <w:tcPr>
            <w:tcW w:w="912" w:type="pct"/>
            <w:vAlign w:val="center"/>
          </w:tcPr>
          <w:p w14:paraId="670BFB0C"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17,5</w:t>
            </w:r>
          </w:p>
        </w:tc>
      </w:tr>
      <w:tr w:rsidR="00135D77" w:rsidRPr="003B5D60" w14:paraId="66E330AF" w14:textId="77777777" w:rsidTr="008F1E7C">
        <w:trPr>
          <w:trHeight w:val="20"/>
        </w:trPr>
        <w:tc>
          <w:tcPr>
            <w:tcW w:w="1558" w:type="pct"/>
            <w:vAlign w:val="center"/>
          </w:tcPr>
          <w:p w14:paraId="271A19A4" w14:textId="77777777" w:rsidR="00135D77" w:rsidRPr="003B5D60" w:rsidRDefault="00CD798D" w:rsidP="008F1E7C">
            <w:pPr>
              <w:pStyle w:val="TableParagraph"/>
              <w:spacing w:before="15" w:line="240" w:lineRule="auto"/>
              <w:ind w:left="1049" w:right="1041" w:firstLine="0"/>
              <w:rPr>
                <w:sz w:val="20"/>
                <w:szCs w:val="20"/>
              </w:rPr>
            </w:pPr>
            <w:r w:rsidRPr="003B5D60">
              <w:rPr>
                <w:sz w:val="20"/>
                <w:szCs w:val="20"/>
              </w:rPr>
              <w:t>-14</w:t>
            </w:r>
          </w:p>
        </w:tc>
        <w:tc>
          <w:tcPr>
            <w:tcW w:w="1353" w:type="pct"/>
            <w:vAlign w:val="center"/>
          </w:tcPr>
          <w:p w14:paraId="2F567CE0" w14:textId="77777777" w:rsidR="00135D77" w:rsidRPr="003B5D60" w:rsidRDefault="00CD798D" w:rsidP="008F1E7C">
            <w:pPr>
              <w:pStyle w:val="TableParagraph"/>
              <w:spacing w:before="15" w:line="240" w:lineRule="auto"/>
              <w:ind w:left="775" w:right="770" w:firstLine="0"/>
              <w:rPr>
                <w:sz w:val="20"/>
                <w:szCs w:val="20"/>
              </w:rPr>
            </w:pPr>
            <w:r w:rsidRPr="003B5D60">
              <w:rPr>
                <w:sz w:val="20"/>
                <w:szCs w:val="20"/>
              </w:rPr>
              <w:t>74</w:t>
            </w:r>
          </w:p>
        </w:tc>
        <w:tc>
          <w:tcPr>
            <w:tcW w:w="1177" w:type="pct"/>
            <w:vAlign w:val="center"/>
          </w:tcPr>
          <w:p w14:paraId="24015E1D" w14:textId="77777777" w:rsidR="00135D77" w:rsidRPr="003B5D60" w:rsidRDefault="00CD798D" w:rsidP="008F1E7C">
            <w:pPr>
              <w:pStyle w:val="TableParagraph"/>
              <w:spacing w:before="15" w:line="240" w:lineRule="auto"/>
              <w:ind w:left="600" w:right="601" w:firstLine="0"/>
              <w:rPr>
                <w:sz w:val="20"/>
                <w:szCs w:val="20"/>
              </w:rPr>
            </w:pPr>
            <w:r w:rsidRPr="003B5D60">
              <w:rPr>
                <w:sz w:val="20"/>
                <w:szCs w:val="20"/>
              </w:rPr>
              <w:t>56</w:t>
            </w:r>
          </w:p>
        </w:tc>
        <w:tc>
          <w:tcPr>
            <w:tcW w:w="912" w:type="pct"/>
            <w:vAlign w:val="center"/>
          </w:tcPr>
          <w:p w14:paraId="638455FA"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18,0</w:t>
            </w:r>
          </w:p>
        </w:tc>
      </w:tr>
      <w:tr w:rsidR="00135D77" w:rsidRPr="003B5D60" w14:paraId="72D5A4AD" w14:textId="77777777" w:rsidTr="008F1E7C">
        <w:trPr>
          <w:trHeight w:val="20"/>
        </w:trPr>
        <w:tc>
          <w:tcPr>
            <w:tcW w:w="1558" w:type="pct"/>
            <w:vAlign w:val="center"/>
          </w:tcPr>
          <w:p w14:paraId="34CF93C0" w14:textId="77777777" w:rsidR="00135D77" w:rsidRPr="003B5D60" w:rsidRDefault="00CD798D" w:rsidP="008F1E7C">
            <w:pPr>
              <w:pStyle w:val="TableParagraph"/>
              <w:spacing w:before="13" w:line="240" w:lineRule="auto"/>
              <w:ind w:left="1049" w:right="1041" w:firstLine="0"/>
              <w:rPr>
                <w:sz w:val="20"/>
                <w:szCs w:val="20"/>
              </w:rPr>
            </w:pPr>
            <w:r w:rsidRPr="003B5D60">
              <w:rPr>
                <w:sz w:val="20"/>
                <w:szCs w:val="20"/>
              </w:rPr>
              <w:t>-15</w:t>
            </w:r>
          </w:p>
        </w:tc>
        <w:tc>
          <w:tcPr>
            <w:tcW w:w="1353" w:type="pct"/>
            <w:vAlign w:val="center"/>
          </w:tcPr>
          <w:p w14:paraId="1A63EEFD" w14:textId="77777777" w:rsidR="00135D77" w:rsidRPr="003B5D60" w:rsidRDefault="00CD798D" w:rsidP="008F1E7C">
            <w:pPr>
              <w:pStyle w:val="TableParagraph"/>
              <w:spacing w:before="13" w:line="240" w:lineRule="auto"/>
              <w:ind w:left="775" w:right="768" w:firstLine="0"/>
              <w:rPr>
                <w:sz w:val="20"/>
                <w:szCs w:val="20"/>
              </w:rPr>
            </w:pPr>
            <w:r w:rsidRPr="003B5D60">
              <w:rPr>
                <w:sz w:val="20"/>
                <w:szCs w:val="20"/>
              </w:rPr>
              <w:t>75,5</w:t>
            </w:r>
          </w:p>
        </w:tc>
        <w:tc>
          <w:tcPr>
            <w:tcW w:w="1177" w:type="pct"/>
            <w:vAlign w:val="center"/>
          </w:tcPr>
          <w:p w14:paraId="06D42945" w14:textId="77777777" w:rsidR="00135D77" w:rsidRPr="003B5D60" w:rsidRDefault="00CD798D" w:rsidP="008F1E7C">
            <w:pPr>
              <w:pStyle w:val="TableParagraph"/>
              <w:spacing w:before="13" w:line="240" w:lineRule="auto"/>
              <w:ind w:left="600" w:right="601" w:firstLine="0"/>
              <w:rPr>
                <w:sz w:val="20"/>
                <w:szCs w:val="20"/>
              </w:rPr>
            </w:pPr>
            <w:r w:rsidRPr="003B5D60">
              <w:rPr>
                <w:sz w:val="20"/>
                <w:szCs w:val="20"/>
              </w:rPr>
              <w:t>57</w:t>
            </w:r>
          </w:p>
        </w:tc>
        <w:tc>
          <w:tcPr>
            <w:tcW w:w="912" w:type="pct"/>
            <w:vAlign w:val="center"/>
          </w:tcPr>
          <w:p w14:paraId="143FE8E0" w14:textId="77777777" w:rsidR="00135D77" w:rsidRPr="003B5D60" w:rsidRDefault="00CD798D" w:rsidP="008F1E7C">
            <w:pPr>
              <w:pStyle w:val="TableParagraph"/>
              <w:spacing w:before="13" w:line="240" w:lineRule="auto"/>
              <w:ind w:left="195" w:right="192" w:firstLine="0"/>
              <w:rPr>
                <w:sz w:val="20"/>
                <w:szCs w:val="20"/>
              </w:rPr>
            </w:pPr>
            <w:r w:rsidRPr="003B5D60">
              <w:rPr>
                <w:sz w:val="20"/>
                <w:szCs w:val="20"/>
              </w:rPr>
              <w:t>18,5</w:t>
            </w:r>
          </w:p>
        </w:tc>
      </w:tr>
      <w:tr w:rsidR="00135D77" w:rsidRPr="003B5D60" w14:paraId="05B84ED1" w14:textId="77777777" w:rsidTr="008F1E7C">
        <w:trPr>
          <w:trHeight w:val="20"/>
        </w:trPr>
        <w:tc>
          <w:tcPr>
            <w:tcW w:w="1558" w:type="pct"/>
            <w:vAlign w:val="center"/>
          </w:tcPr>
          <w:p w14:paraId="091B6FBF" w14:textId="77777777" w:rsidR="00135D77" w:rsidRPr="003B5D60" w:rsidRDefault="00CD798D" w:rsidP="008F1E7C">
            <w:pPr>
              <w:pStyle w:val="TableParagraph"/>
              <w:spacing w:before="15" w:line="240" w:lineRule="auto"/>
              <w:ind w:left="1049" w:right="1041" w:firstLine="0"/>
              <w:rPr>
                <w:sz w:val="20"/>
                <w:szCs w:val="20"/>
              </w:rPr>
            </w:pPr>
            <w:r w:rsidRPr="003B5D60">
              <w:rPr>
                <w:sz w:val="20"/>
                <w:szCs w:val="20"/>
              </w:rPr>
              <w:t>-16</w:t>
            </w:r>
          </w:p>
        </w:tc>
        <w:tc>
          <w:tcPr>
            <w:tcW w:w="1353" w:type="pct"/>
            <w:vAlign w:val="center"/>
          </w:tcPr>
          <w:p w14:paraId="7C9A9F44" w14:textId="77777777" w:rsidR="00135D77" w:rsidRPr="003B5D60" w:rsidRDefault="00CD798D" w:rsidP="008F1E7C">
            <w:pPr>
              <w:pStyle w:val="TableParagraph"/>
              <w:spacing w:before="15" w:line="240" w:lineRule="auto"/>
              <w:ind w:left="775" w:right="770" w:firstLine="0"/>
              <w:rPr>
                <w:sz w:val="20"/>
                <w:szCs w:val="20"/>
              </w:rPr>
            </w:pPr>
            <w:r w:rsidRPr="003B5D60">
              <w:rPr>
                <w:sz w:val="20"/>
                <w:szCs w:val="20"/>
              </w:rPr>
              <w:t>77</w:t>
            </w:r>
          </w:p>
        </w:tc>
        <w:tc>
          <w:tcPr>
            <w:tcW w:w="1177" w:type="pct"/>
            <w:vAlign w:val="center"/>
          </w:tcPr>
          <w:p w14:paraId="52DCEC56" w14:textId="77777777" w:rsidR="00135D77" w:rsidRPr="003B5D60" w:rsidRDefault="00CD798D" w:rsidP="008F1E7C">
            <w:pPr>
              <w:pStyle w:val="TableParagraph"/>
              <w:spacing w:before="15" w:line="240" w:lineRule="auto"/>
              <w:ind w:left="600" w:right="601" w:firstLine="0"/>
              <w:rPr>
                <w:sz w:val="20"/>
                <w:szCs w:val="20"/>
              </w:rPr>
            </w:pPr>
            <w:r w:rsidRPr="003B5D60">
              <w:rPr>
                <w:sz w:val="20"/>
                <w:szCs w:val="20"/>
              </w:rPr>
              <w:t>58</w:t>
            </w:r>
          </w:p>
        </w:tc>
        <w:tc>
          <w:tcPr>
            <w:tcW w:w="912" w:type="pct"/>
            <w:vAlign w:val="center"/>
          </w:tcPr>
          <w:p w14:paraId="00638A2B"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19,0</w:t>
            </w:r>
          </w:p>
        </w:tc>
      </w:tr>
      <w:tr w:rsidR="00135D77" w:rsidRPr="003B5D60" w14:paraId="04070FDB" w14:textId="77777777" w:rsidTr="008F1E7C">
        <w:trPr>
          <w:trHeight w:val="20"/>
        </w:trPr>
        <w:tc>
          <w:tcPr>
            <w:tcW w:w="1558" w:type="pct"/>
            <w:vAlign w:val="center"/>
          </w:tcPr>
          <w:p w14:paraId="0AB46E70" w14:textId="77777777" w:rsidR="00135D77" w:rsidRPr="003B5D60" w:rsidRDefault="00CD798D" w:rsidP="008F1E7C">
            <w:pPr>
              <w:pStyle w:val="TableParagraph"/>
              <w:spacing w:before="15" w:line="240" w:lineRule="auto"/>
              <w:ind w:left="1049" w:right="1041" w:firstLine="0"/>
              <w:rPr>
                <w:sz w:val="20"/>
                <w:szCs w:val="20"/>
              </w:rPr>
            </w:pPr>
            <w:r w:rsidRPr="003B5D60">
              <w:rPr>
                <w:sz w:val="20"/>
                <w:szCs w:val="20"/>
              </w:rPr>
              <w:t>-17</w:t>
            </w:r>
          </w:p>
        </w:tc>
        <w:tc>
          <w:tcPr>
            <w:tcW w:w="1353" w:type="pct"/>
            <w:vAlign w:val="center"/>
          </w:tcPr>
          <w:p w14:paraId="46FD7D9D" w14:textId="77777777" w:rsidR="00135D77" w:rsidRPr="003B5D60" w:rsidRDefault="00CD798D" w:rsidP="008F1E7C">
            <w:pPr>
              <w:pStyle w:val="TableParagraph"/>
              <w:spacing w:before="15" w:line="240" w:lineRule="auto"/>
              <w:ind w:left="775" w:right="768" w:firstLine="0"/>
              <w:rPr>
                <w:sz w:val="20"/>
                <w:szCs w:val="20"/>
              </w:rPr>
            </w:pPr>
            <w:r w:rsidRPr="003B5D60">
              <w:rPr>
                <w:sz w:val="20"/>
                <w:szCs w:val="20"/>
              </w:rPr>
              <w:t>78,5</w:t>
            </w:r>
          </w:p>
        </w:tc>
        <w:tc>
          <w:tcPr>
            <w:tcW w:w="1177" w:type="pct"/>
            <w:vAlign w:val="center"/>
          </w:tcPr>
          <w:p w14:paraId="05C8C92B" w14:textId="77777777" w:rsidR="00135D77" w:rsidRPr="003B5D60" w:rsidRDefault="00CD798D" w:rsidP="008F1E7C">
            <w:pPr>
              <w:pStyle w:val="TableParagraph"/>
              <w:spacing w:before="15" w:line="240" w:lineRule="auto"/>
              <w:ind w:left="600" w:right="601" w:firstLine="0"/>
              <w:rPr>
                <w:sz w:val="20"/>
                <w:szCs w:val="20"/>
              </w:rPr>
            </w:pPr>
            <w:r w:rsidRPr="003B5D60">
              <w:rPr>
                <w:sz w:val="20"/>
                <w:szCs w:val="20"/>
              </w:rPr>
              <w:t>59</w:t>
            </w:r>
          </w:p>
        </w:tc>
        <w:tc>
          <w:tcPr>
            <w:tcW w:w="912" w:type="pct"/>
            <w:vAlign w:val="center"/>
          </w:tcPr>
          <w:p w14:paraId="02DA193E" w14:textId="77777777" w:rsidR="00135D77" w:rsidRPr="003B5D60" w:rsidRDefault="00CD798D" w:rsidP="008F1E7C">
            <w:pPr>
              <w:pStyle w:val="TableParagraph"/>
              <w:spacing w:before="15" w:line="240" w:lineRule="auto"/>
              <w:ind w:left="195" w:right="192" w:firstLine="0"/>
              <w:rPr>
                <w:sz w:val="20"/>
                <w:szCs w:val="20"/>
              </w:rPr>
            </w:pPr>
            <w:r w:rsidRPr="003B5D60">
              <w:rPr>
                <w:sz w:val="20"/>
                <w:szCs w:val="20"/>
              </w:rPr>
              <w:t>19,5</w:t>
            </w:r>
          </w:p>
        </w:tc>
      </w:tr>
      <w:tr w:rsidR="00135D77" w:rsidRPr="003B5D60" w14:paraId="04F79377" w14:textId="77777777" w:rsidTr="008F1E7C">
        <w:trPr>
          <w:trHeight w:val="20"/>
        </w:trPr>
        <w:tc>
          <w:tcPr>
            <w:tcW w:w="1558" w:type="pct"/>
            <w:vAlign w:val="center"/>
          </w:tcPr>
          <w:p w14:paraId="1DF7FE1C" w14:textId="77777777" w:rsidR="00135D77" w:rsidRPr="003B5D60" w:rsidRDefault="00CD798D" w:rsidP="008F1E7C">
            <w:pPr>
              <w:pStyle w:val="TableParagraph"/>
              <w:spacing w:before="1" w:line="240" w:lineRule="auto"/>
              <w:ind w:left="1049" w:right="1041" w:firstLine="0"/>
              <w:rPr>
                <w:sz w:val="20"/>
                <w:szCs w:val="20"/>
              </w:rPr>
            </w:pPr>
            <w:r w:rsidRPr="003B5D60">
              <w:rPr>
                <w:sz w:val="20"/>
                <w:szCs w:val="20"/>
              </w:rPr>
              <w:t>-18</w:t>
            </w:r>
          </w:p>
        </w:tc>
        <w:tc>
          <w:tcPr>
            <w:tcW w:w="1353" w:type="pct"/>
            <w:vAlign w:val="center"/>
          </w:tcPr>
          <w:p w14:paraId="4DDC2F76" w14:textId="77777777" w:rsidR="00135D77" w:rsidRPr="003B5D60" w:rsidRDefault="00CD798D" w:rsidP="008F1E7C">
            <w:pPr>
              <w:pStyle w:val="TableParagraph"/>
              <w:spacing w:before="1" w:line="240" w:lineRule="auto"/>
              <w:ind w:left="775" w:right="770" w:firstLine="0"/>
              <w:rPr>
                <w:sz w:val="20"/>
                <w:szCs w:val="20"/>
              </w:rPr>
            </w:pPr>
            <w:r w:rsidRPr="003B5D60">
              <w:rPr>
                <w:sz w:val="20"/>
                <w:szCs w:val="20"/>
              </w:rPr>
              <w:t>80</w:t>
            </w:r>
          </w:p>
        </w:tc>
        <w:tc>
          <w:tcPr>
            <w:tcW w:w="1177" w:type="pct"/>
            <w:vAlign w:val="center"/>
          </w:tcPr>
          <w:p w14:paraId="13158E69" w14:textId="77777777" w:rsidR="00135D77" w:rsidRPr="003B5D60" w:rsidRDefault="00CD798D" w:rsidP="008F1E7C">
            <w:pPr>
              <w:pStyle w:val="TableParagraph"/>
              <w:spacing w:before="1" w:line="240" w:lineRule="auto"/>
              <w:ind w:left="600" w:right="601" w:firstLine="0"/>
              <w:rPr>
                <w:sz w:val="20"/>
                <w:szCs w:val="20"/>
              </w:rPr>
            </w:pPr>
            <w:r w:rsidRPr="003B5D60">
              <w:rPr>
                <w:sz w:val="20"/>
                <w:szCs w:val="20"/>
              </w:rPr>
              <w:t>60</w:t>
            </w:r>
          </w:p>
        </w:tc>
        <w:tc>
          <w:tcPr>
            <w:tcW w:w="912" w:type="pct"/>
            <w:vAlign w:val="center"/>
          </w:tcPr>
          <w:p w14:paraId="3D050758" w14:textId="77777777" w:rsidR="00135D77" w:rsidRPr="003B5D60" w:rsidRDefault="00CD798D" w:rsidP="008F1E7C">
            <w:pPr>
              <w:pStyle w:val="TableParagraph"/>
              <w:spacing w:before="1" w:line="240" w:lineRule="auto"/>
              <w:ind w:left="195" w:right="192" w:firstLine="0"/>
              <w:rPr>
                <w:sz w:val="20"/>
                <w:szCs w:val="20"/>
              </w:rPr>
            </w:pPr>
            <w:r w:rsidRPr="003B5D60">
              <w:rPr>
                <w:sz w:val="20"/>
                <w:szCs w:val="20"/>
              </w:rPr>
              <w:t>20,0</w:t>
            </w:r>
          </w:p>
        </w:tc>
      </w:tr>
      <w:tr w:rsidR="00135D77" w:rsidRPr="003B5D60" w14:paraId="645A0866" w14:textId="77777777" w:rsidTr="008F1E7C">
        <w:trPr>
          <w:trHeight w:val="20"/>
        </w:trPr>
        <w:tc>
          <w:tcPr>
            <w:tcW w:w="1558" w:type="pct"/>
            <w:vAlign w:val="center"/>
          </w:tcPr>
          <w:p w14:paraId="28E0DD33" w14:textId="77777777" w:rsidR="00135D77" w:rsidRPr="003B5D60" w:rsidRDefault="00CD798D" w:rsidP="008F1E7C">
            <w:pPr>
              <w:pStyle w:val="TableParagraph"/>
              <w:spacing w:before="3" w:line="240" w:lineRule="auto"/>
              <w:ind w:left="1049" w:right="1041" w:firstLine="0"/>
              <w:rPr>
                <w:sz w:val="20"/>
                <w:szCs w:val="20"/>
              </w:rPr>
            </w:pPr>
            <w:r w:rsidRPr="003B5D60">
              <w:rPr>
                <w:sz w:val="20"/>
                <w:szCs w:val="20"/>
              </w:rPr>
              <w:t>-19</w:t>
            </w:r>
          </w:p>
        </w:tc>
        <w:tc>
          <w:tcPr>
            <w:tcW w:w="1353" w:type="pct"/>
            <w:vAlign w:val="center"/>
          </w:tcPr>
          <w:p w14:paraId="5592C45E" w14:textId="77777777" w:rsidR="00135D77" w:rsidRPr="003B5D60" w:rsidRDefault="00CD798D" w:rsidP="008F1E7C">
            <w:pPr>
              <w:pStyle w:val="TableParagraph"/>
              <w:spacing w:before="3" w:line="240" w:lineRule="auto"/>
              <w:ind w:left="775" w:right="768" w:firstLine="0"/>
              <w:rPr>
                <w:sz w:val="20"/>
                <w:szCs w:val="20"/>
              </w:rPr>
            </w:pPr>
            <w:r w:rsidRPr="003B5D60">
              <w:rPr>
                <w:sz w:val="20"/>
                <w:szCs w:val="20"/>
              </w:rPr>
              <w:t>81,5</w:t>
            </w:r>
          </w:p>
        </w:tc>
        <w:tc>
          <w:tcPr>
            <w:tcW w:w="1177" w:type="pct"/>
            <w:vAlign w:val="center"/>
          </w:tcPr>
          <w:p w14:paraId="7A8437FD" w14:textId="77777777" w:rsidR="00135D77" w:rsidRPr="003B5D60" w:rsidRDefault="00CD798D" w:rsidP="008F1E7C">
            <w:pPr>
              <w:pStyle w:val="TableParagraph"/>
              <w:spacing w:before="3" w:line="240" w:lineRule="auto"/>
              <w:ind w:left="600" w:right="601" w:firstLine="0"/>
              <w:rPr>
                <w:sz w:val="20"/>
                <w:szCs w:val="20"/>
              </w:rPr>
            </w:pPr>
            <w:r w:rsidRPr="003B5D60">
              <w:rPr>
                <w:sz w:val="20"/>
                <w:szCs w:val="20"/>
              </w:rPr>
              <w:t>61</w:t>
            </w:r>
          </w:p>
        </w:tc>
        <w:tc>
          <w:tcPr>
            <w:tcW w:w="912" w:type="pct"/>
            <w:vAlign w:val="center"/>
          </w:tcPr>
          <w:p w14:paraId="3D64F00D" w14:textId="77777777" w:rsidR="00135D77" w:rsidRPr="003B5D60" w:rsidRDefault="00CD798D" w:rsidP="008F1E7C">
            <w:pPr>
              <w:pStyle w:val="TableParagraph"/>
              <w:spacing w:before="3" w:line="240" w:lineRule="auto"/>
              <w:ind w:left="195" w:right="192" w:firstLine="0"/>
              <w:rPr>
                <w:sz w:val="20"/>
                <w:szCs w:val="20"/>
              </w:rPr>
            </w:pPr>
            <w:r w:rsidRPr="003B5D60">
              <w:rPr>
                <w:sz w:val="20"/>
                <w:szCs w:val="20"/>
              </w:rPr>
              <w:t>20,5</w:t>
            </w:r>
          </w:p>
        </w:tc>
      </w:tr>
      <w:tr w:rsidR="00135D77" w:rsidRPr="003B5D60" w14:paraId="31683B6D" w14:textId="77777777" w:rsidTr="008F1E7C">
        <w:trPr>
          <w:trHeight w:val="20"/>
        </w:trPr>
        <w:tc>
          <w:tcPr>
            <w:tcW w:w="1558" w:type="pct"/>
            <w:vAlign w:val="center"/>
          </w:tcPr>
          <w:p w14:paraId="6D011D8C" w14:textId="77777777" w:rsidR="00135D77" w:rsidRPr="003B5D60" w:rsidRDefault="00CD798D" w:rsidP="008F1E7C">
            <w:pPr>
              <w:pStyle w:val="TableParagraph"/>
              <w:spacing w:before="1" w:line="240" w:lineRule="auto"/>
              <w:ind w:left="1049" w:right="1041" w:firstLine="0"/>
              <w:rPr>
                <w:sz w:val="20"/>
                <w:szCs w:val="20"/>
              </w:rPr>
            </w:pPr>
            <w:r w:rsidRPr="003B5D60">
              <w:rPr>
                <w:sz w:val="20"/>
                <w:szCs w:val="20"/>
              </w:rPr>
              <w:t>-20</w:t>
            </w:r>
          </w:p>
        </w:tc>
        <w:tc>
          <w:tcPr>
            <w:tcW w:w="1353" w:type="pct"/>
            <w:vAlign w:val="center"/>
          </w:tcPr>
          <w:p w14:paraId="5ED784A9" w14:textId="77777777" w:rsidR="00135D77" w:rsidRPr="003B5D60" w:rsidRDefault="00CD798D" w:rsidP="008F1E7C">
            <w:pPr>
              <w:pStyle w:val="TableParagraph"/>
              <w:spacing w:before="1" w:line="240" w:lineRule="auto"/>
              <w:ind w:left="775" w:right="770" w:firstLine="0"/>
              <w:rPr>
                <w:sz w:val="20"/>
                <w:szCs w:val="20"/>
              </w:rPr>
            </w:pPr>
            <w:r w:rsidRPr="003B5D60">
              <w:rPr>
                <w:sz w:val="20"/>
                <w:szCs w:val="20"/>
              </w:rPr>
              <w:t>83</w:t>
            </w:r>
          </w:p>
        </w:tc>
        <w:tc>
          <w:tcPr>
            <w:tcW w:w="1177" w:type="pct"/>
            <w:vAlign w:val="center"/>
          </w:tcPr>
          <w:p w14:paraId="0D092A87" w14:textId="77777777" w:rsidR="00135D77" w:rsidRPr="003B5D60" w:rsidRDefault="00CD798D" w:rsidP="008F1E7C">
            <w:pPr>
              <w:pStyle w:val="TableParagraph"/>
              <w:spacing w:before="1" w:line="240" w:lineRule="auto"/>
              <w:ind w:left="600" w:right="601" w:firstLine="0"/>
              <w:rPr>
                <w:sz w:val="20"/>
                <w:szCs w:val="20"/>
              </w:rPr>
            </w:pPr>
            <w:r w:rsidRPr="003B5D60">
              <w:rPr>
                <w:sz w:val="20"/>
                <w:szCs w:val="20"/>
              </w:rPr>
              <w:t>62</w:t>
            </w:r>
          </w:p>
        </w:tc>
        <w:tc>
          <w:tcPr>
            <w:tcW w:w="912" w:type="pct"/>
            <w:vAlign w:val="center"/>
          </w:tcPr>
          <w:p w14:paraId="33B13C6F" w14:textId="77777777" w:rsidR="00135D77" w:rsidRPr="003B5D60" w:rsidRDefault="00CD798D" w:rsidP="008F1E7C">
            <w:pPr>
              <w:pStyle w:val="TableParagraph"/>
              <w:spacing w:before="1" w:line="240" w:lineRule="auto"/>
              <w:ind w:left="195" w:right="192" w:firstLine="0"/>
              <w:rPr>
                <w:sz w:val="20"/>
                <w:szCs w:val="20"/>
              </w:rPr>
            </w:pPr>
            <w:r w:rsidRPr="003B5D60">
              <w:rPr>
                <w:sz w:val="20"/>
                <w:szCs w:val="20"/>
              </w:rPr>
              <w:t>21,0</w:t>
            </w:r>
          </w:p>
        </w:tc>
      </w:tr>
      <w:tr w:rsidR="00135D77" w:rsidRPr="003B5D60" w14:paraId="52892DCB" w14:textId="77777777" w:rsidTr="008F1E7C">
        <w:trPr>
          <w:trHeight w:val="20"/>
        </w:trPr>
        <w:tc>
          <w:tcPr>
            <w:tcW w:w="1558" w:type="pct"/>
            <w:vAlign w:val="center"/>
          </w:tcPr>
          <w:p w14:paraId="06BC9AEB" w14:textId="77777777" w:rsidR="00135D77" w:rsidRPr="003B5D60" w:rsidRDefault="00CD798D" w:rsidP="008F1E7C">
            <w:pPr>
              <w:pStyle w:val="TableParagraph"/>
              <w:spacing w:before="1" w:line="240" w:lineRule="auto"/>
              <w:ind w:left="1049" w:right="1041" w:firstLine="0"/>
              <w:rPr>
                <w:sz w:val="20"/>
                <w:szCs w:val="20"/>
              </w:rPr>
            </w:pPr>
            <w:r w:rsidRPr="003B5D60">
              <w:rPr>
                <w:sz w:val="20"/>
                <w:szCs w:val="20"/>
              </w:rPr>
              <w:t>-21</w:t>
            </w:r>
          </w:p>
        </w:tc>
        <w:tc>
          <w:tcPr>
            <w:tcW w:w="1353" w:type="pct"/>
            <w:vAlign w:val="center"/>
          </w:tcPr>
          <w:p w14:paraId="0C8FE671" w14:textId="77777777" w:rsidR="00135D77" w:rsidRPr="003B5D60" w:rsidRDefault="00CD798D" w:rsidP="008F1E7C">
            <w:pPr>
              <w:pStyle w:val="TableParagraph"/>
              <w:spacing w:before="1" w:line="240" w:lineRule="auto"/>
              <w:ind w:left="775" w:right="768" w:firstLine="0"/>
              <w:rPr>
                <w:sz w:val="20"/>
                <w:szCs w:val="20"/>
              </w:rPr>
            </w:pPr>
            <w:r w:rsidRPr="003B5D60">
              <w:rPr>
                <w:sz w:val="20"/>
                <w:szCs w:val="20"/>
              </w:rPr>
              <w:t>84,5</w:t>
            </w:r>
          </w:p>
        </w:tc>
        <w:tc>
          <w:tcPr>
            <w:tcW w:w="1177" w:type="pct"/>
            <w:vAlign w:val="center"/>
          </w:tcPr>
          <w:p w14:paraId="078831F4" w14:textId="77777777" w:rsidR="00135D77" w:rsidRPr="003B5D60" w:rsidRDefault="00CD798D" w:rsidP="008F1E7C">
            <w:pPr>
              <w:pStyle w:val="TableParagraph"/>
              <w:spacing w:before="1" w:line="240" w:lineRule="auto"/>
              <w:ind w:left="600" w:right="601" w:firstLine="0"/>
              <w:rPr>
                <w:sz w:val="20"/>
                <w:szCs w:val="20"/>
              </w:rPr>
            </w:pPr>
            <w:r w:rsidRPr="003B5D60">
              <w:rPr>
                <w:sz w:val="20"/>
                <w:szCs w:val="20"/>
              </w:rPr>
              <w:t>63</w:t>
            </w:r>
          </w:p>
        </w:tc>
        <w:tc>
          <w:tcPr>
            <w:tcW w:w="912" w:type="pct"/>
            <w:vAlign w:val="center"/>
          </w:tcPr>
          <w:p w14:paraId="0EF11A43" w14:textId="77777777" w:rsidR="00135D77" w:rsidRPr="003B5D60" w:rsidRDefault="00CD798D" w:rsidP="008F1E7C">
            <w:pPr>
              <w:pStyle w:val="TableParagraph"/>
              <w:spacing w:before="1" w:line="240" w:lineRule="auto"/>
              <w:ind w:left="195" w:right="192" w:firstLine="0"/>
              <w:rPr>
                <w:sz w:val="20"/>
                <w:szCs w:val="20"/>
              </w:rPr>
            </w:pPr>
            <w:r w:rsidRPr="003B5D60">
              <w:rPr>
                <w:sz w:val="20"/>
                <w:szCs w:val="20"/>
              </w:rPr>
              <w:t>21,5</w:t>
            </w:r>
          </w:p>
        </w:tc>
      </w:tr>
      <w:tr w:rsidR="00135D77" w:rsidRPr="003B5D60" w14:paraId="504C7AF3" w14:textId="77777777" w:rsidTr="008F1E7C">
        <w:trPr>
          <w:trHeight w:val="20"/>
        </w:trPr>
        <w:tc>
          <w:tcPr>
            <w:tcW w:w="1558" w:type="pct"/>
            <w:vAlign w:val="center"/>
          </w:tcPr>
          <w:p w14:paraId="73AE9A16" w14:textId="77777777" w:rsidR="00135D77" w:rsidRPr="003B5D60" w:rsidRDefault="00CD798D" w:rsidP="008F1E7C">
            <w:pPr>
              <w:pStyle w:val="TableParagraph"/>
              <w:spacing w:before="3" w:line="240" w:lineRule="auto"/>
              <w:ind w:left="1049" w:right="1041" w:firstLine="0"/>
              <w:rPr>
                <w:sz w:val="20"/>
                <w:szCs w:val="20"/>
              </w:rPr>
            </w:pPr>
            <w:r w:rsidRPr="003B5D60">
              <w:rPr>
                <w:sz w:val="20"/>
                <w:szCs w:val="20"/>
              </w:rPr>
              <w:t>-22</w:t>
            </w:r>
          </w:p>
        </w:tc>
        <w:tc>
          <w:tcPr>
            <w:tcW w:w="1353" w:type="pct"/>
            <w:vAlign w:val="center"/>
          </w:tcPr>
          <w:p w14:paraId="0C5A39ED" w14:textId="77777777" w:rsidR="00135D77" w:rsidRPr="003B5D60" w:rsidRDefault="00CD798D" w:rsidP="008F1E7C">
            <w:pPr>
              <w:pStyle w:val="TableParagraph"/>
              <w:spacing w:before="3" w:line="240" w:lineRule="auto"/>
              <w:ind w:left="775" w:right="770" w:firstLine="0"/>
              <w:rPr>
                <w:sz w:val="20"/>
                <w:szCs w:val="20"/>
              </w:rPr>
            </w:pPr>
            <w:r w:rsidRPr="003B5D60">
              <w:rPr>
                <w:sz w:val="20"/>
                <w:szCs w:val="20"/>
              </w:rPr>
              <w:t>86</w:t>
            </w:r>
          </w:p>
        </w:tc>
        <w:tc>
          <w:tcPr>
            <w:tcW w:w="1177" w:type="pct"/>
            <w:vAlign w:val="center"/>
          </w:tcPr>
          <w:p w14:paraId="7C6CFD5B" w14:textId="77777777" w:rsidR="00135D77" w:rsidRPr="003B5D60" w:rsidRDefault="00CD798D" w:rsidP="008F1E7C">
            <w:pPr>
              <w:pStyle w:val="TableParagraph"/>
              <w:spacing w:before="3" w:line="240" w:lineRule="auto"/>
              <w:ind w:left="600" w:right="601" w:firstLine="0"/>
              <w:rPr>
                <w:sz w:val="20"/>
                <w:szCs w:val="20"/>
              </w:rPr>
            </w:pPr>
            <w:r w:rsidRPr="003B5D60">
              <w:rPr>
                <w:sz w:val="20"/>
                <w:szCs w:val="20"/>
              </w:rPr>
              <w:t>64</w:t>
            </w:r>
          </w:p>
        </w:tc>
        <w:tc>
          <w:tcPr>
            <w:tcW w:w="912" w:type="pct"/>
            <w:vAlign w:val="center"/>
          </w:tcPr>
          <w:p w14:paraId="7C40781A" w14:textId="77777777" w:rsidR="00135D77" w:rsidRPr="003B5D60" w:rsidRDefault="00CD798D" w:rsidP="008F1E7C">
            <w:pPr>
              <w:pStyle w:val="TableParagraph"/>
              <w:spacing w:before="3" w:line="240" w:lineRule="auto"/>
              <w:ind w:left="195" w:right="192" w:firstLine="0"/>
              <w:rPr>
                <w:sz w:val="20"/>
                <w:szCs w:val="20"/>
              </w:rPr>
            </w:pPr>
            <w:r w:rsidRPr="003B5D60">
              <w:rPr>
                <w:sz w:val="20"/>
                <w:szCs w:val="20"/>
              </w:rPr>
              <w:t>22,0</w:t>
            </w:r>
          </w:p>
        </w:tc>
      </w:tr>
      <w:tr w:rsidR="00135D77" w:rsidRPr="003B5D60" w14:paraId="45859E6C" w14:textId="77777777" w:rsidTr="008F1E7C">
        <w:trPr>
          <w:trHeight w:val="20"/>
        </w:trPr>
        <w:tc>
          <w:tcPr>
            <w:tcW w:w="1558" w:type="pct"/>
            <w:vAlign w:val="center"/>
          </w:tcPr>
          <w:p w14:paraId="21159FB6" w14:textId="77777777" w:rsidR="00135D77" w:rsidRPr="003B5D60" w:rsidRDefault="00CD798D" w:rsidP="008F1E7C">
            <w:pPr>
              <w:pStyle w:val="TableParagraph"/>
              <w:spacing w:before="1" w:line="240" w:lineRule="auto"/>
              <w:ind w:left="1049" w:right="1041" w:firstLine="0"/>
              <w:rPr>
                <w:sz w:val="20"/>
                <w:szCs w:val="20"/>
              </w:rPr>
            </w:pPr>
            <w:r w:rsidRPr="003B5D60">
              <w:rPr>
                <w:sz w:val="20"/>
                <w:szCs w:val="20"/>
              </w:rPr>
              <w:t>-23</w:t>
            </w:r>
          </w:p>
        </w:tc>
        <w:tc>
          <w:tcPr>
            <w:tcW w:w="1353" w:type="pct"/>
            <w:vAlign w:val="center"/>
          </w:tcPr>
          <w:p w14:paraId="559CBE04" w14:textId="77777777" w:rsidR="00135D77" w:rsidRPr="003B5D60" w:rsidRDefault="00CD798D" w:rsidP="008F1E7C">
            <w:pPr>
              <w:pStyle w:val="TableParagraph"/>
              <w:spacing w:before="1" w:line="240" w:lineRule="auto"/>
              <w:ind w:left="775" w:right="768" w:firstLine="0"/>
              <w:rPr>
                <w:sz w:val="20"/>
                <w:szCs w:val="20"/>
              </w:rPr>
            </w:pPr>
            <w:r w:rsidRPr="003B5D60">
              <w:rPr>
                <w:sz w:val="20"/>
                <w:szCs w:val="20"/>
              </w:rPr>
              <w:t>87,5</w:t>
            </w:r>
          </w:p>
        </w:tc>
        <w:tc>
          <w:tcPr>
            <w:tcW w:w="1177" w:type="pct"/>
            <w:vAlign w:val="center"/>
          </w:tcPr>
          <w:p w14:paraId="7932826E" w14:textId="77777777" w:rsidR="00135D77" w:rsidRPr="003B5D60" w:rsidRDefault="00CD798D" w:rsidP="008F1E7C">
            <w:pPr>
              <w:pStyle w:val="TableParagraph"/>
              <w:spacing w:before="1" w:line="240" w:lineRule="auto"/>
              <w:ind w:left="600" w:right="601" w:firstLine="0"/>
              <w:rPr>
                <w:sz w:val="20"/>
                <w:szCs w:val="20"/>
              </w:rPr>
            </w:pPr>
            <w:r w:rsidRPr="003B5D60">
              <w:rPr>
                <w:sz w:val="20"/>
                <w:szCs w:val="20"/>
              </w:rPr>
              <w:t>65</w:t>
            </w:r>
          </w:p>
        </w:tc>
        <w:tc>
          <w:tcPr>
            <w:tcW w:w="912" w:type="pct"/>
            <w:vAlign w:val="center"/>
          </w:tcPr>
          <w:p w14:paraId="21C2B424" w14:textId="77777777" w:rsidR="00135D77" w:rsidRPr="003B5D60" w:rsidRDefault="00CD798D" w:rsidP="008F1E7C">
            <w:pPr>
              <w:pStyle w:val="TableParagraph"/>
              <w:spacing w:before="1" w:line="240" w:lineRule="auto"/>
              <w:ind w:left="195" w:right="192" w:firstLine="0"/>
              <w:rPr>
                <w:sz w:val="20"/>
                <w:szCs w:val="20"/>
              </w:rPr>
            </w:pPr>
            <w:r w:rsidRPr="003B5D60">
              <w:rPr>
                <w:sz w:val="20"/>
                <w:szCs w:val="20"/>
              </w:rPr>
              <w:t>22,5</w:t>
            </w:r>
          </w:p>
        </w:tc>
      </w:tr>
      <w:tr w:rsidR="00135D77" w:rsidRPr="003B5D60" w14:paraId="4C7AAE2D" w14:textId="77777777" w:rsidTr="008F1E7C">
        <w:trPr>
          <w:trHeight w:val="20"/>
        </w:trPr>
        <w:tc>
          <w:tcPr>
            <w:tcW w:w="1558" w:type="pct"/>
            <w:vAlign w:val="center"/>
          </w:tcPr>
          <w:p w14:paraId="321B6ACE" w14:textId="77777777" w:rsidR="00135D77" w:rsidRPr="003B5D60" w:rsidRDefault="00CD798D" w:rsidP="008F1E7C">
            <w:pPr>
              <w:pStyle w:val="TableParagraph"/>
              <w:spacing w:before="2" w:line="240" w:lineRule="auto"/>
              <w:ind w:left="1049" w:right="1041" w:firstLine="0"/>
              <w:rPr>
                <w:sz w:val="20"/>
                <w:szCs w:val="20"/>
              </w:rPr>
            </w:pPr>
            <w:r w:rsidRPr="003B5D60">
              <w:rPr>
                <w:sz w:val="20"/>
                <w:szCs w:val="20"/>
              </w:rPr>
              <w:lastRenderedPageBreak/>
              <w:t>-24</w:t>
            </w:r>
          </w:p>
        </w:tc>
        <w:tc>
          <w:tcPr>
            <w:tcW w:w="1353" w:type="pct"/>
            <w:vAlign w:val="center"/>
          </w:tcPr>
          <w:p w14:paraId="60DD24F2" w14:textId="77777777" w:rsidR="00135D77" w:rsidRPr="003B5D60" w:rsidRDefault="00CD798D" w:rsidP="008F1E7C">
            <w:pPr>
              <w:pStyle w:val="TableParagraph"/>
              <w:spacing w:before="2" w:line="240" w:lineRule="auto"/>
              <w:ind w:left="775" w:right="770" w:firstLine="0"/>
              <w:rPr>
                <w:sz w:val="20"/>
                <w:szCs w:val="20"/>
              </w:rPr>
            </w:pPr>
            <w:r w:rsidRPr="003B5D60">
              <w:rPr>
                <w:sz w:val="20"/>
                <w:szCs w:val="20"/>
              </w:rPr>
              <w:t>89</w:t>
            </w:r>
          </w:p>
        </w:tc>
        <w:tc>
          <w:tcPr>
            <w:tcW w:w="1177" w:type="pct"/>
            <w:vAlign w:val="center"/>
          </w:tcPr>
          <w:p w14:paraId="1EDF3607" w14:textId="77777777" w:rsidR="00135D77" w:rsidRPr="003B5D60" w:rsidRDefault="00CD798D" w:rsidP="008F1E7C">
            <w:pPr>
              <w:pStyle w:val="TableParagraph"/>
              <w:spacing w:before="2" w:line="240" w:lineRule="auto"/>
              <w:ind w:left="600" w:right="601" w:firstLine="0"/>
              <w:rPr>
                <w:sz w:val="20"/>
                <w:szCs w:val="20"/>
              </w:rPr>
            </w:pPr>
            <w:r w:rsidRPr="003B5D60">
              <w:rPr>
                <w:sz w:val="20"/>
                <w:szCs w:val="20"/>
              </w:rPr>
              <w:t>66</w:t>
            </w:r>
          </w:p>
        </w:tc>
        <w:tc>
          <w:tcPr>
            <w:tcW w:w="912" w:type="pct"/>
            <w:vAlign w:val="center"/>
          </w:tcPr>
          <w:p w14:paraId="74286369" w14:textId="77777777" w:rsidR="00135D77" w:rsidRPr="003B5D60" w:rsidRDefault="00CD798D" w:rsidP="008F1E7C">
            <w:pPr>
              <w:pStyle w:val="TableParagraph"/>
              <w:spacing w:before="2" w:line="240" w:lineRule="auto"/>
              <w:ind w:left="195" w:right="192" w:firstLine="0"/>
              <w:rPr>
                <w:sz w:val="20"/>
                <w:szCs w:val="20"/>
              </w:rPr>
            </w:pPr>
            <w:r w:rsidRPr="003B5D60">
              <w:rPr>
                <w:sz w:val="20"/>
                <w:szCs w:val="20"/>
              </w:rPr>
              <w:t>23,0</w:t>
            </w:r>
          </w:p>
        </w:tc>
      </w:tr>
      <w:tr w:rsidR="00135D77" w:rsidRPr="003B5D60" w14:paraId="4FD90098" w14:textId="77777777" w:rsidTr="008F1E7C">
        <w:trPr>
          <w:trHeight w:val="20"/>
        </w:trPr>
        <w:tc>
          <w:tcPr>
            <w:tcW w:w="1558" w:type="pct"/>
            <w:vAlign w:val="center"/>
          </w:tcPr>
          <w:p w14:paraId="1978D814" w14:textId="77777777" w:rsidR="00135D77" w:rsidRPr="003B5D60" w:rsidRDefault="00CD798D" w:rsidP="008F1E7C">
            <w:pPr>
              <w:pStyle w:val="TableParagraph"/>
              <w:spacing w:before="3" w:line="240" w:lineRule="auto"/>
              <w:ind w:left="1049" w:right="1041" w:firstLine="0"/>
              <w:rPr>
                <w:sz w:val="20"/>
                <w:szCs w:val="20"/>
              </w:rPr>
            </w:pPr>
            <w:r w:rsidRPr="003B5D60">
              <w:rPr>
                <w:sz w:val="20"/>
                <w:szCs w:val="20"/>
              </w:rPr>
              <w:t>-25</w:t>
            </w:r>
          </w:p>
        </w:tc>
        <w:tc>
          <w:tcPr>
            <w:tcW w:w="1353" w:type="pct"/>
            <w:vAlign w:val="center"/>
          </w:tcPr>
          <w:p w14:paraId="4C06480A" w14:textId="77777777" w:rsidR="00135D77" w:rsidRPr="003B5D60" w:rsidRDefault="00CD798D" w:rsidP="008F1E7C">
            <w:pPr>
              <w:pStyle w:val="TableParagraph"/>
              <w:spacing w:before="3" w:line="240" w:lineRule="auto"/>
              <w:ind w:left="775" w:right="768" w:firstLine="0"/>
              <w:rPr>
                <w:sz w:val="20"/>
                <w:szCs w:val="20"/>
              </w:rPr>
            </w:pPr>
            <w:r w:rsidRPr="003B5D60">
              <w:rPr>
                <w:sz w:val="20"/>
                <w:szCs w:val="20"/>
              </w:rPr>
              <w:t>90,5</w:t>
            </w:r>
          </w:p>
        </w:tc>
        <w:tc>
          <w:tcPr>
            <w:tcW w:w="1177" w:type="pct"/>
            <w:vAlign w:val="center"/>
          </w:tcPr>
          <w:p w14:paraId="28067A21" w14:textId="77777777" w:rsidR="00135D77" w:rsidRPr="003B5D60" w:rsidRDefault="00CD798D" w:rsidP="008F1E7C">
            <w:pPr>
              <w:pStyle w:val="TableParagraph"/>
              <w:spacing w:before="3" w:line="240" w:lineRule="auto"/>
              <w:ind w:left="600" w:right="601" w:firstLine="0"/>
              <w:rPr>
                <w:sz w:val="20"/>
                <w:szCs w:val="20"/>
              </w:rPr>
            </w:pPr>
            <w:r w:rsidRPr="003B5D60">
              <w:rPr>
                <w:sz w:val="20"/>
                <w:szCs w:val="20"/>
              </w:rPr>
              <w:t>67</w:t>
            </w:r>
          </w:p>
        </w:tc>
        <w:tc>
          <w:tcPr>
            <w:tcW w:w="912" w:type="pct"/>
            <w:vAlign w:val="center"/>
          </w:tcPr>
          <w:p w14:paraId="1B881D4E" w14:textId="77777777" w:rsidR="00135D77" w:rsidRPr="003B5D60" w:rsidRDefault="00CD798D" w:rsidP="008F1E7C">
            <w:pPr>
              <w:pStyle w:val="TableParagraph"/>
              <w:spacing w:before="3" w:line="240" w:lineRule="auto"/>
              <w:ind w:left="195" w:right="192" w:firstLine="0"/>
              <w:rPr>
                <w:sz w:val="20"/>
                <w:szCs w:val="20"/>
              </w:rPr>
            </w:pPr>
            <w:r w:rsidRPr="003B5D60">
              <w:rPr>
                <w:sz w:val="20"/>
                <w:szCs w:val="20"/>
              </w:rPr>
              <w:t>23,5</w:t>
            </w:r>
          </w:p>
        </w:tc>
      </w:tr>
      <w:tr w:rsidR="00135D77" w:rsidRPr="003B5D60" w14:paraId="05ECF0DF" w14:textId="77777777" w:rsidTr="008F1E7C">
        <w:trPr>
          <w:trHeight w:val="20"/>
        </w:trPr>
        <w:tc>
          <w:tcPr>
            <w:tcW w:w="1558" w:type="pct"/>
            <w:vAlign w:val="center"/>
          </w:tcPr>
          <w:p w14:paraId="52F89717" w14:textId="77777777" w:rsidR="00135D77" w:rsidRPr="003B5D60" w:rsidRDefault="00CD798D" w:rsidP="008F1E7C">
            <w:pPr>
              <w:pStyle w:val="TableParagraph"/>
              <w:spacing w:before="1" w:line="240" w:lineRule="auto"/>
              <w:ind w:left="1049" w:right="1041" w:firstLine="0"/>
              <w:rPr>
                <w:sz w:val="20"/>
                <w:szCs w:val="20"/>
              </w:rPr>
            </w:pPr>
            <w:r w:rsidRPr="003B5D60">
              <w:rPr>
                <w:sz w:val="20"/>
                <w:szCs w:val="20"/>
              </w:rPr>
              <w:t>-26</w:t>
            </w:r>
          </w:p>
        </w:tc>
        <w:tc>
          <w:tcPr>
            <w:tcW w:w="1353" w:type="pct"/>
            <w:vAlign w:val="center"/>
          </w:tcPr>
          <w:p w14:paraId="25C93F53" w14:textId="77777777" w:rsidR="00135D77" w:rsidRPr="003B5D60" w:rsidRDefault="00CD798D" w:rsidP="008F1E7C">
            <w:pPr>
              <w:pStyle w:val="TableParagraph"/>
              <w:spacing w:before="1" w:line="240" w:lineRule="auto"/>
              <w:ind w:left="775" w:right="770" w:firstLine="0"/>
              <w:rPr>
                <w:sz w:val="20"/>
                <w:szCs w:val="20"/>
              </w:rPr>
            </w:pPr>
            <w:r w:rsidRPr="003B5D60">
              <w:rPr>
                <w:sz w:val="20"/>
                <w:szCs w:val="20"/>
              </w:rPr>
              <w:t>92</w:t>
            </w:r>
          </w:p>
        </w:tc>
        <w:tc>
          <w:tcPr>
            <w:tcW w:w="1177" w:type="pct"/>
            <w:vAlign w:val="center"/>
          </w:tcPr>
          <w:p w14:paraId="348F1132" w14:textId="77777777" w:rsidR="00135D77" w:rsidRPr="003B5D60" w:rsidRDefault="00CD798D" w:rsidP="008F1E7C">
            <w:pPr>
              <w:pStyle w:val="TableParagraph"/>
              <w:spacing w:before="1" w:line="240" w:lineRule="auto"/>
              <w:ind w:left="600" w:right="601" w:firstLine="0"/>
              <w:rPr>
                <w:sz w:val="20"/>
                <w:szCs w:val="20"/>
              </w:rPr>
            </w:pPr>
            <w:r w:rsidRPr="003B5D60">
              <w:rPr>
                <w:sz w:val="20"/>
                <w:szCs w:val="20"/>
              </w:rPr>
              <w:t>68</w:t>
            </w:r>
          </w:p>
        </w:tc>
        <w:tc>
          <w:tcPr>
            <w:tcW w:w="912" w:type="pct"/>
            <w:vAlign w:val="center"/>
          </w:tcPr>
          <w:p w14:paraId="6F936DEC" w14:textId="77777777" w:rsidR="00135D77" w:rsidRPr="003B5D60" w:rsidRDefault="00CD798D" w:rsidP="008F1E7C">
            <w:pPr>
              <w:pStyle w:val="TableParagraph"/>
              <w:spacing w:before="1" w:line="240" w:lineRule="auto"/>
              <w:ind w:left="195" w:right="192" w:firstLine="0"/>
              <w:rPr>
                <w:sz w:val="20"/>
                <w:szCs w:val="20"/>
              </w:rPr>
            </w:pPr>
            <w:r w:rsidRPr="003B5D60">
              <w:rPr>
                <w:sz w:val="20"/>
                <w:szCs w:val="20"/>
              </w:rPr>
              <w:t>24,0</w:t>
            </w:r>
          </w:p>
        </w:tc>
      </w:tr>
      <w:tr w:rsidR="00135D77" w:rsidRPr="003B5D60" w14:paraId="27AB082A" w14:textId="77777777" w:rsidTr="008F1E7C">
        <w:trPr>
          <w:trHeight w:val="20"/>
        </w:trPr>
        <w:tc>
          <w:tcPr>
            <w:tcW w:w="1558" w:type="pct"/>
            <w:vAlign w:val="center"/>
          </w:tcPr>
          <w:p w14:paraId="6DE1517B" w14:textId="77777777" w:rsidR="00135D77" w:rsidRPr="003B5D60" w:rsidRDefault="00CD798D" w:rsidP="008F1E7C">
            <w:pPr>
              <w:pStyle w:val="TableParagraph"/>
              <w:spacing w:before="1" w:line="240" w:lineRule="auto"/>
              <w:ind w:left="1049" w:right="1041" w:firstLine="0"/>
              <w:rPr>
                <w:sz w:val="20"/>
                <w:szCs w:val="20"/>
              </w:rPr>
            </w:pPr>
            <w:r w:rsidRPr="003B5D60">
              <w:rPr>
                <w:sz w:val="20"/>
                <w:szCs w:val="20"/>
              </w:rPr>
              <w:t>-27</w:t>
            </w:r>
          </w:p>
        </w:tc>
        <w:tc>
          <w:tcPr>
            <w:tcW w:w="1353" w:type="pct"/>
            <w:vAlign w:val="center"/>
          </w:tcPr>
          <w:p w14:paraId="77FFDDE8" w14:textId="77777777" w:rsidR="00135D77" w:rsidRPr="003B5D60" w:rsidRDefault="00CD798D" w:rsidP="008F1E7C">
            <w:pPr>
              <w:pStyle w:val="TableParagraph"/>
              <w:spacing w:before="1" w:line="240" w:lineRule="auto"/>
              <w:ind w:left="775" w:right="768" w:firstLine="0"/>
              <w:rPr>
                <w:sz w:val="20"/>
                <w:szCs w:val="20"/>
              </w:rPr>
            </w:pPr>
            <w:r w:rsidRPr="003B5D60">
              <w:rPr>
                <w:sz w:val="20"/>
                <w:szCs w:val="20"/>
              </w:rPr>
              <w:t>93,5</w:t>
            </w:r>
          </w:p>
        </w:tc>
        <w:tc>
          <w:tcPr>
            <w:tcW w:w="1177" w:type="pct"/>
            <w:vAlign w:val="center"/>
          </w:tcPr>
          <w:p w14:paraId="2DF101CC" w14:textId="77777777" w:rsidR="00135D77" w:rsidRPr="003B5D60" w:rsidRDefault="00CD798D" w:rsidP="008F1E7C">
            <w:pPr>
              <w:pStyle w:val="TableParagraph"/>
              <w:spacing w:before="1" w:line="240" w:lineRule="auto"/>
              <w:ind w:left="600" w:right="601" w:firstLine="0"/>
              <w:rPr>
                <w:sz w:val="20"/>
                <w:szCs w:val="20"/>
              </w:rPr>
            </w:pPr>
            <w:r w:rsidRPr="003B5D60">
              <w:rPr>
                <w:sz w:val="20"/>
                <w:szCs w:val="20"/>
              </w:rPr>
              <w:t>69</w:t>
            </w:r>
          </w:p>
        </w:tc>
        <w:tc>
          <w:tcPr>
            <w:tcW w:w="912" w:type="pct"/>
            <w:vAlign w:val="center"/>
          </w:tcPr>
          <w:p w14:paraId="11DEB3F9" w14:textId="77777777" w:rsidR="00135D77" w:rsidRPr="003B5D60" w:rsidRDefault="00CD798D" w:rsidP="008F1E7C">
            <w:pPr>
              <w:pStyle w:val="TableParagraph"/>
              <w:spacing w:before="1" w:line="240" w:lineRule="auto"/>
              <w:ind w:left="195" w:right="192" w:firstLine="0"/>
              <w:rPr>
                <w:sz w:val="20"/>
                <w:szCs w:val="20"/>
              </w:rPr>
            </w:pPr>
            <w:r w:rsidRPr="003B5D60">
              <w:rPr>
                <w:sz w:val="20"/>
                <w:szCs w:val="20"/>
              </w:rPr>
              <w:t>24,5</w:t>
            </w:r>
          </w:p>
        </w:tc>
      </w:tr>
      <w:tr w:rsidR="00135D77" w:rsidRPr="003B5D60" w14:paraId="5966ECE0" w14:textId="77777777" w:rsidTr="008F1E7C">
        <w:trPr>
          <w:trHeight w:val="20"/>
        </w:trPr>
        <w:tc>
          <w:tcPr>
            <w:tcW w:w="1558" w:type="pct"/>
            <w:vAlign w:val="center"/>
          </w:tcPr>
          <w:p w14:paraId="6764E947" w14:textId="77777777" w:rsidR="00135D77" w:rsidRPr="003B5D60" w:rsidRDefault="00CD798D" w:rsidP="008F1E7C">
            <w:pPr>
              <w:pStyle w:val="TableParagraph"/>
              <w:spacing w:before="3" w:line="240" w:lineRule="auto"/>
              <w:ind w:right="639" w:firstLine="0"/>
              <w:rPr>
                <w:sz w:val="20"/>
                <w:szCs w:val="20"/>
              </w:rPr>
            </w:pPr>
            <w:r w:rsidRPr="003B5D60">
              <w:rPr>
                <w:sz w:val="20"/>
                <w:szCs w:val="20"/>
              </w:rPr>
              <w:t>- 28 и ниже</w:t>
            </w:r>
          </w:p>
        </w:tc>
        <w:tc>
          <w:tcPr>
            <w:tcW w:w="1353" w:type="pct"/>
            <w:vAlign w:val="center"/>
          </w:tcPr>
          <w:p w14:paraId="25564793" w14:textId="77777777" w:rsidR="00135D77" w:rsidRPr="003B5D60" w:rsidRDefault="00CD798D" w:rsidP="008F1E7C">
            <w:pPr>
              <w:pStyle w:val="TableParagraph"/>
              <w:spacing w:before="3" w:line="240" w:lineRule="auto"/>
              <w:ind w:left="775" w:right="770" w:firstLine="0"/>
              <w:rPr>
                <w:sz w:val="20"/>
                <w:szCs w:val="20"/>
              </w:rPr>
            </w:pPr>
            <w:r w:rsidRPr="003B5D60">
              <w:rPr>
                <w:sz w:val="20"/>
                <w:szCs w:val="20"/>
              </w:rPr>
              <w:t>95</w:t>
            </w:r>
          </w:p>
        </w:tc>
        <w:tc>
          <w:tcPr>
            <w:tcW w:w="1177" w:type="pct"/>
            <w:vAlign w:val="center"/>
          </w:tcPr>
          <w:p w14:paraId="7A0492C3" w14:textId="77777777" w:rsidR="00135D77" w:rsidRPr="003B5D60" w:rsidRDefault="00CD798D" w:rsidP="008F1E7C">
            <w:pPr>
              <w:pStyle w:val="TableParagraph"/>
              <w:spacing w:before="3" w:line="240" w:lineRule="auto"/>
              <w:ind w:left="600" w:right="601" w:firstLine="0"/>
              <w:rPr>
                <w:sz w:val="20"/>
                <w:szCs w:val="20"/>
              </w:rPr>
            </w:pPr>
            <w:r w:rsidRPr="003B5D60">
              <w:rPr>
                <w:sz w:val="20"/>
                <w:szCs w:val="20"/>
              </w:rPr>
              <w:t>70</w:t>
            </w:r>
          </w:p>
        </w:tc>
        <w:tc>
          <w:tcPr>
            <w:tcW w:w="912" w:type="pct"/>
            <w:vAlign w:val="center"/>
          </w:tcPr>
          <w:p w14:paraId="1C7F442B" w14:textId="77777777" w:rsidR="00135D77" w:rsidRPr="003B5D60" w:rsidRDefault="00CD798D" w:rsidP="008F1E7C">
            <w:pPr>
              <w:pStyle w:val="TableParagraph"/>
              <w:spacing w:before="3" w:line="240" w:lineRule="auto"/>
              <w:ind w:left="195" w:right="192" w:firstLine="0"/>
              <w:rPr>
                <w:sz w:val="20"/>
                <w:szCs w:val="20"/>
              </w:rPr>
            </w:pPr>
            <w:r w:rsidRPr="003B5D60">
              <w:rPr>
                <w:sz w:val="20"/>
                <w:szCs w:val="20"/>
              </w:rPr>
              <w:t>25,0</w:t>
            </w:r>
          </w:p>
        </w:tc>
      </w:tr>
    </w:tbl>
    <w:bookmarkEnd w:id="63"/>
    <w:p w14:paraId="5C9A439C" w14:textId="5C3760CC" w:rsidR="00135D77" w:rsidRPr="003B5D60" w:rsidRDefault="001072F7" w:rsidP="00856C1E">
      <w:pPr>
        <w:ind w:left="294"/>
        <w:rPr>
          <w:sz w:val="24"/>
        </w:rPr>
      </w:pPr>
      <w:r w:rsidRPr="003B5D60">
        <w:rPr>
          <w:sz w:val="24"/>
        </w:rPr>
        <w:t xml:space="preserve">Примечание: </w:t>
      </w:r>
      <w:r w:rsidR="00436A92" w:rsidRPr="003B5D60">
        <w:rPr>
          <w:sz w:val="24"/>
        </w:rPr>
        <w:t>д</w:t>
      </w:r>
      <w:r w:rsidR="00CD798D" w:rsidRPr="003B5D60">
        <w:rPr>
          <w:sz w:val="24"/>
        </w:rPr>
        <w:t>опустимо отклонение температуры теплоносителя - 3°С.</w:t>
      </w:r>
    </w:p>
    <w:p w14:paraId="7118B69E" w14:textId="5D9C1621" w:rsidR="00135D77" w:rsidRPr="003B5D60" w:rsidRDefault="00CD798D" w:rsidP="00856C1E">
      <w:pPr>
        <w:pStyle w:val="20"/>
        <w:numPr>
          <w:ilvl w:val="3"/>
          <w:numId w:val="20"/>
        </w:numPr>
        <w:tabs>
          <w:tab w:val="left" w:pos="1843"/>
          <w:tab w:val="left" w:pos="3762"/>
          <w:tab w:val="left" w:pos="3763"/>
        </w:tabs>
        <w:spacing w:before="240" w:after="240"/>
        <w:ind w:left="142" w:firstLine="709"/>
        <w:rPr>
          <w:i w:val="0"/>
        </w:rPr>
      </w:pPr>
      <w:bookmarkStart w:id="64" w:name="_Toc131852512"/>
      <w:r w:rsidRPr="003B5D60">
        <w:rPr>
          <w:i w:val="0"/>
        </w:rPr>
        <w:t>Среднегодовая загрузка оборудования</w:t>
      </w:r>
      <w:bookmarkEnd w:id="64"/>
    </w:p>
    <w:p w14:paraId="5C22B485" w14:textId="1205EB63" w:rsidR="008C7C44"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 xml:space="preserve">В настоящее время на котельной №52 д. Жабино работают 2 водогрейных котла ТТ 100-1000. Суммарное время работы котельной за год составляет </w:t>
      </w:r>
      <w:r w:rsidR="00C71EAE" w:rsidRPr="003B5D60">
        <w:rPr>
          <w:rFonts w:eastAsia="Calibri"/>
          <w:szCs w:val="26"/>
          <w:lang w:eastAsia="en-US" w:bidi="ar-SA"/>
        </w:rPr>
        <w:t>8424</w:t>
      </w:r>
      <w:r w:rsidRPr="003B5D60">
        <w:rPr>
          <w:rFonts w:eastAsia="Calibri"/>
          <w:szCs w:val="26"/>
          <w:lang w:eastAsia="en-US" w:bidi="ar-SA"/>
        </w:rPr>
        <w:t xml:space="preserve"> часа. Сведения о времени работы котельной №52 д. </w:t>
      </w:r>
      <w:r w:rsidR="00AA0033" w:rsidRPr="003B5D60">
        <w:rPr>
          <w:rFonts w:eastAsia="Calibri"/>
          <w:szCs w:val="26"/>
          <w:lang w:eastAsia="en-US" w:bidi="ar-SA"/>
        </w:rPr>
        <w:t xml:space="preserve">Жабино представлены в таблице </w:t>
      </w:r>
      <w:r w:rsidR="00C94230" w:rsidRPr="003B5D60">
        <w:rPr>
          <w:rFonts w:eastAsia="Calibri"/>
          <w:szCs w:val="26"/>
          <w:lang w:eastAsia="en-US" w:bidi="ar-SA"/>
        </w:rPr>
        <w:fldChar w:fldCharType="begin"/>
      </w:r>
      <w:r w:rsidR="00C94230" w:rsidRPr="003B5D60">
        <w:rPr>
          <w:rFonts w:eastAsia="Calibri"/>
          <w:szCs w:val="26"/>
          <w:lang w:eastAsia="en-US" w:bidi="ar-SA"/>
        </w:rPr>
        <w:instrText xml:space="preserve"> REF  _Ref130969639 \h \n \t  \* MERGEFORMAT </w:instrText>
      </w:r>
      <w:r w:rsidR="00C94230" w:rsidRPr="003B5D60">
        <w:rPr>
          <w:rFonts w:eastAsia="Calibri"/>
          <w:szCs w:val="26"/>
          <w:lang w:eastAsia="en-US" w:bidi="ar-SA"/>
        </w:rPr>
      </w:r>
      <w:r w:rsidR="00C94230" w:rsidRPr="003B5D60">
        <w:rPr>
          <w:rFonts w:eastAsia="Calibri"/>
          <w:szCs w:val="26"/>
          <w:lang w:eastAsia="en-US" w:bidi="ar-SA"/>
        </w:rPr>
        <w:fldChar w:fldCharType="separate"/>
      </w:r>
      <w:r w:rsidR="00E67EB8">
        <w:rPr>
          <w:rFonts w:eastAsia="Calibri"/>
          <w:szCs w:val="26"/>
          <w:lang w:eastAsia="en-US" w:bidi="ar-SA"/>
        </w:rPr>
        <w:t>6</w:t>
      </w:r>
      <w:r w:rsidR="00C94230" w:rsidRPr="003B5D60">
        <w:rPr>
          <w:rFonts w:eastAsia="Calibri"/>
          <w:szCs w:val="26"/>
          <w:lang w:eastAsia="en-US" w:bidi="ar-SA"/>
        </w:rPr>
        <w:fldChar w:fldCharType="end"/>
      </w:r>
      <w:r w:rsidRPr="003B5D60">
        <w:rPr>
          <w:rFonts w:eastAsia="Calibri"/>
          <w:szCs w:val="26"/>
          <w:lang w:eastAsia="en-US" w:bidi="ar-SA"/>
        </w:rPr>
        <w:t>.</w:t>
      </w:r>
    </w:p>
    <w:p w14:paraId="3A744C86" w14:textId="3CF61430"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65" w:name="_Ref130969639"/>
      <w:r w:rsidRPr="003B5D60">
        <w:rPr>
          <w:rFonts w:eastAsiaTheme="minorEastAsia"/>
          <w:lang w:eastAsia="en-US"/>
        </w:rPr>
        <w:t>Сведения о времени работы котельной №52</w:t>
      </w:r>
      <w:bookmarkEnd w:id="65"/>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2410"/>
        <w:gridCol w:w="2344"/>
        <w:gridCol w:w="1197"/>
      </w:tblGrid>
      <w:tr w:rsidR="00C71EAE" w:rsidRPr="003B5D60" w14:paraId="1925CDFF" w14:textId="77777777" w:rsidTr="008F1E7C">
        <w:trPr>
          <w:trHeight w:val="283"/>
          <w:jc w:val="center"/>
        </w:trPr>
        <w:tc>
          <w:tcPr>
            <w:tcW w:w="1817" w:type="pct"/>
            <w:vMerge w:val="restart"/>
            <w:vAlign w:val="center"/>
          </w:tcPr>
          <w:p w14:paraId="3293D9DF" w14:textId="77777777" w:rsidR="00C71EAE" w:rsidRPr="003B5D60" w:rsidRDefault="00C71EAE" w:rsidP="008F1E7C">
            <w:pPr>
              <w:pStyle w:val="TableParagraph"/>
              <w:spacing w:line="240" w:lineRule="auto"/>
              <w:ind w:firstLine="0"/>
              <w:rPr>
                <w:b/>
                <w:sz w:val="20"/>
                <w:szCs w:val="20"/>
              </w:rPr>
            </w:pPr>
            <w:r w:rsidRPr="003B5D60">
              <w:rPr>
                <w:b/>
                <w:sz w:val="20"/>
                <w:szCs w:val="20"/>
              </w:rPr>
              <w:t>Месяцы</w:t>
            </w:r>
          </w:p>
        </w:tc>
        <w:tc>
          <w:tcPr>
            <w:tcW w:w="3183" w:type="pct"/>
            <w:gridSpan w:val="3"/>
            <w:vAlign w:val="center"/>
          </w:tcPr>
          <w:p w14:paraId="6D19FDAD" w14:textId="77777777" w:rsidR="00C71EAE" w:rsidRPr="003B5D60" w:rsidRDefault="00C71EAE" w:rsidP="008F1E7C">
            <w:pPr>
              <w:pStyle w:val="TableParagraph"/>
              <w:spacing w:line="240" w:lineRule="auto"/>
              <w:ind w:firstLine="0"/>
              <w:rPr>
                <w:b/>
                <w:sz w:val="20"/>
                <w:szCs w:val="20"/>
              </w:rPr>
            </w:pPr>
            <w:r w:rsidRPr="003B5D60">
              <w:rPr>
                <w:b/>
                <w:sz w:val="20"/>
                <w:szCs w:val="20"/>
              </w:rPr>
              <w:t>Число часов работы</w:t>
            </w:r>
          </w:p>
        </w:tc>
      </w:tr>
      <w:tr w:rsidR="00C71EAE" w:rsidRPr="003B5D60" w14:paraId="54C9FE48" w14:textId="77777777" w:rsidTr="008F1E7C">
        <w:trPr>
          <w:trHeight w:val="283"/>
          <w:jc w:val="center"/>
        </w:trPr>
        <w:tc>
          <w:tcPr>
            <w:tcW w:w="1817" w:type="pct"/>
            <w:vMerge/>
            <w:vAlign w:val="center"/>
          </w:tcPr>
          <w:p w14:paraId="5A5C8055" w14:textId="77777777" w:rsidR="00C71EAE" w:rsidRPr="003B5D60" w:rsidRDefault="00C71EAE" w:rsidP="008F1E7C">
            <w:pPr>
              <w:spacing w:line="240" w:lineRule="auto"/>
              <w:ind w:firstLine="0"/>
              <w:jc w:val="center"/>
              <w:rPr>
                <w:b/>
                <w:sz w:val="20"/>
                <w:szCs w:val="20"/>
              </w:rPr>
            </w:pPr>
          </w:p>
        </w:tc>
        <w:tc>
          <w:tcPr>
            <w:tcW w:w="1289" w:type="pct"/>
            <w:vAlign w:val="center"/>
          </w:tcPr>
          <w:p w14:paraId="29B42EC6" w14:textId="77777777" w:rsidR="00C71EAE" w:rsidRPr="003B5D60" w:rsidRDefault="00C71EAE" w:rsidP="008F1E7C">
            <w:pPr>
              <w:pStyle w:val="TableParagraph"/>
              <w:spacing w:line="240" w:lineRule="auto"/>
              <w:ind w:left="416" w:right="386" w:firstLine="0"/>
              <w:rPr>
                <w:b/>
                <w:sz w:val="20"/>
                <w:szCs w:val="20"/>
              </w:rPr>
            </w:pPr>
            <w:r w:rsidRPr="003B5D60">
              <w:rPr>
                <w:b/>
                <w:sz w:val="20"/>
                <w:szCs w:val="20"/>
              </w:rPr>
              <w:t>отопит.</w:t>
            </w:r>
            <w:r w:rsidRPr="003B5D60">
              <w:rPr>
                <w:b/>
                <w:w w:val="99"/>
                <w:sz w:val="20"/>
                <w:szCs w:val="20"/>
              </w:rPr>
              <w:t xml:space="preserve"> </w:t>
            </w:r>
            <w:r w:rsidRPr="003B5D60">
              <w:rPr>
                <w:b/>
                <w:sz w:val="20"/>
                <w:szCs w:val="20"/>
              </w:rPr>
              <w:t>период</w:t>
            </w:r>
          </w:p>
        </w:tc>
        <w:tc>
          <w:tcPr>
            <w:tcW w:w="1254" w:type="pct"/>
            <w:vAlign w:val="center"/>
          </w:tcPr>
          <w:p w14:paraId="00731902" w14:textId="77777777" w:rsidR="00C71EAE" w:rsidRPr="003B5D60" w:rsidRDefault="00C71EAE" w:rsidP="008F1E7C">
            <w:pPr>
              <w:pStyle w:val="TableParagraph"/>
              <w:spacing w:line="240" w:lineRule="auto"/>
              <w:ind w:left="417" w:right="400" w:firstLine="0"/>
              <w:rPr>
                <w:b/>
                <w:sz w:val="20"/>
                <w:szCs w:val="20"/>
              </w:rPr>
            </w:pPr>
            <w:r w:rsidRPr="003B5D60">
              <w:rPr>
                <w:b/>
                <w:sz w:val="20"/>
                <w:szCs w:val="20"/>
              </w:rPr>
              <w:t xml:space="preserve">летний </w:t>
            </w:r>
            <w:r w:rsidRPr="003B5D60">
              <w:rPr>
                <w:b/>
                <w:w w:val="95"/>
                <w:sz w:val="20"/>
                <w:szCs w:val="20"/>
              </w:rPr>
              <w:t>период</w:t>
            </w:r>
          </w:p>
        </w:tc>
        <w:tc>
          <w:tcPr>
            <w:tcW w:w="640" w:type="pct"/>
            <w:vAlign w:val="center"/>
          </w:tcPr>
          <w:p w14:paraId="5A93023F" w14:textId="77777777" w:rsidR="00C71EAE" w:rsidRPr="003B5D60" w:rsidRDefault="00C71EAE" w:rsidP="008F1E7C">
            <w:pPr>
              <w:pStyle w:val="TableParagraph"/>
              <w:spacing w:line="240" w:lineRule="auto"/>
              <w:ind w:left="253" w:right="253" w:firstLine="0"/>
              <w:rPr>
                <w:b/>
                <w:sz w:val="20"/>
                <w:szCs w:val="20"/>
              </w:rPr>
            </w:pPr>
            <w:r w:rsidRPr="003B5D60">
              <w:rPr>
                <w:b/>
                <w:sz w:val="20"/>
                <w:szCs w:val="20"/>
              </w:rPr>
              <w:t>Итого</w:t>
            </w:r>
          </w:p>
        </w:tc>
      </w:tr>
      <w:tr w:rsidR="00C71EAE" w:rsidRPr="003B5D60" w14:paraId="4C0D2AB4" w14:textId="77777777" w:rsidTr="008F1E7C">
        <w:trPr>
          <w:trHeight w:val="283"/>
          <w:jc w:val="center"/>
        </w:trPr>
        <w:tc>
          <w:tcPr>
            <w:tcW w:w="1817" w:type="pct"/>
            <w:vAlign w:val="center"/>
          </w:tcPr>
          <w:p w14:paraId="642CFBD4" w14:textId="77777777" w:rsidR="00C71EAE" w:rsidRPr="003B5D60" w:rsidRDefault="00C71EAE" w:rsidP="008F1E7C">
            <w:pPr>
              <w:spacing w:line="240" w:lineRule="auto"/>
              <w:ind w:firstLine="0"/>
              <w:jc w:val="center"/>
              <w:rPr>
                <w:color w:val="000000"/>
                <w:sz w:val="20"/>
                <w:szCs w:val="20"/>
              </w:rPr>
            </w:pPr>
            <w:r w:rsidRPr="003B5D60">
              <w:rPr>
                <w:color w:val="000000"/>
                <w:sz w:val="20"/>
                <w:szCs w:val="20"/>
              </w:rPr>
              <w:t>Январь</w:t>
            </w:r>
          </w:p>
        </w:tc>
        <w:tc>
          <w:tcPr>
            <w:tcW w:w="1289" w:type="pct"/>
            <w:vAlign w:val="center"/>
          </w:tcPr>
          <w:p w14:paraId="2CC5CE88" w14:textId="77777777" w:rsidR="00C71EAE" w:rsidRPr="003B5D60" w:rsidRDefault="00C71EAE" w:rsidP="008F1E7C">
            <w:pPr>
              <w:spacing w:line="240" w:lineRule="auto"/>
              <w:ind w:firstLine="0"/>
              <w:jc w:val="center"/>
              <w:rPr>
                <w:color w:val="000000"/>
                <w:sz w:val="20"/>
                <w:szCs w:val="20"/>
                <w:lang w:bidi="ar-SA"/>
              </w:rPr>
            </w:pPr>
            <w:r w:rsidRPr="003B5D60">
              <w:rPr>
                <w:color w:val="000000"/>
                <w:sz w:val="20"/>
                <w:szCs w:val="20"/>
              </w:rPr>
              <w:t>744</w:t>
            </w:r>
          </w:p>
        </w:tc>
        <w:tc>
          <w:tcPr>
            <w:tcW w:w="1254" w:type="pct"/>
            <w:vAlign w:val="center"/>
          </w:tcPr>
          <w:p w14:paraId="3B90FB11" w14:textId="6FC691C2" w:rsidR="00C71EAE" w:rsidRPr="003B5D60" w:rsidRDefault="00AB3088" w:rsidP="008F1E7C">
            <w:pPr>
              <w:spacing w:line="240" w:lineRule="auto"/>
              <w:ind w:firstLine="0"/>
              <w:jc w:val="center"/>
              <w:rPr>
                <w:color w:val="000000"/>
                <w:sz w:val="20"/>
                <w:szCs w:val="20"/>
              </w:rPr>
            </w:pPr>
            <w:r w:rsidRPr="003B5D60">
              <w:rPr>
                <w:color w:val="000000"/>
                <w:w w:val="99"/>
                <w:sz w:val="20"/>
                <w:szCs w:val="20"/>
              </w:rPr>
              <w:t>–</w:t>
            </w:r>
          </w:p>
        </w:tc>
        <w:tc>
          <w:tcPr>
            <w:tcW w:w="640" w:type="pct"/>
            <w:vAlign w:val="center"/>
          </w:tcPr>
          <w:p w14:paraId="43FC95D7" w14:textId="77777777" w:rsidR="00C71EAE" w:rsidRPr="003B5D60" w:rsidRDefault="00C71EAE" w:rsidP="008F1E7C">
            <w:pPr>
              <w:spacing w:line="240" w:lineRule="auto"/>
              <w:ind w:firstLine="0"/>
              <w:jc w:val="center"/>
              <w:rPr>
                <w:color w:val="000000"/>
                <w:sz w:val="20"/>
                <w:szCs w:val="20"/>
              </w:rPr>
            </w:pPr>
            <w:r w:rsidRPr="003B5D60">
              <w:rPr>
                <w:color w:val="000000"/>
                <w:sz w:val="20"/>
                <w:szCs w:val="20"/>
              </w:rPr>
              <w:t>744</w:t>
            </w:r>
          </w:p>
        </w:tc>
      </w:tr>
      <w:tr w:rsidR="00C71EAE" w:rsidRPr="003B5D60" w14:paraId="6D891755" w14:textId="77777777" w:rsidTr="008F1E7C">
        <w:trPr>
          <w:trHeight w:val="283"/>
          <w:jc w:val="center"/>
        </w:trPr>
        <w:tc>
          <w:tcPr>
            <w:tcW w:w="1817" w:type="pct"/>
            <w:vAlign w:val="center"/>
          </w:tcPr>
          <w:p w14:paraId="302C0DD0" w14:textId="77777777" w:rsidR="00C71EAE" w:rsidRPr="003B5D60" w:rsidRDefault="00C71EAE" w:rsidP="008F1E7C">
            <w:pPr>
              <w:spacing w:line="240" w:lineRule="auto"/>
              <w:ind w:firstLine="0"/>
              <w:jc w:val="center"/>
              <w:rPr>
                <w:color w:val="000000"/>
                <w:sz w:val="20"/>
                <w:szCs w:val="20"/>
              </w:rPr>
            </w:pPr>
            <w:r w:rsidRPr="003B5D60">
              <w:rPr>
                <w:color w:val="000000"/>
                <w:sz w:val="20"/>
                <w:szCs w:val="20"/>
              </w:rPr>
              <w:t>Февраль</w:t>
            </w:r>
          </w:p>
        </w:tc>
        <w:tc>
          <w:tcPr>
            <w:tcW w:w="1289" w:type="pct"/>
            <w:vAlign w:val="center"/>
          </w:tcPr>
          <w:p w14:paraId="251AB6E9" w14:textId="77777777" w:rsidR="00C71EAE" w:rsidRPr="003B5D60" w:rsidRDefault="00C71EAE" w:rsidP="008F1E7C">
            <w:pPr>
              <w:spacing w:line="240" w:lineRule="auto"/>
              <w:ind w:firstLine="0"/>
              <w:jc w:val="center"/>
              <w:rPr>
                <w:color w:val="000000"/>
                <w:sz w:val="20"/>
                <w:szCs w:val="20"/>
              </w:rPr>
            </w:pPr>
            <w:r w:rsidRPr="003B5D60">
              <w:rPr>
                <w:color w:val="000000"/>
                <w:sz w:val="20"/>
                <w:szCs w:val="20"/>
              </w:rPr>
              <w:t>672</w:t>
            </w:r>
          </w:p>
        </w:tc>
        <w:tc>
          <w:tcPr>
            <w:tcW w:w="1254" w:type="pct"/>
            <w:vAlign w:val="center"/>
          </w:tcPr>
          <w:p w14:paraId="0CE7D407" w14:textId="4BAEF022" w:rsidR="00C71EAE" w:rsidRPr="003B5D60" w:rsidRDefault="00AB3088" w:rsidP="008F1E7C">
            <w:pPr>
              <w:spacing w:line="240" w:lineRule="auto"/>
              <w:ind w:firstLine="0"/>
              <w:jc w:val="center"/>
              <w:rPr>
                <w:color w:val="000000"/>
                <w:sz w:val="20"/>
                <w:szCs w:val="20"/>
              </w:rPr>
            </w:pPr>
            <w:r w:rsidRPr="003B5D60">
              <w:rPr>
                <w:color w:val="000000"/>
                <w:w w:val="99"/>
                <w:sz w:val="20"/>
                <w:szCs w:val="20"/>
              </w:rPr>
              <w:t>–</w:t>
            </w:r>
          </w:p>
        </w:tc>
        <w:tc>
          <w:tcPr>
            <w:tcW w:w="640" w:type="pct"/>
            <w:vAlign w:val="center"/>
          </w:tcPr>
          <w:p w14:paraId="34BDB9AE" w14:textId="77777777" w:rsidR="00C71EAE" w:rsidRPr="003B5D60" w:rsidRDefault="00C71EAE" w:rsidP="008F1E7C">
            <w:pPr>
              <w:spacing w:line="240" w:lineRule="auto"/>
              <w:ind w:firstLine="0"/>
              <w:jc w:val="center"/>
              <w:rPr>
                <w:color w:val="000000"/>
                <w:sz w:val="20"/>
                <w:szCs w:val="20"/>
              </w:rPr>
            </w:pPr>
            <w:r w:rsidRPr="003B5D60">
              <w:rPr>
                <w:color w:val="000000"/>
                <w:sz w:val="20"/>
                <w:szCs w:val="20"/>
              </w:rPr>
              <w:t>672</w:t>
            </w:r>
          </w:p>
        </w:tc>
      </w:tr>
      <w:tr w:rsidR="00C71EAE" w:rsidRPr="003B5D60" w14:paraId="7E54F7B1" w14:textId="77777777" w:rsidTr="008F1E7C">
        <w:trPr>
          <w:trHeight w:val="283"/>
          <w:jc w:val="center"/>
        </w:trPr>
        <w:tc>
          <w:tcPr>
            <w:tcW w:w="1817" w:type="pct"/>
            <w:vAlign w:val="center"/>
          </w:tcPr>
          <w:p w14:paraId="3F5110E3" w14:textId="77777777" w:rsidR="00C71EAE" w:rsidRPr="003B5D60" w:rsidRDefault="00C71EAE" w:rsidP="008F1E7C">
            <w:pPr>
              <w:spacing w:line="240" w:lineRule="auto"/>
              <w:ind w:firstLine="0"/>
              <w:jc w:val="center"/>
              <w:rPr>
                <w:color w:val="000000"/>
                <w:sz w:val="20"/>
                <w:szCs w:val="20"/>
              </w:rPr>
            </w:pPr>
            <w:r w:rsidRPr="003B5D60">
              <w:rPr>
                <w:color w:val="000000"/>
                <w:sz w:val="20"/>
                <w:szCs w:val="20"/>
              </w:rPr>
              <w:t>Март</w:t>
            </w:r>
          </w:p>
        </w:tc>
        <w:tc>
          <w:tcPr>
            <w:tcW w:w="1289" w:type="pct"/>
            <w:vAlign w:val="center"/>
          </w:tcPr>
          <w:p w14:paraId="2401BBCB" w14:textId="77777777" w:rsidR="00C71EAE" w:rsidRPr="003B5D60" w:rsidRDefault="00C71EAE" w:rsidP="008F1E7C">
            <w:pPr>
              <w:spacing w:line="240" w:lineRule="auto"/>
              <w:ind w:firstLine="0"/>
              <w:jc w:val="center"/>
              <w:rPr>
                <w:color w:val="000000"/>
                <w:sz w:val="20"/>
                <w:szCs w:val="20"/>
              </w:rPr>
            </w:pPr>
            <w:r w:rsidRPr="003B5D60">
              <w:rPr>
                <w:color w:val="000000"/>
                <w:sz w:val="20"/>
                <w:szCs w:val="20"/>
              </w:rPr>
              <w:t>744</w:t>
            </w:r>
          </w:p>
        </w:tc>
        <w:tc>
          <w:tcPr>
            <w:tcW w:w="1254" w:type="pct"/>
            <w:vAlign w:val="center"/>
          </w:tcPr>
          <w:p w14:paraId="718E20BA" w14:textId="6EF6B410" w:rsidR="00C71EAE" w:rsidRPr="003B5D60" w:rsidRDefault="00AB3088" w:rsidP="008F1E7C">
            <w:pPr>
              <w:spacing w:line="240" w:lineRule="auto"/>
              <w:ind w:firstLine="0"/>
              <w:jc w:val="center"/>
              <w:rPr>
                <w:color w:val="000000"/>
                <w:sz w:val="20"/>
                <w:szCs w:val="20"/>
              </w:rPr>
            </w:pPr>
            <w:r w:rsidRPr="003B5D60">
              <w:rPr>
                <w:color w:val="000000"/>
                <w:w w:val="99"/>
                <w:sz w:val="20"/>
                <w:szCs w:val="20"/>
              </w:rPr>
              <w:t>–</w:t>
            </w:r>
          </w:p>
        </w:tc>
        <w:tc>
          <w:tcPr>
            <w:tcW w:w="640" w:type="pct"/>
            <w:vAlign w:val="center"/>
          </w:tcPr>
          <w:p w14:paraId="748A726F" w14:textId="77777777" w:rsidR="00C71EAE" w:rsidRPr="003B5D60" w:rsidRDefault="00C71EAE" w:rsidP="008F1E7C">
            <w:pPr>
              <w:spacing w:line="240" w:lineRule="auto"/>
              <w:ind w:firstLine="0"/>
              <w:jc w:val="center"/>
              <w:rPr>
                <w:color w:val="000000"/>
                <w:sz w:val="20"/>
                <w:szCs w:val="20"/>
              </w:rPr>
            </w:pPr>
            <w:r w:rsidRPr="003B5D60">
              <w:rPr>
                <w:color w:val="000000"/>
                <w:sz w:val="20"/>
                <w:szCs w:val="20"/>
              </w:rPr>
              <w:t>744</w:t>
            </w:r>
          </w:p>
        </w:tc>
      </w:tr>
      <w:tr w:rsidR="00C71EAE" w:rsidRPr="003B5D60" w14:paraId="7CEE3190" w14:textId="77777777" w:rsidTr="008F1E7C">
        <w:trPr>
          <w:trHeight w:val="283"/>
          <w:jc w:val="center"/>
        </w:trPr>
        <w:tc>
          <w:tcPr>
            <w:tcW w:w="1817" w:type="pct"/>
            <w:vAlign w:val="center"/>
          </w:tcPr>
          <w:p w14:paraId="1CAF4CBF" w14:textId="77777777" w:rsidR="00C71EAE" w:rsidRPr="003B5D60" w:rsidRDefault="00C71EAE" w:rsidP="008F1E7C">
            <w:pPr>
              <w:spacing w:line="240" w:lineRule="auto"/>
              <w:ind w:firstLine="0"/>
              <w:jc w:val="center"/>
              <w:rPr>
                <w:color w:val="000000"/>
                <w:sz w:val="20"/>
                <w:szCs w:val="20"/>
              </w:rPr>
            </w:pPr>
            <w:r w:rsidRPr="003B5D60">
              <w:rPr>
                <w:color w:val="000000"/>
                <w:sz w:val="20"/>
                <w:szCs w:val="20"/>
              </w:rPr>
              <w:t>Апрель</w:t>
            </w:r>
          </w:p>
        </w:tc>
        <w:tc>
          <w:tcPr>
            <w:tcW w:w="1289" w:type="pct"/>
            <w:vAlign w:val="center"/>
          </w:tcPr>
          <w:p w14:paraId="0C1FF037" w14:textId="77777777" w:rsidR="00C71EAE" w:rsidRPr="003B5D60" w:rsidRDefault="00C71EAE" w:rsidP="008F1E7C">
            <w:pPr>
              <w:spacing w:line="240" w:lineRule="auto"/>
              <w:ind w:firstLine="0"/>
              <w:jc w:val="center"/>
              <w:rPr>
                <w:color w:val="000000"/>
                <w:sz w:val="20"/>
                <w:szCs w:val="20"/>
              </w:rPr>
            </w:pPr>
            <w:r w:rsidRPr="003B5D60">
              <w:rPr>
                <w:color w:val="000000"/>
                <w:sz w:val="20"/>
                <w:szCs w:val="20"/>
              </w:rPr>
              <w:t>720</w:t>
            </w:r>
          </w:p>
        </w:tc>
        <w:tc>
          <w:tcPr>
            <w:tcW w:w="1254" w:type="pct"/>
            <w:vAlign w:val="center"/>
          </w:tcPr>
          <w:p w14:paraId="404F23A1" w14:textId="5904C98E" w:rsidR="00C71EAE" w:rsidRPr="003B5D60" w:rsidRDefault="00AB3088" w:rsidP="008F1E7C">
            <w:pPr>
              <w:spacing w:line="240" w:lineRule="auto"/>
              <w:ind w:firstLine="0"/>
              <w:jc w:val="center"/>
              <w:rPr>
                <w:color w:val="000000"/>
                <w:sz w:val="20"/>
                <w:szCs w:val="20"/>
              </w:rPr>
            </w:pPr>
            <w:r w:rsidRPr="003B5D60">
              <w:rPr>
                <w:color w:val="000000"/>
                <w:w w:val="99"/>
                <w:sz w:val="20"/>
                <w:szCs w:val="20"/>
              </w:rPr>
              <w:t>–</w:t>
            </w:r>
          </w:p>
        </w:tc>
        <w:tc>
          <w:tcPr>
            <w:tcW w:w="640" w:type="pct"/>
            <w:vAlign w:val="center"/>
          </w:tcPr>
          <w:p w14:paraId="3716B36D" w14:textId="77777777" w:rsidR="00C71EAE" w:rsidRPr="003B5D60" w:rsidRDefault="00C71EAE" w:rsidP="008F1E7C">
            <w:pPr>
              <w:spacing w:line="240" w:lineRule="auto"/>
              <w:ind w:firstLine="0"/>
              <w:jc w:val="center"/>
              <w:rPr>
                <w:color w:val="000000"/>
                <w:sz w:val="20"/>
                <w:szCs w:val="20"/>
              </w:rPr>
            </w:pPr>
            <w:r w:rsidRPr="003B5D60">
              <w:rPr>
                <w:color w:val="000000"/>
                <w:sz w:val="20"/>
                <w:szCs w:val="20"/>
              </w:rPr>
              <w:t>720</w:t>
            </w:r>
          </w:p>
        </w:tc>
      </w:tr>
      <w:tr w:rsidR="00C71EAE" w:rsidRPr="003B5D60" w14:paraId="0753EDFB" w14:textId="77777777" w:rsidTr="008F1E7C">
        <w:trPr>
          <w:trHeight w:val="283"/>
          <w:jc w:val="center"/>
        </w:trPr>
        <w:tc>
          <w:tcPr>
            <w:tcW w:w="1817" w:type="pct"/>
            <w:vAlign w:val="center"/>
          </w:tcPr>
          <w:p w14:paraId="58F060C4" w14:textId="77777777" w:rsidR="00C71EAE" w:rsidRPr="003B5D60" w:rsidRDefault="00C71EAE" w:rsidP="008F1E7C">
            <w:pPr>
              <w:spacing w:line="240" w:lineRule="auto"/>
              <w:ind w:firstLine="0"/>
              <w:jc w:val="center"/>
              <w:rPr>
                <w:color w:val="000000"/>
                <w:sz w:val="20"/>
                <w:szCs w:val="20"/>
              </w:rPr>
            </w:pPr>
            <w:r w:rsidRPr="003B5D60">
              <w:rPr>
                <w:color w:val="000000"/>
                <w:sz w:val="20"/>
                <w:szCs w:val="20"/>
              </w:rPr>
              <w:t>Май</w:t>
            </w:r>
          </w:p>
        </w:tc>
        <w:tc>
          <w:tcPr>
            <w:tcW w:w="1289" w:type="pct"/>
            <w:vAlign w:val="center"/>
          </w:tcPr>
          <w:p w14:paraId="18BD17FF" w14:textId="7BF796CF" w:rsidR="00C71EAE" w:rsidRPr="003B5D60" w:rsidRDefault="00AB3088" w:rsidP="008F1E7C">
            <w:pPr>
              <w:spacing w:line="240" w:lineRule="auto"/>
              <w:ind w:firstLine="0"/>
              <w:jc w:val="center"/>
              <w:rPr>
                <w:color w:val="000000"/>
                <w:sz w:val="20"/>
                <w:szCs w:val="20"/>
              </w:rPr>
            </w:pPr>
            <w:r w:rsidRPr="003B5D60">
              <w:rPr>
                <w:color w:val="000000"/>
                <w:sz w:val="20"/>
                <w:szCs w:val="20"/>
              </w:rPr>
              <w:t>456</w:t>
            </w:r>
          </w:p>
        </w:tc>
        <w:tc>
          <w:tcPr>
            <w:tcW w:w="1254" w:type="pct"/>
            <w:vAlign w:val="center"/>
          </w:tcPr>
          <w:p w14:paraId="294E4E7B" w14:textId="0C0D064B" w:rsidR="00C71EAE" w:rsidRPr="003B5D60" w:rsidRDefault="00AB3088" w:rsidP="008F1E7C">
            <w:pPr>
              <w:spacing w:line="240" w:lineRule="auto"/>
              <w:ind w:firstLine="0"/>
              <w:jc w:val="center"/>
              <w:rPr>
                <w:color w:val="000000"/>
                <w:sz w:val="20"/>
                <w:szCs w:val="20"/>
              </w:rPr>
            </w:pPr>
            <w:r w:rsidRPr="003B5D60">
              <w:rPr>
                <w:color w:val="000000"/>
                <w:sz w:val="20"/>
                <w:szCs w:val="20"/>
              </w:rPr>
              <w:t>288</w:t>
            </w:r>
          </w:p>
        </w:tc>
        <w:tc>
          <w:tcPr>
            <w:tcW w:w="640" w:type="pct"/>
            <w:vAlign w:val="center"/>
          </w:tcPr>
          <w:p w14:paraId="3C258B0B" w14:textId="77777777" w:rsidR="00C71EAE" w:rsidRPr="003B5D60" w:rsidRDefault="00C71EAE" w:rsidP="008F1E7C">
            <w:pPr>
              <w:spacing w:line="240" w:lineRule="auto"/>
              <w:ind w:firstLine="0"/>
              <w:jc w:val="center"/>
              <w:rPr>
                <w:color w:val="000000"/>
                <w:sz w:val="20"/>
                <w:szCs w:val="20"/>
              </w:rPr>
            </w:pPr>
            <w:r w:rsidRPr="003B5D60">
              <w:rPr>
                <w:color w:val="000000"/>
                <w:sz w:val="20"/>
                <w:szCs w:val="20"/>
              </w:rPr>
              <w:t>744</w:t>
            </w:r>
          </w:p>
        </w:tc>
      </w:tr>
      <w:tr w:rsidR="00AB3088" w:rsidRPr="003B5D60" w14:paraId="3EDA1B0B" w14:textId="77777777" w:rsidTr="008F1E7C">
        <w:trPr>
          <w:trHeight w:val="283"/>
          <w:jc w:val="center"/>
        </w:trPr>
        <w:tc>
          <w:tcPr>
            <w:tcW w:w="1817" w:type="pct"/>
            <w:vAlign w:val="center"/>
          </w:tcPr>
          <w:p w14:paraId="39DD6683"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Июнь</w:t>
            </w:r>
          </w:p>
        </w:tc>
        <w:tc>
          <w:tcPr>
            <w:tcW w:w="1289" w:type="pct"/>
            <w:vAlign w:val="center"/>
          </w:tcPr>
          <w:p w14:paraId="7DB28F7F" w14:textId="7AE1F855" w:rsidR="00AB3088" w:rsidRPr="003B5D60" w:rsidRDefault="00AB3088" w:rsidP="008F1E7C">
            <w:pPr>
              <w:spacing w:line="240" w:lineRule="auto"/>
              <w:ind w:firstLine="0"/>
              <w:jc w:val="center"/>
              <w:rPr>
                <w:color w:val="000000"/>
                <w:sz w:val="20"/>
                <w:szCs w:val="20"/>
              </w:rPr>
            </w:pPr>
            <w:r w:rsidRPr="003B5D60">
              <w:rPr>
                <w:color w:val="000000"/>
                <w:w w:val="99"/>
                <w:sz w:val="20"/>
                <w:szCs w:val="20"/>
              </w:rPr>
              <w:t>–</w:t>
            </w:r>
          </w:p>
        </w:tc>
        <w:tc>
          <w:tcPr>
            <w:tcW w:w="1254" w:type="pct"/>
            <w:vAlign w:val="center"/>
          </w:tcPr>
          <w:p w14:paraId="4637E828"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720</w:t>
            </w:r>
          </w:p>
        </w:tc>
        <w:tc>
          <w:tcPr>
            <w:tcW w:w="640" w:type="pct"/>
            <w:vAlign w:val="center"/>
          </w:tcPr>
          <w:p w14:paraId="69D22B75"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720</w:t>
            </w:r>
          </w:p>
        </w:tc>
      </w:tr>
      <w:tr w:rsidR="00AB3088" w:rsidRPr="003B5D60" w14:paraId="68FF7861" w14:textId="77777777" w:rsidTr="008F1E7C">
        <w:trPr>
          <w:trHeight w:val="283"/>
          <w:jc w:val="center"/>
        </w:trPr>
        <w:tc>
          <w:tcPr>
            <w:tcW w:w="1817" w:type="pct"/>
            <w:vAlign w:val="center"/>
          </w:tcPr>
          <w:p w14:paraId="504C5248"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Июль</w:t>
            </w:r>
          </w:p>
        </w:tc>
        <w:tc>
          <w:tcPr>
            <w:tcW w:w="1289" w:type="pct"/>
            <w:vAlign w:val="center"/>
          </w:tcPr>
          <w:p w14:paraId="1AFD7378" w14:textId="1DB0704E" w:rsidR="00AB3088" w:rsidRPr="003B5D60" w:rsidRDefault="00AB3088" w:rsidP="008F1E7C">
            <w:pPr>
              <w:spacing w:line="240" w:lineRule="auto"/>
              <w:ind w:firstLine="0"/>
              <w:jc w:val="center"/>
              <w:rPr>
                <w:color w:val="000000"/>
                <w:sz w:val="20"/>
                <w:szCs w:val="20"/>
              </w:rPr>
            </w:pPr>
            <w:r w:rsidRPr="003B5D60">
              <w:rPr>
                <w:color w:val="000000"/>
                <w:w w:val="99"/>
                <w:sz w:val="20"/>
                <w:szCs w:val="20"/>
              </w:rPr>
              <w:t>–</w:t>
            </w:r>
          </w:p>
        </w:tc>
        <w:tc>
          <w:tcPr>
            <w:tcW w:w="1254" w:type="pct"/>
            <w:vAlign w:val="center"/>
          </w:tcPr>
          <w:p w14:paraId="084377DF"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408</w:t>
            </w:r>
          </w:p>
        </w:tc>
        <w:tc>
          <w:tcPr>
            <w:tcW w:w="640" w:type="pct"/>
            <w:vAlign w:val="center"/>
          </w:tcPr>
          <w:p w14:paraId="1F5A5F1C"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408</w:t>
            </w:r>
          </w:p>
        </w:tc>
      </w:tr>
      <w:tr w:rsidR="00AB3088" w:rsidRPr="003B5D60" w14:paraId="4D60A109" w14:textId="77777777" w:rsidTr="008F1E7C">
        <w:trPr>
          <w:trHeight w:val="283"/>
          <w:jc w:val="center"/>
        </w:trPr>
        <w:tc>
          <w:tcPr>
            <w:tcW w:w="1817" w:type="pct"/>
            <w:vAlign w:val="center"/>
          </w:tcPr>
          <w:p w14:paraId="2BBA1ED2"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Август</w:t>
            </w:r>
          </w:p>
        </w:tc>
        <w:tc>
          <w:tcPr>
            <w:tcW w:w="1289" w:type="pct"/>
            <w:vAlign w:val="center"/>
          </w:tcPr>
          <w:p w14:paraId="1E3D2240" w14:textId="374D5D91" w:rsidR="00AB3088" w:rsidRPr="003B5D60" w:rsidRDefault="00AB3088" w:rsidP="008F1E7C">
            <w:pPr>
              <w:spacing w:line="240" w:lineRule="auto"/>
              <w:ind w:firstLine="0"/>
              <w:jc w:val="center"/>
              <w:rPr>
                <w:color w:val="000000"/>
                <w:sz w:val="20"/>
                <w:szCs w:val="20"/>
              </w:rPr>
            </w:pPr>
            <w:r w:rsidRPr="003B5D60">
              <w:rPr>
                <w:color w:val="000000"/>
                <w:w w:val="99"/>
                <w:sz w:val="20"/>
                <w:szCs w:val="20"/>
              </w:rPr>
              <w:t>–</w:t>
            </w:r>
          </w:p>
        </w:tc>
        <w:tc>
          <w:tcPr>
            <w:tcW w:w="1254" w:type="pct"/>
            <w:vAlign w:val="center"/>
          </w:tcPr>
          <w:p w14:paraId="2A57C16D"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744</w:t>
            </w:r>
          </w:p>
        </w:tc>
        <w:tc>
          <w:tcPr>
            <w:tcW w:w="640" w:type="pct"/>
            <w:vAlign w:val="center"/>
          </w:tcPr>
          <w:p w14:paraId="03A433B7"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744</w:t>
            </w:r>
          </w:p>
        </w:tc>
      </w:tr>
      <w:tr w:rsidR="00C71EAE" w:rsidRPr="003B5D60" w14:paraId="5269CC36" w14:textId="77777777" w:rsidTr="008F1E7C">
        <w:trPr>
          <w:trHeight w:val="283"/>
          <w:jc w:val="center"/>
        </w:trPr>
        <w:tc>
          <w:tcPr>
            <w:tcW w:w="1817" w:type="pct"/>
            <w:vAlign w:val="center"/>
          </w:tcPr>
          <w:p w14:paraId="0F0EC0E5" w14:textId="77777777" w:rsidR="00C71EAE" w:rsidRPr="003B5D60" w:rsidRDefault="00C71EAE" w:rsidP="008F1E7C">
            <w:pPr>
              <w:spacing w:line="240" w:lineRule="auto"/>
              <w:ind w:firstLine="0"/>
              <w:jc w:val="center"/>
              <w:rPr>
                <w:color w:val="000000"/>
                <w:sz w:val="20"/>
                <w:szCs w:val="20"/>
              </w:rPr>
            </w:pPr>
            <w:r w:rsidRPr="003B5D60">
              <w:rPr>
                <w:color w:val="000000"/>
                <w:sz w:val="20"/>
                <w:szCs w:val="20"/>
              </w:rPr>
              <w:t>Сентябрь</w:t>
            </w:r>
          </w:p>
        </w:tc>
        <w:tc>
          <w:tcPr>
            <w:tcW w:w="1289" w:type="pct"/>
            <w:vAlign w:val="center"/>
          </w:tcPr>
          <w:p w14:paraId="440AD6E0" w14:textId="1A9ECC76" w:rsidR="00C71EAE" w:rsidRPr="003B5D60" w:rsidRDefault="00AB3088" w:rsidP="008F1E7C">
            <w:pPr>
              <w:spacing w:line="240" w:lineRule="auto"/>
              <w:ind w:firstLine="0"/>
              <w:jc w:val="center"/>
              <w:rPr>
                <w:color w:val="000000"/>
                <w:sz w:val="20"/>
                <w:szCs w:val="20"/>
              </w:rPr>
            </w:pPr>
            <w:r w:rsidRPr="003B5D60">
              <w:rPr>
                <w:color w:val="000000"/>
                <w:sz w:val="20"/>
                <w:szCs w:val="20"/>
              </w:rPr>
              <w:t>576</w:t>
            </w:r>
          </w:p>
        </w:tc>
        <w:tc>
          <w:tcPr>
            <w:tcW w:w="1254" w:type="pct"/>
            <w:vAlign w:val="center"/>
          </w:tcPr>
          <w:p w14:paraId="6EE2265D" w14:textId="7E284FF0" w:rsidR="00C71EAE" w:rsidRPr="003B5D60" w:rsidRDefault="00AB3088" w:rsidP="008F1E7C">
            <w:pPr>
              <w:spacing w:line="240" w:lineRule="auto"/>
              <w:ind w:firstLine="0"/>
              <w:jc w:val="center"/>
              <w:rPr>
                <w:color w:val="000000"/>
                <w:sz w:val="20"/>
                <w:szCs w:val="20"/>
              </w:rPr>
            </w:pPr>
            <w:r w:rsidRPr="003B5D60">
              <w:rPr>
                <w:color w:val="000000"/>
                <w:sz w:val="20"/>
                <w:szCs w:val="20"/>
              </w:rPr>
              <w:t>144</w:t>
            </w:r>
          </w:p>
        </w:tc>
        <w:tc>
          <w:tcPr>
            <w:tcW w:w="640" w:type="pct"/>
            <w:vAlign w:val="center"/>
          </w:tcPr>
          <w:p w14:paraId="74E6B990" w14:textId="77777777" w:rsidR="00C71EAE" w:rsidRPr="003B5D60" w:rsidRDefault="00C71EAE" w:rsidP="008F1E7C">
            <w:pPr>
              <w:spacing w:line="240" w:lineRule="auto"/>
              <w:ind w:firstLine="0"/>
              <w:jc w:val="center"/>
              <w:rPr>
                <w:color w:val="000000"/>
                <w:sz w:val="20"/>
                <w:szCs w:val="20"/>
              </w:rPr>
            </w:pPr>
            <w:r w:rsidRPr="003B5D60">
              <w:rPr>
                <w:color w:val="000000"/>
                <w:sz w:val="20"/>
                <w:szCs w:val="20"/>
              </w:rPr>
              <w:t>720</w:t>
            </w:r>
          </w:p>
        </w:tc>
      </w:tr>
      <w:tr w:rsidR="00AB3088" w:rsidRPr="003B5D60" w14:paraId="0A02B436" w14:textId="77777777" w:rsidTr="008F1E7C">
        <w:trPr>
          <w:trHeight w:val="283"/>
          <w:jc w:val="center"/>
        </w:trPr>
        <w:tc>
          <w:tcPr>
            <w:tcW w:w="1817" w:type="pct"/>
            <w:vAlign w:val="center"/>
          </w:tcPr>
          <w:p w14:paraId="3FCC1A0B"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Октябрь</w:t>
            </w:r>
          </w:p>
        </w:tc>
        <w:tc>
          <w:tcPr>
            <w:tcW w:w="1289" w:type="pct"/>
            <w:vAlign w:val="center"/>
          </w:tcPr>
          <w:p w14:paraId="140FFD74"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744</w:t>
            </w:r>
          </w:p>
        </w:tc>
        <w:tc>
          <w:tcPr>
            <w:tcW w:w="1254" w:type="pct"/>
            <w:vAlign w:val="center"/>
          </w:tcPr>
          <w:p w14:paraId="447AFC5E" w14:textId="35A8CA27" w:rsidR="00AB3088" w:rsidRPr="003B5D60" w:rsidRDefault="00AB3088" w:rsidP="008F1E7C">
            <w:pPr>
              <w:spacing w:line="240" w:lineRule="auto"/>
              <w:ind w:firstLine="0"/>
              <w:jc w:val="center"/>
              <w:rPr>
                <w:color w:val="000000"/>
                <w:sz w:val="20"/>
                <w:szCs w:val="20"/>
              </w:rPr>
            </w:pPr>
            <w:r w:rsidRPr="003B5D60">
              <w:rPr>
                <w:color w:val="000000"/>
                <w:w w:val="99"/>
                <w:sz w:val="20"/>
                <w:szCs w:val="20"/>
              </w:rPr>
              <w:t>–</w:t>
            </w:r>
          </w:p>
        </w:tc>
        <w:tc>
          <w:tcPr>
            <w:tcW w:w="640" w:type="pct"/>
            <w:vAlign w:val="center"/>
          </w:tcPr>
          <w:p w14:paraId="3D3088F3"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744</w:t>
            </w:r>
          </w:p>
        </w:tc>
      </w:tr>
      <w:tr w:rsidR="00AB3088" w:rsidRPr="003B5D60" w14:paraId="3DC38EAD" w14:textId="77777777" w:rsidTr="008F1E7C">
        <w:trPr>
          <w:trHeight w:val="283"/>
          <w:jc w:val="center"/>
        </w:trPr>
        <w:tc>
          <w:tcPr>
            <w:tcW w:w="1817" w:type="pct"/>
            <w:vAlign w:val="center"/>
          </w:tcPr>
          <w:p w14:paraId="24C83E9B"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Ноябрь</w:t>
            </w:r>
          </w:p>
        </w:tc>
        <w:tc>
          <w:tcPr>
            <w:tcW w:w="1289" w:type="pct"/>
            <w:vAlign w:val="center"/>
          </w:tcPr>
          <w:p w14:paraId="3116829F"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720</w:t>
            </w:r>
          </w:p>
        </w:tc>
        <w:tc>
          <w:tcPr>
            <w:tcW w:w="1254" w:type="pct"/>
            <w:vAlign w:val="center"/>
          </w:tcPr>
          <w:p w14:paraId="479DDE16" w14:textId="2D1A34D2" w:rsidR="00AB3088" w:rsidRPr="003B5D60" w:rsidRDefault="00AB3088" w:rsidP="008F1E7C">
            <w:pPr>
              <w:spacing w:line="240" w:lineRule="auto"/>
              <w:ind w:firstLine="0"/>
              <w:jc w:val="center"/>
              <w:rPr>
                <w:color w:val="000000"/>
                <w:sz w:val="20"/>
                <w:szCs w:val="20"/>
              </w:rPr>
            </w:pPr>
            <w:r w:rsidRPr="003B5D60">
              <w:rPr>
                <w:color w:val="000000"/>
                <w:w w:val="99"/>
                <w:sz w:val="20"/>
                <w:szCs w:val="20"/>
              </w:rPr>
              <w:t>–</w:t>
            </w:r>
          </w:p>
        </w:tc>
        <w:tc>
          <w:tcPr>
            <w:tcW w:w="640" w:type="pct"/>
            <w:vAlign w:val="center"/>
          </w:tcPr>
          <w:p w14:paraId="0E5DC10B"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720</w:t>
            </w:r>
          </w:p>
        </w:tc>
      </w:tr>
      <w:tr w:rsidR="00AB3088" w:rsidRPr="003B5D60" w14:paraId="2E95E9CE" w14:textId="77777777" w:rsidTr="008F1E7C">
        <w:trPr>
          <w:trHeight w:val="283"/>
          <w:jc w:val="center"/>
        </w:trPr>
        <w:tc>
          <w:tcPr>
            <w:tcW w:w="1817" w:type="pct"/>
            <w:vAlign w:val="center"/>
          </w:tcPr>
          <w:p w14:paraId="124547DC"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Декабрь</w:t>
            </w:r>
          </w:p>
        </w:tc>
        <w:tc>
          <w:tcPr>
            <w:tcW w:w="1289" w:type="pct"/>
            <w:vAlign w:val="center"/>
          </w:tcPr>
          <w:p w14:paraId="06E28191"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744</w:t>
            </w:r>
          </w:p>
        </w:tc>
        <w:tc>
          <w:tcPr>
            <w:tcW w:w="1254" w:type="pct"/>
            <w:vAlign w:val="center"/>
          </w:tcPr>
          <w:p w14:paraId="3A914575" w14:textId="1AA214EF" w:rsidR="00AB3088" w:rsidRPr="003B5D60" w:rsidRDefault="00AB3088" w:rsidP="008F1E7C">
            <w:pPr>
              <w:spacing w:line="240" w:lineRule="auto"/>
              <w:ind w:firstLine="0"/>
              <w:jc w:val="center"/>
              <w:rPr>
                <w:color w:val="000000"/>
                <w:sz w:val="20"/>
                <w:szCs w:val="20"/>
              </w:rPr>
            </w:pPr>
            <w:r w:rsidRPr="003B5D60">
              <w:rPr>
                <w:color w:val="000000"/>
                <w:w w:val="99"/>
                <w:sz w:val="20"/>
                <w:szCs w:val="20"/>
              </w:rPr>
              <w:t>–</w:t>
            </w:r>
          </w:p>
        </w:tc>
        <w:tc>
          <w:tcPr>
            <w:tcW w:w="640" w:type="pct"/>
            <w:vAlign w:val="center"/>
          </w:tcPr>
          <w:p w14:paraId="722272AA" w14:textId="77777777" w:rsidR="00AB3088" w:rsidRPr="003B5D60" w:rsidRDefault="00AB3088" w:rsidP="008F1E7C">
            <w:pPr>
              <w:spacing w:line="240" w:lineRule="auto"/>
              <w:ind w:firstLine="0"/>
              <w:jc w:val="center"/>
              <w:rPr>
                <w:color w:val="000000"/>
                <w:sz w:val="20"/>
                <w:szCs w:val="20"/>
              </w:rPr>
            </w:pPr>
            <w:r w:rsidRPr="003B5D60">
              <w:rPr>
                <w:color w:val="000000"/>
                <w:sz w:val="20"/>
                <w:szCs w:val="20"/>
              </w:rPr>
              <w:t>744</w:t>
            </w:r>
          </w:p>
        </w:tc>
      </w:tr>
      <w:tr w:rsidR="00C71EAE" w:rsidRPr="003B5D60" w14:paraId="0E85E1D2" w14:textId="77777777" w:rsidTr="008F1E7C">
        <w:trPr>
          <w:trHeight w:val="283"/>
          <w:jc w:val="center"/>
        </w:trPr>
        <w:tc>
          <w:tcPr>
            <w:tcW w:w="1817" w:type="pct"/>
            <w:vAlign w:val="center"/>
          </w:tcPr>
          <w:p w14:paraId="48375C07" w14:textId="77777777" w:rsidR="00C71EAE" w:rsidRPr="003B5D60" w:rsidRDefault="00C71EAE" w:rsidP="008F1E7C">
            <w:pPr>
              <w:spacing w:line="240" w:lineRule="auto"/>
              <w:ind w:firstLine="0"/>
              <w:jc w:val="center"/>
              <w:rPr>
                <w:b/>
                <w:bCs/>
                <w:color w:val="000000"/>
                <w:sz w:val="20"/>
                <w:szCs w:val="20"/>
              </w:rPr>
            </w:pPr>
            <w:r w:rsidRPr="003B5D60">
              <w:rPr>
                <w:b/>
                <w:bCs/>
                <w:color w:val="000000"/>
                <w:sz w:val="20"/>
                <w:szCs w:val="20"/>
              </w:rPr>
              <w:t>Среднегодовые значения</w:t>
            </w:r>
          </w:p>
        </w:tc>
        <w:tc>
          <w:tcPr>
            <w:tcW w:w="1289" w:type="pct"/>
            <w:vAlign w:val="center"/>
          </w:tcPr>
          <w:p w14:paraId="0ED24A5E" w14:textId="3A9217CE" w:rsidR="00C71EAE" w:rsidRPr="003B5D60" w:rsidRDefault="00AB3088" w:rsidP="008F1E7C">
            <w:pPr>
              <w:spacing w:line="240" w:lineRule="auto"/>
              <w:ind w:firstLine="0"/>
              <w:jc w:val="center"/>
              <w:rPr>
                <w:b/>
                <w:bCs/>
                <w:color w:val="000000"/>
                <w:sz w:val="20"/>
                <w:szCs w:val="20"/>
                <w:lang w:bidi="ar-SA"/>
              </w:rPr>
            </w:pPr>
            <w:r w:rsidRPr="003B5D60">
              <w:rPr>
                <w:b/>
                <w:bCs/>
                <w:color w:val="000000"/>
                <w:sz w:val="20"/>
                <w:szCs w:val="20"/>
              </w:rPr>
              <w:t>6120</w:t>
            </w:r>
          </w:p>
        </w:tc>
        <w:tc>
          <w:tcPr>
            <w:tcW w:w="1254" w:type="pct"/>
            <w:vAlign w:val="center"/>
          </w:tcPr>
          <w:p w14:paraId="347BB91D" w14:textId="2D2DA601" w:rsidR="00C71EAE" w:rsidRPr="003B5D60" w:rsidRDefault="00C71EAE" w:rsidP="008F1E7C">
            <w:pPr>
              <w:spacing w:line="240" w:lineRule="auto"/>
              <w:ind w:firstLine="0"/>
              <w:jc w:val="center"/>
              <w:rPr>
                <w:b/>
                <w:bCs/>
                <w:color w:val="000000"/>
                <w:sz w:val="20"/>
                <w:szCs w:val="20"/>
              </w:rPr>
            </w:pPr>
            <w:r w:rsidRPr="003B5D60">
              <w:rPr>
                <w:b/>
                <w:bCs/>
                <w:color w:val="000000"/>
                <w:sz w:val="20"/>
                <w:szCs w:val="20"/>
              </w:rPr>
              <w:t>2</w:t>
            </w:r>
            <w:r w:rsidR="00AB3088" w:rsidRPr="003B5D60">
              <w:rPr>
                <w:b/>
                <w:bCs/>
                <w:color w:val="000000"/>
                <w:sz w:val="20"/>
                <w:szCs w:val="20"/>
              </w:rPr>
              <w:t>304</w:t>
            </w:r>
          </w:p>
        </w:tc>
        <w:tc>
          <w:tcPr>
            <w:tcW w:w="640" w:type="pct"/>
            <w:vAlign w:val="center"/>
          </w:tcPr>
          <w:p w14:paraId="09795386" w14:textId="77777777" w:rsidR="00C71EAE" w:rsidRPr="003B5D60" w:rsidRDefault="00C71EAE" w:rsidP="008F1E7C">
            <w:pPr>
              <w:spacing w:line="240" w:lineRule="auto"/>
              <w:ind w:firstLine="0"/>
              <w:jc w:val="center"/>
              <w:rPr>
                <w:b/>
                <w:bCs/>
                <w:color w:val="000000"/>
                <w:sz w:val="20"/>
                <w:szCs w:val="20"/>
              </w:rPr>
            </w:pPr>
            <w:r w:rsidRPr="003B5D60">
              <w:rPr>
                <w:b/>
                <w:bCs/>
                <w:color w:val="000000"/>
                <w:sz w:val="20"/>
                <w:szCs w:val="20"/>
              </w:rPr>
              <w:t>8424</w:t>
            </w:r>
          </w:p>
        </w:tc>
      </w:tr>
    </w:tbl>
    <w:p w14:paraId="752191F1" w14:textId="6495955F" w:rsidR="00135D77" w:rsidRPr="003B5D60" w:rsidRDefault="00CD798D" w:rsidP="00856C1E">
      <w:pPr>
        <w:pStyle w:val="20"/>
        <w:numPr>
          <w:ilvl w:val="3"/>
          <w:numId w:val="20"/>
        </w:numPr>
        <w:tabs>
          <w:tab w:val="left" w:pos="1843"/>
          <w:tab w:val="left" w:pos="3762"/>
          <w:tab w:val="left" w:pos="3763"/>
        </w:tabs>
        <w:spacing w:before="360" w:after="240"/>
        <w:ind w:left="142" w:firstLine="709"/>
        <w:rPr>
          <w:i w:val="0"/>
        </w:rPr>
      </w:pPr>
      <w:bookmarkStart w:id="66" w:name="_Toc131852513"/>
      <w:r w:rsidRPr="003B5D60">
        <w:rPr>
          <w:i w:val="0"/>
        </w:rPr>
        <w:t>Способы учета тепла, отпущенного в тепловые сети</w:t>
      </w:r>
      <w:bookmarkEnd w:id="66"/>
    </w:p>
    <w:p w14:paraId="23E8BC5E" w14:textId="1306FD11"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В котельной организован учет тепловой энергии на базе тепловычислителя СПТ961.</w:t>
      </w:r>
    </w:p>
    <w:p w14:paraId="0E273757" w14:textId="77777777" w:rsidR="00990612" w:rsidRPr="003B5D60" w:rsidRDefault="00990612" w:rsidP="00856C1E">
      <w:pPr>
        <w:autoSpaceDE/>
        <w:autoSpaceDN/>
        <w:spacing w:before="240"/>
        <w:rPr>
          <w:rFonts w:eastAsia="Calibri"/>
          <w:szCs w:val="26"/>
          <w:lang w:eastAsia="en-US" w:bidi="ar-SA"/>
        </w:rPr>
      </w:pPr>
    </w:p>
    <w:p w14:paraId="328F38B1" w14:textId="50AC44FC" w:rsidR="00135D77" w:rsidRPr="003B5D60" w:rsidRDefault="00CD798D" w:rsidP="00856C1E">
      <w:pPr>
        <w:pStyle w:val="20"/>
        <w:numPr>
          <w:ilvl w:val="3"/>
          <w:numId w:val="20"/>
        </w:numPr>
        <w:tabs>
          <w:tab w:val="left" w:pos="1843"/>
          <w:tab w:val="left" w:pos="3762"/>
          <w:tab w:val="left" w:pos="3763"/>
        </w:tabs>
        <w:spacing w:before="120" w:after="240"/>
        <w:ind w:left="142" w:firstLine="709"/>
        <w:rPr>
          <w:i w:val="0"/>
        </w:rPr>
      </w:pPr>
      <w:bookmarkStart w:id="67" w:name="_Toc131852514"/>
      <w:r w:rsidRPr="003B5D60">
        <w:rPr>
          <w:i w:val="0"/>
        </w:rPr>
        <w:t>Статистика</w:t>
      </w:r>
      <w:r w:rsidR="001E104C" w:rsidRPr="003B5D60">
        <w:rPr>
          <w:i w:val="0"/>
        </w:rPr>
        <w:t xml:space="preserve"> </w:t>
      </w:r>
      <w:r w:rsidRPr="003B5D60">
        <w:rPr>
          <w:i w:val="0"/>
        </w:rPr>
        <w:t>отказов</w:t>
      </w:r>
      <w:r w:rsidR="001E104C" w:rsidRPr="003B5D60">
        <w:rPr>
          <w:i w:val="0"/>
        </w:rPr>
        <w:t xml:space="preserve"> </w:t>
      </w:r>
      <w:r w:rsidRPr="003B5D60">
        <w:rPr>
          <w:i w:val="0"/>
        </w:rPr>
        <w:t>и</w:t>
      </w:r>
      <w:r w:rsidR="001E104C" w:rsidRPr="003B5D60">
        <w:rPr>
          <w:i w:val="0"/>
        </w:rPr>
        <w:t xml:space="preserve"> </w:t>
      </w:r>
      <w:r w:rsidRPr="003B5D60">
        <w:rPr>
          <w:i w:val="0"/>
        </w:rPr>
        <w:t>восстановлений</w:t>
      </w:r>
      <w:r w:rsidR="001E104C" w:rsidRPr="003B5D60">
        <w:rPr>
          <w:i w:val="0"/>
        </w:rPr>
        <w:t xml:space="preserve"> </w:t>
      </w:r>
      <w:r w:rsidRPr="003B5D60">
        <w:rPr>
          <w:i w:val="0"/>
        </w:rPr>
        <w:t>оборудования источников тепловой энергии</w:t>
      </w:r>
      <w:bookmarkEnd w:id="67"/>
    </w:p>
    <w:p w14:paraId="21FED54A" w14:textId="36B92DC5" w:rsidR="008F1E7C" w:rsidRDefault="008F1E7C" w:rsidP="00856C1E">
      <w:pPr>
        <w:autoSpaceDE/>
        <w:autoSpaceDN/>
        <w:spacing w:before="240"/>
        <w:rPr>
          <w:rFonts w:eastAsia="Calibri"/>
          <w:szCs w:val="26"/>
          <w:lang w:eastAsia="en-US" w:bidi="ar-SA"/>
        </w:rPr>
      </w:pPr>
      <w:r>
        <w:rPr>
          <w:rFonts w:eastAsia="Calibri"/>
          <w:szCs w:val="26"/>
          <w:lang w:eastAsia="en-US" w:bidi="ar-SA"/>
        </w:rPr>
        <w:t xml:space="preserve">Информация об </w:t>
      </w:r>
      <w:r w:rsidRPr="003B5D60">
        <w:rPr>
          <w:rFonts w:eastAsia="Calibri"/>
          <w:szCs w:val="26"/>
          <w:lang w:eastAsia="en-US" w:bidi="ar-SA"/>
        </w:rPr>
        <w:t>отказ</w:t>
      </w:r>
      <w:r>
        <w:rPr>
          <w:rFonts w:eastAsia="Calibri"/>
          <w:szCs w:val="26"/>
          <w:lang w:eastAsia="en-US" w:bidi="ar-SA"/>
        </w:rPr>
        <w:t>ах</w:t>
      </w:r>
      <w:r w:rsidRPr="003B5D60">
        <w:rPr>
          <w:rFonts w:eastAsia="Calibri"/>
          <w:szCs w:val="26"/>
          <w:lang w:eastAsia="en-US" w:bidi="ar-SA"/>
        </w:rPr>
        <w:t xml:space="preserve"> и восстановлен</w:t>
      </w:r>
      <w:r>
        <w:rPr>
          <w:rFonts w:eastAsia="Calibri"/>
          <w:szCs w:val="26"/>
          <w:lang w:eastAsia="en-US" w:bidi="ar-SA"/>
        </w:rPr>
        <w:t>иях оборудования источников тепловой энергии</w:t>
      </w:r>
      <w:r w:rsidRPr="003B5D60">
        <w:rPr>
          <w:rFonts w:eastAsia="Calibri"/>
          <w:szCs w:val="26"/>
          <w:lang w:eastAsia="en-US" w:bidi="ar-SA"/>
        </w:rPr>
        <w:t xml:space="preserve"> за 2019-2022</w:t>
      </w:r>
      <w:r>
        <w:rPr>
          <w:rFonts w:eastAsia="Calibri"/>
          <w:szCs w:val="26"/>
          <w:lang w:eastAsia="en-US" w:bidi="ar-SA"/>
        </w:rPr>
        <w:t> </w:t>
      </w:r>
      <w:r w:rsidRPr="003B5D60">
        <w:rPr>
          <w:rFonts w:eastAsia="Calibri"/>
          <w:szCs w:val="26"/>
          <w:lang w:eastAsia="en-US" w:bidi="ar-SA"/>
        </w:rPr>
        <w:t xml:space="preserve">гг. </w:t>
      </w:r>
      <w:r>
        <w:rPr>
          <w:rFonts w:eastAsia="Calibri"/>
          <w:szCs w:val="26"/>
          <w:lang w:eastAsia="en-US" w:bidi="ar-SA"/>
        </w:rPr>
        <w:t>отсутствует</w:t>
      </w:r>
      <w:r w:rsidRPr="003B5D60">
        <w:rPr>
          <w:rFonts w:eastAsia="Calibri"/>
          <w:szCs w:val="26"/>
          <w:lang w:eastAsia="en-US" w:bidi="ar-SA"/>
        </w:rPr>
        <w:t>.</w:t>
      </w:r>
    </w:p>
    <w:p w14:paraId="791DA705" w14:textId="77777777" w:rsidR="008F1E7C" w:rsidRPr="003B5D60" w:rsidRDefault="008F1E7C" w:rsidP="00856C1E">
      <w:pPr>
        <w:autoSpaceDE/>
        <w:autoSpaceDN/>
        <w:spacing w:before="240"/>
        <w:rPr>
          <w:rFonts w:eastAsia="Calibri"/>
          <w:szCs w:val="26"/>
          <w:lang w:eastAsia="en-US" w:bidi="ar-SA"/>
        </w:rPr>
      </w:pPr>
    </w:p>
    <w:p w14:paraId="47E6DBA7" w14:textId="45A17E87" w:rsidR="00135D77" w:rsidRPr="003B5D60" w:rsidRDefault="00CD798D" w:rsidP="00856C1E">
      <w:pPr>
        <w:pStyle w:val="20"/>
        <w:numPr>
          <w:ilvl w:val="3"/>
          <w:numId w:val="20"/>
        </w:numPr>
        <w:tabs>
          <w:tab w:val="left" w:pos="1843"/>
          <w:tab w:val="left" w:pos="3762"/>
          <w:tab w:val="left" w:pos="3763"/>
        </w:tabs>
        <w:spacing w:before="120" w:after="240"/>
        <w:ind w:left="142" w:firstLine="709"/>
        <w:rPr>
          <w:i w:val="0"/>
        </w:rPr>
      </w:pPr>
      <w:bookmarkStart w:id="68" w:name="_Toc131852515"/>
      <w:r w:rsidRPr="003B5D60">
        <w:rPr>
          <w:i w:val="0"/>
        </w:rPr>
        <w:lastRenderedPageBreak/>
        <w:t>Предписания надзорных органов по запрещению дальнейшей эксплуатации источников тепловой энергии</w:t>
      </w:r>
      <w:bookmarkEnd w:id="68"/>
    </w:p>
    <w:p w14:paraId="7E855DD2" w14:textId="019D5D76" w:rsidR="00436A92" w:rsidRDefault="00CD798D" w:rsidP="00856C1E">
      <w:pPr>
        <w:autoSpaceDE/>
        <w:autoSpaceDN/>
        <w:spacing w:before="240"/>
        <w:rPr>
          <w:rFonts w:eastAsia="Calibri"/>
          <w:szCs w:val="26"/>
          <w:lang w:eastAsia="en-US" w:bidi="ar-SA"/>
        </w:rPr>
      </w:pPr>
      <w:r w:rsidRPr="003B5D60">
        <w:rPr>
          <w:rFonts w:eastAsia="Calibri"/>
          <w:szCs w:val="26"/>
          <w:lang w:eastAsia="en-US" w:bidi="ar-SA"/>
        </w:rPr>
        <w:t>Предписания надзорных органов по запрещению дальнейшей эксплуатации котельной №52 д. Жабино отсутствуют.</w:t>
      </w:r>
    </w:p>
    <w:p w14:paraId="0D17280D" w14:textId="77777777" w:rsidR="008F1E7C" w:rsidRPr="003B5D60" w:rsidRDefault="008F1E7C" w:rsidP="00856C1E">
      <w:pPr>
        <w:autoSpaceDE/>
        <w:autoSpaceDN/>
        <w:spacing w:before="240"/>
        <w:rPr>
          <w:rFonts w:eastAsia="Calibri"/>
          <w:szCs w:val="26"/>
          <w:lang w:eastAsia="en-US" w:bidi="ar-SA"/>
        </w:rPr>
      </w:pPr>
    </w:p>
    <w:p w14:paraId="5D6D3E6B" w14:textId="77777777" w:rsidR="00963BF9" w:rsidRPr="003B5D60" w:rsidRDefault="00963BF9" w:rsidP="00856C1E">
      <w:pPr>
        <w:pStyle w:val="20"/>
        <w:numPr>
          <w:ilvl w:val="3"/>
          <w:numId w:val="20"/>
        </w:numPr>
        <w:tabs>
          <w:tab w:val="left" w:pos="1843"/>
          <w:tab w:val="left" w:pos="3762"/>
          <w:tab w:val="left" w:pos="3763"/>
        </w:tabs>
        <w:spacing w:before="120" w:after="240"/>
        <w:ind w:left="142" w:firstLine="709"/>
        <w:rPr>
          <w:i w:val="0"/>
        </w:rPr>
      </w:pPr>
      <w:bookmarkStart w:id="69" w:name="_Toc131852516"/>
      <w:bookmarkStart w:id="70" w:name="_Hlk516240577"/>
      <w:r w:rsidRPr="003B5D60">
        <w:rPr>
          <w:i w:val="0"/>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69"/>
    </w:p>
    <w:p w14:paraId="28D15F2F" w14:textId="7BA14794" w:rsidR="00C94230" w:rsidRDefault="00601423" w:rsidP="00856C1E">
      <w:pPr>
        <w:autoSpaceDE/>
        <w:autoSpaceDN/>
        <w:spacing w:before="240"/>
        <w:rPr>
          <w:rFonts w:eastAsia="Calibri"/>
          <w:szCs w:val="26"/>
          <w:lang w:eastAsia="en-US" w:bidi="ar-SA"/>
        </w:rPr>
      </w:pPr>
      <w:bookmarkStart w:id="71" w:name="_Hlk516240593"/>
      <w:bookmarkEnd w:id="70"/>
      <w:r w:rsidRPr="003B5D60">
        <w:rPr>
          <w:rFonts w:eastAsia="Calibri"/>
          <w:szCs w:val="26"/>
          <w:lang w:eastAsia="en-US" w:bidi="ar-SA"/>
        </w:rPr>
        <w:t>Котельная №52 д. Жабино не относится к источникам тепловой энергии и оборудования,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потребителя</w:t>
      </w:r>
      <w:r w:rsidR="00963BF9" w:rsidRPr="003B5D60">
        <w:rPr>
          <w:rFonts w:eastAsia="Calibri"/>
          <w:szCs w:val="26"/>
          <w:lang w:eastAsia="en-US" w:bidi="ar-SA"/>
        </w:rPr>
        <w:t>.</w:t>
      </w:r>
    </w:p>
    <w:p w14:paraId="75440374" w14:textId="77777777" w:rsidR="008F1E7C" w:rsidRPr="003B5D60" w:rsidRDefault="008F1E7C" w:rsidP="00856C1E">
      <w:pPr>
        <w:autoSpaceDE/>
        <w:autoSpaceDN/>
        <w:spacing w:before="240"/>
        <w:rPr>
          <w:rFonts w:eastAsia="Calibri"/>
          <w:szCs w:val="26"/>
          <w:lang w:eastAsia="en-US" w:bidi="ar-SA"/>
        </w:rPr>
      </w:pPr>
    </w:p>
    <w:p w14:paraId="5EB7513B" w14:textId="2C9D8E3C" w:rsidR="00C67D09" w:rsidRPr="003B5D60" w:rsidRDefault="00C67D09" w:rsidP="00856C1E">
      <w:pPr>
        <w:pStyle w:val="1"/>
        <w:numPr>
          <w:ilvl w:val="2"/>
          <w:numId w:val="6"/>
        </w:numPr>
        <w:tabs>
          <w:tab w:val="left" w:pos="1843"/>
        </w:tabs>
        <w:spacing w:before="120" w:after="240"/>
        <w:ind w:left="142" w:firstLine="709"/>
      </w:pPr>
      <w:bookmarkStart w:id="72" w:name="_Toc131852517"/>
      <w:bookmarkEnd w:id="71"/>
      <w:r w:rsidRPr="003B5D60">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72"/>
    </w:p>
    <w:p w14:paraId="3CA7EE88" w14:textId="60410459" w:rsidR="008B6166" w:rsidRPr="003B5D60" w:rsidRDefault="00CF376E" w:rsidP="00856C1E">
      <w:pPr>
        <w:autoSpaceDE/>
        <w:autoSpaceDN/>
        <w:spacing w:before="240"/>
        <w:rPr>
          <w:rFonts w:eastAsia="Calibri"/>
          <w:szCs w:val="26"/>
          <w:lang w:eastAsia="en-US" w:bidi="ar-SA"/>
        </w:rPr>
      </w:pPr>
      <w:r w:rsidRPr="003B5D60">
        <w:rPr>
          <w:rFonts w:eastAsia="Calibri"/>
          <w:szCs w:val="26"/>
          <w:lang w:eastAsia="en-US" w:bidi="ar-SA"/>
        </w:rPr>
        <w:t>Изменения в составе оборудования источников тепловой энергии, произошедших с момента утверждения действующей схемы теплоснабжения Сяськелевского сельского поселения не зафиксированы.</w:t>
      </w:r>
    </w:p>
    <w:p w14:paraId="3B0395F5" w14:textId="77777777" w:rsidR="00C94230" w:rsidRPr="003B5D60" w:rsidRDefault="00C94230" w:rsidP="00856C1E">
      <w:pPr>
        <w:autoSpaceDE/>
        <w:autoSpaceDN/>
        <w:spacing w:before="240"/>
        <w:rPr>
          <w:rFonts w:eastAsia="Calibri"/>
          <w:szCs w:val="26"/>
          <w:lang w:eastAsia="en-US" w:bidi="ar-SA"/>
        </w:rPr>
        <w:sectPr w:rsidR="00C94230" w:rsidRPr="003B5D60" w:rsidSect="00021A37">
          <w:pgSz w:w="11910" w:h="16840"/>
          <w:pgMar w:top="1134" w:right="851" w:bottom="851" w:left="1701" w:header="0" w:footer="590" w:gutter="0"/>
          <w:cols w:space="720"/>
          <w:docGrid w:linePitch="299"/>
        </w:sectPr>
      </w:pPr>
    </w:p>
    <w:p w14:paraId="11769AD8" w14:textId="5CCAE3EE" w:rsidR="00135D77" w:rsidRPr="003B5D60" w:rsidRDefault="00CD798D" w:rsidP="00856C1E">
      <w:pPr>
        <w:pStyle w:val="1"/>
        <w:numPr>
          <w:ilvl w:val="1"/>
          <w:numId w:val="20"/>
        </w:numPr>
        <w:tabs>
          <w:tab w:val="left" w:pos="1843"/>
        </w:tabs>
        <w:ind w:left="1843" w:hanging="992"/>
      </w:pPr>
      <w:bookmarkStart w:id="73" w:name="_Toc131852518"/>
      <w:r w:rsidRPr="003B5D60">
        <w:lastRenderedPageBreak/>
        <w:t>Тепловые сети, сооружения на них и тепловые пункты</w:t>
      </w:r>
      <w:bookmarkEnd w:id="73"/>
    </w:p>
    <w:p w14:paraId="192FC3FC" w14:textId="71E6E261" w:rsidR="00FE0DD9" w:rsidRPr="003B5D60" w:rsidRDefault="00FE0DD9" w:rsidP="00856C1E">
      <w:pPr>
        <w:pStyle w:val="20"/>
        <w:numPr>
          <w:ilvl w:val="2"/>
          <w:numId w:val="7"/>
        </w:numPr>
        <w:tabs>
          <w:tab w:val="left" w:pos="1843"/>
        </w:tabs>
        <w:spacing w:before="120" w:after="240"/>
        <w:ind w:left="142" w:firstLine="709"/>
        <w:rPr>
          <w:i w:val="0"/>
          <w:iCs/>
        </w:rPr>
      </w:pPr>
      <w:bookmarkStart w:id="74" w:name="_Toc377471811"/>
      <w:bookmarkStart w:id="75" w:name="_Toc391970439"/>
      <w:bookmarkStart w:id="76" w:name="_Toc448506683"/>
      <w:bookmarkStart w:id="77" w:name="_Toc122438602"/>
      <w:bookmarkStart w:id="78" w:name="_Toc131852519"/>
      <w:r w:rsidRPr="003B5D60">
        <w:rPr>
          <w:i w:val="0"/>
          <w:iCs/>
        </w:rPr>
        <w:t xml:space="preserve">Описание структуры тепловых сетей от </w:t>
      </w:r>
      <w:bookmarkEnd w:id="74"/>
      <w:bookmarkEnd w:id="75"/>
      <w:r w:rsidRPr="003B5D60">
        <w:rPr>
          <w:i w:val="0"/>
          <w:iCs/>
        </w:rPr>
        <w:t>каждого источника тепловой энергии</w:t>
      </w:r>
      <w:bookmarkEnd w:id="76"/>
      <w:r w:rsidRPr="003B5D60">
        <w:rPr>
          <w:i w:val="0"/>
          <w:iCs/>
        </w:rPr>
        <w:t xml:space="preserve">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77"/>
      <w:bookmarkEnd w:id="78"/>
    </w:p>
    <w:p w14:paraId="59A48D07" w14:textId="3D9AE743" w:rsidR="00135D77" w:rsidRPr="003B5D60" w:rsidRDefault="00CD798D" w:rsidP="00856C1E">
      <w:pPr>
        <w:pStyle w:val="20"/>
        <w:numPr>
          <w:ilvl w:val="3"/>
          <w:numId w:val="12"/>
        </w:numPr>
        <w:tabs>
          <w:tab w:val="left" w:pos="1843"/>
        </w:tabs>
        <w:spacing w:before="240" w:after="240"/>
        <w:ind w:left="142" w:firstLine="709"/>
        <w:rPr>
          <w:i w:val="0"/>
        </w:rPr>
      </w:pPr>
      <w:bookmarkStart w:id="79" w:name="_Toc131852520"/>
      <w:r w:rsidRPr="003B5D60">
        <w:rPr>
          <w:i w:val="0"/>
        </w:rPr>
        <w:t>СЦТ котельной №36 д. Сяськелево</w:t>
      </w:r>
      <w:bookmarkEnd w:id="79"/>
    </w:p>
    <w:p w14:paraId="18C33D35" w14:textId="7777777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Система теплоснабжения - четырехтрубная.</w:t>
      </w:r>
    </w:p>
    <w:p w14:paraId="150FD0CE" w14:textId="2286DB12" w:rsidR="00135D77" w:rsidRDefault="00CD798D" w:rsidP="00856C1E">
      <w:pPr>
        <w:autoSpaceDE/>
        <w:autoSpaceDN/>
        <w:rPr>
          <w:rFonts w:eastAsia="Calibri"/>
          <w:szCs w:val="26"/>
          <w:lang w:eastAsia="en-US" w:bidi="ar-SA"/>
        </w:rPr>
      </w:pPr>
      <w:r w:rsidRPr="003B5D60">
        <w:rPr>
          <w:rFonts w:eastAsia="Calibri"/>
          <w:szCs w:val="26"/>
          <w:lang w:eastAsia="en-US" w:bidi="ar-SA"/>
        </w:rPr>
        <w:t xml:space="preserve">Протяженность тепловых сетей составляет </w:t>
      </w:r>
      <w:r w:rsidR="000C0E7C" w:rsidRPr="003B5D60">
        <w:rPr>
          <w:rFonts w:eastAsia="Calibri"/>
          <w:szCs w:val="26"/>
          <w:lang w:eastAsia="en-US" w:bidi="ar-SA"/>
        </w:rPr>
        <w:t>15216</w:t>
      </w:r>
      <w:r w:rsidRPr="003B5D60">
        <w:rPr>
          <w:rFonts w:eastAsia="Calibri"/>
          <w:szCs w:val="26"/>
          <w:lang w:eastAsia="en-US" w:bidi="ar-SA"/>
        </w:rPr>
        <w:t xml:space="preserve"> м в однотрубном исчислении. Максимальный условный диаметр тепловой сети составляет 200 мм, минимальный – 20 мм. Средний (по материальной характеристике) наружный диаметр трубопроводов тепловых сетей составляет 0,135 м.</w:t>
      </w:r>
    </w:p>
    <w:p w14:paraId="2A8F10D1" w14:textId="77777777" w:rsidR="008F1E7C" w:rsidRPr="003B5D60" w:rsidRDefault="008F1E7C" w:rsidP="00856C1E">
      <w:pPr>
        <w:autoSpaceDE/>
        <w:autoSpaceDN/>
        <w:rPr>
          <w:rFonts w:eastAsia="Calibri"/>
          <w:szCs w:val="26"/>
          <w:lang w:eastAsia="en-US" w:bidi="ar-SA"/>
        </w:rPr>
      </w:pPr>
    </w:p>
    <w:p w14:paraId="49147612" w14:textId="28E4AFD1" w:rsidR="006F606C" w:rsidRPr="003B5D60" w:rsidRDefault="006F606C" w:rsidP="00CB6B5F">
      <w:pPr>
        <w:pStyle w:val="20"/>
        <w:numPr>
          <w:ilvl w:val="3"/>
          <w:numId w:val="48"/>
        </w:numPr>
        <w:tabs>
          <w:tab w:val="left" w:pos="1843"/>
        </w:tabs>
        <w:spacing w:before="240" w:after="240"/>
        <w:rPr>
          <w:i w:val="0"/>
        </w:rPr>
      </w:pPr>
      <w:bookmarkStart w:id="80" w:name="_Toc131852521"/>
      <w:r w:rsidRPr="003B5D60">
        <w:rPr>
          <w:i w:val="0"/>
        </w:rPr>
        <w:t>СЦТ котельной №52 д. Жабино</w:t>
      </w:r>
      <w:bookmarkEnd w:id="80"/>
    </w:p>
    <w:p w14:paraId="31026B0E" w14:textId="77777777" w:rsidR="006F606C" w:rsidRPr="003B5D60" w:rsidRDefault="006F606C" w:rsidP="00856C1E">
      <w:pPr>
        <w:autoSpaceDE/>
        <w:autoSpaceDN/>
        <w:spacing w:before="240"/>
        <w:rPr>
          <w:rFonts w:eastAsia="Calibri"/>
          <w:szCs w:val="26"/>
          <w:lang w:eastAsia="en-US" w:bidi="ar-SA"/>
        </w:rPr>
      </w:pPr>
      <w:r w:rsidRPr="003B5D60">
        <w:rPr>
          <w:rFonts w:eastAsia="Calibri"/>
          <w:szCs w:val="26"/>
          <w:lang w:eastAsia="en-US" w:bidi="ar-SA"/>
        </w:rPr>
        <w:t>Система теплоснабжения – четырехтрубная.</w:t>
      </w:r>
    </w:p>
    <w:p w14:paraId="44D1BBBF" w14:textId="44475FE8" w:rsidR="006F606C" w:rsidRDefault="006F606C" w:rsidP="00856C1E">
      <w:pPr>
        <w:autoSpaceDE/>
        <w:autoSpaceDN/>
        <w:rPr>
          <w:rFonts w:eastAsia="Calibri"/>
          <w:szCs w:val="26"/>
          <w:lang w:eastAsia="en-US" w:bidi="ar-SA"/>
        </w:rPr>
      </w:pPr>
      <w:r w:rsidRPr="003B5D60">
        <w:rPr>
          <w:rFonts w:eastAsia="Calibri"/>
          <w:szCs w:val="26"/>
          <w:lang w:eastAsia="en-US" w:bidi="ar-SA"/>
        </w:rPr>
        <w:t>Протяженность тепловых сетей составляет 5246 м в однотрубном исчислении. Максимальный условный диаметр тепловой сети составляет 150 мм, минимальный – 25 мм. Средний (по материальной характеристике) наружный диаметр трубопроводов тепловых сетей составляет 0,087 м.</w:t>
      </w:r>
    </w:p>
    <w:p w14:paraId="013710F1" w14:textId="77777777" w:rsidR="008F1E7C" w:rsidRPr="003B5D60" w:rsidRDefault="008F1E7C" w:rsidP="00856C1E">
      <w:pPr>
        <w:autoSpaceDE/>
        <w:autoSpaceDN/>
        <w:rPr>
          <w:rFonts w:eastAsia="Calibri"/>
          <w:szCs w:val="26"/>
          <w:lang w:eastAsia="en-US" w:bidi="ar-SA"/>
        </w:rPr>
      </w:pPr>
    </w:p>
    <w:p w14:paraId="5AA3FF7E" w14:textId="3371A052" w:rsidR="00135D77" w:rsidRPr="003B5D60" w:rsidRDefault="00CD798D" w:rsidP="00856C1E">
      <w:pPr>
        <w:pStyle w:val="20"/>
        <w:numPr>
          <w:ilvl w:val="2"/>
          <w:numId w:val="7"/>
        </w:numPr>
        <w:tabs>
          <w:tab w:val="left" w:pos="1843"/>
        </w:tabs>
        <w:spacing w:before="240" w:after="240"/>
        <w:ind w:left="142" w:firstLine="709"/>
        <w:rPr>
          <w:i w:val="0"/>
        </w:rPr>
      </w:pPr>
      <w:bookmarkStart w:id="81" w:name="_Toc131852522"/>
      <w:r w:rsidRPr="003B5D60">
        <w:rPr>
          <w:i w:val="0"/>
        </w:rPr>
        <w:t>Карты (схемы) тепловых сетей в зонах действия источников тепловой энергии</w:t>
      </w:r>
      <w:r w:rsidR="00FE0DD9" w:rsidRPr="003B5D60">
        <w:rPr>
          <w:i w:val="0"/>
        </w:rPr>
        <w:t xml:space="preserve"> в электронной форме и (или) на бумажном носителе</w:t>
      </w:r>
      <w:bookmarkEnd w:id="81"/>
    </w:p>
    <w:p w14:paraId="608D764A" w14:textId="020C824E"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На</w:t>
      </w:r>
      <w:r w:rsidR="00C53D7D" w:rsidRPr="003B5D60">
        <w:rPr>
          <w:rFonts w:eastAsia="Calibri"/>
          <w:szCs w:val="26"/>
          <w:lang w:eastAsia="en-US" w:bidi="ar-SA"/>
        </w:rPr>
        <w:t xml:space="preserve"> </w:t>
      </w:r>
      <w:r w:rsidRPr="003B5D60">
        <w:rPr>
          <w:rFonts w:eastAsia="Calibri"/>
          <w:szCs w:val="26"/>
          <w:lang w:eastAsia="en-US" w:bidi="ar-SA"/>
        </w:rPr>
        <w:t>территории</w:t>
      </w:r>
      <w:r w:rsidR="00C53D7D" w:rsidRPr="003B5D60">
        <w:rPr>
          <w:rFonts w:eastAsia="Calibri"/>
          <w:szCs w:val="26"/>
          <w:lang w:eastAsia="en-US" w:bidi="ar-SA"/>
        </w:rPr>
        <w:t xml:space="preserve"> </w:t>
      </w:r>
      <w:r w:rsidRPr="003B5D60">
        <w:rPr>
          <w:rFonts w:eastAsia="Calibri"/>
          <w:szCs w:val="26"/>
          <w:lang w:eastAsia="en-US" w:bidi="ar-SA"/>
        </w:rPr>
        <w:t>Сяськелевского</w:t>
      </w:r>
      <w:r w:rsidR="00C53D7D" w:rsidRPr="003B5D60">
        <w:rPr>
          <w:rFonts w:eastAsia="Calibri"/>
          <w:szCs w:val="26"/>
          <w:lang w:eastAsia="en-US" w:bidi="ar-SA"/>
        </w:rPr>
        <w:t xml:space="preserve"> </w:t>
      </w:r>
      <w:r w:rsidRPr="003B5D60">
        <w:rPr>
          <w:rFonts w:eastAsia="Calibri"/>
          <w:szCs w:val="26"/>
          <w:lang w:eastAsia="en-US" w:bidi="ar-SA"/>
        </w:rPr>
        <w:t>сельского</w:t>
      </w:r>
      <w:r w:rsidR="00C53D7D" w:rsidRPr="003B5D60">
        <w:rPr>
          <w:rFonts w:eastAsia="Calibri"/>
          <w:szCs w:val="26"/>
          <w:lang w:eastAsia="en-US" w:bidi="ar-SA"/>
        </w:rPr>
        <w:t xml:space="preserve"> </w:t>
      </w:r>
      <w:r w:rsidRPr="003B5D60">
        <w:rPr>
          <w:rFonts w:eastAsia="Calibri"/>
          <w:szCs w:val="26"/>
          <w:lang w:eastAsia="en-US" w:bidi="ar-SA"/>
        </w:rPr>
        <w:t>поселения</w:t>
      </w:r>
      <w:r w:rsidR="00C53D7D" w:rsidRPr="003B5D60">
        <w:rPr>
          <w:rFonts w:eastAsia="Calibri"/>
          <w:szCs w:val="26"/>
          <w:lang w:eastAsia="en-US" w:bidi="ar-SA"/>
        </w:rPr>
        <w:t xml:space="preserve"> </w:t>
      </w:r>
      <w:r w:rsidRPr="003B5D60">
        <w:rPr>
          <w:rFonts w:eastAsia="Calibri"/>
          <w:szCs w:val="26"/>
          <w:lang w:eastAsia="en-US" w:bidi="ar-SA"/>
        </w:rPr>
        <w:t>функционирует</w:t>
      </w:r>
      <w:r w:rsidR="00C53D7D" w:rsidRPr="003B5D60">
        <w:rPr>
          <w:rFonts w:eastAsia="Calibri"/>
          <w:szCs w:val="26"/>
          <w:lang w:eastAsia="en-US" w:bidi="ar-SA"/>
        </w:rPr>
        <w:t xml:space="preserve"> </w:t>
      </w:r>
      <w:r w:rsidR="000C0E7C" w:rsidRPr="003B5D60">
        <w:rPr>
          <w:rFonts w:eastAsia="Calibri"/>
          <w:szCs w:val="26"/>
          <w:lang w:eastAsia="en-US" w:bidi="ar-SA"/>
        </w:rPr>
        <w:t xml:space="preserve">два источника тепловой </w:t>
      </w:r>
      <w:r w:rsidR="006D4BC7" w:rsidRPr="003B5D60">
        <w:rPr>
          <w:rFonts w:eastAsia="Calibri"/>
          <w:szCs w:val="26"/>
          <w:lang w:eastAsia="en-US" w:bidi="ar-SA"/>
        </w:rPr>
        <w:t>энергии</w:t>
      </w:r>
      <w:r w:rsidR="000C0E7C" w:rsidRPr="003B5D60">
        <w:rPr>
          <w:rFonts w:eastAsia="Calibri"/>
          <w:szCs w:val="26"/>
          <w:lang w:eastAsia="en-US" w:bidi="ar-SA"/>
        </w:rPr>
        <w:t>:</w:t>
      </w:r>
    </w:p>
    <w:p w14:paraId="2DFFD5D7" w14:textId="77777777" w:rsidR="00135D77" w:rsidRPr="003B5D60" w:rsidRDefault="001C6FD4" w:rsidP="00856C1E">
      <w:pPr>
        <w:pStyle w:val="a8"/>
        <w:numPr>
          <w:ilvl w:val="0"/>
          <w:numId w:val="9"/>
        </w:numPr>
        <w:ind w:left="924" w:hanging="357"/>
      </w:pPr>
      <w:r w:rsidRPr="003B5D60">
        <w:t>н</w:t>
      </w:r>
      <w:r w:rsidR="00CD798D" w:rsidRPr="003B5D60">
        <w:t>а</w:t>
      </w:r>
      <w:r w:rsidRPr="003B5D60">
        <w:t xml:space="preserve"> </w:t>
      </w:r>
      <w:r w:rsidR="00CD798D" w:rsidRPr="003B5D60">
        <w:t>территории</w:t>
      </w:r>
      <w:r w:rsidRPr="003B5D60">
        <w:t xml:space="preserve"> </w:t>
      </w:r>
      <w:r w:rsidR="00CD798D" w:rsidRPr="003B5D60">
        <w:t>д. Сяськелево</w:t>
      </w:r>
      <w:r w:rsidRPr="003B5D60">
        <w:t xml:space="preserve"> </w:t>
      </w:r>
      <w:r w:rsidR="00CD798D" w:rsidRPr="003B5D60">
        <w:t>централизованное</w:t>
      </w:r>
      <w:r w:rsidRPr="003B5D60">
        <w:t xml:space="preserve"> </w:t>
      </w:r>
      <w:r w:rsidR="00CD798D" w:rsidRPr="003B5D60">
        <w:t>теплоснабжение осуществляется от котельной №36</w:t>
      </w:r>
      <w:r w:rsidRPr="003B5D60">
        <w:t>;</w:t>
      </w:r>
    </w:p>
    <w:p w14:paraId="4ABB7498" w14:textId="77777777" w:rsidR="00135D77" w:rsidRPr="003B5D60" w:rsidRDefault="001C6FD4" w:rsidP="00856C1E">
      <w:pPr>
        <w:pStyle w:val="a8"/>
        <w:numPr>
          <w:ilvl w:val="0"/>
          <w:numId w:val="9"/>
        </w:numPr>
        <w:ind w:left="924" w:hanging="357"/>
      </w:pPr>
      <w:r w:rsidRPr="003B5D60">
        <w:t>н</w:t>
      </w:r>
      <w:r w:rsidR="00CD798D" w:rsidRPr="003B5D60">
        <w:t>а</w:t>
      </w:r>
      <w:r w:rsidRPr="003B5D60">
        <w:t xml:space="preserve"> </w:t>
      </w:r>
      <w:r w:rsidR="00CD798D" w:rsidRPr="003B5D60">
        <w:t>территории</w:t>
      </w:r>
      <w:r w:rsidRPr="003B5D60">
        <w:t xml:space="preserve"> </w:t>
      </w:r>
      <w:r w:rsidR="00CD798D" w:rsidRPr="003B5D60">
        <w:t>д. Жабино</w:t>
      </w:r>
      <w:r w:rsidRPr="003B5D60">
        <w:t xml:space="preserve"> </w:t>
      </w:r>
      <w:r w:rsidR="00CD798D" w:rsidRPr="003B5D60">
        <w:t>централизованное</w:t>
      </w:r>
      <w:r w:rsidRPr="003B5D60">
        <w:t xml:space="preserve"> </w:t>
      </w:r>
      <w:r w:rsidR="00CD798D" w:rsidRPr="003B5D60">
        <w:t>теплоснабжение осуществляется от котельной №52.</w:t>
      </w:r>
    </w:p>
    <w:p w14:paraId="1474BCBE" w14:textId="6CD09D3C"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Схемы тепловых с</w:t>
      </w:r>
      <w:r w:rsidR="000C0E7C" w:rsidRPr="003B5D60">
        <w:rPr>
          <w:rFonts w:eastAsia="Calibri"/>
          <w:szCs w:val="26"/>
          <w:lang w:eastAsia="en-US" w:bidi="ar-SA"/>
        </w:rPr>
        <w:t xml:space="preserve">етей представлены на рисунках </w:t>
      </w:r>
      <w:r w:rsidR="00CF376E" w:rsidRPr="003B5D60">
        <w:rPr>
          <w:rFonts w:eastAsia="Calibri"/>
          <w:szCs w:val="26"/>
          <w:lang w:eastAsia="en-US" w:bidi="ar-SA"/>
        </w:rPr>
        <w:fldChar w:fldCharType="begin"/>
      </w:r>
      <w:r w:rsidR="00CF376E" w:rsidRPr="003B5D60">
        <w:rPr>
          <w:rFonts w:eastAsia="Calibri"/>
          <w:szCs w:val="26"/>
          <w:lang w:eastAsia="en-US" w:bidi="ar-SA"/>
        </w:rPr>
        <w:instrText xml:space="preserve"> REF  _Ref130970130 \h \n \t  \* MERGEFORMAT </w:instrText>
      </w:r>
      <w:r w:rsidR="00CF376E" w:rsidRPr="003B5D60">
        <w:rPr>
          <w:rFonts w:eastAsia="Calibri"/>
          <w:szCs w:val="26"/>
          <w:lang w:eastAsia="en-US" w:bidi="ar-SA"/>
        </w:rPr>
      </w:r>
      <w:r w:rsidR="00CF376E" w:rsidRPr="003B5D60">
        <w:rPr>
          <w:rFonts w:eastAsia="Calibri"/>
          <w:szCs w:val="26"/>
          <w:lang w:eastAsia="en-US" w:bidi="ar-SA"/>
        </w:rPr>
        <w:fldChar w:fldCharType="separate"/>
      </w:r>
      <w:r w:rsidR="00E67EB8">
        <w:rPr>
          <w:rFonts w:eastAsia="Calibri"/>
          <w:szCs w:val="26"/>
          <w:lang w:eastAsia="en-US" w:bidi="ar-SA"/>
        </w:rPr>
        <w:t>4</w:t>
      </w:r>
      <w:r w:rsidR="00CF376E" w:rsidRPr="003B5D60">
        <w:rPr>
          <w:rFonts w:eastAsia="Calibri"/>
          <w:szCs w:val="26"/>
          <w:lang w:eastAsia="en-US" w:bidi="ar-SA"/>
        </w:rPr>
        <w:fldChar w:fldCharType="end"/>
      </w:r>
      <w:r w:rsidR="00CF376E" w:rsidRPr="003B5D60">
        <w:rPr>
          <w:rFonts w:eastAsia="Calibri"/>
          <w:szCs w:val="26"/>
          <w:lang w:eastAsia="en-US" w:bidi="ar-SA"/>
        </w:rPr>
        <w:t xml:space="preserve"> - </w:t>
      </w:r>
      <w:r w:rsidR="00CF376E" w:rsidRPr="003B5D60">
        <w:rPr>
          <w:rFonts w:eastAsia="Calibri"/>
          <w:szCs w:val="26"/>
          <w:lang w:eastAsia="en-US" w:bidi="ar-SA"/>
        </w:rPr>
        <w:fldChar w:fldCharType="begin"/>
      </w:r>
      <w:r w:rsidR="00CF376E" w:rsidRPr="003B5D60">
        <w:rPr>
          <w:rFonts w:eastAsia="Calibri"/>
          <w:szCs w:val="26"/>
          <w:lang w:eastAsia="en-US" w:bidi="ar-SA"/>
        </w:rPr>
        <w:instrText xml:space="preserve"> REF  _Ref130970131 \h \n \t  \* MERGEFORMAT </w:instrText>
      </w:r>
      <w:r w:rsidR="00CF376E" w:rsidRPr="003B5D60">
        <w:rPr>
          <w:rFonts w:eastAsia="Calibri"/>
          <w:szCs w:val="26"/>
          <w:lang w:eastAsia="en-US" w:bidi="ar-SA"/>
        </w:rPr>
      </w:r>
      <w:r w:rsidR="00CF376E" w:rsidRPr="003B5D60">
        <w:rPr>
          <w:rFonts w:eastAsia="Calibri"/>
          <w:szCs w:val="26"/>
          <w:lang w:eastAsia="en-US" w:bidi="ar-SA"/>
        </w:rPr>
        <w:fldChar w:fldCharType="separate"/>
      </w:r>
      <w:r w:rsidR="00E67EB8">
        <w:rPr>
          <w:rFonts w:eastAsia="Calibri"/>
          <w:szCs w:val="26"/>
          <w:lang w:eastAsia="en-US" w:bidi="ar-SA"/>
        </w:rPr>
        <w:t>7</w:t>
      </w:r>
      <w:r w:rsidR="00CF376E" w:rsidRPr="003B5D60">
        <w:rPr>
          <w:rFonts w:eastAsia="Calibri"/>
          <w:szCs w:val="26"/>
          <w:lang w:eastAsia="en-US" w:bidi="ar-SA"/>
        </w:rPr>
        <w:fldChar w:fldCharType="end"/>
      </w:r>
      <w:r w:rsidRPr="003B5D60">
        <w:rPr>
          <w:rFonts w:eastAsia="Calibri"/>
          <w:szCs w:val="26"/>
          <w:lang w:eastAsia="en-US" w:bidi="ar-SA"/>
        </w:rPr>
        <w:t>.</w:t>
      </w:r>
    </w:p>
    <w:p w14:paraId="5D79907A" w14:textId="77777777" w:rsidR="00135D77" w:rsidRPr="003B5D60" w:rsidRDefault="00135D77" w:rsidP="00856C1E">
      <w:pPr>
        <w:autoSpaceDE/>
        <w:autoSpaceDN/>
        <w:rPr>
          <w:rFonts w:eastAsia="Calibri"/>
          <w:szCs w:val="26"/>
          <w:lang w:eastAsia="en-US" w:bidi="ar-SA"/>
        </w:rPr>
        <w:sectPr w:rsidR="00135D77" w:rsidRPr="003B5D60" w:rsidSect="00D335D7">
          <w:pgSz w:w="11910" w:h="16840"/>
          <w:pgMar w:top="1134" w:right="851" w:bottom="851" w:left="1701" w:header="0" w:footer="590" w:gutter="0"/>
          <w:cols w:space="720"/>
          <w:docGrid w:linePitch="299"/>
        </w:sectPr>
      </w:pPr>
    </w:p>
    <w:p w14:paraId="1BA86ECA" w14:textId="55BCF95F" w:rsidR="00135D77" w:rsidRPr="003B5D60" w:rsidRDefault="00575186" w:rsidP="008F1E7C">
      <w:pPr>
        <w:pStyle w:val="a8"/>
        <w:ind w:firstLine="0"/>
        <w:jc w:val="center"/>
        <w:rPr>
          <w:sz w:val="20"/>
        </w:rPr>
      </w:pPr>
      <w:r w:rsidRPr="003B5D60">
        <w:rPr>
          <w:noProof/>
          <w:sz w:val="20"/>
          <w:lang w:bidi="ar-SA"/>
        </w:rPr>
        <w:lastRenderedPageBreak/>
        <w:drawing>
          <wp:inline distT="0" distB="0" distL="0" distR="0" wp14:anchorId="43E13A30" wp14:editId="16FA8364">
            <wp:extent cx="6806318" cy="5438775"/>
            <wp:effectExtent l="0" t="0" r="6350" b="0"/>
            <wp:docPr id="2" name="Рисунок 2" descr="X:\3. Инженер расчетчик\shara\Объекты\Гатчина 2023 АСТС район\2. Рабочая\Женя\Сяськи\Сущ\Сети Сяськеле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X:\3. Инженер расчетчик\shara\Объекты\Гатчина 2023 АСТС район\2. Рабочая\Женя\Сяськи\Сущ\Сети Сяськелево.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806318" cy="5438775"/>
                    </a:xfrm>
                    <a:prstGeom prst="rect">
                      <a:avLst/>
                    </a:prstGeom>
                    <a:noFill/>
                    <a:ln>
                      <a:noFill/>
                    </a:ln>
                  </pic:spPr>
                </pic:pic>
              </a:graphicData>
            </a:graphic>
          </wp:inline>
        </w:drawing>
      </w:r>
    </w:p>
    <w:p w14:paraId="0094D6FD" w14:textId="7D448583" w:rsidR="00135D77" w:rsidRPr="003B5D60" w:rsidRDefault="00CD798D" w:rsidP="008F1E7C">
      <w:pPr>
        <w:pStyle w:val="a1"/>
        <w:ind w:left="0" w:hanging="142"/>
        <w:sectPr w:rsidR="00135D77" w:rsidRPr="003B5D60" w:rsidSect="00E55EDF">
          <w:pgSz w:w="16840" w:h="11910" w:orient="landscape"/>
          <w:pgMar w:top="1701" w:right="567" w:bottom="567" w:left="567" w:header="0" w:footer="590" w:gutter="0"/>
          <w:cols w:space="720"/>
          <w:docGrid w:linePitch="354"/>
        </w:sectPr>
      </w:pPr>
      <w:bookmarkStart w:id="82" w:name="_Ref130970130"/>
      <w:r w:rsidRPr="003B5D60">
        <w:t>Схема тепловых сетей котельной №36 д. Сяськелево (контур отопления)</w:t>
      </w:r>
      <w:bookmarkEnd w:id="82"/>
    </w:p>
    <w:p w14:paraId="69086546" w14:textId="11E3C482" w:rsidR="00135D77" w:rsidRPr="003B5D60" w:rsidRDefault="00575186" w:rsidP="008F1E7C">
      <w:pPr>
        <w:pStyle w:val="a8"/>
        <w:ind w:firstLine="0"/>
        <w:jc w:val="center"/>
        <w:rPr>
          <w:sz w:val="20"/>
        </w:rPr>
      </w:pPr>
      <w:r w:rsidRPr="003B5D60">
        <w:rPr>
          <w:noProof/>
          <w:sz w:val="20"/>
          <w:lang w:bidi="ar-SA"/>
        </w:rPr>
        <w:lastRenderedPageBreak/>
        <w:drawing>
          <wp:inline distT="0" distB="0" distL="0" distR="0" wp14:anchorId="047B1C67" wp14:editId="5CD97745">
            <wp:extent cx="6562725" cy="5318128"/>
            <wp:effectExtent l="0" t="0" r="0" b="0"/>
            <wp:docPr id="7" name="Рисунок 7" descr="X:\3. Инженер расчетчик\shara\Объекты\Гатчина 2023 АСТС район\2. Рабочая\Женя\Сяськи\Сущ\Сети ГВС Сяськеле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X:\3. Инженер расчетчик\shara\Объекты\Гатчина 2023 АСТС район\2. Рабочая\Женя\Сяськи\Сущ\Сети ГВС Сяськелево.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571336" cy="5325106"/>
                    </a:xfrm>
                    <a:prstGeom prst="rect">
                      <a:avLst/>
                    </a:prstGeom>
                    <a:noFill/>
                    <a:ln>
                      <a:noFill/>
                    </a:ln>
                  </pic:spPr>
                </pic:pic>
              </a:graphicData>
            </a:graphic>
          </wp:inline>
        </w:drawing>
      </w:r>
    </w:p>
    <w:p w14:paraId="730809A2" w14:textId="716415DD" w:rsidR="00135D77" w:rsidRPr="003B5D60" w:rsidRDefault="00CD798D" w:rsidP="008F1E7C">
      <w:pPr>
        <w:pStyle w:val="a1"/>
        <w:ind w:left="0" w:firstLine="0"/>
        <w:sectPr w:rsidR="00135D77" w:rsidRPr="003B5D60" w:rsidSect="00D04C61">
          <w:pgSz w:w="16840" w:h="11910" w:orient="landscape"/>
          <w:pgMar w:top="1701" w:right="567" w:bottom="851" w:left="567" w:header="0" w:footer="590" w:gutter="0"/>
          <w:cols w:space="720"/>
          <w:docGrid w:linePitch="299"/>
        </w:sectPr>
      </w:pPr>
      <w:r w:rsidRPr="003B5D60">
        <w:t>Схема тепловых сетей котельной №36 д. Сяськелево (контур ГВС)</w:t>
      </w:r>
    </w:p>
    <w:p w14:paraId="16668384" w14:textId="53E7DFCD" w:rsidR="00135D77" w:rsidRPr="003B5D60" w:rsidRDefault="00B8517B" w:rsidP="008F1E7C">
      <w:pPr>
        <w:pStyle w:val="a8"/>
        <w:ind w:firstLine="0"/>
        <w:jc w:val="center"/>
        <w:rPr>
          <w:sz w:val="20"/>
        </w:rPr>
      </w:pPr>
      <w:r w:rsidRPr="003B5D60">
        <w:rPr>
          <w:noProof/>
          <w:sz w:val="20"/>
          <w:lang w:bidi="ar-SA"/>
        </w:rPr>
        <w:lastRenderedPageBreak/>
        <w:drawing>
          <wp:inline distT="0" distB="0" distL="0" distR="0" wp14:anchorId="082649D3" wp14:editId="61954178">
            <wp:extent cx="5524313" cy="5427345"/>
            <wp:effectExtent l="0" t="0" r="635" b="1905"/>
            <wp:docPr id="21" name="Рисунок 21" descr="X:\3. Инженер расчетчик\shara\Объекты\Гатчина 2023 АСТС район\2. Рабочая\Женя\Сяськи\Сущ\Сети Жаб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X:\3. Инженер расчетчик\shara\Объекты\Гатчина 2023 АСТС район\2. Рабочая\Женя\Сяськи\Сущ\Сети Жабино.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41166" cy="5443903"/>
                    </a:xfrm>
                    <a:prstGeom prst="rect">
                      <a:avLst/>
                    </a:prstGeom>
                    <a:noFill/>
                    <a:ln>
                      <a:noFill/>
                    </a:ln>
                  </pic:spPr>
                </pic:pic>
              </a:graphicData>
            </a:graphic>
          </wp:inline>
        </w:drawing>
      </w:r>
    </w:p>
    <w:p w14:paraId="4E482AA0" w14:textId="2E4C5AEB" w:rsidR="00135D77" w:rsidRPr="003B5D60" w:rsidRDefault="00CD798D" w:rsidP="008F1E7C">
      <w:pPr>
        <w:pStyle w:val="a1"/>
        <w:ind w:left="0" w:firstLine="0"/>
        <w:sectPr w:rsidR="00135D77" w:rsidRPr="003B5D60" w:rsidSect="00D04C61">
          <w:pgSz w:w="16850" w:h="11910" w:orient="landscape"/>
          <w:pgMar w:top="1701" w:right="567" w:bottom="851" w:left="567" w:header="0" w:footer="590" w:gutter="0"/>
          <w:cols w:space="720"/>
          <w:docGrid w:linePitch="299"/>
        </w:sectPr>
      </w:pPr>
      <w:r w:rsidRPr="003B5D60">
        <w:t>Схема тепловых сетей котельной №52 д. Жабино (контур отопления)</w:t>
      </w:r>
    </w:p>
    <w:p w14:paraId="41982D58" w14:textId="7DC50989" w:rsidR="00135D77" w:rsidRPr="003B5D60" w:rsidRDefault="00B8517B" w:rsidP="008F1E7C">
      <w:pPr>
        <w:pStyle w:val="a8"/>
        <w:ind w:firstLine="0"/>
        <w:jc w:val="center"/>
        <w:rPr>
          <w:sz w:val="20"/>
        </w:rPr>
      </w:pPr>
      <w:r w:rsidRPr="003B5D60">
        <w:rPr>
          <w:noProof/>
          <w:sz w:val="20"/>
          <w:lang w:bidi="ar-SA"/>
        </w:rPr>
        <w:lastRenderedPageBreak/>
        <w:drawing>
          <wp:inline distT="0" distB="0" distL="0" distR="0" wp14:anchorId="43320AAE" wp14:editId="7C04B4FD">
            <wp:extent cx="6362163" cy="5462270"/>
            <wp:effectExtent l="0" t="0" r="635" b="5080"/>
            <wp:docPr id="22" name="Рисунок 22" descr="X:\3. Инженер расчетчик\shara\Объекты\Гатчина 2023 АСТС район\2. Рабочая\Женя\Сяськи\Сущ\Сети ГВС Жаб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X:\3. Инженер расчетчик\shara\Объекты\Гатчина 2023 АСТС район\2. Рабочая\Женя\Сяськи\Сущ\Сети ГВС Жабино.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71181" cy="5470013"/>
                    </a:xfrm>
                    <a:prstGeom prst="rect">
                      <a:avLst/>
                    </a:prstGeom>
                    <a:noFill/>
                    <a:ln>
                      <a:noFill/>
                    </a:ln>
                  </pic:spPr>
                </pic:pic>
              </a:graphicData>
            </a:graphic>
          </wp:inline>
        </w:drawing>
      </w:r>
    </w:p>
    <w:p w14:paraId="0F22A60D" w14:textId="77777777" w:rsidR="00990612" w:rsidRPr="003B5D60" w:rsidRDefault="00CD798D" w:rsidP="008F1E7C">
      <w:pPr>
        <w:pStyle w:val="a1"/>
        <w:ind w:left="0" w:firstLine="0"/>
        <w:sectPr w:rsidR="00990612" w:rsidRPr="003B5D60" w:rsidSect="00990612">
          <w:pgSz w:w="16840" w:h="11910" w:orient="landscape"/>
          <w:pgMar w:top="1701" w:right="567" w:bottom="567" w:left="567" w:header="0" w:footer="590" w:gutter="0"/>
          <w:cols w:space="720"/>
          <w:docGrid w:linePitch="354"/>
        </w:sectPr>
      </w:pPr>
      <w:bookmarkStart w:id="83" w:name="_Ref130970131"/>
      <w:r w:rsidRPr="003B5D60">
        <w:t>Схема тепловых сетей котельной №52 д. Жабино</w:t>
      </w:r>
      <w:r w:rsidR="00634EBE" w:rsidRPr="003B5D60">
        <w:t xml:space="preserve"> </w:t>
      </w:r>
      <w:r w:rsidRPr="003B5D60">
        <w:t>(контур ГВС</w:t>
      </w:r>
      <w:r w:rsidR="00C53D7D" w:rsidRPr="003B5D60">
        <w:t>)</w:t>
      </w:r>
      <w:bookmarkEnd w:id="83"/>
    </w:p>
    <w:p w14:paraId="65B6693B" w14:textId="39E9DF1B" w:rsidR="00FE0DD9" w:rsidRPr="003B5D60" w:rsidRDefault="00CD798D" w:rsidP="00856C1E">
      <w:pPr>
        <w:pStyle w:val="20"/>
        <w:numPr>
          <w:ilvl w:val="2"/>
          <w:numId w:val="7"/>
        </w:numPr>
        <w:tabs>
          <w:tab w:val="left" w:pos="1843"/>
        </w:tabs>
        <w:spacing w:before="240" w:after="240"/>
        <w:ind w:left="142" w:firstLine="709"/>
        <w:rPr>
          <w:i w:val="0"/>
          <w:iCs/>
        </w:rPr>
      </w:pPr>
      <w:bookmarkStart w:id="84" w:name="_Toc131852523"/>
      <w:r w:rsidRPr="003B5D60">
        <w:rPr>
          <w:i w:val="0"/>
        </w:rPr>
        <w:lastRenderedPageBreak/>
        <w:t xml:space="preserve">Параметры </w:t>
      </w:r>
      <w:r w:rsidR="00FE0DD9" w:rsidRPr="003B5D60">
        <w:rPr>
          <w:i w:val="0"/>
          <w:iCs/>
        </w:rPr>
        <w:t>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84"/>
    </w:p>
    <w:p w14:paraId="22E560B1" w14:textId="191318C9" w:rsidR="00135D77" w:rsidRPr="003B5D60" w:rsidRDefault="00CD798D" w:rsidP="00856C1E">
      <w:pPr>
        <w:pStyle w:val="20"/>
        <w:numPr>
          <w:ilvl w:val="3"/>
          <w:numId w:val="17"/>
        </w:numPr>
        <w:tabs>
          <w:tab w:val="left" w:pos="1843"/>
        </w:tabs>
        <w:spacing w:before="240" w:after="240"/>
        <w:rPr>
          <w:i w:val="0"/>
        </w:rPr>
      </w:pPr>
      <w:bookmarkStart w:id="85" w:name="_Toc131852524"/>
      <w:r w:rsidRPr="003B5D60">
        <w:rPr>
          <w:i w:val="0"/>
        </w:rPr>
        <w:t>СЦТ котельной №36 д. Сяськелево</w:t>
      </w:r>
      <w:bookmarkEnd w:id="85"/>
    </w:p>
    <w:p w14:paraId="54BB197A" w14:textId="3A27A48A"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 xml:space="preserve">Система теплоснабжения - четырехтрубная. Теплоснабжение и горячее водоснабжение потребителей осуществляется по двум независимым контурам. Параметры тепловых сетей отопления и горячего водоснабжения представлены в </w:t>
      </w:r>
      <w:r w:rsidR="00CF2F59" w:rsidRPr="003B5D60">
        <w:rPr>
          <w:rFonts w:eastAsia="Calibri"/>
          <w:szCs w:val="26"/>
          <w:lang w:eastAsia="en-US" w:bidi="ar-SA"/>
        </w:rPr>
        <w:t xml:space="preserve">таблицах </w:t>
      </w:r>
      <w:r w:rsidR="00871925" w:rsidRPr="003B5D60">
        <w:rPr>
          <w:rFonts w:eastAsia="Calibri"/>
          <w:szCs w:val="26"/>
          <w:lang w:eastAsia="en-US" w:bidi="ar-SA"/>
        </w:rPr>
        <w:fldChar w:fldCharType="begin"/>
      </w:r>
      <w:r w:rsidR="00871925" w:rsidRPr="003B5D60">
        <w:rPr>
          <w:rFonts w:eastAsia="Calibri"/>
          <w:szCs w:val="26"/>
          <w:lang w:eastAsia="en-US" w:bidi="ar-SA"/>
        </w:rPr>
        <w:instrText xml:space="preserve"> REF  _Ref130971878 \h \n \t  \* MERGEFORMAT </w:instrText>
      </w:r>
      <w:r w:rsidR="00871925" w:rsidRPr="003B5D60">
        <w:rPr>
          <w:rFonts w:eastAsia="Calibri"/>
          <w:szCs w:val="26"/>
          <w:lang w:eastAsia="en-US" w:bidi="ar-SA"/>
        </w:rPr>
      </w:r>
      <w:r w:rsidR="00871925" w:rsidRPr="003B5D60">
        <w:rPr>
          <w:rFonts w:eastAsia="Calibri"/>
          <w:szCs w:val="26"/>
          <w:lang w:eastAsia="en-US" w:bidi="ar-SA"/>
        </w:rPr>
        <w:fldChar w:fldCharType="separate"/>
      </w:r>
      <w:r w:rsidR="00E67EB8">
        <w:rPr>
          <w:rFonts w:eastAsia="Calibri"/>
          <w:szCs w:val="26"/>
          <w:lang w:eastAsia="en-US" w:bidi="ar-SA"/>
        </w:rPr>
        <w:t>7</w:t>
      </w:r>
      <w:r w:rsidR="00871925" w:rsidRPr="003B5D60">
        <w:rPr>
          <w:rFonts w:eastAsia="Calibri"/>
          <w:szCs w:val="26"/>
          <w:lang w:eastAsia="en-US" w:bidi="ar-SA"/>
        </w:rPr>
        <w:fldChar w:fldCharType="end"/>
      </w:r>
      <w:r w:rsidR="00871925" w:rsidRPr="003B5D60">
        <w:rPr>
          <w:rFonts w:eastAsia="Calibri"/>
          <w:szCs w:val="26"/>
          <w:lang w:eastAsia="en-US" w:bidi="ar-SA"/>
        </w:rPr>
        <w:t xml:space="preserve"> и </w:t>
      </w:r>
      <w:r w:rsidR="00871925" w:rsidRPr="003B5D60">
        <w:rPr>
          <w:rFonts w:eastAsia="Calibri"/>
          <w:szCs w:val="26"/>
          <w:lang w:eastAsia="en-US" w:bidi="ar-SA"/>
        </w:rPr>
        <w:fldChar w:fldCharType="begin"/>
      </w:r>
      <w:r w:rsidR="00871925" w:rsidRPr="003B5D60">
        <w:rPr>
          <w:rFonts w:eastAsia="Calibri"/>
          <w:szCs w:val="26"/>
          <w:lang w:eastAsia="en-US" w:bidi="ar-SA"/>
        </w:rPr>
        <w:instrText xml:space="preserve"> REF  _Ref130971881 \h \n \t  \* MERGEFORMAT </w:instrText>
      </w:r>
      <w:r w:rsidR="00871925" w:rsidRPr="003B5D60">
        <w:rPr>
          <w:rFonts w:eastAsia="Calibri"/>
          <w:szCs w:val="26"/>
          <w:lang w:eastAsia="en-US" w:bidi="ar-SA"/>
        </w:rPr>
      </w:r>
      <w:r w:rsidR="00871925" w:rsidRPr="003B5D60">
        <w:rPr>
          <w:rFonts w:eastAsia="Calibri"/>
          <w:szCs w:val="26"/>
          <w:lang w:eastAsia="en-US" w:bidi="ar-SA"/>
        </w:rPr>
        <w:fldChar w:fldCharType="separate"/>
      </w:r>
      <w:r w:rsidR="00E67EB8">
        <w:rPr>
          <w:rFonts w:eastAsia="Calibri"/>
          <w:szCs w:val="26"/>
          <w:lang w:eastAsia="en-US" w:bidi="ar-SA"/>
        </w:rPr>
        <w:t>0</w:t>
      </w:r>
      <w:r w:rsidR="00871925" w:rsidRPr="003B5D60">
        <w:rPr>
          <w:rFonts w:eastAsia="Calibri"/>
          <w:szCs w:val="26"/>
          <w:lang w:eastAsia="en-US" w:bidi="ar-SA"/>
        </w:rPr>
        <w:fldChar w:fldCharType="end"/>
      </w:r>
      <w:r w:rsidR="00871925" w:rsidRPr="003B5D60">
        <w:rPr>
          <w:rFonts w:eastAsia="Calibri"/>
          <w:szCs w:val="26"/>
          <w:lang w:eastAsia="en-US" w:bidi="ar-SA"/>
        </w:rPr>
        <w:t xml:space="preserve"> </w:t>
      </w:r>
      <w:r w:rsidRPr="003B5D60">
        <w:rPr>
          <w:rFonts w:eastAsia="Calibri"/>
          <w:szCs w:val="26"/>
          <w:lang w:eastAsia="en-US" w:bidi="ar-SA"/>
        </w:rPr>
        <w:t>соответственно.</w:t>
      </w:r>
    </w:p>
    <w:p w14:paraId="28CD397C" w14:textId="70938B5E"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 xml:space="preserve">Прокладка тепловых сетей выполнена подземным и надземным способами. </w:t>
      </w:r>
      <w:r w:rsidR="00CA6A16" w:rsidRPr="003B5D60">
        <w:rPr>
          <w:rFonts w:eastAsia="Calibri"/>
          <w:szCs w:val="26"/>
          <w:lang w:eastAsia="en-US" w:bidi="ar-SA"/>
        </w:rPr>
        <w:t>В зависимости от протяженности, р</w:t>
      </w:r>
      <w:r w:rsidRPr="003B5D60">
        <w:rPr>
          <w:rFonts w:eastAsia="Calibri"/>
          <w:szCs w:val="26"/>
          <w:lang w:eastAsia="en-US" w:bidi="ar-SA"/>
        </w:rPr>
        <w:t>аспределение тепловых сетей котельной №36 по типу прокладки графическ</w:t>
      </w:r>
      <w:r w:rsidR="008A6D1E" w:rsidRPr="003B5D60">
        <w:rPr>
          <w:rFonts w:eastAsia="Calibri"/>
          <w:szCs w:val="26"/>
          <w:lang w:eastAsia="en-US" w:bidi="ar-SA"/>
        </w:rPr>
        <w:t xml:space="preserve">и представлено на рисунках </w:t>
      </w:r>
      <w:r w:rsidR="00871925" w:rsidRPr="003B5D60">
        <w:rPr>
          <w:rFonts w:eastAsia="Calibri"/>
          <w:szCs w:val="26"/>
          <w:lang w:eastAsia="en-US" w:bidi="ar-SA"/>
        </w:rPr>
        <w:fldChar w:fldCharType="begin"/>
      </w:r>
      <w:r w:rsidR="00871925" w:rsidRPr="003B5D60">
        <w:rPr>
          <w:rFonts w:eastAsia="Calibri"/>
          <w:szCs w:val="26"/>
          <w:lang w:eastAsia="en-US" w:bidi="ar-SA"/>
        </w:rPr>
        <w:instrText xml:space="preserve"> REF  _Ref130971996 \h \n \t  \* MERGEFORMAT </w:instrText>
      </w:r>
      <w:r w:rsidR="00871925" w:rsidRPr="003B5D60">
        <w:rPr>
          <w:rFonts w:eastAsia="Calibri"/>
          <w:szCs w:val="26"/>
          <w:lang w:eastAsia="en-US" w:bidi="ar-SA"/>
        </w:rPr>
      </w:r>
      <w:r w:rsidR="00871925" w:rsidRPr="003B5D60">
        <w:rPr>
          <w:rFonts w:eastAsia="Calibri"/>
          <w:szCs w:val="26"/>
          <w:lang w:eastAsia="en-US" w:bidi="ar-SA"/>
        </w:rPr>
        <w:fldChar w:fldCharType="separate"/>
      </w:r>
      <w:r w:rsidR="00E67EB8">
        <w:rPr>
          <w:rFonts w:eastAsia="Calibri"/>
          <w:szCs w:val="26"/>
          <w:lang w:eastAsia="en-US" w:bidi="ar-SA"/>
        </w:rPr>
        <w:t>8</w:t>
      </w:r>
      <w:r w:rsidR="00871925" w:rsidRPr="003B5D60">
        <w:rPr>
          <w:rFonts w:eastAsia="Calibri"/>
          <w:szCs w:val="26"/>
          <w:lang w:eastAsia="en-US" w:bidi="ar-SA"/>
        </w:rPr>
        <w:fldChar w:fldCharType="end"/>
      </w:r>
      <w:r w:rsidR="008A6D1E" w:rsidRPr="003B5D60">
        <w:rPr>
          <w:rFonts w:eastAsia="Calibri"/>
          <w:szCs w:val="26"/>
          <w:lang w:eastAsia="en-US" w:bidi="ar-SA"/>
        </w:rPr>
        <w:t xml:space="preserve"> и </w:t>
      </w:r>
      <w:r w:rsidR="00871925" w:rsidRPr="003B5D60">
        <w:rPr>
          <w:rFonts w:eastAsia="Calibri"/>
          <w:szCs w:val="26"/>
          <w:lang w:eastAsia="en-US" w:bidi="ar-SA"/>
        </w:rPr>
        <w:fldChar w:fldCharType="begin"/>
      </w:r>
      <w:r w:rsidR="00871925" w:rsidRPr="003B5D60">
        <w:rPr>
          <w:rFonts w:eastAsia="Calibri"/>
          <w:szCs w:val="26"/>
          <w:lang w:eastAsia="en-US" w:bidi="ar-SA"/>
        </w:rPr>
        <w:instrText xml:space="preserve"> REF  _Ref130972007 \h \n \t  \* MERGEFORMAT </w:instrText>
      </w:r>
      <w:r w:rsidR="00871925" w:rsidRPr="003B5D60">
        <w:rPr>
          <w:rFonts w:eastAsia="Calibri"/>
          <w:szCs w:val="26"/>
          <w:lang w:eastAsia="en-US" w:bidi="ar-SA"/>
        </w:rPr>
      </w:r>
      <w:r w:rsidR="00871925" w:rsidRPr="003B5D60">
        <w:rPr>
          <w:rFonts w:eastAsia="Calibri"/>
          <w:szCs w:val="26"/>
          <w:lang w:eastAsia="en-US" w:bidi="ar-SA"/>
        </w:rPr>
        <w:fldChar w:fldCharType="separate"/>
      </w:r>
      <w:r w:rsidR="00E67EB8">
        <w:rPr>
          <w:rFonts w:eastAsia="Calibri"/>
          <w:szCs w:val="26"/>
          <w:lang w:eastAsia="en-US" w:bidi="ar-SA"/>
        </w:rPr>
        <w:t>9</w:t>
      </w:r>
      <w:r w:rsidR="00871925" w:rsidRPr="003B5D60">
        <w:rPr>
          <w:rFonts w:eastAsia="Calibri"/>
          <w:szCs w:val="26"/>
          <w:lang w:eastAsia="en-US" w:bidi="ar-SA"/>
        </w:rPr>
        <w:fldChar w:fldCharType="end"/>
      </w:r>
      <w:r w:rsidRPr="003B5D60">
        <w:rPr>
          <w:rFonts w:eastAsia="Calibri"/>
          <w:szCs w:val="26"/>
          <w:lang w:eastAsia="en-US" w:bidi="ar-SA"/>
        </w:rPr>
        <w:t xml:space="preserve">. Как видно из диаграмм, среди сетей отопления </w:t>
      </w:r>
      <w:r w:rsidR="00871925" w:rsidRPr="003B5D60">
        <w:rPr>
          <w:rFonts w:eastAsia="Calibri"/>
          <w:szCs w:val="26"/>
          <w:lang w:eastAsia="en-US" w:bidi="ar-SA"/>
        </w:rPr>
        <w:t xml:space="preserve">наиболее часто применяется надземная прокладка, а среди сетей </w:t>
      </w:r>
      <w:r w:rsidRPr="003B5D60">
        <w:rPr>
          <w:rFonts w:eastAsia="Calibri"/>
          <w:szCs w:val="26"/>
          <w:lang w:eastAsia="en-US" w:bidi="ar-SA"/>
        </w:rPr>
        <w:t>горячего водоснабжения подземная прокладка.</w:t>
      </w:r>
    </w:p>
    <w:p w14:paraId="64230D8E" w14:textId="4E924931" w:rsidR="00135D77" w:rsidRPr="003B5D60" w:rsidRDefault="00CA6A16" w:rsidP="008F1E7C">
      <w:pPr>
        <w:pStyle w:val="a8"/>
        <w:ind w:firstLine="0"/>
        <w:jc w:val="center"/>
        <w:rPr>
          <w:sz w:val="20"/>
        </w:rPr>
      </w:pPr>
      <w:r w:rsidRPr="003B5D60">
        <w:rPr>
          <w:noProof/>
          <w:sz w:val="20"/>
          <w:lang w:bidi="ar-SA"/>
        </w:rPr>
        <w:drawing>
          <wp:inline distT="0" distB="0" distL="0" distR="0" wp14:anchorId="620FF5E5" wp14:editId="01B66D78">
            <wp:extent cx="3980815" cy="2755900"/>
            <wp:effectExtent l="0" t="0" r="635" b="635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80815" cy="2755900"/>
                    </a:xfrm>
                    <a:prstGeom prst="rect">
                      <a:avLst/>
                    </a:prstGeom>
                    <a:noFill/>
                  </pic:spPr>
                </pic:pic>
              </a:graphicData>
            </a:graphic>
          </wp:inline>
        </w:drawing>
      </w:r>
    </w:p>
    <w:p w14:paraId="3E500DB0" w14:textId="278FDC96" w:rsidR="00135D77" w:rsidRPr="003B5D60" w:rsidRDefault="00CD798D" w:rsidP="0043272E">
      <w:pPr>
        <w:pStyle w:val="a1"/>
        <w:ind w:left="0" w:firstLine="0"/>
      </w:pPr>
      <w:bookmarkStart w:id="86" w:name="_Ref130971996"/>
      <w:r w:rsidRPr="003B5D60">
        <w:t>Распределение сетей отопления котельной №36 по типу прокладки</w:t>
      </w:r>
      <w:bookmarkEnd w:id="86"/>
    </w:p>
    <w:p w14:paraId="2029EA9D" w14:textId="75AFB990" w:rsidR="00135D77" w:rsidRPr="003B5D60" w:rsidRDefault="00871925" w:rsidP="0043272E">
      <w:pPr>
        <w:pStyle w:val="a8"/>
        <w:ind w:firstLine="0"/>
        <w:jc w:val="center"/>
        <w:rPr>
          <w:noProof/>
          <w:sz w:val="20"/>
        </w:rPr>
      </w:pPr>
      <w:r w:rsidRPr="003B5D60">
        <w:rPr>
          <w:noProof/>
          <w:sz w:val="20"/>
          <w:lang w:bidi="ar-SA"/>
        </w:rPr>
        <w:lastRenderedPageBreak/>
        <w:drawing>
          <wp:inline distT="0" distB="0" distL="0" distR="0" wp14:anchorId="7F7934A5" wp14:editId="0A36DC57">
            <wp:extent cx="3975100" cy="2749550"/>
            <wp:effectExtent l="0" t="0" r="635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75100" cy="2749550"/>
                    </a:xfrm>
                    <a:prstGeom prst="rect">
                      <a:avLst/>
                    </a:prstGeom>
                    <a:noFill/>
                  </pic:spPr>
                </pic:pic>
              </a:graphicData>
            </a:graphic>
          </wp:inline>
        </w:drawing>
      </w:r>
    </w:p>
    <w:p w14:paraId="031A3C11" w14:textId="2414C124" w:rsidR="00135D77" w:rsidRPr="003B5D60" w:rsidRDefault="00CD798D" w:rsidP="00CB6B5F">
      <w:pPr>
        <w:pStyle w:val="-"/>
        <w:numPr>
          <w:ilvl w:val="0"/>
          <w:numId w:val="52"/>
        </w:numPr>
        <w:spacing w:after="120"/>
        <w:ind w:left="0" w:firstLine="0"/>
      </w:pPr>
      <w:bookmarkStart w:id="87" w:name="_Ref130972007"/>
      <w:r w:rsidRPr="003B5D60">
        <w:t>Распределение сетей ГВС котельной №36 по типу прокладки</w:t>
      </w:r>
      <w:bookmarkEnd w:id="87"/>
    </w:p>
    <w:p w14:paraId="270E3122" w14:textId="740FDCCA" w:rsidR="00D26548" w:rsidRPr="003B5D60" w:rsidRDefault="00CD798D" w:rsidP="00856C1E">
      <w:pPr>
        <w:autoSpaceDE/>
        <w:autoSpaceDN/>
        <w:rPr>
          <w:rFonts w:eastAsia="Calibri"/>
          <w:szCs w:val="26"/>
          <w:lang w:eastAsia="en-US" w:bidi="ar-SA"/>
        </w:rPr>
      </w:pPr>
      <w:r w:rsidRPr="003B5D60">
        <w:rPr>
          <w:rFonts w:eastAsia="Calibri"/>
          <w:szCs w:val="26"/>
          <w:lang w:eastAsia="en-US" w:bidi="ar-SA"/>
        </w:rPr>
        <w:t>При подземной бесканальной</w:t>
      </w:r>
      <w:r w:rsidR="008A6D1E" w:rsidRPr="003B5D60">
        <w:rPr>
          <w:rFonts w:eastAsia="Calibri"/>
          <w:szCs w:val="26"/>
          <w:lang w:eastAsia="en-US" w:bidi="ar-SA"/>
        </w:rPr>
        <w:t xml:space="preserve"> и канальной</w:t>
      </w:r>
      <w:r w:rsidR="00D26548" w:rsidRPr="003B5D60">
        <w:rPr>
          <w:rFonts w:eastAsia="Calibri"/>
          <w:szCs w:val="26"/>
          <w:lang w:eastAsia="en-US" w:bidi="ar-SA"/>
        </w:rPr>
        <w:t xml:space="preserve"> прокладках</w:t>
      </w:r>
      <w:r w:rsidRPr="003B5D60">
        <w:rPr>
          <w:rFonts w:eastAsia="Calibri"/>
          <w:szCs w:val="26"/>
          <w:lang w:eastAsia="en-US" w:bidi="ar-SA"/>
        </w:rPr>
        <w:t xml:space="preserve"> тепловых сетей применяется битумно-перлитовая теплоизоляция труб. При надземной прокладке в качестве теплоизоляции используется </w:t>
      </w:r>
      <w:r w:rsidR="001E4267" w:rsidRPr="003B5D60">
        <w:rPr>
          <w:rFonts w:eastAsia="Calibri"/>
          <w:szCs w:val="26"/>
          <w:lang w:eastAsia="en-US" w:bidi="ar-SA"/>
        </w:rPr>
        <w:t>минеральная вата</w:t>
      </w:r>
      <w:r w:rsidRPr="003B5D60">
        <w:rPr>
          <w:rFonts w:eastAsia="Calibri"/>
          <w:szCs w:val="26"/>
          <w:lang w:eastAsia="en-US" w:bidi="ar-SA"/>
        </w:rPr>
        <w:t xml:space="preserve"> и рубероид.</w:t>
      </w:r>
    </w:p>
    <w:p w14:paraId="43314B63" w14:textId="11214389" w:rsidR="00135D77" w:rsidRPr="003B5D60" w:rsidRDefault="00D26548" w:rsidP="00856C1E">
      <w:pPr>
        <w:autoSpaceDE/>
        <w:autoSpaceDN/>
        <w:rPr>
          <w:rFonts w:eastAsia="Calibri"/>
          <w:szCs w:val="26"/>
          <w:lang w:eastAsia="en-US" w:bidi="ar-SA"/>
        </w:rPr>
      </w:pPr>
      <w:r w:rsidRPr="003B5D60">
        <w:rPr>
          <w:rFonts w:eastAsia="Calibri"/>
          <w:szCs w:val="26"/>
          <w:lang w:eastAsia="en-US" w:bidi="ar-SA"/>
        </w:rPr>
        <w:t>Т</w:t>
      </w:r>
      <w:r w:rsidR="00CD798D" w:rsidRPr="003B5D60">
        <w:rPr>
          <w:rFonts w:eastAsia="Calibri"/>
          <w:szCs w:val="26"/>
          <w:lang w:eastAsia="en-US" w:bidi="ar-SA"/>
        </w:rPr>
        <w:t>епловые сети проложены в период с 1959 по 1989 год</w:t>
      </w:r>
      <w:r w:rsidRPr="003B5D60">
        <w:rPr>
          <w:rFonts w:eastAsia="Calibri"/>
          <w:szCs w:val="26"/>
          <w:lang w:eastAsia="en-US" w:bidi="ar-SA"/>
        </w:rPr>
        <w:t xml:space="preserve"> и после 2004 года</w:t>
      </w:r>
      <w:r w:rsidR="00CD798D" w:rsidRPr="003B5D60">
        <w:rPr>
          <w:rFonts w:eastAsia="Calibri"/>
          <w:szCs w:val="26"/>
          <w:lang w:eastAsia="en-US" w:bidi="ar-SA"/>
        </w:rPr>
        <w:t>.</w:t>
      </w:r>
    </w:p>
    <w:p w14:paraId="5525F7F2" w14:textId="77777777" w:rsidR="00135D77" w:rsidRPr="003B5D60" w:rsidRDefault="00135D77" w:rsidP="00856C1E">
      <w:pPr>
        <w:autoSpaceDE/>
        <w:autoSpaceDN/>
        <w:rPr>
          <w:rFonts w:eastAsia="Calibri"/>
          <w:szCs w:val="26"/>
          <w:lang w:eastAsia="en-US" w:bidi="ar-SA"/>
        </w:rPr>
        <w:sectPr w:rsidR="00135D77" w:rsidRPr="003B5D60" w:rsidSect="00E55EDF">
          <w:pgSz w:w="11910" w:h="16840"/>
          <w:pgMar w:top="1134" w:right="850" w:bottom="1134" w:left="1701" w:header="0" w:footer="590" w:gutter="0"/>
          <w:cols w:space="720"/>
          <w:docGrid w:linePitch="354"/>
        </w:sectPr>
      </w:pPr>
    </w:p>
    <w:p w14:paraId="2CA5D6BB" w14:textId="05195A41"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88" w:name="_Ref130971878"/>
      <w:r w:rsidRPr="003B5D60">
        <w:rPr>
          <w:rFonts w:eastAsiaTheme="minorEastAsia"/>
          <w:lang w:eastAsia="en-US"/>
        </w:rPr>
        <w:lastRenderedPageBreak/>
        <w:t>Параметры тепловых сетей котельной №36 д. Сяськелево (отопление)</w:t>
      </w:r>
      <w:bookmarkEnd w:id="88"/>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95"/>
        <w:gridCol w:w="1350"/>
        <w:gridCol w:w="1862"/>
        <w:gridCol w:w="1557"/>
        <w:gridCol w:w="1563"/>
        <w:gridCol w:w="2267"/>
        <w:gridCol w:w="1701"/>
        <w:gridCol w:w="1701"/>
        <w:gridCol w:w="1400"/>
        <w:gridCol w:w="1400"/>
      </w:tblGrid>
      <w:tr w:rsidR="00B25DFA" w:rsidRPr="003B5D60" w14:paraId="36B55BAE" w14:textId="77777777" w:rsidTr="0043272E">
        <w:trPr>
          <w:trHeight w:val="20"/>
          <w:tblHeader/>
        </w:trPr>
        <w:tc>
          <w:tcPr>
            <w:tcW w:w="285" w:type="pct"/>
            <w:vMerge w:val="restart"/>
            <w:vAlign w:val="center"/>
          </w:tcPr>
          <w:p w14:paraId="712B9946" w14:textId="77777777" w:rsidR="00135D77" w:rsidRPr="003B5D60" w:rsidRDefault="00CD798D" w:rsidP="0043272E">
            <w:pPr>
              <w:pStyle w:val="TableParagraph"/>
              <w:spacing w:line="240" w:lineRule="auto"/>
              <w:ind w:firstLine="0"/>
              <w:rPr>
                <w:b/>
                <w:sz w:val="20"/>
                <w:szCs w:val="20"/>
              </w:rPr>
            </w:pPr>
            <w:r w:rsidRPr="003B5D60">
              <w:rPr>
                <w:b/>
                <w:sz w:val="20"/>
                <w:szCs w:val="20"/>
              </w:rPr>
              <w:t>№ участка</w:t>
            </w:r>
          </w:p>
        </w:tc>
        <w:tc>
          <w:tcPr>
            <w:tcW w:w="430" w:type="pct"/>
            <w:vMerge w:val="restart"/>
            <w:vAlign w:val="center"/>
          </w:tcPr>
          <w:p w14:paraId="30A40E5D" w14:textId="77777777" w:rsidR="00135D77" w:rsidRPr="003B5D60" w:rsidRDefault="00CD798D" w:rsidP="0043272E">
            <w:pPr>
              <w:pStyle w:val="TableParagraph"/>
              <w:spacing w:line="240" w:lineRule="auto"/>
              <w:ind w:firstLine="0"/>
              <w:rPr>
                <w:b/>
                <w:sz w:val="20"/>
                <w:szCs w:val="20"/>
              </w:rPr>
            </w:pPr>
            <w:r w:rsidRPr="003B5D60">
              <w:rPr>
                <w:b/>
                <w:sz w:val="20"/>
                <w:szCs w:val="20"/>
              </w:rPr>
              <w:t>Наименование участка</w:t>
            </w:r>
          </w:p>
        </w:tc>
        <w:tc>
          <w:tcPr>
            <w:tcW w:w="593" w:type="pct"/>
            <w:vMerge w:val="restart"/>
            <w:vAlign w:val="center"/>
          </w:tcPr>
          <w:p w14:paraId="20C7CA0C" w14:textId="77777777" w:rsidR="00135D77" w:rsidRPr="003B5D60" w:rsidRDefault="00CD798D" w:rsidP="0043272E">
            <w:pPr>
              <w:pStyle w:val="TableParagraph"/>
              <w:spacing w:line="240" w:lineRule="auto"/>
              <w:ind w:firstLine="0"/>
              <w:rPr>
                <w:b/>
                <w:sz w:val="20"/>
                <w:szCs w:val="20"/>
              </w:rPr>
            </w:pPr>
            <w:r w:rsidRPr="003B5D60">
              <w:rPr>
                <w:b/>
                <w:sz w:val="20"/>
                <w:szCs w:val="20"/>
              </w:rPr>
              <w:t>Год прокладки</w:t>
            </w:r>
          </w:p>
        </w:tc>
        <w:tc>
          <w:tcPr>
            <w:tcW w:w="496" w:type="pct"/>
            <w:vMerge w:val="restart"/>
            <w:vAlign w:val="center"/>
          </w:tcPr>
          <w:p w14:paraId="2B9EF40B" w14:textId="77777777" w:rsidR="00135D77" w:rsidRPr="003B5D60" w:rsidRDefault="00CD798D" w:rsidP="0043272E">
            <w:pPr>
              <w:pStyle w:val="TableParagraph"/>
              <w:spacing w:line="240" w:lineRule="auto"/>
              <w:ind w:firstLine="0"/>
              <w:rPr>
                <w:b/>
                <w:sz w:val="20"/>
                <w:szCs w:val="20"/>
              </w:rPr>
            </w:pPr>
            <w:r w:rsidRPr="003B5D60">
              <w:rPr>
                <w:b/>
                <w:sz w:val="20"/>
                <w:szCs w:val="20"/>
              </w:rPr>
              <w:t xml:space="preserve">Вид прокладки </w:t>
            </w:r>
            <w:r w:rsidR="00105991" w:rsidRPr="003B5D60">
              <w:rPr>
                <w:b/>
                <w:sz w:val="20"/>
                <w:szCs w:val="20"/>
              </w:rPr>
              <w:t>теплосети</w:t>
            </w:r>
          </w:p>
        </w:tc>
        <w:tc>
          <w:tcPr>
            <w:tcW w:w="498" w:type="pct"/>
            <w:vMerge w:val="restart"/>
            <w:vAlign w:val="center"/>
          </w:tcPr>
          <w:p w14:paraId="347F91D1" w14:textId="42279B8A" w:rsidR="001E4267" w:rsidRPr="003B5D60" w:rsidRDefault="00105991" w:rsidP="0043272E">
            <w:pPr>
              <w:pStyle w:val="TableParagraph"/>
              <w:spacing w:line="240" w:lineRule="auto"/>
              <w:ind w:firstLine="0"/>
              <w:rPr>
                <w:b/>
                <w:sz w:val="20"/>
                <w:szCs w:val="20"/>
              </w:rPr>
            </w:pPr>
            <w:r w:rsidRPr="003B5D60">
              <w:rPr>
                <w:b/>
                <w:sz w:val="20"/>
                <w:szCs w:val="20"/>
              </w:rPr>
              <w:t>Способ</w:t>
            </w:r>
          </w:p>
          <w:p w14:paraId="0C0520FE" w14:textId="2E0297A0" w:rsidR="00135D77" w:rsidRPr="003B5D60" w:rsidRDefault="00105991" w:rsidP="0043272E">
            <w:pPr>
              <w:pStyle w:val="TableParagraph"/>
              <w:spacing w:line="240" w:lineRule="auto"/>
              <w:ind w:firstLine="0"/>
              <w:rPr>
                <w:b/>
                <w:sz w:val="20"/>
                <w:szCs w:val="20"/>
              </w:rPr>
            </w:pPr>
            <w:r w:rsidRPr="003B5D60">
              <w:rPr>
                <w:b/>
                <w:sz w:val="20"/>
                <w:szCs w:val="20"/>
              </w:rPr>
              <w:t>прокладки</w:t>
            </w:r>
          </w:p>
        </w:tc>
        <w:tc>
          <w:tcPr>
            <w:tcW w:w="722" w:type="pct"/>
            <w:vMerge w:val="restart"/>
            <w:vAlign w:val="center"/>
          </w:tcPr>
          <w:p w14:paraId="3BCF5F54" w14:textId="77777777" w:rsidR="00135D77" w:rsidRPr="003B5D60" w:rsidRDefault="00CD798D" w:rsidP="0043272E">
            <w:pPr>
              <w:pStyle w:val="TableParagraph"/>
              <w:spacing w:line="240" w:lineRule="auto"/>
              <w:ind w:firstLine="0"/>
              <w:rPr>
                <w:b/>
                <w:sz w:val="20"/>
                <w:szCs w:val="20"/>
              </w:rPr>
            </w:pPr>
            <w:r w:rsidRPr="003B5D60">
              <w:rPr>
                <w:b/>
                <w:sz w:val="20"/>
                <w:szCs w:val="20"/>
              </w:rPr>
              <w:t>Материал изоляции</w:t>
            </w:r>
          </w:p>
        </w:tc>
        <w:tc>
          <w:tcPr>
            <w:tcW w:w="1084" w:type="pct"/>
            <w:gridSpan w:val="2"/>
            <w:vAlign w:val="center"/>
          </w:tcPr>
          <w:p w14:paraId="1D88F60E" w14:textId="5C7D28B2" w:rsidR="00135D77" w:rsidRPr="003B5D60" w:rsidRDefault="001E4267" w:rsidP="0043272E">
            <w:pPr>
              <w:pStyle w:val="TableParagraph"/>
              <w:spacing w:line="240" w:lineRule="auto"/>
              <w:ind w:firstLine="0"/>
              <w:rPr>
                <w:b/>
                <w:sz w:val="20"/>
                <w:szCs w:val="20"/>
              </w:rPr>
            </w:pPr>
            <w:r w:rsidRPr="003B5D60">
              <w:rPr>
                <w:b/>
                <w:sz w:val="20"/>
                <w:szCs w:val="20"/>
              </w:rPr>
              <w:t>Условный диаметр т</w:t>
            </w:r>
            <w:r w:rsidR="00CD798D" w:rsidRPr="003B5D60">
              <w:rPr>
                <w:b/>
                <w:sz w:val="20"/>
                <w:szCs w:val="20"/>
              </w:rPr>
              <w:t>рубопроводов</w:t>
            </w:r>
          </w:p>
          <w:p w14:paraId="2A543714" w14:textId="77777777" w:rsidR="00135D77" w:rsidRPr="003B5D60" w:rsidRDefault="00CD798D" w:rsidP="0043272E">
            <w:pPr>
              <w:pStyle w:val="TableParagraph"/>
              <w:spacing w:line="240" w:lineRule="auto"/>
              <w:ind w:firstLine="0"/>
              <w:rPr>
                <w:b/>
                <w:sz w:val="20"/>
                <w:szCs w:val="20"/>
              </w:rPr>
            </w:pPr>
            <w:r w:rsidRPr="003B5D60">
              <w:rPr>
                <w:b/>
                <w:sz w:val="20"/>
                <w:szCs w:val="20"/>
              </w:rPr>
              <w:t>на участке Dу, мм</w:t>
            </w:r>
          </w:p>
        </w:tc>
        <w:tc>
          <w:tcPr>
            <w:tcW w:w="892" w:type="pct"/>
            <w:gridSpan w:val="2"/>
            <w:vAlign w:val="center"/>
          </w:tcPr>
          <w:p w14:paraId="7BD1B262" w14:textId="77777777" w:rsidR="00135D77" w:rsidRPr="003B5D60" w:rsidRDefault="00CD798D" w:rsidP="0043272E">
            <w:pPr>
              <w:pStyle w:val="TableParagraph"/>
              <w:spacing w:line="240" w:lineRule="auto"/>
              <w:ind w:firstLine="0"/>
              <w:rPr>
                <w:b/>
                <w:sz w:val="20"/>
                <w:szCs w:val="20"/>
              </w:rPr>
            </w:pPr>
            <w:r w:rsidRPr="003B5D60">
              <w:rPr>
                <w:b/>
                <w:sz w:val="20"/>
                <w:szCs w:val="20"/>
              </w:rPr>
              <w:t>Длина участка L, м</w:t>
            </w:r>
          </w:p>
        </w:tc>
      </w:tr>
      <w:tr w:rsidR="001E4267" w:rsidRPr="003B5D60" w14:paraId="69AD160D" w14:textId="77777777" w:rsidTr="0043272E">
        <w:trPr>
          <w:trHeight w:val="20"/>
          <w:tblHeader/>
        </w:trPr>
        <w:tc>
          <w:tcPr>
            <w:tcW w:w="285" w:type="pct"/>
            <w:vMerge/>
            <w:tcBorders>
              <w:top w:val="nil"/>
            </w:tcBorders>
            <w:vAlign w:val="center"/>
          </w:tcPr>
          <w:p w14:paraId="668AE246" w14:textId="77777777" w:rsidR="00135D77" w:rsidRPr="003B5D60" w:rsidRDefault="00135D77" w:rsidP="0043272E">
            <w:pPr>
              <w:pStyle w:val="TableParagraph"/>
              <w:spacing w:line="240" w:lineRule="auto"/>
              <w:ind w:firstLine="0"/>
              <w:rPr>
                <w:b/>
                <w:sz w:val="20"/>
                <w:szCs w:val="20"/>
              </w:rPr>
            </w:pPr>
          </w:p>
        </w:tc>
        <w:tc>
          <w:tcPr>
            <w:tcW w:w="430" w:type="pct"/>
            <w:vMerge/>
            <w:tcBorders>
              <w:top w:val="nil"/>
            </w:tcBorders>
            <w:vAlign w:val="center"/>
          </w:tcPr>
          <w:p w14:paraId="79177CE1" w14:textId="77777777" w:rsidR="00135D77" w:rsidRPr="003B5D60" w:rsidRDefault="00135D77" w:rsidP="0043272E">
            <w:pPr>
              <w:pStyle w:val="TableParagraph"/>
              <w:spacing w:line="240" w:lineRule="auto"/>
              <w:ind w:firstLine="0"/>
              <w:rPr>
                <w:b/>
                <w:sz w:val="20"/>
                <w:szCs w:val="20"/>
              </w:rPr>
            </w:pPr>
          </w:p>
        </w:tc>
        <w:tc>
          <w:tcPr>
            <w:tcW w:w="593" w:type="pct"/>
            <w:vMerge/>
            <w:tcBorders>
              <w:top w:val="nil"/>
            </w:tcBorders>
            <w:vAlign w:val="center"/>
          </w:tcPr>
          <w:p w14:paraId="151EC1B2" w14:textId="77777777" w:rsidR="00135D77" w:rsidRPr="003B5D60" w:rsidRDefault="00135D77" w:rsidP="0043272E">
            <w:pPr>
              <w:pStyle w:val="TableParagraph"/>
              <w:spacing w:line="240" w:lineRule="auto"/>
              <w:ind w:firstLine="0"/>
              <w:rPr>
                <w:b/>
                <w:sz w:val="20"/>
                <w:szCs w:val="20"/>
              </w:rPr>
            </w:pPr>
          </w:p>
        </w:tc>
        <w:tc>
          <w:tcPr>
            <w:tcW w:w="496" w:type="pct"/>
            <w:vMerge/>
            <w:tcBorders>
              <w:top w:val="nil"/>
            </w:tcBorders>
            <w:vAlign w:val="center"/>
          </w:tcPr>
          <w:p w14:paraId="57F98A2D" w14:textId="77777777" w:rsidR="00135D77" w:rsidRPr="003B5D60" w:rsidRDefault="00135D77" w:rsidP="0043272E">
            <w:pPr>
              <w:pStyle w:val="TableParagraph"/>
              <w:spacing w:line="240" w:lineRule="auto"/>
              <w:ind w:firstLine="0"/>
              <w:rPr>
                <w:b/>
                <w:sz w:val="20"/>
                <w:szCs w:val="20"/>
              </w:rPr>
            </w:pPr>
          </w:p>
        </w:tc>
        <w:tc>
          <w:tcPr>
            <w:tcW w:w="498" w:type="pct"/>
            <w:vMerge/>
            <w:tcBorders>
              <w:top w:val="nil"/>
            </w:tcBorders>
            <w:vAlign w:val="center"/>
          </w:tcPr>
          <w:p w14:paraId="1B36C940" w14:textId="77777777" w:rsidR="00135D77" w:rsidRPr="003B5D60" w:rsidRDefault="00135D77" w:rsidP="0043272E">
            <w:pPr>
              <w:pStyle w:val="TableParagraph"/>
              <w:spacing w:line="240" w:lineRule="auto"/>
              <w:ind w:firstLine="0"/>
              <w:rPr>
                <w:b/>
                <w:sz w:val="20"/>
                <w:szCs w:val="20"/>
              </w:rPr>
            </w:pPr>
          </w:p>
        </w:tc>
        <w:tc>
          <w:tcPr>
            <w:tcW w:w="722" w:type="pct"/>
            <w:vMerge/>
            <w:tcBorders>
              <w:top w:val="nil"/>
            </w:tcBorders>
            <w:vAlign w:val="center"/>
          </w:tcPr>
          <w:p w14:paraId="1FD35B1E" w14:textId="77777777" w:rsidR="00135D77" w:rsidRPr="003B5D60" w:rsidRDefault="00135D77" w:rsidP="0043272E">
            <w:pPr>
              <w:pStyle w:val="TableParagraph"/>
              <w:spacing w:line="240" w:lineRule="auto"/>
              <w:ind w:firstLine="0"/>
              <w:rPr>
                <w:b/>
                <w:sz w:val="20"/>
                <w:szCs w:val="20"/>
              </w:rPr>
            </w:pPr>
          </w:p>
        </w:tc>
        <w:tc>
          <w:tcPr>
            <w:tcW w:w="542" w:type="pct"/>
            <w:vAlign w:val="center"/>
          </w:tcPr>
          <w:p w14:paraId="0A5B5097" w14:textId="77777777" w:rsidR="00135D77" w:rsidRPr="003B5D60" w:rsidRDefault="00CD798D" w:rsidP="0043272E">
            <w:pPr>
              <w:pStyle w:val="TableParagraph"/>
              <w:spacing w:line="240" w:lineRule="auto"/>
              <w:ind w:firstLine="0"/>
              <w:rPr>
                <w:b/>
                <w:sz w:val="20"/>
                <w:szCs w:val="20"/>
              </w:rPr>
            </w:pPr>
            <w:r w:rsidRPr="003B5D60">
              <w:rPr>
                <w:b/>
                <w:sz w:val="20"/>
                <w:szCs w:val="20"/>
              </w:rPr>
              <w:t>Подающий</w:t>
            </w:r>
          </w:p>
        </w:tc>
        <w:tc>
          <w:tcPr>
            <w:tcW w:w="542" w:type="pct"/>
            <w:vAlign w:val="center"/>
          </w:tcPr>
          <w:p w14:paraId="6C2F574B" w14:textId="77777777" w:rsidR="00135D77" w:rsidRPr="003B5D60" w:rsidRDefault="00CD798D" w:rsidP="0043272E">
            <w:pPr>
              <w:pStyle w:val="TableParagraph"/>
              <w:spacing w:line="240" w:lineRule="auto"/>
              <w:ind w:firstLine="0"/>
              <w:rPr>
                <w:b/>
                <w:sz w:val="20"/>
                <w:szCs w:val="20"/>
              </w:rPr>
            </w:pPr>
            <w:r w:rsidRPr="003B5D60">
              <w:rPr>
                <w:b/>
                <w:sz w:val="20"/>
                <w:szCs w:val="20"/>
              </w:rPr>
              <w:t>Обратный</w:t>
            </w:r>
          </w:p>
        </w:tc>
        <w:tc>
          <w:tcPr>
            <w:tcW w:w="446" w:type="pct"/>
            <w:vAlign w:val="center"/>
          </w:tcPr>
          <w:p w14:paraId="6F34B90D" w14:textId="77777777" w:rsidR="00135D77" w:rsidRPr="003B5D60" w:rsidRDefault="00CD798D" w:rsidP="0043272E">
            <w:pPr>
              <w:pStyle w:val="TableParagraph"/>
              <w:spacing w:line="240" w:lineRule="auto"/>
              <w:ind w:firstLine="0"/>
              <w:rPr>
                <w:b/>
                <w:sz w:val="20"/>
                <w:szCs w:val="20"/>
              </w:rPr>
            </w:pPr>
            <w:r w:rsidRPr="003B5D60">
              <w:rPr>
                <w:b/>
                <w:sz w:val="20"/>
                <w:szCs w:val="20"/>
              </w:rPr>
              <w:t>Подающий</w:t>
            </w:r>
          </w:p>
        </w:tc>
        <w:tc>
          <w:tcPr>
            <w:tcW w:w="446" w:type="pct"/>
            <w:vAlign w:val="center"/>
          </w:tcPr>
          <w:p w14:paraId="54AC1BA3" w14:textId="77777777" w:rsidR="00135D77" w:rsidRPr="003B5D60" w:rsidRDefault="00CD798D" w:rsidP="0043272E">
            <w:pPr>
              <w:pStyle w:val="TableParagraph"/>
              <w:spacing w:line="240" w:lineRule="auto"/>
              <w:ind w:firstLine="0"/>
              <w:rPr>
                <w:b/>
                <w:sz w:val="20"/>
                <w:szCs w:val="20"/>
              </w:rPr>
            </w:pPr>
            <w:r w:rsidRPr="003B5D60">
              <w:rPr>
                <w:b/>
                <w:sz w:val="20"/>
                <w:szCs w:val="20"/>
              </w:rPr>
              <w:t>Обратный</w:t>
            </w:r>
          </w:p>
        </w:tc>
      </w:tr>
      <w:tr w:rsidR="001E4267" w:rsidRPr="003B5D60" w14:paraId="3191ED88" w14:textId="77777777" w:rsidTr="0043272E">
        <w:trPr>
          <w:trHeight w:val="20"/>
        </w:trPr>
        <w:tc>
          <w:tcPr>
            <w:tcW w:w="285" w:type="pct"/>
            <w:vAlign w:val="center"/>
          </w:tcPr>
          <w:p w14:paraId="3033E8C2" w14:textId="77777777" w:rsidR="00135D77" w:rsidRPr="003B5D60" w:rsidRDefault="00CD798D" w:rsidP="0043272E">
            <w:pPr>
              <w:pStyle w:val="TableParagraph"/>
              <w:spacing w:line="240" w:lineRule="auto"/>
              <w:ind w:firstLine="0"/>
              <w:rPr>
                <w:sz w:val="20"/>
                <w:szCs w:val="20"/>
              </w:rPr>
            </w:pPr>
            <w:r w:rsidRPr="003B5D60">
              <w:rPr>
                <w:sz w:val="20"/>
                <w:szCs w:val="20"/>
              </w:rPr>
              <w:t>1</w:t>
            </w:r>
          </w:p>
        </w:tc>
        <w:tc>
          <w:tcPr>
            <w:tcW w:w="430" w:type="pct"/>
            <w:vAlign w:val="center"/>
          </w:tcPr>
          <w:p w14:paraId="527533DD"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755399DF"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2342F221"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8" w:type="pct"/>
            <w:vAlign w:val="center"/>
          </w:tcPr>
          <w:p w14:paraId="5A4FA80A"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2" w:type="pct"/>
            <w:vAlign w:val="center"/>
          </w:tcPr>
          <w:p w14:paraId="3CEE6F7C"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2237B872" w14:textId="77777777" w:rsidR="00135D77" w:rsidRPr="003B5D60" w:rsidRDefault="00CD798D" w:rsidP="0043272E">
            <w:pPr>
              <w:pStyle w:val="TableParagraph"/>
              <w:spacing w:line="240" w:lineRule="auto"/>
              <w:ind w:firstLine="0"/>
              <w:rPr>
                <w:sz w:val="20"/>
                <w:szCs w:val="20"/>
              </w:rPr>
            </w:pPr>
            <w:r w:rsidRPr="003B5D60">
              <w:rPr>
                <w:sz w:val="20"/>
                <w:szCs w:val="20"/>
              </w:rPr>
              <w:t>200</w:t>
            </w:r>
          </w:p>
        </w:tc>
        <w:tc>
          <w:tcPr>
            <w:tcW w:w="542" w:type="pct"/>
            <w:vAlign w:val="center"/>
          </w:tcPr>
          <w:p w14:paraId="4EABC36E" w14:textId="77777777" w:rsidR="00135D77" w:rsidRPr="003B5D60" w:rsidRDefault="00CD798D" w:rsidP="0043272E">
            <w:pPr>
              <w:pStyle w:val="TableParagraph"/>
              <w:spacing w:line="240" w:lineRule="auto"/>
              <w:ind w:firstLine="0"/>
              <w:rPr>
                <w:sz w:val="20"/>
                <w:szCs w:val="20"/>
              </w:rPr>
            </w:pPr>
            <w:r w:rsidRPr="003B5D60">
              <w:rPr>
                <w:sz w:val="20"/>
                <w:szCs w:val="20"/>
              </w:rPr>
              <w:t>200</w:t>
            </w:r>
          </w:p>
        </w:tc>
        <w:tc>
          <w:tcPr>
            <w:tcW w:w="446" w:type="pct"/>
            <w:vAlign w:val="center"/>
          </w:tcPr>
          <w:p w14:paraId="2E7540E2" w14:textId="77777777" w:rsidR="00135D77" w:rsidRPr="003B5D60" w:rsidRDefault="00CD798D" w:rsidP="0043272E">
            <w:pPr>
              <w:pStyle w:val="TableParagraph"/>
              <w:spacing w:line="240" w:lineRule="auto"/>
              <w:ind w:firstLine="0"/>
              <w:rPr>
                <w:sz w:val="20"/>
                <w:szCs w:val="20"/>
              </w:rPr>
            </w:pPr>
            <w:r w:rsidRPr="003B5D60">
              <w:rPr>
                <w:sz w:val="20"/>
                <w:szCs w:val="20"/>
              </w:rPr>
              <w:t>338</w:t>
            </w:r>
          </w:p>
        </w:tc>
        <w:tc>
          <w:tcPr>
            <w:tcW w:w="446" w:type="pct"/>
            <w:vAlign w:val="center"/>
          </w:tcPr>
          <w:p w14:paraId="6346E37C" w14:textId="77777777" w:rsidR="00135D77" w:rsidRPr="003B5D60" w:rsidRDefault="00CD798D" w:rsidP="0043272E">
            <w:pPr>
              <w:pStyle w:val="TableParagraph"/>
              <w:spacing w:line="240" w:lineRule="auto"/>
              <w:ind w:firstLine="0"/>
              <w:rPr>
                <w:sz w:val="20"/>
                <w:szCs w:val="20"/>
              </w:rPr>
            </w:pPr>
            <w:r w:rsidRPr="003B5D60">
              <w:rPr>
                <w:sz w:val="20"/>
                <w:szCs w:val="20"/>
              </w:rPr>
              <w:t>338</w:t>
            </w:r>
          </w:p>
        </w:tc>
      </w:tr>
      <w:tr w:rsidR="001E4267" w:rsidRPr="003B5D60" w14:paraId="2FF93CED" w14:textId="77777777" w:rsidTr="0043272E">
        <w:trPr>
          <w:trHeight w:val="20"/>
        </w:trPr>
        <w:tc>
          <w:tcPr>
            <w:tcW w:w="285" w:type="pct"/>
            <w:vAlign w:val="center"/>
          </w:tcPr>
          <w:p w14:paraId="465239F2" w14:textId="77777777" w:rsidR="00135D77" w:rsidRPr="003B5D60" w:rsidRDefault="00CD798D" w:rsidP="0043272E">
            <w:pPr>
              <w:pStyle w:val="TableParagraph"/>
              <w:spacing w:line="240" w:lineRule="auto"/>
              <w:ind w:firstLine="0"/>
              <w:rPr>
                <w:sz w:val="20"/>
                <w:szCs w:val="20"/>
              </w:rPr>
            </w:pPr>
            <w:r w:rsidRPr="003B5D60">
              <w:rPr>
                <w:sz w:val="20"/>
                <w:szCs w:val="20"/>
              </w:rPr>
              <w:t>2</w:t>
            </w:r>
          </w:p>
        </w:tc>
        <w:tc>
          <w:tcPr>
            <w:tcW w:w="430" w:type="pct"/>
            <w:vAlign w:val="center"/>
          </w:tcPr>
          <w:p w14:paraId="5B85D3F3"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382105B7"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65E521A8"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8" w:type="pct"/>
            <w:vAlign w:val="center"/>
          </w:tcPr>
          <w:p w14:paraId="2249249E"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2" w:type="pct"/>
            <w:vAlign w:val="center"/>
          </w:tcPr>
          <w:p w14:paraId="6B0E7B2A"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2597FC2F" w14:textId="77777777" w:rsidR="00135D77" w:rsidRPr="003B5D60" w:rsidRDefault="00CD798D" w:rsidP="0043272E">
            <w:pPr>
              <w:pStyle w:val="TableParagraph"/>
              <w:spacing w:line="240" w:lineRule="auto"/>
              <w:ind w:firstLine="0"/>
              <w:rPr>
                <w:sz w:val="20"/>
                <w:szCs w:val="20"/>
              </w:rPr>
            </w:pPr>
            <w:r w:rsidRPr="003B5D60">
              <w:rPr>
                <w:sz w:val="20"/>
                <w:szCs w:val="20"/>
              </w:rPr>
              <w:t>150</w:t>
            </w:r>
          </w:p>
        </w:tc>
        <w:tc>
          <w:tcPr>
            <w:tcW w:w="542" w:type="pct"/>
            <w:vAlign w:val="center"/>
          </w:tcPr>
          <w:p w14:paraId="52B26FB7" w14:textId="77777777" w:rsidR="00135D77" w:rsidRPr="003B5D60" w:rsidRDefault="00CD798D" w:rsidP="0043272E">
            <w:pPr>
              <w:pStyle w:val="TableParagraph"/>
              <w:spacing w:line="240" w:lineRule="auto"/>
              <w:ind w:firstLine="0"/>
              <w:rPr>
                <w:sz w:val="20"/>
                <w:szCs w:val="20"/>
              </w:rPr>
            </w:pPr>
            <w:r w:rsidRPr="003B5D60">
              <w:rPr>
                <w:sz w:val="20"/>
                <w:szCs w:val="20"/>
              </w:rPr>
              <w:t>150</w:t>
            </w:r>
          </w:p>
        </w:tc>
        <w:tc>
          <w:tcPr>
            <w:tcW w:w="446" w:type="pct"/>
            <w:vAlign w:val="center"/>
          </w:tcPr>
          <w:p w14:paraId="227494C0" w14:textId="77777777" w:rsidR="00135D77" w:rsidRPr="003B5D60" w:rsidRDefault="00CD798D" w:rsidP="0043272E">
            <w:pPr>
              <w:pStyle w:val="TableParagraph"/>
              <w:spacing w:line="240" w:lineRule="auto"/>
              <w:ind w:firstLine="0"/>
              <w:rPr>
                <w:sz w:val="20"/>
                <w:szCs w:val="20"/>
              </w:rPr>
            </w:pPr>
            <w:r w:rsidRPr="003B5D60">
              <w:rPr>
                <w:sz w:val="20"/>
                <w:szCs w:val="20"/>
              </w:rPr>
              <w:t>190</w:t>
            </w:r>
          </w:p>
        </w:tc>
        <w:tc>
          <w:tcPr>
            <w:tcW w:w="446" w:type="pct"/>
            <w:vAlign w:val="center"/>
          </w:tcPr>
          <w:p w14:paraId="6D7B5859" w14:textId="77777777" w:rsidR="00135D77" w:rsidRPr="003B5D60" w:rsidRDefault="00CD798D" w:rsidP="0043272E">
            <w:pPr>
              <w:pStyle w:val="TableParagraph"/>
              <w:spacing w:line="240" w:lineRule="auto"/>
              <w:ind w:firstLine="0"/>
              <w:rPr>
                <w:sz w:val="20"/>
                <w:szCs w:val="20"/>
              </w:rPr>
            </w:pPr>
            <w:r w:rsidRPr="003B5D60">
              <w:rPr>
                <w:sz w:val="20"/>
                <w:szCs w:val="20"/>
              </w:rPr>
              <w:t>190</w:t>
            </w:r>
          </w:p>
        </w:tc>
      </w:tr>
      <w:tr w:rsidR="001E4267" w:rsidRPr="003B5D60" w14:paraId="14B2A581" w14:textId="77777777" w:rsidTr="0043272E">
        <w:trPr>
          <w:trHeight w:val="20"/>
        </w:trPr>
        <w:tc>
          <w:tcPr>
            <w:tcW w:w="285" w:type="pct"/>
            <w:vAlign w:val="center"/>
          </w:tcPr>
          <w:p w14:paraId="07A32DD6" w14:textId="77777777" w:rsidR="00135D77" w:rsidRPr="003B5D60" w:rsidRDefault="00CD798D" w:rsidP="0043272E">
            <w:pPr>
              <w:pStyle w:val="TableParagraph"/>
              <w:spacing w:line="240" w:lineRule="auto"/>
              <w:ind w:firstLine="0"/>
              <w:rPr>
                <w:sz w:val="20"/>
                <w:szCs w:val="20"/>
              </w:rPr>
            </w:pPr>
            <w:r w:rsidRPr="003B5D60">
              <w:rPr>
                <w:sz w:val="20"/>
                <w:szCs w:val="20"/>
              </w:rPr>
              <w:t>3</w:t>
            </w:r>
          </w:p>
        </w:tc>
        <w:tc>
          <w:tcPr>
            <w:tcW w:w="430" w:type="pct"/>
            <w:vAlign w:val="center"/>
          </w:tcPr>
          <w:p w14:paraId="1A222723"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2B442CA1"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7170D7D4"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8" w:type="pct"/>
            <w:vAlign w:val="center"/>
          </w:tcPr>
          <w:p w14:paraId="1114DAD4"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2" w:type="pct"/>
            <w:vAlign w:val="center"/>
          </w:tcPr>
          <w:p w14:paraId="681B9F66"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06BF0897" w14:textId="77777777" w:rsidR="00135D77" w:rsidRPr="003B5D60" w:rsidRDefault="00CD798D" w:rsidP="0043272E">
            <w:pPr>
              <w:pStyle w:val="TableParagraph"/>
              <w:spacing w:line="240" w:lineRule="auto"/>
              <w:ind w:firstLine="0"/>
              <w:rPr>
                <w:sz w:val="20"/>
                <w:szCs w:val="20"/>
              </w:rPr>
            </w:pPr>
            <w:r w:rsidRPr="003B5D60">
              <w:rPr>
                <w:sz w:val="20"/>
                <w:szCs w:val="20"/>
              </w:rPr>
              <w:t>100</w:t>
            </w:r>
          </w:p>
        </w:tc>
        <w:tc>
          <w:tcPr>
            <w:tcW w:w="542" w:type="pct"/>
            <w:vAlign w:val="center"/>
          </w:tcPr>
          <w:p w14:paraId="69B937FC" w14:textId="77777777" w:rsidR="00135D77" w:rsidRPr="003B5D60" w:rsidRDefault="00CD798D" w:rsidP="0043272E">
            <w:pPr>
              <w:pStyle w:val="TableParagraph"/>
              <w:spacing w:line="240" w:lineRule="auto"/>
              <w:ind w:firstLine="0"/>
              <w:rPr>
                <w:sz w:val="20"/>
                <w:szCs w:val="20"/>
              </w:rPr>
            </w:pPr>
            <w:r w:rsidRPr="003B5D60">
              <w:rPr>
                <w:sz w:val="20"/>
                <w:szCs w:val="20"/>
              </w:rPr>
              <w:t>100</w:t>
            </w:r>
          </w:p>
        </w:tc>
        <w:tc>
          <w:tcPr>
            <w:tcW w:w="446" w:type="pct"/>
            <w:vAlign w:val="center"/>
          </w:tcPr>
          <w:p w14:paraId="01A5A20E" w14:textId="77777777" w:rsidR="00135D77" w:rsidRPr="003B5D60" w:rsidRDefault="00CD798D" w:rsidP="0043272E">
            <w:pPr>
              <w:pStyle w:val="TableParagraph"/>
              <w:spacing w:line="240" w:lineRule="auto"/>
              <w:ind w:firstLine="0"/>
              <w:rPr>
                <w:sz w:val="20"/>
                <w:szCs w:val="20"/>
              </w:rPr>
            </w:pPr>
            <w:r w:rsidRPr="003B5D60">
              <w:rPr>
                <w:sz w:val="20"/>
                <w:szCs w:val="20"/>
              </w:rPr>
              <w:t>434</w:t>
            </w:r>
          </w:p>
        </w:tc>
        <w:tc>
          <w:tcPr>
            <w:tcW w:w="446" w:type="pct"/>
            <w:vAlign w:val="center"/>
          </w:tcPr>
          <w:p w14:paraId="4A46AEF4" w14:textId="77777777" w:rsidR="00135D77" w:rsidRPr="003B5D60" w:rsidRDefault="00CD798D" w:rsidP="0043272E">
            <w:pPr>
              <w:pStyle w:val="TableParagraph"/>
              <w:spacing w:line="240" w:lineRule="auto"/>
              <w:ind w:firstLine="0"/>
              <w:rPr>
                <w:sz w:val="20"/>
                <w:szCs w:val="20"/>
              </w:rPr>
            </w:pPr>
            <w:r w:rsidRPr="003B5D60">
              <w:rPr>
                <w:sz w:val="20"/>
                <w:szCs w:val="20"/>
              </w:rPr>
              <w:t>434</w:t>
            </w:r>
          </w:p>
        </w:tc>
      </w:tr>
      <w:tr w:rsidR="001E4267" w:rsidRPr="003B5D60" w14:paraId="7FD0ED60" w14:textId="77777777" w:rsidTr="0043272E">
        <w:trPr>
          <w:trHeight w:val="20"/>
        </w:trPr>
        <w:tc>
          <w:tcPr>
            <w:tcW w:w="285" w:type="pct"/>
            <w:vAlign w:val="center"/>
          </w:tcPr>
          <w:p w14:paraId="24840328" w14:textId="77777777" w:rsidR="00135D77" w:rsidRPr="003B5D60" w:rsidRDefault="00CD798D" w:rsidP="0043272E">
            <w:pPr>
              <w:pStyle w:val="TableParagraph"/>
              <w:spacing w:line="240" w:lineRule="auto"/>
              <w:ind w:firstLine="0"/>
              <w:rPr>
                <w:sz w:val="20"/>
                <w:szCs w:val="20"/>
              </w:rPr>
            </w:pPr>
            <w:r w:rsidRPr="003B5D60">
              <w:rPr>
                <w:sz w:val="20"/>
                <w:szCs w:val="20"/>
              </w:rPr>
              <w:t>4</w:t>
            </w:r>
          </w:p>
        </w:tc>
        <w:tc>
          <w:tcPr>
            <w:tcW w:w="430" w:type="pct"/>
            <w:vAlign w:val="center"/>
          </w:tcPr>
          <w:p w14:paraId="7779DF55"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1979BCDD"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6E4F1CDC"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8" w:type="pct"/>
            <w:vAlign w:val="center"/>
          </w:tcPr>
          <w:p w14:paraId="6C131510"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2" w:type="pct"/>
            <w:vAlign w:val="center"/>
          </w:tcPr>
          <w:p w14:paraId="331BEB71"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512425CB" w14:textId="77777777" w:rsidR="00135D77" w:rsidRPr="003B5D60" w:rsidRDefault="00CD798D" w:rsidP="0043272E">
            <w:pPr>
              <w:pStyle w:val="TableParagraph"/>
              <w:spacing w:line="240" w:lineRule="auto"/>
              <w:ind w:firstLine="0"/>
              <w:rPr>
                <w:sz w:val="20"/>
                <w:szCs w:val="20"/>
              </w:rPr>
            </w:pPr>
            <w:r w:rsidRPr="003B5D60">
              <w:rPr>
                <w:sz w:val="20"/>
                <w:szCs w:val="20"/>
              </w:rPr>
              <w:t>125</w:t>
            </w:r>
          </w:p>
        </w:tc>
        <w:tc>
          <w:tcPr>
            <w:tcW w:w="542" w:type="pct"/>
            <w:vAlign w:val="center"/>
          </w:tcPr>
          <w:p w14:paraId="72CAAB1E" w14:textId="77777777" w:rsidR="00135D77" w:rsidRPr="003B5D60" w:rsidRDefault="00CD798D" w:rsidP="0043272E">
            <w:pPr>
              <w:pStyle w:val="TableParagraph"/>
              <w:spacing w:line="240" w:lineRule="auto"/>
              <w:ind w:firstLine="0"/>
              <w:rPr>
                <w:sz w:val="20"/>
                <w:szCs w:val="20"/>
              </w:rPr>
            </w:pPr>
            <w:r w:rsidRPr="003B5D60">
              <w:rPr>
                <w:sz w:val="20"/>
                <w:szCs w:val="20"/>
              </w:rPr>
              <w:t>125</w:t>
            </w:r>
          </w:p>
        </w:tc>
        <w:tc>
          <w:tcPr>
            <w:tcW w:w="446" w:type="pct"/>
            <w:vAlign w:val="center"/>
          </w:tcPr>
          <w:p w14:paraId="64139DF3" w14:textId="77777777" w:rsidR="00135D77" w:rsidRPr="003B5D60" w:rsidRDefault="00CD798D" w:rsidP="0043272E">
            <w:pPr>
              <w:pStyle w:val="TableParagraph"/>
              <w:spacing w:line="240" w:lineRule="auto"/>
              <w:ind w:firstLine="0"/>
              <w:rPr>
                <w:sz w:val="20"/>
                <w:szCs w:val="20"/>
              </w:rPr>
            </w:pPr>
            <w:r w:rsidRPr="003B5D60">
              <w:rPr>
                <w:sz w:val="20"/>
                <w:szCs w:val="20"/>
              </w:rPr>
              <w:t>233</w:t>
            </w:r>
          </w:p>
        </w:tc>
        <w:tc>
          <w:tcPr>
            <w:tcW w:w="446" w:type="pct"/>
            <w:vAlign w:val="center"/>
          </w:tcPr>
          <w:p w14:paraId="5F9F5D73" w14:textId="77777777" w:rsidR="00135D77" w:rsidRPr="003B5D60" w:rsidRDefault="00CD798D" w:rsidP="0043272E">
            <w:pPr>
              <w:pStyle w:val="TableParagraph"/>
              <w:spacing w:line="240" w:lineRule="auto"/>
              <w:ind w:firstLine="0"/>
              <w:rPr>
                <w:sz w:val="20"/>
                <w:szCs w:val="20"/>
              </w:rPr>
            </w:pPr>
            <w:r w:rsidRPr="003B5D60">
              <w:rPr>
                <w:sz w:val="20"/>
                <w:szCs w:val="20"/>
              </w:rPr>
              <w:t>233</w:t>
            </w:r>
          </w:p>
        </w:tc>
      </w:tr>
      <w:tr w:rsidR="001E4267" w:rsidRPr="003B5D60" w14:paraId="6FBA1263" w14:textId="77777777" w:rsidTr="0043272E">
        <w:trPr>
          <w:trHeight w:val="20"/>
        </w:trPr>
        <w:tc>
          <w:tcPr>
            <w:tcW w:w="285" w:type="pct"/>
            <w:vAlign w:val="center"/>
          </w:tcPr>
          <w:p w14:paraId="035CAE20" w14:textId="70E82409" w:rsidR="00135D77" w:rsidRPr="003B5D60" w:rsidRDefault="00CC0720" w:rsidP="0043272E">
            <w:pPr>
              <w:pStyle w:val="TableParagraph"/>
              <w:spacing w:line="240" w:lineRule="auto"/>
              <w:ind w:firstLine="0"/>
              <w:rPr>
                <w:sz w:val="20"/>
                <w:szCs w:val="20"/>
              </w:rPr>
            </w:pPr>
            <w:r w:rsidRPr="003B5D60">
              <w:rPr>
                <w:sz w:val="20"/>
                <w:szCs w:val="20"/>
              </w:rPr>
              <w:t>5</w:t>
            </w:r>
          </w:p>
        </w:tc>
        <w:tc>
          <w:tcPr>
            <w:tcW w:w="430" w:type="pct"/>
            <w:vAlign w:val="center"/>
          </w:tcPr>
          <w:p w14:paraId="1590BA46"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6C46CF31"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73877ABE"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8" w:type="pct"/>
            <w:vAlign w:val="center"/>
          </w:tcPr>
          <w:p w14:paraId="2F7CB340"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2" w:type="pct"/>
            <w:vAlign w:val="center"/>
          </w:tcPr>
          <w:p w14:paraId="5DF56B33"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2B1E7246" w14:textId="77777777" w:rsidR="00135D77" w:rsidRPr="003B5D60" w:rsidRDefault="00CD798D" w:rsidP="0043272E">
            <w:pPr>
              <w:pStyle w:val="TableParagraph"/>
              <w:spacing w:line="240" w:lineRule="auto"/>
              <w:ind w:firstLine="0"/>
              <w:rPr>
                <w:sz w:val="20"/>
                <w:szCs w:val="20"/>
              </w:rPr>
            </w:pPr>
            <w:r w:rsidRPr="003B5D60">
              <w:rPr>
                <w:sz w:val="20"/>
                <w:szCs w:val="20"/>
              </w:rPr>
              <w:t>80</w:t>
            </w:r>
          </w:p>
        </w:tc>
        <w:tc>
          <w:tcPr>
            <w:tcW w:w="542" w:type="pct"/>
            <w:vAlign w:val="center"/>
          </w:tcPr>
          <w:p w14:paraId="4A12ACBD" w14:textId="77777777" w:rsidR="00135D77" w:rsidRPr="003B5D60" w:rsidRDefault="00CD798D" w:rsidP="0043272E">
            <w:pPr>
              <w:pStyle w:val="TableParagraph"/>
              <w:spacing w:line="240" w:lineRule="auto"/>
              <w:ind w:firstLine="0"/>
              <w:rPr>
                <w:sz w:val="20"/>
                <w:szCs w:val="20"/>
              </w:rPr>
            </w:pPr>
            <w:r w:rsidRPr="003B5D60">
              <w:rPr>
                <w:sz w:val="20"/>
                <w:szCs w:val="20"/>
              </w:rPr>
              <w:t>80</w:t>
            </w:r>
          </w:p>
        </w:tc>
        <w:tc>
          <w:tcPr>
            <w:tcW w:w="446" w:type="pct"/>
            <w:vAlign w:val="center"/>
          </w:tcPr>
          <w:p w14:paraId="4979A92C" w14:textId="77777777" w:rsidR="00135D77" w:rsidRPr="003B5D60" w:rsidRDefault="00CD798D" w:rsidP="0043272E">
            <w:pPr>
              <w:pStyle w:val="TableParagraph"/>
              <w:spacing w:line="240" w:lineRule="auto"/>
              <w:ind w:firstLine="0"/>
              <w:rPr>
                <w:sz w:val="20"/>
                <w:szCs w:val="20"/>
              </w:rPr>
            </w:pPr>
            <w:r w:rsidRPr="003B5D60">
              <w:rPr>
                <w:sz w:val="20"/>
                <w:szCs w:val="20"/>
              </w:rPr>
              <w:t>58</w:t>
            </w:r>
          </w:p>
        </w:tc>
        <w:tc>
          <w:tcPr>
            <w:tcW w:w="446" w:type="pct"/>
            <w:vAlign w:val="center"/>
          </w:tcPr>
          <w:p w14:paraId="5B5BE702" w14:textId="77777777" w:rsidR="00135D77" w:rsidRPr="003B5D60" w:rsidRDefault="00CD798D" w:rsidP="0043272E">
            <w:pPr>
              <w:pStyle w:val="TableParagraph"/>
              <w:spacing w:line="240" w:lineRule="auto"/>
              <w:ind w:firstLine="0"/>
              <w:rPr>
                <w:sz w:val="20"/>
                <w:szCs w:val="20"/>
              </w:rPr>
            </w:pPr>
            <w:r w:rsidRPr="003B5D60">
              <w:rPr>
                <w:sz w:val="20"/>
                <w:szCs w:val="20"/>
              </w:rPr>
              <w:t>58</w:t>
            </w:r>
          </w:p>
        </w:tc>
      </w:tr>
      <w:tr w:rsidR="001E4267" w:rsidRPr="003B5D60" w14:paraId="70DA0AF9" w14:textId="77777777" w:rsidTr="0043272E">
        <w:trPr>
          <w:trHeight w:val="20"/>
        </w:trPr>
        <w:tc>
          <w:tcPr>
            <w:tcW w:w="285" w:type="pct"/>
            <w:vAlign w:val="center"/>
          </w:tcPr>
          <w:p w14:paraId="506057ED" w14:textId="53A07896" w:rsidR="00135D77" w:rsidRPr="003B5D60" w:rsidRDefault="00CC0720" w:rsidP="0043272E">
            <w:pPr>
              <w:pStyle w:val="TableParagraph"/>
              <w:spacing w:line="240" w:lineRule="auto"/>
              <w:ind w:firstLine="0"/>
              <w:rPr>
                <w:sz w:val="20"/>
                <w:szCs w:val="20"/>
              </w:rPr>
            </w:pPr>
            <w:r w:rsidRPr="003B5D60">
              <w:rPr>
                <w:sz w:val="20"/>
                <w:szCs w:val="20"/>
              </w:rPr>
              <w:t>6</w:t>
            </w:r>
          </w:p>
        </w:tc>
        <w:tc>
          <w:tcPr>
            <w:tcW w:w="430" w:type="pct"/>
            <w:vAlign w:val="center"/>
          </w:tcPr>
          <w:p w14:paraId="1B19F199"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4D562D88"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7E1DA806"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8" w:type="pct"/>
            <w:vAlign w:val="center"/>
          </w:tcPr>
          <w:p w14:paraId="52C3E46A"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2" w:type="pct"/>
            <w:vAlign w:val="center"/>
          </w:tcPr>
          <w:p w14:paraId="401EA8A0"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7337CE19" w14:textId="77777777" w:rsidR="00135D77" w:rsidRPr="003B5D60" w:rsidRDefault="00CD798D" w:rsidP="0043272E">
            <w:pPr>
              <w:pStyle w:val="TableParagraph"/>
              <w:spacing w:line="240" w:lineRule="auto"/>
              <w:ind w:firstLine="0"/>
              <w:rPr>
                <w:sz w:val="20"/>
                <w:szCs w:val="20"/>
              </w:rPr>
            </w:pPr>
            <w:r w:rsidRPr="003B5D60">
              <w:rPr>
                <w:sz w:val="20"/>
                <w:szCs w:val="20"/>
              </w:rPr>
              <w:t>50</w:t>
            </w:r>
          </w:p>
        </w:tc>
        <w:tc>
          <w:tcPr>
            <w:tcW w:w="542" w:type="pct"/>
            <w:vAlign w:val="center"/>
          </w:tcPr>
          <w:p w14:paraId="3EEA9C54" w14:textId="77777777" w:rsidR="00135D77" w:rsidRPr="003B5D60" w:rsidRDefault="00CD798D" w:rsidP="0043272E">
            <w:pPr>
              <w:pStyle w:val="TableParagraph"/>
              <w:spacing w:line="240" w:lineRule="auto"/>
              <w:ind w:firstLine="0"/>
              <w:rPr>
                <w:sz w:val="20"/>
                <w:szCs w:val="20"/>
              </w:rPr>
            </w:pPr>
            <w:r w:rsidRPr="003B5D60">
              <w:rPr>
                <w:sz w:val="20"/>
                <w:szCs w:val="20"/>
              </w:rPr>
              <w:t>50</w:t>
            </w:r>
          </w:p>
        </w:tc>
        <w:tc>
          <w:tcPr>
            <w:tcW w:w="446" w:type="pct"/>
            <w:vAlign w:val="center"/>
          </w:tcPr>
          <w:p w14:paraId="497C171C" w14:textId="77777777" w:rsidR="00135D77" w:rsidRPr="003B5D60" w:rsidRDefault="00CD798D" w:rsidP="0043272E">
            <w:pPr>
              <w:pStyle w:val="TableParagraph"/>
              <w:spacing w:line="240" w:lineRule="auto"/>
              <w:ind w:firstLine="0"/>
              <w:rPr>
                <w:sz w:val="20"/>
                <w:szCs w:val="20"/>
              </w:rPr>
            </w:pPr>
            <w:r w:rsidRPr="003B5D60">
              <w:rPr>
                <w:sz w:val="20"/>
                <w:szCs w:val="20"/>
              </w:rPr>
              <w:t>222</w:t>
            </w:r>
          </w:p>
        </w:tc>
        <w:tc>
          <w:tcPr>
            <w:tcW w:w="446" w:type="pct"/>
            <w:vAlign w:val="center"/>
          </w:tcPr>
          <w:p w14:paraId="388F69C9" w14:textId="77777777" w:rsidR="00135D77" w:rsidRPr="003B5D60" w:rsidRDefault="00CD798D" w:rsidP="0043272E">
            <w:pPr>
              <w:pStyle w:val="TableParagraph"/>
              <w:spacing w:line="240" w:lineRule="auto"/>
              <w:ind w:firstLine="0"/>
              <w:rPr>
                <w:sz w:val="20"/>
                <w:szCs w:val="20"/>
              </w:rPr>
            </w:pPr>
            <w:r w:rsidRPr="003B5D60">
              <w:rPr>
                <w:sz w:val="20"/>
                <w:szCs w:val="20"/>
              </w:rPr>
              <w:t>222</w:t>
            </w:r>
          </w:p>
        </w:tc>
      </w:tr>
      <w:tr w:rsidR="001E4267" w:rsidRPr="003B5D60" w14:paraId="095BD7DF" w14:textId="77777777" w:rsidTr="0043272E">
        <w:trPr>
          <w:trHeight w:val="20"/>
        </w:trPr>
        <w:tc>
          <w:tcPr>
            <w:tcW w:w="285" w:type="pct"/>
            <w:vAlign w:val="center"/>
          </w:tcPr>
          <w:p w14:paraId="77E3F32E" w14:textId="1C452E16" w:rsidR="00135D77" w:rsidRPr="003B5D60" w:rsidRDefault="00CC0720" w:rsidP="0043272E">
            <w:pPr>
              <w:pStyle w:val="TableParagraph"/>
              <w:spacing w:line="240" w:lineRule="auto"/>
              <w:ind w:firstLine="0"/>
              <w:rPr>
                <w:sz w:val="20"/>
                <w:szCs w:val="20"/>
              </w:rPr>
            </w:pPr>
            <w:r w:rsidRPr="003B5D60">
              <w:rPr>
                <w:sz w:val="20"/>
                <w:szCs w:val="20"/>
              </w:rPr>
              <w:t>7</w:t>
            </w:r>
          </w:p>
        </w:tc>
        <w:tc>
          <w:tcPr>
            <w:tcW w:w="430" w:type="pct"/>
            <w:vAlign w:val="center"/>
          </w:tcPr>
          <w:p w14:paraId="7EF52E4F"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1EFE7D9E"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2425E60D"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8" w:type="pct"/>
            <w:vAlign w:val="center"/>
          </w:tcPr>
          <w:p w14:paraId="5CF7376B"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2" w:type="pct"/>
            <w:vAlign w:val="center"/>
          </w:tcPr>
          <w:p w14:paraId="1315F4A4"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4C56F937" w14:textId="77777777" w:rsidR="00135D77" w:rsidRPr="003B5D60" w:rsidRDefault="00CD798D" w:rsidP="0043272E">
            <w:pPr>
              <w:pStyle w:val="TableParagraph"/>
              <w:spacing w:line="240" w:lineRule="auto"/>
              <w:ind w:firstLine="0"/>
              <w:rPr>
                <w:sz w:val="20"/>
                <w:szCs w:val="20"/>
              </w:rPr>
            </w:pPr>
            <w:r w:rsidRPr="003B5D60">
              <w:rPr>
                <w:sz w:val="20"/>
                <w:szCs w:val="20"/>
              </w:rPr>
              <w:t>40</w:t>
            </w:r>
          </w:p>
        </w:tc>
        <w:tc>
          <w:tcPr>
            <w:tcW w:w="542" w:type="pct"/>
            <w:vAlign w:val="center"/>
          </w:tcPr>
          <w:p w14:paraId="3FA39151" w14:textId="77777777" w:rsidR="00135D77" w:rsidRPr="003B5D60" w:rsidRDefault="00CD798D" w:rsidP="0043272E">
            <w:pPr>
              <w:pStyle w:val="TableParagraph"/>
              <w:spacing w:line="240" w:lineRule="auto"/>
              <w:ind w:firstLine="0"/>
              <w:rPr>
                <w:sz w:val="20"/>
                <w:szCs w:val="20"/>
              </w:rPr>
            </w:pPr>
            <w:r w:rsidRPr="003B5D60">
              <w:rPr>
                <w:sz w:val="20"/>
                <w:szCs w:val="20"/>
              </w:rPr>
              <w:t>40</w:t>
            </w:r>
          </w:p>
        </w:tc>
        <w:tc>
          <w:tcPr>
            <w:tcW w:w="446" w:type="pct"/>
            <w:vAlign w:val="center"/>
          </w:tcPr>
          <w:p w14:paraId="010A9E35" w14:textId="77777777" w:rsidR="00135D77" w:rsidRPr="003B5D60" w:rsidRDefault="00CD798D" w:rsidP="0043272E">
            <w:pPr>
              <w:pStyle w:val="TableParagraph"/>
              <w:spacing w:line="240" w:lineRule="auto"/>
              <w:ind w:firstLine="0"/>
              <w:rPr>
                <w:sz w:val="20"/>
                <w:szCs w:val="20"/>
              </w:rPr>
            </w:pPr>
            <w:r w:rsidRPr="003B5D60">
              <w:rPr>
                <w:sz w:val="20"/>
                <w:szCs w:val="20"/>
              </w:rPr>
              <w:t>35</w:t>
            </w:r>
          </w:p>
        </w:tc>
        <w:tc>
          <w:tcPr>
            <w:tcW w:w="446" w:type="pct"/>
            <w:vAlign w:val="center"/>
          </w:tcPr>
          <w:p w14:paraId="0F63F933" w14:textId="77777777" w:rsidR="00135D77" w:rsidRPr="003B5D60" w:rsidRDefault="00CD798D" w:rsidP="0043272E">
            <w:pPr>
              <w:pStyle w:val="TableParagraph"/>
              <w:spacing w:line="240" w:lineRule="auto"/>
              <w:ind w:firstLine="0"/>
              <w:rPr>
                <w:sz w:val="20"/>
                <w:szCs w:val="20"/>
              </w:rPr>
            </w:pPr>
            <w:r w:rsidRPr="003B5D60">
              <w:rPr>
                <w:sz w:val="20"/>
                <w:szCs w:val="20"/>
              </w:rPr>
              <w:t>35</w:t>
            </w:r>
          </w:p>
        </w:tc>
      </w:tr>
      <w:tr w:rsidR="001E4267" w:rsidRPr="003B5D60" w14:paraId="5E297B67" w14:textId="77777777" w:rsidTr="0043272E">
        <w:trPr>
          <w:trHeight w:val="20"/>
        </w:trPr>
        <w:tc>
          <w:tcPr>
            <w:tcW w:w="285" w:type="pct"/>
            <w:vAlign w:val="center"/>
          </w:tcPr>
          <w:p w14:paraId="237549C9" w14:textId="137C7175" w:rsidR="00135D77" w:rsidRPr="003B5D60" w:rsidRDefault="00CC0720" w:rsidP="0043272E">
            <w:pPr>
              <w:pStyle w:val="TableParagraph"/>
              <w:spacing w:line="240" w:lineRule="auto"/>
              <w:ind w:firstLine="0"/>
              <w:rPr>
                <w:sz w:val="20"/>
                <w:szCs w:val="20"/>
              </w:rPr>
            </w:pPr>
            <w:r w:rsidRPr="003B5D60">
              <w:rPr>
                <w:sz w:val="20"/>
                <w:szCs w:val="20"/>
              </w:rPr>
              <w:t>8</w:t>
            </w:r>
          </w:p>
        </w:tc>
        <w:tc>
          <w:tcPr>
            <w:tcW w:w="430" w:type="pct"/>
            <w:vAlign w:val="center"/>
          </w:tcPr>
          <w:p w14:paraId="659C75F4"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3E65F03D"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67BE272E"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8" w:type="pct"/>
            <w:vAlign w:val="center"/>
          </w:tcPr>
          <w:p w14:paraId="04F1F372" w14:textId="77777777" w:rsidR="00135D77" w:rsidRPr="003B5D60" w:rsidRDefault="00CD798D" w:rsidP="0043272E">
            <w:pPr>
              <w:pStyle w:val="TableParagraph"/>
              <w:spacing w:line="240" w:lineRule="auto"/>
              <w:ind w:firstLine="0"/>
              <w:rPr>
                <w:sz w:val="20"/>
                <w:szCs w:val="20"/>
              </w:rPr>
            </w:pPr>
            <w:r w:rsidRPr="003B5D60">
              <w:rPr>
                <w:sz w:val="20"/>
                <w:szCs w:val="20"/>
              </w:rPr>
              <w:t>канальная</w:t>
            </w:r>
          </w:p>
        </w:tc>
        <w:tc>
          <w:tcPr>
            <w:tcW w:w="722" w:type="pct"/>
            <w:vAlign w:val="center"/>
          </w:tcPr>
          <w:p w14:paraId="511506D3"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2EB39F26" w14:textId="77777777" w:rsidR="00135D77" w:rsidRPr="003B5D60" w:rsidRDefault="00CD798D" w:rsidP="0043272E">
            <w:pPr>
              <w:pStyle w:val="TableParagraph"/>
              <w:spacing w:line="240" w:lineRule="auto"/>
              <w:ind w:firstLine="0"/>
              <w:rPr>
                <w:sz w:val="20"/>
                <w:szCs w:val="20"/>
              </w:rPr>
            </w:pPr>
            <w:r w:rsidRPr="003B5D60">
              <w:rPr>
                <w:sz w:val="20"/>
                <w:szCs w:val="20"/>
              </w:rPr>
              <w:t>100</w:t>
            </w:r>
          </w:p>
        </w:tc>
        <w:tc>
          <w:tcPr>
            <w:tcW w:w="542" w:type="pct"/>
            <w:vAlign w:val="center"/>
          </w:tcPr>
          <w:p w14:paraId="3BED4E1F" w14:textId="77777777" w:rsidR="00135D77" w:rsidRPr="003B5D60" w:rsidRDefault="00CD798D" w:rsidP="0043272E">
            <w:pPr>
              <w:pStyle w:val="TableParagraph"/>
              <w:spacing w:line="240" w:lineRule="auto"/>
              <w:ind w:firstLine="0"/>
              <w:rPr>
                <w:sz w:val="20"/>
                <w:szCs w:val="20"/>
              </w:rPr>
            </w:pPr>
            <w:r w:rsidRPr="003B5D60">
              <w:rPr>
                <w:sz w:val="20"/>
                <w:szCs w:val="20"/>
              </w:rPr>
              <w:t>100</w:t>
            </w:r>
          </w:p>
        </w:tc>
        <w:tc>
          <w:tcPr>
            <w:tcW w:w="446" w:type="pct"/>
            <w:vAlign w:val="center"/>
          </w:tcPr>
          <w:p w14:paraId="19DAC285" w14:textId="77777777" w:rsidR="00135D77" w:rsidRPr="003B5D60" w:rsidRDefault="00CD798D" w:rsidP="0043272E">
            <w:pPr>
              <w:pStyle w:val="TableParagraph"/>
              <w:spacing w:line="240" w:lineRule="auto"/>
              <w:ind w:firstLine="0"/>
              <w:rPr>
                <w:sz w:val="20"/>
                <w:szCs w:val="20"/>
              </w:rPr>
            </w:pPr>
            <w:r w:rsidRPr="003B5D60">
              <w:rPr>
                <w:sz w:val="20"/>
                <w:szCs w:val="20"/>
              </w:rPr>
              <w:t>185</w:t>
            </w:r>
          </w:p>
        </w:tc>
        <w:tc>
          <w:tcPr>
            <w:tcW w:w="446" w:type="pct"/>
            <w:vAlign w:val="center"/>
          </w:tcPr>
          <w:p w14:paraId="78653830" w14:textId="77777777" w:rsidR="00135D77" w:rsidRPr="003B5D60" w:rsidRDefault="00CD798D" w:rsidP="0043272E">
            <w:pPr>
              <w:pStyle w:val="TableParagraph"/>
              <w:spacing w:line="240" w:lineRule="auto"/>
              <w:ind w:firstLine="0"/>
              <w:rPr>
                <w:sz w:val="20"/>
                <w:szCs w:val="20"/>
              </w:rPr>
            </w:pPr>
            <w:r w:rsidRPr="003B5D60">
              <w:rPr>
                <w:sz w:val="20"/>
                <w:szCs w:val="20"/>
              </w:rPr>
              <w:t>185</w:t>
            </w:r>
          </w:p>
        </w:tc>
      </w:tr>
      <w:tr w:rsidR="001E4267" w:rsidRPr="003B5D60" w14:paraId="29F1CFB4" w14:textId="77777777" w:rsidTr="0043272E">
        <w:trPr>
          <w:trHeight w:val="20"/>
        </w:trPr>
        <w:tc>
          <w:tcPr>
            <w:tcW w:w="285" w:type="pct"/>
            <w:vAlign w:val="center"/>
          </w:tcPr>
          <w:p w14:paraId="787002E5" w14:textId="52FEC425" w:rsidR="00135D77" w:rsidRPr="003B5D60" w:rsidRDefault="00CC0720" w:rsidP="0043272E">
            <w:pPr>
              <w:pStyle w:val="TableParagraph"/>
              <w:spacing w:line="240" w:lineRule="auto"/>
              <w:ind w:firstLine="0"/>
              <w:rPr>
                <w:sz w:val="20"/>
                <w:szCs w:val="20"/>
              </w:rPr>
            </w:pPr>
            <w:r w:rsidRPr="003B5D60">
              <w:rPr>
                <w:sz w:val="20"/>
                <w:szCs w:val="20"/>
              </w:rPr>
              <w:t>9</w:t>
            </w:r>
          </w:p>
        </w:tc>
        <w:tc>
          <w:tcPr>
            <w:tcW w:w="430" w:type="pct"/>
            <w:vAlign w:val="center"/>
          </w:tcPr>
          <w:p w14:paraId="7C2BFB48"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3E53EF2B"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350B21C2"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8" w:type="pct"/>
            <w:vAlign w:val="center"/>
          </w:tcPr>
          <w:p w14:paraId="071AE0DA" w14:textId="77777777" w:rsidR="00135D77" w:rsidRPr="003B5D60" w:rsidRDefault="00CD798D" w:rsidP="0043272E">
            <w:pPr>
              <w:pStyle w:val="TableParagraph"/>
              <w:spacing w:line="240" w:lineRule="auto"/>
              <w:ind w:firstLine="0"/>
              <w:rPr>
                <w:sz w:val="20"/>
                <w:szCs w:val="20"/>
              </w:rPr>
            </w:pPr>
            <w:r w:rsidRPr="003B5D60">
              <w:rPr>
                <w:sz w:val="20"/>
                <w:szCs w:val="20"/>
              </w:rPr>
              <w:t>канальная</w:t>
            </w:r>
          </w:p>
        </w:tc>
        <w:tc>
          <w:tcPr>
            <w:tcW w:w="722" w:type="pct"/>
            <w:vAlign w:val="center"/>
          </w:tcPr>
          <w:p w14:paraId="2D30C8B7"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4390CCD4" w14:textId="77777777" w:rsidR="00135D77" w:rsidRPr="003B5D60" w:rsidRDefault="00CD798D" w:rsidP="0043272E">
            <w:pPr>
              <w:pStyle w:val="TableParagraph"/>
              <w:spacing w:line="240" w:lineRule="auto"/>
              <w:ind w:firstLine="0"/>
              <w:rPr>
                <w:sz w:val="20"/>
                <w:szCs w:val="20"/>
              </w:rPr>
            </w:pPr>
            <w:r w:rsidRPr="003B5D60">
              <w:rPr>
                <w:sz w:val="20"/>
                <w:szCs w:val="20"/>
              </w:rPr>
              <w:t>80</w:t>
            </w:r>
          </w:p>
        </w:tc>
        <w:tc>
          <w:tcPr>
            <w:tcW w:w="542" w:type="pct"/>
            <w:vAlign w:val="center"/>
          </w:tcPr>
          <w:p w14:paraId="250EAB46" w14:textId="77777777" w:rsidR="00135D77" w:rsidRPr="003B5D60" w:rsidRDefault="00CD798D" w:rsidP="0043272E">
            <w:pPr>
              <w:pStyle w:val="TableParagraph"/>
              <w:spacing w:line="240" w:lineRule="auto"/>
              <w:ind w:firstLine="0"/>
              <w:rPr>
                <w:sz w:val="20"/>
                <w:szCs w:val="20"/>
              </w:rPr>
            </w:pPr>
            <w:r w:rsidRPr="003B5D60">
              <w:rPr>
                <w:sz w:val="20"/>
                <w:szCs w:val="20"/>
              </w:rPr>
              <w:t>80</w:t>
            </w:r>
          </w:p>
        </w:tc>
        <w:tc>
          <w:tcPr>
            <w:tcW w:w="446" w:type="pct"/>
            <w:vAlign w:val="center"/>
          </w:tcPr>
          <w:p w14:paraId="3ECD5021" w14:textId="77777777" w:rsidR="00135D77" w:rsidRPr="003B5D60" w:rsidRDefault="00CD798D" w:rsidP="0043272E">
            <w:pPr>
              <w:pStyle w:val="TableParagraph"/>
              <w:spacing w:line="240" w:lineRule="auto"/>
              <w:ind w:firstLine="0"/>
              <w:rPr>
                <w:sz w:val="20"/>
                <w:szCs w:val="20"/>
              </w:rPr>
            </w:pPr>
            <w:r w:rsidRPr="003B5D60">
              <w:rPr>
                <w:sz w:val="20"/>
                <w:szCs w:val="20"/>
              </w:rPr>
              <w:t>45</w:t>
            </w:r>
          </w:p>
        </w:tc>
        <w:tc>
          <w:tcPr>
            <w:tcW w:w="446" w:type="pct"/>
            <w:vAlign w:val="center"/>
          </w:tcPr>
          <w:p w14:paraId="6587E890" w14:textId="77777777" w:rsidR="00135D77" w:rsidRPr="003B5D60" w:rsidRDefault="00CD798D" w:rsidP="0043272E">
            <w:pPr>
              <w:pStyle w:val="TableParagraph"/>
              <w:spacing w:line="240" w:lineRule="auto"/>
              <w:ind w:firstLine="0"/>
              <w:rPr>
                <w:sz w:val="20"/>
                <w:szCs w:val="20"/>
              </w:rPr>
            </w:pPr>
            <w:r w:rsidRPr="003B5D60">
              <w:rPr>
                <w:sz w:val="20"/>
                <w:szCs w:val="20"/>
              </w:rPr>
              <w:t>45</w:t>
            </w:r>
          </w:p>
        </w:tc>
      </w:tr>
      <w:tr w:rsidR="001E4267" w:rsidRPr="003B5D60" w14:paraId="11337016" w14:textId="77777777" w:rsidTr="0043272E">
        <w:trPr>
          <w:trHeight w:val="20"/>
        </w:trPr>
        <w:tc>
          <w:tcPr>
            <w:tcW w:w="285" w:type="pct"/>
            <w:vAlign w:val="center"/>
          </w:tcPr>
          <w:p w14:paraId="3CB9FBBD" w14:textId="7806A6CA" w:rsidR="00135D77" w:rsidRPr="003B5D60" w:rsidRDefault="00CC0720" w:rsidP="0043272E">
            <w:pPr>
              <w:pStyle w:val="TableParagraph"/>
              <w:spacing w:line="240" w:lineRule="auto"/>
              <w:ind w:firstLine="0"/>
              <w:rPr>
                <w:sz w:val="20"/>
                <w:szCs w:val="20"/>
              </w:rPr>
            </w:pPr>
            <w:r w:rsidRPr="003B5D60">
              <w:rPr>
                <w:sz w:val="20"/>
                <w:szCs w:val="20"/>
              </w:rPr>
              <w:t>10</w:t>
            </w:r>
          </w:p>
        </w:tc>
        <w:tc>
          <w:tcPr>
            <w:tcW w:w="430" w:type="pct"/>
            <w:vAlign w:val="center"/>
          </w:tcPr>
          <w:p w14:paraId="45FB6936"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59001781"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7392965D"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8" w:type="pct"/>
            <w:vAlign w:val="center"/>
          </w:tcPr>
          <w:p w14:paraId="599F5A35" w14:textId="77777777" w:rsidR="00135D77" w:rsidRPr="003B5D60" w:rsidRDefault="00CD798D" w:rsidP="0043272E">
            <w:pPr>
              <w:pStyle w:val="TableParagraph"/>
              <w:spacing w:line="240" w:lineRule="auto"/>
              <w:ind w:firstLine="0"/>
              <w:rPr>
                <w:sz w:val="20"/>
                <w:szCs w:val="20"/>
              </w:rPr>
            </w:pPr>
            <w:r w:rsidRPr="003B5D60">
              <w:rPr>
                <w:sz w:val="20"/>
                <w:szCs w:val="20"/>
              </w:rPr>
              <w:t>канальная</w:t>
            </w:r>
          </w:p>
        </w:tc>
        <w:tc>
          <w:tcPr>
            <w:tcW w:w="722" w:type="pct"/>
            <w:vAlign w:val="center"/>
          </w:tcPr>
          <w:p w14:paraId="515476CC"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305E5E41" w14:textId="77777777" w:rsidR="00135D77" w:rsidRPr="003B5D60" w:rsidRDefault="00CD798D" w:rsidP="0043272E">
            <w:pPr>
              <w:pStyle w:val="TableParagraph"/>
              <w:spacing w:line="240" w:lineRule="auto"/>
              <w:ind w:firstLine="0"/>
              <w:rPr>
                <w:sz w:val="20"/>
                <w:szCs w:val="20"/>
              </w:rPr>
            </w:pPr>
            <w:r w:rsidRPr="003B5D60">
              <w:rPr>
                <w:sz w:val="20"/>
                <w:szCs w:val="20"/>
              </w:rPr>
              <w:t>125</w:t>
            </w:r>
          </w:p>
        </w:tc>
        <w:tc>
          <w:tcPr>
            <w:tcW w:w="542" w:type="pct"/>
            <w:vAlign w:val="center"/>
          </w:tcPr>
          <w:p w14:paraId="2F52BDE7" w14:textId="77777777" w:rsidR="00135D77" w:rsidRPr="003B5D60" w:rsidRDefault="00CD798D" w:rsidP="0043272E">
            <w:pPr>
              <w:pStyle w:val="TableParagraph"/>
              <w:spacing w:line="240" w:lineRule="auto"/>
              <w:ind w:firstLine="0"/>
              <w:rPr>
                <w:sz w:val="20"/>
                <w:szCs w:val="20"/>
              </w:rPr>
            </w:pPr>
            <w:r w:rsidRPr="003B5D60">
              <w:rPr>
                <w:sz w:val="20"/>
                <w:szCs w:val="20"/>
              </w:rPr>
              <w:t>125</w:t>
            </w:r>
          </w:p>
        </w:tc>
        <w:tc>
          <w:tcPr>
            <w:tcW w:w="446" w:type="pct"/>
            <w:vAlign w:val="center"/>
          </w:tcPr>
          <w:p w14:paraId="144C1C0A" w14:textId="77777777" w:rsidR="00135D77" w:rsidRPr="003B5D60" w:rsidRDefault="00CD798D" w:rsidP="0043272E">
            <w:pPr>
              <w:pStyle w:val="TableParagraph"/>
              <w:spacing w:line="240" w:lineRule="auto"/>
              <w:ind w:firstLine="0"/>
              <w:rPr>
                <w:sz w:val="20"/>
                <w:szCs w:val="20"/>
              </w:rPr>
            </w:pPr>
            <w:r w:rsidRPr="003B5D60">
              <w:rPr>
                <w:sz w:val="20"/>
                <w:szCs w:val="20"/>
              </w:rPr>
              <w:t>14</w:t>
            </w:r>
          </w:p>
        </w:tc>
        <w:tc>
          <w:tcPr>
            <w:tcW w:w="446" w:type="pct"/>
            <w:vAlign w:val="center"/>
          </w:tcPr>
          <w:p w14:paraId="46DC6C4C" w14:textId="77777777" w:rsidR="00135D77" w:rsidRPr="003B5D60" w:rsidRDefault="00CD798D" w:rsidP="0043272E">
            <w:pPr>
              <w:pStyle w:val="TableParagraph"/>
              <w:spacing w:line="240" w:lineRule="auto"/>
              <w:ind w:firstLine="0"/>
              <w:rPr>
                <w:sz w:val="20"/>
                <w:szCs w:val="20"/>
              </w:rPr>
            </w:pPr>
            <w:r w:rsidRPr="003B5D60">
              <w:rPr>
                <w:sz w:val="20"/>
                <w:szCs w:val="20"/>
              </w:rPr>
              <w:t>14</w:t>
            </w:r>
          </w:p>
        </w:tc>
      </w:tr>
      <w:tr w:rsidR="001E4267" w:rsidRPr="003B5D60" w14:paraId="0220A530" w14:textId="77777777" w:rsidTr="0043272E">
        <w:trPr>
          <w:trHeight w:val="20"/>
        </w:trPr>
        <w:tc>
          <w:tcPr>
            <w:tcW w:w="285" w:type="pct"/>
            <w:vAlign w:val="center"/>
          </w:tcPr>
          <w:p w14:paraId="7D5FB29D" w14:textId="7AD29A4D" w:rsidR="00135D77" w:rsidRPr="003B5D60" w:rsidRDefault="00CC0720" w:rsidP="0043272E">
            <w:pPr>
              <w:pStyle w:val="TableParagraph"/>
              <w:spacing w:line="240" w:lineRule="auto"/>
              <w:ind w:firstLine="0"/>
              <w:rPr>
                <w:sz w:val="20"/>
                <w:szCs w:val="20"/>
              </w:rPr>
            </w:pPr>
            <w:r w:rsidRPr="003B5D60">
              <w:rPr>
                <w:sz w:val="20"/>
                <w:szCs w:val="20"/>
              </w:rPr>
              <w:t>11</w:t>
            </w:r>
          </w:p>
        </w:tc>
        <w:tc>
          <w:tcPr>
            <w:tcW w:w="430" w:type="pct"/>
            <w:vAlign w:val="center"/>
          </w:tcPr>
          <w:p w14:paraId="5B541AD5"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44964980"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548E9176"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8" w:type="pct"/>
            <w:vAlign w:val="center"/>
          </w:tcPr>
          <w:p w14:paraId="7C6F2D29" w14:textId="77777777" w:rsidR="00135D77" w:rsidRPr="003B5D60" w:rsidRDefault="00CD798D" w:rsidP="0043272E">
            <w:pPr>
              <w:pStyle w:val="TableParagraph"/>
              <w:spacing w:line="240" w:lineRule="auto"/>
              <w:ind w:firstLine="0"/>
              <w:rPr>
                <w:sz w:val="20"/>
                <w:szCs w:val="20"/>
              </w:rPr>
            </w:pPr>
            <w:r w:rsidRPr="003B5D60">
              <w:rPr>
                <w:sz w:val="20"/>
                <w:szCs w:val="20"/>
              </w:rPr>
              <w:t>канальная</w:t>
            </w:r>
          </w:p>
        </w:tc>
        <w:tc>
          <w:tcPr>
            <w:tcW w:w="722" w:type="pct"/>
            <w:vAlign w:val="center"/>
          </w:tcPr>
          <w:p w14:paraId="5024812B"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237C3174" w14:textId="77777777" w:rsidR="00135D77" w:rsidRPr="003B5D60" w:rsidRDefault="00CD798D" w:rsidP="0043272E">
            <w:pPr>
              <w:pStyle w:val="TableParagraph"/>
              <w:spacing w:line="240" w:lineRule="auto"/>
              <w:ind w:firstLine="0"/>
              <w:rPr>
                <w:sz w:val="20"/>
                <w:szCs w:val="20"/>
              </w:rPr>
            </w:pPr>
            <w:r w:rsidRPr="003B5D60">
              <w:rPr>
                <w:sz w:val="20"/>
                <w:szCs w:val="20"/>
              </w:rPr>
              <w:t>70</w:t>
            </w:r>
          </w:p>
        </w:tc>
        <w:tc>
          <w:tcPr>
            <w:tcW w:w="542" w:type="pct"/>
            <w:vAlign w:val="center"/>
          </w:tcPr>
          <w:p w14:paraId="6E81F904" w14:textId="77777777" w:rsidR="00135D77" w:rsidRPr="003B5D60" w:rsidRDefault="00CD798D" w:rsidP="0043272E">
            <w:pPr>
              <w:pStyle w:val="TableParagraph"/>
              <w:spacing w:line="240" w:lineRule="auto"/>
              <w:ind w:firstLine="0"/>
              <w:rPr>
                <w:sz w:val="20"/>
                <w:szCs w:val="20"/>
              </w:rPr>
            </w:pPr>
            <w:r w:rsidRPr="003B5D60">
              <w:rPr>
                <w:sz w:val="20"/>
                <w:szCs w:val="20"/>
              </w:rPr>
              <w:t>70</w:t>
            </w:r>
          </w:p>
        </w:tc>
        <w:tc>
          <w:tcPr>
            <w:tcW w:w="446" w:type="pct"/>
            <w:vAlign w:val="center"/>
          </w:tcPr>
          <w:p w14:paraId="0B3B1268" w14:textId="77777777" w:rsidR="00135D77" w:rsidRPr="003B5D60" w:rsidRDefault="00CD798D" w:rsidP="0043272E">
            <w:pPr>
              <w:pStyle w:val="TableParagraph"/>
              <w:spacing w:line="240" w:lineRule="auto"/>
              <w:ind w:firstLine="0"/>
              <w:rPr>
                <w:sz w:val="20"/>
                <w:szCs w:val="20"/>
              </w:rPr>
            </w:pPr>
            <w:r w:rsidRPr="003B5D60">
              <w:rPr>
                <w:sz w:val="20"/>
                <w:szCs w:val="20"/>
              </w:rPr>
              <w:t>100</w:t>
            </w:r>
          </w:p>
        </w:tc>
        <w:tc>
          <w:tcPr>
            <w:tcW w:w="446" w:type="pct"/>
            <w:vAlign w:val="center"/>
          </w:tcPr>
          <w:p w14:paraId="743DCE4F" w14:textId="77777777" w:rsidR="00135D77" w:rsidRPr="003B5D60" w:rsidRDefault="00CD798D" w:rsidP="0043272E">
            <w:pPr>
              <w:pStyle w:val="TableParagraph"/>
              <w:spacing w:line="240" w:lineRule="auto"/>
              <w:ind w:firstLine="0"/>
              <w:rPr>
                <w:sz w:val="20"/>
                <w:szCs w:val="20"/>
              </w:rPr>
            </w:pPr>
            <w:r w:rsidRPr="003B5D60">
              <w:rPr>
                <w:sz w:val="20"/>
                <w:szCs w:val="20"/>
              </w:rPr>
              <w:t>100</w:t>
            </w:r>
          </w:p>
        </w:tc>
      </w:tr>
      <w:tr w:rsidR="001E4267" w:rsidRPr="003B5D60" w14:paraId="4D2061BC" w14:textId="77777777" w:rsidTr="0043272E">
        <w:trPr>
          <w:trHeight w:val="20"/>
        </w:trPr>
        <w:tc>
          <w:tcPr>
            <w:tcW w:w="285" w:type="pct"/>
            <w:vAlign w:val="center"/>
          </w:tcPr>
          <w:p w14:paraId="396DD8E9" w14:textId="32299A60" w:rsidR="00135D77" w:rsidRPr="003B5D60" w:rsidRDefault="00CC0720" w:rsidP="0043272E">
            <w:pPr>
              <w:pStyle w:val="TableParagraph"/>
              <w:spacing w:line="240" w:lineRule="auto"/>
              <w:ind w:firstLine="0"/>
              <w:rPr>
                <w:sz w:val="20"/>
                <w:szCs w:val="20"/>
              </w:rPr>
            </w:pPr>
            <w:r w:rsidRPr="003B5D60">
              <w:rPr>
                <w:sz w:val="20"/>
                <w:szCs w:val="20"/>
              </w:rPr>
              <w:t>12</w:t>
            </w:r>
          </w:p>
        </w:tc>
        <w:tc>
          <w:tcPr>
            <w:tcW w:w="430" w:type="pct"/>
            <w:vAlign w:val="center"/>
          </w:tcPr>
          <w:p w14:paraId="46273E82"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6A95E63A"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13AE3995"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8" w:type="pct"/>
            <w:vAlign w:val="center"/>
          </w:tcPr>
          <w:p w14:paraId="1DE3BBEF" w14:textId="77777777" w:rsidR="00135D77" w:rsidRPr="003B5D60" w:rsidRDefault="00135D77" w:rsidP="0043272E">
            <w:pPr>
              <w:pStyle w:val="TableParagraph"/>
              <w:spacing w:line="240" w:lineRule="auto"/>
              <w:ind w:firstLine="0"/>
              <w:rPr>
                <w:sz w:val="20"/>
                <w:szCs w:val="20"/>
              </w:rPr>
            </w:pPr>
          </w:p>
        </w:tc>
        <w:tc>
          <w:tcPr>
            <w:tcW w:w="722" w:type="pct"/>
            <w:vAlign w:val="center"/>
          </w:tcPr>
          <w:p w14:paraId="44AD7925"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4E0D588E" w14:textId="77777777" w:rsidR="00135D77" w:rsidRPr="003B5D60" w:rsidRDefault="00CD798D" w:rsidP="0043272E">
            <w:pPr>
              <w:pStyle w:val="TableParagraph"/>
              <w:spacing w:line="240" w:lineRule="auto"/>
              <w:ind w:firstLine="0"/>
              <w:rPr>
                <w:sz w:val="20"/>
                <w:szCs w:val="20"/>
              </w:rPr>
            </w:pPr>
            <w:r w:rsidRPr="003B5D60">
              <w:rPr>
                <w:sz w:val="20"/>
                <w:szCs w:val="20"/>
              </w:rPr>
              <w:t>200</w:t>
            </w:r>
          </w:p>
        </w:tc>
        <w:tc>
          <w:tcPr>
            <w:tcW w:w="542" w:type="pct"/>
            <w:vAlign w:val="center"/>
          </w:tcPr>
          <w:p w14:paraId="710B30CD" w14:textId="77777777" w:rsidR="00135D77" w:rsidRPr="003B5D60" w:rsidRDefault="00CD798D" w:rsidP="0043272E">
            <w:pPr>
              <w:pStyle w:val="TableParagraph"/>
              <w:spacing w:line="240" w:lineRule="auto"/>
              <w:ind w:firstLine="0"/>
              <w:rPr>
                <w:sz w:val="20"/>
                <w:szCs w:val="20"/>
              </w:rPr>
            </w:pPr>
            <w:r w:rsidRPr="003B5D60">
              <w:rPr>
                <w:sz w:val="20"/>
                <w:szCs w:val="20"/>
              </w:rPr>
              <w:t>200</w:t>
            </w:r>
          </w:p>
        </w:tc>
        <w:tc>
          <w:tcPr>
            <w:tcW w:w="446" w:type="pct"/>
            <w:vAlign w:val="center"/>
          </w:tcPr>
          <w:p w14:paraId="555C13EB" w14:textId="77777777" w:rsidR="00135D77" w:rsidRPr="003B5D60" w:rsidRDefault="00CD798D" w:rsidP="0043272E">
            <w:pPr>
              <w:pStyle w:val="TableParagraph"/>
              <w:spacing w:line="240" w:lineRule="auto"/>
              <w:ind w:firstLine="0"/>
              <w:rPr>
                <w:sz w:val="20"/>
                <w:szCs w:val="20"/>
              </w:rPr>
            </w:pPr>
            <w:r w:rsidRPr="003B5D60">
              <w:rPr>
                <w:sz w:val="20"/>
                <w:szCs w:val="20"/>
              </w:rPr>
              <w:t>1720</w:t>
            </w:r>
          </w:p>
        </w:tc>
        <w:tc>
          <w:tcPr>
            <w:tcW w:w="446" w:type="pct"/>
            <w:vAlign w:val="center"/>
          </w:tcPr>
          <w:p w14:paraId="48750A7E" w14:textId="77777777" w:rsidR="00135D77" w:rsidRPr="003B5D60" w:rsidRDefault="00CD798D" w:rsidP="0043272E">
            <w:pPr>
              <w:pStyle w:val="TableParagraph"/>
              <w:spacing w:line="240" w:lineRule="auto"/>
              <w:ind w:firstLine="0"/>
              <w:rPr>
                <w:sz w:val="20"/>
                <w:szCs w:val="20"/>
              </w:rPr>
            </w:pPr>
            <w:r w:rsidRPr="003B5D60">
              <w:rPr>
                <w:sz w:val="20"/>
                <w:szCs w:val="20"/>
              </w:rPr>
              <w:t>1720</w:t>
            </w:r>
          </w:p>
        </w:tc>
      </w:tr>
      <w:tr w:rsidR="001E4267" w:rsidRPr="003B5D60" w14:paraId="1F056A7F" w14:textId="77777777" w:rsidTr="0043272E">
        <w:trPr>
          <w:trHeight w:val="20"/>
        </w:trPr>
        <w:tc>
          <w:tcPr>
            <w:tcW w:w="285" w:type="pct"/>
            <w:vAlign w:val="center"/>
          </w:tcPr>
          <w:p w14:paraId="6E523A97" w14:textId="609399CD" w:rsidR="00135D77" w:rsidRPr="003B5D60" w:rsidRDefault="00CC0720" w:rsidP="0043272E">
            <w:pPr>
              <w:pStyle w:val="TableParagraph"/>
              <w:spacing w:line="240" w:lineRule="auto"/>
              <w:ind w:firstLine="0"/>
              <w:rPr>
                <w:sz w:val="20"/>
                <w:szCs w:val="20"/>
              </w:rPr>
            </w:pPr>
            <w:r w:rsidRPr="003B5D60">
              <w:rPr>
                <w:sz w:val="20"/>
                <w:szCs w:val="20"/>
              </w:rPr>
              <w:t>13</w:t>
            </w:r>
          </w:p>
        </w:tc>
        <w:tc>
          <w:tcPr>
            <w:tcW w:w="430" w:type="pct"/>
            <w:vAlign w:val="center"/>
          </w:tcPr>
          <w:p w14:paraId="639EB621"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5ABDF2D1"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44192C2B"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8" w:type="pct"/>
            <w:vAlign w:val="center"/>
          </w:tcPr>
          <w:p w14:paraId="14C04B36" w14:textId="77777777" w:rsidR="00135D77" w:rsidRPr="003B5D60" w:rsidRDefault="00135D77" w:rsidP="0043272E">
            <w:pPr>
              <w:pStyle w:val="TableParagraph"/>
              <w:spacing w:line="240" w:lineRule="auto"/>
              <w:ind w:firstLine="0"/>
              <w:rPr>
                <w:sz w:val="20"/>
                <w:szCs w:val="20"/>
              </w:rPr>
            </w:pPr>
          </w:p>
        </w:tc>
        <w:tc>
          <w:tcPr>
            <w:tcW w:w="722" w:type="pct"/>
            <w:vAlign w:val="center"/>
          </w:tcPr>
          <w:p w14:paraId="30120513"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3E59750E" w14:textId="77777777" w:rsidR="00135D77" w:rsidRPr="003B5D60" w:rsidRDefault="00CD798D" w:rsidP="0043272E">
            <w:pPr>
              <w:pStyle w:val="TableParagraph"/>
              <w:spacing w:line="240" w:lineRule="auto"/>
              <w:ind w:firstLine="0"/>
              <w:rPr>
                <w:sz w:val="20"/>
                <w:szCs w:val="20"/>
              </w:rPr>
            </w:pPr>
            <w:r w:rsidRPr="003B5D60">
              <w:rPr>
                <w:sz w:val="20"/>
                <w:szCs w:val="20"/>
              </w:rPr>
              <w:t>150</w:t>
            </w:r>
          </w:p>
        </w:tc>
        <w:tc>
          <w:tcPr>
            <w:tcW w:w="542" w:type="pct"/>
            <w:vAlign w:val="center"/>
          </w:tcPr>
          <w:p w14:paraId="08EC7B0C" w14:textId="77777777" w:rsidR="00135D77" w:rsidRPr="003B5D60" w:rsidRDefault="00CD798D" w:rsidP="0043272E">
            <w:pPr>
              <w:pStyle w:val="TableParagraph"/>
              <w:spacing w:line="240" w:lineRule="auto"/>
              <w:ind w:firstLine="0"/>
              <w:rPr>
                <w:sz w:val="20"/>
                <w:szCs w:val="20"/>
              </w:rPr>
            </w:pPr>
            <w:r w:rsidRPr="003B5D60">
              <w:rPr>
                <w:sz w:val="20"/>
                <w:szCs w:val="20"/>
              </w:rPr>
              <w:t>150</w:t>
            </w:r>
          </w:p>
        </w:tc>
        <w:tc>
          <w:tcPr>
            <w:tcW w:w="446" w:type="pct"/>
            <w:vAlign w:val="center"/>
          </w:tcPr>
          <w:p w14:paraId="7339307B" w14:textId="77777777" w:rsidR="00135D77" w:rsidRPr="003B5D60" w:rsidRDefault="00CD798D" w:rsidP="0043272E">
            <w:pPr>
              <w:pStyle w:val="TableParagraph"/>
              <w:spacing w:line="240" w:lineRule="auto"/>
              <w:ind w:firstLine="0"/>
              <w:rPr>
                <w:sz w:val="20"/>
                <w:szCs w:val="20"/>
              </w:rPr>
            </w:pPr>
            <w:r w:rsidRPr="003B5D60">
              <w:rPr>
                <w:sz w:val="20"/>
                <w:szCs w:val="20"/>
              </w:rPr>
              <w:t>471</w:t>
            </w:r>
          </w:p>
        </w:tc>
        <w:tc>
          <w:tcPr>
            <w:tcW w:w="446" w:type="pct"/>
            <w:vAlign w:val="center"/>
          </w:tcPr>
          <w:p w14:paraId="7405D691" w14:textId="77777777" w:rsidR="00135D77" w:rsidRPr="003B5D60" w:rsidRDefault="00CD798D" w:rsidP="0043272E">
            <w:pPr>
              <w:pStyle w:val="TableParagraph"/>
              <w:spacing w:line="240" w:lineRule="auto"/>
              <w:ind w:firstLine="0"/>
              <w:rPr>
                <w:sz w:val="20"/>
                <w:szCs w:val="20"/>
              </w:rPr>
            </w:pPr>
            <w:r w:rsidRPr="003B5D60">
              <w:rPr>
                <w:sz w:val="20"/>
                <w:szCs w:val="20"/>
              </w:rPr>
              <w:t>471</w:t>
            </w:r>
          </w:p>
        </w:tc>
      </w:tr>
      <w:tr w:rsidR="001E4267" w:rsidRPr="003B5D60" w14:paraId="3F284AF6" w14:textId="77777777" w:rsidTr="0043272E">
        <w:trPr>
          <w:trHeight w:val="20"/>
        </w:trPr>
        <w:tc>
          <w:tcPr>
            <w:tcW w:w="285" w:type="pct"/>
            <w:vAlign w:val="center"/>
          </w:tcPr>
          <w:p w14:paraId="2DD33A51" w14:textId="0CA9997D" w:rsidR="00135D77" w:rsidRPr="003B5D60" w:rsidRDefault="00CC0720" w:rsidP="0043272E">
            <w:pPr>
              <w:pStyle w:val="TableParagraph"/>
              <w:spacing w:line="240" w:lineRule="auto"/>
              <w:ind w:firstLine="0"/>
              <w:rPr>
                <w:sz w:val="20"/>
                <w:szCs w:val="20"/>
              </w:rPr>
            </w:pPr>
            <w:r w:rsidRPr="003B5D60">
              <w:rPr>
                <w:sz w:val="20"/>
                <w:szCs w:val="20"/>
              </w:rPr>
              <w:t>14</w:t>
            </w:r>
          </w:p>
        </w:tc>
        <w:tc>
          <w:tcPr>
            <w:tcW w:w="430" w:type="pct"/>
            <w:vAlign w:val="center"/>
          </w:tcPr>
          <w:p w14:paraId="1B710766"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5A35A2F4"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56B94EBE"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8" w:type="pct"/>
            <w:vAlign w:val="center"/>
          </w:tcPr>
          <w:p w14:paraId="1E0EC2A4" w14:textId="77777777" w:rsidR="00135D77" w:rsidRPr="003B5D60" w:rsidRDefault="00135D77" w:rsidP="0043272E">
            <w:pPr>
              <w:pStyle w:val="TableParagraph"/>
              <w:spacing w:line="240" w:lineRule="auto"/>
              <w:ind w:firstLine="0"/>
              <w:rPr>
                <w:sz w:val="20"/>
                <w:szCs w:val="20"/>
              </w:rPr>
            </w:pPr>
          </w:p>
        </w:tc>
        <w:tc>
          <w:tcPr>
            <w:tcW w:w="722" w:type="pct"/>
            <w:vAlign w:val="center"/>
          </w:tcPr>
          <w:p w14:paraId="374DCB78"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3E8395C8" w14:textId="77777777" w:rsidR="00135D77" w:rsidRPr="003B5D60" w:rsidRDefault="00CD798D" w:rsidP="0043272E">
            <w:pPr>
              <w:pStyle w:val="TableParagraph"/>
              <w:spacing w:line="240" w:lineRule="auto"/>
              <w:ind w:firstLine="0"/>
              <w:rPr>
                <w:sz w:val="20"/>
                <w:szCs w:val="20"/>
              </w:rPr>
            </w:pPr>
            <w:r w:rsidRPr="003B5D60">
              <w:rPr>
                <w:sz w:val="20"/>
                <w:szCs w:val="20"/>
              </w:rPr>
              <w:t>125</w:t>
            </w:r>
          </w:p>
        </w:tc>
        <w:tc>
          <w:tcPr>
            <w:tcW w:w="542" w:type="pct"/>
            <w:vAlign w:val="center"/>
          </w:tcPr>
          <w:p w14:paraId="5915F5AB" w14:textId="77777777" w:rsidR="00135D77" w:rsidRPr="003B5D60" w:rsidRDefault="00CD798D" w:rsidP="0043272E">
            <w:pPr>
              <w:pStyle w:val="TableParagraph"/>
              <w:spacing w:line="240" w:lineRule="auto"/>
              <w:ind w:firstLine="0"/>
              <w:rPr>
                <w:sz w:val="20"/>
                <w:szCs w:val="20"/>
              </w:rPr>
            </w:pPr>
            <w:r w:rsidRPr="003B5D60">
              <w:rPr>
                <w:sz w:val="20"/>
                <w:szCs w:val="20"/>
              </w:rPr>
              <w:t>125</w:t>
            </w:r>
          </w:p>
        </w:tc>
        <w:tc>
          <w:tcPr>
            <w:tcW w:w="446" w:type="pct"/>
            <w:vAlign w:val="center"/>
          </w:tcPr>
          <w:p w14:paraId="3A7E7D0F" w14:textId="77777777" w:rsidR="00135D77" w:rsidRPr="003B5D60" w:rsidRDefault="00CD798D" w:rsidP="0043272E">
            <w:pPr>
              <w:pStyle w:val="TableParagraph"/>
              <w:spacing w:line="240" w:lineRule="auto"/>
              <w:ind w:firstLine="0"/>
              <w:rPr>
                <w:sz w:val="20"/>
                <w:szCs w:val="20"/>
              </w:rPr>
            </w:pPr>
            <w:r w:rsidRPr="003B5D60">
              <w:rPr>
                <w:sz w:val="20"/>
                <w:szCs w:val="20"/>
              </w:rPr>
              <w:t>68</w:t>
            </w:r>
          </w:p>
        </w:tc>
        <w:tc>
          <w:tcPr>
            <w:tcW w:w="446" w:type="pct"/>
            <w:vAlign w:val="center"/>
          </w:tcPr>
          <w:p w14:paraId="21907D6C" w14:textId="77777777" w:rsidR="00135D77" w:rsidRPr="003B5D60" w:rsidRDefault="00CD798D" w:rsidP="0043272E">
            <w:pPr>
              <w:pStyle w:val="TableParagraph"/>
              <w:spacing w:line="240" w:lineRule="auto"/>
              <w:ind w:firstLine="0"/>
              <w:rPr>
                <w:sz w:val="20"/>
                <w:szCs w:val="20"/>
              </w:rPr>
            </w:pPr>
            <w:r w:rsidRPr="003B5D60">
              <w:rPr>
                <w:sz w:val="20"/>
                <w:szCs w:val="20"/>
              </w:rPr>
              <w:t>68</w:t>
            </w:r>
          </w:p>
        </w:tc>
      </w:tr>
      <w:tr w:rsidR="001E4267" w:rsidRPr="003B5D60" w14:paraId="2115397C" w14:textId="77777777" w:rsidTr="0043272E">
        <w:trPr>
          <w:trHeight w:val="20"/>
        </w:trPr>
        <w:tc>
          <w:tcPr>
            <w:tcW w:w="285" w:type="pct"/>
            <w:vAlign w:val="center"/>
          </w:tcPr>
          <w:p w14:paraId="07D09816" w14:textId="4C2E992C" w:rsidR="00135D77" w:rsidRPr="003B5D60" w:rsidRDefault="00CC0720" w:rsidP="0043272E">
            <w:pPr>
              <w:pStyle w:val="TableParagraph"/>
              <w:spacing w:line="240" w:lineRule="auto"/>
              <w:ind w:firstLine="0"/>
              <w:rPr>
                <w:sz w:val="20"/>
                <w:szCs w:val="20"/>
              </w:rPr>
            </w:pPr>
            <w:r w:rsidRPr="003B5D60">
              <w:rPr>
                <w:sz w:val="20"/>
                <w:szCs w:val="20"/>
              </w:rPr>
              <w:t>15</w:t>
            </w:r>
          </w:p>
        </w:tc>
        <w:tc>
          <w:tcPr>
            <w:tcW w:w="430" w:type="pct"/>
            <w:vAlign w:val="center"/>
          </w:tcPr>
          <w:p w14:paraId="686739DD"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5B23C420"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0627EE99"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8" w:type="pct"/>
            <w:vAlign w:val="center"/>
          </w:tcPr>
          <w:p w14:paraId="44F9176F" w14:textId="77777777" w:rsidR="00135D77" w:rsidRPr="003B5D60" w:rsidRDefault="00135D77" w:rsidP="0043272E">
            <w:pPr>
              <w:pStyle w:val="TableParagraph"/>
              <w:spacing w:line="240" w:lineRule="auto"/>
              <w:ind w:firstLine="0"/>
              <w:rPr>
                <w:sz w:val="20"/>
                <w:szCs w:val="20"/>
              </w:rPr>
            </w:pPr>
          </w:p>
        </w:tc>
        <w:tc>
          <w:tcPr>
            <w:tcW w:w="722" w:type="pct"/>
            <w:vAlign w:val="center"/>
          </w:tcPr>
          <w:p w14:paraId="2304CB7A"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09FECC1C" w14:textId="77777777" w:rsidR="00135D77" w:rsidRPr="003B5D60" w:rsidRDefault="00CD798D" w:rsidP="0043272E">
            <w:pPr>
              <w:pStyle w:val="TableParagraph"/>
              <w:spacing w:line="240" w:lineRule="auto"/>
              <w:ind w:firstLine="0"/>
              <w:rPr>
                <w:sz w:val="20"/>
                <w:szCs w:val="20"/>
              </w:rPr>
            </w:pPr>
            <w:r w:rsidRPr="003B5D60">
              <w:rPr>
                <w:sz w:val="20"/>
                <w:szCs w:val="20"/>
              </w:rPr>
              <w:t>100</w:t>
            </w:r>
          </w:p>
        </w:tc>
        <w:tc>
          <w:tcPr>
            <w:tcW w:w="542" w:type="pct"/>
            <w:vAlign w:val="center"/>
          </w:tcPr>
          <w:p w14:paraId="0EE8F7E9" w14:textId="77777777" w:rsidR="00135D77" w:rsidRPr="003B5D60" w:rsidRDefault="00CD798D" w:rsidP="0043272E">
            <w:pPr>
              <w:pStyle w:val="TableParagraph"/>
              <w:spacing w:line="240" w:lineRule="auto"/>
              <w:ind w:firstLine="0"/>
              <w:rPr>
                <w:sz w:val="20"/>
                <w:szCs w:val="20"/>
              </w:rPr>
            </w:pPr>
            <w:r w:rsidRPr="003B5D60">
              <w:rPr>
                <w:sz w:val="20"/>
                <w:szCs w:val="20"/>
              </w:rPr>
              <w:t>100</w:t>
            </w:r>
          </w:p>
        </w:tc>
        <w:tc>
          <w:tcPr>
            <w:tcW w:w="446" w:type="pct"/>
            <w:vAlign w:val="center"/>
          </w:tcPr>
          <w:p w14:paraId="1A7B5FCB" w14:textId="77777777" w:rsidR="00135D77" w:rsidRPr="003B5D60" w:rsidRDefault="00CD798D" w:rsidP="0043272E">
            <w:pPr>
              <w:pStyle w:val="TableParagraph"/>
              <w:spacing w:line="240" w:lineRule="auto"/>
              <w:ind w:firstLine="0"/>
              <w:rPr>
                <w:sz w:val="20"/>
                <w:szCs w:val="20"/>
              </w:rPr>
            </w:pPr>
            <w:r w:rsidRPr="003B5D60">
              <w:rPr>
                <w:sz w:val="20"/>
                <w:szCs w:val="20"/>
              </w:rPr>
              <w:t>162</w:t>
            </w:r>
          </w:p>
        </w:tc>
        <w:tc>
          <w:tcPr>
            <w:tcW w:w="446" w:type="pct"/>
            <w:vAlign w:val="center"/>
          </w:tcPr>
          <w:p w14:paraId="0A16A06D" w14:textId="77777777" w:rsidR="00135D77" w:rsidRPr="003B5D60" w:rsidRDefault="00CD798D" w:rsidP="0043272E">
            <w:pPr>
              <w:pStyle w:val="TableParagraph"/>
              <w:spacing w:line="240" w:lineRule="auto"/>
              <w:ind w:firstLine="0"/>
              <w:rPr>
                <w:sz w:val="20"/>
                <w:szCs w:val="20"/>
              </w:rPr>
            </w:pPr>
            <w:r w:rsidRPr="003B5D60">
              <w:rPr>
                <w:sz w:val="20"/>
                <w:szCs w:val="20"/>
              </w:rPr>
              <w:t>162</w:t>
            </w:r>
          </w:p>
        </w:tc>
      </w:tr>
      <w:tr w:rsidR="001E4267" w:rsidRPr="003B5D60" w14:paraId="19C66396" w14:textId="77777777" w:rsidTr="0043272E">
        <w:trPr>
          <w:trHeight w:val="20"/>
        </w:trPr>
        <w:tc>
          <w:tcPr>
            <w:tcW w:w="285" w:type="pct"/>
            <w:vAlign w:val="center"/>
          </w:tcPr>
          <w:p w14:paraId="464B1340" w14:textId="17F68951" w:rsidR="00135D77" w:rsidRPr="003B5D60" w:rsidRDefault="00CC0720" w:rsidP="0043272E">
            <w:pPr>
              <w:pStyle w:val="TableParagraph"/>
              <w:spacing w:line="240" w:lineRule="auto"/>
              <w:ind w:firstLine="0"/>
              <w:rPr>
                <w:sz w:val="20"/>
                <w:szCs w:val="20"/>
              </w:rPr>
            </w:pPr>
            <w:r w:rsidRPr="003B5D60">
              <w:rPr>
                <w:sz w:val="20"/>
                <w:szCs w:val="20"/>
              </w:rPr>
              <w:t>16</w:t>
            </w:r>
          </w:p>
        </w:tc>
        <w:tc>
          <w:tcPr>
            <w:tcW w:w="430" w:type="pct"/>
            <w:vAlign w:val="center"/>
          </w:tcPr>
          <w:p w14:paraId="492E69D9"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149F7D61"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4599BA05"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8" w:type="pct"/>
            <w:vAlign w:val="center"/>
          </w:tcPr>
          <w:p w14:paraId="35822C1B" w14:textId="77777777" w:rsidR="00135D77" w:rsidRPr="003B5D60" w:rsidRDefault="00135D77" w:rsidP="0043272E">
            <w:pPr>
              <w:pStyle w:val="TableParagraph"/>
              <w:spacing w:line="240" w:lineRule="auto"/>
              <w:ind w:firstLine="0"/>
              <w:rPr>
                <w:sz w:val="20"/>
                <w:szCs w:val="20"/>
              </w:rPr>
            </w:pPr>
          </w:p>
        </w:tc>
        <w:tc>
          <w:tcPr>
            <w:tcW w:w="722" w:type="pct"/>
            <w:vAlign w:val="center"/>
          </w:tcPr>
          <w:p w14:paraId="5DE2DCED"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6342571F" w14:textId="77777777" w:rsidR="00135D77" w:rsidRPr="003B5D60" w:rsidRDefault="00CD798D" w:rsidP="0043272E">
            <w:pPr>
              <w:pStyle w:val="TableParagraph"/>
              <w:spacing w:line="240" w:lineRule="auto"/>
              <w:ind w:firstLine="0"/>
              <w:rPr>
                <w:sz w:val="20"/>
                <w:szCs w:val="20"/>
              </w:rPr>
            </w:pPr>
            <w:r w:rsidRPr="003B5D60">
              <w:rPr>
                <w:sz w:val="20"/>
                <w:szCs w:val="20"/>
              </w:rPr>
              <w:t>80</w:t>
            </w:r>
          </w:p>
        </w:tc>
        <w:tc>
          <w:tcPr>
            <w:tcW w:w="542" w:type="pct"/>
            <w:vAlign w:val="center"/>
          </w:tcPr>
          <w:p w14:paraId="0315371A" w14:textId="77777777" w:rsidR="00135D77" w:rsidRPr="003B5D60" w:rsidRDefault="00CD798D" w:rsidP="0043272E">
            <w:pPr>
              <w:pStyle w:val="TableParagraph"/>
              <w:spacing w:line="240" w:lineRule="auto"/>
              <w:ind w:firstLine="0"/>
              <w:rPr>
                <w:sz w:val="20"/>
                <w:szCs w:val="20"/>
              </w:rPr>
            </w:pPr>
            <w:r w:rsidRPr="003B5D60">
              <w:rPr>
                <w:sz w:val="20"/>
                <w:szCs w:val="20"/>
              </w:rPr>
              <w:t>80</w:t>
            </w:r>
          </w:p>
        </w:tc>
        <w:tc>
          <w:tcPr>
            <w:tcW w:w="446" w:type="pct"/>
            <w:vAlign w:val="center"/>
          </w:tcPr>
          <w:p w14:paraId="5FEF9711" w14:textId="585B7ACD" w:rsidR="00135D77" w:rsidRPr="003B5D60" w:rsidRDefault="00CC0720" w:rsidP="0043272E">
            <w:pPr>
              <w:pStyle w:val="TableParagraph"/>
              <w:spacing w:line="240" w:lineRule="auto"/>
              <w:ind w:firstLine="0"/>
              <w:rPr>
                <w:sz w:val="20"/>
                <w:szCs w:val="20"/>
              </w:rPr>
            </w:pPr>
            <w:r w:rsidRPr="003B5D60">
              <w:rPr>
                <w:sz w:val="20"/>
                <w:szCs w:val="20"/>
              </w:rPr>
              <w:t>18</w:t>
            </w:r>
            <w:r w:rsidR="00CD798D" w:rsidRPr="003B5D60">
              <w:rPr>
                <w:sz w:val="20"/>
                <w:szCs w:val="20"/>
              </w:rPr>
              <w:t>1</w:t>
            </w:r>
          </w:p>
        </w:tc>
        <w:tc>
          <w:tcPr>
            <w:tcW w:w="446" w:type="pct"/>
            <w:vAlign w:val="center"/>
          </w:tcPr>
          <w:p w14:paraId="058350FB" w14:textId="36462DD2" w:rsidR="00135D77" w:rsidRPr="003B5D60" w:rsidRDefault="00CC0720" w:rsidP="0043272E">
            <w:pPr>
              <w:pStyle w:val="TableParagraph"/>
              <w:spacing w:line="240" w:lineRule="auto"/>
              <w:ind w:firstLine="0"/>
              <w:rPr>
                <w:sz w:val="20"/>
                <w:szCs w:val="20"/>
              </w:rPr>
            </w:pPr>
            <w:r w:rsidRPr="003B5D60">
              <w:rPr>
                <w:sz w:val="20"/>
                <w:szCs w:val="20"/>
              </w:rPr>
              <w:t>18</w:t>
            </w:r>
            <w:r w:rsidR="00CD798D" w:rsidRPr="003B5D60">
              <w:rPr>
                <w:sz w:val="20"/>
                <w:szCs w:val="20"/>
              </w:rPr>
              <w:t>1</w:t>
            </w:r>
          </w:p>
        </w:tc>
      </w:tr>
      <w:tr w:rsidR="001E4267" w:rsidRPr="003B5D60" w14:paraId="6E330565" w14:textId="77777777" w:rsidTr="0043272E">
        <w:trPr>
          <w:trHeight w:val="20"/>
        </w:trPr>
        <w:tc>
          <w:tcPr>
            <w:tcW w:w="285" w:type="pct"/>
            <w:vAlign w:val="center"/>
          </w:tcPr>
          <w:p w14:paraId="6AE72005" w14:textId="04D49715" w:rsidR="00135D77" w:rsidRPr="003B5D60" w:rsidRDefault="00CC0720" w:rsidP="0043272E">
            <w:pPr>
              <w:pStyle w:val="TableParagraph"/>
              <w:spacing w:line="240" w:lineRule="auto"/>
              <w:ind w:firstLine="0"/>
              <w:rPr>
                <w:sz w:val="20"/>
                <w:szCs w:val="20"/>
              </w:rPr>
            </w:pPr>
            <w:r w:rsidRPr="003B5D60">
              <w:rPr>
                <w:sz w:val="20"/>
                <w:szCs w:val="20"/>
              </w:rPr>
              <w:t>17</w:t>
            </w:r>
          </w:p>
        </w:tc>
        <w:tc>
          <w:tcPr>
            <w:tcW w:w="430" w:type="pct"/>
            <w:vAlign w:val="center"/>
          </w:tcPr>
          <w:p w14:paraId="3FC4584D"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6A7C5ECE"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404E0710"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8" w:type="pct"/>
            <w:vAlign w:val="center"/>
          </w:tcPr>
          <w:p w14:paraId="0C71BED1" w14:textId="77777777" w:rsidR="00135D77" w:rsidRPr="003B5D60" w:rsidRDefault="00135D77" w:rsidP="0043272E">
            <w:pPr>
              <w:pStyle w:val="TableParagraph"/>
              <w:spacing w:line="240" w:lineRule="auto"/>
              <w:ind w:firstLine="0"/>
              <w:rPr>
                <w:sz w:val="20"/>
                <w:szCs w:val="20"/>
              </w:rPr>
            </w:pPr>
          </w:p>
        </w:tc>
        <w:tc>
          <w:tcPr>
            <w:tcW w:w="722" w:type="pct"/>
            <w:vAlign w:val="center"/>
          </w:tcPr>
          <w:p w14:paraId="02B20EC7"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03ED9A46" w14:textId="77777777" w:rsidR="00135D77" w:rsidRPr="003B5D60" w:rsidRDefault="00CD798D" w:rsidP="0043272E">
            <w:pPr>
              <w:pStyle w:val="TableParagraph"/>
              <w:spacing w:line="240" w:lineRule="auto"/>
              <w:ind w:firstLine="0"/>
              <w:rPr>
                <w:sz w:val="20"/>
                <w:szCs w:val="20"/>
              </w:rPr>
            </w:pPr>
            <w:r w:rsidRPr="003B5D60">
              <w:rPr>
                <w:sz w:val="20"/>
                <w:szCs w:val="20"/>
              </w:rPr>
              <w:t>70</w:t>
            </w:r>
          </w:p>
        </w:tc>
        <w:tc>
          <w:tcPr>
            <w:tcW w:w="542" w:type="pct"/>
            <w:vAlign w:val="center"/>
          </w:tcPr>
          <w:p w14:paraId="4D4428D4" w14:textId="77777777" w:rsidR="00135D77" w:rsidRPr="003B5D60" w:rsidRDefault="00CD798D" w:rsidP="0043272E">
            <w:pPr>
              <w:pStyle w:val="TableParagraph"/>
              <w:spacing w:line="240" w:lineRule="auto"/>
              <w:ind w:firstLine="0"/>
              <w:rPr>
                <w:sz w:val="20"/>
                <w:szCs w:val="20"/>
              </w:rPr>
            </w:pPr>
            <w:r w:rsidRPr="003B5D60">
              <w:rPr>
                <w:sz w:val="20"/>
                <w:szCs w:val="20"/>
              </w:rPr>
              <w:t>70</w:t>
            </w:r>
          </w:p>
        </w:tc>
        <w:tc>
          <w:tcPr>
            <w:tcW w:w="446" w:type="pct"/>
            <w:vAlign w:val="center"/>
          </w:tcPr>
          <w:p w14:paraId="4ADF1CBB" w14:textId="77777777" w:rsidR="00135D77" w:rsidRPr="003B5D60" w:rsidRDefault="00CD798D" w:rsidP="0043272E">
            <w:pPr>
              <w:pStyle w:val="TableParagraph"/>
              <w:spacing w:line="240" w:lineRule="auto"/>
              <w:ind w:firstLine="0"/>
              <w:rPr>
                <w:sz w:val="20"/>
                <w:szCs w:val="20"/>
              </w:rPr>
            </w:pPr>
            <w:r w:rsidRPr="003B5D60">
              <w:rPr>
                <w:sz w:val="20"/>
                <w:szCs w:val="20"/>
              </w:rPr>
              <w:t>93</w:t>
            </w:r>
          </w:p>
        </w:tc>
        <w:tc>
          <w:tcPr>
            <w:tcW w:w="446" w:type="pct"/>
            <w:vAlign w:val="center"/>
          </w:tcPr>
          <w:p w14:paraId="6C5E06AD" w14:textId="77777777" w:rsidR="00135D77" w:rsidRPr="003B5D60" w:rsidRDefault="00CD798D" w:rsidP="0043272E">
            <w:pPr>
              <w:pStyle w:val="TableParagraph"/>
              <w:spacing w:line="240" w:lineRule="auto"/>
              <w:ind w:firstLine="0"/>
              <w:rPr>
                <w:sz w:val="20"/>
                <w:szCs w:val="20"/>
              </w:rPr>
            </w:pPr>
            <w:r w:rsidRPr="003B5D60">
              <w:rPr>
                <w:sz w:val="20"/>
                <w:szCs w:val="20"/>
              </w:rPr>
              <w:t>93</w:t>
            </w:r>
          </w:p>
        </w:tc>
      </w:tr>
      <w:tr w:rsidR="001E4267" w:rsidRPr="003B5D60" w14:paraId="1A6F152F" w14:textId="77777777" w:rsidTr="0043272E">
        <w:trPr>
          <w:trHeight w:val="20"/>
        </w:trPr>
        <w:tc>
          <w:tcPr>
            <w:tcW w:w="285" w:type="pct"/>
            <w:vAlign w:val="center"/>
          </w:tcPr>
          <w:p w14:paraId="3662D8EC" w14:textId="70902BBF" w:rsidR="00135D77" w:rsidRPr="003B5D60" w:rsidRDefault="00CC0720" w:rsidP="0043272E">
            <w:pPr>
              <w:pStyle w:val="TableParagraph"/>
              <w:spacing w:line="240" w:lineRule="auto"/>
              <w:ind w:firstLine="0"/>
              <w:rPr>
                <w:sz w:val="20"/>
                <w:szCs w:val="20"/>
              </w:rPr>
            </w:pPr>
            <w:r w:rsidRPr="003B5D60">
              <w:rPr>
                <w:sz w:val="20"/>
                <w:szCs w:val="20"/>
              </w:rPr>
              <w:t>18</w:t>
            </w:r>
          </w:p>
        </w:tc>
        <w:tc>
          <w:tcPr>
            <w:tcW w:w="430" w:type="pct"/>
            <w:vAlign w:val="center"/>
          </w:tcPr>
          <w:p w14:paraId="09289880"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756F13E7"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415B87F8"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8" w:type="pct"/>
            <w:vAlign w:val="center"/>
          </w:tcPr>
          <w:p w14:paraId="6F7C0317" w14:textId="77777777" w:rsidR="00135D77" w:rsidRPr="003B5D60" w:rsidRDefault="00135D77" w:rsidP="0043272E">
            <w:pPr>
              <w:pStyle w:val="TableParagraph"/>
              <w:spacing w:line="240" w:lineRule="auto"/>
              <w:ind w:firstLine="0"/>
              <w:rPr>
                <w:sz w:val="20"/>
                <w:szCs w:val="20"/>
              </w:rPr>
            </w:pPr>
          </w:p>
        </w:tc>
        <w:tc>
          <w:tcPr>
            <w:tcW w:w="722" w:type="pct"/>
            <w:vAlign w:val="center"/>
          </w:tcPr>
          <w:p w14:paraId="038F8CEF"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351E5ECD" w14:textId="77777777" w:rsidR="00135D77" w:rsidRPr="003B5D60" w:rsidRDefault="00CD798D" w:rsidP="0043272E">
            <w:pPr>
              <w:pStyle w:val="TableParagraph"/>
              <w:spacing w:line="240" w:lineRule="auto"/>
              <w:ind w:firstLine="0"/>
              <w:rPr>
                <w:sz w:val="20"/>
                <w:szCs w:val="20"/>
              </w:rPr>
            </w:pPr>
            <w:r w:rsidRPr="003B5D60">
              <w:rPr>
                <w:sz w:val="20"/>
                <w:szCs w:val="20"/>
              </w:rPr>
              <w:t>50</w:t>
            </w:r>
          </w:p>
        </w:tc>
        <w:tc>
          <w:tcPr>
            <w:tcW w:w="542" w:type="pct"/>
            <w:vAlign w:val="center"/>
          </w:tcPr>
          <w:p w14:paraId="6927BE3B" w14:textId="77777777" w:rsidR="00135D77" w:rsidRPr="003B5D60" w:rsidRDefault="00CD798D" w:rsidP="0043272E">
            <w:pPr>
              <w:pStyle w:val="TableParagraph"/>
              <w:spacing w:line="240" w:lineRule="auto"/>
              <w:ind w:firstLine="0"/>
              <w:rPr>
                <w:sz w:val="20"/>
                <w:szCs w:val="20"/>
              </w:rPr>
            </w:pPr>
            <w:r w:rsidRPr="003B5D60">
              <w:rPr>
                <w:sz w:val="20"/>
                <w:szCs w:val="20"/>
              </w:rPr>
              <w:t>50</w:t>
            </w:r>
          </w:p>
        </w:tc>
        <w:tc>
          <w:tcPr>
            <w:tcW w:w="446" w:type="pct"/>
            <w:vAlign w:val="center"/>
          </w:tcPr>
          <w:p w14:paraId="34B9BC85" w14:textId="77777777" w:rsidR="00135D77" w:rsidRPr="003B5D60" w:rsidRDefault="00CD798D" w:rsidP="0043272E">
            <w:pPr>
              <w:pStyle w:val="TableParagraph"/>
              <w:spacing w:line="240" w:lineRule="auto"/>
              <w:ind w:firstLine="0"/>
              <w:rPr>
                <w:sz w:val="20"/>
                <w:szCs w:val="20"/>
              </w:rPr>
            </w:pPr>
            <w:r w:rsidRPr="003B5D60">
              <w:rPr>
                <w:sz w:val="20"/>
                <w:szCs w:val="20"/>
              </w:rPr>
              <w:t>253</w:t>
            </w:r>
          </w:p>
        </w:tc>
        <w:tc>
          <w:tcPr>
            <w:tcW w:w="446" w:type="pct"/>
            <w:vAlign w:val="center"/>
          </w:tcPr>
          <w:p w14:paraId="5482010C" w14:textId="77777777" w:rsidR="00135D77" w:rsidRPr="003B5D60" w:rsidRDefault="00CD798D" w:rsidP="0043272E">
            <w:pPr>
              <w:pStyle w:val="TableParagraph"/>
              <w:spacing w:line="240" w:lineRule="auto"/>
              <w:ind w:firstLine="0"/>
              <w:rPr>
                <w:sz w:val="20"/>
                <w:szCs w:val="20"/>
              </w:rPr>
            </w:pPr>
            <w:r w:rsidRPr="003B5D60">
              <w:rPr>
                <w:sz w:val="20"/>
                <w:szCs w:val="20"/>
              </w:rPr>
              <w:t>253</w:t>
            </w:r>
          </w:p>
        </w:tc>
      </w:tr>
      <w:tr w:rsidR="001E4267" w:rsidRPr="003B5D60" w14:paraId="39BE1EDF" w14:textId="77777777" w:rsidTr="0043272E">
        <w:trPr>
          <w:trHeight w:val="20"/>
        </w:trPr>
        <w:tc>
          <w:tcPr>
            <w:tcW w:w="285" w:type="pct"/>
            <w:vAlign w:val="center"/>
          </w:tcPr>
          <w:p w14:paraId="328C6E2A" w14:textId="7971474F" w:rsidR="00135D77" w:rsidRPr="003B5D60" w:rsidRDefault="00CC0720" w:rsidP="0043272E">
            <w:pPr>
              <w:pStyle w:val="TableParagraph"/>
              <w:spacing w:line="240" w:lineRule="auto"/>
              <w:ind w:firstLine="0"/>
              <w:rPr>
                <w:sz w:val="20"/>
                <w:szCs w:val="20"/>
              </w:rPr>
            </w:pPr>
            <w:r w:rsidRPr="003B5D60">
              <w:rPr>
                <w:sz w:val="20"/>
                <w:szCs w:val="20"/>
              </w:rPr>
              <w:t>19</w:t>
            </w:r>
          </w:p>
        </w:tc>
        <w:tc>
          <w:tcPr>
            <w:tcW w:w="430" w:type="pct"/>
            <w:vAlign w:val="center"/>
          </w:tcPr>
          <w:p w14:paraId="506AFCAD"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336C5443"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5DE958E4"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8" w:type="pct"/>
            <w:vAlign w:val="center"/>
          </w:tcPr>
          <w:p w14:paraId="5C0418C4" w14:textId="77777777" w:rsidR="00135D77" w:rsidRPr="003B5D60" w:rsidRDefault="00135D77" w:rsidP="0043272E">
            <w:pPr>
              <w:pStyle w:val="TableParagraph"/>
              <w:spacing w:line="240" w:lineRule="auto"/>
              <w:ind w:firstLine="0"/>
              <w:rPr>
                <w:sz w:val="20"/>
                <w:szCs w:val="20"/>
              </w:rPr>
            </w:pPr>
          </w:p>
        </w:tc>
        <w:tc>
          <w:tcPr>
            <w:tcW w:w="722" w:type="pct"/>
            <w:vAlign w:val="center"/>
          </w:tcPr>
          <w:p w14:paraId="2436ED4C"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6A3A4B22" w14:textId="77777777" w:rsidR="00135D77" w:rsidRPr="003B5D60" w:rsidRDefault="00CD798D" w:rsidP="0043272E">
            <w:pPr>
              <w:pStyle w:val="TableParagraph"/>
              <w:spacing w:line="240" w:lineRule="auto"/>
              <w:ind w:firstLine="0"/>
              <w:rPr>
                <w:sz w:val="20"/>
                <w:szCs w:val="20"/>
              </w:rPr>
            </w:pPr>
            <w:r w:rsidRPr="003B5D60">
              <w:rPr>
                <w:sz w:val="20"/>
                <w:szCs w:val="20"/>
              </w:rPr>
              <w:t>40</w:t>
            </w:r>
          </w:p>
        </w:tc>
        <w:tc>
          <w:tcPr>
            <w:tcW w:w="542" w:type="pct"/>
            <w:vAlign w:val="center"/>
          </w:tcPr>
          <w:p w14:paraId="59613EFA" w14:textId="77777777" w:rsidR="00135D77" w:rsidRPr="003B5D60" w:rsidRDefault="00BE7AB8" w:rsidP="0043272E">
            <w:pPr>
              <w:pStyle w:val="TableParagraph"/>
              <w:spacing w:line="240" w:lineRule="auto"/>
              <w:ind w:firstLine="0"/>
              <w:rPr>
                <w:sz w:val="20"/>
                <w:szCs w:val="20"/>
              </w:rPr>
            </w:pPr>
            <w:r w:rsidRPr="003B5D60">
              <w:rPr>
                <w:sz w:val="20"/>
                <w:szCs w:val="20"/>
              </w:rPr>
              <w:t>40</w:t>
            </w:r>
          </w:p>
        </w:tc>
        <w:tc>
          <w:tcPr>
            <w:tcW w:w="446" w:type="pct"/>
            <w:vAlign w:val="center"/>
          </w:tcPr>
          <w:p w14:paraId="02B9DEAE" w14:textId="6A41E198" w:rsidR="00135D77" w:rsidRPr="003B5D60" w:rsidRDefault="00CC0720" w:rsidP="0043272E">
            <w:pPr>
              <w:pStyle w:val="TableParagraph"/>
              <w:spacing w:line="240" w:lineRule="auto"/>
              <w:ind w:firstLine="0"/>
              <w:rPr>
                <w:sz w:val="20"/>
                <w:szCs w:val="20"/>
              </w:rPr>
            </w:pPr>
            <w:r w:rsidRPr="003B5D60">
              <w:rPr>
                <w:sz w:val="20"/>
                <w:szCs w:val="20"/>
              </w:rPr>
              <w:t>3</w:t>
            </w:r>
            <w:r w:rsidR="00CD798D" w:rsidRPr="003B5D60">
              <w:rPr>
                <w:sz w:val="20"/>
                <w:szCs w:val="20"/>
              </w:rPr>
              <w:t>0</w:t>
            </w:r>
          </w:p>
        </w:tc>
        <w:tc>
          <w:tcPr>
            <w:tcW w:w="446" w:type="pct"/>
            <w:vAlign w:val="center"/>
          </w:tcPr>
          <w:p w14:paraId="2FA0753B" w14:textId="4C92FA99" w:rsidR="00135D77" w:rsidRPr="003B5D60" w:rsidRDefault="00CC0720" w:rsidP="0043272E">
            <w:pPr>
              <w:pStyle w:val="TableParagraph"/>
              <w:spacing w:line="240" w:lineRule="auto"/>
              <w:ind w:firstLine="0"/>
              <w:rPr>
                <w:sz w:val="20"/>
                <w:szCs w:val="20"/>
              </w:rPr>
            </w:pPr>
            <w:r w:rsidRPr="003B5D60">
              <w:rPr>
                <w:sz w:val="20"/>
                <w:szCs w:val="20"/>
              </w:rPr>
              <w:t>3</w:t>
            </w:r>
            <w:r w:rsidR="00BE7AB8" w:rsidRPr="003B5D60">
              <w:rPr>
                <w:sz w:val="20"/>
                <w:szCs w:val="20"/>
              </w:rPr>
              <w:t>0</w:t>
            </w:r>
          </w:p>
        </w:tc>
      </w:tr>
      <w:tr w:rsidR="001E4267" w:rsidRPr="003B5D60" w14:paraId="79A4A12D" w14:textId="77777777" w:rsidTr="0043272E">
        <w:trPr>
          <w:trHeight w:val="20"/>
        </w:trPr>
        <w:tc>
          <w:tcPr>
            <w:tcW w:w="285" w:type="pct"/>
            <w:vAlign w:val="center"/>
          </w:tcPr>
          <w:p w14:paraId="4DB31199" w14:textId="5213069C" w:rsidR="00135D77" w:rsidRPr="003B5D60" w:rsidRDefault="00CC0720" w:rsidP="0043272E">
            <w:pPr>
              <w:pStyle w:val="TableParagraph"/>
              <w:spacing w:line="240" w:lineRule="auto"/>
              <w:ind w:firstLine="0"/>
              <w:rPr>
                <w:sz w:val="20"/>
                <w:szCs w:val="20"/>
              </w:rPr>
            </w:pPr>
            <w:r w:rsidRPr="003B5D60">
              <w:rPr>
                <w:sz w:val="20"/>
                <w:szCs w:val="20"/>
              </w:rPr>
              <w:t>20</w:t>
            </w:r>
          </w:p>
        </w:tc>
        <w:tc>
          <w:tcPr>
            <w:tcW w:w="430" w:type="pct"/>
            <w:vAlign w:val="center"/>
          </w:tcPr>
          <w:p w14:paraId="69B70A73"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2E18BEE3"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065FCD88"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8" w:type="pct"/>
            <w:vAlign w:val="center"/>
          </w:tcPr>
          <w:p w14:paraId="245C7D53" w14:textId="77777777" w:rsidR="00135D77" w:rsidRPr="003B5D60" w:rsidRDefault="00135D77" w:rsidP="0043272E">
            <w:pPr>
              <w:pStyle w:val="TableParagraph"/>
              <w:spacing w:line="240" w:lineRule="auto"/>
              <w:ind w:firstLine="0"/>
              <w:rPr>
                <w:sz w:val="20"/>
                <w:szCs w:val="20"/>
              </w:rPr>
            </w:pPr>
          </w:p>
        </w:tc>
        <w:tc>
          <w:tcPr>
            <w:tcW w:w="722" w:type="pct"/>
            <w:vAlign w:val="center"/>
          </w:tcPr>
          <w:p w14:paraId="0B40A55C"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4A14637B" w14:textId="77777777" w:rsidR="00135D77" w:rsidRPr="003B5D60" w:rsidRDefault="00BE7AB8" w:rsidP="0043272E">
            <w:pPr>
              <w:pStyle w:val="TableParagraph"/>
              <w:spacing w:line="240" w:lineRule="auto"/>
              <w:ind w:firstLine="0"/>
              <w:rPr>
                <w:sz w:val="20"/>
                <w:szCs w:val="20"/>
              </w:rPr>
            </w:pPr>
            <w:r w:rsidRPr="003B5D60">
              <w:rPr>
                <w:sz w:val="20"/>
                <w:szCs w:val="20"/>
              </w:rPr>
              <w:t>25</w:t>
            </w:r>
          </w:p>
        </w:tc>
        <w:tc>
          <w:tcPr>
            <w:tcW w:w="542" w:type="pct"/>
            <w:vAlign w:val="center"/>
          </w:tcPr>
          <w:p w14:paraId="0B395435" w14:textId="77777777" w:rsidR="00135D77" w:rsidRPr="003B5D60" w:rsidRDefault="00CD798D" w:rsidP="0043272E">
            <w:pPr>
              <w:pStyle w:val="TableParagraph"/>
              <w:spacing w:line="240" w:lineRule="auto"/>
              <w:ind w:firstLine="0"/>
              <w:rPr>
                <w:sz w:val="20"/>
                <w:szCs w:val="20"/>
              </w:rPr>
            </w:pPr>
            <w:r w:rsidRPr="003B5D60">
              <w:rPr>
                <w:sz w:val="20"/>
                <w:szCs w:val="20"/>
              </w:rPr>
              <w:t>25</w:t>
            </w:r>
          </w:p>
        </w:tc>
        <w:tc>
          <w:tcPr>
            <w:tcW w:w="446" w:type="pct"/>
            <w:vAlign w:val="center"/>
          </w:tcPr>
          <w:p w14:paraId="316025A9" w14:textId="210E061A" w:rsidR="00135D77" w:rsidRPr="003B5D60" w:rsidRDefault="00CC0720" w:rsidP="0043272E">
            <w:pPr>
              <w:pStyle w:val="TableParagraph"/>
              <w:spacing w:line="240" w:lineRule="auto"/>
              <w:ind w:firstLine="0"/>
              <w:rPr>
                <w:sz w:val="20"/>
                <w:szCs w:val="20"/>
              </w:rPr>
            </w:pPr>
            <w:r w:rsidRPr="003B5D60">
              <w:rPr>
                <w:sz w:val="20"/>
                <w:szCs w:val="20"/>
              </w:rPr>
              <w:t>3</w:t>
            </w:r>
            <w:r w:rsidR="00BE7AB8" w:rsidRPr="003B5D60">
              <w:rPr>
                <w:sz w:val="20"/>
                <w:szCs w:val="20"/>
              </w:rPr>
              <w:t>0</w:t>
            </w:r>
          </w:p>
        </w:tc>
        <w:tc>
          <w:tcPr>
            <w:tcW w:w="446" w:type="pct"/>
            <w:vAlign w:val="center"/>
          </w:tcPr>
          <w:p w14:paraId="509184E8" w14:textId="45169CC3" w:rsidR="00135D77" w:rsidRPr="003B5D60" w:rsidRDefault="00CC0720" w:rsidP="0043272E">
            <w:pPr>
              <w:pStyle w:val="TableParagraph"/>
              <w:spacing w:line="240" w:lineRule="auto"/>
              <w:ind w:firstLine="0"/>
              <w:rPr>
                <w:sz w:val="20"/>
                <w:szCs w:val="20"/>
              </w:rPr>
            </w:pPr>
            <w:r w:rsidRPr="003B5D60">
              <w:rPr>
                <w:sz w:val="20"/>
                <w:szCs w:val="20"/>
              </w:rPr>
              <w:t>3</w:t>
            </w:r>
            <w:r w:rsidR="00CD798D" w:rsidRPr="003B5D60">
              <w:rPr>
                <w:sz w:val="20"/>
                <w:szCs w:val="20"/>
              </w:rPr>
              <w:t>0</w:t>
            </w:r>
          </w:p>
        </w:tc>
      </w:tr>
      <w:tr w:rsidR="001E4267" w:rsidRPr="003B5D60" w14:paraId="2A250D72" w14:textId="77777777" w:rsidTr="0043272E">
        <w:trPr>
          <w:trHeight w:val="20"/>
        </w:trPr>
        <w:tc>
          <w:tcPr>
            <w:tcW w:w="285" w:type="pct"/>
            <w:vAlign w:val="center"/>
          </w:tcPr>
          <w:p w14:paraId="1251C9B3" w14:textId="29AAF4E9" w:rsidR="00CC0720" w:rsidRPr="003B5D60" w:rsidRDefault="00CC0720" w:rsidP="0043272E">
            <w:pPr>
              <w:pStyle w:val="TableParagraph"/>
              <w:spacing w:line="240" w:lineRule="auto"/>
              <w:ind w:firstLine="0"/>
              <w:rPr>
                <w:sz w:val="20"/>
                <w:szCs w:val="20"/>
              </w:rPr>
            </w:pPr>
            <w:r w:rsidRPr="003B5D60">
              <w:rPr>
                <w:sz w:val="20"/>
                <w:szCs w:val="20"/>
              </w:rPr>
              <w:t>21</w:t>
            </w:r>
          </w:p>
        </w:tc>
        <w:tc>
          <w:tcPr>
            <w:tcW w:w="430" w:type="pct"/>
            <w:vAlign w:val="center"/>
          </w:tcPr>
          <w:p w14:paraId="66B38D4D" w14:textId="77777777" w:rsidR="00CC0720" w:rsidRPr="003B5D60" w:rsidRDefault="00CC0720" w:rsidP="0043272E">
            <w:pPr>
              <w:pStyle w:val="TableParagraph"/>
              <w:spacing w:line="240" w:lineRule="auto"/>
              <w:ind w:firstLine="0"/>
              <w:rPr>
                <w:sz w:val="20"/>
                <w:szCs w:val="20"/>
              </w:rPr>
            </w:pPr>
          </w:p>
        </w:tc>
        <w:tc>
          <w:tcPr>
            <w:tcW w:w="593" w:type="pct"/>
            <w:vAlign w:val="center"/>
          </w:tcPr>
          <w:p w14:paraId="1140A26F" w14:textId="66854BD3" w:rsidR="00CC0720" w:rsidRPr="003B5D60" w:rsidRDefault="00CC0720" w:rsidP="0043272E">
            <w:pPr>
              <w:pStyle w:val="TableParagraph"/>
              <w:spacing w:line="240" w:lineRule="auto"/>
              <w:ind w:firstLine="0"/>
              <w:rPr>
                <w:sz w:val="20"/>
                <w:szCs w:val="20"/>
              </w:rPr>
            </w:pPr>
            <w:r w:rsidRPr="003B5D60">
              <w:rPr>
                <w:sz w:val="20"/>
                <w:szCs w:val="20"/>
              </w:rPr>
              <w:t>После 2004 г.</w:t>
            </w:r>
          </w:p>
        </w:tc>
        <w:tc>
          <w:tcPr>
            <w:tcW w:w="496" w:type="pct"/>
            <w:vAlign w:val="center"/>
          </w:tcPr>
          <w:p w14:paraId="77A43F88" w14:textId="1D52F7E5" w:rsidR="00CC0720" w:rsidRPr="003B5D60" w:rsidRDefault="00CC0720" w:rsidP="0043272E">
            <w:pPr>
              <w:pStyle w:val="TableParagraph"/>
              <w:spacing w:line="240" w:lineRule="auto"/>
              <w:ind w:firstLine="0"/>
              <w:rPr>
                <w:sz w:val="20"/>
                <w:szCs w:val="20"/>
              </w:rPr>
            </w:pPr>
            <w:r w:rsidRPr="003B5D60">
              <w:rPr>
                <w:sz w:val="20"/>
                <w:szCs w:val="20"/>
              </w:rPr>
              <w:t>надземная</w:t>
            </w:r>
          </w:p>
        </w:tc>
        <w:tc>
          <w:tcPr>
            <w:tcW w:w="498" w:type="pct"/>
            <w:vAlign w:val="center"/>
          </w:tcPr>
          <w:p w14:paraId="732641FC" w14:textId="77777777" w:rsidR="00CC0720" w:rsidRPr="003B5D60" w:rsidRDefault="00CC0720" w:rsidP="0043272E">
            <w:pPr>
              <w:pStyle w:val="TableParagraph"/>
              <w:spacing w:line="240" w:lineRule="auto"/>
              <w:ind w:firstLine="0"/>
              <w:rPr>
                <w:sz w:val="20"/>
                <w:szCs w:val="20"/>
              </w:rPr>
            </w:pPr>
          </w:p>
        </w:tc>
        <w:tc>
          <w:tcPr>
            <w:tcW w:w="722" w:type="pct"/>
            <w:vAlign w:val="center"/>
          </w:tcPr>
          <w:p w14:paraId="1DBE4ADF" w14:textId="12FCD5C6" w:rsidR="00CC0720" w:rsidRPr="003B5D60" w:rsidRDefault="00CC0720"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284B1D43" w14:textId="1229440A" w:rsidR="00CC0720" w:rsidRPr="003B5D60" w:rsidRDefault="00CC0720" w:rsidP="0043272E">
            <w:pPr>
              <w:pStyle w:val="TableParagraph"/>
              <w:spacing w:line="240" w:lineRule="auto"/>
              <w:ind w:firstLine="0"/>
              <w:rPr>
                <w:sz w:val="20"/>
                <w:szCs w:val="20"/>
              </w:rPr>
            </w:pPr>
            <w:r w:rsidRPr="003B5D60">
              <w:rPr>
                <w:sz w:val="20"/>
                <w:szCs w:val="20"/>
              </w:rPr>
              <w:t>70</w:t>
            </w:r>
          </w:p>
        </w:tc>
        <w:tc>
          <w:tcPr>
            <w:tcW w:w="542" w:type="pct"/>
            <w:vAlign w:val="center"/>
          </w:tcPr>
          <w:p w14:paraId="64AE5B6B" w14:textId="36EA6099" w:rsidR="00CC0720" w:rsidRPr="003B5D60" w:rsidRDefault="00CC0720" w:rsidP="0043272E">
            <w:pPr>
              <w:pStyle w:val="TableParagraph"/>
              <w:spacing w:line="240" w:lineRule="auto"/>
              <w:ind w:firstLine="0"/>
              <w:rPr>
                <w:sz w:val="20"/>
                <w:szCs w:val="20"/>
              </w:rPr>
            </w:pPr>
            <w:r w:rsidRPr="003B5D60">
              <w:rPr>
                <w:sz w:val="20"/>
                <w:szCs w:val="20"/>
              </w:rPr>
              <w:t>70</w:t>
            </w:r>
          </w:p>
        </w:tc>
        <w:tc>
          <w:tcPr>
            <w:tcW w:w="446" w:type="pct"/>
            <w:vAlign w:val="center"/>
          </w:tcPr>
          <w:p w14:paraId="0FF60E09" w14:textId="3E368B7F" w:rsidR="00CC0720" w:rsidRPr="003B5D60" w:rsidRDefault="00CC0720" w:rsidP="0043272E">
            <w:pPr>
              <w:pStyle w:val="TableParagraph"/>
              <w:spacing w:line="240" w:lineRule="auto"/>
              <w:ind w:firstLine="0"/>
              <w:rPr>
                <w:sz w:val="20"/>
                <w:szCs w:val="20"/>
              </w:rPr>
            </w:pPr>
            <w:r w:rsidRPr="003B5D60">
              <w:rPr>
                <w:sz w:val="20"/>
                <w:szCs w:val="20"/>
              </w:rPr>
              <w:t>73</w:t>
            </w:r>
          </w:p>
        </w:tc>
        <w:tc>
          <w:tcPr>
            <w:tcW w:w="446" w:type="pct"/>
            <w:vAlign w:val="center"/>
          </w:tcPr>
          <w:p w14:paraId="6D8533E7" w14:textId="648F0C51" w:rsidR="00CC0720" w:rsidRPr="003B5D60" w:rsidRDefault="00CC0720" w:rsidP="0043272E">
            <w:pPr>
              <w:pStyle w:val="TableParagraph"/>
              <w:spacing w:line="240" w:lineRule="auto"/>
              <w:ind w:firstLine="0"/>
              <w:rPr>
                <w:sz w:val="20"/>
                <w:szCs w:val="20"/>
              </w:rPr>
            </w:pPr>
            <w:r w:rsidRPr="003B5D60">
              <w:rPr>
                <w:sz w:val="20"/>
                <w:szCs w:val="20"/>
              </w:rPr>
              <w:t>73</w:t>
            </w:r>
          </w:p>
        </w:tc>
      </w:tr>
      <w:tr w:rsidR="00135D77" w:rsidRPr="003B5D60" w14:paraId="49CE82C0" w14:textId="77777777" w:rsidTr="0043272E">
        <w:trPr>
          <w:trHeight w:val="20"/>
        </w:trPr>
        <w:tc>
          <w:tcPr>
            <w:tcW w:w="4108" w:type="pct"/>
            <w:gridSpan w:val="8"/>
            <w:vAlign w:val="center"/>
          </w:tcPr>
          <w:p w14:paraId="5CE9CDF6" w14:textId="77777777" w:rsidR="00135D77" w:rsidRPr="003B5D60" w:rsidRDefault="00CD798D" w:rsidP="0043272E">
            <w:pPr>
              <w:pStyle w:val="TableParagraph"/>
              <w:spacing w:line="240" w:lineRule="auto"/>
              <w:ind w:firstLine="0"/>
              <w:rPr>
                <w:b/>
                <w:sz w:val="20"/>
                <w:szCs w:val="20"/>
              </w:rPr>
            </w:pPr>
            <w:r w:rsidRPr="003B5D60">
              <w:rPr>
                <w:b/>
                <w:sz w:val="20"/>
                <w:szCs w:val="20"/>
              </w:rPr>
              <w:t>ИТОГО</w:t>
            </w:r>
          </w:p>
        </w:tc>
        <w:tc>
          <w:tcPr>
            <w:tcW w:w="446" w:type="pct"/>
            <w:vAlign w:val="center"/>
          </w:tcPr>
          <w:p w14:paraId="108F4963" w14:textId="7480D2B7" w:rsidR="00135D77" w:rsidRPr="003B5D60" w:rsidRDefault="008B45CC" w:rsidP="0043272E">
            <w:pPr>
              <w:pStyle w:val="TableParagraph"/>
              <w:spacing w:line="240" w:lineRule="auto"/>
              <w:ind w:firstLine="0"/>
              <w:rPr>
                <w:b/>
                <w:sz w:val="20"/>
                <w:szCs w:val="20"/>
              </w:rPr>
            </w:pPr>
            <w:r w:rsidRPr="003B5D60">
              <w:rPr>
                <w:b/>
                <w:sz w:val="20"/>
                <w:szCs w:val="20"/>
              </w:rPr>
              <w:t>4935,0</w:t>
            </w:r>
          </w:p>
        </w:tc>
        <w:tc>
          <w:tcPr>
            <w:tcW w:w="446" w:type="pct"/>
            <w:vAlign w:val="center"/>
          </w:tcPr>
          <w:p w14:paraId="63FF0778" w14:textId="13FC0447" w:rsidR="00135D77" w:rsidRPr="003B5D60" w:rsidRDefault="00CD798D" w:rsidP="0043272E">
            <w:pPr>
              <w:pStyle w:val="TableParagraph"/>
              <w:spacing w:line="240" w:lineRule="auto"/>
              <w:ind w:firstLine="0"/>
              <w:rPr>
                <w:b/>
                <w:sz w:val="20"/>
                <w:szCs w:val="20"/>
              </w:rPr>
            </w:pPr>
            <w:r w:rsidRPr="003B5D60">
              <w:rPr>
                <w:b/>
                <w:sz w:val="20"/>
                <w:szCs w:val="20"/>
              </w:rPr>
              <w:t>49</w:t>
            </w:r>
            <w:r w:rsidR="008B45CC" w:rsidRPr="003B5D60">
              <w:rPr>
                <w:b/>
                <w:sz w:val="20"/>
                <w:szCs w:val="20"/>
              </w:rPr>
              <w:t>35</w:t>
            </w:r>
            <w:r w:rsidRPr="003B5D60">
              <w:rPr>
                <w:b/>
                <w:sz w:val="20"/>
                <w:szCs w:val="20"/>
              </w:rPr>
              <w:t>,0</w:t>
            </w:r>
          </w:p>
        </w:tc>
      </w:tr>
      <w:tr w:rsidR="00135D77" w:rsidRPr="003B5D60" w14:paraId="73BF0151" w14:textId="77777777" w:rsidTr="0043272E">
        <w:trPr>
          <w:trHeight w:val="20"/>
        </w:trPr>
        <w:tc>
          <w:tcPr>
            <w:tcW w:w="4108" w:type="pct"/>
            <w:gridSpan w:val="8"/>
            <w:vAlign w:val="center"/>
          </w:tcPr>
          <w:p w14:paraId="127AD8C5" w14:textId="77777777" w:rsidR="00135D77" w:rsidRPr="003B5D60" w:rsidRDefault="00CD798D" w:rsidP="0043272E">
            <w:pPr>
              <w:pStyle w:val="TableParagraph"/>
              <w:spacing w:line="240" w:lineRule="auto"/>
              <w:ind w:firstLine="0"/>
              <w:rPr>
                <w:b/>
                <w:sz w:val="20"/>
                <w:szCs w:val="20"/>
              </w:rPr>
            </w:pPr>
            <w:r w:rsidRPr="003B5D60">
              <w:rPr>
                <w:b/>
                <w:sz w:val="20"/>
                <w:szCs w:val="20"/>
              </w:rPr>
              <w:t>В т.ч. подземной прокладки</w:t>
            </w:r>
          </w:p>
        </w:tc>
        <w:tc>
          <w:tcPr>
            <w:tcW w:w="446" w:type="pct"/>
            <w:vAlign w:val="center"/>
          </w:tcPr>
          <w:p w14:paraId="0DDAA8F4" w14:textId="7B725DE6" w:rsidR="00135D77" w:rsidRPr="003B5D60" w:rsidRDefault="008B45CC" w:rsidP="0043272E">
            <w:pPr>
              <w:pStyle w:val="TableParagraph"/>
              <w:spacing w:line="240" w:lineRule="auto"/>
              <w:ind w:firstLine="0"/>
              <w:rPr>
                <w:b/>
                <w:sz w:val="20"/>
                <w:szCs w:val="20"/>
              </w:rPr>
            </w:pPr>
            <w:r w:rsidRPr="003B5D60">
              <w:rPr>
                <w:b/>
                <w:sz w:val="20"/>
                <w:szCs w:val="20"/>
              </w:rPr>
              <w:t>1854</w:t>
            </w:r>
          </w:p>
        </w:tc>
        <w:tc>
          <w:tcPr>
            <w:tcW w:w="446" w:type="pct"/>
            <w:vAlign w:val="center"/>
          </w:tcPr>
          <w:p w14:paraId="189052A3" w14:textId="61FEDC35" w:rsidR="00135D77" w:rsidRPr="003B5D60" w:rsidRDefault="008B45CC" w:rsidP="0043272E">
            <w:pPr>
              <w:pStyle w:val="TableParagraph"/>
              <w:spacing w:line="240" w:lineRule="auto"/>
              <w:ind w:firstLine="0"/>
              <w:rPr>
                <w:b/>
                <w:sz w:val="20"/>
                <w:szCs w:val="20"/>
              </w:rPr>
            </w:pPr>
            <w:r w:rsidRPr="003B5D60">
              <w:rPr>
                <w:b/>
                <w:sz w:val="20"/>
                <w:szCs w:val="20"/>
              </w:rPr>
              <w:t>1854</w:t>
            </w:r>
          </w:p>
        </w:tc>
      </w:tr>
      <w:tr w:rsidR="00135D77" w:rsidRPr="003B5D60" w14:paraId="07FD3D1B" w14:textId="77777777" w:rsidTr="0043272E">
        <w:trPr>
          <w:trHeight w:val="20"/>
        </w:trPr>
        <w:tc>
          <w:tcPr>
            <w:tcW w:w="4108" w:type="pct"/>
            <w:gridSpan w:val="8"/>
            <w:vAlign w:val="center"/>
          </w:tcPr>
          <w:p w14:paraId="01A272EC" w14:textId="77777777" w:rsidR="00135D77" w:rsidRPr="003B5D60" w:rsidRDefault="00CD798D" w:rsidP="0043272E">
            <w:pPr>
              <w:pStyle w:val="TableParagraph"/>
              <w:spacing w:line="240" w:lineRule="auto"/>
              <w:ind w:firstLine="0"/>
              <w:rPr>
                <w:b/>
                <w:sz w:val="20"/>
                <w:szCs w:val="20"/>
              </w:rPr>
            </w:pPr>
            <w:r w:rsidRPr="003B5D60">
              <w:rPr>
                <w:b/>
                <w:sz w:val="20"/>
                <w:szCs w:val="20"/>
              </w:rPr>
              <w:t>В т.ч. надземной прокладки</w:t>
            </w:r>
          </w:p>
        </w:tc>
        <w:tc>
          <w:tcPr>
            <w:tcW w:w="446" w:type="pct"/>
            <w:vAlign w:val="center"/>
          </w:tcPr>
          <w:p w14:paraId="501F69D3" w14:textId="7DEDAA92" w:rsidR="00135D77" w:rsidRPr="003B5D60" w:rsidRDefault="008B45CC" w:rsidP="0043272E">
            <w:pPr>
              <w:pStyle w:val="TableParagraph"/>
              <w:spacing w:line="240" w:lineRule="auto"/>
              <w:ind w:firstLine="0"/>
              <w:rPr>
                <w:b/>
                <w:sz w:val="20"/>
                <w:szCs w:val="20"/>
              </w:rPr>
            </w:pPr>
            <w:r w:rsidRPr="003B5D60">
              <w:rPr>
                <w:b/>
                <w:sz w:val="20"/>
                <w:szCs w:val="20"/>
              </w:rPr>
              <w:t>3081</w:t>
            </w:r>
          </w:p>
        </w:tc>
        <w:tc>
          <w:tcPr>
            <w:tcW w:w="446" w:type="pct"/>
            <w:vAlign w:val="center"/>
          </w:tcPr>
          <w:p w14:paraId="602BB64B" w14:textId="6C2729D8" w:rsidR="00135D77" w:rsidRPr="003B5D60" w:rsidRDefault="008B45CC" w:rsidP="0043272E">
            <w:pPr>
              <w:pStyle w:val="TableParagraph"/>
              <w:spacing w:line="240" w:lineRule="auto"/>
              <w:ind w:firstLine="0"/>
              <w:rPr>
                <w:b/>
                <w:sz w:val="20"/>
                <w:szCs w:val="20"/>
              </w:rPr>
            </w:pPr>
            <w:r w:rsidRPr="003B5D60">
              <w:rPr>
                <w:b/>
                <w:sz w:val="20"/>
                <w:szCs w:val="20"/>
              </w:rPr>
              <w:t>3081</w:t>
            </w:r>
          </w:p>
        </w:tc>
      </w:tr>
    </w:tbl>
    <w:p w14:paraId="11E81E9C" w14:textId="31F835D9" w:rsidR="0043272E" w:rsidRDefault="0043272E" w:rsidP="0043272E">
      <w:pPr>
        <w:pStyle w:val="afe"/>
      </w:pPr>
      <w:bookmarkStart w:id="89" w:name="_Ref130971881"/>
    </w:p>
    <w:p w14:paraId="1A3683E0" w14:textId="77777777" w:rsidR="0043272E" w:rsidRDefault="0043272E">
      <w:pPr>
        <w:spacing w:line="240" w:lineRule="auto"/>
        <w:ind w:firstLine="0"/>
        <w:jc w:val="left"/>
        <w:rPr>
          <w:rFonts w:eastAsiaTheme="minorHAnsi"/>
          <w:iCs/>
          <w:szCs w:val="26"/>
          <w:lang w:val="en-US" w:eastAsia="en-US" w:bidi="ar-SA"/>
        </w:rPr>
      </w:pPr>
      <w:r>
        <w:br w:type="page"/>
      </w:r>
    </w:p>
    <w:p w14:paraId="2CACBB73" w14:textId="42960FC7"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r w:rsidRPr="003B5D60">
        <w:rPr>
          <w:rFonts w:eastAsiaTheme="minorEastAsia"/>
          <w:lang w:eastAsia="en-US"/>
        </w:rPr>
        <w:lastRenderedPageBreak/>
        <w:t>Параметры тепловых сетей котельной №36 д. Сяськелево (ГВС)</w:t>
      </w:r>
      <w:bookmarkEnd w:id="89"/>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95"/>
        <w:gridCol w:w="1350"/>
        <w:gridCol w:w="1862"/>
        <w:gridCol w:w="1557"/>
        <w:gridCol w:w="1560"/>
        <w:gridCol w:w="2270"/>
        <w:gridCol w:w="1701"/>
        <w:gridCol w:w="1701"/>
        <w:gridCol w:w="1400"/>
        <w:gridCol w:w="1400"/>
      </w:tblGrid>
      <w:tr w:rsidR="00B25DFA" w:rsidRPr="003B5D60" w14:paraId="0CEB2AE8" w14:textId="77777777" w:rsidTr="0043272E">
        <w:trPr>
          <w:trHeight w:val="20"/>
          <w:tblHeader/>
        </w:trPr>
        <w:tc>
          <w:tcPr>
            <w:tcW w:w="285" w:type="pct"/>
            <w:vMerge w:val="restart"/>
            <w:vAlign w:val="center"/>
          </w:tcPr>
          <w:p w14:paraId="09628425" w14:textId="77777777" w:rsidR="00812CF7" w:rsidRPr="003B5D60" w:rsidRDefault="00CD798D" w:rsidP="0043272E">
            <w:pPr>
              <w:pStyle w:val="TableParagraph"/>
              <w:spacing w:line="240" w:lineRule="auto"/>
              <w:ind w:firstLine="0"/>
              <w:rPr>
                <w:b/>
                <w:sz w:val="20"/>
                <w:szCs w:val="20"/>
              </w:rPr>
            </w:pPr>
            <w:r w:rsidRPr="003B5D60">
              <w:rPr>
                <w:b/>
                <w:sz w:val="20"/>
                <w:szCs w:val="20"/>
              </w:rPr>
              <w:t>№</w:t>
            </w:r>
          </w:p>
          <w:p w14:paraId="23743983" w14:textId="77777777" w:rsidR="00135D77" w:rsidRPr="003B5D60" w:rsidRDefault="00CD798D" w:rsidP="0043272E">
            <w:pPr>
              <w:pStyle w:val="TableParagraph"/>
              <w:spacing w:line="240" w:lineRule="auto"/>
              <w:ind w:firstLine="0"/>
              <w:rPr>
                <w:b/>
                <w:sz w:val="20"/>
                <w:szCs w:val="20"/>
              </w:rPr>
            </w:pPr>
            <w:r w:rsidRPr="003B5D60">
              <w:rPr>
                <w:b/>
                <w:sz w:val="20"/>
                <w:szCs w:val="20"/>
              </w:rPr>
              <w:t>участка</w:t>
            </w:r>
          </w:p>
        </w:tc>
        <w:tc>
          <w:tcPr>
            <w:tcW w:w="430" w:type="pct"/>
            <w:vMerge w:val="restart"/>
            <w:vAlign w:val="center"/>
          </w:tcPr>
          <w:p w14:paraId="3CCF27AA" w14:textId="77777777" w:rsidR="00135D77" w:rsidRPr="003B5D60" w:rsidRDefault="00CD798D" w:rsidP="0043272E">
            <w:pPr>
              <w:pStyle w:val="TableParagraph"/>
              <w:spacing w:line="240" w:lineRule="auto"/>
              <w:ind w:firstLine="0"/>
              <w:rPr>
                <w:b/>
                <w:sz w:val="20"/>
                <w:szCs w:val="20"/>
              </w:rPr>
            </w:pPr>
            <w:r w:rsidRPr="003B5D60">
              <w:rPr>
                <w:b/>
                <w:sz w:val="20"/>
                <w:szCs w:val="20"/>
              </w:rPr>
              <w:t>Наименование участка</w:t>
            </w:r>
          </w:p>
        </w:tc>
        <w:tc>
          <w:tcPr>
            <w:tcW w:w="593" w:type="pct"/>
            <w:vMerge w:val="restart"/>
            <w:vAlign w:val="center"/>
          </w:tcPr>
          <w:p w14:paraId="72316CC3" w14:textId="77777777" w:rsidR="00135D77" w:rsidRPr="003B5D60" w:rsidRDefault="00CD798D" w:rsidP="0043272E">
            <w:pPr>
              <w:pStyle w:val="TableParagraph"/>
              <w:spacing w:line="240" w:lineRule="auto"/>
              <w:ind w:firstLine="0"/>
              <w:rPr>
                <w:b/>
                <w:sz w:val="20"/>
                <w:szCs w:val="20"/>
              </w:rPr>
            </w:pPr>
            <w:r w:rsidRPr="003B5D60">
              <w:rPr>
                <w:b/>
                <w:sz w:val="20"/>
                <w:szCs w:val="20"/>
              </w:rPr>
              <w:t>Год прокладки</w:t>
            </w:r>
          </w:p>
        </w:tc>
        <w:tc>
          <w:tcPr>
            <w:tcW w:w="496" w:type="pct"/>
            <w:vMerge w:val="restart"/>
            <w:vAlign w:val="center"/>
          </w:tcPr>
          <w:p w14:paraId="6D266408" w14:textId="77777777" w:rsidR="00135D77" w:rsidRPr="003B5D60" w:rsidRDefault="00CD798D" w:rsidP="0043272E">
            <w:pPr>
              <w:pStyle w:val="TableParagraph"/>
              <w:spacing w:line="240" w:lineRule="auto"/>
              <w:ind w:firstLine="0"/>
              <w:rPr>
                <w:b/>
                <w:sz w:val="20"/>
                <w:szCs w:val="20"/>
              </w:rPr>
            </w:pPr>
            <w:r w:rsidRPr="003B5D60">
              <w:rPr>
                <w:b/>
                <w:sz w:val="20"/>
                <w:szCs w:val="20"/>
              </w:rPr>
              <w:t>Вид прокладки теплосети</w:t>
            </w:r>
          </w:p>
        </w:tc>
        <w:tc>
          <w:tcPr>
            <w:tcW w:w="497" w:type="pct"/>
            <w:vMerge w:val="restart"/>
            <w:vAlign w:val="center"/>
          </w:tcPr>
          <w:p w14:paraId="7EFA85DF" w14:textId="0486CDE9" w:rsidR="00C81254" w:rsidRPr="003B5D60" w:rsidRDefault="00105991" w:rsidP="0043272E">
            <w:pPr>
              <w:pStyle w:val="TableParagraph"/>
              <w:spacing w:line="240" w:lineRule="auto"/>
              <w:ind w:firstLine="0"/>
              <w:rPr>
                <w:b/>
                <w:sz w:val="20"/>
                <w:szCs w:val="20"/>
              </w:rPr>
            </w:pPr>
            <w:r w:rsidRPr="003B5D60">
              <w:rPr>
                <w:b/>
                <w:sz w:val="20"/>
                <w:szCs w:val="20"/>
              </w:rPr>
              <w:t>Способ</w:t>
            </w:r>
          </w:p>
          <w:p w14:paraId="74D87606" w14:textId="554CD0FE" w:rsidR="00135D77" w:rsidRPr="003B5D60" w:rsidRDefault="00105991" w:rsidP="0043272E">
            <w:pPr>
              <w:pStyle w:val="TableParagraph"/>
              <w:spacing w:line="240" w:lineRule="auto"/>
              <w:ind w:firstLine="0"/>
              <w:rPr>
                <w:b/>
                <w:sz w:val="20"/>
                <w:szCs w:val="20"/>
              </w:rPr>
            </w:pPr>
            <w:r w:rsidRPr="003B5D60">
              <w:rPr>
                <w:b/>
                <w:sz w:val="20"/>
                <w:szCs w:val="20"/>
              </w:rPr>
              <w:t>прокладки</w:t>
            </w:r>
          </w:p>
        </w:tc>
        <w:tc>
          <w:tcPr>
            <w:tcW w:w="723" w:type="pct"/>
            <w:vMerge w:val="restart"/>
            <w:vAlign w:val="center"/>
          </w:tcPr>
          <w:p w14:paraId="2F34AC68" w14:textId="77777777" w:rsidR="00135D77" w:rsidRPr="003B5D60" w:rsidRDefault="00CD798D" w:rsidP="0043272E">
            <w:pPr>
              <w:pStyle w:val="TableParagraph"/>
              <w:spacing w:line="240" w:lineRule="auto"/>
              <w:ind w:firstLine="0"/>
              <w:rPr>
                <w:b/>
                <w:sz w:val="20"/>
                <w:szCs w:val="20"/>
              </w:rPr>
            </w:pPr>
            <w:r w:rsidRPr="003B5D60">
              <w:rPr>
                <w:b/>
                <w:sz w:val="20"/>
                <w:szCs w:val="20"/>
              </w:rPr>
              <w:t>Материал изоляции</w:t>
            </w:r>
          </w:p>
        </w:tc>
        <w:tc>
          <w:tcPr>
            <w:tcW w:w="1084" w:type="pct"/>
            <w:gridSpan w:val="2"/>
            <w:vAlign w:val="center"/>
          </w:tcPr>
          <w:p w14:paraId="12C6DEBC" w14:textId="77777777" w:rsidR="00135D77" w:rsidRPr="003B5D60" w:rsidRDefault="00CD798D" w:rsidP="0043272E">
            <w:pPr>
              <w:pStyle w:val="TableParagraph"/>
              <w:spacing w:line="240" w:lineRule="auto"/>
              <w:ind w:firstLine="0"/>
              <w:rPr>
                <w:b/>
                <w:sz w:val="20"/>
                <w:szCs w:val="20"/>
              </w:rPr>
            </w:pPr>
            <w:r w:rsidRPr="003B5D60">
              <w:rPr>
                <w:b/>
                <w:sz w:val="20"/>
                <w:szCs w:val="20"/>
              </w:rPr>
              <w:t>Условный диаметр</w:t>
            </w:r>
          </w:p>
          <w:p w14:paraId="725B9AAD" w14:textId="77777777" w:rsidR="00135D77" w:rsidRPr="003B5D60" w:rsidRDefault="00CD798D" w:rsidP="0043272E">
            <w:pPr>
              <w:pStyle w:val="TableParagraph"/>
              <w:spacing w:line="240" w:lineRule="auto"/>
              <w:ind w:firstLine="0"/>
              <w:rPr>
                <w:b/>
                <w:sz w:val="20"/>
                <w:szCs w:val="20"/>
              </w:rPr>
            </w:pPr>
            <w:r w:rsidRPr="003B5D60">
              <w:rPr>
                <w:b/>
                <w:sz w:val="20"/>
                <w:szCs w:val="20"/>
              </w:rPr>
              <w:t>трубопроводов на участке Dу, мм</w:t>
            </w:r>
          </w:p>
        </w:tc>
        <w:tc>
          <w:tcPr>
            <w:tcW w:w="892" w:type="pct"/>
            <w:gridSpan w:val="2"/>
            <w:vAlign w:val="center"/>
          </w:tcPr>
          <w:p w14:paraId="3F49CA85" w14:textId="77777777" w:rsidR="00135D77" w:rsidRPr="003B5D60" w:rsidRDefault="00CD798D" w:rsidP="0043272E">
            <w:pPr>
              <w:pStyle w:val="TableParagraph"/>
              <w:spacing w:line="240" w:lineRule="auto"/>
              <w:ind w:firstLine="0"/>
              <w:rPr>
                <w:b/>
                <w:sz w:val="20"/>
                <w:szCs w:val="20"/>
              </w:rPr>
            </w:pPr>
            <w:r w:rsidRPr="003B5D60">
              <w:rPr>
                <w:b/>
                <w:sz w:val="20"/>
                <w:szCs w:val="20"/>
              </w:rPr>
              <w:t>Длина участка L, м</w:t>
            </w:r>
          </w:p>
        </w:tc>
      </w:tr>
      <w:tr w:rsidR="00B25DFA" w:rsidRPr="003B5D60" w14:paraId="7F6E104D" w14:textId="77777777" w:rsidTr="0043272E">
        <w:trPr>
          <w:trHeight w:val="20"/>
          <w:tblHeader/>
        </w:trPr>
        <w:tc>
          <w:tcPr>
            <w:tcW w:w="285" w:type="pct"/>
            <w:vMerge/>
            <w:tcBorders>
              <w:top w:val="nil"/>
            </w:tcBorders>
            <w:vAlign w:val="center"/>
          </w:tcPr>
          <w:p w14:paraId="34D9D0E9" w14:textId="77777777" w:rsidR="00135D77" w:rsidRPr="003B5D60" w:rsidRDefault="00135D77" w:rsidP="0043272E">
            <w:pPr>
              <w:pStyle w:val="TableParagraph"/>
              <w:spacing w:line="240" w:lineRule="auto"/>
              <w:ind w:firstLine="0"/>
              <w:rPr>
                <w:b/>
                <w:sz w:val="20"/>
                <w:szCs w:val="20"/>
              </w:rPr>
            </w:pPr>
          </w:p>
        </w:tc>
        <w:tc>
          <w:tcPr>
            <w:tcW w:w="430" w:type="pct"/>
            <w:vMerge/>
            <w:tcBorders>
              <w:top w:val="nil"/>
            </w:tcBorders>
            <w:vAlign w:val="center"/>
          </w:tcPr>
          <w:p w14:paraId="23305130" w14:textId="77777777" w:rsidR="00135D77" w:rsidRPr="003B5D60" w:rsidRDefault="00135D77" w:rsidP="0043272E">
            <w:pPr>
              <w:pStyle w:val="TableParagraph"/>
              <w:spacing w:line="240" w:lineRule="auto"/>
              <w:ind w:firstLine="0"/>
              <w:rPr>
                <w:b/>
                <w:sz w:val="20"/>
                <w:szCs w:val="20"/>
              </w:rPr>
            </w:pPr>
          </w:p>
        </w:tc>
        <w:tc>
          <w:tcPr>
            <w:tcW w:w="593" w:type="pct"/>
            <w:vMerge/>
            <w:tcBorders>
              <w:top w:val="nil"/>
            </w:tcBorders>
            <w:vAlign w:val="center"/>
          </w:tcPr>
          <w:p w14:paraId="0FA7706A" w14:textId="77777777" w:rsidR="00135D77" w:rsidRPr="003B5D60" w:rsidRDefault="00135D77" w:rsidP="0043272E">
            <w:pPr>
              <w:pStyle w:val="TableParagraph"/>
              <w:spacing w:line="240" w:lineRule="auto"/>
              <w:ind w:firstLine="0"/>
              <w:rPr>
                <w:b/>
                <w:sz w:val="20"/>
                <w:szCs w:val="20"/>
              </w:rPr>
            </w:pPr>
          </w:p>
        </w:tc>
        <w:tc>
          <w:tcPr>
            <w:tcW w:w="496" w:type="pct"/>
            <w:vMerge/>
            <w:tcBorders>
              <w:top w:val="nil"/>
            </w:tcBorders>
            <w:vAlign w:val="center"/>
          </w:tcPr>
          <w:p w14:paraId="25903B0C" w14:textId="77777777" w:rsidR="00135D77" w:rsidRPr="003B5D60" w:rsidRDefault="00135D77" w:rsidP="0043272E">
            <w:pPr>
              <w:pStyle w:val="TableParagraph"/>
              <w:spacing w:line="240" w:lineRule="auto"/>
              <w:ind w:firstLine="0"/>
              <w:rPr>
                <w:b/>
                <w:sz w:val="20"/>
                <w:szCs w:val="20"/>
              </w:rPr>
            </w:pPr>
          </w:p>
        </w:tc>
        <w:tc>
          <w:tcPr>
            <w:tcW w:w="497" w:type="pct"/>
            <w:vMerge/>
            <w:tcBorders>
              <w:top w:val="nil"/>
            </w:tcBorders>
            <w:vAlign w:val="center"/>
          </w:tcPr>
          <w:p w14:paraId="2935F91A" w14:textId="77777777" w:rsidR="00135D77" w:rsidRPr="003B5D60" w:rsidRDefault="00135D77" w:rsidP="0043272E">
            <w:pPr>
              <w:pStyle w:val="TableParagraph"/>
              <w:spacing w:line="240" w:lineRule="auto"/>
              <w:ind w:firstLine="0"/>
              <w:rPr>
                <w:b/>
                <w:sz w:val="20"/>
                <w:szCs w:val="20"/>
              </w:rPr>
            </w:pPr>
          </w:p>
        </w:tc>
        <w:tc>
          <w:tcPr>
            <w:tcW w:w="723" w:type="pct"/>
            <w:vMerge/>
            <w:tcBorders>
              <w:top w:val="nil"/>
            </w:tcBorders>
            <w:vAlign w:val="center"/>
          </w:tcPr>
          <w:p w14:paraId="16A227B3" w14:textId="77777777" w:rsidR="00135D77" w:rsidRPr="003B5D60" w:rsidRDefault="00135D77" w:rsidP="0043272E">
            <w:pPr>
              <w:pStyle w:val="TableParagraph"/>
              <w:spacing w:line="240" w:lineRule="auto"/>
              <w:ind w:firstLine="0"/>
              <w:rPr>
                <w:b/>
                <w:sz w:val="20"/>
                <w:szCs w:val="20"/>
              </w:rPr>
            </w:pPr>
          </w:p>
        </w:tc>
        <w:tc>
          <w:tcPr>
            <w:tcW w:w="542" w:type="pct"/>
            <w:vAlign w:val="center"/>
          </w:tcPr>
          <w:p w14:paraId="65D9BBEB" w14:textId="77777777" w:rsidR="00135D77" w:rsidRPr="003B5D60" w:rsidRDefault="00CD798D" w:rsidP="0043272E">
            <w:pPr>
              <w:pStyle w:val="TableParagraph"/>
              <w:spacing w:line="240" w:lineRule="auto"/>
              <w:ind w:firstLine="0"/>
              <w:rPr>
                <w:b/>
                <w:sz w:val="20"/>
                <w:szCs w:val="20"/>
              </w:rPr>
            </w:pPr>
            <w:r w:rsidRPr="003B5D60">
              <w:rPr>
                <w:b/>
                <w:sz w:val="20"/>
                <w:szCs w:val="20"/>
              </w:rPr>
              <w:t>Подающий</w:t>
            </w:r>
          </w:p>
        </w:tc>
        <w:tc>
          <w:tcPr>
            <w:tcW w:w="542" w:type="pct"/>
            <w:vAlign w:val="center"/>
          </w:tcPr>
          <w:p w14:paraId="6D0B018E" w14:textId="77777777" w:rsidR="00135D77" w:rsidRPr="003B5D60" w:rsidRDefault="00CD798D" w:rsidP="0043272E">
            <w:pPr>
              <w:pStyle w:val="TableParagraph"/>
              <w:spacing w:line="240" w:lineRule="auto"/>
              <w:ind w:firstLine="0"/>
              <w:rPr>
                <w:b/>
                <w:sz w:val="20"/>
                <w:szCs w:val="20"/>
              </w:rPr>
            </w:pPr>
            <w:r w:rsidRPr="003B5D60">
              <w:rPr>
                <w:b/>
                <w:sz w:val="20"/>
                <w:szCs w:val="20"/>
              </w:rPr>
              <w:t>Обратный</w:t>
            </w:r>
          </w:p>
        </w:tc>
        <w:tc>
          <w:tcPr>
            <w:tcW w:w="446" w:type="pct"/>
            <w:vAlign w:val="center"/>
          </w:tcPr>
          <w:p w14:paraId="5A47A6F6" w14:textId="77777777" w:rsidR="00135D77" w:rsidRPr="003B5D60" w:rsidRDefault="00CD798D" w:rsidP="0043272E">
            <w:pPr>
              <w:pStyle w:val="TableParagraph"/>
              <w:spacing w:line="240" w:lineRule="auto"/>
              <w:ind w:firstLine="0"/>
              <w:rPr>
                <w:b/>
                <w:sz w:val="20"/>
                <w:szCs w:val="20"/>
              </w:rPr>
            </w:pPr>
            <w:r w:rsidRPr="003B5D60">
              <w:rPr>
                <w:b/>
                <w:sz w:val="20"/>
                <w:szCs w:val="20"/>
              </w:rPr>
              <w:t>Подающий</w:t>
            </w:r>
          </w:p>
        </w:tc>
        <w:tc>
          <w:tcPr>
            <w:tcW w:w="446" w:type="pct"/>
            <w:vAlign w:val="center"/>
          </w:tcPr>
          <w:p w14:paraId="09DD074F" w14:textId="77777777" w:rsidR="00135D77" w:rsidRPr="003B5D60" w:rsidRDefault="00CD798D" w:rsidP="0043272E">
            <w:pPr>
              <w:pStyle w:val="TableParagraph"/>
              <w:spacing w:line="240" w:lineRule="auto"/>
              <w:ind w:firstLine="0"/>
              <w:rPr>
                <w:b/>
                <w:sz w:val="20"/>
                <w:szCs w:val="20"/>
              </w:rPr>
            </w:pPr>
            <w:r w:rsidRPr="003B5D60">
              <w:rPr>
                <w:b/>
                <w:sz w:val="20"/>
                <w:szCs w:val="20"/>
              </w:rPr>
              <w:t>Обратный</w:t>
            </w:r>
          </w:p>
        </w:tc>
      </w:tr>
      <w:tr w:rsidR="00B25DFA" w:rsidRPr="003B5D60" w14:paraId="6B8750B5" w14:textId="77777777" w:rsidTr="0043272E">
        <w:trPr>
          <w:trHeight w:val="20"/>
        </w:trPr>
        <w:tc>
          <w:tcPr>
            <w:tcW w:w="285" w:type="pct"/>
            <w:vAlign w:val="center"/>
          </w:tcPr>
          <w:p w14:paraId="3C74596D" w14:textId="77777777" w:rsidR="00135D77" w:rsidRPr="003B5D60" w:rsidRDefault="00CD798D" w:rsidP="0043272E">
            <w:pPr>
              <w:pStyle w:val="TableParagraph"/>
              <w:spacing w:line="240" w:lineRule="auto"/>
              <w:ind w:firstLine="0"/>
              <w:rPr>
                <w:sz w:val="20"/>
                <w:szCs w:val="20"/>
              </w:rPr>
            </w:pPr>
            <w:r w:rsidRPr="003B5D60">
              <w:rPr>
                <w:sz w:val="20"/>
                <w:szCs w:val="20"/>
              </w:rPr>
              <w:t>1</w:t>
            </w:r>
          </w:p>
        </w:tc>
        <w:tc>
          <w:tcPr>
            <w:tcW w:w="430" w:type="pct"/>
            <w:vAlign w:val="center"/>
          </w:tcPr>
          <w:p w14:paraId="56978363"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0D98502C"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27486E58"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7" w:type="pct"/>
            <w:vAlign w:val="center"/>
          </w:tcPr>
          <w:p w14:paraId="20BDEEF3"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3" w:type="pct"/>
            <w:vAlign w:val="center"/>
          </w:tcPr>
          <w:p w14:paraId="3184B6F8"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4B6C2800" w14:textId="77777777" w:rsidR="00135D77" w:rsidRPr="003B5D60" w:rsidRDefault="00CD798D" w:rsidP="0043272E">
            <w:pPr>
              <w:pStyle w:val="TableParagraph"/>
              <w:spacing w:line="240" w:lineRule="auto"/>
              <w:ind w:firstLine="0"/>
              <w:rPr>
                <w:sz w:val="20"/>
                <w:szCs w:val="20"/>
              </w:rPr>
            </w:pPr>
            <w:r w:rsidRPr="003B5D60">
              <w:rPr>
                <w:sz w:val="20"/>
                <w:szCs w:val="20"/>
              </w:rPr>
              <w:t>150</w:t>
            </w:r>
          </w:p>
        </w:tc>
        <w:tc>
          <w:tcPr>
            <w:tcW w:w="542" w:type="pct"/>
            <w:vAlign w:val="center"/>
          </w:tcPr>
          <w:p w14:paraId="0F477506" w14:textId="77777777" w:rsidR="00135D77" w:rsidRPr="003B5D60" w:rsidRDefault="00BE7AB8" w:rsidP="0043272E">
            <w:pPr>
              <w:pStyle w:val="TableParagraph"/>
              <w:spacing w:line="240" w:lineRule="auto"/>
              <w:ind w:firstLine="0"/>
              <w:rPr>
                <w:sz w:val="20"/>
                <w:szCs w:val="20"/>
              </w:rPr>
            </w:pPr>
            <w:r w:rsidRPr="003B5D60">
              <w:rPr>
                <w:sz w:val="20"/>
                <w:szCs w:val="20"/>
              </w:rPr>
              <w:t>150</w:t>
            </w:r>
          </w:p>
        </w:tc>
        <w:tc>
          <w:tcPr>
            <w:tcW w:w="446" w:type="pct"/>
            <w:vAlign w:val="center"/>
          </w:tcPr>
          <w:p w14:paraId="436125AC" w14:textId="05D2ABDA" w:rsidR="00135D77" w:rsidRPr="003B5D60" w:rsidRDefault="008173FC" w:rsidP="0043272E">
            <w:pPr>
              <w:pStyle w:val="TableParagraph"/>
              <w:spacing w:line="240" w:lineRule="auto"/>
              <w:ind w:firstLine="0"/>
              <w:rPr>
                <w:sz w:val="20"/>
                <w:szCs w:val="20"/>
              </w:rPr>
            </w:pPr>
            <w:r w:rsidRPr="003B5D60">
              <w:rPr>
                <w:sz w:val="20"/>
                <w:szCs w:val="20"/>
              </w:rPr>
              <w:t>160</w:t>
            </w:r>
          </w:p>
        </w:tc>
        <w:tc>
          <w:tcPr>
            <w:tcW w:w="446" w:type="pct"/>
            <w:vAlign w:val="center"/>
          </w:tcPr>
          <w:p w14:paraId="00EEFDB2" w14:textId="78333E1B" w:rsidR="00135D77" w:rsidRPr="003B5D60" w:rsidRDefault="008173FC" w:rsidP="0043272E">
            <w:pPr>
              <w:pStyle w:val="TableParagraph"/>
              <w:spacing w:line="240" w:lineRule="auto"/>
              <w:ind w:firstLine="0"/>
              <w:rPr>
                <w:sz w:val="20"/>
                <w:szCs w:val="20"/>
              </w:rPr>
            </w:pPr>
            <w:r w:rsidRPr="003B5D60">
              <w:rPr>
                <w:sz w:val="20"/>
                <w:szCs w:val="20"/>
              </w:rPr>
              <w:t>160</w:t>
            </w:r>
          </w:p>
        </w:tc>
      </w:tr>
      <w:tr w:rsidR="00B25DFA" w:rsidRPr="003B5D60" w14:paraId="2C6AF44A" w14:textId="77777777" w:rsidTr="0043272E">
        <w:trPr>
          <w:trHeight w:val="20"/>
        </w:trPr>
        <w:tc>
          <w:tcPr>
            <w:tcW w:w="285" w:type="pct"/>
            <w:vAlign w:val="center"/>
          </w:tcPr>
          <w:p w14:paraId="41300EB1" w14:textId="77777777" w:rsidR="00135D77" w:rsidRPr="003B5D60" w:rsidRDefault="00CD798D" w:rsidP="0043272E">
            <w:pPr>
              <w:pStyle w:val="TableParagraph"/>
              <w:spacing w:line="240" w:lineRule="auto"/>
              <w:ind w:firstLine="0"/>
              <w:rPr>
                <w:sz w:val="20"/>
                <w:szCs w:val="20"/>
              </w:rPr>
            </w:pPr>
            <w:r w:rsidRPr="003B5D60">
              <w:rPr>
                <w:sz w:val="20"/>
                <w:szCs w:val="20"/>
              </w:rPr>
              <w:t>2</w:t>
            </w:r>
          </w:p>
        </w:tc>
        <w:tc>
          <w:tcPr>
            <w:tcW w:w="430" w:type="pct"/>
            <w:vAlign w:val="center"/>
          </w:tcPr>
          <w:p w14:paraId="6BB060B5"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687AF9BC"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50CB9669"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7" w:type="pct"/>
            <w:vAlign w:val="center"/>
          </w:tcPr>
          <w:p w14:paraId="2D561050"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3" w:type="pct"/>
            <w:vAlign w:val="center"/>
          </w:tcPr>
          <w:p w14:paraId="59BCA28E"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34B50517" w14:textId="77777777" w:rsidR="00135D77" w:rsidRPr="003B5D60" w:rsidRDefault="00CD798D" w:rsidP="0043272E">
            <w:pPr>
              <w:pStyle w:val="TableParagraph"/>
              <w:spacing w:line="240" w:lineRule="auto"/>
              <w:ind w:firstLine="0"/>
              <w:rPr>
                <w:sz w:val="20"/>
                <w:szCs w:val="20"/>
              </w:rPr>
            </w:pPr>
            <w:r w:rsidRPr="003B5D60">
              <w:rPr>
                <w:sz w:val="20"/>
                <w:szCs w:val="20"/>
              </w:rPr>
              <w:t>125</w:t>
            </w:r>
          </w:p>
        </w:tc>
        <w:tc>
          <w:tcPr>
            <w:tcW w:w="542" w:type="pct"/>
            <w:vAlign w:val="center"/>
          </w:tcPr>
          <w:p w14:paraId="1F912597" w14:textId="77777777" w:rsidR="00135D77" w:rsidRPr="003B5D60" w:rsidRDefault="00BE7AB8" w:rsidP="0043272E">
            <w:pPr>
              <w:pStyle w:val="TableParagraph"/>
              <w:spacing w:line="240" w:lineRule="auto"/>
              <w:ind w:firstLine="0"/>
              <w:rPr>
                <w:sz w:val="20"/>
                <w:szCs w:val="20"/>
              </w:rPr>
            </w:pPr>
            <w:r w:rsidRPr="003B5D60">
              <w:rPr>
                <w:sz w:val="20"/>
                <w:szCs w:val="20"/>
              </w:rPr>
              <w:t>125</w:t>
            </w:r>
          </w:p>
        </w:tc>
        <w:tc>
          <w:tcPr>
            <w:tcW w:w="446" w:type="pct"/>
            <w:vAlign w:val="center"/>
          </w:tcPr>
          <w:p w14:paraId="1E5BCA5B" w14:textId="7076464B" w:rsidR="00135D77" w:rsidRPr="003B5D60" w:rsidRDefault="008173FC" w:rsidP="0043272E">
            <w:pPr>
              <w:pStyle w:val="TableParagraph"/>
              <w:spacing w:line="240" w:lineRule="auto"/>
              <w:ind w:firstLine="0"/>
              <w:rPr>
                <w:sz w:val="20"/>
                <w:szCs w:val="20"/>
              </w:rPr>
            </w:pPr>
            <w:r w:rsidRPr="003B5D60">
              <w:rPr>
                <w:sz w:val="20"/>
                <w:szCs w:val="20"/>
              </w:rPr>
              <w:t>95</w:t>
            </w:r>
          </w:p>
        </w:tc>
        <w:tc>
          <w:tcPr>
            <w:tcW w:w="446" w:type="pct"/>
            <w:vAlign w:val="center"/>
          </w:tcPr>
          <w:p w14:paraId="426EB6E3" w14:textId="497E605E" w:rsidR="00135D77" w:rsidRPr="003B5D60" w:rsidRDefault="008173FC" w:rsidP="0043272E">
            <w:pPr>
              <w:pStyle w:val="TableParagraph"/>
              <w:spacing w:line="240" w:lineRule="auto"/>
              <w:ind w:firstLine="0"/>
              <w:rPr>
                <w:sz w:val="20"/>
                <w:szCs w:val="20"/>
              </w:rPr>
            </w:pPr>
            <w:r w:rsidRPr="003B5D60">
              <w:rPr>
                <w:sz w:val="20"/>
                <w:szCs w:val="20"/>
              </w:rPr>
              <w:t>95</w:t>
            </w:r>
          </w:p>
        </w:tc>
      </w:tr>
      <w:tr w:rsidR="00B25DFA" w:rsidRPr="003B5D60" w14:paraId="5D8677AD" w14:textId="77777777" w:rsidTr="0043272E">
        <w:trPr>
          <w:trHeight w:val="20"/>
        </w:trPr>
        <w:tc>
          <w:tcPr>
            <w:tcW w:w="285" w:type="pct"/>
            <w:vAlign w:val="center"/>
          </w:tcPr>
          <w:p w14:paraId="1E2A7BD9" w14:textId="77777777" w:rsidR="00135D77" w:rsidRPr="003B5D60" w:rsidRDefault="00CD798D" w:rsidP="0043272E">
            <w:pPr>
              <w:pStyle w:val="TableParagraph"/>
              <w:spacing w:line="240" w:lineRule="auto"/>
              <w:ind w:firstLine="0"/>
              <w:rPr>
                <w:sz w:val="20"/>
                <w:szCs w:val="20"/>
              </w:rPr>
            </w:pPr>
            <w:r w:rsidRPr="003B5D60">
              <w:rPr>
                <w:sz w:val="20"/>
                <w:szCs w:val="20"/>
              </w:rPr>
              <w:t>3</w:t>
            </w:r>
          </w:p>
        </w:tc>
        <w:tc>
          <w:tcPr>
            <w:tcW w:w="430" w:type="pct"/>
            <w:vAlign w:val="center"/>
          </w:tcPr>
          <w:p w14:paraId="5EDDF9D0"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04C5936E"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2AB5A7E6"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7" w:type="pct"/>
            <w:vAlign w:val="center"/>
          </w:tcPr>
          <w:p w14:paraId="15F6DA3B"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3" w:type="pct"/>
            <w:vAlign w:val="center"/>
          </w:tcPr>
          <w:p w14:paraId="3A1EBB56"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4805AB08" w14:textId="77777777" w:rsidR="00135D77" w:rsidRPr="003B5D60" w:rsidRDefault="00CD798D" w:rsidP="0043272E">
            <w:pPr>
              <w:pStyle w:val="TableParagraph"/>
              <w:spacing w:line="240" w:lineRule="auto"/>
              <w:ind w:firstLine="0"/>
              <w:rPr>
                <w:sz w:val="20"/>
                <w:szCs w:val="20"/>
              </w:rPr>
            </w:pPr>
            <w:r w:rsidRPr="003B5D60">
              <w:rPr>
                <w:sz w:val="20"/>
                <w:szCs w:val="20"/>
              </w:rPr>
              <w:t>100</w:t>
            </w:r>
          </w:p>
        </w:tc>
        <w:tc>
          <w:tcPr>
            <w:tcW w:w="542" w:type="pct"/>
            <w:vAlign w:val="center"/>
          </w:tcPr>
          <w:p w14:paraId="1C7F351D" w14:textId="77777777" w:rsidR="00135D77" w:rsidRPr="003B5D60" w:rsidRDefault="00BE7AB8" w:rsidP="0043272E">
            <w:pPr>
              <w:pStyle w:val="TableParagraph"/>
              <w:spacing w:line="240" w:lineRule="auto"/>
              <w:ind w:firstLine="0"/>
              <w:rPr>
                <w:sz w:val="20"/>
                <w:szCs w:val="20"/>
              </w:rPr>
            </w:pPr>
            <w:r w:rsidRPr="003B5D60">
              <w:rPr>
                <w:sz w:val="20"/>
                <w:szCs w:val="20"/>
              </w:rPr>
              <w:t>100</w:t>
            </w:r>
          </w:p>
        </w:tc>
        <w:tc>
          <w:tcPr>
            <w:tcW w:w="446" w:type="pct"/>
            <w:vAlign w:val="center"/>
          </w:tcPr>
          <w:p w14:paraId="57255FE4" w14:textId="6EEF071D" w:rsidR="00135D77" w:rsidRPr="003B5D60" w:rsidRDefault="008173FC" w:rsidP="0043272E">
            <w:pPr>
              <w:pStyle w:val="TableParagraph"/>
              <w:spacing w:line="240" w:lineRule="auto"/>
              <w:ind w:firstLine="0"/>
              <w:rPr>
                <w:sz w:val="20"/>
                <w:szCs w:val="20"/>
              </w:rPr>
            </w:pPr>
            <w:r w:rsidRPr="003B5D60">
              <w:rPr>
                <w:sz w:val="20"/>
                <w:szCs w:val="20"/>
              </w:rPr>
              <w:t>117</w:t>
            </w:r>
          </w:p>
        </w:tc>
        <w:tc>
          <w:tcPr>
            <w:tcW w:w="446" w:type="pct"/>
            <w:vAlign w:val="center"/>
          </w:tcPr>
          <w:p w14:paraId="4FDC9D2C" w14:textId="087B3BA6" w:rsidR="00135D77" w:rsidRPr="003B5D60" w:rsidRDefault="008173FC" w:rsidP="0043272E">
            <w:pPr>
              <w:pStyle w:val="TableParagraph"/>
              <w:spacing w:line="240" w:lineRule="auto"/>
              <w:ind w:firstLine="0"/>
              <w:rPr>
                <w:sz w:val="20"/>
                <w:szCs w:val="20"/>
              </w:rPr>
            </w:pPr>
            <w:r w:rsidRPr="003B5D60">
              <w:rPr>
                <w:sz w:val="20"/>
                <w:szCs w:val="20"/>
              </w:rPr>
              <w:t>117</w:t>
            </w:r>
          </w:p>
        </w:tc>
      </w:tr>
      <w:tr w:rsidR="00B25DFA" w:rsidRPr="003B5D60" w14:paraId="53B73585" w14:textId="77777777" w:rsidTr="0043272E">
        <w:trPr>
          <w:trHeight w:val="20"/>
        </w:trPr>
        <w:tc>
          <w:tcPr>
            <w:tcW w:w="285" w:type="pct"/>
            <w:vAlign w:val="center"/>
          </w:tcPr>
          <w:p w14:paraId="0AAA07C2" w14:textId="77777777" w:rsidR="00135D77" w:rsidRPr="003B5D60" w:rsidRDefault="00CD798D" w:rsidP="0043272E">
            <w:pPr>
              <w:pStyle w:val="TableParagraph"/>
              <w:spacing w:line="240" w:lineRule="auto"/>
              <w:ind w:firstLine="0"/>
              <w:rPr>
                <w:sz w:val="20"/>
                <w:szCs w:val="20"/>
              </w:rPr>
            </w:pPr>
            <w:r w:rsidRPr="003B5D60">
              <w:rPr>
                <w:sz w:val="20"/>
                <w:szCs w:val="20"/>
              </w:rPr>
              <w:t>4</w:t>
            </w:r>
          </w:p>
        </w:tc>
        <w:tc>
          <w:tcPr>
            <w:tcW w:w="430" w:type="pct"/>
            <w:vAlign w:val="center"/>
          </w:tcPr>
          <w:p w14:paraId="37F86422"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4F265134"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0C062477"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7" w:type="pct"/>
            <w:vAlign w:val="center"/>
          </w:tcPr>
          <w:p w14:paraId="62B1A446"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3" w:type="pct"/>
            <w:vAlign w:val="center"/>
          </w:tcPr>
          <w:p w14:paraId="53F7F05D"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69CCFEF1" w14:textId="77777777" w:rsidR="00135D77" w:rsidRPr="003B5D60" w:rsidRDefault="00BE7AB8" w:rsidP="0043272E">
            <w:pPr>
              <w:pStyle w:val="TableParagraph"/>
              <w:spacing w:line="240" w:lineRule="auto"/>
              <w:ind w:firstLine="0"/>
              <w:rPr>
                <w:sz w:val="20"/>
                <w:szCs w:val="20"/>
              </w:rPr>
            </w:pPr>
            <w:r w:rsidRPr="003B5D60">
              <w:rPr>
                <w:sz w:val="20"/>
                <w:szCs w:val="20"/>
              </w:rPr>
              <w:t>100</w:t>
            </w:r>
          </w:p>
        </w:tc>
        <w:tc>
          <w:tcPr>
            <w:tcW w:w="542" w:type="pct"/>
            <w:vAlign w:val="center"/>
          </w:tcPr>
          <w:p w14:paraId="785D579D" w14:textId="77777777" w:rsidR="00135D77" w:rsidRPr="003B5D60" w:rsidRDefault="00CD798D" w:rsidP="0043272E">
            <w:pPr>
              <w:pStyle w:val="TableParagraph"/>
              <w:spacing w:line="240" w:lineRule="auto"/>
              <w:ind w:firstLine="0"/>
              <w:rPr>
                <w:sz w:val="20"/>
                <w:szCs w:val="20"/>
              </w:rPr>
            </w:pPr>
            <w:r w:rsidRPr="003B5D60">
              <w:rPr>
                <w:sz w:val="20"/>
                <w:szCs w:val="20"/>
              </w:rPr>
              <w:t>100</w:t>
            </w:r>
          </w:p>
        </w:tc>
        <w:tc>
          <w:tcPr>
            <w:tcW w:w="446" w:type="pct"/>
            <w:vAlign w:val="center"/>
          </w:tcPr>
          <w:p w14:paraId="2FF709BD" w14:textId="47332FBD" w:rsidR="00135D77" w:rsidRPr="003B5D60" w:rsidRDefault="008173FC" w:rsidP="0043272E">
            <w:pPr>
              <w:pStyle w:val="TableParagraph"/>
              <w:spacing w:line="240" w:lineRule="auto"/>
              <w:ind w:firstLine="0"/>
              <w:rPr>
                <w:sz w:val="20"/>
                <w:szCs w:val="20"/>
              </w:rPr>
            </w:pPr>
            <w:r w:rsidRPr="003B5D60">
              <w:rPr>
                <w:sz w:val="20"/>
                <w:szCs w:val="20"/>
              </w:rPr>
              <w:t>381</w:t>
            </w:r>
          </w:p>
        </w:tc>
        <w:tc>
          <w:tcPr>
            <w:tcW w:w="446" w:type="pct"/>
            <w:vAlign w:val="center"/>
          </w:tcPr>
          <w:p w14:paraId="333D5A1F" w14:textId="2D631FA9" w:rsidR="00135D77" w:rsidRPr="003B5D60" w:rsidRDefault="008173FC" w:rsidP="0043272E">
            <w:pPr>
              <w:pStyle w:val="TableParagraph"/>
              <w:spacing w:line="240" w:lineRule="auto"/>
              <w:ind w:firstLine="0"/>
              <w:rPr>
                <w:sz w:val="20"/>
                <w:szCs w:val="20"/>
              </w:rPr>
            </w:pPr>
            <w:r w:rsidRPr="003B5D60">
              <w:rPr>
                <w:sz w:val="20"/>
                <w:szCs w:val="20"/>
              </w:rPr>
              <w:t>381</w:t>
            </w:r>
          </w:p>
        </w:tc>
      </w:tr>
      <w:tr w:rsidR="00B25DFA" w:rsidRPr="003B5D60" w14:paraId="25AF97B3" w14:textId="77777777" w:rsidTr="0043272E">
        <w:trPr>
          <w:trHeight w:val="20"/>
        </w:trPr>
        <w:tc>
          <w:tcPr>
            <w:tcW w:w="285" w:type="pct"/>
            <w:vAlign w:val="center"/>
          </w:tcPr>
          <w:p w14:paraId="368D1C7D" w14:textId="77777777" w:rsidR="00135D77" w:rsidRPr="003B5D60" w:rsidRDefault="00CD798D" w:rsidP="0043272E">
            <w:pPr>
              <w:pStyle w:val="TableParagraph"/>
              <w:spacing w:line="240" w:lineRule="auto"/>
              <w:ind w:firstLine="0"/>
              <w:rPr>
                <w:sz w:val="20"/>
                <w:szCs w:val="20"/>
              </w:rPr>
            </w:pPr>
            <w:r w:rsidRPr="003B5D60">
              <w:rPr>
                <w:sz w:val="20"/>
                <w:szCs w:val="20"/>
              </w:rPr>
              <w:t>5</w:t>
            </w:r>
          </w:p>
        </w:tc>
        <w:tc>
          <w:tcPr>
            <w:tcW w:w="430" w:type="pct"/>
            <w:vAlign w:val="center"/>
          </w:tcPr>
          <w:p w14:paraId="5E8AB3D6"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0A21FD13"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54F67DB2"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7" w:type="pct"/>
            <w:vAlign w:val="center"/>
          </w:tcPr>
          <w:p w14:paraId="0F40ED8F"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3" w:type="pct"/>
            <w:vAlign w:val="center"/>
          </w:tcPr>
          <w:p w14:paraId="48E63CE6"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43BB1500" w14:textId="77777777" w:rsidR="00135D77" w:rsidRPr="003B5D60" w:rsidRDefault="00CD798D" w:rsidP="0043272E">
            <w:pPr>
              <w:pStyle w:val="TableParagraph"/>
              <w:spacing w:line="240" w:lineRule="auto"/>
              <w:ind w:firstLine="0"/>
              <w:rPr>
                <w:sz w:val="20"/>
                <w:szCs w:val="20"/>
              </w:rPr>
            </w:pPr>
            <w:r w:rsidRPr="003B5D60">
              <w:rPr>
                <w:sz w:val="20"/>
                <w:szCs w:val="20"/>
              </w:rPr>
              <w:t>80</w:t>
            </w:r>
          </w:p>
        </w:tc>
        <w:tc>
          <w:tcPr>
            <w:tcW w:w="542" w:type="pct"/>
            <w:vAlign w:val="center"/>
          </w:tcPr>
          <w:p w14:paraId="7B218BD8" w14:textId="77777777" w:rsidR="00135D77" w:rsidRPr="003B5D60" w:rsidRDefault="00CD798D" w:rsidP="0043272E">
            <w:pPr>
              <w:pStyle w:val="TableParagraph"/>
              <w:spacing w:line="240" w:lineRule="auto"/>
              <w:ind w:firstLine="0"/>
              <w:rPr>
                <w:sz w:val="20"/>
                <w:szCs w:val="20"/>
              </w:rPr>
            </w:pPr>
            <w:r w:rsidRPr="003B5D60">
              <w:rPr>
                <w:sz w:val="20"/>
                <w:szCs w:val="20"/>
              </w:rPr>
              <w:t>80</w:t>
            </w:r>
          </w:p>
        </w:tc>
        <w:tc>
          <w:tcPr>
            <w:tcW w:w="446" w:type="pct"/>
            <w:vAlign w:val="center"/>
          </w:tcPr>
          <w:p w14:paraId="50FEDE6B" w14:textId="77777777" w:rsidR="00135D77" w:rsidRPr="003B5D60" w:rsidRDefault="00CD798D" w:rsidP="0043272E">
            <w:pPr>
              <w:pStyle w:val="TableParagraph"/>
              <w:spacing w:line="240" w:lineRule="auto"/>
              <w:ind w:firstLine="0"/>
              <w:rPr>
                <w:sz w:val="20"/>
                <w:szCs w:val="20"/>
              </w:rPr>
            </w:pPr>
            <w:r w:rsidRPr="003B5D60">
              <w:rPr>
                <w:sz w:val="20"/>
                <w:szCs w:val="20"/>
              </w:rPr>
              <w:t>120</w:t>
            </w:r>
          </w:p>
        </w:tc>
        <w:tc>
          <w:tcPr>
            <w:tcW w:w="446" w:type="pct"/>
            <w:vAlign w:val="center"/>
          </w:tcPr>
          <w:p w14:paraId="5CA79FF0" w14:textId="77777777" w:rsidR="00135D77" w:rsidRPr="003B5D60" w:rsidRDefault="00CD798D" w:rsidP="0043272E">
            <w:pPr>
              <w:pStyle w:val="TableParagraph"/>
              <w:spacing w:line="240" w:lineRule="auto"/>
              <w:ind w:firstLine="0"/>
              <w:rPr>
                <w:sz w:val="20"/>
                <w:szCs w:val="20"/>
              </w:rPr>
            </w:pPr>
            <w:r w:rsidRPr="003B5D60">
              <w:rPr>
                <w:sz w:val="20"/>
                <w:szCs w:val="20"/>
              </w:rPr>
              <w:t>120</w:t>
            </w:r>
          </w:p>
        </w:tc>
      </w:tr>
      <w:tr w:rsidR="00B25DFA" w:rsidRPr="003B5D60" w14:paraId="4CE5382F" w14:textId="77777777" w:rsidTr="0043272E">
        <w:trPr>
          <w:trHeight w:val="20"/>
        </w:trPr>
        <w:tc>
          <w:tcPr>
            <w:tcW w:w="285" w:type="pct"/>
            <w:vAlign w:val="center"/>
          </w:tcPr>
          <w:p w14:paraId="5C5B7BE0" w14:textId="77777777" w:rsidR="00135D77" w:rsidRPr="003B5D60" w:rsidRDefault="00CD798D" w:rsidP="0043272E">
            <w:pPr>
              <w:pStyle w:val="TableParagraph"/>
              <w:spacing w:line="240" w:lineRule="auto"/>
              <w:ind w:firstLine="0"/>
              <w:rPr>
                <w:sz w:val="20"/>
                <w:szCs w:val="20"/>
              </w:rPr>
            </w:pPr>
            <w:r w:rsidRPr="003B5D60">
              <w:rPr>
                <w:sz w:val="20"/>
                <w:szCs w:val="20"/>
              </w:rPr>
              <w:t>6</w:t>
            </w:r>
          </w:p>
        </w:tc>
        <w:tc>
          <w:tcPr>
            <w:tcW w:w="430" w:type="pct"/>
            <w:vAlign w:val="center"/>
          </w:tcPr>
          <w:p w14:paraId="3CAC3603"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35A0F1AC"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7A64327D"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7" w:type="pct"/>
            <w:vAlign w:val="center"/>
          </w:tcPr>
          <w:p w14:paraId="70F1F1E6"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3" w:type="pct"/>
            <w:vAlign w:val="center"/>
          </w:tcPr>
          <w:p w14:paraId="0CD9F493"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20887429" w14:textId="77777777" w:rsidR="00135D77" w:rsidRPr="003B5D60" w:rsidRDefault="00CD798D" w:rsidP="0043272E">
            <w:pPr>
              <w:pStyle w:val="TableParagraph"/>
              <w:spacing w:line="240" w:lineRule="auto"/>
              <w:ind w:firstLine="0"/>
              <w:rPr>
                <w:sz w:val="20"/>
                <w:szCs w:val="20"/>
              </w:rPr>
            </w:pPr>
            <w:r w:rsidRPr="003B5D60">
              <w:rPr>
                <w:sz w:val="20"/>
                <w:szCs w:val="20"/>
              </w:rPr>
              <w:t>70</w:t>
            </w:r>
          </w:p>
        </w:tc>
        <w:tc>
          <w:tcPr>
            <w:tcW w:w="542" w:type="pct"/>
            <w:vAlign w:val="center"/>
          </w:tcPr>
          <w:p w14:paraId="2DDD0AAF" w14:textId="77777777" w:rsidR="00135D77" w:rsidRPr="003B5D60" w:rsidRDefault="00BE7AB8" w:rsidP="0043272E">
            <w:pPr>
              <w:pStyle w:val="TableParagraph"/>
              <w:spacing w:line="240" w:lineRule="auto"/>
              <w:ind w:firstLine="0"/>
              <w:rPr>
                <w:sz w:val="20"/>
                <w:szCs w:val="20"/>
              </w:rPr>
            </w:pPr>
            <w:r w:rsidRPr="003B5D60">
              <w:rPr>
                <w:sz w:val="20"/>
                <w:szCs w:val="20"/>
              </w:rPr>
              <w:t>70</w:t>
            </w:r>
          </w:p>
        </w:tc>
        <w:tc>
          <w:tcPr>
            <w:tcW w:w="446" w:type="pct"/>
            <w:vAlign w:val="center"/>
          </w:tcPr>
          <w:p w14:paraId="13EFA17C" w14:textId="47BDA7CC" w:rsidR="00135D77" w:rsidRPr="003B5D60" w:rsidRDefault="008173FC" w:rsidP="0043272E">
            <w:pPr>
              <w:pStyle w:val="TableParagraph"/>
              <w:spacing w:line="240" w:lineRule="auto"/>
              <w:ind w:firstLine="0"/>
              <w:rPr>
                <w:sz w:val="20"/>
                <w:szCs w:val="20"/>
              </w:rPr>
            </w:pPr>
            <w:r w:rsidRPr="003B5D60">
              <w:rPr>
                <w:sz w:val="20"/>
                <w:szCs w:val="20"/>
              </w:rPr>
              <w:t>9</w:t>
            </w:r>
          </w:p>
        </w:tc>
        <w:tc>
          <w:tcPr>
            <w:tcW w:w="446" w:type="pct"/>
            <w:vAlign w:val="center"/>
          </w:tcPr>
          <w:p w14:paraId="6B12D794" w14:textId="554ED5A5" w:rsidR="00135D77" w:rsidRPr="003B5D60" w:rsidRDefault="008173FC" w:rsidP="0043272E">
            <w:pPr>
              <w:pStyle w:val="TableParagraph"/>
              <w:spacing w:line="240" w:lineRule="auto"/>
              <w:ind w:firstLine="0"/>
              <w:rPr>
                <w:sz w:val="20"/>
                <w:szCs w:val="20"/>
              </w:rPr>
            </w:pPr>
            <w:r w:rsidRPr="003B5D60">
              <w:rPr>
                <w:sz w:val="20"/>
                <w:szCs w:val="20"/>
              </w:rPr>
              <w:t>9</w:t>
            </w:r>
          </w:p>
        </w:tc>
      </w:tr>
      <w:tr w:rsidR="00B25DFA" w:rsidRPr="003B5D60" w14:paraId="3E3D7922" w14:textId="77777777" w:rsidTr="0043272E">
        <w:trPr>
          <w:trHeight w:val="20"/>
        </w:trPr>
        <w:tc>
          <w:tcPr>
            <w:tcW w:w="285" w:type="pct"/>
            <w:vAlign w:val="center"/>
          </w:tcPr>
          <w:p w14:paraId="10A940D0" w14:textId="77777777" w:rsidR="00135D77" w:rsidRPr="003B5D60" w:rsidRDefault="00CD798D" w:rsidP="0043272E">
            <w:pPr>
              <w:pStyle w:val="TableParagraph"/>
              <w:spacing w:line="240" w:lineRule="auto"/>
              <w:ind w:firstLine="0"/>
              <w:rPr>
                <w:sz w:val="20"/>
                <w:szCs w:val="20"/>
              </w:rPr>
            </w:pPr>
            <w:r w:rsidRPr="003B5D60">
              <w:rPr>
                <w:sz w:val="20"/>
                <w:szCs w:val="20"/>
              </w:rPr>
              <w:t>7</w:t>
            </w:r>
          </w:p>
        </w:tc>
        <w:tc>
          <w:tcPr>
            <w:tcW w:w="430" w:type="pct"/>
            <w:vAlign w:val="center"/>
          </w:tcPr>
          <w:p w14:paraId="482827F4"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4791A4EA"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397086B7"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7" w:type="pct"/>
            <w:vAlign w:val="center"/>
          </w:tcPr>
          <w:p w14:paraId="2CECEEED"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3" w:type="pct"/>
            <w:vAlign w:val="center"/>
          </w:tcPr>
          <w:p w14:paraId="1896C8C6"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6BA12320" w14:textId="77777777" w:rsidR="00135D77" w:rsidRPr="003B5D60" w:rsidRDefault="00CD798D" w:rsidP="0043272E">
            <w:pPr>
              <w:pStyle w:val="TableParagraph"/>
              <w:spacing w:line="240" w:lineRule="auto"/>
              <w:ind w:firstLine="0"/>
              <w:rPr>
                <w:sz w:val="20"/>
                <w:szCs w:val="20"/>
              </w:rPr>
            </w:pPr>
            <w:r w:rsidRPr="003B5D60">
              <w:rPr>
                <w:sz w:val="20"/>
                <w:szCs w:val="20"/>
              </w:rPr>
              <w:t>50</w:t>
            </w:r>
          </w:p>
        </w:tc>
        <w:tc>
          <w:tcPr>
            <w:tcW w:w="542" w:type="pct"/>
            <w:vAlign w:val="center"/>
          </w:tcPr>
          <w:p w14:paraId="1FCD829B" w14:textId="77777777" w:rsidR="00135D77" w:rsidRPr="003B5D60" w:rsidRDefault="00CD798D" w:rsidP="0043272E">
            <w:pPr>
              <w:pStyle w:val="TableParagraph"/>
              <w:spacing w:line="240" w:lineRule="auto"/>
              <w:ind w:firstLine="0"/>
              <w:rPr>
                <w:sz w:val="20"/>
                <w:szCs w:val="20"/>
              </w:rPr>
            </w:pPr>
            <w:r w:rsidRPr="003B5D60">
              <w:rPr>
                <w:sz w:val="20"/>
                <w:szCs w:val="20"/>
              </w:rPr>
              <w:t>50</w:t>
            </w:r>
          </w:p>
        </w:tc>
        <w:tc>
          <w:tcPr>
            <w:tcW w:w="446" w:type="pct"/>
            <w:vAlign w:val="center"/>
          </w:tcPr>
          <w:p w14:paraId="2A183114" w14:textId="77777777" w:rsidR="00135D77" w:rsidRPr="003B5D60" w:rsidRDefault="00CD798D" w:rsidP="0043272E">
            <w:pPr>
              <w:pStyle w:val="TableParagraph"/>
              <w:spacing w:line="240" w:lineRule="auto"/>
              <w:ind w:firstLine="0"/>
              <w:rPr>
                <w:sz w:val="20"/>
                <w:szCs w:val="20"/>
              </w:rPr>
            </w:pPr>
            <w:r w:rsidRPr="003B5D60">
              <w:rPr>
                <w:sz w:val="20"/>
                <w:szCs w:val="20"/>
              </w:rPr>
              <w:t>265</w:t>
            </w:r>
          </w:p>
        </w:tc>
        <w:tc>
          <w:tcPr>
            <w:tcW w:w="446" w:type="pct"/>
            <w:vAlign w:val="center"/>
          </w:tcPr>
          <w:p w14:paraId="7D1F8BA7" w14:textId="77777777" w:rsidR="00135D77" w:rsidRPr="003B5D60" w:rsidRDefault="00CD798D" w:rsidP="0043272E">
            <w:pPr>
              <w:pStyle w:val="TableParagraph"/>
              <w:spacing w:line="240" w:lineRule="auto"/>
              <w:ind w:firstLine="0"/>
              <w:rPr>
                <w:sz w:val="20"/>
                <w:szCs w:val="20"/>
              </w:rPr>
            </w:pPr>
            <w:r w:rsidRPr="003B5D60">
              <w:rPr>
                <w:sz w:val="20"/>
                <w:szCs w:val="20"/>
              </w:rPr>
              <w:t>265</w:t>
            </w:r>
          </w:p>
        </w:tc>
      </w:tr>
      <w:tr w:rsidR="00B25DFA" w:rsidRPr="003B5D60" w14:paraId="220FA2A7" w14:textId="77777777" w:rsidTr="0043272E">
        <w:trPr>
          <w:trHeight w:val="20"/>
        </w:trPr>
        <w:tc>
          <w:tcPr>
            <w:tcW w:w="285" w:type="pct"/>
            <w:vAlign w:val="center"/>
          </w:tcPr>
          <w:p w14:paraId="575CE3BE" w14:textId="77777777" w:rsidR="00135D77" w:rsidRPr="003B5D60" w:rsidRDefault="00CD798D" w:rsidP="0043272E">
            <w:pPr>
              <w:pStyle w:val="TableParagraph"/>
              <w:spacing w:line="240" w:lineRule="auto"/>
              <w:ind w:firstLine="0"/>
              <w:rPr>
                <w:sz w:val="20"/>
                <w:szCs w:val="20"/>
              </w:rPr>
            </w:pPr>
            <w:r w:rsidRPr="003B5D60">
              <w:rPr>
                <w:sz w:val="20"/>
                <w:szCs w:val="20"/>
              </w:rPr>
              <w:t>8</w:t>
            </w:r>
          </w:p>
        </w:tc>
        <w:tc>
          <w:tcPr>
            <w:tcW w:w="430" w:type="pct"/>
            <w:vAlign w:val="center"/>
          </w:tcPr>
          <w:p w14:paraId="2199DA6C"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265D3861"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61489E3A"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7" w:type="pct"/>
            <w:vAlign w:val="center"/>
          </w:tcPr>
          <w:p w14:paraId="39EB11BB"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3" w:type="pct"/>
            <w:vAlign w:val="center"/>
          </w:tcPr>
          <w:p w14:paraId="0A13F3AD"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3A77E4ED" w14:textId="77777777" w:rsidR="00135D77" w:rsidRPr="003B5D60" w:rsidRDefault="00CD798D" w:rsidP="0043272E">
            <w:pPr>
              <w:pStyle w:val="TableParagraph"/>
              <w:spacing w:line="240" w:lineRule="auto"/>
              <w:ind w:firstLine="0"/>
              <w:rPr>
                <w:sz w:val="20"/>
                <w:szCs w:val="20"/>
              </w:rPr>
            </w:pPr>
            <w:r w:rsidRPr="003B5D60">
              <w:rPr>
                <w:sz w:val="20"/>
                <w:szCs w:val="20"/>
              </w:rPr>
              <w:t>40</w:t>
            </w:r>
          </w:p>
        </w:tc>
        <w:tc>
          <w:tcPr>
            <w:tcW w:w="542" w:type="pct"/>
            <w:vAlign w:val="center"/>
          </w:tcPr>
          <w:p w14:paraId="249630F7" w14:textId="77777777" w:rsidR="00135D77" w:rsidRPr="003B5D60" w:rsidRDefault="00BE7AB8" w:rsidP="0043272E">
            <w:pPr>
              <w:pStyle w:val="TableParagraph"/>
              <w:spacing w:line="240" w:lineRule="auto"/>
              <w:ind w:firstLine="0"/>
              <w:rPr>
                <w:sz w:val="20"/>
                <w:szCs w:val="20"/>
              </w:rPr>
            </w:pPr>
            <w:r w:rsidRPr="003B5D60">
              <w:rPr>
                <w:sz w:val="20"/>
                <w:szCs w:val="20"/>
              </w:rPr>
              <w:t>40</w:t>
            </w:r>
          </w:p>
        </w:tc>
        <w:tc>
          <w:tcPr>
            <w:tcW w:w="446" w:type="pct"/>
            <w:vAlign w:val="center"/>
          </w:tcPr>
          <w:p w14:paraId="30E1378B" w14:textId="10C32200" w:rsidR="00135D77" w:rsidRPr="003B5D60" w:rsidRDefault="008173FC" w:rsidP="0043272E">
            <w:pPr>
              <w:pStyle w:val="TableParagraph"/>
              <w:spacing w:line="240" w:lineRule="auto"/>
              <w:ind w:firstLine="0"/>
              <w:rPr>
                <w:sz w:val="20"/>
                <w:szCs w:val="20"/>
              </w:rPr>
            </w:pPr>
            <w:r w:rsidRPr="003B5D60">
              <w:rPr>
                <w:sz w:val="20"/>
                <w:szCs w:val="20"/>
              </w:rPr>
              <w:t>13</w:t>
            </w:r>
          </w:p>
        </w:tc>
        <w:tc>
          <w:tcPr>
            <w:tcW w:w="446" w:type="pct"/>
            <w:vAlign w:val="center"/>
          </w:tcPr>
          <w:p w14:paraId="4B1C91BB" w14:textId="26E793B7" w:rsidR="00135D77" w:rsidRPr="003B5D60" w:rsidRDefault="008173FC" w:rsidP="0043272E">
            <w:pPr>
              <w:pStyle w:val="TableParagraph"/>
              <w:spacing w:line="240" w:lineRule="auto"/>
              <w:ind w:firstLine="0"/>
              <w:rPr>
                <w:sz w:val="20"/>
                <w:szCs w:val="20"/>
              </w:rPr>
            </w:pPr>
            <w:r w:rsidRPr="003B5D60">
              <w:rPr>
                <w:sz w:val="20"/>
                <w:szCs w:val="20"/>
              </w:rPr>
              <w:t>13</w:t>
            </w:r>
          </w:p>
        </w:tc>
      </w:tr>
      <w:tr w:rsidR="00B25DFA" w:rsidRPr="003B5D60" w14:paraId="4CC63E9C" w14:textId="77777777" w:rsidTr="0043272E">
        <w:trPr>
          <w:trHeight w:val="20"/>
        </w:trPr>
        <w:tc>
          <w:tcPr>
            <w:tcW w:w="285" w:type="pct"/>
            <w:vAlign w:val="center"/>
          </w:tcPr>
          <w:p w14:paraId="4CDFB3D7" w14:textId="77777777" w:rsidR="00135D77" w:rsidRPr="003B5D60" w:rsidRDefault="00CD798D" w:rsidP="0043272E">
            <w:pPr>
              <w:pStyle w:val="TableParagraph"/>
              <w:spacing w:line="240" w:lineRule="auto"/>
              <w:ind w:firstLine="0"/>
              <w:rPr>
                <w:sz w:val="20"/>
                <w:szCs w:val="20"/>
              </w:rPr>
            </w:pPr>
            <w:r w:rsidRPr="003B5D60">
              <w:rPr>
                <w:sz w:val="20"/>
                <w:szCs w:val="20"/>
              </w:rPr>
              <w:t>9</w:t>
            </w:r>
          </w:p>
        </w:tc>
        <w:tc>
          <w:tcPr>
            <w:tcW w:w="430" w:type="pct"/>
            <w:vAlign w:val="center"/>
          </w:tcPr>
          <w:p w14:paraId="3D030A69"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38B326AD"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4BDF8E18"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7" w:type="pct"/>
            <w:vAlign w:val="center"/>
          </w:tcPr>
          <w:p w14:paraId="5A5B00FD"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3" w:type="pct"/>
            <w:vAlign w:val="center"/>
          </w:tcPr>
          <w:p w14:paraId="7041D4AE"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28891132" w14:textId="77777777" w:rsidR="00135D77" w:rsidRPr="003B5D60" w:rsidRDefault="00BE7AB8" w:rsidP="0043272E">
            <w:pPr>
              <w:pStyle w:val="TableParagraph"/>
              <w:spacing w:line="240" w:lineRule="auto"/>
              <w:ind w:firstLine="0"/>
              <w:rPr>
                <w:sz w:val="20"/>
                <w:szCs w:val="20"/>
              </w:rPr>
            </w:pPr>
            <w:r w:rsidRPr="003B5D60">
              <w:rPr>
                <w:sz w:val="20"/>
                <w:szCs w:val="20"/>
              </w:rPr>
              <w:t>25</w:t>
            </w:r>
          </w:p>
        </w:tc>
        <w:tc>
          <w:tcPr>
            <w:tcW w:w="542" w:type="pct"/>
            <w:vAlign w:val="center"/>
          </w:tcPr>
          <w:p w14:paraId="2D6579EA" w14:textId="77777777" w:rsidR="00135D77" w:rsidRPr="003B5D60" w:rsidRDefault="00CD798D" w:rsidP="0043272E">
            <w:pPr>
              <w:pStyle w:val="TableParagraph"/>
              <w:spacing w:line="240" w:lineRule="auto"/>
              <w:ind w:firstLine="0"/>
              <w:rPr>
                <w:sz w:val="20"/>
                <w:szCs w:val="20"/>
              </w:rPr>
            </w:pPr>
            <w:r w:rsidRPr="003B5D60">
              <w:rPr>
                <w:sz w:val="20"/>
                <w:szCs w:val="20"/>
              </w:rPr>
              <w:t>25</w:t>
            </w:r>
          </w:p>
        </w:tc>
        <w:tc>
          <w:tcPr>
            <w:tcW w:w="446" w:type="pct"/>
            <w:vAlign w:val="center"/>
          </w:tcPr>
          <w:p w14:paraId="2902DC2D" w14:textId="682B59E7" w:rsidR="00135D77" w:rsidRPr="003B5D60" w:rsidRDefault="008173FC" w:rsidP="0043272E">
            <w:pPr>
              <w:pStyle w:val="TableParagraph"/>
              <w:spacing w:line="240" w:lineRule="auto"/>
              <w:ind w:firstLine="0"/>
              <w:rPr>
                <w:sz w:val="20"/>
                <w:szCs w:val="20"/>
              </w:rPr>
            </w:pPr>
            <w:r w:rsidRPr="003B5D60">
              <w:rPr>
                <w:sz w:val="20"/>
                <w:szCs w:val="20"/>
              </w:rPr>
              <w:t>67</w:t>
            </w:r>
          </w:p>
        </w:tc>
        <w:tc>
          <w:tcPr>
            <w:tcW w:w="446" w:type="pct"/>
            <w:vAlign w:val="center"/>
          </w:tcPr>
          <w:p w14:paraId="6DC57FD7" w14:textId="27B6EA23" w:rsidR="00135D77" w:rsidRPr="003B5D60" w:rsidRDefault="008173FC" w:rsidP="0043272E">
            <w:pPr>
              <w:pStyle w:val="TableParagraph"/>
              <w:spacing w:line="240" w:lineRule="auto"/>
              <w:ind w:firstLine="0"/>
              <w:rPr>
                <w:sz w:val="20"/>
                <w:szCs w:val="20"/>
              </w:rPr>
            </w:pPr>
            <w:r w:rsidRPr="003B5D60">
              <w:rPr>
                <w:sz w:val="20"/>
                <w:szCs w:val="20"/>
              </w:rPr>
              <w:t>67</w:t>
            </w:r>
          </w:p>
        </w:tc>
      </w:tr>
      <w:tr w:rsidR="00B25DFA" w:rsidRPr="003B5D60" w14:paraId="7FF03518" w14:textId="77777777" w:rsidTr="0043272E">
        <w:trPr>
          <w:trHeight w:val="20"/>
        </w:trPr>
        <w:tc>
          <w:tcPr>
            <w:tcW w:w="285" w:type="pct"/>
            <w:vAlign w:val="center"/>
          </w:tcPr>
          <w:p w14:paraId="6C5CC8E7" w14:textId="77777777" w:rsidR="00135D77" w:rsidRPr="003B5D60" w:rsidRDefault="00CD798D" w:rsidP="0043272E">
            <w:pPr>
              <w:pStyle w:val="TableParagraph"/>
              <w:spacing w:line="240" w:lineRule="auto"/>
              <w:ind w:firstLine="0"/>
              <w:rPr>
                <w:sz w:val="20"/>
                <w:szCs w:val="20"/>
              </w:rPr>
            </w:pPr>
            <w:r w:rsidRPr="003B5D60">
              <w:rPr>
                <w:sz w:val="20"/>
                <w:szCs w:val="20"/>
              </w:rPr>
              <w:t>10</w:t>
            </w:r>
          </w:p>
        </w:tc>
        <w:tc>
          <w:tcPr>
            <w:tcW w:w="430" w:type="pct"/>
            <w:vAlign w:val="center"/>
          </w:tcPr>
          <w:p w14:paraId="3E9424C7"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5453BEA2"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2BC52C9D"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7" w:type="pct"/>
            <w:vAlign w:val="center"/>
          </w:tcPr>
          <w:p w14:paraId="464D3BC1"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3" w:type="pct"/>
            <w:vAlign w:val="center"/>
          </w:tcPr>
          <w:p w14:paraId="1BFA4836"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6BB10513" w14:textId="77777777" w:rsidR="00135D77" w:rsidRPr="003B5D60" w:rsidRDefault="00CD798D" w:rsidP="0043272E">
            <w:pPr>
              <w:pStyle w:val="TableParagraph"/>
              <w:spacing w:line="240" w:lineRule="auto"/>
              <w:ind w:firstLine="0"/>
              <w:rPr>
                <w:sz w:val="20"/>
                <w:szCs w:val="20"/>
              </w:rPr>
            </w:pPr>
            <w:r w:rsidRPr="003B5D60">
              <w:rPr>
                <w:sz w:val="20"/>
                <w:szCs w:val="20"/>
              </w:rPr>
              <w:t>25</w:t>
            </w:r>
          </w:p>
        </w:tc>
        <w:tc>
          <w:tcPr>
            <w:tcW w:w="542" w:type="pct"/>
            <w:vAlign w:val="center"/>
          </w:tcPr>
          <w:p w14:paraId="011C925B" w14:textId="77777777" w:rsidR="00135D77" w:rsidRPr="003B5D60" w:rsidRDefault="00BE7AB8" w:rsidP="0043272E">
            <w:pPr>
              <w:pStyle w:val="TableParagraph"/>
              <w:spacing w:line="240" w:lineRule="auto"/>
              <w:ind w:firstLine="0"/>
              <w:rPr>
                <w:sz w:val="20"/>
                <w:szCs w:val="20"/>
              </w:rPr>
            </w:pPr>
            <w:r w:rsidRPr="003B5D60">
              <w:rPr>
                <w:sz w:val="20"/>
                <w:szCs w:val="20"/>
              </w:rPr>
              <w:t>25</w:t>
            </w:r>
          </w:p>
        </w:tc>
        <w:tc>
          <w:tcPr>
            <w:tcW w:w="446" w:type="pct"/>
            <w:vAlign w:val="center"/>
          </w:tcPr>
          <w:p w14:paraId="402768A0" w14:textId="46B4AC7F" w:rsidR="00135D77" w:rsidRPr="003B5D60" w:rsidRDefault="008173FC" w:rsidP="0043272E">
            <w:pPr>
              <w:pStyle w:val="TableParagraph"/>
              <w:spacing w:line="240" w:lineRule="auto"/>
              <w:ind w:firstLine="0"/>
              <w:rPr>
                <w:sz w:val="20"/>
                <w:szCs w:val="20"/>
              </w:rPr>
            </w:pPr>
            <w:r w:rsidRPr="003B5D60">
              <w:rPr>
                <w:sz w:val="20"/>
                <w:szCs w:val="20"/>
              </w:rPr>
              <w:t>59</w:t>
            </w:r>
          </w:p>
        </w:tc>
        <w:tc>
          <w:tcPr>
            <w:tcW w:w="446" w:type="pct"/>
            <w:vAlign w:val="center"/>
          </w:tcPr>
          <w:p w14:paraId="42E5AB7A" w14:textId="38907FD1" w:rsidR="00135D77" w:rsidRPr="003B5D60" w:rsidRDefault="008173FC" w:rsidP="0043272E">
            <w:pPr>
              <w:pStyle w:val="TableParagraph"/>
              <w:spacing w:line="240" w:lineRule="auto"/>
              <w:ind w:firstLine="0"/>
              <w:rPr>
                <w:sz w:val="20"/>
                <w:szCs w:val="20"/>
              </w:rPr>
            </w:pPr>
            <w:r w:rsidRPr="003B5D60">
              <w:rPr>
                <w:sz w:val="20"/>
                <w:szCs w:val="20"/>
              </w:rPr>
              <w:t>59</w:t>
            </w:r>
          </w:p>
        </w:tc>
      </w:tr>
      <w:tr w:rsidR="00B25DFA" w:rsidRPr="003B5D60" w14:paraId="359DF90B" w14:textId="77777777" w:rsidTr="0043272E">
        <w:trPr>
          <w:trHeight w:val="20"/>
        </w:trPr>
        <w:tc>
          <w:tcPr>
            <w:tcW w:w="285" w:type="pct"/>
            <w:vAlign w:val="center"/>
          </w:tcPr>
          <w:p w14:paraId="3D31C863" w14:textId="77777777" w:rsidR="00135D77" w:rsidRPr="003B5D60" w:rsidRDefault="00CD798D" w:rsidP="0043272E">
            <w:pPr>
              <w:pStyle w:val="TableParagraph"/>
              <w:spacing w:line="240" w:lineRule="auto"/>
              <w:ind w:firstLine="0"/>
              <w:rPr>
                <w:sz w:val="20"/>
                <w:szCs w:val="20"/>
              </w:rPr>
            </w:pPr>
            <w:r w:rsidRPr="003B5D60">
              <w:rPr>
                <w:sz w:val="20"/>
                <w:szCs w:val="20"/>
              </w:rPr>
              <w:t>11</w:t>
            </w:r>
          </w:p>
        </w:tc>
        <w:tc>
          <w:tcPr>
            <w:tcW w:w="430" w:type="pct"/>
            <w:vAlign w:val="center"/>
          </w:tcPr>
          <w:p w14:paraId="39E162BE"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1695F8A1"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126FF7A8"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7" w:type="pct"/>
            <w:vAlign w:val="center"/>
          </w:tcPr>
          <w:p w14:paraId="6C7CA03A" w14:textId="77777777" w:rsidR="00135D77" w:rsidRPr="003B5D60" w:rsidRDefault="00CD798D" w:rsidP="0043272E">
            <w:pPr>
              <w:pStyle w:val="TableParagraph"/>
              <w:spacing w:line="240" w:lineRule="auto"/>
              <w:ind w:firstLine="0"/>
              <w:rPr>
                <w:sz w:val="20"/>
                <w:szCs w:val="20"/>
              </w:rPr>
            </w:pPr>
            <w:r w:rsidRPr="003B5D60">
              <w:rPr>
                <w:sz w:val="20"/>
                <w:szCs w:val="20"/>
              </w:rPr>
              <w:t>бесканальная</w:t>
            </w:r>
          </w:p>
        </w:tc>
        <w:tc>
          <w:tcPr>
            <w:tcW w:w="723" w:type="pct"/>
            <w:vAlign w:val="center"/>
          </w:tcPr>
          <w:p w14:paraId="041BB3C1"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35CBAF22" w14:textId="77777777" w:rsidR="00135D77" w:rsidRPr="003B5D60" w:rsidRDefault="00BE7AB8" w:rsidP="0043272E">
            <w:pPr>
              <w:pStyle w:val="TableParagraph"/>
              <w:spacing w:line="240" w:lineRule="auto"/>
              <w:ind w:firstLine="0"/>
              <w:rPr>
                <w:sz w:val="20"/>
                <w:szCs w:val="20"/>
              </w:rPr>
            </w:pPr>
            <w:r w:rsidRPr="003B5D60">
              <w:rPr>
                <w:sz w:val="20"/>
                <w:szCs w:val="20"/>
              </w:rPr>
              <w:t>20</w:t>
            </w:r>
          </w:p>
        </w:tc>
        <w:tc>
          <w:tcPr>
            <w:tcW w:w="542" w:type="pct"/>
            <w:vAlign w:val="center"/>
          </w:tcPr>
          <w:p w14:paraId="620A71C8" w14:textId="77777777" w:rsidR="00135D77" w:rsidRPr="003B5D60" w:rsidRDefault="00CD798D" w:rsidP="0043272E">
            <w:pPr>
              <w:pStyle w:val="TableParagraph"/>
              <w:spacing w:line="240" w:lineRule="auto"/>
              <w:ind w:firstLine="0"/>
              <w:rPr>
                <w:sz w:val="20"/>
                <w:szCs w:val="20"/>
              </w:rPr>
            </w:pPr>
            <w:r w:rsidRPr="003B5D60">
              <w:rPr>
                <w:sz w:val="20"/>
                <w:szCs w:val="20"/>
              </w:rPr>
              <w:t>20</w:t>
            </w:r>
          </w:p>
        </w:tc>
        <w:tc>
          <w:tcPr>
            <w:tcW w:w="446" w:type="pct"/>
            <w:vAlign w:val="center"/>
          </w:tcPr>
          <w:p w14:paraId="45BBFBF8" w14:textId="4C47BCEF" w:rsidR="00135D77" w:rsidRPr="003B5D60" w:rsidRDefault="008173FC" w:rsidP="0043272E">
            <w:pPr>
              <w:pStyle w:val="TableParagraph"/>
              <w:spacing w:line="240" w:lineRule="auto"/>
              <w:ind w:firstLine="0"/>
              <w:rPr>
                <w:sz w:val="20"/>
                <w:szCs w:val="20"/>
              </w:rPr>
            </w:pPr>
            <w:r w:rsidRPr="003B5D60">
              <w:rPr>
                <w:sz w:val="20"/>
                <w:szCs w:val="20"/>
              </w:rPr>
              <w:t>5</w:t>
            </w:r>
          </w:p>
        </w:tc>
        <w:tc>
          <w:tcPr>
            <w:tcW w:w="446" w:type="pct"/>
            <w:vAlign w:val="center"/>
          </w:tcPr>
          <w:p w14:paraId="57BE2BAA" w14:textId="018B7771" w:rsidR="00135D77" w:rsidRPr="003B5D60" w:rsidRDefault="008173FC" w:rsidP="0043272E">
            <w:pPr>
              <w:pStyle w:val="TableParagraph"/>
              <w:spacing w:line="240" w:lineRule="auto"/>
              <w:ind w:firstLine="0"/>
              <w:rPr>
                <w:sz w:val="20"/>
                <w:szCs w:val="20"/>
              </w:rPr>
            </w:pPr>
            <w:r w:rsidRPr="003B5D60">
              <w:rPr>
                <w:sz w:val="20"/>
                <w:szCs w:val="20"/>
              </w:rPr>
              <w:t>5</w:t>
            </w:r>
          </w:p>
        </w:tc>
      </w:tr>
      <w:tr w:rsidR="00B25DFA" w:rsidRPr="003B5D60" w14:paraId="736CD7EA" w14:textId="77777777" w:rsidTr="0043272E">
        <w:trPr>
          <w:trHeight w:val="20"/>
        </w:trPr>
        <w:tc>
          <w:tcPr>
            <w:tcW w:w="285" w:type="pct"/>
            <w:vAlign w:val="center"/>
          </w:tcPr>
          <w:p w14:paraId="0867DE23" w14:textId="77777777" w:rsidR="00135D77" w:rsidRPr="003B5D60" w:rsidRDefault="00CD798D" w:rsidP="0043272E">
            <w:pPr>
              <w:pStyle w:val="TableParagraph"/>
              <w:spacing w:line="240" w:lineRule="auto"/>
              <w:ind w:firstLine="0"/>
              <w:rPr>
                <w:sz w:val="20"/>
                <w:szCs w:val="20"/>
              </w:rPr>
            </w:pPr>
            <w:r w:rsidRPr="003B5D60">
              <w:rPr>
                <w:sz w:val="20"/>
                <w:szCs w:val="20"/>
              </w:rPr>
              <w:t>12</w:t>
            </w:r>
          </w:p>
        </w:tc>
        <w:tc>
          <w:tcPr>
            <w:tcW w:w="430" w:type="pct"/>
            <w:vAlign w:val="center"/>
          </w:tcPr>
          <w:p w14:paraId="13C18E9A"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03887208"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248B4658"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7" w:type="pct"/>
            <w:vAlign w:val="center"/>
          </w:tcPr>
          <w:p w14:paraId="0E16629B" w14:textId="77777777" w:rsidR="00135D77" w:rsidRPr="003B5D60" w:rsidRDefault="00CD798D" w:rsidP="0043272E">
            <w:pPr>
              <w:pStyle w:val="TableParagraph"/>
              <w:spacing w:line="240" w:lineRule="auto"/>
              <w:ind w:firstLine="0"/>
              <w:rPr>
                <w:sz w:val="20"/>
                <w:szCs w:val="20"/>
              </w:rPr>
            </w:pPr>
            <w:r w:rsidRPr="003B5D60">
              <w:rPr>
                <w:sz w:val="20"/>
                <w:szCs w:val="20"/>
              </w:rPr>
              <w:t>канальная</w:t>
            </w:r>
          </w:p>
        </w:tc>
        <w:tc>
          <w:tcPr>
            <w:tcW w:w="723" w:type="pct"/>
            <w:vAlign w:val="center"/>
          </w:tcPr>
          <w:p w14:paraId="0BD19679"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02866259" w14:textId="77777777" w:rsidR="00135D77" w:rsidRPr="003B5D60" w:rsidRDefault="00CD798D" w:rsidP="0043272E">
            <w:pPr>
              <w:pStyle w:val="TableParagraph"/>
              <w:spacing w:line="240" w:lineRule="auto"/>
              <w:ind w:firstLine="0"/>
              <w:rPr>
                <w:sz w:val="20"/>
                <w:szCs w:val="20"/>
              </w:rPr>
            </w:pPr>
            <w:r w:rsidRPr="003B5D60">
              <w:rPr>
                <w:sz w:val="20"/>
                <w:szCs w:val="20"/>
              </w:rPr>
              <w:t>80</w:t>
            </w:r>
          </w:p>
        </w:tc>
        <w:tc>
          <w:tcPr>
            <w:tcW w:w="542" w:type="pct"/>
            <w:vAlign w:val="center"/>
          </w:tcPr>
          <w:p w14:paraId="7877A142" w14:textId="77777777" w:rsidR="00135D77" w:rsidRPr="003B5D60" w:rsidRDefault="00CD798D" w:rsidP="0043272E">
            <w:pPr>
              <w:pStyle w:val="TableParagraph"/>
              <w:spacing w:line="240" w:lineRule="auto"/>
              <w:ind w:firstLine="0"/>
              <w:rPr>
                <w:sz w:val="20"/>
                <w:szCs w:val="20"/>
              </w:rPr>
            </w:pPr>
            <w:r w:rsidRPr="003B5D60">
              <w:rPr>
                <w:sz w:val="20"/>
                <w:szCs w:val="20"/>
              </w:rPr>
              <w:t>80</w:t>
            </w:r>
          </w:p>
        </w:tc>
        <w:tc>
          <w:tcPr>
            <w:tcW w:w="446" w:type="pct"/>
            <w:vAlign w:val="center"/>
          </w:tcPr>
          <w:p w14:paraId="20725246" w14:textId="77777777" w:rsidR="00135D77" w:rsidRPr="003B5D60" w:rsidRDefault="00CD798D" w:rsidP="0043272E">
            <w:pPr>
              <w:pStyle w:val="TableParagraph"/>
              <w:spacing w:line="240" w:lineRule="auto"/>
              <w:ind w:firstLine="0"/>
              <w:rPr>
                <w:sz w:val="20"/>
                <w:szCs w:val="20"/>
              </w:rPr>
            </w:pPr>
            <w:r w:rsidRPr="003B5D60">
              <w:rPr>
                <w:sz w:val="20"/>
                <w:szCs w:val="20"/>
              </w:rPr>
              <w:t>185</w:t>
            </w:r>
          </w:p>
        </w:tc>
        <w:tc>
          <w:tcPr>
            <w:tcW w:w="446" w:type="pct"/>
            <w:vAlign w:val="center"/>
          </w:tcPr>
          <w:p w14:paraId="5CCB0432" w14:textId="77777777" w:rsidR="00135D77" w:rsidRPr="003B5D60" w:rsidRDefault="00CD798D" w:rsidP="0043272E">
            <w:pPr>
              <w:pStyle w:val="TableParagraph"/>
              <w:spacing w:line="240" w:lineRule="auto"/>
              <w:ind w:firstLine="0"/>
              <w:rPr>
                <w:sz w:val="20"/>
                <w:szCs w:val="20"/>
              </w:rPr>
            </w:pPr>
            <w:r w:rsidRPr="003B5D60">
              <w:rPr>
                <w:sz w:val="20"/>
                <w:szCs w:val="20"/>
              </w:rPr>
              <w:t>185</w:t>
            </w:r>
          </w:p>
        </w:tc>
      </w:tr>
      <w:tr w:rsidR="00B25DFA" w:rsidRPr="003B5D60" w14:paraId="54593DD0" w14:textId="77777777" w:rsidTr="0043272E">
        <w:trPr>
          <w:trHeight w:val="20"/>
        </w:trPr>
        <w:tc>
          <w:tcPr>
            <w:tcW w:w="285" w:type="pct"/>
            <w:vAlign w:val="center"/>
          </w:tcPr>
          <w:p w14:paraId="31A41F79" w14:textId="77777777" w:rsidR="00135D77" w:rsidRPr="003B5D60" w:rsidRDefault="00CD798D" w:rsidP="0043272E">
            <w:pPr>
              <w:pStyle w:val="TableParagraph"/>
              <w:spacing w:line="240" w:lineRule="auto"/>
              <w:ind w:firstLine="0"/>
              <w:rPr>
                <w:sz w:val="20"/>
                <w:szCs w:val="20"/>
              </w:rPr>
            </w:pPr>
            <w:r w:rsidRPr="003B5D60">
              <w:rPr>
                <w:sz w:val="20"/>
                <w:szCs w:val="20"/>
              </w:rPr>
              <w:t>13</w:t>
            </w:r>
          </w:p>
        </w:tc>
        <w:tc>
          <w:tcPr>
            <w:tcW w:w="430" w:type="pct"/>
            <w:vAlign w:val="center"/>
          </w:tcPr>
          <w:p w14:paraId="00583B5B"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53E9AFBB"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47077014"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7" w:type="pct"/>
            <w:vAlign w:val="center"/>
          </w:tcPr>
          <w:p w14:paraId="03637AA6" w14:textId="77777777" w:rsidR="00135D77" w:rsidRPr="003B5D60" w:rsidRDefault="00CD798D" w:rsidP="0043272E">
            <w:pPr>
              <w:pStyle w:val="TableParagraph"/>
              <w:spacing w:line="240" w:lineRule="auto"/>
              <w:ind w:firstLine="0"/>
              <w:rPr>
                <w:sz w:val="20"/>
                <w:szCs w:val="20"/>
              </w:rPr>
            </w:pPr>
            <w:r w:rsidRPr="003B5D60">
              <w:rPr>
                <w:sz w:val="20"/>
                <w:szCs w:val="20"/>
              </w:rPr>
              <w:t>канальная</w:t>
            </w:r>
          </w:p>
        </w:tc>
        <w:tc>
          <w:tcPr>
            <w:tcW w:w="723" w:type="pct"/>
            <w:vAlign w:val="center"/>
          </w:tcPr>
          <w:p w14:paraId="1A64DB71"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2A434D2D" w14:textId="77777777" w:rsidR="00135D77" w:rsidRPr="003B5D60" w:rsidRDefault="00CD798D" w:rsidP="0043272E">
            <w:pPr>
              <w:pStyle w:val="TableParagraph"/>
              <w:spacing w:line="240" w:lineRule="auto"/>
              <w:ind w:firstLine="0"/>
              <w:rPr>
                <w:sz w:val="20"/>
                <w:szCs w:val="20"/>
              </w:rPr>
            </w:pPr>
            <w:r w:rsidRPr="003B5D60">
              <w:rPr>
                <w:sz w:val="20"/>
                <w:szCs w:val="20"/>
              </w:rPr>
              <w:t>70</w:t>
            </w:r>
          </w:p>
        </w:tc>
        <w:tc>
          <w:tcPr>
            <w:tcW w:w="542" w:type="pct"/>
            <w:vAlign w:val="center"/>
          </w:tcPr>
          <w:p w14:paraId="72F489FE" w14:textId="77777777" w:rsidR="00135D77" w:rsidRPr="003B5D60" w:rsidRDefault="00CD798D" w:rsidP="0043272E">
            <w:pPr>
              <w:pStyle w:val="TableParagraph"/>
              <w:spacing w:line="240" w:lineRule="auto"/>
              <w:ind w:firstLine="0"/>
              <w:rPr>
                <w:sz w:val="20"/>
                <w:szCs w:val="20"/>
              </w:rPr>
            </w:pPr>
            <w:r w:rsidRPr="003B5D60">
              <w:rPr>
                <w:sz w:val="20"/>
                <w:szCs w:val="20"/>
              </w:rPr>
              <w:t>70</w:t>
            </w:r>
          </w:p>
        </w:tc>
        <w:tc>
          <w:tcPr>
            <w:tcW w:w="446" w:type="pct"/>
            <w:vAlign w:val="center"/>
          </w:tcPr>
          <w:p w14:paraId="2A5EBC87" w14:textId="77777777" w:rsidR="00135D77" w:rsidRPr="003B5D60" w:rsidRDefault="00CD798D" w:rsidP="0043272E">
            <w:pPr>
              <w:pStyle w:val="TableParagraph"/>
              <w:spacing w:line="240" w:lineRule="auto"/>
              <w:ind w:firstLine="0"/>
              <w:rPr>
                <w:sz w:val="20"/>
                <w:szCs w:val="20"/>
              </w:rPr>
            </w:pPr>
            <w:r w:rsidRPr="003B5D60">
              <w:rPr>
                <w:sz w:val="20"/>
                <w:szCs w:val="20"/>
              </w:rPr>
              <w:t>49</w:t>
            </w:r>
          </w:p>
        </w:tc>
        <w:tc>
          <w:tcPr>
            <w:tcW w:w="446" w:type="pct"/>
            <w:vAlign w:val="center"/>
          </w:tcPr>
          <w:p w14:paraId="0F734636" w14:textId="77777777" w:rsidR="00135D77" w:rsidRPr="003B5D60" w:rsidRDefault="00CD798D" w:rsidP="0043272E">
            <w:pPr>
              <w:pStyle w:val="TableParagraph"/>
              <w:spacing w:line="240" w:lineRule="auto"/>
              <w:ind w:firstLine="0"/>
              <w:rPr>
                <w:sz w:val="20"/>
                <w:szCs w:val="20"/>
              </w:rPr>
            </w:pPr>
            <w:r w:rsidRPr="003B5D60">
              <w:rPr>
                <w:sz w:val="20"/>
                <w:szCs w:val="20"/>
              </w:rPr>
              <w:t>49</w:t>
            </w:r>
          </w:p>
        </w:tc>
      </w:tr>
      <w:tr w:rsidR="00B25DFA" w:rsidRPr="003B5D60" w14:paraId="21AE2175" w14:textId="77777777" w:rsidTr="0043272E">
        <w:trPr>
          <w:trHeight w:val="20"/>
        </w:trPr>
        <w:tc>
          <w:tcPr>
            <w:tcW w:w="285" w:type="pct"/>
            <w:vAlign w:val="center"/>
          </w:tcPr>
          <w:p w14:paraId="7EA5373D" w14:textId="77777777" w:rsidR="00135D77" w:rsidRPr="003B5D60" w:rsidRDefault="00CD798D" w:rsidP="0043272E">
            <w:pPr>
              <w:pStyle w:val="TableParagraph"/>
              <w:spacing w:line="240" w:lineRule="auto"/>
              <w:ind w:firstLine="0"/>
              <w:rPr>
                <w:sz w:val="20"/>
                <w:szCs w:val="20"/>
              </w:rPr>
            </w:pPr>
            <w:r w:rsidRPr="003B5D60">
              <w:rPr>
                <w:sz w:val="20"/>
                <w:szCs w:val="20"/>
              </w:rPr>
              <w:t>14</w:t>
            </w:r>
          </w:p>
        </w:tc>
        <w:tc>
          <w:tcPr>
            <w:tcW w:w="430" w:type="pct"/>
            <w:vAlign w:val="center"/>
          </w:tcPr>
          <w:p w14:paraId="234527D5"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2F15D5D8"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73B99389"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7" w:type="pct"/>
            <w:vAlign w:val="center"/>
          </w:tcPr>
          <w:p w14:paraId="315DE755" w14:textId="77777777" w:rsidR="00135D77" w:rsidRPr="003B5D60" w:rsidRDefault="00CD798D" w:rsidP="0043272E">
            <w:pPr>
              <w:pStyle w:val="TableParagraph"/>
              <w:spacing w:line="240" w:lineRule="auto"/>
              <w:ind w:firstLine="0"/>
              <w:rPr>
                <w:sz w:val="20"/>
                <w:szCs w:val="20"/>
              </w:rPr>
            </w:pPr>
            <w:r w:rsidRPr="003B5D60">
              <w:rPr>
                <w:sz w:val="20"/>
                <w:szCs w:val="20"/>
              </w:rPr>
              <w:t>канальная</w:t>
            </w:r>
          </w:p>
        </w:tc>
        <w:tc>
          <w:tcPr>
            <w:tcW w:w="723" w:type="pct"/>
            <w:vAlign w:val="center"/>
          </w:tcPr>
          <w:p w14:paraId="7A806564"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2ABEB267" w14:textId="77777777" w:rsidR="00135D77" w:rsidRPr="003B5D60" w:rsidRDefault="00CD798D" w:rsidP="0043272E">
            <w:pPr>
              <w:pStyle w:val="TableParagraph"/>
              <w:spacing w:line="240" w:lineRule="auto"/>
              <w:ind w:firstLine="0"/>
              <w:rPr>
                <w:sz w:val="20"/>
                <w:szCs w:val="20"/>
              </w:rPr>
            </w:pPr>
            <w:r w:rsidRPr="003B5D60">
              <w:rPr>
                <w:sz w:val="20"/>
                <w:szCs w:val="20"/>
              </w:rPr>
              <w:t>40</w:t>
            </w:r>
          </w:p>
        </w:tc>
        <w:tc>
          <w:tcPr>
            <w:tcW w:w="542" w:type="pct"/>
            <w:vAlign w:val="center"/>
          </w:tcPr>
          <w:p w14:paraId="70CEE3AB" w14:textId="77777777" w:rsidR="00135D77" w:rsidRPr="003B5D60" w:rsidRDefault="00CD798D" w:rsidP="0043272E">
            <w:pPr>
              <w:pStyle w:val="TableParagraph"/>
              <w:spacing w:line="240" w:lineRule="auto"/>
              <w:ind w:firstLine="0"/>
              <w:rPr>
                <w:sz w:val="20"/>
                <w:szCs w:val="20"/>
              </w:rPr>
            </w:pPr>
            <w:r w:rsidRPr="003B5D60">
              <w:rPr>
                <w:sz w:val="20"/>
                <w:szCs w:val="20"/>
              </w:rPr>
              <w:t>40</w:t>
            </w:r>
          </w:p>
        </w:tc>
        <w:tc>
          <w:tcPr>
            <w:tcW w:w="446" w:type="pct"/>
            <w:vAlign w:val="center"/>
          </w:tcPr>
          <w:p w14:paraId="4C01178C" w14:textId="77777777" w:rsidR="00135D77" w:rsidRPr="003B5D60" w:rsidRDefault="00CD798D" w:rsidP="0043272E">
            <w:pPr>
              <w:pStyle w:val="TableParagraph"/>
              <w:spacing w:line="240" w:lineRule="auto"/>
              <w:ind w:firstLine="0"/>
              <w:rPr>
                <w:sz w:val="20"/>
                <w:szCs w:val="20"/>
              </w:rPr>
            </w:pPr>
            <w:r w:rsidRPr="003B5D60">
              <w:rPr>
                <w:sz w:val="20"/>
                <w:szCs w:val="20"/>
              </w:rPr>
              <w:t>28</w:t>
            </w:r>
          </w:p>
        </w:tc>
        <w:tc>
          <w:tcPr>
            <w:tcW w:w="446" w:type="pct"/>
            <w:vAlign w:val="center"/>
          </w:tcPr>
          <w:p w14:paraId="60F13C96" w14:textId="77777777" w:rsidR="00135D77" w:rsidRPr="003B5D60" w:rsidRDefault="00CD798D" w:rsidP="0043272E">
            <w:pPr>
              <w:pStyle w:val="TableParagraph"/>
              <w:spacing w:line="240" w:lineRule="auto"/>
              <w:ind w:firstLine="0"/>
              <w:rPr>
                <w:sz w:val="20"/>
                <w:szCs w:val="20"/>
              </w:rPr>
            </w:pPr>
            <w:r w:rsidRPr="003B5D60">
              <w:rPr>
                <w:sz w:val="20"/>
                <w:szCs w:val="20"/>
              </w:rPr>
              <w:t>28</w:t>
            </w:r>
          </w:p>
        </w:tc>
      </w:tr>
      <w:tr w:rsidR="00B25DFA" w:rsidRPr="003B5D60" w14:paraId="321EE244" w14:textId="77777777" w:rsidTr="0043272E">
        <w:trPr>
          <w:trHeight w:val="20"/>
        </w:trPr>
        <w:tc>
          <w:tcPr>
            <w:tcW w:w="285" w:type="pct"/>
            <w:vAlign w:val="center"/>
          </w:tcPr>
          <w:p w14:paraId="30464C9D" w14:textId="77777777" w:rsidR="00135D77" w:rsidRPr="003B5D60" w:rsidRDefault="00CD798D" w:rsidP="0043272E">
            <w:pPr>
              <w:pStyle w:val="TableParagraph"/>
              <w:spacing w:line="240" w:lineRule="auto"/>
              <w:ind w:firstLine="0"/>
              <w:rPr>
                <w:sz w:val="20"/>
                <w:szCs w:val="20"/>
              </w:rPr>
            </w:pPr>
            <w:r w:rsidRPr="003B5D60">
              <w:rPr>
                <w:sz w:val="20"/>
                <w:szCs w:val="20"/>
              </w:rPr>
              <w:t>15</w:t>
            </w:r>
          </w:p>
        </w:tc>
        <w:tc>
          <w:tcPr>
            <w:tcW w:w="430" w:type="pct"/>
            <w:vAlign w:val="center"/>
          </w:tcPr>
          <w:p w14:paraId="13F5E4FA"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5B5DF84D"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3F0B85A1"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497" w:type="pct"/>
            <w:vAlign w:val="center"/>
          </w:tcPr>
          <w:p w14:paraId="38123B4B" w14:textId="77777777" w:rsidR="00135D77" w:rsidRPr="003B5D60" w:rsidRDefault="00CD798D" w:rsidP="0043272E">
            <w:pPr>
              <w:pStyle w:val="TableParagraph"/>
              <w:spacing w:line="240" w:lineRule="auto"/>
              <w:ind w:firstLine="0"/>
              <w:rPr>
                <w:sz w:val="20"/>
                <w:szCs w:val="20"/>
              </w:rPr>
            </w:pPr>
            <w:r w:rsidRPr="003B5D60">
              <w:rPr>
                <w:sz w:val="20"/>
                <w:szCs w:val="20"/>
              </w:rPr>
              <w:t>канальная</w:t>
            </w:r>
          </w:p>
        </w:tc>
        <w:tc>
          <w:tcPr>
            <w:tcW w:w="723" w:type="pct"/>
            <w:vAlign w:val="center"/>
          </w:tcPr>
          <w:p w14:paraId="2E7982DD" w14:textId="77777777" w:rsidR="00135D77" w:rsidRPr="003B5D60" w:rsidRDefault="00CD798D" w:rsidP="0043272E">
            <w:pPr>
              <w:pStyle w:val="TableParagraph"/>
              <w:spacing w:line="240" w:lineRule="auto"/>
              <w:ind w:firstLine="0"/>
              <w:rPr>
                <w:sz w:val="20"/>
                <w:szCs w:val="20"/>
              </w:rPr>
            </w:pPr>
            <w:r w:rsidRPr="003B5D60">
              <w:rPr>
                <w:sz w:val="20"/>
                <w:szCs w:val="20"/>
              </w:rPr>
              <w:t>битум-перлит</w:t>
            </w:r>
          </w:p>
        </w:tc>
        <w:tc>
          <w:tcPr>
            <w:tcW w:w="542" w:type="pct"/>
            <w:vAlign w:val="center"/>
          </w:tcPr>
          <w:p w14:paraId="069E313B" w14:textId="77777777" w:rsidR="00135D77" w:rsidRPr="003B5D60" w:rsidRDefault="00CD798D" w:rsidP="0043272E">
            <w:pPr>
              <w:pStyle w:val="TableParagraph"/>
              <w:spacing w:line="240" w:lineRule="auto"/>
              <w:ind w:firstLine="0"/>
              <w:rPr>
                <w:sz w:val="20"/>
                <w:szCs w:val="20"/>
              </w:rPr>
            </w:pPr>
            <w:r w:rsidRPr="003B5D60">
              <w:rPr>
                <w:sz w:val="20"/>
                <w:szCs w:val="20"/>
              </w:rPr>
              <w:t>25</w:t>
            </w:r>
          </w:p>
        </w:tc>
        <w:tc>
          <w:tcPr>
            <w:tcW w:w="542" w:type="pct"/>
            <w:vAlign w:val="center"/>
          </w:tcPr>
          <w:p w14:paraId="7DD348D8" w14:textId="77777777" w:rsidR="00135D77" w:rsidRPr="003B5D60" w:rsidRDefault="00CD798D" w:rsidP="0043272E">
            <w:pPr>
              <w:pStyle w:val="TableParagraph"/>
              <w:spacing w:line="240" w:lineRule="auto"/>
              <w:ind w:firstLine="0"/>
              <w:rPr>
                <w:sz w:val="20"/>
                <w:szCs w:val="20"/>
              </w:rPr>
            </w:pPr>
            <w:r w:rsidRPr="003B5D60">
              <w:rPr>
                <w:sz w:val="20"/>
                <w:szCs w:val="20"/>
              </w:rPr>
              <w:t>25</w:t>
            </w:r>
          </w:p>
        </w:tc>
        <w:tc>
          <w:tcPr>
            <w:tcW w:w="446" w:type="pct"/>
            <w:vAlign w:val="center"/>
          </w:tcPr>
          <w:p w14:paraId="2D9E9150" w14:textId="77777777" w:rsidR="00135D77" w:rsidRPr="003B5D60" w:rsidRDefault="00CD798D" w:rsidP="0043272E">
            <w:pPr>
              <w:pStyle w:val="TableParagraph"/>
              <w:spacing w:line="240" w:lineRule="auto"/>
              <w:ind w:firstLine="0"/>
              <w:rPr>
                <w:sz w:val="20"/>
                <w:szCs w:val="20"/>
              </w:rPr>
            </w:pPr>
            <w:r w:rsidRPr="003B5D60">
              <w:rPr>
                <w:sz w:val="20"/>
                <w:szCs w:val="20"/>
              </w:rPr>
              <w:t>28</w:t>
            </w:r>
          </w:p>
        </w:tc>
        <w:tc>
          <w:tcPr>
            <w:tcW w:w="446" w:type="pct"/>
            <w:vAlign w:val="center"/>
          </w:tcPr>
          <w:p w14:paraId="373973DE" w14:textId="77777777" w:rsidR="00135D77" w:rsidRPr="003B5D60" w:rsidRDefault="00CD798D" w:rsidP="0043272E">
            <w:pPr>
              <w:pStyle w:val="TableParagraph"/>
              <w:spacing w:line="240" w:lineRule="auto"/>
              <w:ind w:firstLine="0"/>
              <w:rPr>
                <w:sz w:val="20"/>
                <w:szCs w:val="20"/>
              </w:rPr>
            </w:pPr>
            <w:r w:rsidRPr="003B5D60">
              <w:rPr>
                <w:sz w:val="20"/>
                <w:szCs w:val="20"/>
              </w:rPr>
              <w:t>28</w:t>
            </w:r>
          </w:p>
        </w:tc>
      </w:tr>
      <w:tr w:rsidR="00B25DFA" w:rsidRPr="003B5D60" w14:paraId="6A2EF68F" w14:textId="77777777" w:rsidTr="0043272E">
        <w:trPr>
          <w:trHeight w:val="20"/>
        </w:trPr>
        <w:tc>
          <w:tcPr>
            <w:tcW w:w="285" w:type="pct"/>
            <w:vAlign w:val="center"/>
          </w:tcPr>
          <w:p w14:paraId="65DB23A4" w14:textId="77777777" w:rsidR="00135D77" w:rsidRPr="003B5D60" w:rsidRDefault="00CD798D" w:rsidP="0043272E">
            <w:pPr>
              <w:pStyle w:val="TableParagraph"/>
              <w:spacing w:line="240" w:lineRule="auto"/>
              <w:ind w:firstLine="0"/>
              <w:rPr>
                <w:sz w:val="20"/>
                <w:szCs w:val="20"/>
              </w:rPr>
            </w:pPr>
            <w:r w:rsidRPr="003B5D60">
              <w:rPr>
                <w:sz w:val="20"/>
                <w:szCs w:val="20"/>
              </w:rPr>
              <w:t>16</w:t>
            </w:r>
          </w:p>
        </w:tc>
        <w:tc>
          <w:tcPr>
            <w:tcW w:w="430" w:type="pct"/>
            <w:vAlign w:val="center"/>
          </w:tcPr>
          <w:p w14:paraId="22F33BB9"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6846E652"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02FEC7E3"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7" w:type="pct"/>
            <w:vAlign w:val="center"/>
          </w:tcPr>
          <w:p w14:paraId="0346F8C1" w14:textId="77777777" w:rsidR="00135D77" w:rsidRPr="003B5D60" w:rsidRDefault="00135D77" w:rsidP="0043272E">
            <w:pPr>
              <w:pStyle w:val="TableParagraph"/>
              <w:spacing w:line="240" w:lineRule="auto"/>
              <w:ind w:firstLine="0"/>
              <w:rPr>
                <w:sz w:val="20"/>
                <w:szCs w:val="20"/>
              </w:rPr>
            </w:pPr>
          </w:p>
        </w:tc>
        <w:tc>
          <w:tcPr>
            <w:tcW w:w="723" w:type="pct"/>
            <w:vAlign w:val="center"/>
          </w:tcPr>
          <w:p w14:paraId="54C1BAD0"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27289EF7" w14:textId="77777777" w:rsidR="00135D77" w:rsidRPr="003B5D60" w:rsidRDefault="00CD798D" w:rsidP="0043272E">
            <w:pPr>
              <w:pStyle w:val="TableParagraph"/>
              <w:spacing w:line="240" w:lineRule="auto"/>
              <w:ind w:firstLine="0"/>
              <w:rPr>
                <w:sz w:val="20"/>
                <w:szCs w:val="20"/>
              </w:rPr>
            </w:pPr>
            <w:r w:rsidRPr="003B5D60">
              <w:rPr>
                <w:sz w:val="20"/>
                <w:szCs w:val="20"/>
              </w:rPr>
              <w:t>150</w:t>
            </w:r>
          </w:p>
        </w:tc>
        <w:tc>
          <w:tcPr>
            <w:tcW w:w="542" w:type="pct"/>
            <w:vAlign w:val="center"/>
          </w:tcPr>
          <w:p w14:paraId="5C674105" w14:textId="77777777" w:rsidR="00135D77" w:rsidRPr="003B5D60" w:rsidRDefault="00CD798D" w:rsidP="0043272E">
            <w:pPr>
              <w:pStyle w:val="TableParagraph"/>
              <w:spacing w:line="240" w:lineRule="auto"/>
              <w:ind w:firstLine="0"/>
              <w:rPr>
                <w:sz w:val="20"/>
                <w:szCs w:val="20"/>
              </w:rPr>
            </w:pPr>
            <w:r w:rsidRPr="003B5D60">
              <w:rPr>
                <w:sz w:val="20"/>
                <w:szCs w:val="20"/>
              </w:rPr>
              <w:t>150</w:t>
            </w:r>
          </w:p>
        </w:tc>
        <w:tc>
          <w:tcPr>
            <w:tcW w:w="446" w:type="pct"/>
            <w:vAlign w:val="center"/>
          </w:tcPr>
          <w:p w14:paraId="00364E1D" w14:textId="294CDA65" w:rsidR="00135D77" w:rsidRPr="003B5D60" w:rsidRDefault="008173FC" w:rsidP="0043272E">
            <w:pPr>
              <w:pStyle w:val="TableParagraph"/>
              <w:spacing w:line="240" w:lineRule="auto"/>
              <w:ind w:firstLine="0"/>
              <w:rPr>
                <w:sz w:val="20"/>
                <w:szCs w:val="20"/>
              </w:rPr>
            </w:pPr>
            <w:r w:rsidRPr="003B5D60">
              <w:rPr>
                <w:sz w:val="20"/>
                <w:szCs w:val="20"/>
              </w:rPr>
              <w:t>305</w:t>
            </w:r>
          </w:p>
        </w:tc>
        <w:tc>
          <w:tcPr>
            <w:tcW w:w="446" w:type="pct"/>
            <w:vAlign w:val="center"/>
          </w:tcPr>
          <w:p w14:paraId="3E5F5439" w14:textId="415AE587" w:rsidR="00135D77" w:rsidRPr="003B5D60" w:rsidRDefault="008173FC" w:rsidP="0043272E">
            <w:pPr>
              <w:pStyle w:val="TableParagraph"/>
              <w:spacing w:line="240" w:lineRule="auto"/>
              <w:ind w:firstLine="0"/>
              <w:rPr>
                <w:sz w:val="20"/>
                <w:szCs w:val="20"/>
              </w:rPr>
            </w:pPr>
            <w:r w:rsidRPr="003B5D60">
              <w:rPr>
                <w:sz w:val="20"/>
                <w:szCs w:val="20"/>
              </w:rPr>
              <w:t>305</w:t>
            </w:r>
          </w:p>
        </w:tc>
      </w:tr>
      <w:tr w:rsidR="00B25DFA" w:rsidRPr="003B5D60" w14:paraId="4AF0B050" w14:textId="77777777" w:rsidTr="0043272E">
        <w:trPr>
          <w:trHeight w:val="20"/>
        </w:trPr>
        <w:tc>
          <w:tcPr>
            <w:tcW w:w="285" w:type="pct"/>
            <w:vAlign w:val="center"/>
          </w:tcPr>
          <w:p w14:paraId="67583E82" w14:textId="0BE135E6" w:rsidR="00135D77" w:rsidRPr="003B5D60" w:rsidRDefault="008173FC" w:rsidP="0043272E">
            <w:pPr>
              <w:pStyle w:val="TableParagraph"/>
              <w:spacing w:line="240" w:lineRule="auto"/>
              <w:ind w:firstLine="0"/>
              <w:rPr>
                <w:sz w:val="20"/>
                <w:szCs w:val="20"/>
              </w:rPr>
            </w:pPr>
            <w:r w:rsidRPr="003B5D60">
              <w:rPr>
                <w:sz w:val="20"/>
                <w:szCs w:val="20"/>
              </w:rPr>
              <w:t>17</w:t>
            </w:r>
          </w:p>
        </w:tc>
        <w:tc>
          <w:tcPr>
            <w:tcW w:w="430" w:type="pct"/>
            <w:vAlign w:val="center"/>
          </w:tcPr>
          <w:p w14:paraId="3F62F8BD"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52ED39A2"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71C8E6EC"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7" w:type="pct"/>
            <w:vAlign w:val="center"/>
          </w:tcPr>
          <w:p w14:paraId="434FDB3A" w14:textId="77777777" w:rsidR="00135D77" w:rsidRPr="003B5D60" w:rsidRDefault="00135D77" w:rsidP="0043272E">
            <w:pPr>
              <w:pStyle w:val="TableParagraph"/>
              <w:spacing w:line="240" w:lineRule="auto"/>
              <w:ind w:firstLine="0"/>
              <w:rPr>
                <w:sz w:val="20"/>
                <w:szCs w:val="20"/>
              </w:rPr>
            </w:pPr>
          </w:p>
        </w:tc>
        <w:tc>
          <w:tcPr>
            <w:tcW w:w="723" w:type="pct"/>
            <w:vAlign w:val="center"/>
          </w:tcPr>
          <w:p w14:paraId="699A24B2"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597EBEB1" w14:textId="77777777" w:rsidR="00135D77" w:rsidRPr="003B5D60" w:rsidRDefault="00CD798D" w:rsidP="0043272E">
            <w:pPr>
              <w:pStyle w:val="TableParagraph"/>
              <w:spacing w:line="240" w:lineRule="auto"/>
              <w:ind w:firstLine="0"/>
              <w:rPr>
                <w:sz w:val="20"/>
                <w:szCs w:val="20"/>
              </w:rPr>
            </w:pPr>
            <w:r w:rsidRPr="003B5D60">
              <w:rPr>
                <w:sz w:val="20"/>
                <w:szCs w:val="20"/>
              </w:rPr>
              <w:t>125</w:t>
            </w:r>
          </w:p>
        </w:tc>
        <w:tc>
          <w:tcPr>
            <w:tcW w:w="542" w:type="pct"/>
            <w:vAlign w:val="center"/>
          </w:tcPr>
          <w:p w14:paraId="6E667A11" w14:textId="77777777" w:rsidR="00135D77" w:rsidRPr="003B5D60" w:rsidRDefault="00CD798D" w:rsidP="0043272E">
            <w:pPr>
              <w:pStyle w:val="TableParagraph"/>
              <w:spacing w:line="240" w:lineRule="auto"/>
              <w:ind w:firstLine="0"/>
              <w:rPr>
                <w:sz w:val="20"/>
                <w:szCs w:val="20"/>
              </w:rPr>
            </w:pPr>
            <w:r w:rsidRPr="003B5D60">
              <w:rPr>
                <w:sz w:val="20"/>
                <w:szCs w:val="20"/>
              </w:rPr>
              <w:t>125</w:t>
            </w:r>
          </w:p>
        </w:tc>
        <w:tc>
          <w:tcPr>
            <w:tcW w:w="446" w:type="pct"/>
            <w:vAlign w:val="center"/>
          </w:tcPr>
          <w:p w14:paraId="6C65E259" w14:textId="5686B9F9" w:rsidR="00135D77" w:rsidRPr="003B5D60" w:rsidRDefault="008173FC" w:rsidP="0043272E">
            <w:pPr>
              <w:pStyle w:val="TableParagraph"/>
              <w:spacing w:line="240" w:lineRule="auto"/>
              <w:ind w:firstLine="0"/>
              <w:rPr>
                <w:sz w:val="20"/>
                <w:szCs w:val="20"/>
              </w:rPr>
            </w:pPr>
            <w:r w:rsidRPr="003B5D60">
              <w:rPr>
                <w:sz w:val="20"/>
                <w:szCs w:val="20"/>
              </w:rPr>
              <w:t>108</w:t>
            </w:r>
          </w:p>
        </w:tc>
        <w:tc>
          <w:tcPr>
            <w:tcW w:w="446" w:type="pct"/>
            <w:vAlign w:val="center"/>
          </w:tcPr>
          <w:p w14:paraId="1BA95A0F" w14:textId="633FBF83" w:rsidR="00135D77" w:rsidRPr="003B5D60" w:rsidRDefault="008173FC" w:rsidP="0043272E">
            <w:pPr>
              <w:pStyle w:val="TableParagraph"/>
              <w:spacing w:line="240" w:lineRule="auto"/>
              <w:ind w:firstLine="0"/>
              <w:rPr>
                <w:sz w:val="20"/>
                <w:szCs w:val="20"/>
              </w:rPr>
            </w:pPr>
            <w:r w:rsidRPr="003B5D60">
              <w:rPr>
                <w:sz w:val="20"/>
                <w:szCs w:val="20"/>
              </w:rPr>
              <w:t>108</w:t>
            </w:r>
          </w:p>
        </w:tc>
      </w:tr>
      <w:tr w:rsidR="00B25DFA" w:rsidRPr="003B5D60" w14:paraId="6489B8E7" w14:textId="77777777" w:rsidTr="0043272E">
        <w:trPr>
          <w:trHeight w:val="20"/>
        </w:trPr>
        <w:tc>
          <w:tcPr>
            <w:tcW w:w="285" w:type="pct"/>
            <w:vAlign w:val="center"/>
          </w:tcPr>
          <w:p w14:paraId="0EA8D61E" w14:textId="08947165" w:rsidR="00135D77" w:rsidRPr="003B5D60" w:rsidRDefault="008173FC" w:rsidP="0043272E">
            <w:pPr>
              <w:pStyle w:val="TableParagraph"/>
              <w:spacing w:line="240" w:lineRule="auto"/>
              <w:ind w:firstLine="0"/>
              <w:rPr>
                <w:sz w:val="20"/>
                <w:szCs w:val="20"/>
              </w:rPr>
            </w:pPr>
            <w:r w:rsidRPr="003B5D60">
              <w:rPr>
                <w:sz w:val="20"/>
                <w:szCs w:val="20"/>
              </w:rPr>
              <w:t>18</w:t>
            </w:r>
          </w:p>
        </w:tc>
        <w:tc>
          <w:tcPr>
            <w:tcW w:w="430" w:type="pct"/>
            <w:vAlign w:val="center"/>
          </w:tcPr>
          <w:p w14:paraId="7E2AE355"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4E603B0D"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5CC62F46"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7" w:type="pct"/>
            <w:vAlign w:val="center"/>
          </w:tcPr>
          <w:p w14:paraId="3A106A32" w14:textId="77777777" w:rsidR="00135D77" w:rsidRPr="003B5D60" w:rsidRDefault="00135D77" w:rsidP="0043272E">
            <w:pPr>
              <w:pStyle w:val="TableParagraph"/>
              <w:spacing w:line="240" w:lineRule="auto"/>
              <w:ind w:firstLine="0"/>
              <w:rPr>
                <w:sz w:val="20"/>
                <w:szCs w:val="20"/>
              </w:rPr>
            </w:pPr>
          </w:p>
        </w:tc>
        <w:tc>
          <w:tcPr>
            <w:tcW w:w="723" w:type="pct"/>
            <w:vAlign w:val="center"/>
          </w:tcPr>
          <w:p w14:paraId="22C6CADF"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3F618429" w14:textId="77777777" w:rsidR="00135D77" w:rsidRPr="003B5D60" w:rsidRDefault="00CD798D" w:rsidP="0043272E">
            <w:pPr>
              <w:pStyle w:val="TableParagraph"/>
              <w:spacing w:line="240" w:lineRule="auto"/>
              <w:ind w:firstLine="0"/>
              <w:rPr>
                <w:sz w:val="20"/>
                <w:szCs w:val="20"/>
              </w:rPr>
            </w:pPr>
            <w:r w:rsidRPr="003B5D60">
              <w:rPr>
                <w:sz w:val="20"/>
                <w:szCs w:val="20"/>
              </w:rPr>
              <w:t>100</w:t>
            </w:r>
          </w:p>
        </w:tc>
        <w:tc>
          <w:tcPr>
            <w:tcW w:w="542" w:type="pct"/>
            <w:vAlign w:val="center"/>
          </w:tcPr>
          <w:p w14:paraId="1B17E6BF" w14:textId="77777777" w:rsidR="00135D77" w:rsidRPr="003B5D60" w:rsidRDefault="00CD798D" w:rsidP="0043272E">
            <w:pPr>
              <w:pStyle w:val="TableParagraph"/>
              <w:spacing w:line="240" w:lineRule="auto"/>
              <w:ind w:firstLine="0"/>
              <w:rPr>
                <w:sz w:val="20"/>
                <w:szCs w:val="20"/>
              </w:rPr>
            </w:pPr>
            <w:r w:rsidRPr="003B5D60">
              <w:rPr>
                <w:sz w:val="20"/>
                <w:szCs w:val="20"/>
              </w:rPr>
              <w:t>100</w:t>
            </w:r>
          </w:p>
        </w:tc>
        <w:tc>
          <w:tcPr>
            <w:tcW w:w="446" w:type="pct"/>
            <w:vAlign w:val="center"/>
          </w:tcPr>
          <w:p w14:paraId="7EFBFCA8" w14:textId="47D7A19F" w:rsidR="008173FC" w:rsidRPr="003B5D60" w:rsidRDefault="008173FC" w:rsidP="0043272E">
            <w:pPr>
              <w:pStyle w:val="TableParagraph"/>
              <w:spacing w:line="240" w:lineRule="auto"/>
              <w:ind w:firstLine="0"/>
              <w:rPr>
                <w:sz w:val="20"/>
                <w:szCs w:val="20"/>
              </w:rPr>
            </w:pPr>
            <w:r w:rsidRPr="003B5D60">
              <w:rPr>
                <w:sz w:val="20"/>
                <w:szCs w:val="20"/>
              </w:rPr>
              <w:t>413</w:t>
            </w:r>
          </w:p>
        </w:tc>
        <w:tc>
          <w:tcPr>
            <w:tcW w:w="446" w:type="pct"/>
            <w:vAlign w:val="center"/>
          </w:tcPr>
          <w:p w14:paraId="2418BFFB" w14:textId="702B15AE" w:rsidR="00135D77" w:rsidRPr="003B5D60" w:rsidRDefault="008173FC" w:rsidP="0043272E">
            <w:pPr>
              <w:pStyle w:val="TableParagraph"/>
              <w:spacing w:line="240" w:lineRule="auto"/>
              <w:ind w:firstLine="0"/>
              <w:rPr>
                <w:sz w:val="20"/>
                <w:szCs w:val="20"/>
              </w:rPr>
            </w:pPr>
            <w:r w:rsidRPr="003B5D60">
              <w:rPr>
                <w:sz w:val="20"/>
                <w:szCs w:val="20"/>
              </w:rPr>
              <w:t>413</w:t>
            </w:r>
          </w:p>
        </w:tc>
      </w:tr>
      <w:tr w:rsidR="008173FC" w:rsidRPr="003B5D60" w14:paraId="30655F10" w14:textId="77777777" w:rsidTr="0043272E">
        <w:trPr>
          <w:trHeight w:val="20"/>
        </w:trPr>
        <w:tc>
          <w:tcPr>
            <w:tcW w:w="285" w:type="pct"/>
            <w:vAlign w:val="center"/>
          </w:tcPr>
          <w:p w14:paraId="3EC2AADA" w14:textId="64E5156F" w:rsidR="008173FC" w:rsidRPr="003B5D60" w:rsidRDefault="008173FC" w:rsidP="0043272E">
            <w:pPr>
              <w:pStyle w:val="TableParagraph"/>
              <w:spacing w:line="240" w:lineRule="auto"/>
              <w:ind w:firstLine="0"/>
              <w:rPr>
                <w:sz w:val="20"/>
                <w:szCs w:val="20"/>
              </w:rPr>
            </w:pPr>
            <w:r w:rsidRPr="003B5D60">
              <w:rPr>
                <w:sz w:val="20"/>
                <w:szCs w:val="20"/>
              </w:rPr>
              <w:t>19</w:t>
            </w:r>
          </w:p>
        </w:tc>
        <w:tc>
          <w:tcPr>
            <w:tcW w:w="430" w:type="pct"/>
            <w:vAlign w:val="center"/>
          </w:tcPr>
          <w:p w14:paraId="4D213F17" w14:textId="77777777" w:rsidR="008173FC" w:rsidRPr="003B5D60" w:rsidRDefault="008173FC" w:rsidP="0043272E">
            <w:pPr>
              <w:pStyle w:val="TableParagraph"/>
              <w:spacing w:line="240" w:lineRule="auto"/>
              <w:ind w:firstLine="0"/>
              <w:rPr>
                <w:sz w:val="20"/>
                <w:szCs w:val="20"/>
              </w:rPr>
            </w:pPr>
          </w:p>
        </w:tc>
        <w:tc>
          <w:tcPr>
            <w:tcW w:w="593" w:type="pct"/>
            <w:vAlign w:val="center"/>
          </w:tcPr>
          <w:p w14:paraId="0F7E43A7" w14:textId="2CAF2950" w:rsidR="008173FC" w:rsidRPr="003B5D60" w:rsidRDefault="008173FC"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79F61F87" w14:textId="56D0B4DB" w:rsidR="008173FC" w:rsidRPr="003B5D60" w:rsidRDefault="008173FC" w:rsidP="0043272E">
            <w:pPr>
              <w:pStyle w:val="TableParagraph"/>
              <w:spacing w:line="240" w:lineRule="auto"/>
              <w:ind w:firstLine="0"/>
              <w:rPr>
                <w:sz w:val="20"/>
                <w:szCs w:val="20"/>
              </w:rPr>
            </w:pPr>
            <w:r w:rsidRPr="003B5D60">
              <w:rPr>
                <w:sz w:val="20"/>
                <w:szCs w:val="20"/>
              </w:rPr>
              <w:t>надземная</w:t>
            </w:r>
          </w:p>
        </w:tc>
        <w:tc>
          <w:tcPr>
            <w:tcW w:w="497" w:type="pct"/>
            <w:vAlign w:val="center"/>
          </w:tcPr>
          <w:p w14:paraId="72247148" w14:textId="77777777" w:rsidR="008173FC" w:rsidRPr="003B5D60" w:rsidRDefault="008173FC" w:rsidP="0043272E">
            <w:pPr>
              <w:pStyle w:val="TableParagraph"/>
              <w:spacing w:line="240" w:lineRule="auto"/>
              <w:ind w:firstLine="0"/>
              <w:rPr>
                <w:sz w:val="20"/>
                <w:szCs w:val="20"/>
              </w:rPr>
            </w:pPr>
          </w:p>
        </w:tc>
        <w:tc>
          <w:tcPr>
            <w:tcW w:w="723" w:type="pct"/>
            <w:vAlign w:val="center"/>
          </w:tcPr>
          <w:p w14:paraId="7B1ABF14" w14:textId="1FB72AC0" w:rsidR="008173FC" w:rsidRPr="003B5D60" w:rsidRDefault="008173FC"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4C216012" w14:textId="30BD363F" w:rsidR="008173FC" w:rsidRPr="003B5D60" w:rsidRDefault="008173FC" w:rsidP="0043272E">
            <w:pPr>
              <w:pStyle w:val="TableParagraph"/>
              <w:spacing w:line="240" w:lineRule="auto"/>
              <w:ind w:firstLine="0"/>
              <w:rPr>
                <w:sz w:val="20"/>
                <w:szCs w:val="20"/>
              </w:rPr>
            </w:pPr>
            <w:r w:rsidRPr="003B5D60">
              <w:rPr>
                <w:sz w:val="20"/>
                <w:szCs w:val="20"/>
              </w:rPr>
              <w:t>100</w:t>
            </w:r>
          </w:p>
        </w:tc>
        <w:tc>
          <w:tcPr>
            <w:tcW w:w="542" w:type="pct"/>
            <w:vAlign w:val="center"/>
          </w:tcPr>
          <w:p w14:paraId="376F6B7B" w14:textId="7E09E3CC" w:rsidR="008173FC" w:rsidRPr="003B5D60" w:rsidRDefault="008173FC" w:rsidP="0043272E">
            <w:pPr>
              <w:pStyle w:val="TableParagraph"/>
              <w:spacing w:line="240" w:lineRule="auto"/>
              <w:ind w:firstLine="0"/>
              <w:rPr>
                <w:sz w:val="20"/>
                <w:szCs w:val="20"/>
              </w:rPr>
            </w:pPr>
            <w:r w:rsidRPr="003B5D60">
              <w:rPr>
                <w:sz w:val="20"/>
                <w:szCs w:val="20"/>
              </w:rPr>
              <w:t>100</w:t>
            </w:r>
          </w:p>
        </w:tc>
        <w:tc>
          <w:tcPr>
            <w:tcW w:w="446" w:type="pct"/>
            <w:vAlign w:val="center"/>
          </w:tcPr>
          <w:p w14:paraId="487B1876" w14:textId="686D182B" w:rsidR="008173FC" w:rsidRPr="003B5D60" w:rsidRDefault="008173FC" w:rsidP="0043272E">
            <w:pPr>
              <w:pStyle w:val="TableParagraph"/>
              <w:spacing w:line="240" w:lineRule="auto"/>
              <w:ind w:firstLine="0"/>
              <w:rPr>
                <w:sz w:val="20"/>
                <w:szCs w:val="20"/>
              </w:rPr>
            </w:pPr>
            <w:r w:rsidRPr="003B5D60">
              <w:rPr>
                <w:sz w:val="20"/>
                <w:szCs w:val="20"/>
              </w:rPr>
              <w:t>12</w:t>
            </w:r>
          </w:p>
        </w:tc>
        <w:tc>
          <w:tcPr>
            <w:tcW w:w="446" w:type="pct"/>
            <w:vAlign w:val="center"/>
          </w:tcPr>
          <w:p w14:paraId="35664B59" w14:textId="516F9A9B" w:rsidR="008173FC" w:rsidRPr="003B5D60" w:rsidRDefault="008173FC" w:rsidP="0043272E">
            <w:pPr>
              <w:pStyle w:val="TableParagraph"/>
              <w:spacing w:line="240" w:lineRule="auto"/>
              <w:ind w:firstLine="0"/>
              <w:rPr>
                <w:sz w:val="20"/>
                <w:szCs w:val="20"/>
              </w:rPr>
            </w:pPr>
            <w:r w:rsidRPr="003B5D60">
              <w:rPr>
                <w:sz w:val="20"/>
                <w:szCs w:val="20"/>
              </w:rPr>
              <w:t>12</w:t>
            </w:r>
          </w:p>
        </w:tc>
      </w:tr>
      <w:tr w:rsidR="00B25DFA" w:rsidRPr="003B5D60" w14:paraId="60B99BA5" w14:textId="77777777" w:rsidTr="0043272E">
        <w:trPr>
          <w:trHeight w:val="20"/>
        </w:trPr>
        <w:tc>
          <w:tcPr>
            <w:tcW w:w="285" w:type="pct"/>
            <w:vAlign w:val="center"/>
          </w:tcPr>
          <w:p w14:paraId="12876304" w14:textId="77777777" w:rsidR="00135D77" w:rsidRPr="003B5D60" w:rsidRDefault="00CD798D" w:rsidP="0043272E">
            <w:pPr>
              <w:pStyle w:val="TableParagraph"/>
              <w:spacing w:line="240" w:lineRule="auto"/>
              <w:ind w:firstLine="0"/>
              <w:rPr>
                <w:sz w:val="20"/>
                <w:szCs w:val="20"/>
              </w:rPr>
            </w:pPr>
            <w:r w:rsidRPr="003B5D60">
              <w:rPr>
                <w:sz w:val="20"/>
                <w:szCs w:val="20"/>
              </w:rPr>
              <w:t>20</w:t>
            </w:r>
          </w:p>
        </w:tc>
        <w:tc>
          <w:tcPr>
            <w:tcW w:w="430" w:type="pct"/>
            <w:vAlign w:val="center"/>
          </w:tcPr>
          <w:p w14:paraId="6EEE55E9"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4862B418"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0DA3DEA7"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7" w:type="pct"/>
            <w:vAlign w:val="center"/>
          </w:tcPr>
          <w:p w14:paraId="62A16FA7" w14:textId="77777777" w:rsidR="00135D77" w:rsidRPr="003B5D60" w:rsidRDefault="00135D77" w:rsidP="0043272E">
            <w:pPr>
              <w:pStyle w:val="TableParagraph"/>
              <w:spacing w:line="240" w:lineRule="auto"/>
              <w:ind w:firstLine="0"/>
              <w:rPr>
                <w:sz w:val="20"/>
                <w:szCs w:val="20"/>
              </w:rPr>
            </w:pPr>
          </w:p>
        </w:tc>
        <w:tc>
          <w:tcPr>
            <w:tcW w:w="723" w:type="pct"/>
            <w:vAlign w:val="center"/>
          </w:tcPr>
          <w:p w14:paraId="66454257"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0A0EFA4C" w14:textId="77777777" w:rsidR="00135D77" w:rsidRPr="003B5D60" w:rsidRDefault="00CD798D" w:rsidP="0043272E">
            <w:pPr>
              <w:pStyle w:val="TableParagraph"/>
              <w:spacing w:line="240" w:lineRule="auto"/>
              <w:ind w:firstLine="0"/>
              <w:rPr>
                <w:sz w:val="20"/>
                <w:szCs w:val="20"/>
              </w:rPr>
            </w:pPr>
            <w:r w:rsidRPr="003B5D60">
              <w:rPr>
                <w:sz w:val="20"/>
                <w:szCs w:val="20"/>
              </w:rPr>
              <w:t>80</w:t>
            </w:r>
          </w:p>
        </w:tc>
        <w:tc>
          <w:tcPr>
            <w:tcW w:w="542" w:type="pct"/>
            <w:vAlign w:val="center"/>
          </w:tcPr>
          <w:p w14:paraId="7BA4DE4B" w14:textId="77777777" w:rsidR="00135D77" w:rsidRPr="003B5D60" w:rsidRDefault="00CD798D" w:rsidP="0043272E">
            <w:pPr>
              <w:pStyle w:val="TableParagraph"/>
              <w:spacing w:line="240" w:lineRule="auto"/>
              <w:ind w:firstLine="0"/>
              <w:rPr>
                <w:sz w:val="20"/>
                <w:szCs w:val="20"/>
              </w:rPr>
            </w:pPr>
            <w:r w:rsidRPr="003B5D60">
              <w:rPr>
                <w:sz w:val="20"/>
                <w:szCs w:val="20"/>
              </w:rPr>
              <w:t>80</w:t>
            </w:r>
          </w:p>
        </w:tc>
        <w:tc>
          <w:tcPr>
            <w:tcW w:w="446" w:type="pct"/>
            <w:vAlign w:val="center"/>
          </w:tcPr>
          <w:p w14:paraId="7EF0D549" w14:textId="4124C967" w:rsidR="00135D77" w:rsidRPr="003B5D60" w:rsidRDefault="008173FC" w:rsidP="0043272E">
            <w:pPr>
              <w:pStyle w:val="TableParagraph"/>
              <w:spacing w:line="240" w:lineRule="auto"/>
              <w:ind w:firstLine="0"/>
              <w:rPr>
                <w:sz w:val="20"/>
                <w:szCs w:val="20"/>
              </w:rPr>
            </w:pPr>
            <w:r w:rsidRPr="003B5D60">
              <w:rPr>
                <w:sz w:val="20"/>
                <w:szCs w:val="20"/>
              </w:rPr>
              <w:t>67</w:t>
            </w:r>
          </w:p>
        </w:tc>
        <w:tc>
          <w:tcPr>
            <w:tcW w:w="446" w:type="pct"/>
            <w:vAlign w:val="center"/>
          </w:tcPr>
          <w:p w14:paraId="78333D0A" w14:textId="1D1A3764" w:rsidR="00135D77" w:rsidRPr="003B5D60" w:rsidRDefault="008173FC" w:rsidP="0043272E">
            <w:pPr>
              <w:pStyle w:val="TableParagraph"/>
              <w:spacing w:line="240" w:lineRule="auto"/>
              <w:ind w:firstLine="0"/>
              <w:rPr>
                <w:sz w:val="20"/>
                <w:szCs w:val="20"/>
              </w:rPr>
            </w:pPr>
            <w:r w:rsidRPr="003B5D60">
              <w:rPr>
                <w:sz w:val="20"/>
                <w:szCs w:val="20"/>
              </w:rPr>
              <w:t>67</w:t>
            </w:r>
          </w:p>
        </w:tc>
      </w:tr>
      <w:tr w:rsidR="00B25DFA" w:rsidRPr="003B5D60" w14:paraId="1EF62D73" w14:textId="77777777" w:rsidTr="0043272E">
        <w:trPr>
          <w:trHeight w:val="20"/>
        </w:trPr>
        <w:tc>
          <w:tcPr>
            <w:tcW w:w="285" w:type="pct"/>
            <w:vAlign w:val="center"/>
          </w:tcPr>
          <w:p w14:paraId="4B950240" w14:textId="77777777" w:rsidR="00135D77" w:rsidRPr="003B5D60" w:rsidRDefault="00CD798D" w:rsidP="0043272E">
            <w:pPr>
              <w:pStyle w:val="TableParagraph"/>
              <w:spacing w:line="240" w:lineRule="auto"/>
              <w:ind w:firstLine="0"/>
              <w:rPr>
                <w:sz w:val="20"/>
                <w:szCs w:val="20"/>
              </w:rPr>
            </w:pPr>
            <w:r w:rsidRPr="003B5D60">
              <w:rPr>
                <w:sz w:val="20"/>
                <w:szCs w:val="20"/>
              </w:rPr>
              <w:t>21</w:t>
            </w:r>
          </w:p>
        </w:tc>
        <w:tc>
          <w:tcPr>
            <w:tcW w:w="430" w:type="pct"/>
            <w:vAlign w:val="center"/>
          </w:tcPr>
          <w:p w14:paraId="2E842E03"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1FE5FDFC"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554D7EAB"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7" w:type="pct"/>
            <w:vAlign w:val="center"/>
          </w:tcPr>
          <w:p w14:paraId="190142F6" w14:textId="77777777" w:rsidR="00135D77" w:rsidRPr="003B5D60" w:rsidRDefault="00135D77" w:rsidP="0043272E">
            <w:pPr>
              <w:pStyle w:val="TableParagraph"/>
              <w:spacing w:line="240" w:lineRule="auto"/>
              <w:ind w:firstLine="0"/>
              <w:rPr>
                <w:sz w:val="20"/>
                <w:szCs w:val="20"/>
              </w:rPr>
            </w:pPr>
          </w:p>
        </w:tc>
        <w:tc>
          <w:tcPr>
            <w:tcW w:w="723" w:type="pct"/>
            <w:vAlign w:val="center"/>
          </w:tcPr>
          <w:p w14:paraId="60728CDD"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2592EEA7" w14:textId="77777777" w:rsidR="00135D77" w:rsidRPr="003B5D60" w:rsidRDefault="00CD798D" w:rsidP="0043272E">
            <w:pPr>
              <w:pStyle w:val="TableParagraph"/>
              <w:spacing w:line="240" w:lineRule="auto"/>
              <w:ind w:firstLine="0"/>
              <w:rPr>
                <w:sz w:val="20"/>
                <w:szCs w:val="20"/>
              </w:rPr>
            </w:pPr>
            <w:r w:rsidRPr="003B5D60">
              <w:rPr>
                <w:sz w:val="20"/>
                <w:szCs w:val="20"/>
              </w:rPr>
              <w:t>80</w:t>
            </w:r>
          </w:p>
        </w:tc>
        <w:tc>
          <w:tcPr>
            <w:tcW w:w="542" w:type="pct"/>
            <w:vAlign w:val="center"/>
          </w:tcPr>
          <w:p w14:paraId="10DA3385" w14:textId="77777777" w:rsidR="00135D77" w:rsidRPr="003B5D60" w:rsidRDefault="00CD798D" w:rsidP="0043272E">
            <w:pPr>
              <w:pStyle w:val="TableParagraph"/>
              <w:spacing w:line="240" w:lineRule="auto"/>
              <w:ind w:firstLine="0"/>
              <w:rPr>
                <w:sz w:val="20"/>
                <w:szCs w:val="20"/>
              </w:rPr>
            </w:pPr>
            <w:r w:rsidRPr="003B5D60">
              <w:rPr>
                <w:sz w:val="20"/>
                <w:szCs w:val="20"/>
              </w:rPr>
              <w:t>80</w:t>
            </w:r>
          </w:p>
        </w:tc>
        <w:tc>
          <w:tcPr>
            <w:tcW w:w="446" w:type="pct"/>
            <w:vAlign w:val="center"/>
          </w:tcPr>
          <w:p w14:paraId="1DF7274C" w14:textId="1061409F" w:rsidR="00135D77" w:rsidRPr="003B5D60" w:rsidRDefault="008173FC" w:rsidP="0043272E">
            <w:pPr>
              <w:pStyle w:val="TableParagraph"/>
              <w:spacing w:line="240" w:lineRule="auto"/>
              <w:ind w:firstLine="0"/>
              <w:rPr>
                <w:sz w:val="20"/>
                <w:szCs w:val="20"/>
              </w:rPr>
            </w:pPr>
            <w:r w:rsidRPr="003B5D60">
              <w:rPr>
                <w:sz w:val="20"/>
                <w:szCs w:val="20"/>
              </w:rPr>
              <w:t>12</w:t>
            </w:r>
          </w:p>
        </w:tc>
        <w:tc>
          <w:tcPr>
            <w:tcW w:w="446" w:type="pct"/>
            <w:vAlign w:val="center"/>
          </w:tcPr>
          <w:p w14:paraId="2DAB4802" w14:textId="4C207F98" w:rsidR="00135D77" w:rsidRPr="003B5D60" w:rsidRDefault="008173FC" w:rsidP="0043272E">
            <w:pPr>
              <w:pStyle w:val="TableParagraph"/>
              <w:spacing w:line="240" w:lineRule="auto"/>
              <w:ind w:firstLine="0"/>
              <w:rPr>
                <w:sz w:val="20"/>
                <w:szCs w:val="20"/>
              </w:rPr>
            </w:pPr>
            <w:r w:rsidRPr="003B5D60">
              <w:rPr>
                <w:sz w:val="20"/>
                <w:szCs w:val="20"/>
              </w:rPr>
              <w:t>12</w:t>
            </w:r>
          </w:p>
        </w:tc>
      </w:tr>
      <w:tr w:rsidR="00B25DFA" w:rsidRPr="003B5D60" w14:paraId="6C44FB13" w14:textId="77777777" w:rsidTr="0043272E">
        <w:trPr>
          <w:trHeight w:val="20"/>
        </w:trPr>
        <w:tc>
          <w:tcPr>
            <w:tcW w:w="285" w:type="pct"/>
            <w:vAlign w:val="center"/>
          </w:tcPr>
          <w:p w14:paraId="653A5B82" w14:textId="77777777" w:rsidR="00135D77" w:rsidRPr="003B5D60" w:rsidRDefault="00CD798D" w:rsidP="0043272E">
            <w:pPr>
              <w:pStyle w:val="TableParagraph"/>
              <w:spacing w:line="240" w:lineRule="auto"/>
              <w:ind w:firstLine="0"/>
              <w:rPr>
                <w:sz w:val="20"/>
                <w:szCs w:val="20"/>
              </w:rPr>
            </w:pPr>
            <w:r w:rsidRPr="003B5D60">
              <w:rPr>
                <w:sz w:val="20"/>
                <w:szCs w:val="20"/>
              </w:rPr>
              <w:t>22</w:t>
            </w:r>
          </w:p>
        </w:tc>
        <w:tc>
          <w:tcPr>
            <w:tcW w:w="430" w:type="pct"/>
            <w:vAlign w:val="center"/>
          </w:tcPr>
          <w:p w14:paraId="0AD5760D"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3A1E92CF"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41F2F0FB"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7" w:type="pct"/>
            <w:vAlign w:val="center"/>
          </w:tcPr>
          <w:p w14:paraId="2013A899" w14:textId="77777777" w:rsidR="00135D77" w:rsidRPr="003B5D60" w:rsidRDefault="00135D77" w:rsidP="0043272E">
            <w:pPr>
              <w:pStyle w:val="TableParagraph"/>
              <w:spacing w:line="240" w:lineRule="auto"/>
              <w:ind w:firstLine="0"/>
              <w:rPr>
                <w:sz w:val="20"/>
                <w:szCs w:val="20"/>
              </w:rPr>
            </w:pPr>
          </w:p>
        </w:tc>
        <w:tc>
          <w:tcPr>
            <w:tcW w:w="723" w:type="pct"/>
            <w:vAlign w:val="center"/>
          </w:tcPr>
          <w:p w14:paraId="2D37C023"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4ED2CE4A" w14:textId="77777777" w:rsidR="00135D77" w:rsidRPr="003B5D60" w:rsidRDefault="00CD798D" w:rsidP="0043272E">
            <w:pPr>
              <w:pStyle w:val="TableParagraph"/>
              <w:spacing w:line="240" w:lineRule="auto"/>
              <w:ind w:firstLine="0"/>
              <w:rPr>
                <w:sz w:val="20"/>
                <w:szCs w:val="20"/>
              </w:rPr>
            </w:pPr>
            <w:r w:rsidRPr="003B5D60">
              <w:rPr>
                <w:sz w:val="20"/>
                <w:szCs w:val="20"/>
              </w:rPr>
              <w:t>70</w:t>
            </w:r>
          </w:p>
        </w:tc>
        <w:tc>
          <w:tcPr>
            <w:tcW w:w="542" w:type="pct"/>
            <w:vAlign w:val="center"/>
          </w:tcPr>
          <w:p w14:paraId="0840C2FB" w14:textId="77777777" w:rsidR="00135D77" w:rsidRPr="003B5D60" w:rsidRDefault="00CD798D" w:rsidP="0043272E">
            <w:pPr>
              <w:pStyle w:val="TableParagraph"/>
              <w:spacing w:line="240" w:lineRule="auto"/>
              <w:ind w:firstLine="0"/>
              <w:rPr>
                <w:sz w:val="20"/>
                <w:szCs w:val="20"/>
              </w:rPr>
            </w:pPr>
            <w:r w:rsidRPr="003B5D60">
              <w:rPr>
                <w:sz w:val="20"/>
                <w:szCs w:val="20"/>
              </w:rPr>
              <w:t>70</w:t>
            </w:r>
          </w:p>
        </w:tc>
        <w:tc>
          <w:tcPr>
            <w:tcW w:w="446" w:type="pct"/>
            <w:vAlign w:val="center"/>
          </w:tcPr>
          <w:p w14:paraId="3784BF59" w14:textId="77777777" w:rsidR="00135D77" w:rsidRPr="003B5D60" w:rsidRDefault="00CD798D" w:rsidP="0043272E">
            <w:pPr>
              <w:pStyle w:val="TableParagraph"/>
              <w:spacing w:line="240" w:lineRule="auto"/>
              <w:ind w:firstLine="0"/>
              <w:rPr>
                <w:sz w:val="20"/>
                <w:szCs w:val="20"/>
              </w:rPr>
            </w:pPr>
            <w:r w:rsidRPr="003B5D60">
              <w:rPr>
                <w:sz w:val="20"/>
                <w:szCs w:val="20"/>
              </w:rPr>
              <w:t>8</w:t>
            </w:r>
          </w:p>
        </w:tc>
        <w:tc>
          <w:tcPr>
            <w:tcW w:w="446" w:type="pct"/>
            <w:vAlign w:val="center"/>
          </w:tcPr>
          <w:p w14:paraId="7AAD7A97" w14:textId="77777777" w:rsidR="00135D77" w:rsidRPr="003B5D60" w:rsidRDefault="00CD798D" w:rsidP="0043272E">
            <w:pPr>
              <w:pStyle w:val="TableParagraph"/>
              <w:spacing w:line="240" w:lineRule="auto"/>
              <w:ind w:firstLine="0"/>
              <w:rPr>
                <w:sz w:val="20"/>
                <w:szCs w:val="20"/>
              </w:rPr>
            </w:pPr>
            <w:r w:rsidRPr="003B5D60">
              <w:rPr>
                <w:sz w:val="20"/>
                <w:szCs w:val="20"/>
              </w:rPr>
              <w:t>8</w:t>
            </w:r>
          </w:p>
        </w:tc>
      </w:tr>
      <w:tr w:rsidR="00B25DFA" w:rsidRPr="003B5D60" w14:paraId="47B6B6CD" w14:textId="77777777" w:rsidTr="0043272E">
        <w:trPr>
          <w:trHeight w:val="20"/>
        </w:trPr>
        <w:tc>
          <w:tcPr>
            <w:tcW w:w="285" w:type="pct"/>
            <w:vAlign w:val="center"/>
          </w:tcPr>
          <w:p w14:paraId="2D60EA6F" w14:textId="77777777" w:rsidR="00135D77" w:rsidRPr="003B5D60" w:rsidRDefault="00CD798D" w:rsidP="0043272E">
            <w:pPr>
              <w:pStyle w:val="TableParagraph"/>
              <w:spacing w:line="240" w:lineRule="auto"/>
              <w:ind w:firstLine="0"/>
              <w:rPr>
                <w:sz w:val="20"/>
                <w:szCs w:val="20"/>
              </w:rPr>
            </w:pPr>
            <w:r w:rsidRPr="003B5D60">
              <w:rPr>
                <w:sz w:val="20"/>
                <w:szCs w:val="20"/>
              </w:rPr>
              <w:t>23</w:t>
            </w:r>
          </w:p>
        </w:tc>
        <w:tc>
          <w:tcPr>
            <w:tcW w:w="430" w:type="pct"/>
            <w:vAlign w:val="center"/>
          </w:tcPr>
          <w:p w14:paraId="7A0E78C4"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183BEC3E"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4DE2D5DF"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7" w:type="pct"/>
            <w:vAlign w:val="center"/>
          </w:tcPr>
          <w:p w14:paraId="1233B391" w14:textId="77777777" w:rsidR="00135D77" w:rsidRPr="003B5D60" w:rsidRDefault="00135D77" w:rsidP="0043272E">
            <w:pPr>
              <w:pStyle w:val="TableParagraph"/>
              <w:spacing w:line="240" w:lineRule="auto"/>
              <w:ind w:firstLine="0"/>
              <w:rPr>
                <w:sz w:val="20"/>
                <w:szCs w:val="20"/>
              </w:rPr>
            </w:pPr>
          </w:p>
        </w:tc>
        <w:tc>
          <w:tcPr>
            <w:tcW w:w="723" w:type="pct"/>
            <w:vAlign w:val="center"/>
          </w:tcPr>
          <w:p w14:paraId="647C7633"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15CF6908" w14:textId="77777777" w:rsidR="00135D77" w:rsidRPr="003B5D60" w:rsidRDefault="00CD798D" w:rsidP="0043272E">
            <w:pPr>
              <w:pStyle w:val="TableParagraph"/>
              <w:spacing w:line="240" w:lineRule="auto"/>
              <w:ind w:firstLine="0"/>
              <w:rPr>
                <w:sz w:val="20"/>
                <w:szCs w:val="20"/>
              </w:rPr>
            </w:pPr>
            <w:r w:rsidRPr="003B5D60">
              <w:rPr>
                <w:sz w:val="20"/>
                <w:szCs w:val="20"/>
              </w:rPr>
              <w:t>70</w:t>
            </w:r>
          </w:p>
        </w:tc>
        <w:tc>
          <w:tcPr>
            <w:tcW w:w="542" w:type="pct"/>
            <w:vAlign w:val="center"/>
          </w:tcPr>
          <w:p w14:paraId="50FD1DF7" w14:textId="77777777" w:rsidR="00135D77" w:rsidRPr="003B5D60" w:rsidRDefault="00CD798D" w:rsidP="0043272E">
            <w:pPr>
              <w:pStyle w:val="TableParagraph"/>
              <w:spacing w:line="240" w:lineRule="auto"/>
              <w:ind w:firstLine="0"/>
              <w:rPr>
                <w:sz w:val="20"/>
                <w:szCs w:val="20"/>
              </w:rPr>
            </w:pPr>
            <w:r w:rsidRPr="003B5D60">
              <w:rPr>
                <w:sz w:val="20"/>
                <w:szCs w:val="20"/>
              </w:rPr>
              <w:t>70</w:t>
            </w:r>
          </w:p>
        </w:tc>
        <w:tc>
          <w:tcPr>
            <w:tcW w:w="446" w:type="pct"/>
            <w:vAlign w:val="center"/>
          </w:tcPr>
          <w:p w14:paraId="19736034" w14:textId="38403B88" w:rsidR="00135D77" w:rsidRPr="003B5D60" w:rsidRDefault="008173FC" w:rsidP="0043272E">
            <w:pPr>
              <w:pStyle w:val="TableParagraph"/>
              <w:spacing w:line="240" w:lineRule="auto"/>
              <w:ind w:firstLine="0"/>
              <w:rPr>
                <w:sz w:val="20"/>
                <w:szCs w:val="20"/>
              </w:rPr>
            </w:pPr>
            <w:r w:rsidRPr="003B5D60">
              <w:rPr>
                <w:sz w:val="20"/>
                <w:szCs w:val="20"/>
              </w:rPr>
              <w:t>67</w:t>
            </w:r>
          </w:p>
        </w:tc>
        <w:tc>
          <w:tcPr>
            <w:tcW w:w="446" w:type="pct"/>
            <w:vAlign w:val="center"/>
          </w:tcPr>
          <w:p w14:paraId="7A3E6BB3" w14:textId="02564BA2" w:rsidR="00135D77" w:rsidRPr="003B5D60" w:rsidRDefault="008173FC" w:rsidP="0043272E">
            <w:pPr>
              <w:pStyle w:val="TableParagraph"/>
              <w:spacing w:line="240" w:lineRule="auto"/>
              <w:ind w:firstLine="0"/>
              <w:rPr>
                <w:sz w:val="20"/>
                <w:szCs w:val="20"/>
              </w:rPr>
            </w:pPr>
            <w:r w:rsidRPr="003B5D60">
              <w:rPr>
                <w:sz w:val="20"/>
                <w:szCs w:val="20"/>
              </w:rPr>
              <w:t>67</w:t>
            </w:r>
          </w:p>
        </w:tc>
      </w:tr>
      <w:tr w:rsidR="00B25DFA" w:rsidRPr="003B5D60" w14:paraId="5DAE1CCF" w14:textId="77777777" w:rsidTr="0043272E">
        <w:trPr>
          <w:trHeight w:val="20"/>
        </w:trPr>
        <w:tc>
          <w:tcPr>
            <w:tcW w:w="285" w:type="pct"/>
            <w:vAlign w:val="center"/>
          </w:tcPr>
          <w:p w14:paraId="478FAB37" w14:textId="77777777" w:rsidR="00135D77" w:rsidRPr="003B5D60" w:rsidRDefault="00CD798D" w:rsidP="0043272E">
            <w:pPr>
              <w:pStyle w:val="TableParagraph"/>
              <w:spacing w:line="240" w:lineRule="auto"/>
              <w:ind w:firstLine="0"/>
              <w:rPr>
                <w:sz w:val="20"/>
                <w:szCs w:val="20"/>
              </w:rPr>
            </w:pPr>
            <w:r w:rsidRPr="003B5D60">
              <w:rPr>
                <w:sz w:val="20"/>
                <w:szCs w:val="20"/>
              </w:rPr>
              <w:t>24</w:t>
            </w:r>
          </w:p>
        </w:tc>
        <w:tc>
          <w:tcPr>
            <w:tcW w:w="430" w:type="pct"/>
            <w:vAlign w:val="center"/>
          </w:tcPr>
          <w:p w14:paraId="6DA84787"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6BCCEB1E"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2F64DF73"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7" w:type="pct"/>
            <w:vAlign w:val="center"/>
          </w:tcPr>
          <w:p w14:paraId="4BDD1ADD" w14:textId="77777777" w:rsidR="00135D77" w:rsidRPr="003B5D60" w:rsidRDefault="00135D77" w:rsidP="0043272E">
            <w:pPr>
              <w:pStyle w:val="TableParagraph"/>
              <w:spacing w:line="240" w:lineRule="auto"/>
              <w:ind w:firstLine="0"/>
              <w:rPr>
                <w:sz w:val="20"/>
                <w:szCs w:val="20"/>
              </w:rPr>
            </w:pPr>
          </w:p>
        </w:tc>
        <w:tc>
          <w:tcPr>
            <w:tcW w:w="723" w:type="pct"/>
            <w:vAlign w:val="center"/>
          </w:tcPr>
          <w:p w14:paraId="7C5C7330"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01BBEFA7" w14:textId="77777777" w:rsidR="00135D77" w:rsidRPr="003B5D60" w:rsidRDefault="00CD798D" w:rsidP="0043272E">
            <w:pPr>
              <w:pStyle w:val="TableParagraph"/>
              <w:spacing w:line="240" w:lineRule="auto"/>
              <w:ind w:firstLine="0"/>
              <w:rPr>
                <w:sz w:val="20"/>
                <w:szCs w:val="20"/>
              </w:rPr>
            </w:pPr>
            <w:r w:rsidRPr="003B5D60">
              <w:rPr>
                <w:sz w:val="20"/>
                <w:szCs w:val="20"/>
              </w:rPr>
              <w:t>50</w:t>
            </w:r>
          </w:p>
        </w:tc>
        <w:tc>
          <w:tcPr>
            <w:tcW w:w="542" w:type="pct"/>
            <w:vAlign w:val="center"/>
          </w:tcPr>
          <w:p w14:paraId="21E58CD9" w14:textId="77777777" w:rsidR="00135D77" w:rsidRPr="003B5D60" w:rsidRDefault="00CD798D" w:rsidP="0043272E">
            <w:pPr>
              <w:pStyle w:val="TableParagraph"/>
              <w:spacing w:line="240" w:lineRule="auto"/>
              <w:ind w:firstLine="0"/>
              <w:rPr>
                <w:sz w:val="20"/>
                <w:szCs w:val="20"/>
              </w:rPr>
            </w:pPr>
            <w:r w:rsidRPr="003B5D60">
              <w:rPr>
                <w:sz w:val="20"/>
                <w:szCs w:val="20"/>
              </w:rPr>
              <w:t>50</w:t>
            </w:r>
          </w:p>
        </w:tc>
        <w:tc>
          <w:tcPr>
            <w:tcW w:w="446" w:type="pct"/>
            <w:vAlign w:val="center"/>
          </w:tcPr>
          <w:p w14:paraId="7E5916A1" w14:textId="77777777" w:rsidR="00135D77" w:rsidRPr="003B5D60" w:rsidRDefault="00CD798D" w:rsidP="0043272E">
            <w:pPr>
              <w:pStyle w:val="TableParagraph"/>
              <w:spacing w:line="240" w:lineRule="auto"/>
              <w:ind w:firstLine="0"/>
              <w:rPr>
                <w:sz w:val="20"/>
                <w:szCs w:val="20"/>
              </w:rPr>
            </w:pPr>
            <w:r w:rsidRPr="003B5D60">
              <w:rPr>
                <w:sz w:val="20"/>
                <w:szCs w:val="20"/>
              </w:rPr>
              <w:t>16</w:t>
            </w:r>
          </w:p>
        </w:tc>
        <w:tc>
          <w:tcPr>
            <w:tcW w:w="446" w:type="pct"/>
            <w:vAlign w:val="center"/>
          </w:tcPr>
          <w:p w14:paraId="3AC61F5E" w14:textId="77777777" w:rsidR="00135D77" w:rsidRPr="003B5D60" w:rsidRDefault="00CD798D" w:rsidP="0043272E">
            <w:pPr>
              <w:pStyle w:val="TableParagraph"/>
              <w:spacing w:line="240" w:lineRule="auto"/>
              <w:ind w:firstLine="0"/>
              <w:rPr>
                <w:sz w:val="20"/>
                <w:szCs w:val="20"/>
              </w:rPr>
            </w:pPr>
            <w:r w:rsidRPr="003B5D60">
              <w:rPr>
                <w:sz w:val="20"/>
                <w:szCs w:val="20"/>
              </w:rPr>
              <w:t>16</w:t>
            </w:r>
          </w:p>
        </w:tc>
      </w:tr>
      <w:tr w:rsidR="00B25DFA" w:rsidRPr="003B5D60" w14:paraId="5967B5CD" w14:textId="77777777" w:rsidTr="0043272E">
        <w:trPr>
          <w:trHeight w:val="20"/>
        </w:trPr>
        <w:tc>
          <w:tcPr>
            <w:tcW w:w="285" w:type="pct"/>
            <w:vAlign w:val="center"/>
          </w:tcPr>
          <w:p w14:paraId="7B940BDC" w14:textId="77777777" w:rsidR="00135D77" w:rsidRPr="003B5D60" w:rsidRDefault="00CD798D" w:rsidP="0043272E">
            <w:pPr>
              <w:pStyle w:val="TableParagraph"/>
              <w:spacing w:line="240" w:lineRule="auto"/>
              <w:ind w:firstLine="0"/>
              <w:rPr>
                <w:sz w:val="20"/>
                <w:szCs w:val="20"/>
              </w:rPr>
            </w:pPr>
            <w:r w:rsidRPr="003B5D60">
              <w:rPr>
                <w:sz w:val="20"/>
                <w:szCs w:val="20"/>
              </w:rPr>
              <w:t>25</w:t>
            </w:r>
          </w:p>
        </w:tc>
        <w:tc>
          <w:tcPr>
            <w:tcW w:w="430" w:type="pct"/>
            <w:vAlign w:val="center"/>
          </w:tcPr>
          <w:p w14:paraId="7997EEE1"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54B42699"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1E3994F9"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7" w:type="pct"/>
            <w:vAlign w:val="center"/>
          </w:tcPr>
          <w:p w14:paraId="2214E2AF" w14:textId="77777777" w:rsidR="00135D77" w:rsidRPr="003B5D60" w:rsidRDefault="00135D77" w:rsidP="0043272E">
            <w:pPr>
              <w:pStyle w:val="TableParagraph"/>
              <w:spacing w:line="240" w:lineRule="auto"/>
              <w:ind w:firstLine="0"/>
              <w:rPr>
                <w:sz w:val="20"/>
                <w:szCs w:val="20"/>
              </w:rPr>
            </w:pPr>
          </w:p>
        </w:tc>
        <w:tc>
          <w:tcPr>
            <w:tcW w:w="723" w:type="pct"/>
            <w:vAlign w:val="center"/>
          </w:tcPr>
          <w:p w14:paraId="16491F54"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0E43A57F" w14:textId="77777777" w:rsidR="00135D77" w:rsidRPr="003B5D60" w:rsidRDefault="00CD798D" w:rsidP="0043272E">
            <w:pPr>
              <w:pStyle w:val="TableParagraph"/>
              <w:spacing w:line="240" w:lineRule="auto"/>
              <w:ind w:firstLine="0"/>
              <w:rPr>
                <w:sz w:val="20"/>
                <w:szCs w:val="20"/>
              </w:rPr>
            </w:pPr>
            <w:r w:rsidRPr="003B5D60">
              <w:rPr>
                <w:sz w:val="20"/>
                <w:szCs w:val="20"/>
              </w:rPr>
              <w:t>40</w:t>
            </w:r>
          </w:p>
        </w:tc>
        <w:tc>
          <w:tcPr>
            <w:tcW w:w="542" w:type="pct"/>
            <w:vAlign w:val="center"/>
          </w:tcPr>
          <w:p w14:paraId="5430B3A8" w14:textId="77777777" w:rsidR="00135D77" w:rsidRPr="003B5D60" w:rsidRDefault="00CD798D" w:rsidP="0043272E">
            <w:pPr>
              <w:pStyle w:val="TableParagraph"/>
              <w:spacing w:line="240" w:lineRule="auto"/>
              <w:ind w:firstLine="0"/>
              <w:rPr>
                <w:sz w:val="20"/>
                <w:szCs w:val="20"/>
              </w:rPr>
            </w:pPr>
            <w:r w:rsidRPr="003B5D60">
              <w:rPr>
                <w:sz w:val="20"/>
                <w:szCs w:val="20"/>
              </w:rPr>
              <w:t>40</w:t>
            </w:r>
          </w:p>
        </w:tc>
        <w:tc>
          <w:tcPr>
            <w:tcW w:w="446" w:type="pct"/>
            <w:vAlign w:val="center"/>
          </w:tcPr>
          <w:p w14:paraId="6B69088C" w14:textId="54B37601" w:rsidR="00135D77" w:rsidRPr="003B5D60" w:rsidRDefault="008173FC" w:rsidP="0043272E">
            <w:pPr>
              <w:pStyle w:val="TableParagraph"/>
              <w:spacing w:line="240" w:lineRule="auto"/>
              <w:ind w:firstLine="0"/>
              <w:rPr>
                <w:sz w:val="20"/>
                <w:szCs w:val="20"/>
              </w:rPr>
            </w:pPr>
            <w:r w:rsidRPr="003B5D60">
              <w:rPr>
                <w:sz w:val="20"/>
                <w:szCs w:val="20"/>
              </w:rPr>
              <w:t>44</w:t>
            </w:r>
          </w:p>
        </w:tc>
        <w:tc>
          <w:tcPr>
            <w:tcW w:w="446" w:type="pct"/>
            <w:vAlign w:val="center"/>
          </w:tcPr>
          <w:p w14:paraId="3779DEDE" w14:textId="526D643D" w:rsidR="00135D77" w:rsidRPr="003B5D60" w:rsidRDefault="008173FC" w:rsidP="0043272E">
            <w:pPr>
              <w:pStyle w:val="TableParagraph"/>
              <w:spacing w:line="240" w:lineRule="auto"/>
              <w:ind w:firstLine="0"/>
              <w:rPr>
                <w:sz w:val="20"/>
                <w:szCs w:val="20"/>
              </w:rPr>
            </w:pPr>
            <w:r w:rsidRPr="003B5D60">
              <w:rPr>
                <w:sz w:val="20"/>
                <w:szCs w:val="20"/>
              </w:rPr>
              <w:t>44</w:t>
            </w:r>
          </w:p>
        </w:tc>
      </w:tr>
      <w:tr w:rsidR="00B25DFA" w:rsidRPr="003B5D60" w14:paraId="0E6B5409" w14:textId="77777777" w:rsidTr="0043272E">
        <w:trPr>
          <w:trHeight w:val="20"/>
        </w:trPr>
        <w:tc>
          <w:tcPr>
            <w:tcW w:w="285" w:type="pct"/>
            <w:vAlign w:val="center"/>
          </w:tcPr>
          <w:p w14:paraId="7AB65A6D" w14:textId="77777777" w:rsidR="00135D77" w:rsidRPr="003B5D60" w:rsidRDefault="00CD798D" w:rsidP="0043272E">
            <w:pPr>
              <w:pStyle w:val="TableParagraph"/>
              <w:spacing w:line="240" w:lineRule="auto"/>
              <w:ind w:firstLine="0"/>
              <w:rPr>
                <w:sz w:val="20"/>
                <w:szCs w:val="20"/>
              </w:rPr>
            </w:pPr>
            <w:r w:rsidRPr="003B5D60">
              <w:rPr>
                <w:sz w:val="20"/>
                <w:szCs w:val="20"/>
              </w:rPr>
              <w:t>26</w:t>
            </w:r>
          </w:p>
        </w:tc>
        <w:tc>
          <w:tcPr>
            <w:tcW w:w="430" w:type="pct"/>
            <w:vAlign w:val="center"/>
          </w:tcPr>
          <w:p w14:paraId="40B80973"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6F4F525F"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5117FF4C"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7" w:type="pct"/>
            <w:vAlign w:val="center"/>
          </w:tcPr>
          <w:p w14:paraId="20A9D8F5" w14:textId="77777777" w:rsidR="00135D77" w:rsidRPr="003B5D60" w:rsidRDefault="00135D77" w:rsidP="0043272E">
            <w:pPr>
              <w:pStyle w:val="TableParagraph"/>
              <w:spacing w:line="240" w:lineRule="auto"/>
              <w:ind w:firstLine="0"/>
              <w:rPr>
                <w:sz w:val="20"/>
                <w:szCs w:val="20"/>
              </w:rPr>
            </w:pPr>
          </w:p>
        </w:tc>
        <w:tc>
          <w:tcPr>
            <w:tcW w:w="723" w:type="pct"/>
            <w:vAlign w:val="center"/>
          </w:tcPr>
          <w:p w14:paraId="2EF4FA62"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0736511B" w14:textId="77777777" w:rsidR="00135D77" w:rsidRPr="003B5D60" w:rsidRDefault="00CD798D" w:rsidP="0043272E">
            <w:pPr>
              <w:pStyle w:val="TableParagraph"/>
              <w:spacing w:line="240" w:lineRule="auto"/>
              <w:ind w:firstLine="0"/>
              <w:rPr>
                <w:sz w:val="20"/>
                <w:szCs w:val="20"/>
              </w:rPr>
            </w:pPr>
            <w:r w:rsidRPr="003B5D60">
              <w:rPr>
                <w:sz w:val="20"/>
                <w:szCs w:val="20"/>
              </w:rPr>
              <w:t>25</w:t>
            </w:r>
          </w:p>
        </w:tc>
        <w:tc>
          <w:tcPr>
            <w:tcW w:w="542" w:type="pct"/>
            <w:vAlign w:val="center"/>
          </w:tcPr>
          <w:p w14:paraId="49D22192" w14:textId="77777777" w:rsidR="00135D77" w:rsidRPr="003B5D60" w:rsidRDefault="00CD798D" w:rsidP="0043272E">
            <w:pPr>
              <w:pStyle w:val="TableParagraph"/>
              <w:spacing w:line="240" w:lineRule="auto"/>
              <w:ind w:firstLine="0"/>
              <w:rPr>
                <w:sz w:val="20"/>
                <w:szCs w:val="20"/>
              </w:rPr>
            </w:pPr>
            <w:r w:rsidRPr="003B5D60">
              <w:rPr>
                <w:sz w:val="20"/>
                <w:szCs w:val="20"/>
              </w:rPr>
              <w:t>25</w:t>
            </w:r>
          </w:p>
        </w:tc>
        <w:tc>
          <w:tcPr>
            <w:tcW w:w="446" w:type="pct"/>
            <w:vAlign w:val="center"/>
          </w:tcPr>
          <w:p w14:paraId="1D5EB0B0" w14:textId="798FF819" w:rsidR="00135D77" w:rsidRPr="003B5D60" w:rsidRDefault="008173FC" w:rsidP="0043272E">
            <w:pPr>
              <w:pStyle w:val="TableParagraph"/>
              <w:spacing w:line="240" w:lineRule="auto"/>
              <w:ind w:firstLine="0"/>
              <w:rPr>
                <w:sz w:val="20"/>
                <w:szCs w:val="20"/>
              </w:rPr>
            </w:pPr>
            <w:r w:rsidRPr="003B5D60">
              <w:rPr>
                <w:sz w:val="20"/>
                <w:szCs w:val="20"/>
              </w:rPr>
              <w:t>14</w:t>
            </w:r>
          </w:p>
        </w:tc>
        <w:tc>
          <w:tcPr>
            <w:tcW w:w="446" w:type="pct"/>
            <w:vAlign w:val="center"/>
          </w:tcPr>
          <w:p w14:paraId="54AD10D3" w14:textId="3DE6F687" w:rsidR="00135D77" w:rsidRPr="003B5D60" w:rsidRDefault="008173FC" w:rsidP="0043272E">
            <w:pPr>
              <w:pStyle w:val="TableParagraph"/>
              <w:spacing w:line="240" w:lineRule="auto"/>
              <w:ind w:firstLine="0"/>
              <w:rPr>
                <w:sz w:val="20"/>
                <w:szCs w:val="20"/>
              </w:rPr>
            </w:pPr>
            <w:r w:rsidRPr="003B5D60">
              <w:rPr>
                <w:sz w:val="20"/>
                <w:szCs w:val="20"/>
              </w:rPr>
              <w:t>14</w:t>
            </w:r>
          </w:p>
        </w:tc>
      </w:tr>
      <w:tr w:rsidR="00B25DFA" w:rsidRPr="003B5D60" w14:paraId="4FBB326C" w14:textId="77777777" w:rsidTr="0043272E">
        <w:trPr>
          <w:trHeight w:val="20"/>
        </w:trPr>
        <w:tc>
          <w:tcPr>
            <w:tcW w:w="285" w:type="pct"/>
            <w:vAlign w:val="center"/>
          </w:tcPr>
          <w:p w14:paraId="46838787" w14:textId="77777777" w:rsidR="00135D77" w:rsidRPr="003B5D60" w:rsidRDefault="00CD798D" w:rsidP="0043272E">
            <w:pPr>
              <w:pStyle w:val="TableParagraph"/>
              <w:spacing w:line="240" w:lineRule="auto"/>
              <w:ind w:firstLine="0"/>
              <w:rPr>
                <w:sz w:val="20"/>
                <w:szCs w:val="20"/>
              </w:rPr>
            </w:pPr>
            <w:r w:rsidRPr="003B5D60">
              <w:rPr>
                <w:sz w:val="20"/>
                <w:szCs w:val="20"/>
              </w:rPr>
              <w:t>27</w:t>
            </w:r>
          </w:p>
        </w:tc>
        <w:tc>
          <w:tcPr>
            <w:tcW w:w="430" w:type="pct"/>
            <w:vAlign w:val="center"/>
          </w:tcPr>
          <w:p w14:paraId="3EF330F7" w14:textId="77777777" w:rsidR="00135D77" w:rsidRPr="003B5D60" w:rsidRDefault="00135D77" w:rsidP="0043272E">
            <w:pPr>
              <w:pStyle w:val="TableParagraph"/>
              <w:spacing w:line="240" w:lineRule="auto"/>
              <w:ind w:firstLine="0"/>
              <w:rPr>
                <w:sz w:val="20"/>
                <w:szCs w:val="20"/>
              </w:rPr>
            </w:pPr>
          </w:p>
        </w:tc>
        <w:tc>
          <w:tcPr>
            <w:tcW w:w="593" w:type="pct"/>
            <w:vAlign w:val="center"/>
          </w:tcPr>
          <w:p w14:paraId="12AA554A"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496" w:type="pct"/>
            <w:vAlign w:val="center"/>
          </w:tcPr>
          <w:p w14:paraId="2B96BE64" w14:textId="77777777" w:rsidR="00135D77" w:rsidRPr="003B5D60" w:rsidRDefault="00CD798D" w:rsidP="0043272E">
            <w:pPr>
              <w:pStyle w:val="TableParagraph"/>
              <w:spacing w:line="240" w:lineRule="auto"/>
              <w:ind w:firstLine="0"/>
              <w:rPr>
                <w:sz w:val="20"/>
                <w:szCs w:val="20"/>
              </w:rPr>
            </w:pPr>
            <w:r w:rsidRPr="003B5D60">
              <w:rPr>
                <w:sz w:val="20"/>
                <w:szCs w:val="20"/>
              </w:rPr>
              <w:t>надземная</w:t>
            </w:r>
          </w:p>
        </w:tc>
        <w:tc>
          <w:tcPr>
            <w:tcW w:w="497" w:type="pct"/>
            <w:vAlign w:val="center"/>
          </w:tcPr>
          <w:p w14:paraId="5112D93F" w14:textId="77777777" w:rsidR="00135D77" w:rsidRPr="003B5D60" w:rsidRDefault="00135D77" w:rsidP="0043272E">
            <w:pPr>
              <w:pStyle w:val="TableParagraph"/>
              <w:spacing w:line="240" w:lineRule="auto"/>
              <w:ind w:firstLine="0"/>
              <w:rPr>
                <w:sz w:val="20"/>
                <w:szCs w:val="20"/>
              </w:rPr>
            </w:pPr>
          </w:p>
        </w:tc>
        <w:tc>
          <w:tcPr>
            <w:tcW w:w="723" w:type="pct"/>
            <w:vAlign w:val="center"/>
          </w:tcPr>
          <w:p w14:paraId="5B251456" w14:textId="77777777" w:rsidR="00135D77" w:rsidRPr="003B5D60" w:rsidRDefault="00CD798D" w:rsidP="0043272E">
            <w:pPr>
              <w:pStyle w:val="TableParagraph"/>
              <w:spacing w:line="240" w:lineRule="auto"/>
              <w:ind w:firstLine="0"/>
              <w:rPr>
                <w:sz w:val="20"/>
                <w:szCs w:val="20"/>
              </w:rPr>
            </w:pPr>
            <w:r w:rsidRPr="003B5D60">
              <w:rPr>
                <w:sz w:val="20"/>
                <w:szCs w:val="20"/>
              </w:rPr>
              <w:t>минвата, рубероид</w:t>
            </w:r>
          </w:p>
        </w:tc>
        <w:tc>
          <w:tcPr>
            <w:tcW w:w="542" w:type="pct"/>
            <w:vAlign w:val="center"/>
          </w:tcPr>
          <w:p w14:paraId="388A07E7" w14:textId="77777777" w:rsidR="00135D77" w:rsidRPr="003B5D60" w:rsidRDefault="00CD798D" w:rsidP="0043272E">
            <w:pPr>
              <w:pStyle w:val="TableParagraph"/>
              <w:spacing w:line="240" w:lineRule="auto"/>
              <w:ind w:firstLine="0"/>
              <w:rPr>
                <w:sz w:val="20"/>
                <w:szCs w:val="20"/>
              </w:rPr>
            </w:pPr>
            <w:r w:rsidRPr="003B5D60">
              <w:rPr>
                <w:sz w:val="20"/>
                <w:szCs w:val="20"/>
              </w:rPr>
              <w:t>20</w:t>
            </w:r>
          </w:p>
        </w:tc>
        <w:tc>
          <w:tcPr>
            <w:tcW w:w="542" w:type="pct"/>
            <w:vAlign w:val="center"/>
          </w:tcPr>
          <w:p w14:paraId="225DE889" w14:textId="77777777" w:rsidR="00135D77" w:rsidRPr="003B5D60" w:rsidRDefault="00CD798D" w:rsidP="0043272E">
            <w:pPr>
              <w:pStyle w:val="TableParagraph"/>
              <w:spacing w:line="240" w:lineRule="auto"/>
              <w:ind w:firstLine="0"/>
              <w:rPr>
                <w:sz w:val="20"/>
                <w:szCs w:val="20"/>
              </w:rPr>
            </w:pPr>
            <w:r w:rsidRPr="003B5D60">
              <w:rPr>
                <w:sz w:val="20"/>
                <w:szCs w:val="20"/>
              </w:rPr>
              <w:t>20</w:t>
            </w:r>
          </w:p>
        </w:tc>
        <w:tc>
          <w:tcPr>
            <w:tcW w:w="446" w:type="pct"/>
            <w:vAlign w:val="center"/>
          </w:tcPr>
          <w:p w14:paraId="07AE8B6B" w14:textId="5349F94D" w:rsidR="00135D77" w:rsidRPr="003B5D60" w:rsidRDefault="008173FC" w:rsidP="0043272E">
            <w:pPr>
              <w:pStyle w:val="TableParagraph"/>
              <w:spacing w:line="240" w:lineRule="auto"/>
              <w:ind w:firstLine="0"/>
              <w:rPr>
                <w:sz w:val="20"/>
                <w:szCs w:val="20"/>
              </w:rPr>
            </w:pPr>
            <w:r w:rsidRPr="003B5D60">
              <w:rPr>
                <w:sz w:val="20"/>
                <w:szCs w:val="20"/>
              </w:rPr>
              <w:t>30</w:t>
            </w:r>
          </w:p>
        </w:tc>
        <w:tc>
          <w:tcPr>
            <w:tcW w:w="446" w:type="pct"/>
            <w:vAlign w:val="center"/>
          </w:tcPr>
          <w:p w14:paraId="4E272B76" w14:textId="2E931189" w:rsidR="00135D77" w:rsidRPr="003B5D60" w:rsidRDefault="008173FC" w:rsidP="0043272E">
            <w:pPr>
              <w:pStyle w:val="TableParagraph"/>
              <w:spacing w:line="240" w:lineRule="auto"/>
              <w:ind w:firstLine="0"/>
              <w:rPr>
                <w:sz w:val="20"/>
                <w:szCs w:val="20"/>
              </w:rPr>
            </w:pPr>
            <w:r w:rsidRPr="003B5D60">
              <w:rPr>
                <w:sz w:val="20"/>
                <w:szCs w:val="20"/>
              </w:rPr>
              <w:t>30</w:t>
            </w:r>
          </w:p>
        </w:tc>
      </w:tr>
      <w:tr w:rsidR="00135D77" w:rsidRPr="003B5D60" w14:paraId="0211DA3D" w14:textId="77777777" w:rsidTr="0043272E">
        <w:trPr>
          <w:trHeight w:val="20"/>
        </w:trPr>
        <w:tc>
          <w:tcPr>
            <w:tcW w:w="4108" w:type="pct"/>
            <w:gridSpan w:val="8"/>
            <w:vAlign w:val="center"/>
          </w:tcPr>
          <w:p w14:paraId="5B8A29EE" w14:textId="77777777" w:rsidR="00135D77" w:rsidRPr="003B5D60" w:rsidRDefault="00CD798D" w:rsidP="0043272E">
            <w:pPr>
              <w:pStyle w:val="TableParagraph"/>
              <w:spacing w:line="240" w:lineRule="auto"/>
              <w:ind w:firstLine="0"/>
              <w:rPr>
                <w:b/>
                <w:sz w:val="20"/>
                <w:szCs w:val="20"/>
              </w:rPr>
            </w:pPr>
            <w:r w:rsidRPr="003B5D60">
              <w:rPr>
                <w:b/>
                <w:sz w:val="20"/>
                <w:szCs w:val="20"/>
              </w:rPr>
              <w:t>ИТОГО</w:t>
            </w:r>
          </w:p>
        </w:tc>
        <w:tc>
          <w:tcPr>
            <w:tcW w:w="446" w:type="pct"/>
            <w:vAlign w:val="center"/>
          </w:tcPr>
          <w:p w14:paraId="5E77815A" w14:textId="2988BA1E" w:rsidR="00135D77" w:rsidRPr="003B5D60" w:rsidRDefault="00257D2F" w:rsidP="0043272E">
            <w:pPr>
              <w:pStyle w:val="TableParagraph"/>
              <w:spacing w:line="240" w:lineRule="auto"/>
              <w:ind w:firstLine="0"/>
              <w:rPr>
                <w:b/>
                <w:sz w:val="20"/>
                <w:szCs w:val="20"/>
              </w:rPr>
            </w:pPr>
            <w:r w:rsidRPr="003B5D60">
              <w:rPr>
                <w:b/>
                <w:sz w:val="20"/>
                <w:szCs w:val="20"/>
              </w:rPr>
              <w:t>2677</w:t>
            </w:r>
          </w:p>
        </w:tc>
        <w:tc>
          <w:tcPr>
            <w:tcW w:w="446" w:type="pct"/>
            <w:vAlign w:val="center"/>
          </w:tcPr>
          <w:p w14:paraId="29AA3722" w14:textId="6B95E4D8" w:rsidR="00135D77" w:rsidRPr="003B5D60" w:rsidRDefault="00257D2F" w:rsidP="0043272E">
            <w:pPr>
              <w:pStyle w:val="TableParagraph"/>
              <w:spacing w:line="240" w:lineRule="auto"/>
              <w:ind w:firstLine="0"/>
              <w:rPr>
                <w:b/>
                <w:sz w:val="20"/>
                <w:szCs w:val="20"/>
              </w:rPr>
            </w:pPr>
            <w:r w:rsidRPr="003B5D60">
              <w:rPr>
                <w:b/>
                <w:sz w:val="20"/>
                <w:szCs w:val="20"/>
              </w:rPr>
              <w:t>2677</w:t>
            </w:r>
          </w:p>
        </w:tc>
      </w:tr>
      <w:tr w:rsidR="00135D77" w:rsidRPr="003B5D60" w14:paraId="54831CA3" w14:textId="77777777" w:rsidTr="0043272E">
        <w:trPr>
          <w:trHeight w:val="20"/>
        </w:trPr>
        <w:tc>
          <w:tcPr>
            <w:tcW w:w="4108" w:type="pct"/>
            <w:gridSpan w:val="8"/>
            <w:vAlign w:val="center"/>
          </w:tcPr>
          <w:p w14:paraId="01EE0332" w14:textId="77777777" w:rsidR="00135D77" w:rsidRPr="003B5D60" w:rsidRDefault="00CD798D" w:rsidP="0043272E">
            <w:pPr>
              <w:pStyle w:val="TableParagraph"/>
              <w:spacing w:line="240" w:lineRule="auto"/>
              <w:ind w:firstLine="0"/>
              <w:rPr>
                <w:b/>
                <w:sz w:val="20"/>
                <w:szCs w:val="20"/>
              </w:rPr>
            </w:pPr>
            <w:r w:rsidRPr="003B5D60">
              <w:rPr>
                <w:b/>
                <w:sz w:val="20"/>
                <w:szCs w:val="20"/>
              </w:rPr>
              <w:t>В т.ч. подземной прокладки</w:t>
            </w:r>
          </w:p>
        </w:tc>
        <w:tc>
          <w:tcPr>
            <w:tcW w:w="446" w:type="pct"/>
            <w:vAlign w:val="center"/>
          </w:tcPr>
          <w:p w14:paraId="22FD4F03" w14:textId="58F4E8E6" w:rsidR="00135D77" w:rsidRPr="003B5D60" w:rsidRDefault="00257D2F" w:rsidP="0043272E">
            <w:pPr>
              <w:pStyle w:val="TableParagraph"/>
              <w:spacing w:line="240" w:lineRule="auto"/>
              <w:ind w:firstLine="0"/>
              <w:rPr>
                <w:b/>
                <w:sz w:val="20"/>
                <w:szCs w:val="20"/>
              </w:rPr>
            </w:pPr>
            <w:r w:rsidRPr="003B5D60">
              <w:rPr>
                <w:b/>
                <w:sz w:val="20"/>
                <w:szCs w:val="20"/>
              </w:rPr>
              <w:t>1553</w:t>
            </w:r>
          </w:p>
        </w:tc>
        <w:tc>
          <w:tcPr>
            <w:tcW w:w="446" w:type="pct"/>
            <w:vAlign w:val="center"/>
          </w:tcPr>
          <w:p w14:paraId="6ACCF941" w14:textId="3AABDE4A" w:rsidR="00135D77" w:rsidRPr="003B5D60" w:rsidRDefault="00257D2F" w:rsidP="0043272E">
            <w:pPr>
              <w:pStyle w:val="TableParagraph"/>
              <w:spacing w:line="240" w:lineRule="auto"/>
              <w:ind w:firstLine="0"/>
              <w:rPr>
                <w:b/>
                <w:sz w:val="20"/>
                <w:szCs w:val="20"/>
              </w:rPr>
            </w:pPr>
            <w:r w:rsidRPr="003B5D60">
              <w:rPr>
                <w:b/>
                <w:sz w:val="20"/>
                <w:szCs w:val="20"/>
              </w:rPr>
              <w:t>1553</w:t>
            </w:r>
          </w:p>
        </w:tc>
      </w:tr>
      <w:tr w:rsidR="00135D77" w:rsidRPr="003B5D60" w14:paraId="1CD62D4F" w14:textId="77777777" w:rsidTr="0043272E">
        <w:trPr>
          <w:trHeight w:val="20"/>
        </w:trPr>
        <w:tc>
          <w:tcPr>
            <w:tcW w:w="4108" w:type="pct"/>
            <w:gridSpan w:val="8"/>
            <w:vAlign w:val="center"/>
          </w:tcPr>
          <w:p w14:paraId="44EE73F4" w14:textId="77777777" w:rsidR="00135D77" w:rsidRPr="003B5D60" w:rsidRDefault="00CD798D" w:rsidP="0043272E">
            <w:pPr>
              <w:pStyle w:val="TableParagraph"/>
              <w:spacing w:line="240" w:lineRule="auto"/>
              <w:ind w:firstLine="0"/>
              <w:rPr>
                <w:b/>
                <w:sz w:val="20"/>
                <w:szCs w:val="20"/>
              </w:rPr>
            </w:pPr>
            <w:r w:rsidRPr="003B5D60">
              <w:rPr>
                <w:b/>
                <w:sz w:val="20"/>
                <w:szCs w:val="20"/>
              </w:rPr>
              <w:t>В т.ч. надземной прокладки</w:t>
            </w:r>
          </w:p>
        </w:tc>
        <w:tc>
          <w:tcPr>
            <w:tcW w:w="446" w:type="pct"/>
            <w:vAlign w:val="center"/>
          </w:tcPr>
          <w:p w14:paraId="0AE33036" w14:textId="0E99E8E3" w:rsidR="00135D77" w:rsidRPr="003B5D60" w:rsidRDefault="00257D2F" w:rsidP="0043272E">
            <w:pPr>
              <w:pStyle w:val="TableParagraph"/>
              <w:spacing w:line="240" w:lineRule="auto"/>
              <w:ind w:firstLine="0"/>
              <w:rPr>
                <w:b/>
                <w:sz w:val="20"/>
                <w:szCs w:val="20"/>
              </w:rPr>
            </w:pPr>
            <w:r w:rsidRPr="003B5D60">
              <w:rPr>
                <w:b/>
                <w:sz w:val="20"/>
                <w:szCs w:val="20"/>
              </w:rPr>
              <w:t>1124</w:t>
            </w:r>
          </w:p>
        </w:tc>
        <w:tc>
          <w:tcPr>
            <w:tcW w:w="446" w:type="pct"/>
            <w:vAlign w:val="center"/>
          </w:tcPr>
          <w:p w14:paraId="48BD2F8E" w14:textId="42D00705" w:rsidR="00135D77" w:rsidRPr="003B5D60" w:rsidRDefault="00257D2F" w:rsidP="0043272E">
            <w:pPr>
              <w:pStyle w:val="TableParagraph"/>
              <w:spacing w:line="240" w:lineRule="auto"/>
              <w:ind w:firstLine="0"/>
              <w:rPr>
                <w:b/>
                <w:sz w:val="20"/>
                <w:szCs w:val="20"/>
              </w:rPr>
            </w:pPr>
            <w:r w:rsidRPr="003B5D60">
              <w:rPr>
                <w:b/>
                <w:sz w:val="20"/>
                <w:szCs w:val="20"/>
              </w:rPr>
              <w:t>1124</w:t>
            </w:r>
          </w:p>
        </w:tc>
      </w:tr>
    </w:tbl>
    <w:p w14:paraId="5F94F78E" w14:textId="77777777" w:rsidR="00135D77" w:rsidRPr="003B5D60" w:rsidRDefault="00135D77" w:rsidP="00856C1E">
      <w:pPr>
        <w:spacing w:line="207" w:lineRule="exact"/>
        <w:rPr>
          <w:sz w:val="18"/>
        </w:rPr>
        <w:sectPr w:rsidR="00135D77" w:rsidRPr="003B5D60" w:rsidSect="00E55EDF">
          <w:pgSz w:w="16840" w:h="11910" w:orient="landscape"/>
          <w:pgMar w:top="1701" w:right="567" w:bottom="567" w:left="567" w:header="0" w:footer="590" w:gutter="0"/>
          <w:cols w:space="720"/>
          <w:docGrid w:linePitch="354"/>
        </w:sectPr>
      </w:pPr>
    </w:p>
    <w:p w14:paraId="70E9E3D7" w14:textId="59D5B796" w:rsidR="00135D77" w:rsidRPr="003B5D60" w:rsidRDefault="00CD798D" w:rsidP="00856C1E">
      <w:pPr>
        <w:pStyle w:val="20"/>
        <w:numPr>
          <w:ilvl w:val="3"/>
          <w:numId w:val="17"/>
        </w:numPr>
        <w:tabs>
          <w:tab w:val="left" w:pos="1843"/>
        </w:tabs>
        <w:spacing w:before="240" w:after="240"/>
        <w:rPr>
          <w:i w:val="0"/>
        </w:rPr>
      </w:pPr>
      <w:bookmarkStart w:id="90" w:name="_Toc131852525"/>
      <w:r w:rsidRPr="003B5D60">
        <w:rPr>
          <w:i w:val="0"/>
        </w:rPr>
        <w:lastRenderedPageBreak/>
        <w:t>СЦТ котельной №52 д. Жабино</w:t>
      </w:r>
      <w:bookmarkEnd w:id="90"/>
    </w:p>
    <w:p w14:paraId="57D6A677" w14:textId="10D47D6A"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Система теплоснабжения - четырехтрубная. Теплоснабжение и горячее водоснабжение потребителей осуществляется по двум независимым контурам. Параметры тепловых сетей отопления и горячего водоснаб</w:t>
      </w:r>
      <w:r w:rsidR="008A3E68" w:rsidRPr="003B5D60">
        <w:rPr>
          <w:rFonts w:eastAsia="Calibri"/>
          <w:szCs w:val="26"/>
          <w:lang w:eastAsia="en-US" w:bidi="ar-SA"/>
        </w:rPr>
        <w:t xml:space="preserve">жения представлены в таблицах </w:t>
      </w:r>
      <w:r w:rsidR="0017113C" w:rsidRPr="003B5D60">
        <w:rPr>
          <w:rFonts w:eastAsia="Calibri"/>
          <w:szCs w:val="26"/>
          <w:lang w:eastAsia="en-US" w:bidi="ar-SA"/>
        </w:rPr>
        <w:fldChar w:fldCharType="begin"/>
      </w:r>
      <w:r w:rsidR="0017113C" w:rsidRPr="003B5D60">
        <w:rPr>
          <w:rFonts w:eastAsia="Calibri"/>
          <w:szCs w:val="26"/>
          <w:lang w:eastAsia="en-US" w:bidi="ar-SA"/>
        </w:rPr>
        <w:instrText xml:space="preserve"> REF  _Ref130972630 \h \n \t  \* MERGEFORMAT </w:instrText>
      </w:r>
      <w:r w:rsidR="0017113C" w:rsidRPr="003B5D60">
        <w:rPr>
          <w:rFonts w:eastAsia="Calibri"/>
          <w:szCs w:val="26"/>
          <w:lang w:eastAsia="en-US" w:bidi="ar-SA"/>
        </w:rPr>
      </w:r>
      <w:r w:rsidR="0017113C" w:rsidRPr="003B5D60">
        <w:rPr>
          <w:rFonts w:eastAsia="Calibri"/>
          <w:szCs w:val="26"/>
          <w:lang w:eastAsia="en-US" w:bidi="ar-SA"/>
        </w:rPr>
        <w:fldChar w:fldCharType="separate"/>
      </w:r>
      <w:r w:rsidR="00E67EB8">
        <w:rPr>
          <w:rFonts w:eastAsia="Calibri"/>
          <w:szCs w:val="26"/>
          <w:lang w:eastAsia="en-US" w:bidi="ar-SA"/>
        </w:rPr>
        <w:t>9</w:t>
      </w:r>
      <w:r w:rsidR="0017113C" w:rsidRPr="003B5D60">
        <w:rPr>
          <w:rFonts w:eastAsia="Calibri"/>
          <w:szCs w:val="26"/>
          <w:lang w:eastAsia="en-US" w:bidi="ar-SA"/>
        </w:rPr>
        <w:fldChar w:fldCharType="end"/>
      </w:r>
      <w:r w:rsidR="0017113C" w:rsidRPr="003B5D60">
        <w:rPr>
          <w:rFonts w:eastAsia="Calibri"/>
          <w:szCs w:val="26"/>
          <w:lang w:eastAsia="en-US" w:bidi="ar-SA"/>
        </w:rPr>
        <w:t xml:space="preserve"> и </w:t>
      </w:r>
      <w:r w:rsidR="0017113C" w:rsidRPr="003B5D60">
        <w:rPr>
          <w:rFonts w:eastAsia="Calibri"/>
          <w:szCs w:val="26"/>
          <w:lang w:eastAsia="en-US" w:bidi="ar-SA"/>
        </w:rPr>
        <w:fldChar w:fldCharType="begin"/>
      </w:r>
      <w:r w:rsidR="0017113C" w:rsidRPr="003B5D60">
        <w:rPr>
          <w:rFonts w:eastAsia="Calibri"/>
          <w:szCs w:val="26"/>
          <w:lang w:eastAsia="en-US" w:bidi="ar-SA"/>
        </w:rPr>
        <w:instrText xml:space="preserve"> REF  _Ref130972632 \h \n \t  \* MERGEFORMAT </w:instrText>
      </w:r>
      <w:r w:rsidR="0017113C" w:rsidRPr="003B5D60">
        <w:rPr>
          <w:rFonts w:eastAsia="Calibri"/>
          <w:szCs w:val="26"/>
          <w:lang w:eastAsia="en-US" w:bidi="ar-SA"/>
        </w:rPr>
      </w:r>
      <w:r w:rsidR="0017113C" w:rsidRPr="003B5D60">
        <w:rPr>
          <w:rFonts w:eastAsia="Calibri"/>
          <w:szCs w:val="26"/>
          <w:lang w:eastAsia="en-US" w:bidi="ar-SA"/>
        </w:rPr>
        <w:fldChar w:fldCharType="separate"/>
      </w:r>
      <w:r w:rsidR="00E67EB8">
        <w:rPr>
          <w:rFonts w:eastAsia="Calibri"/>
          <w:szCs w:val="26"/>
          <w:lang w:eastAsia="en-US" w:bidi="ar-SA"/>
        </w:rPr>
        <w:t>10</w:t>
      </w:r>
      <w:r w:rsidR="0017113C" w:rsidRPr="003B5D60">
        <w:rPr>
          <w:rFonts w:eastAsia="Calibri"/>
          <w:szCs w:val="26"/>
          <w:lang w:eastAsia="en-US" w:bidi="ar-SA"/>
        </w:rPr>
        <w:fldChar w:fldCharType="end"/>
      </w:r>
      <w:r w:rsidRPr="003B5D60">
        <w:rPr>
          <w:rFonts w:eastAsia="Calibri"/>
          <w:szCs w:val="26"/>
          <w:lang w:eastAsia="en-US" w:bidi="ar-SA"/>
        </w:rPr>
        <w:t xml:space="preserve"> соответственно.</w:t>
      </w:r>
    </w:p>
    <w:p w14:paraId="60BD0AB4" w14:textId="035A7F06"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 xml:space="preserve">Прокладка тепловых сетей выполнена подземным и надземным способами. </w:t>
      </w:r>
      <w:r w:rsidR="0017113C" w:rsidRPr="003B5D60">
        <w:rPr>
          <w:rFonts w:eastAsia="Calibri"/>
          <w:szCs w:val="26"/>
          <w:lang w:eastAsia="en-US" w:bidi="ar-SA"/>
        </w:rPr>
        <w:t>В зависимости от протяженности, р</w:t>
      </w:r>
      <w:r w:rsidRPr="003B5D60">
        <w:rPr>
          <w:rFonts w:eastAsia="Calibri"/>
          <w:szCs w:val="26"/>
          <w:lang w:eastAsia="en-US" w:bidi="ar-SA"/>
        </w:rPr>
        <w:t>аспределение тепловых сетей котельной №52 по типу прокладки графич</w:t>
      </w:r>
      <w:r w:rsidR="008A3E68" w:rsidRPr="003B5D60">
        <w:rPr>
          <w:rFonts w:eastAsia="Calibri"/>
          <w:szCs w:val="26"/>
          <w:lang w:eastAsia="en-US" w:bidi="ar-SA"/>
        </w:rPr>
        <w:t xml:space="preserve">ески представлено на рисунках </w:t>
      </w:r>
      <w:r w:rsidR="0017113C" w:rsidRPr="003B5D60">
        <w:rPr>
          <w:rFonts w:eastAsia="Calibri"/>
          <w:szCs w:val="26"/>
          <w:lang w:eastAsia="en-US" w:bidi="ar-SA"/>
        </w:rPr>
        <w:fldChar w:fldCharType="begin"/>
      </w:r>
      <w:r w:rsidR="0017113C" w:rsidRPr="003B5D60">
        <w:rPr>
          <w:rFonts w:eastAsia="Calibri"/>
          <w:szCs w:val="26"/>
          <w:lang w:eastAsia="en-US" w:bidi="ar-SA"/>
        </w:rPr>
        <w:instrText xml:space="preserve"> REF  _Ref130972640 \h \n \t  \* MERGEFORMAT </w:instrText>
      </w:r>
      <w:r w:rsidR="0017113C" w:rsidRPr="003B5D60">
        <w:rPr>
          <w:rFonts w:eastAsia="Calibri"/>
          <w:szCs w:val="26"/>
          <w:lang w:eastAsia="en-US" w:bidi="ar-SA"/>
        </w:rPr>
      </w:r>
      <w:r w:rsidR="0017113C" w:rsidRPr="003B5D60">
        <w:rPr>
          <w:rFonts w:eastAsia="Calibri"/>
          <w:szCs w:val="26"/>
          <w:lang w:eastAsia="en-US" w:bidi="ar-SA"/>
        </w:rPr>
        <w:fldChar w:fldCharType="separate"/>
      </w:r>
      <w:r w:rsidR="00E67EB8">
        <w:rPr>
          <w:rFonts w:eastAsia="Calibri"/>
          <w:szCs w:val="26"/>
          <w:lang w:eastAsia="en-US" w:bidi="ar-SA"/>
        </w:rPr>
        <w:t>10</w:t>
      </w:r>
      <w:r w:rsidR="0017113C" w:rsidRPr="003B5D60">
        <w:rPr>
          <w:rFonts w:eastAsia="Calibri"/>
          <w:szCs w:val="26"/>
          <w:lang w:eastAsia="en-US" w:bidi="ar-SA"/>
        </w:rPr>
        <w:fldChar w:fldCharType="end"/>
      </w:r>
      <w:r w:rsidR="008A3E68" w:rsidRPr="003B5D60">
        <w:rPr>
          <w:rFonts w:eastAsia="Calibri"/>
          <w:szCs w:val="26"/>
          <w:lang w:eastAsia="en-US" w:bidi="ar-SA"/>
        </w:rPr>
        <w:t xml:space="preserve"> и </w:t>
      </w:r>
      <w:r w:rsidR="0017113C" w:rsidRPr="003B5D60">
        <w:rPr>
          <w:rFonts w:eastAsia="Calibri"/>
          <w:szCs w:val="26"/>
          <w:lang w:eastAsia="en-US" w:bidi="ar-SA"/>
        </w:rPr>
        <w:fldChar w:fldCharType="begin"/>
      </w:r>
      <w:r w:rsidR="0017113C" w:rsidRPr="003B5D60">
        <w:rPr>
          <w:rFonts w:eastAsia="Calibri"/>
          <w:szCs w:val="26"/>
          <w:lang w:eastAsia="en-US" w:bidi="ar-SA"/>
        </w:rPr>
        <w:instrText xml:space="preserve"> REF  _Ref130972647 \h \n \t  \* MERGEFORMAT </w:instrText>
      </w:r>
      <w:r w:rsidR="0017113C" w:rsidRPr="003B5D60">
        <w:rPr>
          <w:rFonts w:eastAsia="Calibri"/>
          <w:szCs w:val="26"/>
          <w:lang w:eastAsia="en-US" w:bidi="ar-SA"/>
        </w:rPr>
      </w:r>
      <w:r w:rsidR="0017113C" w:rsidRPr="003B5D60">
        <w:rPr>
          <w:rFonts w:eastAsia="Calibri"/>
          <w:szCs w:val="26"/>
          <w:lang w:eastAsia="en-US" w:bidi="ar-SA"/>
        </w:rPr>
        <w:fldChar w:fldCharType="separate"/>
      </w:r>
      <w:r w:rsidR="00E67EB8">
        <w:rPr>
          <w:rFonts w:eastAsia="Calibri"/>
          <w:szCs w:val="26"/>
          <w:lang w:eastAsia="en-US" w:bidi="ar-SA"/>
        </w:rPr>
        <w:t>11</w:t>
      </w:r>
      <w:r w:rsidR="0017113C" w:rsidRPr="003B5D60">
        <w:rPr>
          <w:rFonts w:eastAsia="Calibri"/>
          <w:szCs w:val="26"/>
          <w:lang w:eastAsia="en-US" w:bidi="ar-SA"/>
        </w:rPr>
        <w:fldChar w:fldCharType="end"/>
      </w:r>
      <w:r w:rsidRPr="003B5D60">
        <w:rPr>
          <w:rFonts w:eastAsia="Calibri"/>
          <w:szCs w:val="26"/>
          <w:lang w:eastAsia="en-US" w:bidi="ar-SA"/>
        </w:rPr>
        <w:t xml:space="preserve">. Как видно из диаграмм, среди сетей отопления и горячего водоснабжения </w:t>
      </w:r>
      <w:r w:rsidR="0017113C" w:rsidRPr="003B5D60">
        <w:rPr>
          <w:rFonts w:eastAsia="Calibri"/>
          <w:szCs w:val="26"/>
          <w:lang w:eastAsia="en-US" w:bidi="ar-SA"/>
        </w:rPr>
        <w:t>наиболее часто применяется подземная прокладка</w:t>
      </w:r>
      <w:r w:rsidRPr="003B5D60">
        <w:rPr>
          <w:rFonts w:eastAsia="Calibri"/>
          <w:szCs w:val="26"/>
          <w:lang w:eastAsia="en-US" w:bidi="ar-SA"/>
        </w:rPr>
        <w:t>.</w:t>
      </w:r>
    </w:p>
    <w:p w14:paraId="4F5095AC" w14:textId="0F1C4AF2" w:rsidR="00135D77" w:rsidRPr="003B5D60" w:rsidRDefault="0017113C" w:rsidP="0043272E">
      <w:pPr>
        <w:autoSpaceDE/>
        <w:autoSpaceDN/>
        <w:ind w:firstLine="0"/>
        <w:jc w:val="center"/>
        <w:rPr>
          <w:rFonts w:eastAsia="Calibri"/>
          <w:szCs w:val="26"/>
          <w:lang w:eastAsia="en-US" w:bidi="ar-SA"/>
        </w:rPr>
      </w:pPr>
      <w:r w:rsidRPr="003B5D60">
        <w:rPr>
          <w:rFonts w:eastAsia="Calibri"/>
          <w:noProof/>
          <w:szCs w:val="26"/>
          <w:lang w:bidi="ar-SA"/>
        </w:rPr>
        <w:drawing>
          <wp:inline distT="0" distB="0" distL="0" distR="0" wp14:anchorId="3110B9A7" wp14:editId="37A997A9">
            <wp:extent cx="3190875" cy="2376182"/>
            <wp:effectExtent l="0" t="0" r="0" b="508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10014" cy="2390434"/>
                    </a:xfrm>
                    <a:prstGeom prst="rect">
                      <a:avLst/>
                    </a:prstGeom>
                    <a:noFill/>
                  </pic:spPr>
                </pic:pic>
              </a:graphicData>
            </a:graphic>
          </wp:inline>
        </w:drawing>
      </w:r>
    </w:p>
    <w:p w14:paraId="618AD21B" w14:textId="2A923B12" w:rsidR="00C81254" w:rsidRPr="003B5D60" w:rsidRDefault="00CD798D" w:rsidP="0043272E">
      <w:pPr>
        <w:pStyle w:val="a1"/>
        <w:ind w:left="0" w:firstLine="0"/>
      </w:pPr>
      <w:bookmarkStart w:id="91" w:name="_Ref130972640"/>
      <w:r w:rsidRPr="003B5D60">
        <w:t>Распределение сетей отопления котельной №52 по типу прокладки</w:t>
      </w:r>
      <w:bookmarkEnd w:id="91"/>
    </w:p>
    <w:p w14:paraId="25AB41DB" w14:textId="277E8413" w:rsidR="00135D77" w:rsidRPr="003B5D60" w:rsidRDefault="0017113C" w:rsidP="0043272E">
      <w:pPr>
        <w:pStyle w:val="a8"/>
        <w:ind w:firstLine="0"/>
        <w:jc w:val="center"/>
        <w:rPr>
          <w:sz w:val="20"/>
        </w:rPr>
      </w:pPr>
      <w:r w:rsidRPr="003B5D60">
        <w:rPr>
          <w:noProof/>
          <w:sz w:val="20"/>
          <w:lang w:bidi="ar-SA"/>
        </w:rPr>
        <w:drawing>
          <wp:inline distT="0" distB="0" distL="0" distR="0" wp14:anchorId="18375137" wp14:editId="0E797DDD">
            <wp:extent cx="3324225" cy="2500369"/>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48975" cy="2518985"/>
                    </a:xfrm>
                    <a:prstGeom prst="rect">
                      <a:avLst/>
                    </a:prstGeom>
                    <a:noFill/>
                  </pic:spPr>
                </pic:pic>
              </a:graphicData>
            </a:graphic>
          </wp:inline>
        </w:drawing>
      </w:r>
    </w:p>
    <w:p w14:paraId="360A458D" w14:textId="374DADDF" w:rsidR="00135D77" w:rsidRPr="003B5D60" w:rsidRDefault="00CD798D" w:rsidP="0043272E">
      <w:pPr>
        <w:pStyle w:val="a1"/>
        <w:ind w:left="0" w:firstLine="0"/>
      </w:pPr>
      <w:bookmarkStart w:id="92" w:name="_Ref130972647"/>
      <w:r w:rsidRPr="003B5D60">
        <w:t>Распределение сетей ГВС котельной №52 по типу прокладки</w:t>
      </w:r>
      <w:bookmarkEnd w:id="92"/>
    </w:p>
    <w:p w14:paraId="17D81CCA" w14:textId="77777777" w:rsidR="0043272E" w:rsidRDefault="0043272E" w:rsidP="00856C1E">
      <w:pPr>
        <w:autoSpaceDE/>
        <w:autoSpaceDN/>
        <w:rPr>
          <w:rFonts w:eastAsia="Calibri"/>
          <w:szCs w:val="26"/>
          <w:lang w:eastAsia="en-US" w:bidi="ar-SA"/>
        </w:rPr>
      </w:pPr>
    </w:p>
    <w:p w14:paraId="431B07A4" w14:textId="4CDEBBD1"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lastRenderedPageBreak/>
        <w:t xml:space="preserve">При подземной бесканальной прокладке тепловых сетей применяется битумно-перлитовая теплоизоляция труб. При надземной прокладке в качестве теплоизоляции используется </w:t>
      </w:r>
      <w:r w:rsidR="00493050" w:rsidRPr="003B5D60">
        <w:rPr>
          <w:rFonts w:eastAsia="Calibri"/>
          <w:szCs w:val="26"/>
          <w:lang w:eastAsia="en-US" w:bidi="ar-SA"/>
        </w:rPr>
        <w:t>минеральная вата</w:t>
      </w:r>
      <w:r w:rsidRPr="003B5D60">
        <w:rPr>
          <w:rFonts w:eastAsia="Calibri"/>
          <w:szCs w:val="26"/>
          <w:lang w:eastAsia="en-US" w:bidi="ar-SA"/>
        </w:rPr>
        <w:t xml:space="preserve"> и рубероид.</w:t>
      </w:r>
    </w:p>
    <w:p w14:paraId="7F00FB1C"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Все тепловые сети проложены в период с 1959 по 1989 год.</w:t>
      </w:r>
    </w:p>
    <w:p w14:paraId="63AE6DE3" w14:textId="77777777" w:rsidR="00135D77" w:rsidRPr="003B5D60" w:rsidRDefault="00135D77" w:rsidP="00856C1E">
      <w:pPr>
        <w:autoSpaceDE/>
        <w:autoSpaceDN/>
        <w:rPr>
          <w:rFonts w:eastAsia="Calibri"/>
          <w:szCs w:val="26"/>
          <w:lang w:eastAsia="en-US" w:bidi="ar-SA"/>
        </w:rPr>
        <w:sectPr w:rsidR="00135D77" w:rsidRPr="003B5D60" w:rsidSect="007A7364">
          <w:pgSz w:w="11910" w:h="16840"/>
          <w:pgMar w:top="1134" w:right="851" w:bottom="851" w:left="1701" w:header="0" w:footer="590" w:gutter="0"/>
          <w:cols w:space="720"/>
        </w:sectPr>
      </w:pPr>
    </w:p>
    <w:p w14:paraId="35BA7C1A" w14:textId="15B76E35"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93" w:name="_Ref130972630"/>
      <w:r w:rsidRPr="003B5D60">
        <w:rPr>
          <w:rFonts w:eastAsiaTheme="minorEastAsia"/>
          <w:lang w:eastAsia="en-US"/>
        </w:rPr>
        <w:lastRenderedPageBreak/>
        <w:t>Параметры тепловых сетей котельной №52 д. Жабино (отопление)</w:t>
      </w:r>
      <w:bookmarkEnd w:id="93"/>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0"/>
        <w:gridCol w:w="1450"/>
        <w:gridCol w:w="2141"/>
        <w:gridCol w:w="1651"/>
        <w:gridCol w:w="1560"/>
        <w:gridCol w:w="1984"/>
        <w:gridCol w:w="1701"/>
        <w:gridCol w:w="1701"/>
        <w:gridCol w:w="1259"/>
        <w:gridCol w:w="1259"/>
      </w:tblGrid>
      <w:tr w:rsidR="00812CF7" w:rsidRPr="003B5D60" w14:paraId="332B3368" w14:textId="77777777" w:rsidTr="0043272E">
        <w:trPr>
          <w:trHeight w:val="20"/>
        </w:trPr>
        <w:tc>
          <w:tcPr>
            <w:tcW w:w="315" w:type="pct"/>
            <w:vMerge w:val="restart"/>
            <w:vAlign w:val="center"/>
          </w:tcPr>
          <w:p w14:paraId="4A1D481E" w14:textId="77777777" w:rsidR="00812CF7" w:rsidRPr="003B5D60" w:rsidRDefault="00CD798D" w:rsidP="0043272E">
            <w:pPr>
              <w:pStyle w:val="TableParagraph"/>
              <w:spacing w:line="240" w:lineRule="auto"/>
              <w:ind w:left="92" w:firstLine="0"/>
              <w:rPr>
                <w:b/>
                <w:sz w:val="20"/>
                <w:szCs w:val="20"/>
              </w:rPr>
            </w:pPr>
            <w:r w:rsidRPr="003B5D60">
              <w:rPr>
                <w:b/>
                <w:sz w:val="20"/>
                <w:szCs w:val="20"/>
              </w:rPr>
              <w:t>№</w:t>
            </w:r>
          </w:p>
          <w:p w14:paraId="60648D19" w14:textId="77777777" w:rsidR="00135D77" w:rsidRPr="003B5D60" w:rsidRDefault="00CD798D" w:rsidP="0043272E">
            <w:pPr>
              <w:pStyle w:val="TableParagraph"/>
              <w:spacing w:line="240" w:lineRule="auto"/>
              <w:ind w:firstLine="0"/>
              <w:rPr>
                <w:b/>
                <w:sz w:val="20"/>
                <w:szCs w:val="20"/>
              </w:rPr>
            </w:pPr>
            <w:r w:rsidRPr="003B5D60">
              <w:rPr>
                <w:b/>
                <w:sz w:val="20"/>
                <w:szCs w:val="20"/>
              </w:rPr>
              <w:t>участка</w:t>
            </w:r>
          </w:p>
        </w:tc>
        <w:tc>
          <w:tcPr>
            <w:tcW w:w="462" w:type="pct"/>
            <w:vMerge w:val="restart"/>
            <w:vAlign w:val="center"/>
          </w:tcPr>
          <w:p w14:paraId="0C85EEFF" w14:textId="77777777" w:rsidR="00135D77" w:rsidRPr="003B5D60" w:rsidRDefault="00CD798D" w:rsidP="0043272E">
            <w:pPr>
              <w:pStyle w:val="TableParagraph"/>
              <w:spacing w:before="112" w:line="240" w:lineRule="auto"/>
              <w:ind w:firstLine="0"/>
              <w:rPr>
                <w:b/>
                <w:sz w:val="20"/>
                <w:szCs w:val="20"/>
              </w:rPr>
            </w:pPr>
            <w:r w:rsidRPr="003B5D60">
              <w:rPr>
                <w:b/>
                <w:sz w:val="20"/>
                <w:szCs w:val="20"/>
              </w:rPr>
              <w:t>Наименование участка</w:t>
            </w:r>
          </w:p>
        </w:tc>
        <w:tc>
          <w:tcPr>
            <w:tcW w:w="682" w:type="pct"/>
            <w:vMerge w:val="restart"/>
            <w:vAlign w:val="center"/>
          </w:tcPr>
          <w:p w14:paraId="092E6A3B" w14:textId="77777777" w:rsidR="00135D77" w:rsidRPr="003B5D60" w:rsidRDefault="00CD798D" w:rsidP="0043272E">
            <w:pPr>
              <w:pStyle w:val="TableParagraph"/>
              <w:spacing w:line="240" w:lineRule="auto"/>
              <w:ind w:firstLine="0"/>
              <w:rPr>
                <w:b/>
                <w:sz w:val="20"/>
                <w:szCs w:val="20"/>
              </w:rPr>
            </w:pPr>
            <w:r w:rsidRPr="003B5D60">
              <w:rPr>
                <w:b/>
                <w:sz w:val="20"/>
                <w:szCs w:val="20"/>
              </w:rPr>
              <w:t>Год прокладки</w:t>
            </w:r>
          </w:p>
        </w:tc>
        <w:tc>
          <w:tcPr>
            <w:tcW w:w="526" w:type="pct"/>
            <w:vMerge w:val="restart"/>
            <w:vAlign w:val="center"/>
          </w:tcPr>
          <w:p w14:paraId="665D0034" w14:textId="337FF0AF" w:rsidR="000A0784" w:rsidRPr="003B5D60" w:rsidRDefault="000A0784" w:rsidP="0043272E">
            <w:pPr>
              <w:pStyle w:val="TableParagraph"/>
              <w:spacing w:line="240" w:lineRule="auto"/>
              <w:ind w:left="193" w:firstLine="0"/>
              <w:rPr>
                <w:b/>
                <w:sz w:val="20"/>
                <w:szCs w:val="20"/>
              </w:rPr>
            </w:pPr>
            <w:r w:rsidRPr="003B5D60">
              <w:rPr>
                <w:b/>
                <w:sz w:val="20"/>
                <w:szCs w:val="20"/>
              </w:rPr>
              <w:t>Вид прокладки</w:t>
            </w:r>
          </w:p>
          <w:p w14:paraId="54AE18BF" w14:textId="5F94B127" w:rsidR="00135D77" w:rsidRPr="003B5D60" w:rsidRDefault="00812CF7" w:rsidP="0043272E">
            <w:pPr>
              <w:pStyle w:val="TableParagraph"/>
              <w:spacing w:line="240" w:lineRule="auto"/>
              <w:ind w:left="193" w:firstLine="0"/>
              <w:rPr>
                <w:b/>
                <w:sz w:val="20"/>
                <w:szCs w:val="20"/>
              </w:rPr>
            </w:pPr>
            <w:r w:rsidRPr="003B5D60">
              <w:rPr>
                <w:b/>
                <w:sz w:val="20"/>
                <w:szCs w:val="20"/>
              </w:rPr>
              <w:t>теплосети</w:t>
            </w:r>
          </w:p>
        </w:tc>
        <w:tc>
          <w:tcPr>
            <w:tcW w:w="497" w:type="pct"/>
            <w:vMerge w:val="restart"/>
            <w:vAlign w:val="center"/>
          </w:tcPr>
          <w:p w14:paraId="074847E0" w14:textId="58D53F62" w:rsidR="000A0784" w:rsidRPr="003B5D60" w:rsidRDefault="00812CF7" w:rsidP="0043272E">
            <w:pPr>
              <w:pStyle w:val="TableParagraph"/>
              <w:spacing w:line="240" w:lineRule="auto"/>
              <w:ind w:firstLine="0"/>
              <w:rPr>
                <w:b/>
                <w:sz w:val="20"/>
                <w:szCs w:val="20"/>
              </w:rPr>
            </w:pPr>
            <w:r w:rsidRPr="003B5D60">
              <w:rPr>
                <w:b/>
                <w:sz w:val="20"/>
                <w:szCs w:val="20"/>
              </w:rPr>
              <w:t>Способ</w:t>
            </w:r>
          </w:p>
          <w:p w14:paraId="35F843E2" w14:textId="421052E1" w:rsidR="00135D77" w:rsidRPr="003B5D60" w:rsidRDefault="00812CF7" w:rsidP="0043272E">
            <w:pPr>
              <w:pStyle w:val="TableParagraph"/>
              <w:spacing w:line="240" w:lineRule="auto"/>
              <w:ind w:firstLine="0"/>
              <w:rPr>
                <w:b/>
                <w:sz w:val="20"/>
                <w:szCs w:val="20"/>
              </w:rPr>
            </w:pPr>
            <w:r w:rsidRPr="003B5D60">
              <w:rPr>
                <w:b/>
                <w:sz w:val="20"/>
                <w:szCs w:val="20"/>
              </w:rPr>
              <w:t>прокладки</w:t>
            </w:r>
          </w:p>
        </w:tc>
        <w:tc>
          <w:tcPr>
            <w:tcW w:w="632" w:type="pct"/>
            <w:vMerge w:val="restart"/>
            <w:vAlign w:val="center"/>
          </w:tcPr>
          <w:p w14:paraId="10510F8B" w14:textId="77777777" w:rsidR="00135D77" w:rsidRPr="003B5D60" w:rsidRDefault="00CD798D" w:rsidP="0043272E">
            <w:pPr>
              <w:pStyle w:val="TableParagraph"/>
              <w:spacing w:before="116" w:line="240" w:lineRule="auto"/>
              <w:ind w:firstLine="0"/>
              <w:rPr>
                <w:b/>
                <w:sz w:val="20"/>
                <w:szCs w:val="20"/>
              </w:rPr>
            </w:pPr>
            <w:r w:rsidRPr="003B5D60">
              <w:rPr>
                <w:b/>
                <w:sz w:val="20"/>
                <w:szCs w:val="20"/>
              </w:rPr>
              <w:t>Материал изоляции</w:t>
            </w:r>
          </w:p>
        </w:tc>
        <w:tc>
          <w:tcPr>
            <w:tcW w:w="1084" w:type="pct"/>
            <w:gridSpan w:val="2"/>
            <w:vAlign w:val="center"/>
          </w:tcPr>
          <w:p w14:paraId="10CE0431" w14:textId="77777777" w:rsidR="00135D77" w:rsidRPr="003B5D60" w:rsidRDefault="00CD798D" w:rsidP="0043272E">
            <w:pPr>
              <w:pStyle w:val="TableParagraph"/>
              <w:spacing w:line="240" w:lineRule="auto"/>
              <w:ind w:firstLine="0"/>
              <w:rPr>
                <w:b/>
                <w:sz w:val="20"/>
                <w:szCs w:val="20"/>
              </w:rPr>
            </w:pPr>
            <w:r w:rsidRPr="003B5D60">
              <w:rPr>
                <w:b/>
                <w:sz w:val="20"/>
                <w:szCs w:val="20"/>
              </w:rPr>
              <w:t>Условный диаметр трубопроводов</w:t>
            </w:r>
          </w:p>
          <w:p w14:paraId="4A838439" w14:textId="77777777" w:rsidR="00135D77" w:rsidRPr="003B5D60" w:rsidRDefault="00CD798D" w:rsidP="0043272E">
            <w:pPr>
              <w:pStyle w:val="TableParagraph"/>
              <w:spacing w:line="240" w:lineRule="auto"/>
              <w:ind w:firstLine="0"/>
              <w:rPr>
                <w:b/>
                <w:sz w:val="20"/>
                <w:szCs w:val="20"/>
              </w:rPr>
            </w:pPr>
            <w:r w:rsidRPr="003B5D60">
              <w:rPr>
                <w:b/>
                <w:position w:val="2"/>
                <w:sz w:val="20"/>
                <w:szCs w:val="20"/>
              </w:rPr>
              <w:t>на участке D</w:t>
            </w:r>
            <w:r w:rsidRPr="003B5D60">
              <w:rPr>
                <w:b/>
                <w:sz w:val="20"/>
                <w:szCs w:val="20"/>
              </w:rPr>
              <w:t>у</w:t>
            </w:r>
            <w:r w:rsidRPr="003B5D60">
              <w:rPr>
                <w:b/>
                <w:position w:val="2"/>
                <w:sz w:val="20"/>
                <w:szCs w:val="20"/>
              </w:rPr>
              <w:t>, мм</w:t>
            </w:r>
          </w:p>
        </w:tc>
        <w:tc>
          <w:tcPr>
            <w:tcW w:w="802" w:type="pct"/>
            <w:gridSpan w:val="2"/>
            <w:vAlign w:val="center"/>
          </w:tcPr>
          <w:p w14:paraId="32744FEE" w14:textId="77777777" w:rsidR="00135D77" w:rsidRPr="003B5D60" w:rsidRDefault="00CD798D" w:rsidP="0043272E">
            <w:pPr>
              <w:pStyle w:val="TableParagraph"/>
              <w:spacing w:before="1" w:line="240" w:lineRule="auto"/>
              <w:ind w:firstLine="0"/>
              <w:rPr>
                <w:b/>
                <w:sz w:val="20"/>
                <w:szCs w:val="20"/>
              </w:rPr>
            </w:pPr>
            <w:r w:rsidRPr="003B5D60">
              <w:rPr>
                <w:b/>
                <w:sz w:val="20"/>
                <w:szCs w:val="20"/>
              </w:rPr>
              <w:t>Длина участка L, м</w:t>
            </w:r>
          </w:p>
        </w:tc>
      </w:tr>
      <w:tr w:rsidR="00BE74D0" w:rsidRPr="003B5D60" w14:paraId="2AE833FC" w14:textId="77777777" w:rsidTr="0043272E">
        <w:trPr>
          <w:trHeight w:val="20"/>
        </w:trPr>
        <w:tc>
          <w:tcPr>
            <w:tcW w:w="315" w:type="pct"/>
            <w:vMerge/>
            <w:tcBorders>
              <w:top w:val="nil"/>
            </w:tcBorders>
            <w:vAlign w:val="center"/>
          </w:tcPr>
          <w:p w14:paraId="1B5FDD5F" w14:textId="77777777" w:rsidR="00135D77" w:rsidRPr="003B5D60" w:rsidRDefault="00135D77" w:rsidP="0043272E">
            <w:pPr>
              <w:spacing w:line="240" w:lineRule="auto"/>
              <w:ind w:firstLine="0"/>
              <w:jc w:val="center"/>
              <w:rPr>
                <w:sz w:val="20"/>
                <w:szCs w:val="20"/>
              </w:rPr>
            </w:pPr>
          </w:p>
        </w:tc>
        <w:tc>
          <w:tcPr>
            <w:tcW w:w="462" w:type="pct"/>
            <w:vMerge/>
            <w:tcBorders>
              <w:top w:val="nil"/>
            </w:tcBorders>
            <w:vAlign w:val="center"/>
          </w:tcPr>
          <w:p w14:paraId="47BC4F04" w14:textId="77777777" w:rsidR="00135D77" w:rsidRPr="003B5D60" w:rsidRDefault="00135D77" w:rsidP="0043272E">
            <w:pPr>
              <w:spacing w:line="240" w:lineRule="auto"/>
              <w:ind w:firstLine="0"/>
              <w:jc w:val="center"/>
              <w:rPr>
                <w:sz w:val="20"/>
                <w:szCs w:val="20"/>
              </w:rPr>
            </w:pPr>
          </w:p>
        </w:tc>
        <w:tc>
          <w:tcPr>
            <w:tcW w:w="682" w:type="pct"/>
            <w:vMerge/>
            <w:tcBorders>
              <w:top w:val="nil"/>
            </w:tcBorders>
            <w:vAlign w:val="center"/>
          </w:tcPr>
          <w:p w14:paraId="1E302D90" w14:textId="77777777" w:rsidR="00135D77" w:rsidRPr="003B5D60" w:rsidRDefault="00135D77" w:rsidP="0043272E">
            <w:pPr>
              <w:spacing w:line="240" w:lineRule="auto"/>
              <w:ind w:firstLine="0"/>
              <w:jc w:val="center"/>
              <w:rPr>
                <w:sz w:val="20"/>
                <w:szCs w:val="20"/>
              </w:rPr>
            </w:pPr>
          </w:p>
        </w:tc>
        <w:tc>
          <w:tcPr>
            <w:tcW w:w="526" w:type="pct"/>
            <w:vMerge/>
            <w:tcBorders>
              <w:top w:val="nil"/>
            </w:tcBorders>
            <w:vAlign w:val="center"/>
          </w:tcPr>
          <w:p w14:paraId="3950B060" w14:textId="77777777" w:rsidR="00135D77" w:rsidRPr="003B5D60" w:rsidRDefault="00135D77" w:rsidP="0043272E">
            <w:pPr>
              <w:spacing w:line="240" w:lineRule="auto"/>
              <w:ind w:firstLine="0"/>
              <w:jc w:val="center"/>
              <w:rPr>
                <w:sz w:val="20"/>
                <w:szCs w:val="20"/>
              </w:rPr>
            </w:pPr>
          </w:p>
        </w:tc>
        <w:tc>
          <w:tcPr>
            <w:tcW w:w="497" w:type="pct"/>
            <w:vMerge/>
            <w:tcBorders>
              <w:top w:val="nil"/>
            </w:tcBorders>
            <w:vAlign w:val="center"/>
          </w:tcPr>
          <w:p w14:paraId="678B1C27" w14:textId="77777777" w:rsidR="00135D77" w:rsidRPr="003B5D60" w:rsidRDefault="00135D77" w:rsidP="0043272E">
            <w:pPr>
              <w:spacing w:line="240" w:lineRule="auto"/>
              <w:ind w:firstLine="0"/>
              <w:jc w:val="center"/>
              <w:rPr>
                <w:sz w:val="20"/>
                <w:szCs w:val="20"/>
              </w:rPr>
            </w:pPr>
          </w:p>
        </w:tc>
        <w:tc>
          <w:tcPr>
            <w:tcW w:w="632" w:type="pct"/>
            <w:vMerge/>
            <w:tcBorders>
              <w:top w:val="nil"/>
            </w:tcBorders>
            <w:vAlign w:val="center"/>
          </w:tcPr>
          <w:p w14:paraId="5EC3F6BB" w14:textId="77777777" w:rsidR="00135D77" w:rsidRPr="003B5D60" w:rsidRDefault="00135D77" w:rsidP="0043272E">
            <w:pPr>
              <w:spacing w:line="240" w:lineRule="auto"/>
              <w:ind w:firstLine="0"/>
              <w:jc w:val="center"/>
              <w:rPr>
                <w:sz w:val="20"/>
                <w:szCs w:val="20"/>
              </w:rPr>
            </w:pPr>
          </w:p>
        </w:tc>
        <w:tc>
          <w:tcPr>
            <w:tcW w:w="542" w:type="pct"/>
            <w:vAlign w:val="center"/>
          </w:tcPr>
          <w:p w14:paraId="1EDD59B9" w14:textId="77777777" w:rsidR="00135D77" w:rsidRPr="003B5D60" w:rsidRDefault="00CD798D" w:rsidP="0043272E">
            <w:pPr>
              <w:pStyle w:val="TableParagraph"/>
              <w:spacing w:line="240" w:lineRule="auto"/>
              <w:ind w:firstLine="0"/>
              <w:rPr>
                <w:b/>
                <w:sz w:val="20"/>
                <w:szCs w:val="20"/>
              </w:rPr>
            </w:pPr>
            <w:r w:rsidRPr="003B5D60">
              <w:rPr>
                <w:b/>
                <w:sz w:val="20"/>
                <w:szCs w:val="20"/>
              </w:rPr>
              <w:t>Подающий</w:t>
            </w:r>
          </w:p>
        </w:tc>
        <w:tc>
          <w:tcPr>
            <w:tcW w:w="542" w:type="pct"/>
            <w:vAlign w:val="center"/>
          </w:tcPr>
          <w:p w14:paraId="2CC7D65D" w14:textId="77777777" w:rsidR="00135D77" w:rsidRPr="003B5D60" w:rsidRDefault="00CD798D" w:rsidP="0043272E">
            <w:pPr>
              <w:pStyle w:val="TableParagraph"/>
              <w:spacing w:line="240" w:lineRule="auto"/>
              <w:ind w:firstLine="0"/>
              <w:rPr>
                <w:b/>
                <w:sz w:val="20"/>
                <w:szCs w:val="20"/>
              </w:rPr>
            </w:pPr>
            <w:r w:rsidRPr="003B5D60">
              <w:rPr>
                <w:b/>
                <w:sz w:val="20"/>
                <w:szCs w:val="20"/>
              </w:rPr>
              <w:t>Обратный</w:t>
            </w:r>
          </w:p>
        </w:tc>
        <w:tc>
          <w:tcPr>
            <w:tcW w:w="401" w:type="pct"/>
            <w:vAlign w:val="center"/>
          </w:tcPr>
          <w:p w14:paraId="0977848E" w14:textId="77777777" w:rsidR="00135D77" w:rsidRPr="003B5D60" w:rsidRDefault="00CD798D" w:rsidP="0043272E">
            <w:pPr>
              <w:pStyle w:val="TableParagraph"/>
              <w:spacing w:line="240" w:lineRule="auto"/>
              <w:ind w:firstLine="0"/>
              <w:rPr>
                <w:b/>
                <w:sz w:val="20"/>
                <w:szCs w:val="20"/>
              </w:rPr>
            </w:pPr>
            <w:r w:rsidRPr="003B5D60">
              <w:rPr>
                <w:b/>
                <w:sz w:val="20"/>
                <w:szCs w:val="20"/>
              </w:rPr>
              <w:t>Подающий</w:t>
            </w:r>
          </w:p>
        </w:tc>
        <w:tc>
          <w:tcPr>
            <w:tcW w:w="401" w:type="pct"/>
            <w:vAlign w:val="center"/>
          </w:tcPr>
          <w:p w14:paraId="4924FC19" w14:textId="77777777" w:rsidR="00135D77" w:rsidRPr="003B5D60" w:rsidRDefault="00CD798D" w:rsidP="0043272E">
            <w:pPr>
              <w:pStyle w:val="TableParagraph"/>
              <w:spacing w:line="240" w:lineRule="auto"/>
              <w:ind w:firstLine="0"/>
              <w:rPr>
                <w:b/>
                <w:sz w:val="20"/>
                <w:szCs w:val="20"/>
              </w:rPr>
            </w:pPr>
            <w:r w:rsidRPr="003B5D60">
              <w:rPr>
                <w:b/>
                <w:sz w:val="20"/>
                <w:szCs w:val="20"/>
              </w:rPr>
              <w:t>Обратный</w:t>
            </w:r>
          </w:p>
        </w:tc>
      </w:tr>
      <w:tr w:rsidR="000A0784" w:rsidRPr="003B5D60" w14:paraId="588D2081" w14:textId="77777777" w:rsidTr="0043272E">
        <w:trPr>
          <w:trHeight w:val="20"/>
        </w:trPr>
        <w:tc>
          <w:tcPr>
            <w:tcW w:w="315" w:type="pct"/>
            <w:vAlign w:val="center"/>
          </w:tcPr>
          <w:p w14:paraId="291F096A" w14:textId="77777777" w:rsidR="000A0784" w:rsidRPr="003B5D60" w:rsidRDefault="000A0784" w:rsidP="0043272E">
            <w:pPr>
              <w:pStyle w:val="TableParagraph"/>
              <w:spacing w:before="10" w:line="240" w:lineRule="auto"/>
              <w:ind w:firstLine="0"/>
              <w:rPr>
                <w:sz w:val="20"/>
                <w:szCs w:val="20"/>
              </w:rPr>
            </w:pPr>
            <w:r w:rsidRPr="003B5D60">
              <w:rPr>
                <w:sz w:val="20"/>
                <w:szCs w:val="20"/>
              </w:rPr>
              <w:t>1</w:t>
            </w:r>
          </w:p>
        </w:tc>
        <w:tc>
          <w:tcPr>
            <w:tcW w:w="462" w:type="pct"/>
            <w:vAlign w:val="center"/>
          </w:tcPr>
          <w:p w14:paraId="26B8EA32" w14:textId="77777777" w:rsidR="000A0784" w:rsidRPr="003B5D60" w:rsidRDefault="000A0784" w:rsidP="0043272E">
            <w:pPr>
              <w:pStyle w:val="TableParagraph"/>
              <w:spacing w:before="10" w:line="240" w:lineRule="auto"/>
              <w:ind w:firstLine="0"/>
              <w:rPr>
                <w:sz w:val="20"/>
                <w:szCs w:val="20"/>
              </w:rPr>
            </w:pPr>
          </w:p>
        </w:tc>
        <w:tc>
          <w:tcPr>
            <w:tcW w:w="682" w:type="pct"/>
            <w:vAlign w:val="center"/>
          </w:tcPr>
          <w:p w14:paraId="1EFD4CF8" w14:textId="77777777" w:rsidR="000A0784" w:rsidRPr="003B5D60" w:rsidRDefault="000A0784" w:rsidP="0043272E">
            <w:pPr>
              <w:pStyle w:val="TableParagraph"/>
              <w:spacing w:before="10" w:line="240" w:lineRule="auto"/>
              <w:ind w:firstLine="0"/>
              <w:rPr>
                <w:sz w:val="20"/>
                <w:szCs w:val="20"/>
              </w:rPr>
            </w:pPr>
            <w:r w:rsidRPr="003B5D60">
              <w:rPr>
                <w:sz w:val="20"/>
                <w:szCs w:val="20"/>
              </w:rPr>
              <w:t>С 1959 по 1989 г.</w:t>
            </w:r>
          </w:p>
        </w:tc>
        <w:tc>
          <w:tcPr>
            <w:tcW w:w="526" w:type="pct"/>
            <w:vAlign w:val="center"/>
          </w:tcPr>
          <w:p w14:paraId="767E8089" w14:textId="54756F93" w:rsidR="000A0784" w:rsidRPr="003B5D60" w:rsidRDefault="002216EE" w:rsidP="0043272E">
            <w:pPr>
              <w:pStyle w:val="TableParagraph"/>
              <w:spacing w:before="10" w:line="240" w:lineRule="auto"/>
              <w:ind w:firstLine="0"/>
              <w:rPr>
                <w:sz w:val="20"/>
                <w:szCs w:val="20"/>
              </w:rPr>
            </w:pPr>
            <w:r w:rsidRPr="003B5D60">
              <w:rPr>
                <w:sz w:val="20"/>
                <w:szCs w:val="20"/>
              </w:rPr>
              <w:t>П</w:t>
            </w:r>
            <w:r w:rsidR="000A0784" w:rsidRPr="003B5D60">
              <w:rPr>
                <w:sz w:val="20"/>
                <w:szCs w:val="20"/>
              </w:rPr>
              <w:t>одземная</w:t>
            </w:r>
          </w:p>
        </w:tc>
        <w:tc>
          <w:tcPr>
            <w:tcW w:w="497" w:type="pct"/>
            <w:vAlign w:val="center"/>
          </w:tcPr>
          <w:p w14:paraId="6E15FBAE" w14:textId="77777777" w:rsidR="000A0784" w:rsidRPr="003B5D60" w:rsidRDefault="000A0784" w:rsidP="0043272E">
            <w:pPr>
              <w:pStyle w:val="TableParagraph"/>
              <w:spacing w:before="10" w:line="240" w:lineRule="auto"/>
              <w:ind w:firstLine="0"/>
              <w:rPr>
                <w:sz w:val="20"/>
                <w:szCs w:val="20"/>
              </w:rPr>
            </w:pPr>
            <w:r w:rsidRPr="003B5D60">
              <w:rPr>
                <w:sz w:val="20"/>
                <w:szCs w:val="20"/>
              </w:rPr>
              <w:t>бесканальная</w:t>
            </w:r>
          </w:p>
        </w:tc>
        <w:tc>
          <w:tcPr>
            <w:tcW w:w="632" w:type="pct"/>
            <w:vAlign w:val="center"/>
          </w:tcPr>
          <w:p w14:paraId="5C654269" w14:textId="77777777" w:rsidR="000A0784" w:rsidRPr="003B5D60" w:rsidRDefault="000A0784" w:rsidP="0043272E">
            <w:pPr>
              <w:pStyle w:val="TableParagraph"/>
              <w:spacing w:before="10" w:line="240" w:lineRule="auto"/>
              <w:ind w:firstLine="0"/>
              <w:rPr>
                <w:sz w:val="20"/>
                <w:szCs w:val="20"/>
              </w:rPr>
            </w:pPr>
            <w:r w:rsidRPr="003B5D60">
              <w:rPr>
                <w:sz w:val="20"/>
                <w:szCs w:val="20"/>
              </w:rPr>
              <w:t>битум-перлит</w:t>
            </w:r>
          </w:p>
        </w:tc>
        <w:tc>
          <w:tcPr>
            <w:tcW w:w="542" w:type="pct"/>
            <w:vAlign w:val="center"/>
          </w:tcPr>
          <w:p w14:paraId="33B1AE41" w14:textId="77777777" w:rsidR="000A0784" w:rsidRPr="003B5D60" w:rsidRDefault="000A0784" w:rsidP="0043272E">
            <w:pPr>
              <w:pStyle w:val="TableParagraph"/>
              <w:spacing w:before="10" w:line="240" w:lineRule="auto"/>
              <w:ind w:firstLine="0"/>
              <w:rPr>
                <w:sz w:val="20"/>
                <w:szCs w:val="20"/>
              </w:rPr>
            </w:pPr>
            <w:r w:rsidRPr="003B5D60">
              <w:rPr>
                <w:sz w:val="20"/>
                <w:szCs w:val="20"/>
              </w:rPr>
              <w:t>150</w:t>
            </w:r>
          </w:p>
        </w:tc>
        <w:tc>
          <w:tcPr>
            <w:tcW w:w="542" w:type="pct"/>
            <w:vAlign w:val="center"/>
          </w:tcPr>
          <w:p w14:paraId="4276D3F9" w14:textId="4FE7E464" w:rsidR="000A0784" w:rsidRPr="003B5D60" w:rsidRDefault="000A0784" w:rsidP="0043272E">
            <w:pPr>
              <w:pStyle w:val="TableParagraph"/>
              <w:spacing w:before="10" w:line="240" w:lineRule="auto"/>
              <w:ind w:firstLine="0"/>
              <w:rPr>
                <w:sz w:val="20"/>
                <w:szCs w:val="20"/>
              </w:rPr>
            </w:pPr>
            <w:r w:rsidRPr="003B5D60">
              <w:rPr>
                <w:sz w:val="20"/>
                <w:szCs w:val="20"/>
              </w:rPr>
              <w:t>150</w:t>
            </w:r>
          </w:p>
        </w:tc>
        <w:tc>
          <w:tcPr>
            <w:tcW w:w="401" w:type="pct"/>
            <w:vAlign w:val="center"/>
          </w:tcPr>
          <w:p w14:paraId="63AEC18F" w14:textId="77777777" w:rsidR="000A0784" w:rsidRPr="003B5D60" w:rsidRDefault="000A0784" w:rsidP="0043272E">
            <w:pPr>
              <w:pStyle w:val="TableParagraph"/>
              <w:spacing w:before="10" w:line="240" w:lineRule="auto"/>
              <w:ind w:firstLine="0"/>
              <w:rPr>
                <w:sz w:val="20"/>
                <w:szCs w:val="20"/>
              </w:rPr>
            </w:pPr>
            <w:r w:rsidRPr="003B5D60">
              <w:rPr>
                <w:sz w:val="20"/>
                <w:szCs w:val="20"/>
              </w:rPr>
              <w:t>16</w:t>
            </w:r>
          </w:p>
        </w:tc>
        <w:tc>
          <w:tcPr>
            <w:tcW w:w="401" w:type="pct"/>
            <w:vAlign w:val="center"/>
          </w:tcPr>
          <w:p w14:paraId="42447D71" w14:textId="77777777" w:rsidR="000A0784" w:rsidRPr="003B5D60" w:rsidRDefault="000A0784" w:rsidP="0043272E">
            <w:pPr>
              <w:pStyle w:val="TableParagraph"/>
              <w:spacing w:before="10" w:line="240" w:lineRule="auto"/>
              <w:ind w:firstLine="0"/>
              <w:rPr>
                <w:sz w:val="20"/>
                <w:szCs w:val="20"/>
              </w:rPr>
            </w:pPr>
            <w:r w:rsidRPr="003B5D60">
              <w:rPr>
                <w:sz w:val="20"/>
                <w:szCs w:val="20"/>
              </w:rPr>
              <w:t>16</w:t>
            </w:r>
          </w:p>
        </w:tc>
      </w:tr>
      <w:tr w:rsidR="000A0784" w:rsidRPr="003B5D60" w14:paraId="533503B2" w14:textId="77777777" w:rsidTr="0043272E">
        <w:trPr>
          <w:trHeight w:val="20"/>
        </w:trPr>
        <w:tc>
          <w:tcPr>
            <w:tcW w:w="315" w:type="pct"/>
            <w:vAlign w:val="center"/>
          </w:tcPr>
          <w:p w14:paraId="3924E781" w14:textId="77777777" w:rsidR="000A0784" w:rsidRPr="003B5D60" w:rsidRDefault="000A0784" w:rsidP="0043272E">
            <w:pPr>
              <w:pStyle w:val="TableParagraph"/>
              <w:spacing w:before="10" w:line="240" w:lineRule="auto"/>
              <w:ind w:firstLine="0"/>
              <w:rPr>
                <w:sz w:val="20"/>
                <w:szCs w:val="20"/>
              </w:rPr>
            </w:pPr>
            <w:r w:rsidRPr="003B5D60">
              <w:rPr>
                <w:sz w:val="20"/>
                <w:szCs w:val="20"/>
              </w:rPr>
              <w:t>2</w:t>
            </w:r>
          </w:p>
        </w:tc>
        <w:tc>
          <w:tcPr>
            <w:tcW w:w="462" w:type="pct"/>
            <w:vAlign w:val="center"/>
          </w:tcPr>
          <w:p w14:paraId="57D21641" w14:textId="77777777" w:rsidR="000A0784" w:rsidRPr="003B5D60" w:rsidRDefault="000A0784" w:rsidP="0043272E">
            <w:pPr>
              <w:pStyle w:val="TableParagraph"/>
              <w:spacing w:before="10" w:line="240" w:lineRule="auto"/>
              <w:ind w:firstLine="0"/>
              <w:rPr>
                <w:sz w:val="20"/>
                <w:szCs w:val="20"/>
              </w:rPr>
            </w:pPr>
          </w:p>
        </w:tc>
        <w:tc>
          <w:tcPr>
            <w:tcW w:w="682" w:type="pct"/>
            <w:vAlign w:val="center"/>
          </w:tcPr>
          <w:p w14:paraId="31ACA603" w14:textId="77777777" w:rsidR="000A0784" w:rsidRPr="003B5D60" w:rsidRDefault="000A0784" w:rsidP="0043272E">
            <w:pPr>
              <w:pStyle w:val="TableParagraph"/>
              <w:spacing w:before="10" w:line="240" w:lineRule="auto"/>
              <w:ind w:firstLine="0"/>
              <w:rPr>
                <w:sz w:val="20"/>
                <w:szCs w:val="20"/>
              </w:rPr>
            </w:pPr>
            <w:r w:rsidRPr="003B5D60">
              <w:rPr>
                <w:sz w:val="20"/>
                <w:szCs w:val="20"/>
              </w:rPr>
              <w:t>С 1959 по 1989 г.</w:t>
            </w:r>
          </w:p>
        </w:tc>
        <w:tc>
          <w:tcPr>
            <w:tcW w:w="526" w:type="pct"/>
            <w:vAlign w:val="center"/>
          </w:tcPr>
          <w:p w14:paraId="4769983B" w14:textId="3AFE18C5" w:rsidR="000A0784" w:rsidRPr="003B5D60" w:rsidRDefault="002216EE" w:rsidP="0043272E">
            <w:pPr>
              <w:pStyle w:val="TableParagraph"/>
              <w:spacing w:before="10" w:line="240" w:lineRule="auto"/>
              <w:ind w:firstLine="0"/>
              <w:rPr>
                <w:sz w:val="20"/>
                <w:szCs w:val="20"/>
              </w:rPr>
            </w:pPr>
            <w:r w:rsidRPr="003B5D60">
              <w:rPr>
                <w:sz w:val="20"/>
                <w:szCs w:val="20"/>
              </w:rPr>
              <w:t>П</w:t>
            </w:r>
            <w:r w:rsidR="000A0784" w:rsidRPr="003B5D60">
              <w:rPr>
                <w:sz w:val="20"/>
                <w:szCs w:val="20"/>
              </w:rPr>
              <w:t>одземная</w:t>
            </w:r>
          </w:p>
        </w:tc>
        <w:tc>
          <w:tcPr>
            <w:tcW w:w="497" w:type="pct"/>
            <w:vAlign w:val="center"/>
          </w:tcPr>
          <w:p w14:paraId="3901F2CA" w14:textId="77777777" w:rsidR="000A0784" w:rsidRPr="003B5D60" w:rsidRDefault="000A0784" w:rsidP="0043272E">
            <w:pPr>
              <w:pStyle w:val="TableParagraph"/>
              <w:spacing w:before="10" w:line="240" w:lineRule="auto"/>
              <w:ind w:firstLine="0"/>
              <w:rPr>
                <w:sz w:val="20"/>
                <w:szCs w:val="20"/>
              </w:rPr>
            </w:pPr>
            <w:r w:rsidRPr="003B5D60">
              <w:rPr>
                <w:sz w:val="20"/>
                <w:szCs w:val="20"/>
              </w:rPr>
              <w:t>бесканальная</w:t>
            </w:r>
          </w:p>
        </w:tc>
        <w:tc>
          <w:tcPr>
            <w:tcW w:w="632" w:type="pct"/>
            <w:vAlign w:val="center"/>
          </w:tcPr>
          <w:p w14:paraId="1ACC03AE" w14:textId="77777777" w:rsidR="000A0784" w:rsidRPr="003B5D60" w:rsidRDefault="000A0784" w:rsidP="0043272E">
            <w:pPr>
              <w:pStyle w:val="TableParagraph"/>
              <w:spacing w:before="10" w:line="240" w:lineRule="auto"/>
              <w:ind w:firstLine="0"/>
              <w:rPr>
                <w:sz w:val="20"/>
                <w:szCs w:val="20"/>
              </w:rPr>
            </w:pPr>
            <w:r w:rsidRPr="003B5D60">
              <w:rPr>
                <w:sz w:val="20"/>
                <w:szCs w:val="20"/>
              </w:rPr>
              <w:t>битум-перлит</w:t>
            </w:r>
          </w:p>
        </w:tc>
        <w:tc>
          <w:tcPr>
            <w:tcW w:w="542" w:type="pct"/>
            <w:vAlign w:val="center"/>
          </w:tcPr>
          <w:p w14:paraId="1FB5EAF4" w14:textId="77777777" w:rsidR="000A0784" w:rsidRPr="003B5D60" w:rsidRDefault="000A0784" w:rsidP="0043272E">
            <w:pPr>
              <w:pStyle w:val="TableParagraph"/>
              <w:spacing w:before="10" w:line="240" w:lineRule="auto"/>
              <w:ind w:firstLine="0"/>
              <w:rPr>
                <w:sz w:val="20"/>
                <w:szCs w:val="20"/>
              </w:rPr>
            </w:pPr>
            <w:r w:rsidRPr="003B5D60">
              <w:rPr>
                <w:sz w:val="20"/>
                <w:szCs w:val="20"/>
              </w:rPr>
              <w:t>100</w:t>
            </w:r>
          </w:p>
        </w:tc>
        <w:tc>
          <w:tcPr>
            <w:tcW w:w="542" w:type="pct"/>
            <w:vAlign w:val="center"/>
          </w:tcPr>
          <w:p w14:paraId="210343B9" w14:textId="20771B06" w:rsidR="000A0784" w:rsidRPr="003B5D60" w:rsidRDefault="000A0784" w:rsidP="0043272E">
            <w:pPr>
              <w:pStyle w:val="TableParagraph"/>
              <w:spacing w:before="10" w:line="240" w:lineRule="auto"/>
              <w:ind w:firstLine="0"/>
              <w:rPr>
                <w:sz w:val="20"/>
                <w:szCs w:val="20"/>
              </w:rPr>
            </w:pPr>
            <w:r w:rsidRPr="003B5D60">
              <w:rPr>
                <w:sz w:val="20"/>
                <w:szCs w:val="20"/>
              </w:rPr>
              <w:t>100</w:t>
            </w:r>
          </w:p>
        </w:tc>
        <w:tc>
          <w:tcPr>
            <w:tcW w:w="401" w:type="pct"/>
            <w:vAlign w:val="center"/>
          </w:tcPr>
          <w:p w14:paraId="1549C2B6" w14:textId="0A66959E" w:rsidR="000A0784" w:rsidRPr="003B5D60" w:rsidRDefault="000A0784" w:rsidP="0043272E">
            <w:pPr>
              <w:pStyle w:val="TableParagraph"/>
              <w:spacing w:before="10" w:line="240" w:lineRule="auto"/>
              <w:ind w:firstLine="0"/>
              <w:rPr>
                <w:sz w:val="20"/>
                <w:szCs w:val="20"/>
              </w:rPr>
            </w:pPr>
            <w:r w:rsidRPr="003B5D60">
              <w:rPr>
                <w:sz w:val="20"/>
                <w:szCs w:val="20"/>
              </w:rPr>
              <w:t>528</w:t>
            </w:r>
          </w:p>
        </w:tc>
        <w:tc>
          <w:tcPr>
            <w:tcW w:w="401" w:type="pct"/>
            <w:vAlign w:val="center"/>
          </w:tcPr>
          <w:p w14:paraId="49BF83ED" w14:textId="77777777" w:rsidR="000A0784" w:rsidRPr="003B5D60" w:rsidRDefault="000A0784" w:rsidP="0043272E">
            <w:pPr>
              <w:pStyle w:val="TableParagraph"/>
              <w:spacing w:before="10" w:line="240" w:lineRule="auto"/>
              <w:ind w:firstLine="0"/>
              <w:rPr>
                <w:sz w:val="20"/>
                <w:szCs w:val="20"/>
              </w:rPr>
            </w:pPr>
            <w:r w:rsidRPr="003B5D60">
              <w:rPr>
                <w:sz w:val="20"/>
                <w:szCs w:val="20"/>
              </w:rPr>
              <w:t>528</w:t>
            </w:r>
          </w:p>
        </w:tc>
      </w:tr>
      <w:tr w:rsidR="000A0784" w:rsidRPr="003B5D60" w14:paraId="77036783" w14:textId="77777777" w:rsidTr="0043272E">
        <w:trPr>
          <w:trHeight w:val="20"/>
        </w:trPr>
        <w:tc>
          <w:tcPr>
            <w:tcW w:w="315" w:type="pct"/>
            <w:vAlign w:val="center"/>
          </w:tcPr>
          <w:p w14:paraId="33DBB362" w14:textId="77777777" w:rsidR="000A0784" w:rsidRPr="003B5D60" w:rsidRDefault="000A0784" w:rsidP="0043272E">
            <w:pPr>
              <w:pStyle w:val="TableParagraph"/>
              <w:spacing w:before="10" w:line="240" w:lineRule="auto"/>
              <w:ind w:firstLine="0"/>
              <w:rPr>
                <w:sz w:val="20"/>
                <w:szCs w:val="20"/>
              </w:rPr>
            </w:pPr>
            <w:r w:rsidRPr="003B5D60">
              <w:rPr>
                <w:sz w:val="20"/>
                <w:szCs w:val="20"/>
              </w:rPr>
              <w:t>3</w:t>
            </w:r>
          </w:p>
        </w:tc>
        <w:tc>
          <w:tcPr>
            <w:tcW w:w="462" w:type="pct"/>
            <w:vAlign w:val="center"/>
          </w:tcPr>
          <w:p w14:paraId="0E7D89C6" w14:textId="77777777" w:rsidR="000A0784" w:rsidRPr="003B5D60" w:rsidRDefault="000A0784" w:rsidP="0043272E">
            <w:pPr>
              <w:pStyle w:val="TableParagraph"/>
              <w:spacing w:before="10" w:line="240" w:lineRule="auto"/>
              <w:ind w:firstLine="0"/>
              <w:rPr>
                <w:sz w:val="20"/>
                <w:szCs w:val="20"/>
              </w:rPr>
            </w:pPr>
          </w:p>
        </w:tc>
        <w:tc>
          <w:tcPr>
            <w:tcW w:w="682" w:type="pct"/>
            <w:vAlign w:val="center"/>
          </w:tcPr>
          <w:p w14:paraId="011B3C3D" w14:textId="77777777" w:rsidR="000A0784" w:rsidRPr="003B5D60" w:rsidRDefault="000A0784" w:rsidP="0043272E">
            <w:pPr>
              <w:pStyle w:val="TableParagraph"/>
              <w:spacing w:before="10" w:line="240" w:lineRule="auto"/>
              <w:ind w:firstLine="0"/>
              <w:rPr>
                <w:sz w:val="20"/>
                <w:szCs w:val="20"/>
              </w:rPr>
            </w:pPr>
            <w:r w:rsidRPr="003B5D60">
              <w:rPr>
                <w:sz w:val="20"/>
                <w:szCs w:val="20"/>
              </w:rPr>
              <w:t>С 1959 по 1989 г.</w:t>
            </w:r>
          </w:p>
        </w:tc>
        <w:tc>
          <w:tcPr>
            <w:tcW w:w="526" w:type="pct"/>
            <w:vAlign w:val="center"/>
          </w:tcPr>
          <w:p w14:paraId="0CE29255" w14:textId="71A02941" w:rsidR="000A0784" w:rsidRPr="003B5D60" w:rsidRDefault="002216EE" w:rsidP="0043272E">
            <w:pPr>
              <w:pStyle w:val="TableParagraph"/>
              <w:spacing w:before="10" w:line="240" w:lineRule="auto"/>
              <w:ind w:firstLine="0"/>
              <w:rPr>
                <w:sz w:val="20"/>
                <w:szCs w:val="20"/>
              </w:rPr>
            </w:pPr>
            <w:r w:rsidRPr="003B5D60">
              <w:rPr>
                <w:sz w:val="20"/>
                <w:szCs w:val="20"/>
              </w:rPr>
              <w:t>П</w:t>
            </w:r>
            <w:r w:rsidR="000A0784" w:rsidRPr="003B5D60">
              <w:rPr>
                <w:sz w:val="20"/>
                <w:szCs w:val="20"/>
              </w:rPr>
              <w:t>одземная</w:t>
            </w:r>
          </w:p>
        </w:tc>
        <w:tc>
          <w:tcPr>
            <w:tcW w:w="497" w:type="pct"/>
            <w:vAlign w:val="center"/>
          </w:tcPr>
          <w:p w14:paraId="6B1473C3" w14:textId="77777777" w:rsidR="000A0784" w:rsidRPr="003B5D60" w:rsidRDefault="000A0784" w:rsidP="0043272E">
            <w:pPr>
              <w:pStyle w:val="TableParagraph"/>
              <w:spacing w:before="10" w:line="240" w:lineRule="auto"/>
              <w:ind w:firstLine="0"/>
              <w:rPr>
                <w:sz w:val="20"/>
                <w:szCs w:val="20"/>
              </w:rPr>
            </w:pPr>
            <w:r w:rsidRPr="003B5D60">
              <w:rPr>
                <w:sz w:val="20"/>
                <w:szCs w:val="20"/>
              </w:rPr>
              <w:t>бесканальная</w:t>
            </w:r>
          </w:p>
        </w:tc>
        <w:tc>
          <w:tcPr>
            <w:tcW w:w="632" w:type="pct"/>
            <w:vAlign w:val="center"/>
          </w:tcPr>
          <w:p w14:paraId="0AA9DD9E" w14:textId="77777777" w:rsidR="000A0784" w:rsidRPr="003B5D60" w:rsidRDefault="000A0784" w:rsidP="0043272E">
            <w:pPr>
              <w:pStyle w:val="TableParagraph"/>
              <w:spacing w:before="10" w:line="240" w:lineRule="auto"/>
              <w:ind w:firstLine="0"/>
              <w:rPr>
                <w:sz w:val="20"/>
                <w:szCs w:val="20"/>
              </w:rPr>
            </w:pPr>
            <w:r w:rsidRPr="003B5D60">
              <w:rPr>
                <w:sz w:val="20"/>
                <w:szCs w:val="20"/>
              </w:rPr>
              <w:t>битум-перлит</w:t>
            </w:r>
          </w:p>
        </w:tc>
        <w:tc>
          <w:tcPr>
            <w:tcW w:w="542" w:type="pct"/>
            <w:vAlign w:val="center"/>
          </w:tcPr>
          <w:p w14:paraId="31A7A322" w14:textId="77777777" w:rsidR="000A0784" w:rsidRPr="003B5D60" w:rsidRDefault="000A0784" w:rsidP="0043272E">
            <w:pPr>
              <w:pStyle w:val="TableParagraph"/>
              <w:spacing w:before="10" w:line="240" w:lineRule="auto"/>
              <w:ind w:firstLine="0"/>
              <w:rPr>
                <w:sz w:val="20"/>
                <w:szCs w:val="20"/>
              </w:rPr>
            </w:pPr>
            <w:r w:rsidRPr="003B5D60">
              <w:rPr>
                <w:sz w:val="20"/>
                <w:szCs w:val="20"/>
              </w:rPr>
              <w:t>80</w:t>
            </w:r>
          </w:p>
        </w:tc>
        <w:tc>
          <w:tcPr>
            <w:tcW w:w="542" w:type="pct"/>
            <w:vAlign w:val="center"/>
          </w:tcPr>
          <w:p w14:paraId="072A13B1" w14:textId="05738461" w:rsidR="000A0784" w:rsidRPr="003B5D60" w:rsidRDefault="000A0784" w:rsidP="0043272E">
            <w:pPr>
              <w:pStyle w:val="TableParagraph"/>
              <w:spacing w:before="10" w:line="240" w:lineRule="auto"/>
              <w:ind w:firstLine="0"/>
              <w:rPr>
                <w:sz w:val="20"/>
                <w:szCs w:val="20"/>
              </w:rPr>
            </w:pPr>
            <w:r w:rsidRPr="003B5D60">
              <w:rPr>
                <w:sz w:val="20"/>
                <w:szCs w:val="20"/>
              </w:rPr>
              <w:t>80</w:t>
            </w:r>
          </w:p>
        </w:tc>
        <w:tc>
          <w:tcPr>
            <w:tcW w:w="401" w:type="pct"/>
            <w:vAlign w:val="center"/>
          </w:tcPr>
          <w:p w14:paraId="74421396" w14:textId="77777777" w:rsidR="000A0784" w:rsidRPr="003B5D60" w:rsidRDefault="000A0784" w:rsidP="0043272E">
            <w:pPr>
              <w:pStyle w:val="TableParagraph"/>
              <w:spacing w:before="10" w:line="240" w:lineRule="auto"/>
              <w:ind w:firstLine="0"/>
              <w:rPr>
                <w:sz w:val="20"/>
                <w:szCs w:val="20"/>
              </w:rPr>
            </w:pPr>
            <w:r w:rsidRPr="003B5D60">
              <w:rPr>
                <w:sz w:val="20"/>
                <w:szCs w:val="20"/>
              </w:rPr>
              <w:t>8</w:t>
            </w:r>
          </w:p>
        </w:tc>
        <w:tc>
          <w:tcPr>
            <w:tcW w:w="401" w:type="pct"/>
            <w:vAlign w:val="center"/>
          </w:tcPr>
          <w:p w14:paraId="25F65ABA" w14:textId="77777777" w:rsidR="000A0784" w:rsidRPr="003B5D60" w:rsidRDefault="000A0784" w:rsidP="0043272E">
            <w:pPr>
              <w:pStyle w:val="TableParagraph"/>
              <w:spacing w:before="10" w:line="240" w:lineRule="auto"/>
              <w:ind w:firstLine="0"/>
              <w:rPr>
                <w:sz w:val="20"/>
                <w:szCs w:val="20"/>
              </w:rPr>
            </w:pPr>
            <w:r w:rsidRPr="003B5D60">
              <w:rPr>
                <w:sz w:val="20"/>
                <w:szCs w:val="20"/>
              </w:rPr>
              <w:t>8</w:t>
            </w:r>
          </w:p>
        </w:tc>
      </w:tr>
      <w:tr w:rsidR="000A0784" w:rsidRPr="003B5D60" w14:paraId="30662147" w14:textId="77777777" w:rsidTr="0043272E">
        <w:trPr>
          <w:trHeight w:val="20"/>
        </w:trPr>
        <w:tc>
          <w:tcPr>
            <w:tcW w:w="315" w:type="pct"/>
            <w:vAlign w:val="center"/>
          </w:tcPr>
          <w:p w14:paraId="58A6F38A" w14:textId="77777777" w:rsidR="000A0784" w:rsidRPr="003B5D60" w:rsidRDefault="000A0784" w:rsidP="0043272E">
            <w:pPr>
              <w:pStyle w:val="TableParagraph"/>
              <w:spacing w:before="10" w:line="240" w:lineRule="auto"/>
              <w:ind w:firstLine="0"/>
              <w:rPr>
                <w:sz w:val="20"/>
                <w:szCs w:val="20"/>
              </w:rPr>
            </w:pPr>
            <w:r w:rsidRPr="003B5D60">
              <w:rPr>
                <w:sz w:val="20"/>
                <w:szCs w:val="20"/>
              </w:rPr>
              <w:t>4</w:t>
            </w:r>
          </w:p>
        </w:tc>
        <w:tc>
          <w:tcPr>
            <w:tcW w:w="462" w:type="pct"/>
            <w:vAlign w:val="center"/>
          </w:tcPr>
          <w:p w14:paraId="17D9E527" w14:textId="77777777" w:rsidR="000A0784" w:rsidRPr="003B5D60" w:rsidRDefault="000A0784" w:rsidP="0043272E">
            <w:pPr>
              <w:pStyle w:val="TableParagraph"/>
              <w:spacing w:before="10" w:line="240" w:lineRule="auto"/>
              <w:ind w:firstLine="0"/>
              <w:rPr>
                <w:sz w:val="20"/>
                <w:szCs w:val="20"/>
              </w:rPr>
            </w:pPr>
          </w:p>
        </w:tc>
        <w:tc>
          <w:tcPr>
            <w:tcW w:w="682" w:type="pct"/>
            <w:vAlign w:val="center"/>
          </w:tcPr>
          <w:p w14:paraId="1D38D1DA" w14:textId="77777777" w:rsidR="000A0784" w:rsidRPr="003B5D60" w:rsidRDefault="000A0784" w:rsidP="0043272E">
            <w:pPr>
              <w:pStyle w:val="TableParagraph"/>
              <w:spacing w:before="10" w:line="240" w:lineRule="auto"/>
              <w:ind w:firstLine="0"/>
              <w:rPr>
                <w:sz w:val="20"/>
                <w:szCs w:val="20"/>
              </w:rPr>
            </w:pPr>
            <w:r w:rsidRPr="003B5D60">
              <w:rPr>
                <w:sz w:val="20"/>
                <w:szCs w:val="20"/>
              </w:rPr>
              <w:t>С 1959 по 1989 г.</w:t>
            </w:r>
          </w:p>
        </w:tc>
        <w:tc>
          <w:tcPr>
            <w:tcW w:w="526" w:type="pct"/>
            <w:vAlign w:val="center"/>
          </w:tcPr>
          <w:p w14:paraId="27D75304" w14:textId="31E476FE" w:rsidR="000A0784" w:rsidRPr="003B5D60" w:rsidRDefault="002216EE" w:rsidP="0043272E">
            <w:pPr>
              <w:pStyle w:val="TableParagraph"/>
              <w:spacing w:before="10" w:line="240" w:lineRule="auto"/>
              <w:ind w:firstLine="0"/>
              <w:rPr>
                <w:sz w:val="20"/>
                <w:szCs w:val="20"/>
              </w:rPr>
            </w:pPr>
            <w:r w:rsidRPr="003B5D60">
              <w:rPr>
                <w:sz w:val="20"/>
                <w:szCs w:val="20"/>
              </w:rPr>
              <w:t>П</w:t>
            </w:r>
            <w:r w:rsidR="000A0784" w:rsidRPr="003B5D60">
              <w:rPr>
                <w:sz w:val="20"/>
                <w:szCs w:val="20"/>
              </w:rPr>
              <w:t>одземная</w:t>
            </w:r>
          </w:p>
        </w:tc>
        <w:tc>
          <w:tcPr>
            <w:tcW w:w="497" w:type="pct"/>
            <w:vAlign w:val="center"/>
          </w:tcPr>
          <w:p w14:paraId="0A988A7C" w14:textId="77777777" w:rsidR="000A0784" w:rsidRPr="003B5D60" w:rsidRDefault="000A0784" w:rsidP="0043272E">
            <w:pPr>
              <w:pStyle w:val="TableParagraph"/>
              <w:spacing w:before="10" w:line="240" w:lineRule="auto"/>
              <w:ind w:firstLine="0"/>
              <w:rPr>
                <w:sz w:val="20"/>
                <w:szCs w:val="20"/>
              </w:rPr>
            </w:pPr>
            <w:r w:rsidRPr="003B5D60">
              <w:rPr>
                <w:sz w:val="20"/>
                <w:szCs w:val="20"/>
              </w:rPr>
              <w:t>бесканальная</w:t>
            </w:r>
          </w:p>
        </w:tc>
        <w:tc>
          <w:tcPr>
            <w:tcW w:w="632" w:type="pct"/>
            <w:vAlign w:val="center"/>
          </w:tcPr>
          <w:p w14:paraId="19057C35" w14:textId="77777777" w:rsidR="000A0784" w:rsidRPr="003B5D60" w:rsidRDefault="000A0784" w:rsidP="0043272E">
            <w:pPr>
              <w:pStyle w:val="TableParagraph"/>
              <w:spacing w:before="10" w:line="240" w:lineRule="auto"/>
              <w:ind w:firstLine="0"/>
              <w:rPr>
                <w:sz w:val="20"/>
                <w:szCs w:val="20"/>
              </w:rPr>
            </w:pPr>
            <w:r w:rsidRPr="003B5D60">
              <w:rPr>
                <w:sz w:val="20"/>
                <w:szCs w:val="20"/>
              </w:rPr>
              <w:t>битум-перлит</w:t>
            </w:r>
          </w:p>
        </w:tc>
        <w:tc>
          <w:tcPr>
            <w:tcW w:w="542" w:type="pct"/>
            <w:vAlign w:val="center"/>
          </w:tcPr>
          <w:p w14:paraId="027AC9D6" w14:textId="77777777" w:rsidR="000A0784" w:rsidRPr="003B5D60" w:rsidRDefault="000A0784" w:rsidP="0043272E">
            <w:pPr>
              <w:pStyle w:val="TableParagraph"/>
              <w:spacing w:before="10" w:line="240" w:lineRule="auto"/>
              <w:ind w:firstLine="0"/>
              <w:rPr>
                <w:sz w:val="20"/>
                <w:szCs w:val="20"/>
              </w:rPr>
            </w:pPr>
            <w:r w:rsidRPr="003B5D60">
              <w:rPr>
                <w:sz w:val="20"/>
                <w:szCs w:val="20"/>
              </w:rPr>
              <w:t>50</w:t>
            </w:r>
          </w:p>
        </w:tc>
        <w:tc>
          <w:tcPr>
            <w:tcW w:w="542" w:type="pct"/>
            <w:vAlign w:val="center"/>
          </w:tcPr>
          <w:p w14:paraId="3B9DBC48" w14:textId="0B6C2A89" w:rsidR="000A0784" w:rsidRPr="003B5D60" w:rsidRDefault="000A0784" w:rsidP="0043272E">
            <w:pPr>
              <w:pStyle w:val="TableParagraph"/>
              <w:spacing w:before="10" w:line="240" w:lineRule="auto"/>
              <w:ind w:firstLine="0"/>
              <w:rPr>
                <w:sz w:val="20"/>
                <w:szCs w:val="20"/>
              </w:rPr>
            </w:pPr>
            <w:r w:rsidRPr="003B5D60">
              <w:rPr>
                <w:sz w:val="20"/>
                <w:szCs w:val="20"/>
              </w:rPr>
              <w:t>50</w:t>
            </w:r>
          </w:p>
        </w:tc>
        <w:tc>
          <w:tcPr>
            <w:tcW w:w="401" w:type="pct"/>
            <w:vAlign w:val="center"/>
          </w:tcPr>
          <w:p w14:paraId="2D4CF013" w14:textId="77777777" w:rsidR="000A0784" w:rsidRPr="003B5D60" w:rsidRDefault="000A0784" w:rsidP="0043272E">
            <w:pPr>
              <w:pStyle w:val="TableParagraph"/>
              <w:spacing w:before="10" w:line="240" w:lineRule="auto"/>
              <w:ind w:firstLine="0"/>
              <w:rPr>
                <w:sz w:val="20"/>
                <w:szCs w:val="20"/>
              </w:rPr>
            </w:pPr>
            <w:r w:rsidRPr="003B5D60">
              <w:rPr>
                <w:sz w:val="20"/>
                <w:szCs w:val="20"/>
              </w:rPr>
              <w:t>236</w:t>
            </w:r>
          </w:p>
        </w:tc>
        <w:tc>
          <w:tcPr>
            <w:tcW w:w="401" w:type="pct"/>
            <w:vAlign w:val="center"/>
          </w:tcPr>
          <w:p w14:paraId="7BA2D22E" w14:textId="77777777" w:rsidR="000A0784" w:rsidRPr="003B5D60" w:rsidRDefault="000A0784" w:rsidP="0043272E">
            <w:pPr>
              <w:pStyle w:val="TableParagraph"/>
              <w:spacing w:before="10" w:line="240" w:lineRule="auto"/>
              <w:ind w:firstLine="0"/>
              <w:rPr>
                <w:sz w:val="20"/>
                <w:szCs w:val="20"/>
              </w:rPr>
            </w:pPr>
            <w:r w:rsidRPr="003B5D60">
              <w:rPr>
                <w:sz w:val="20"/>
                <w:szCs w:val="20"/>
              </w:rPr>
              <w:t>236</w:t>
            </w:r>
          </w:p>
        </w:tc>
      </w:tr>
      <w:tr w:rsidR="000A0784" w:rsidRPr="003B5D60" w14:paraId="6684793F" w14:textId="77777777" w:rsidTr="0043272E">
        <w:trPr>
          <w:trHeight w:val="20"/>
        </w:trPr>
        <w:tc>
          <w:tcPr>
            <w:tcW w:w="315" w:type="pct"/>
            <w:vAlign w:val="center"/>
          </w:tcPr>
          <w:p w14:paraId="5917704A" w14:textId="77777777" w:rsidR="000A0784" w:rsidRPr="003B5D60" w:rsidRDefault="000A0784" w:rsidP="0043272E">
            <w:pPr>
              <w:pStyle w:val="TableParagraph"/>
              <w:spacing w:before="10" w:line="240" w:lineRule="auto"/>
              <w:ind w:firstLine="0"/>
              <w:rPr>
                <w:sz w:val="20"/>
                <w:szCs w:val="20"/>
              </w:rPr>
            </w:pPr>
            <w:r w:rsidRPr="003B5D60">
              <w:rPr>
                <w:sz w:val="20"/>
                <w:szCs w:val="20"/>
              </w:rPr>
              <w:t>5</w:t>
            </w:r>
          </w:p>
        </w:tc>
        <w:tc>
          <w:tcPr>
            <w:tcW w:w="462" w:type="pct"/>
            <w:vAlign w:val="center"/>
          </w:tcPr>
          <w:p w14:paraId="733BBC5E" w14:textId="77777777" w:rsidR="000A0784" w:rsidRPr="003B5D60" w:rsidRDefault="000A0784" w:rsidP="0043272E">
            <w:pPr>
              <w:pStyle w:val="TableParagraph"/>
              <w:spacing w:before="10" w:line="240" w:lineRule="auto"/>
              <w:ind w:firstLine="0"/>
              <w:rPr>
                <w:sz w:val="20"/>
                <w:szCs w:val="20"/>
              </w:rPr>
            </w:pPr>
          </w:p>
        </w:tc>
        <w:tc>
          <w:tcPr>
            <w:tcW w:w="682" w:type="pct"/>
            <w:vAlign w:val="center"/>
          </w:tcPr>
          <w:p w14:paraId="55B65B28" w14:textId="77777777" w:rsidR="000A0784" w:rsidRPr="003B5D60" w:rsidRDefault="000A0784" w:rsidP="0043272E">
            <w:pPr>
              <w:pStyle w:val="TableParagraph"/>
              <w:spacing w:before="10" w:line="240" w:lineRule="auto"/>
              <w:ind w:firstLine="0"/>
              <w:rPr>
                <w:sz w:val="20"/>
                <w:szCs w:val="20"/>
              </w:rPr>
            </w:pPr>
            <w:r w:rsidRPr="003B5D60">
              <w:rPr>
                <w:sz w:val="20"/>
                <w:szCs w:val="20"/>
              </w:rPr>
              <w:t>С 1959 по 1989 г.</w:t>
            </w:r>
          </w:p>
        </w:tc>
        <w:tc>
          <w:tcPr>
            <w:tcW w:w="526" w:type="pct"/>
            <w:vAlign w:val="center"/>
          </w:tcPr>
          <w:p w14:paraId="4FD3F4DB" w14:textId="38D04908" w:rsidR="000A0784" w:rsidRPr="003B5D60" w:rsidRDefault="002216EE" w:rsidP="0043272E">
            <w:pPr>
              <w:pStyle w:val="TableParagraph"/>
              <w:spacing w:before="10" w:line="240" w:lineRule="auto"/>
              <w:ind w:firstLine="0"/>
              <w:rPr>
                <w:sz w:val="20"/>
                <w:szCs w:val="20"/>
              </w:rPr>
            </w:pPr>
            <w:r w:rsidRPr="003B5D60">
              <w:rPr>
                <w:sz w:val="20"/>
                <w:szCs w:val="20"/>
              </w:rPr>
              <w:t>П</w:t>
            </w:r>
            <w:r w:rsidR="000A0784" w:rsidRPr="003B5D60">
              <w:rPr>
                <w:sz w:val="20"/>
                <w:szCs w:val="20"/>
              </w:rPr>
              <w:t>одземная</w:t>
            </w:r>
          </w:p>
        </w:tc>
        <w:tc>
          <w:tcPr>
            <w:tcW w:w="497" w:type="pct"/>
            <w:vAlign w:val="center"/>
          </w:tcPr>
          <w:p w14:paraId="116561E8" w14:textId="77777777" w:rsidR="000A0784" w:rsidRPr="003B5D60" w:rsidRDefault="000A0784" w:rsidP="0043272E">
            <w:pPr>
              <w:pStyle w:val="TableParagraph"/>
              <w:spacing w:before="10" w:line="240" w:lineRule="auto"/>
              <w:ind w:firstLine="0"/>
              <w:rPr>
                <w:sz w:val="20"/>
                <w:szCs w:val="20"/>
              </w:rPr>
            </w:pPr>
            <w:r w:rsidRPr="003B5D60">
              <w:rPr>
                <w:sz w:val="20"/>
                <w:szCs w:val="20"/>
              </w:rPr>
              <w:t>бесканальная</w:t>
            </w:r>
          </w:p>
        </w:tc>
        <w:tc>
          <w:tcPr>
            <w:tcW w:w="632" w:type="pct"/>
            <w:vAlign w:val="center"/>
          </w:tcPr>
          <w:p w14:paraId="7969CDC8" w14:textId="77777777" w:rsidR="000A0784" w:rsidRPr="003B5D60" w:rsidRDefault="000A0784" w:rsidP="0043272E">
            <w:pPr>
              <w:pStyle w:val="TableParagraph"/>
              <w:spacing w:before="10" w:line="240" w:lineRule="auto"/>
              <w:ind w:firstLine="0"/>
              <w:rPr>
                <w:sz w:val="20"/>
                <w:szCs w:val="20"/>
              </w:rPr>
            </w:pPr>
            <w:r w:rsidRPr="003B5D60">
              <w:rPr>
                <w:sz w:val="20"/>
                <w:szCs w:val="20"/>
              </w:rPr>
              <w:t>битум-перлит</w:t>
            </w:r>
          </w:p>
        </w:tc>
        <w:tc>
          <w:tcPr>
            <w:tcW w:w="542" w:type="pct"/>
            <w:vAlign w:val="center"/>
          </w:tcPr>
          <w:p w14:paraId="6B085CF4" w14:textId="77777777" w:rsidR="000A0784" w:rsidRPr="003B5D60" w:rsidRDefault="000A0784" w:rsidP="0043272E">
            <w:pPr>
              <w:pStyle w:val="TableParagraph"/>
              <w:spacing w:before="10" w:line="240" w:lineRule="auto"/>
              <w:ind w:firstLine="0"/>
              <w:rPr>
                <w:sz w:val="20"/>
                <w:szCs w:val="20"/>
              </w:rPr>
            </w:pPr>
            <w:r w:rsidRPr="003B5D60">
              <w:rPr>
                <w:sz w:val="20"/>
                <w:szCs w:val="20"/>
              </w:rPr>
              <w:t>70</w:t>
            </w:r>
          </w:p>
        </w:tc>
        <w:tc>
          <w:tcPr>
            <w:tcW w:w="542" w:type="pct"/>
            <w:vAlign w:val="center"/>
          </w:tcPr>
          <w:p w14:paraId="3AE2DAAD" w14:textId="0DBCECDB" w:rsidR="000A0784" w:rsidRPr="003B5D60" w:rsidRDefault="000A0784" w:rsidP="0043272E">
            <w:pPr>
              <w:pStyle w:val="TableParagraph"/>
              <w:spacing w:before="10" w:line="240" w:lineRule="auto"/>
              <w:ind w:firstLine="0"/>
              <w:rPr>
                <w:sz w:val="20"/>
                <w:szCs w:val="20"/>
              </w:rPr>
            </w:pPr>
            <w:r w:rsidRPr="003B5D60">
              <w:rPr>
                <w:sz w:val="20"/>
                <w:szCs w:val="20"/>
              </w:rPr>
              <w:t>70</w:t>
            </w:r>
          </w:p>
        </w:tc>
        <w:tc>
          <w:tcPr>
            <w:tcW w:w="401" w:type="pct"/>
            <w:vAlign w:val="center"/>
          </w:tcPr>
          <w:p w14:paraId="2BEBF731" w14:textId="77777777" w:rsidR="000A0784" w:rsidRPr="003B5D60" w:rsidRDefault="000A0784" w:rsidP="0043272E">
            <w:pPr>
              <w:pStyle w:val="TableParagraph"/>
              <w:spacing w:before="10" w:line="240" w:lineRule="auto"/>
              <w:ind w:firstLine="0"/>
              <w:rPr>
                <w:sz w:val="20"/>
                <w:szCs w:val="20"/>
              </w:rPr>
            </w:pPr>
            <w:r w:rsidRPr="003B5D60">
              <w:rPr>
                <w:sz w:val="20"/>
                <w:szCs w:val="20"/>
              </w:rPr>
              <w:t>215</w:t>
            </w:r>
          </w:p>
        </w:tc>
        <w:tc>
          <w:tcPr>
            <w:tcW w:w="401" w:type="pct"/>
            <w:vAlign w:val="center"/>
          </w:tcPr>
          <w:p w14:paraId="1676CC33" w14:textId="77777777" w:rsidR="000A0784" w:rsidRPr="003B5D60" w:rsidRDefault="000A0784" w:rsidP="0043272E">
            <w:pPr>
              <w:pStyle w:val="TableParagraph"/>
              <w:spacing w:before="10" w:line="240" w:lineRule="auto"/>
              <w:ind w:firstLine="0"/>
              <w:rPr>
                <w:sz w:val="20"/>
                <w:szCs w:val="20"/>
              </w:rPr>
            </w:pPr>
            <w:r w:rsidRPr="003B5D60">
              <w:rPr>
                <w:sz w:val="20"/>
                <w:szCs w:val="20"/>
              </w:rPr>
              <w:t>215</w:t>
            </w:r>
          </w:p>
        </w:tc>
      </w:tr>
      <w:tr w:rsidR="000A0784" w:rsidRPr="003B5D60" w14:paraId="625164D5" w14:textId="77777777" w:rsidTr="0043272E">
        <w:trPr>
          <w:trHeight w:val="20"/>
        </w:trPr>
        <w:tc>
          <w:tcPr>
            <w:tcW w:w="315" w:type="pct"/>
            <w:vAlign w:val="center"/>
          </w:tcPr>
          <w:p w14:paraId="032C52FD" w14:textId="77777777" w:rsidR="000A0784" w:rsidRPr="003B5D60" w:rsidRDefault="000A0784" w:rsidP="0043272E">
            <w:pPr>
              <w:pStyle w:val="TableParagraph"/>
              <w:spacing w:before="10" w:line="240" w:lineRule="auto"/>
              <w:ind w:firstLine="0"/>
              <w:rPr>
                <w:sz w:val="20"/>
                <w:szCs w:val="20"/>
              </w:rPr>
            </w:pPr>
            <w:r w:rsidRPr="003B5D60">
              <w:rPr>
                <w:sz w:val="20"/>
                <w:szCs w:val="20"/>
              </w:rPr>
              <w:t>6</w:t>
            </w:r>
          </w:p>
        </w:tc>
        <w:tc>
          <w:tcPr>
            <w:tcW w:w="462" w:type="pct"/>
            <w:vAlign w:val="center"/>
          </w:tcPr>
          <w:p w14:paraId="56785301" w14:textId="77777777" w:rsidR="000A0784" w:rsidRPr="003B5D60" w:rsidRDefault="000A0784" w:rsidP="0043272E">
            <w:pPr>
              <w:pStyle w:val="TableParagraph"/>
              <w:spacing w:before="10" w:line="240" w:lineRule="auto"/>
              <w:ind w:firstLine="0"/>
              <w:rPr>
                <w:sz w:val="20"/>
                <w:szCs w:val="20"/>
              </w:rPr>
            </w:pPr>
          </w:p>
        </w:tc>
        <w:tc>
          <w:tcPr>
            <w:tcW w:w="682" w:type="pct"/>
            <w:vAlign w:val="center"/>
          </w:tcPr>
          <w:p w14:paraId="611535D0" w14:textId="77777777" w:rsidR="000A0784" w:rsidRPr="003B5D60" w:rsidRDefault="000A0784" w:rsidP="0043272E">
            <w:pPr>
              <w:pStyle w:val="TableParagraph"/>
              <w:spacing w:before="10" w:line="240" w:lineRule="auto"/>
              <w:ind w:firstLine="0"/>
              <w:rPr>
                <w:sz w:val="20"/>
                <w:szCs w:val="20"/>
              </w:rPr>
            </w:pPr>
            <w:r w:rsidRPr="003B5D60">
              <w:rPr>
                <w:sz w:val="20"/>
                <w:szCs w:val="20"/>
              </w:rPr>
              <w:t>С 1959 по 1989 г.</w:t>
            </w:r>
          </w:p>
        </w:tc>
        <w:tc>
          <w:tcPr>
            <w:tcW w:w="526" w:type="pct"/>
            <w:vAlign w:val="center"/>
          </w:tcPr>
          <w:p w14:paraId="05BE655A" w14:textId="1B23C19D" w:rsidR="000A0784" w:rsidRPr="003B5D60" w:rsidRDefault="002216EE" w:rsidP="0043272E">
            <w:pPr>
              <w:pStyle w:val="TableParagraph"/>
              <w:spacing w:before="10" w:line="240" w:lineRule="auto"/>
              <w:ind w:firstLine="0"/>
              <w:rPr>
                <w:sz w:val="20"/>
                <w:szCs w:val="20"/>
              </w:rPr>
            </w:pPr>
            <w:r w:rsidRPr="003B5D60">
              <w:rPr>
                <w:sz w:val="20"/>
                <w:szCs w:val="20"/>
              </w:rPr>
              <w:t>Н</w:t>
            </w:r>
            <w:r w:rsidR="000A0784" w:rsidRPr="003B5D60">
              <w:rPr>
                <w:sz w:val="20"/>
                <w:szCs w:val="20"/>
              </w:rPr>
              <w:t>адземная</w:t>
            </w:r>
          </w:p>
        </w:tc>
        <w:tc>
          <w:tcPr>
            <w:tcW w:w="497" w:type="pct"/>
            <w:vAlign w:val="center"/>
          </w:tcPr>
          <w:p w14:paraId="7442D9AD" w14:textId="77777777" w:rsidR="000A0784" w:rsidRPr="003B5D60" w:rsidRDefault="000A0784" w:rsidP="0043272E">
            <w:pPr>
              <w:pStyle w:val="TableParagraph"/>
              <w:spacing w:before="10" w:line="240" w:lineRule="auto"/>
              <w:ind w:firstLine="0"/>
              <w:rPr>
                <w:sz w:val="20"/>
                <w:szCs w:val="20"/>
              </w:rPr>
            </w:pPr>
          </w:p>
        </w:tc>
        <w:tc>
          <w:tcPr>
            <w:tcW w:w="632" w:type="pct"/>
            <w:vAlign w:val="center"/>
          </w:tcPr>
          <w:p w14:paraId="43A5B397" w14:textId="77777777" w:rsidR="000A0784" w:rsidRPr="003B5D60" w:rsidRDefault="000A0784" w:rsidP="0043272E">
            <w:pPr>
              <w:pStyle w:val="TableParagraph"/>
              <w:spacing w:before="10" w:line="240" w:lineRule="auto"/>
              <w:ind w:firstLine="0"/>
              <w:rPr>
                <w:sz w:val="20"/>
                <w:szCs w:val="20"/>
              </w:rPr>
            </w:pPr>
            <w:r w:rsidRPr="003B5D60">
              <w:rPr>
                <w:sz w:val="20"/>
                <w:szCs w:val="20"/>
              </w:rPr>
              <w:t>минвата, рубероид</w:t>
            </w:r>
          </w:p>
        </w:tc>
        <w:tc>
          <w:tcPr>
            <w:tcW w:w="542" w:type="pct"/>
            <w:vAlign w:val="center"/>
          </w:tcPr>
          <w:p w14:paraId="46E77781" w14:textId="77777777" w:rsidR="000A0784" w:rsidRPr="003B5D60" w:rsidRDefault="000A0784" w:rsidP="0043272E">
            <w:pPr>
              <w:pStyle w:val="TableParagraph"/>
              <w:spacing w:before="10" w:line="240" w:lineRule="auto"/>
              <w:ind w:firstLine="0"/>
              <w:rPr>
                <w:sz w:val="20"/>
                <w:szCs w:val="20"/>
              </w:rPr>
            </w:pPr>
            <w:r w:rsidRPr="003B5D60">
              <w:rPr>
                <w:sz w:val="20"/>
                <w:szCs w:val="20"/>
              </w:rPr>
              <w:t>150</w:t>
            </w:r>
          </w:p>
        </w:tc>
        <w:tc>
          <w:tcPr>
            <w:tcW w:w="542" w:type="pct"/>
            <w:vAlign w:val="center"/>
          </w:tcPr>
          <w:p w14:paraId="38E06CED" w14:textId="1442C3CE" w:rsidR="000A0784" w:rsidRPr="003B5D60" w:rsidRDefault="000A0784" w:rsidP="0043272E">
            <w:pPr>
              <w:pStyle w:val="TableParagraph"/>
              <w:spacing w:before="10" w:line="240" w:lineRule="auto"/>
              <w:ind w:firstLine="0"/>
              <w:rPr>
                <w:sz w:val="20"/>
                <w:szCs w:val="20"/>
              </w:rPr>
            </w:pPr>
            <w:r w:rsidRPr="003B5D60">
              <w:rPr>
                <w:sz w:val="20"/>
                <w:szCs w:val="20"/>
              </w:rPr>
              <w:t>150</w:t>
            </w:r>
          </w:p>
        </w:tc>
        <w:tc>
          <w:tcPr>
            <w:tcW w:w="401" w:type="pct"/>
            <w:vAlign w:val="center"/>
          </w:tcPr>
          <w:p w14:paraId="14BF8A81" w14:textId="77777777" w:rsidR="000A0784" w:rsidRPr="003B5D60" w:rsidRDefault="000A0784" w:rsidP="0043272E">
            <w:pPr>
              <w:pStyle w:val="TableParagraph"/>
              <w:spacing w:before="10" w:line="240" w:lineRule="auto"/>
              <w:ind w:firstLine="0"/>
              <w:rPr>
                <w:sz w:val="20"/>
                <w:szCs w:val="20"/>
              </w:rPr>
            </w:pPr>
            <w:r w:rsidRPr="003B5D60">
              <w:rPr>
                <w:sz w:val="20"/>
                <w:szCs w:val="20"/>
              </w:rPr>
              <w:t>179</w:t>
            </w:r>
          </w:p>
        </w:tc>
        <w:tc>
          <w:tcPr>
            <w:tcW w:w="401" w:type="pct"/>
            <w:vAlign w:val="center"/>
          </w:tcPr>
          <w:p w14:paraId="13313881" w14:textId="77777777" w:rsidR="000A0784" w:rsidRPr="003B5D60" w:rsidRDefault="000A0784" w:rsidP="0043272E">
            <w:pPr>
              <w:pStyle w:val="TableParagraph"/>
              <w:spacing w:before="10" w:line="240" w:lineRule="auto"/>
              <w:ind w:firstLine="0"/>
              <w:rPr>
                <w:sz w:val="20"/>
                <w:szCs w:val="20"/>
              </w:rPr>
            </w:pPr>
            <w:r w:rsidRPr="003B5D60">
              <w:rPr>
                <w:sz w:val="20"/>
                <w:szCs w:val="20"/>
              </w:rPr>
              <w:t>179</w:t>
            </w:r>
          </w:p>
        </w:tc>
      </w:tr>
      <w:tr w:rsidR="000A0784" w:rsidRPr="003B5D60" w14:paraId="13CAD3F7" w14:textId="77777777" w:rsidTr="0043272E">
        <w:trPr>
          <w:trHeight w:val="20"/>
        </w:trPr>
        <w:tc>
          <w:tcPr>
            <w:tcW w:w="315" w:type="pct"/>
            <w:vAlign w:val="center"/>
          </w:tcPr>
          <w:p w14:paraId="67963384" w14:textId="77777777" w:rsidR="000A0784" w:rsidRPr="003B5D60" w:rsidRDefault="000A0784" w:rsidP="0043272E">
            <w:pPr>
              <w:pStyle w:val="TableParagraph"/>
              <w:spacing w:before="10" w:line="240" w:lineRule="auto"/>
              <w:ind w:firstLine="0"/>
              <w:rPr>
                <w:sz w:val="20"/>
                <w:szCs w:val="20"/>
              </w:rPr>
            </w:pPr>
            <w:r w:rsidRPr="003B5D60">
              <w:rPr>
                <w:sz w:val="20"/>
                <w:szCs w:val="20"/>
              </w:rPr>
              <w:t>7</w:t>
            </w:r>
          </w:p>
        </w:tc>
        <w:tc>
          <w:tcPr>
            <w:tcW w:w="462" w:type="pct"/>
            <w:vAlign w:val="center"/>
          </w:tcPr>
          <w:p w14:paraId="08433DA0" w14:textId="77777777" w:rsidR="000A0784" w:rsidRPr="003B5D60" w:rsidRDefault="000A0784" w:rsidP="0043272E">
            <w:pPr>
              <w:pStyle w:val="TableParagraph"/>
              <w:spacing w:before="10" w:line="240" w:lineRule="auto"/>
              <w:ind w:firstLine="0"/>
              <w:rPr>
                <w:sz w:val="20"/>
                <w:szCs w:val="20"/>
              </w:rPr>
            </w:pPr>
          </w:p>
        </w:tc>
        <w:tc>
          <w:tcPr>
            <w:tcW w:w="682" w:type="pct"/>
            <w:vAlign w:val="center"/>
          </w:tcPr>
          <w:p w14:paraId="169FE178" w14:textId="77777777" w:rsidR="000A0784" w:rsidRPr="003B5D60" w:rsidRDefault="000A0784" w:rsidP="0043272E">
            <w:pPr>
              <w:pStyle w:val="TableParagraph"/>
              <w:spacing w:before="10" w:line="240" w:lineRule="auto"/>
              <w:ind w:firstLine="0"/>
              <w:rPr>
                <w:sz w:val="20"/>
                <w:szCs w:val="20"/>
              </w:rPr>
            </w:pPr>
            <w:r w:rsidRPr="003B5D60">
              <w:rPr>
                <w:sz w:val="20"/>
                <w:szCs w:val="20"/>
              </w:rPr>
              <w:t>С 1959 по 1989 г.</w:t>
            </w:r>
          </w:p>
        </w:tc>
        <w:tc>
          <w:tcPr>
            <w:tcW w:w="526" w:type="pct"/>
            <w:vAlign w:val="center"/>
          </w:tcPr>
          <w:p w14:paraId="0E9970DE" w14:textId="2B8B5706" w:rsidR="000A0784" w:rsidRPr="003B5D60" w:rsidRDefault="002216EE" w:rsidP="0043272E">
            <w:pPr>
              <w:pStyle w:val="TableParagraph"/>
              <w:spacing w:before="10" w:line="240" w:lineRule="auto"/>
              <w:ind w:firstLine="0"/>
              <w:rPr>
                <w:sz w:val="20"/>
                <w:szCs w:val="20"/>
              </w:rPr>
            </w:pPr>
            <w:r w:rsidRPr="003B5D60">
              <w:rPr>
                <w:sz w:val="20"/>
                <w:szCs w:val="20"/>
              </w:rPr>
              <w:t>Н</w:t>
            </w:r>
            <w:r w:rsidR="000A0784" w:rsidRPr="003B5D60">
              <w:rPr>
                <w:sz w:val="20"/>
                <w:szCs w:val="20"/>
              </w:rPr>
              <w:t>адземная</w:t>
            </w:r>
          </w:p>
        </w:tc>
        <w:tc>
          <w:tcPr>
            <w:tcW w:w="497" w:type="pct"/>
            <w:vAlign w:val="center"/>
          </w:tcPr>
          <w:p w14:paraId="2F8BB7EF" w14:textId="77777777" w:rsidR="000A0784" w:rsidRPr="003B5D60" w:rsidRDefault="000A0784" w:rsidP="0043272E">
            <w:pPr>
              <w:pStyle w:val="TableParagraph"/>
              <w:spacing w:before="10" w:line="240" w:lineRule="auto"/>
              <w:ind w:firstLine="0"/>
              <w:rPr>
                <w:sz w:val="20"/>
                <w:szCs w:val="20"/>
              </w:rPr>
            </w:pPr>
          </w:p>
        </w:tc>
        <w:tc>
          <w:tcPr>
            <w:tcW w:w="632" w:type="pct"/>
            <w:vAlign w:val="center"/>
          </w:tcPr>
          <w:p w14:paraId="1E1C2A03" w14:textId="77777777" w:rsidR="000A0784" w:rsidRPr="003B5D60" w:rsidRDefault="000A0784" w:rsidP="0043272E">
            <w:pPr>
              <w:pStyle w:val="TableParagraph"/>
              <w:spacing w:before="10" w:line="240" w:lineRule="auto"/>
              <w:ind w:firstLine="0"/>
              <w:rPr>
                <w:sz w:val="20"/>
                <w:szCs w:val="20"/>
              </w:rPr>
            </w:pPr>
            <w:r w:rsidRPr="003B5D60">
              <w:rPr>
                <w:sz w:val="20"/>
                <w:szCs w:val="20"/>
              </w:rPr>
              <w:t>минвата, рубероид</w:t>
            </w:r>
          </w:p>
        </w:tc>
        <w:tc>
          <w:tcPr>
            <w:tcW w:w="542" w:type="pct"/>
            <w:vAlign w:val="center"/>
          </w:tcPr>
          <w:p w14:paraId="398474EE" w14:textId="77777777" w:rsidR="000A0784" w:rsidRPr="003B5D60" w:rsidRDefault="000A0784" w:rsidP="0043272E">
            <w:pPr>
              <w:pStyle w:val="TableParagraph"/>
              <w:spacing w:before="10" w:line="240" w:lineRule="auto"/>
              <w:ind w:firstLine="0"/>
              <w:rPr>
                <w:sz w:val="20"/>
                <w:szCs w:val="20"/>
              </w:rPr>
            </w:pPr>
            <w:r w:rsidRPr="003B5D60">
              <w:rPr>
                <w:sz w:val="20"/>
                <w:szCs w:val="20"/>
              </w:rPr>
              <w:t>100</w:t>
            </w:r>
          </w:p>
        </w:tc>
        <w:tc>
          <w:tcPr>
            <w:tcW w:w="542" w:type="pct"/>
            <w:vAlign w:val="center"/>
          </w:tcPr>
          <w:p w14:paraId="29869F03" w14:textId="24258F44" w:rsidR="000A0784" w:rsidRPr="003B5D60" w:rsidRDefault="000A0784" w:rsidP="0043272E">
            <w:pPr>
              <w:pStyle w:val="TableParagraph"/>
              <w:spacing w:before="10" w:line="240" w:lineRule="auto"/>
              <w:ind w:firstLine="0"/>
              <w:rPr>
                <w:sz w:val="20"/>
                <w:szCs w:val="20"/>
              </w:rPr>
            </w:pPr>
            <w:r w:rsidRPr="003B5D60">
              <w:rPr>
                <w:sz w:val="20"/>
                <w:szCs w:val="20"/>
              </w:rPr>
              <w:t>100</w:t>
            </w:r>
          </w:p>
        </w:tc>
        <w:tc>
          <w:tcPr>
            <w:tcW w:w="401" w:type="pct"/>
            <w:vAlign w:val="center"/>
          </w:tcPr>
          <w:p w14:paraId="2C8EF3AF" w14:textId="77777777" w:rsidR="000A0784" w:rsidRPr="003B5D60" w:rsidRDefault="000A0784" w:rsidP="0043272E">
            <w:pPr>
              <w:pStyle w:val="TableParagraph"/>
              <w:spacing w:before="10" w:line="240" w:lineRule="auto"/>
              <w:ind w:firstLine="0"/>
              <w:rPr>
                <w:sz w:val="20"/>
                <w:szCs w:val="20"/>
              </w:rPr>
            </w:pPr>
            <w:r w:rsidRPr="003B5D60">
              <w:rPr>
                <w:sz w:val="20"/>
                <w:szCs w:val="20"/>
              </w:rPr>
              <w:t>176</w:t>
            </w:r>
          </w:p>
        </w:tc>
        <w:tc>
          <w:tcPr>
            <w:tcW w:w="401" w:type="pct"/>
            <w:vAlign w:val="center"/>
          </w:tcPr>
          <w:p w14:paraId="03273FE5" w14:textId="77777777" w:rsidR="000A0784" w:rsidRPr="003B5D60" w:rsidRDefault="000A0784" w:rsidP="0043272E">
            <w:pPr>
              <w:pStyle w:val="TableParagraph"/>
              <w:spacing w:before="10" w:line="240" w:lineRule="auto"/>
              <w:ind w:firstLine="0"/>
              <w:rPr>
                <w:sz w:val="20"/>
                <w:szCs w:val="20"/>
              </w:rPr>
            </w:pPr>
            <w:r w:rsidRPr="003B5D60">
              <w:rPr>
                <w:sz w:val="20"/>
                <w:szCs w:val="20"/>
              </w:rPr>
              <w:t>176</w:t>
            </w:r>
          </w:p>
        </w:tc>
      </w:tr>
      <w:tr w:rsidR="000A0784" w:rsidRPr="003B5D60" w14:paraId="0C613B94" w14:textId="77777777" w:rsidTr="0043272E">
        <w:trPr>
          <w:trHeight w:val="20"/>
        </w:trPr>
        <w:tc>
          <w:tcPr>
            <w:tcW w:w="315" w:type="pct"/>
            <w:vAlign w:val="center"/>
          </w:tcPr>
          <w:p w14:paraId="67325ECE" w14:textId="77777777" w:rsidR="000A0784" w:rsidRPr="003B5D60" w:rsidRDefault="000A0784" w:rsidP="0043272E">
            <w:pPr>
              <w:pStyle w:val="TableParagraph"/>
              <w:spacing w:before="10" w:line="240" w:lineRule="auto"/>
              <w:ind w:firstLine="0"/>
              <w:rPr>
                <w:sz w:val="20"/>
                <w:szCs w:val="20"/>
              </w:rPr>
            </w:pPr>
            <w:r w:rsidRPr="003B5D60">
              <w:rPr>
                <w:sz w:val="20"/>
                <w:szCs w:val="20"/>
              </w:rPr>
              <w:t>8</w:t>
            </w:r>
          </w:p>
        </w:tc>
        <w:tc>
          <w:tcPr>
            <w:tcW w:w="462" w:type="pct"/>
            <w:vAlign w:val="center"/>
          </w:tcPr>
          <w:p w14:paraId="126BFEE6" w14:textId="77777777" w:rsidR="000A0784" w:rsidRPr="003B5D60" w:rsidRDefault="000A0784" w:rsidP="0043272E">
            <w:pPr>
              <w:pStyle w:val="TableParagraph"/>
              <w:spacing w:before="10" w:line="240" w:lineRule="auto"/>
              <w:ind w:firstLine="0"/>
              <w:rPr>
                <w:sz w:val="20"/>
                <w:szCs w:val="20"/>
              </w:rPr>
            </w:pPr>
          </w:p>
        </w:tc>
        <w:tc>
          <w:tcPr>
            <w:tcW w:w="682" w:type="pct"/>
            <w:vAlign w:val="center"/>
          </w:tcPr>
          <w:p w14:paraId="541E6CE9" w14:textId="77777777" w:rsidR="000A0784" w:rsidRPr="003B5D60" w:rsidRDefault="000A0784" w:rsidP="0043272E">
            <w:pPr>
              <w:pStyle w:val="TableParagraph"/>
              <w:spacing w:before="10" w:line="240" w:lineRule="auto"/>
              <w:ind w:firstLine="0"/>
              <w:rPr>
                <w:sz w:val="20"/>
                <w:szCs w:val="20"/>
              </w:rPr>
            </w:pPr>
            <w:r w:rsidRPr="003B5D60">
              <w:rPr>
                <w:sz w:val="20"/>
                <w:szCs w:val="20"/>
              </w:rPr>
              <w:t>С 1959 по 1989 г.</w:t>
            </w:r>
          </w:p>
        </w:tc>
        <w:tc>
          <w:tcPr>
            <w:tcW w:w="526" w:type="pct"/>
            <w:vAlign w:val="center"/>
          </w:tcPr>
          <w:p w14:paraId="2E44F8B1" w14:textId="3F9F1E06" w:rsidR="000A0784" w:rsidRPr="003B5D60" w:rsidRDefault="002216EE" w:rsidP="0043272E">
            <w:pPr>
              <w:pStyle w:val="TableParagraph"/>
              <w:spacing w:before="10" w:line="240" w:lineRule="auto"/>
              <w:ind w:firstLine="0"/>
              <w:rPr>
                <w:sz w:val="20"/>
                <w:szCs w:val="20"/>
              </w:rPr>
            </w:pPr>
            <w:r w:rsidRPr="003B5D60">
              <w:rPr>
                <w:sz w:val="20"/>
                <w:szCs w:val="20"/>
              </w:rPr>
              <w:t>Н</w:t>
            </w:r>
            <w:r w:rsidR="000A0784" w:rsidRPr="003B5D60">
              <w:rPr>
                <w:sz w:val="20"/>
                <w:szCs w:val="20"/>
              </w:rPr>
              <w:t>адземная</w:t>
            </w:r>
          </w:p>
        </w:tc>
        <w:tc>
          <w:tcPr>
            <w:tcW w:w="497" w:type="pct"/>
            <w:vAlign w:val="center"/>
          </w:tcPr>
          <w:p w14:paraId="2705742C" w14:textId="77777777" w:rsidR="000A0784" w:rsidRPr="003B5D60" w:rsidRDefault="000A0784" w:rsidP="0043272E">
            <w:pPr>
              <w:pStyle w:val="TableParagraph"/>
              <w:spacing w:before="10" w:line="240" w:lineRule="auto"/>
              <w:ind w:firstLine="0"/>
              <w:rPr>
                <w:sz w:val="20"/>
                <w:szCs w:val="20"/>
              </w:rPr>
            </w:pPr>
          </w:p>
        </w:tc>
        <w:tc>
          <w:tcPr>
            <w:tcW w:w="632" w:type="pct"/>
            <w:vAlign w:val="center"/>
          </w:tcPr>
          <w:p w14:paraId="1746759B" w14:textId="77777777" w:rsidR="000A0784" w:rsidRPr="003B5D60" w:rsidRDefault="000A0784" w:rsidP="0043272E">
            <w:pPr>
              <w:pStyle w:val="TableParagraph"/>
              <w:spacing w:before="10" w:line="240" w:lineRule="auto"/>
              <w:ind w:firstLine="0"/>
              <w:rPr>
                <w:sz w:val="20"/>
                <w:szCs w:val="20"/>
              </w:rPr>
            </w:pPr>
            <w:r w:rsidRPr="003B5D60">
              <w:rPr>
                <w:sz w:val="20"/>
                <w:szCs w:val="20"/>
              </w:rPr>
              <w:t>минвата, рубероид</w:t>
            </w:r>
          </w:p>
        </w:tc>
        <w:tc>
          <w:tcPr>
            <w:tcW w:w="542" w:type="pct"/>
            <w:vAlign w:val="center"/>
          </w:tcPr>
          <w:p w14:paraId="051A88F0" w14:textId="77777777" w:rsidR="000A0784" w:rsidRPr="003B5D60" w:rsidRDefault="000A0784" w:rsidP="0043272E">
            <w:pPr>
              <w:pStyle w:val="TableParagraph"/>
              <w:spacing w:before="10" w:line="240" w:lineRule="auto"/>
              <w:ind w:firstLine="0"/>
              <w:rPr>
                <w:sz w:val="20"/>
                <w:szCs w:val="20"/>
              </w:rPr>
            </w:pPr>
            <w:r w:rsidRPr="003B5D60">
              <w:rPr>
                <w:sz w:val="20"/>
                <w:szCs w:val="20"/>
              </w:rPr>
              <w:t>80</w:t>
            </w:r>
          </w:p>
        </w:tc>
        <w:tc>
          <w:tcPr>
            <w:tcW w:w="542" w:type="pct"/>
            <w:vAlign w:val="center"/>
          </w:tcPr>
          <w:p w14:paraId="6604198E" w14:textId="294C2358" w:rsidR="000A0784" w:rsidRPr="003B5D60" w:rsidRDefault="000A0784" w:rsidP="0043272E">
            <w:pPr>
              <w:pStyle w:val="TableParagraph"/>
              <w:spacing w:before="10" w:line="240" w:lineRule="auto"/>
              <w:ind w:firstLine="0"/>
              <w:rPr>
                <w:sz w:val="20"/>
                <w:szCs w:val="20"/>
              </w:rPr>
            </w:pPr>
            <w:r w:rsidRPr="003B5D60">
              <w:rPr>
                <w:sz w:val="20"/>
                <w:szCs w:val="20"/>
              </w:rPr>
              <w:t>80</w:t>
            </w:r>
          </w:p>
        </w:tc>
        <w:tc>
          <w:tcPr>
            <w:tcW w:w="401" w:type="pct"/>
            <w:vAlign w:val="center"/>
          </w:tcPr>
          <w:p w14:paraId="46554988" w14:textId="77777777" w:rsidR="000A0784" w:rsidRPr="003B5D60" w:rsidRDefault="000A0784" w:rsidP="0043272E">
            <w:pPr>
              <w:pStyle w:val="TableParagraph"/>
              <w:spacing w:before="10" w:line="240" w:lineRule="auto"/>
              <w:ind w:firstLine="0"/>
              <w:rPr>
                <w:sz w:val="20"/>
                <w:szCs w:val="20"/>
              </w:rPr>
            </w:pPr>
            <w:r w:rsidRPr="003B5D60">
              <w:rPr>
                <w:sz w:val="20"/>
                <w:szCs w:val="20"/>
              </w:rPr>
              <w:t>136</w:t>
            </w:r>
          </w:p>
        </w:tc>
        <w:tc>
          <w:tcPr>
            <w:tcW w:w="401" w:type="pct"/>
            <w:vAlign w:val="center"/>
          </w:tcPr>
          <w:p w14:paraId="50F2C44A" w14:textId="77777777" w:rsidR="000A0784" w:rsidRPr="003B5D60" w:rsidRDefault="000A0784" w:rsidP="0043272E">
            <w:pPr>
              <w:pStyle w:val="TableParagraph"/>
              <w:spacing w:before="10" w:line="240" w:lineRule="auto"/>
              <w:ind w:firstLine="0"/>
              <w:rPr>
                <w:sz w:val="20"/>
                <w:szCs w:val="20"/>
              </w:rPr>
            </w:pPr>
            <w:r w:rsidRPr="003B5D60">
              <w:rPr>
                <w:sz w:val="20"/>
                <w:szCs w:val="20"/>
              </w:rPr>
              <w:t>136</w:t>
            </w:r>
          </w:p>
        </w:tc>
      </w:tr>
      <w:tr w:rsidR="000A0784" w:rsidRPr="003B5D60" w14:paraId="4271B523" w14:textId="77777777" w:rsidTr="0043272E">
        <w:trPr>
          <w:trHeight w:val="20"/>
        </w:trPr>
        <w:tc>
          <w:tcPr>
            <w:tcW w:w="315" w:type="pct"/>
            <w:vAlign w:val="center"/>
          </w:tcPr>
          <w:p w14:paraId="09375770" w14:textId="77777777" w:rsidR="000A0784" w:rsidRPr="003B5D60" w:rsidRDefault="000A0784" w:rsidP="0043272E">
            <w:pPr>
              <w:pStyle w:val="TableParagraph"/>
              <w:spacing w:before="10" w:line="240" w:lineRule="auto"/>
              <w:ind w:firstLine="0"/>
              <w:rPr>
                <w:sz w:val="20"/>
                <w:szCs w:val="20"/>
              </w:rPr>
            </w:pPr>
            <w:r w:rsidRPr="003B5D60">
              <w:rPr>
                <w:sz w:val="20"/>
                <w:szCs w:val="20"/>
              </w:rPr>
              <w:t>9</w:t>
            </w:r>
          </w:p>
        </w:tc>
        <w:tc>
          <w:tcPr>
            <w:tcW w:w="462" w:type="pct"/>
            <w:vAlign w:val="center"/>
          </w:tcPr>
          <w:p w14:paraId="2B221FC8" w14:textId="77777777" w:rsidR="000A0784" w:rsidRPr="003B5D60" w:rsidRDefault="000A0784" w:rsidP="0043272E">
            <w:pPr>
              <w:pStyle w:val="TableParagraph"/>
              <w:spacing w:before="10" w:line="240" w:lineRule="auto"/>
              <w:ind w:firstLine="0"/>
              <w:rPr>
                <w:sz w:val="20"/>
                <w:szCs w:val="20"/>
              </w:rPr>
            </w:pPr>
          </w:p>
        </w:tc>
        <w:tc>
          <w:tcPr>
            <w:tcW w:w="682" w:type="pct"/>
            <w:vAlign w:val="center"/>
          </w:tcPr>
          <w:p w14:paraId="572A090E" w14:textId="77777777" w:rsidR="000A0784" w:rsidRPr="003B5D60" w:rsidRDefault="000A0784" w:rsidP="0043272E">
            <w:pPr>
              <w:pStyle w:val="TableParagraph"/>
              <w:spacing w:before="10" w:line="240" w:lineRule="auto"/>
              <w:ind w:firstLine="0"/>
              <w:rPr>
                <w:sz w:val="20"/>
                <w:szCs w:val="20"/>
              </w:rPr>
            </w:pPr>
            <w:r w:rsidRPr="003B5D60">
              <w:rPr>
                <w:sz w:val="20"/>
                <w:szCs w:val="20"/>
              </w:rPr>
              <w:t>С 1959 по 1989 г.</w:t>
            </w:r>
          </w:p>
        </w:tc>
        <w:tc>
          <w:tcPr>
            <w:tcW w:w="526" w:type="pct"/>
            <w:vAlign w:val="center"/>
          </w:tcPr>
          <w:p w14:paraId="02AA5048" w14:textId="1CD4961D" w:rsidR="000A0784" w:rsidRPr="003B5D60" w:rsidRDefault="002216EE" w:rsidP="0043272E">
            <w:pPr>
              <w:pStyle w:val="TableParagraph"/>
              <w:spacing w:before="10" w:line="240" w:lineRule="auto"/>
              <w:ind w:firstLine="0"/>
              <w:rPr>
                <w:sz w:val="20"/>
                <w:szCs w:val="20"/>
              </w:rPr>
            </w:pPr>
            <w:r w:rsidRPr="003B5D60">
              <w:rPr>
                <w:sz w:val="20"/>
                <w:szCs w:val="20"/>
              </w:rPr>
              <w:t>Н</w:t>
            </w:r>
            <w:r w:rsidR="000A0784" w:rsidRPr="003B5D60">
              <w:rPr>
                <w:sz w:val="20"/>
                <w:szCs w:val="20"/>
              </w:rPr>
              <w:t>адземная</w:t>
            </w:r>
          </w:p>
        </w:tc>
        <w:tc>
          <w:tcPr>
            <w:tcW w:w="497" w:type="pct"/>
            <w:vAlign w:val="center"/>
          </w:tcPr>
          <w:p w14:paraId="5AD686BD" w14:textId="77777777" w:rsidR="000A0784" w:rsidRPr="003B5D60" w:rsidRDefault="000A0784" w:rsidP="0043272E">
            <w:pPr>
              <w:pStyle w:val="TableParagraph"/>
              <w:spacing w:before="10" w:line="240" w:lineRule="auto"/>
              <w:ind w:firstLine="0"/>
              <w:rPr>
                <w:sz w:val="20"/>
                <w:szCs w:val="20"/>
              </w:rPr>
            </w:pPr>
          </w:p>
        </w:tc>
        <w:tc>
          <w:tcPr>
            <w:tcW w:w="632" w:type="pct"/>
            <w:vAlign w:val="center"/>
          </w:tcPr>
          <w:p w14:paraId="72FBDD6C" w14:textId="77777777" w:rsidR="000A0784" w:rsidRPr="003B5D60" w:rsidRDefault="000A0784" w:rsidP="0043272E">
            <w:pPr>
              <w:pStyle w:val="TableParagraph"/>
              <w:spacing w:before="10" w:line="240" w:lineRule="auto"/>
              <w:ind w:firstLine="0"/>
              <w:rPr>
                <w:sz w:val="20"/>
                <w:szCs w:val="20"/>
              </w:rPr>
            </w:pPr>
            <w:r w:rsidRPr="003B5D60">
              <w:rPr>
                <w:sz w:val="20"/>
                <w:szCs w:val="20"/>
              </w:rPr>
              <w:t>минвата, рубероид</w:t>
            </w:r>
          </w:p>
        </w:tc>
        <w:tc>
          <w:tcPr>
            <w:tcW w:w="542" w:type="pct"/>
            <w:vAlign w:val="center"/>
          </w:tcPr>
          <w:p w14:paraId="436A6422" w14:textId="77777777" w:rsidR="000A0784" w:rsidRPr="003B5D60" w:rsidRDefault="000A0784" w:rsidP="0043272E">
            <w:pPr>
              <w:pStyle w:val="TableParagraph"/>
              <w:spacing w:before="10" w:line="240" w:lineRule="auto"/>
              <w:ind w:firstLine="0"/>
              <w:rPr>
                <w:sz w:val="20"/>
                <w:szCs w:val="20"/>
              </w:rPr>
            </w:pPr>
            <w:r w:rsidRPr="003B5D60">
              <w:rPr>
                <w:sz w:val="20"/>
                <w:szCs w:val="20"/>
              </w:rPr>
              <w:t>70</w:t>
            </w:r>
          </w:p>
        </w:tc>
        <w:tc>
          <w:tcPr>
            <w:tcW w:w="542" w:type="pct"/>
            <w:vAlign w:val="center"/>
          </w:tcPr>
          <w:p w14:paraId="63903568" w14:textId="0F1FE7B0" w:rsidR="000A0784" w:rsidRPr="003B5D60" w:rsidRDefault="000A0784" w:rsidP="0043272E">
            <w:pPr>
              <w:pStyle w:val="TableParagraph"/>
              <w:spacing w:before="10" w:line="240" w:lineRule="auto"/>
              <w:ind w:firstLine="0"/>
              <w:rPr>
                <w:sz w:val="20"/>
                <w:szCs w:val="20"/>
              </w:rPr>
            </w:pPr>
            <w:r w:rsidRPr="003B5D60">
              <w:rPr>
                <w:sz w:val="20"/>
                <w:szCs w:val="20"/>
              </w:rPr>
              <w:t>70</w:t>
            </w:r>
          </w:p>
        </w:tc>
        <w:tc>
          <w:tcPr>
            <w:tcW w:w="401" w:type="pct"/>
            <w:vAlign w:val="center"/>
          </w:tcPr>
          <w:p w14:paraId="2E5DB471" w14:textId="77777777" w:rsidR="000A0784" w:rsidRPr="003B5D60" w:rsidRDefault="000A0784" w:rsidP="0043272E">
            <w:pPr>
              <w:pStyle w:val="TableParagraph"/>
              <w:spacing w:before="10" w:line="240" w:lineRule="auto"/>
              <w:ind w:firstLine="0"/>
              <w:rPr>
                <w:sz w:val="20"/>
                <w:szCs w:val="20"/>
              </w:rPr>
            </w:pPr>
            <w:r w:rsidRPr="003B5D60">
              <w:rPr>
                <w:sz w:val="20"/>
                <w:szCs w:val="20"/>
              </w:rPr>
              <w:t>43</w:t>
            </w:r>
          </w:p>
        </w:tc>
        <w:tc>
          <w:tcPr>
            <w:tcW w:w="401" w:type="pct"/>
            <w:vAlign w:val="center"/>
          </w:tcPr>
          <w:p w14:paraId="5BE02ED6" w14:textId="77777777" w:rsidR="000A0784" w:rsidRPr="003B5D60" w:rsidRDefault="000A0784" w:rsidP="0043272E">
            <w:pPr>
              <w:pStyle w:val="TableParagraph"/>
              <w:spacing w:before="10" w:line="240" w:lineRule="auto"/>
              <w:ind w:firstLine="0"/>
              <w:rPr>
                <w:sz w:val="20"/>
                <w:szCs w:val="20"/>
              </w:rPr>
            </w:pPr>
            <w:r w:rsidRPr="003B5D60">
              <w:rPr>
                <w:sz w:val="20"/>
                <w:szCs w:val="20"/>
              </w:rPr>
              <w:t>43</w:t>
            </w:r>
          </w:p>
        </w:tc>
      </w:tr>
      <w:tr w:rsidR="000A0784" w:rsidRPr="003B5D60" w14:paraId="544B14D8" w14:textId="77777777" w:rsidTr="0043272E">
        <w:trPr>
          <w:trHeight w:val="20"/>
        </w:trPr>
        <w:tc>
          <w:tcPr>
            <w:tcW w:w="315" w:type="pct"/>
            <w:vAlign w:val="center"/>
          </w:tcPr>
          <w:p w14:paraId="1F3EE10D" w14:textId="77777777" w:rsidR="000A0784" w:rsidRPr="003B5D60" w:rsidRDefault="000A0784" w:rsidP="0043272E">
            <w:pPr>
              <w:pStyle w:val="TableParagraph"/>
              <w:spacing w:before="10" w:line="240" w:lineRule="auto"/>
              <w:ind w:firstLine="0"/>
              <w:rPr>
                <w:sz w:val="20"/>
                <w:szCs w:val="20"/>
              </w:rPr>
            </w:pPr>
            <w:r w:rsidRPr="003B5D60">
              <w:rPr>
                <w:sz w:val="20"/>
                <w:szCs w:val="20"/>
              </w:rPr>
              <w:t>10</w:t>
            </w:r>
          </w:p>
        </w:tc>
        <w:tc>
          <w:tcPr>
            <w:tcW w:w="462" w:type="pct"/>
            <w:vAlign w:val="center"/>
          </w:tcPr>
          <w:p w14:paraId="4A4C6153" w14:textId="77777777" w:rsidR="000A0784" w:rsidRPr="003B5D60" w:rsidRDefault="000A0784" w:rsidP="0043272E">
            <w:pPr>
              <w:pStyle w:val="TableParagraph"/>
              <w:spacing w:before="10" w:line="240" w:lineRule="auto"/>
              <w:ind w:firstLine="0"/>
              <w:rPr>
                <w:sz w:val="20"/>
                <w:szCs w:val="20"/>
              </w:rPr>
            </w:pPr>
          </w:p>
        </w:tc>
        <w:tc>
          <w:tcPr>
            <w:tcW w:w="682" w:type="pct"/>
            <w:vAlign w:val="center"/>
          </w:tcPr>
          <w:p w14:paraId="6F3E906E" w14:textId="77777777" w:rsidR="000A0784" w:rsidRPr="003B5D60" w:rsidRDefault="000A0784" w:rsidP="0043272E">
            <w:pPr>
              <w:pStyle w:val="TableParagraph"/>
              <w:spacing w:before="10" w:line="240" w:lineRule="auto"/>
              <w:ind w:firstLine="0"/>
              <w:rPr>
                <w:sz w:val="20"/>
                <w:szCs w:val="20"/>
              </w:rPr>
            </w:pPr>
            <w:r w:rsidRPr="003B5D60">
              <w:rPr>
                <w:sz w:val="20"/>
                <w:szCs w:val="20"/>
              </w:rPr>
              <w:t>С 1959 по 1989 г.</w:t>
            </w:r>
          </w:p>
        </w:tc>
        <w:tc>
          <w:tcPr>
            <w:tcW w:w="526" w:type="pct"/>
            <w:vAlign w:val="center"/>
          </w:tcPr>
          <w:p w14:paraId="4E37BFA6" w14:textId="29D73B77" w:rsidR="000A0784" w:rsidRPr="003B5D60" w:rsidRDefault="002216EE" w:rsidP="0043272E">
            <w:pPr>
              <w:pStyle w:val="TableParagraph"/>
              <w:spacing w:before="10" w:line="240" w:lineRule="auto"/>
              <w:ind w:firstLine="0"/>
              <w:rPr>
                <w:sz w:val="20"/>
                <w:szCs w:val="20"/>
              </w:rPr>
            </w:pPr>
            <w:r w:rsidRPr="003B5D60">
              <w:rPr>
                <w:sz w:val="20"/>
                <w:szCs w:val="20"/>
              </w:rPr>
              <w:t>Н</w:t>
            </w:r>
            <w:r w:rsidR="000A0784" w:rsidRPr="003B5D60">
              <w:rPr>
                <w:sz w:val="20"/>
                <w:szCs w:val="20"/>
              </w:rPr>
              <w:t>адземная</w:t>
            </w:r>
          </w:p>
        </w:tc>
        <w:tc>
          <w:tcPr>
            <w:tcW w:w="497" w:type="pct"/>
            <w:vAlign w:val="center"/>
          </w:tcPr>
          <w:p w14:paraId="4BC02E87" w14:textId="77777777" w:rsidR="000A0784" w:rsidRPr="003B5D60" w:rsidRDefault="000A0784" w:rsidP="0043272E">
            <w:pPr>
              <w:pStyle w:val="TableParagraph"/>
              <w:spacing w:before="10" w:line="240" w:lineRule="auto"/>
              <w:ind w:firstLine="0"/>
              <w:rPr>
                <w:sz w:val="20"/>
                <w:szCs w:val="20"/>
              </w:rPr>
            </w:pPr>
          </w:p>
        </w:tc>
        <w:tc>
          <w:tcPr>
            <w:tcW w:w="632" w:type="pct"/>
            <w:vAlign w:val="center"/>
          </w:tcPr>
          <w:p w14:paraId="26C5C81D" w14:textId="77777777" w:rsidR="000A0784" w:rsidRPr="003B5D60" w:rsidRDefault="000A0784" w:rsidP="0043272E">
            <w:pPr>
              <w:pStyle w:val="TableParagraph"/>
              <w:spacing w:before="10" w:line="240" w:lineRule="auto"/>
              <w:ind w:firstLine="0"/>
              <w:rPr>
                <w:sz w:val="20"/>
                <w:szCs w:val="20"/>
              </w:rPr>
            </w:pPr>
            <w:r w:rsidRPr="003B5D60">
              <w:rPr>
                <w:sz w:val="20"/>
                <w:szCs w:val="20"/>
              </w:rPr>
              <w:t>минвата, рубероид</w:t>
            </w:r>
          </w:p>
        </w:tc>
        <w:tc>
          <w:tcPr>
            <w:tcW w:w="542" w:type="pct"/>
            <w:vAlign w:val="center"/>
          </w:tcPr>
          <w:p w14:paraId="0C9AB690" w14:textId="77777777" w:rsidR="000A0784" w:rsidRPr="003B5D60" w:rsidRDefault="000A0784" w:rsidP="0043272E">
            <w:pPr>
              <w:pStyle w:val="TableParagraph"/>
              <w:spacing w:before="10" w:line="240" w:lineRule="auto"/>
              <w:ind w:firstLine="0"/>
              <w:rPr>
                <w:sz w:val="20"/>
                <w:szCs w:val="20"/>
              </w:rPr>
            </w:pPr>
            <w:r w:rsidRPr="003B5D60">
              <w:rPr>
                <w:sz w:val="20"/>
                <w:szCs w:val="20"/>
              </w:rPr>
              <w:t>50</w:t>
            </w:r>
          </w:p>
        </w:tc>
        <w:tc>
          <w:tcPr>
            <w:tcW w:w="542" w:type="pct"/>
            <w:vAlign w:val="center"/>
          </w:tcPr>
          <w:p w14:paraId="265A645E" w14:textId="0B72FD49" w:rsidR="000A0784" w:rsidRPr="003B5D60" w:rsidRDefault="000A0784" w:rsidP="0043272E">
            <w:pPr>
              <w:pStyle w:val="TableParagraph"/>
              <w:spacing w:before="10" w:line="240" w:lineRule="auto"/>
              <w:ind w:firstLine="0"/>
              <w:rPr>
                <w:sz w:val="20"/>
                <w:szCs w:val="20"/>
              </w:rPr>
            </w:pPr>
            <w:r w:rsidRPr="003B5D60">
              <w:rPr>
                <w:sz w:val="20"/>
                <w:szCs w:val="20"/>
              </w:rPr>
              <w:t>50</w:t>
            </w:r>
          </w:p>
        </w:tc>
        <w:tc>
          <w:tcPr>
            <w:tcW w:w="401" w:type="pct"/>
            <w:vAlign w:val="center"/>
          </w:tcPr>
          <w:p w14:paraId="74C92A82" w14:textId="77777777" w:rsidR="000A0784" w:rsidRPr="003B5D60" w:rsidRDefault="000A0784" w:rsidP="0043272E">
            <w:pPr>
              <w:pStyle w:val="TableParagraph"/>
              <w:spacing w:before="10" w:line="240" w:lineRule="auto"/>
              <w:ind w:firstLine="0"/>
              <w:rPr>
                <w:sz w:val="20"/>
                <w:szCs w:val="20"/>
              </w:rPr>
            </w:pPr>
            <w:r w:rsidRPr="003B5D60">
              <w:rPr>
                <w:sz w:val="20"/>
                <w:szCs w:val="20"/>
              </w:rPr>
              <w:t>220</w:t>
            </w:r>
          </w:p>
        </w:tc>
        <w:tc>
          <w:tcPr>
            <w:tcW w:w="401" w:type="pct"/>
            <w:vAlign w:val="center"/>
          </w:tcPr>
          <w:p w14:paraId="6470BE8D" w14:textId="77777777" w:rsidR="000A0784" w:rsidRPr="003B5D60" w:rsidRDefault="000A0784" w:rsidP="0043272E">
            <w:pPr>
              <w:pStyle w:val="TableParagraph"/>
              <w:spacing w:before="10" w:line="240" w:lineRule="auto"/>
              <w:ind w:firstLine="0"/>
              <w:rPr>
                <w:sz w:val="20"/>
                <w:szCs w:val="20"/>
              </w:rPr>
            </w:pPr>
            <w:r w:rsidRPr="003B5D60">
              <w:rPr>
                <w:sz w:val="20"/>
                <w:szCs w:val="20"/>
              </w:rPr>
              <w:t>220</w:t>
            </w:r>
          </w:p>
        </w:tc>
      </w:tr>
      <w:tr w:rsidR="00135D77" w:rsidRPr="003B5D60" w14:paraId="1EDBB62D" w14:textId="77777777" w:rsidTr="0043272E">
        <w:trPr>
          <w:trHeight w:val="20"/>
        </w:trPr>
        <w:tc>
          <w:tcPr>
            <w:tcW w:w="4198" w:type="pct"/>
            <w:gridSpan w:val="8"/>
            <w:vAlign w:val="center"/>
          </w:tcPr>
          <w:p w14:paraId="5F6B7257" w14:textId="77777777" w:rsidR="00135D77" w:rsidRPr="003B5D60" w:rsidRDefault="00CD798D" w:rsidP="0043272E">
            <w:pPr>
              <w:pStyle w:val="TableParagraph"/>
              <w:spacing w:line="240" w:lineRule="auto"/>
              <w:ind w:left="5126" w:right="5115" w:firstLine="0"/>
              <w:rPr>
                <w:b/>
                <w:sz w:val="20"/>
                <w:szCs w:val="20"/>
              </w:rPr>
            </w:pPr>
            <w:r w:rsidRPr="003B5D60">
              <w:rPr>
                <w:b/>
                <w:sz w:val="20"/>
                <w:szCs w:val="20"/>
              </w:rPr>
              <w:t>ИТОГО</w:t>
            </w:r>
          </w:p>
        </w:tc>
        <w:tc>
          <w:tcPr>
            <w:tcW w:w="401" w:type="pct"/>
            <w:vAlign w:val="center"/>
          </w:tcPr>
          <w:p w14:paraId="380E6592" w14:textId="77777777" w:rsidR="00135D77" w:rsidRPr="003B5D60" w:rsidRDefault="00CD798D" w:rsidP="0043272E">
            <w:pPr>
              <w:pStyle w:val="TableParagraph"/>
              <w:spacing w:line="240" w:lineRule="auto"/>
              <w:ind w:firstLine="0"/>
              <w:rPr>
                <w:b/>
                <w:sz w:val="20"/>
                <w:szCs w:val="20"/>
              </w:rPr>
            </w:pPr>
            <w:r w:rsidRPr="003B5D60">
              <w:rPr>
                <w:b/>
                <w:sz w:val="20"/>
                <w:szCs w:val="20"/>
              </w:rPr>
              <w:t>1757,0</w:t>
            </w:r>
          </w:p>
        </w:tc>
        <w:tc>
          <w:tcPr>
            <w:tcW w:w="401" w:type="pct"/>
            <w:vAlign w:val="center"/>
          </w:tcPr>
          <w:p w14:paraId="1B5B7672" w14:textId="77777777" w:rsidR="00135D77" w:rsidRPr="003B5D60" w:rsidRDefault="00CD798D" w:rsidP="0043272E">
            <w:pPr>
              <w:pStyle w:val="TableParagraph"/>
              <w:spacing w:line="240" w:lineRule="auto"/>
              <w:ind w:firstLine="0"/>
              <w:rPr>
                <w:b/>
                <w:sz w:val="20"/>
                <w:szCs w:val="20"/>
              </w:rPr>
            </w:pPr>
            <w:r w:rsidRPr="003B5D60">
              <w:rPr>
                <w:b/>
                <w:sz w:val="20"/>
                <w:szCs w:val="20"/>
              </w:rPr>
              <w:t>1757,0</w:t>
            </w:r>
          </w:p>
        </w:tc>
      </w:tr>
      <w:tr w:rsidR="00135D77" w:rsidRPr="003B5D60" w14:paraId="287BC9FC" w14:textId="77777777" w:rsidTr="0043272E">
        <w:trPr>
          <w:trHeight w:val="20"/>
        </w:trPr>
        <w:tc>
          <w:tcPr>
            <w:tcW w:w="4198" w:type="pct"/>
            <w:gridSpan w:val="8"/>
            <w:vAlign w:val="center"/>
          </w:tcPr>
          <w:p w14:paraId="6DE8B01D" w14:textId="77777777" w:rsidR="00135D77" w:rsidRPr="003B5D60" w:rsidRDefault="00CD798D" w:rsidP="0043272E">
            <w:pPr>
              <w:pStyle w:val="TableParagraph"/>
              <w:spacing w:line="240" w:lineRule="auto"/>
              <w:ind w:left="5126" w:right="5118" w:firstLine="0"/>
              <w:rPr>
                <w:b/>
                <w:sz w:val="20"/>
                <w:szCs w:val="20"/>
              </w:rPr>
            </w:pPr>
            <w:r w:rsidRPr="003B5D60">
              <w:rPr>
                <w:b/>
                <w:sz w:val="20"/>
                <w:szCs w:val="20"/>
              </w:rPr>
              <w:t>В т.ч. подземной прокладки</w:t>
            </w:r>
          </w:p>
        </w:tc>
        <w:tc>
          <w:tcPr>
            <w:tcW w:w="401" w:type="pct"/>
            <w:vAlign w:val="center"/>
          </w:tcPr>
          <w:p w14:paraId="12B94B96" w14:textId="77777777" w:rsidR="00135D77" w:rsidRPr="003B5D60" w:rsidRDefault="00CD798D" w:rsidP="0043272E">
            <w:pPr>
              <w:pStyle w:val="TableParagraph"/>
              <w:spacing w:line="240" w:lineRule="auto"/>
              <w:ind w:firstLine="0"/>
              <w:rPr>
                <w:b/>
                <w:sz w:val="20"/>
                <w:szCs w:val="20"/>
              </w:rPr>
            </w:pPr>
            <w:r w:rsidRPr="003B5D60">
              <w:rPr>
                <w:b/>
                <w:sz w:val="20"/>
                <w:szCs w:val="20"/>
              </w:rPr>
              <w:t>1003</w:t>
            </w:r>
          </w:p>
        </w:tc>
        <w:tc>
          <w:tcPr>
            <w:tcW w:w="401" w:type="pct"/>
            <w:vAlign w:val="center"/>
          </w:tcPr>
          <w:p w14:paraId="6995877E" w14:textId="77777777" w:rsidR="00135D77" w:rsidRPr="003B5D60" w:rsidRDefault="00CD798D" w:rsidP="0043272E">
            <w:pPr>
              <w:pStyle w:val="TableParagraph"/>
              <w:spacing w:line="240" w:lineRule="auto"/>
              <w:ind w:firstLine="0"/>
              <w:rPr>
                <w:b/>
                <w:sz w:val="20"/>
                <w:szCs w:val="20"/>
              </w:rPr>
            </w:pPr>
            <w:r w:rsidRPr="003B5D60">
              <w:rPr>
                <w:b/>
                <w:sz w:val="20"/>
                <w:szCs w:val="20"/>
              </w:rPr>
              <w:t>1003</w:t>
            </w:r>
          </w:p>
        </w:tc>
      </w:tr>
      <w:tr w:rsidR="00135D77" w:rsidRPr="003B5D60" w14:paraId="7EB07B7A" w14:textId="77777777" w:rsidTr="0043272E">
        <w:trPr>
          <w:trHeight w:val="20"/>
        </w:trPr>
        <w:tc>
          <w:tcPr>
            <w:tcW w:w="4198" w:type="pct"/>
            <w:gridSpan w:val="8"/>
            <w:vAlign w:val="center"/>
          </w:tcPr>
          <w:p w14:paraId="3000A0E3" w14:textId="77777777" w:rsidR="00135D77" w:rsidRPr="003B5D60" w:rsidRDefault="00CD798D" w:rsidP="0043272E">
            <w:pPr>
              <w:pStyle w:val="TableParagraph"/>
              <w:spacing w:line="240" w:lineRule="auto"/>
              <w:ind w:left="5126" w:right="5118" w:firstLine="0"/>
              <w:rPr>
                <w:b/>
                <w:sz w:val="20"/>
                <w:szCs w:val="20"/>
              </w:rPr>
            </w:pPr>
            <w:r w:rsidRPr="003B5D60">
              <w:rPr>
                <w:b/>
                <w:sz w:val="20"/>
                <w:szCs w:val="20"/>
              </w:rPr>
              <w:t>В т.ч. надземной прокладки</w:t>
            </w:r>
          </w:p>
        </w:tc>
        <w:tc>
          <w:tcPr>
            <w:tcW w:w="401" w:type="pct"/>
            <w:vAlign w:val="center"/>
          </w:tcPr>
          <w:p w14:paraId="2329043A" w14:textId="77777777" w:rsidR="00135D77" w:rsidRPr="003B5D60" w:rsidRDefault="00CD798D" w:rsidP="0043272E">
            <w:pPr>
              <w:pStyle w:val="TableParagraph"/>
              <w:spacing w:line="240" w:lineRule="auto"/>
              <w:ind w:firstLine="0"/>
              <w:rPr>
                <w:b/>
                <w:sz w:val="20"/>
                <w:szCs w:val="20"/>
              </w:rPr>
            </w:pPr>
            <w:r w:rsidRPr="003B5D60">
              <w:rPr>
                <w:b/>
                <w:sz w:val="20"/>
                <w:szCs w:val="20"/>
              </w:rPr>
              <w:t>754</w:t>
            </w:r>
          </w:p>
        </w:tc>
        <w:tc>
          <w:tcPr>
            <w:tcW w:w="401" w:type="pct"/>
            <w:vAlign w:val="center"/>
          </w:tcPr>
          <w:p w14:paraId="7793DDCA" w14:textId="77777777" w:rsidR="00135D77" w:rsidRPr="003B5D60" w:rsidRDefault="00CD798D" w:rsidP="0043272E">
            <w:pPr>
              <w:pStyle w:val="TableParagraph"/>
              <w:spacing w:line="240" w:lineRule="auto"/>
              <w:ind w:firstLine="0"/>
              <w:rPr>
                <w:b/>
                <w:sz w:val="20"/>
                <w:szCs w:val="20"/>
              </w:rPr>
            </w:pPr>
            <w:r w:rsidRPr="003B5D60">
              <w:rPr>
                <w:b/>
                <w:sz w:val="20"/>
                <w:szCs w:val="20"/>
              </w:rPr>
              <w:t>754</w:t>
            </w:r>
          </w:p>
        </w:tc>
      </w:tr>
    </w:tbl>
    <w:p w14:paraId="537DE324" w14:textId="77777777" w:rsidR="00BE74D0" w:rsidRPr="003B5D60" w:rsidRDefault="00BE74D0" w:rsidP="00856C1E">
      <w:pPr>
        <w:pStyle w:val="a8"/>
        <w:rPr>
          <w:sz w:val="28"/>
        </w:rPr>
        <w:sectPr w:rsidR="00BE74D0" w:rsidRPr="003B5D60" w:rsidSect="007A7364">
          <w:pgSz w:w="16840" w:h="11910" w:orient="landscape"/>
          <w:pgMar w:top="1701" w:right="567" w:bottom="851" w:left="567" w:header="0" w:footer="590" w:gutter="0"/>
          <w:cols w:space="720"/>
          <w:docGrid w:linePitch="299"/>
        </w:sectPr>
      </w:pPr>
    </w:p>
    <w:p w14:paraId="1F7FC49B" w14:textId="213A5B26"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94" w:name="_Ref130972632"/>
      <w:r w:rsidRPr="003B5D60">
        <w:rPr>
          <w:rFonts w:eastAsiaTheme="minorEastAsia"/>
          <w:lang w:eastAsia="en-US"/>
        </w:rPr>
        <w:lastRenderedPageBreak/>
        <w:t>Параметры тепловых сетей котельной №52 д. Жабино (ГВС)</w:t>
      </w:r>
      <w:bookmarkEnd w:id="94"/>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1419"/>
        <w:gridCol w:w="1843"/>
        <w:gridCol w:w="1701"/>
        <w:gridCol w:w="1701"/>
        <w:gridCol w:w="2408"/>
        <w:gridCol w:w="1563"/>
        <w:gridCol w:w="1563"/>
        <w:gridCol w:w="1328"/>
        <w:gridCol w:w="1325"/>
      </w:tblGrid>
      <w:tr w:rsidR="00304273" w:rsidRPr="003B5D60" w14:paraId="3CE3E669" w14:textId="77777777" w:rsidTr="0043272E">
        <w:trPr>
          <w:trHeight w:val="454"/>
          <w:jc w:val="center"/>
        </w:trPr>
        <w:tc>
          <w:tcPr>
            <w:tcW w:w="269" w:type="pct"/>
            <w:vMerge w:val="restart"/>
            <w:vAlign w:val="center"/>
          </w:tcPr>
          <w:p w14:paraId="19A6F3F5" w14:textId="77777777" w:rsidR="00ED11FE" w:rsidRPr="003B5D60" w:rsidRDefault="00CD798D" w:rsidP="0043272E">
            <w:pPr>
              <w:pStyle w:val="TableParagraph"/>
              <w:spacing w:line="240" w:lineRule="auto"/>
              <w:ind w:left="92" w:firstLine="0"/>
              <w:rPr>
                <w:b/>
                <w:sz w:val="20"/>
                <w:szCs w:val="20"/>
              </w:rPr>
            </w:pPr>
            <w:r w:rsidRPr="003B5D60">
              <w:rPr>
                <w:b/>
                <w:sz w:val="20"/>
                <w:szCs w:val="20"/>
              </w:rPr>
              <w:t>№</w:t>
            </w:r>
          </w:p>
          <w:p w14:paraId="34E9C8EF" w14:textId="77777777" w:rsidR="00135D77" w:rsidRPr="003B5D60" w:rsidRDefault="00CD798D" w:rsidP="0043272E">
            <w:pPr>
              <w:pStyle w:val="TableParagraph"/>
              <w:spacing w:line="240" w:lineRule="auto"/>
              <w:ind w:left="92" w:firstLine="0"/>
              <w:rPr>
                <w:b/>
                <w:sz w:val="20"/>
                <w:szCs w:val="20"/>
              </w:rPr>
            </w:pPr>
            <w:r w:rsidRPr="003B5D60">
              <w:rPr>
                <w:b/>
                <w:sz w:val="20"/>
                <w:szCs w:val="20"/>
              </w:rPr>
              <w:t>участка</w:t>
            </w:r>
          </w:p>
        </w:tc>
        <w:tc>
          <w:tcPr>
            <w:tcW w:w="452" w:type="pct"/>
            <w:vMerge w:val="restart"/>
            <w:vAlign w:val="center"/>
          </w:tcPr>
          <w:p w14:paraId="07CE44E1" w14:textId="77777777" w:rsidR="00135D77" w:rsidRPr="003B5D60" w:rsidRDefault="00812CF7" w:rsidP="0043272E">
            <w:pPr>
              <w:pStyle w:val="TableParagraph"/>
              <w:spacing w:line="240" w:lineRule="auto"/>
              <w:ind w:firstLine="0"/>
              <w:rPr>
                <w:b/>
                <w:sz w:val="20"/>
                <w:szCs w:val="20"/>
              </w:rPr>
            </w:pPr>
            <w:r w:rsidRPr="003B5D60">
              <w:rPr>
                <w:b/>
                <w:sz w:val="20"/>
                <w:szCs w:val="20"/>
              </w:rPr>
              <w:t>Н</w:t>
            </w:r>
            <w:r w:rsidR="00CD798D" w:rsidRPr="003B5D60">
              <w:rPr>
                <w:b/>
                <w:sz w:val="20"/>
                <w:szCs w:val="20"/>
              </w:rPr>
              <w:t>аименование</w:t>
            </w:r>
            <w:r w:rsidRPr="003B5D60">
              <w:rPr>
                <w:b/>
                <w:sz w:val="20"/>
                <w:szCs w:val="20"/>
              </w:rPr>
              <w:t xml:space="preserve"> </w:t>
            </w:r>
            <w:r w:rsidR="00CD798D" w:rsidRPr="003B5D60">
              <w:rPr>
                <w:b/>
                <w:sz w:val="20"/>
                <w:szCs w:val="20"/>
              </w:rPr>
              <w:t>участка</w:t>
            </w:r>
          </w:p>
        </w:tc>
        <w:tc>
          <w:tcPr>
            <w:tcW w:w="587" w:type="pct"/>
            <w:vMerge w:val="restart"/>
            <w:vAlign w:val="center"/>
          </w:tcPr>
          <w:p w14:paraId="0F352D3B" w14:textId="77777777" w:rsidR="00135D77" w:rsidRPr="003B5D60" w:rsidRDefault="00CD798D" w:rsidP="0043272E">
            <w:pPr>
              <w:pStyle w:val="TableParagraph"/>
              <w:spacing w:line="240" w:lineRule="auto"/>
              <w:ind w:firstLine="0"/>
              <w:rPr>
                <w:b/>
                <w:sz w:val="20"/>
                <w:szCs w:val="20"/>
              </w:rPr>
            </w:pPr>
            <w:r w:rsidRPr="003B5D60">
              <w:rPr>
                <w:b/>
                <w:sz w:val="20"/>
                <w:szCs w:val="20"/>
              </w:rPr>
              <w:t>Год прокладки</w:t>
            </w:r>
          </w:p>
        </w:tc>
        <w:tc>
          <w:tcPr>
            <w:tcW w:w="542" w:type="pct"/>
            <w:vMerge w:val="restart"/>
            <w:vAlign w:val="center"/>
          </w:tcPr>
          <w:p w14:paraId="67370EB7" w14:textId="07ED6FD1" w:rsidR="00304273" w:rsidRPr="003B5D60" w:rsidRDefault="00304273" w:rsidP="0043272E">
            <w:pPr>
              <w:pStyle w:val="TableParagraph"/>
              <w:spacing w:line="240" w:lineRule="auto"/>
              <w:ind w:left="193" w:firstLine="0"/>
              <w:rPr>
                <w:b/>
                <w:sz w:val="20"/>
                <w:szCs w:val="20"/>
              </w:rPr>
            </w:pPr>
            <w:r w:rsidRPr="003B5D60">
              <w:rPr>
                <w:b/>
                <w:sz w:val="20"/>
                <w:szCs w:val="20"/>
              </w:rPr>
              <w:t>Вид прокладки</w:t>
            </w:r>
          </w:p>
          <w:p w14:paraId="0614DA79" w14:textId="7D4550BB" w:rsidR="00135D77" w:rsidRPr="003B5D60" w:rsidRDefault="00CD798D" w:rsidP="0043272E">
            <w:pPr>
              <w:pStyle w:val="TableParagraph"/>
              <w:spacing w:line="240" w:lineRule="auto"/>
              <w:ind w:left="193" w:firstLine="0"/>
              <w:rPr>
                <w:b/>
                <w:sz w:val="20"/>
                <w:szCs w:val="20"/>
              </w:rPr>
            </w:pPr>
            <w:r w:rsidRPr="003B5D60">
              <w:rPr>
                <w:b/>
                <w:sz w:val="20"/>
                <w:szCs w:val="20"/>
              </w:rPr>
              <w:t>теплосети</w:t>
            </w:r>
          </w:p>
        </w:tc>
        <w:tc>
          <w:tcPr>
            <w:tcW w:w="542" w:type="pct"/>
            <w:vMerge w:val="restart"/>
            <w:vAlign w:val="center"/>
          </w:tcPr>
          <w:p w14:paraId="128E44AE" w14:textId="3AE756E7" w:rsidR="00304273" w:rsidRPr="003B5D60" w:rsidRDefault="00812CF7" w:rsidP="0043272E">
            <w:pPr>
              <w:pStyle w:val="TableParagraph"/>
              <w:spacing w:line="240" w:lineRule="auto"/>
              <w:ind w:firstLine="0"/>
              <w:rPr>
                <w:b/>
                <w:sz w:val="20"/>
                <w:szCs w:val="20"/>
              </w:rPr>
            </w:pPr>
            <w:r w:rsidRPr="003B5D60">
              <w:rPr>
                <w:b/>
                <w:sz w:val="20"/>
                <w:szCs w:val="20"/>
              </w:rPr>
              <w:t>Способ</w:t>
            </w:r>
          </w:p>
          <w:p w14:paraId="690E039C" w14:textId="67390C00" w:rsidR="00135D77" w:rsidRPr="003B5D60" w:rsidRDefault="00812CF7" w:rsidP="0043272E">
            <w:pPr>
              <w:pStyle w:val="TableParagraph"/>
              <w:spacing w:line="240" w:lineRule="auto"/>
              <w:ind w:firstLine="0"/>
              <w:rPr>
                <w:b/>
                <w:sz w:val="20"/>
                <w:szCs w:val="20"/>
              </w:rPr>
            </w:pPr>
            <w:r w:rsidRPr="003B5D60">
              <w:rPr>
                <w:b/>
                <w:sz w:val="20"/>
                <w:szCs w:val="20"/>
              </w:rPr>
              <w:t>прокладки</w:t>
            </w:r>
          </w:p>
        </w:tc>
        <w:tc>
          <w:tcPr>
            <w:tcW w:w="767" w:type="pct"/>
            <w:vMerge w:val="restart"/>
            <w:vAlign w:val="center"/>
          </w:tcPr>
          <w:p w14:paraId="59AD6597" w14:textId="77777777" w:rsidR="00135D77" w:rsidRPr="003B5D60" w:rsidRDefault="00CD798D" w:rsidP="0043272E">
            <w:pPr>
              <w:pStyle w:val="TableParagraph"/>
              <w:spacing w:line="240" w:lineRule="auto"/>
              <w:ind w:firstLine="0"/>
              <w:rPr>
                <w:b/>
                <w:sz w:val="20"/>
                <w:szCs w:val="20"/>
              </w:rPr>
            </w:pPr>
            <w:r w:rsidRPr="003B5D60">
              <w:rPr>
                <w:b/>
                <w:sz w:val="20"/>
                <w:szCs w:val="20"/>
              </w:rPr>
              <w:t>Материал изоляции</w:t>
            </w:r>
          </w:p>
        </w:tc>
        <w:tc>
          <w:tcPr>
            <w:tcW w:w="995" w:type="pct"/>
            <w:gridSpan w:val="2"/>
            <w:vAlign w:val="center"/>
          </w:tcPr>
          <w:p w14:paraId="058B1E6E" w14:textId="20F84969" w:rsidR="00135D77" w:rsidRPr="003B5D60" w:rsidRDefault="00CD798D" w:rsidP="0043272E">
            <w:pPr>
              <w:pStyle w:val="TableParagraph"/>
              <w:spacing w:line="240" w:lineRule="auto"/>
              <w:ind w:firstLine="0"/>
              <w:rPr>
                <w:b/>
                <w:sz w:val="20"/>
                <w:szCs w:val="20"/>
              </w:rPr>
            </w:pPr>
            <w:r w:rsidRPr="003B5D60">
              <w:rPr>
                <w:b/>
                <w:sz w:val="20"/>
                <w:szCs w:val="20"/>
              </w:rPr>
              <w:t>Условный диаметр трубопроводов на</w:t>
            </w:r>
            <w:r w:rsidR="00304273" w:rsidRPr="003B5D60">
              <w:rPr>
                <w:b/>
                <w:sz w:val="20"/>
                <w:szCs w:val="20"/>
              </w:rPr>
              <w:t xml:space="preserve"> </w:t>
            </w:r>
            <w:r w:rsidRPr="003B5D60">
              <w:rPr>
                <w:b/>
                <w:position w:val="2"/>
                <w:sz w:val="20"/>
                <w:szCs w:val="20"/>
              </w:rPr>
              <w:t>участке D</w:t>
            </w:r>
            <w:r w:rsidRPr="003B5D60">
              <w:rPr>
                <w:b/>
                <w:sz w:val="20"/>
                <w:szCs w:val="20"/>
              </w:rPr>
              <w:t>у</w:t>
            </w:r>
            <w:r w:rsidRPr="003B5D60">
              <w:rPr>
                <w:b/>
                <w:position w:val="2"/>
                <w:sz w:val="20"/>
                <w:szCs w:val="20"/>
              </w:rPr>
              <w:t>, мм</w:t>
            </w:r>
          </w:p>
        </w:tc>
        <w:tc>
          <w:tcPr>
            <w:tcW w:w="846" w:type="pct"/>
            <w:gridSpan w:val="2"/>
            <w:vAlign w:val="center"/>
          </w:tcPr>
          <w:p w14:paraId="451B2193" w14:textId="77777777" w:rsidR="00135D77" w:rsidRPr="003B5D60" w:rsidRDefault="00CD798D" w:rsidP="0043272E">
            <w:pPr>
              <w:pStyle w:val="TableParagraph"/>
              <w:spacing w:line="240" w:lineRule="auto"/>
              <w:ind w:firstLine="0"/>
              <w:rPr>
                <w:b/>
                <w:sz w:val="20"/>
                <w:szCs w:val="20"/>
              </w:rPr>
            </w:pPr>
            <w:r w:rsidRPr="003B5D60">
              <w:rPr>
                <w:b/>
                <w:sz w:val="20"/>
                <w:szCs w:val="20"/>
              </w:rPr>
              <w:t>Длина участка L, м</w:t>
            </w:r>
          </w:p>
        </w:tc>
      </w:tr>
      <w:tr w:rsidR="00304273" w:rsidRPr="003B5D60" w14:paraId="3D778BE6" w14:textId="77777777" w:rsidTr="0043272E">
        <w:trPr>
          <w:trHeight w:val="454"/>
          <w:jc w:val="center"/>
        </w:trPr>
        <w:tc>
          <w:tcPr>
            <w:tcW w:w="269" w:type="pct"/>
            <w:vMerge/>
            <w:tcBorders>
              <w:top w:val="nil"/>
            </w:tcBorders>
            <w:vAlign w:val="center"/>
          </w:tcPr>
          <w:p w14:paraId="0E0B141A" w14:textId="77777777" w:rsidR="00135D77" w:rsidRPr="003B5D60" w:rsidRDefault="00135D77" w:rsidP="0043272E">
            <w:pPr>
              <w:spacing w:line="240" w:lineRule="auto"/>
              <w:ind w:firstLine="0"/>
              <w:jc w:val="center"/>
              <w:rPr>
                <w:sz w:val="20"/>
                <w:szCs w:val="20"/>
              </w:rPr>
            </w:pPr>
          </w:p>
        </w:tc>
        <w:tc>
          <w:tcPr>
            <w:tcW w:w="452" w:type="pct"/>
            <w:vMerge/>
            <w:tcBorders>
              <w:top w:val="nil"/>
            </w:tcBorders>
            <w:vAlign w:val="center"/>
          </w:tcPr>
          <w:p w14:paraId="5A0EE7A2" w14:textId="77777777" w:rsidR="00135D77" w:rsidRPr="003B5D60" w:rsidRDefault="00135D77" w:rsidP="0043272E">
            <w:pPr>
              <w:spacing w:line="240" w:lineRule="auto"/>
              <w:ind w:firstLine="0"/>
              <w:jc w:val="center"/>
              <w:rPr>
                <w:sz w:val="20"/>
                <w:szCs w:val="20"/>
              </w:rPr>
            </w:pPr>
          </w:p>
        </w:tc>
        <w:tc>
          <w:tcPr>
            <w:tcW w:w="587" w:type="pct"/>
            <w:vMerge/>
            <w:tcBorders>
              <w:top w:val="nil"/>
            </w:tcBorders>
            <w:vAlign w:val="center"/>
          </w:tcPr>
          <w:p w14:paraId="08D928EB" w14:textId="77777777" w:rsidR="00135D77" w:rsidRPr="003B5D60" w:rsidRDefault="00135D77" w:rsidP="0043272E">
            <w:pPr>
              <w:spacing w:line="240" w:lineRule="auto"/>
              <w:ind w:firstLine="0"/>
              <w:jc w:val="center"/>
              <w:rPr>
                <w:sz w:val="20"/>
                <w:szCs w:val="20"/>
              </w:rPr>
            </w:pPr>
          </w:p>
        </w:tc>
        <w:tc>
          <w:tcPr>
            <w:tcW w:w="542" w:type="pct"/>
            <w:vMerge/>
            <w:tcBorders>
              <w:top w:val="nil"/>
            </w:tcBorders>
            <w:vAlign w:val="center"/>
          </w:tcPr>
          <w:p w14:paraId="0E03648A" w14:textId="77777777" w:rsidR="00135D77" w:rsidRPr="003B5D60" w:rsidRDefault="00135D77" w:rsidP="0043272E">
            <w:pPr>
              <w:spacing w:line="240" w:lineRule="auto"/>
              <w:ind w:firstLine="0"/>
              <w:jc w:val="center"/>
              <w:rPr>
                <w:sz w:val="20"/>
                <w:szCs w:val="20"/>
              </w:rPr>
            </w:pPr>
          </w:p>
        </w:tc>
        <w:tc>
          <w:tcPr>
            <w:tcW w:w="542" w:type="pct"/>
            <w:vMerge/>
            <w:tcBorders>
              <w:top w:val="nil"/>
            </w:tcBorders>
            <w:vAlign w:val="center"/>
          </w:tcPr>
          <w:p w14:paraId="3334B935" w14:textId="77777777" w:rsidR="00135D77" w:rsidRPr="003B5D60" w:rsidRDefault="00135D77" w:rsidP="0043272E">
            <w:pPr>
              <w:spacing w:line="240" w:lineRule="auto"/>
              <w:ind w:firstLine="0"/>
              <w:jc w:val="center"/>
              <w:rPr>
                <w:sz w:val="20"/>
                <w:szCs w:val="20"/>
              </w:rPr>
            </w:pPr>
          </w:p>
        </w:tc>
        <w:tc>
          <w:tcPr>
            <w:tcW w:w="767" w:type="pct"/>
            <w:vMerge/>
            <w:tcBorders>
              <w:top w:val="nil"/>
            </w:tcBorders>
            <w:vAlign w:val="center"/>
          </w:tcPr>
          <w:p w14:paraId="08B1ED24" w14:textId="77777777" w:rsidR="00135D77" w:rsidRPr="003B5D60" w:rsidRDefault="00135D77" w:rsidP="0043272E">
            <w:pPr>
              <w:spacing w:line="240" w:lineRule="auto"/>
              <w:ind w:firstLine="0"/>
              <w:jc w:val="center"/>
              <w:rPr>
                <w:sz w:val="20"/>
                <w:szCs w:val="20"/>
              </w:rPr>
            </w:pPr>
          </w:p>
        </w:tc>
        <w:tc>
          <w:tcPr>
            <w:tcW w:w="498" w:type="pct"/>
            <w:vAlign w:val="center"/>
          </w:tcPr>
          <w:p w14:paraId="2CE32B1D" w14:textId="77777777" w:rsidR="00135D77" w:rsidRPr="003B5D60" w:rsidRDefault="00CD798D" w:rsidP="0043272E">
            <w:pPr>
              <w:pStyle w:val="TableParagraph"/>
              <w:spacing w:line="240" w:lineRule="auto"/>
              <w:ind w:firstLine="0"/>
              <w:rPr>
                <w:b/>
                <w:sz w:val="20"/>
                <w:szCs w:val="20"/>
              </w:rPr>
            </w:pPr>
            <w:r w:rsidRPr="003B5D60">
              <w:rPr>
                <w:b/>
                <w:sz w:val="20"/>
                <w:szCs w:val="20"/>
              </w:rPr>
              <w:t>Подающий</w:t>
            </w:r>
          </w:p>
        </w:tc>
        <w:tc>
          <w:tcPr>
            <w:tcW w:w="498" w:type="pct"/>
            <w:vAlign w:val="center"/>
          </w:tcPr>
          <w:p w14:paraId="21F9B162" w14:textId="77777777" w:rsidR="00135D77" w:rsidRPr="003B5D60" w:rsidRDefault="00CD798D" w:rsidP="0043272E">
            <w:pPr>
              <w:pStyle w:val="TableParagraph"/>
              <w:spacing w:line="240" w:lineRule="auto"/>
              <w:ind w:firstLine="0"/>
              <w:rPr>
                <w:b/>
                <w:sz w:val="20"/>
                <w:szCs w:val="20"/>
              </w:rPr>
            </w:pPr>
            <w:r w:rsidRPr="003B5D60">
              <w:rPr>
                <w:b/>
                <w:sz w:val="20"/>
                <w:szCs w:val="20"/>
              </w:rPr>
              <w:t>Обратный</w:t>
            </w:r>
          </w:p>
        </w:tc>
        <w:tc>
          <w:tcPr>
            <w:tcW w:w="423" w:type="pct"/>
            <w:vAlign w:val="center"/>
          </w:tcPr>
          <w:p w14:paraId="0316B8C6" w14:textId="77777777" w:rsidR="00135D77" w:rsidRPr="003B5D60" w:rsidRDefault="00CD798D" w:rsidP="0043272E">
            <w:pPr>
              <w:pStyle w:val="TableParagraph"/>
              <w:spacing w:line="240" w:lineRule="auto"/>
              <w:ind w:firstLine="0"/>
              <w:rPr>
                <w:b/>
                <w:sz w:val="20"/>
                <w:szCs w:val="20"/>
              </w:rPr>
            </w:pPr>
            <w:r w:rsidRPr="003B5D60">
              <w:rPr>
                <w:b/>
                <w:sz w:val="20"/>
                <w:szCs w:val="20"/>
              </w:rPr>
              <w:t>Подающий</w:t>
            </w:r>
          </w:p>
        </w:tc>
        <w:tc>
          <w:tcPr>
            <w:tcW w:w="423" w:type="pct"/>
            <w:vAlign w:val="center"/>
          </w:tcPr>
          <w:p w14:paraId="19BB31F0" w14:textId="77777777" w:rsidR="00135D77" w:rsidRPr="003B5D60" w:rsidRDefault="00CD798D" w:rsidP="0043272E">
            <w:pPr>
              <w:pStyle w:val="TableParagraph"/>
              <w:spacing w:line="240" w:lineRule="auto"/>
              <w:ind w:firstLine="0"/>
              <w:rPr>
                <w:b/>
                <w:sz w:val="20"/>
                <w:szCs w:val="20"/>
              </w:rPr>
            </w:pPr>
            <w:r w:rsidRPr="003B5D60">
              <w:rPr>
                <w:b/>
                <w:sz w:val="20"/>
                <w:szCs w:val="20"/>
              </w:rPr>
              <w:t>Обратный</w:t>
            </w:r>
          </w:p>
        </w:tc>
      </w:tr>
      <w:tr w:rsidR="00304273" w:rsidRPr="003B5D60" w14:paraId="2C9D1D78" w14:textId="77777777" w:rsidTr="0043272E">
        <w:trPr>
          <w:trHeight w:val="283"/>
          <w:jc w:val="center"/>
        </w:trPr>
        <w:tc>
          <w:tcPr>
            <w:tcW w:w="269" w:type="pct"/>
            <w:vAlign w:val="center"/>
          </w:tcPr>
          <w:p w14:paraId="2E3EBA84" w14:textId="77777777" w:rsidR="00135D77" w:rsidRPr="003B5D60" w:rsidRDefault="00CD798D" w:rsidP="0043272E">
            <w:pPr>
              <w:pStyle w:val="TableParagraph"/>
              <w:spacing w:line="240" w:lineRule="auto"/>
              <w:ind w:firstLine="0"/>
              <w:rPr>
                <w:sz w:val="20"/>
                <w:szCs w:val="20"/>
              </w:rPr>
            </w:pPr>
            <w:r w:rsidRPr="003B5D60">
              <w:rPr>
                <w:sz w:val="20"/>
                <w:szCs w:val="20"/>
              </w:rPr>
              <w:t>1</w:t>
            </w:r>
          </w:p>
        </w:tc>
        <w:tc>
          <w:tcPr>
            <w:tcW w:w="452" w:type="pct"/>
            <w:vAlign w:val="center"/>
          </w:tcPr>
          <w:p w14:paraId="37862A21" w14:textId="77777777" w:rsidR="00135D77" w:rsidRPr="003B5D60" w:rsidRDefault="00135D77" w:rsidP="0043272E">
            <w:pPr>
              <w:pStyle w:val="TableParagraph"/>
              <w:spacing w:line="240" w:lineRule="auto"/>
              <w:ind w:firstLine="0"/>
              <w:rPr>
                <w:sz w:val="20"/>
                <w:szCs w:val="20"/>
              </w:rPr>
            </w:pPr>
          </w:p>
        </w:tc>
        <w:tc>
          <w:tcPr>
            <w:tcW w:w="587" w:type="pct"/>
            <w:vAlign w:val="center"/>
          </w:tcPr>
          <w:p w14:paraId="310AF51A"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542" w:type="pct"/>
            <w:vAlign w:val="center"/>
          </w:tcPr>
          <w:p w14:paraId="0C69BA5E" w14:textId="77777777" w:rsidR="00135D77" w:rsidRPr="003B5D60" w:rsidRDefault="00CD798D" w:rsidP="0043272E">
            <w:pPr>
              <w:pStyle w:val="TableParagraph"/>
              <w:spacing w:line="240" w:lineRule="auto"/>
              <w:ind w:firstLine="0"/>
              <w:rPr>
                <w:sz w:val="20"/>
                <w:szCs w:val="20"/>
              </w:rPr>
            </w:pPr>
            <w:r w:rsidRPr="003B5D60">
              <w:rPr>
                <w:sz w:val="20"/>
                <w:szCs w:val="20"/>
              </w:rPr>
              <w:t>подземная</w:t>
            </w:r>
          </w:p>
        </w:tc>
        <w:tc>
          <w:tcPr>
            <w:tcW w:w="542" w:type="pct"/>
            <w:vAlign w:val="center"/>
          </w:tcPr>
          <w:p w14:paraId="4F1F6C68" w14:textId="77777777" w:rsidR="00135D77" w:rsidRPr="003B5D60" w:rsidRDefault="00CD798D" w:rsidP="0043272E">
            <w:pPr>
              <w:pStyle w:val="TableParagraph"/>
              <w:spacing w:line="240" w:lineRule="auto"/>
              <w:ind w:left="266" w:right="249" w:firstLine="0"/>
              <w:rPr>
                <w:sz w:val="20"/>
                <w:szCs w:val="20"/>
              </w:rPr>
            </w:pPr>
            <w:r w:rsidRPr="003B5D60">
              <w:rPr>
                <w:sz w:val="20"/>
                <w:szCs w:val="20"/>
              </w:rPr>
              <w:t>бесканальная</w:t>
            </w:r>
          </w:p>
        </w:tc>
        <w:tc>
          <w:tcPr>
            <w:tcW w:w="767" w:type="pct"/>
            <w:vAlign w:val="center"/>
          </w:tcPr>
          <w:p w14:paraId="038EBDD5" w14:textId="77777777" w:rsidR="00135D77" w:rsidRPr="003B5D60" w:rsidRDefault="00CD798D" w:rsidP="0043272E">
            <w:pPr>
              <w:pStyle w:val="TableParagraph"/>
              <w:spacing w:line="240" w:lineRule="auto"/>
              <w:ind w:left="385" w:right="376" w:firstLine="0"/>
              <w:rPr>
                <w:sz w:val="20"/>
                <w:szCs w:val="20"/>
              </w:rPr>
            </w:pPr>
            <w:r w:rsidRPr="003B5D60">
              <w:rPr>
                <w:sz w:val="20"/>
                <w:szCs w:val="20"/>
              </w:rPr>
              <w:t>битум-перлит</w:t>
            </w:r>
          </w:p>
        </w:tc>
        <w:tc>
          <w:tcPr>
            <w:tcW w:w="498" w:type="pct"/>
            <w:vAlign w:val="center"/>
          </w:tcPr>
          <w:p w14:paraId="16154503" w14:textId="77777777" w:rsidR="00135D77" w:rsidRPr="003B5D60" w:rsidRDefault="00CD798D" w:rsidP="0043272E">
            <w:pPr>
              <w:pStyle w:val="TableParagraph"/>
              <w:spacing w:line="240" w:lineRule="auto"/>
              <w:ind w:left="331" w:right="316" w:firstLine="0"/>
              <w:rPr>
                <w:sz w:val="20"/>
                <w:szCs w:val="20"/>
              </w:rPr>
            </w:pPr>
            <w:r w:rsidRPr="003B5D60">
              <w:rPr>
                <w:sz w:val="20"/>
                <w:szCs w:val="20"/>
              </w:rPr>
              <w:t>100</w:t>
            </w:r>
          </w:p>
        </w:tc>
        <w:tc>
          <w:tcPr>
            <w:tcW w:w="498" w:type="pct"/>
            <w:vAlign w:val="center"/>
          </w:tcPr>
          <w:p w14:paraId="49053325" w14:textId="77777777" w:rsidR="00135D77" w:rsidRPr="003B5D60" w:rsidRDefault="00CD798D" w:rsidP="0043272E">
            <w:pPr>
              <w:pStyle w:val="TableParagraph"/>
              <w:spacing w:line="240" w:lineRule="auto"/>
              <w:ind w:left="311" w:right="302" w:firstLine="0"/>
              <w:rPr>
                <w:sz w:val="20"/>
                <w:szCs w:val="20"/>
              </w:rPr>
            </w:pPr>
            <w:r w:rsidRPr="003B5D60">
              <w:rPr>
                <w:sz w:val="20"/>
                <w:szCs w:val="20"/>
              </w:rPr>
              <w:t>100</w:t>
            </w:r>
          </w:p>
        </w:tc>
        <w:tc>
          <w:tcPr>
            <w:tcW w:w="423" w:type="pct"/>
            <w:vAlign w:val="center"/>
          </w:tcPr>
          <w:p w14:paraId="6787EEFA" w14:textId="77777777" w:rsidR="00135D77" w:rsidRPr="003B5D60" w:rsidRDefault="00CD798D" w:rsidP="0043272E">
            <w:pPr>
              <w:pStyle w:val="TableParagraph"/>
              <w:spacing w:line="240" w:lineRule="auto"/>
              <w:ind w:left="228" w:right="215" w:firstLine="0"/>
              <w:rPr>
                <w:sz w:val="20"/>
                <w:szCs w:val="20"/>
              </w:rPr>
            </w:pPr>
            <w:r w:rsidRPr="003B5D60">
              <w:rPr>
                <w:sz w:val="20"/>
                <w:szCs w:val="20"/>
              </w:rPr>
              <w:t>178</w:t>
            </w:r>
          </w:p>
        </w:tc>
        <w:tc>
          <w:tcPr>
            <w:tcW w:w="423" w:type="pct"/>
            <w:vAlign w:val="center"/>
          </w:tcPr>
          <w:p w14:paraId="64E7D32C" w14:textId="77777777" w:rsidR="00135D77" w:rsidRPr="003B5D60" w:rsidRDefault="00CD798D" w:rsidP="0043272E">
            <w:pPr>
              <w:pStyle w:val="TableParagraph"/>
              <w:spacing w:line="240" w:lineRule="auto"/>
              <w:ind w:left="215" w:right="208" w:firstLine="0"/>
              <w:rPr>
                <w:sz w:val="20"/>
                <w:szCs w:val="20"/>
              </w:rPr>
            </w:pPr>
            <w:r w:rsidRPr="003B5D60">
              <w:rPr>
                <w:sz w:val="20"/>
                <w:szCs w:val="20"/>
              </w:rPr>
              <w:t>178</w:t>
            </w:r>
          </w:p>
        </w:tc>
      </w:tr>
      <w:tr w:rsidR="00304273" w:rsidRPr="003B5D60" w14:paraId="1BD91485" w14:textId="77777777" w:rsidTr="0043272E">
        <w:trPr>
          <w:trHeight w:val="283"/>
          <w:jc w:val="center"/>
        </w:trPr>
        <w:tc>
          <w:tcPr>
            <w:tcW w:w="269" w:type="pct"/>
            <w:vAlign w:val="center"/>
          </w:tcPr>
          <w:p w14:paraId="2280604F" w14:textId="77777777" w:rsidR="00135D77" w:rsidRPr="003B5D60" w:rsidRDefault="00CD798D" w:rsidP="0043272E">
            <w:pPr>
              <w:pStyle w:val="TableParagraph"/>
              <w:spacing w:line="240" w:lineRule="auto"/>
              <w:ind w:firstLine="0"/>
              <w:rPr>
                <w:sz w:val="20"/>
                <w:szCs w:val="20"/>
              </w:rPr>
            </w:pPr>
            <w:r w:rsidRPr="003B5D60">
              <w:rPr>
                <w:sz w:val="20"/>
                <w:szCs w:val="20"/>
              </w:rPr>
              <w:t>2</w:t>
            </w:r>
          </w:p>
        </w:tc>
        <w:tc>
          <w:tcPr>
            <w:tcW w:w="452" w:type="pct"/>
            <w:vAlign w:val="center"/>
          </w:tcPr>
          <w:p w14:paraId="31FB76C4" w14:textId="77777777" w:rsidR="00135D77" w:rsidRPr="003B5D60" w:rsidRDefault="00135D77" w:rsidP="0043272E">
            <w:pPr>
              <w:pStyle w:val="TableParagraph"/>
              <w:spacing w:line="240" w:lineRule="auto"/>
              <w:ind w:firstLine="0"/>
              <w:rPr>
                <w:sz w:val="20"/>
                <w:szCs w:val="20"/>
              </w:rPr>
            </w:pPr>
          </w:p>
        </w:tc>
        <w:tc>
          <w:tcPr>
            <w:tcW w:w="587" w:type="pct"/>
            <w:vAlign w:val="center"/>
          </w:tcPr>
          <w:p w14:paraId="1707FC4C"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542" w:type="pct"/>
            <w:vAlign w:val="center"/>
          </w:tcPr>
          <w:p w14:paraId="2866A0D7" w14:textId="77777777" w:rsidR="00135D77" w:rsidRPr="003B5D60" w:rsidRDefault="00CD798D" w:rsidP="0043272E">
            <w:pPr>
              <w:pStyle w:val="TableParagraph"/>
              <w:spacing w:line="240" w:lineRule="auto"/>
              <w:ind w:left="374" w:right="361" w:firstLine="0"/>
              <w:rPr>
                <w:sz w:val="20"/>
                <w:szCs w:val="20"/>
              </w:rPr>
            </w:pPr>
            <w:r w:rsidRPr="003B5D60">
              <w:rPr>
                <w:sz w:val="20"/>
                <w:szCs w:val="20"/>
              </w:rPr>
              <w:t>подземная</w:t>
            </w:r>
          </w:p>
        </w:tc>
        <w:tc>
          <w:tcPr>
            <w:tcW w:w="542" w:type="pct"/>
            <w:vAlign w:val="center"/>
          </w:tcPr>
          <w:p w14:paraId="0435188C" w14:textId="77777777" w:rsidR="00135D77" w:rsidRPr="003B5D60" w:rsidRDefault="00CD798D" w:rsidP="0043272E">
            <w:pPr>
              <w:pStyle w:val="TableParagraph"/>
              <w:spacing w:line="240" w:lineRule="auto"/>
              <w:ind w:left="266" w:right="249" w:firstLine="0"/>
              <w:rPr>
                <w:sz w:val="20"/>
                <w:szCs w:val="20"/>
              </w:rPr>
            </w:pPr>
            <w:r w:rsidRPr="003B5D60">
              <w:rPr>
                <w:sz w:val="20"/>
                <w:szCs w:val="20"/>
              </w:rPr>
              <w:t>бесканальная</w:t>
            </w:r>
          </w:p>
        </w:tc>
        <w:tc>
          <w:tcPr>
            <w:tcW w:w="767" w:type="pct"/>
            <w:vAlign w:val="center"/>
          </w:tcPr>
          <w:p w14:paraId="03FB6E6E" w14:textId="77777777" w:rsidR="00135D77" w:rsidRPr="003B5D60" w:rsidRDefault="00CD798D" w:rsidP="0043272E">
            <w:pPr>
              <w:pStyle w:val="TableParagraph"/>
              <w:spacing w:line="240" w:lineRule="auto"/>
              <w:ind w:left="385" w:right="376" w:firstLine="0"/>
              <w:rPr>
                <w:sz w:val="20"/>
                <w:szCs w:val="20"/>
              </w:rPr>
            </w:pPr>
            <w:r w:rsidRPr="003B5D60">
              <w:rPr>
                <w:sz w:val="20"/>
                <w:szCs w:val="20"/>
              </w:rPr>
              <w:t>битум-перлит</w:t>
            </w:r>
          </w:p>
        </w:tc>
        <w:tc>
          <w:tcPr>
            <w:tcW w:w="498" w:type="pct"/>
            <w:vAlign w:val="center"/>
          </w:tcPr>
          <w:p w14:paraId="5FC834F2" w14:textId="77777777" w:rsidR="00135D77" w:rsidRPr="003B5D60" w:rsidRDefault="00CD798D" w:rsidP="0043272E">
            <w:pPr>
              <w:pStyle w:val="TableParagraph"/>
              <w:spacing w:line="240" w:lineRule="auto"/>
              <w:ind w:left="330" w:right="316" w:firstLine="0"/>
              <w:rPr>
                <w:sz w:val="20"/>
                <w:szCs w:val="20"/>
              </w:rPr>
            </w:pPr>
            <w:r w:rsidRPr="003B5D60">
              <w:rPr>
                <w:sz w:val="20"/>
                <w:szCs w:val="20"/>
              </w:rPr>
              <w:t>50</w:t>
            </w:r>
          </w:p>
        </w:tc>
        <w:tc>
          <w:tcPr>
            <w:tcW w:w="498" w:type="pct"/>
            <w:vAlign w:val="center"/>
          </w:tcPr>
          <w:p w14:paraId="1EA41097" w14:textId="77777777" w:rsidR="00135D77" w:rsidRPr="003B5D60" w:rsidRDefault="00CD798D" w:rsidP="0043272E">
            <w:pPr>
              <w:pStyle w:val="TableParagraph"/>
              <w:spacing w:line="240" w:lineRule="auto"/>
              <w:ind w:left="314" w:right="301" w:firstLine="0"/>
              <w:rPr>
                <w:sz w:val="20"/>
                <w:szCs w:val="20"/>
              </w:rPr>
            </w:pPr>
            <w:r w:rsidRPr="003B5D60">
              <w:rPr>
                <w:sz w:val="20"/>
                <w:szCs w:val="20"/>
              </w:rPr>
              <w:t>50</w:t>
            </w:r>
          </w:p>
        </w:tc>
        <w:tc>
          <w:tcPr>
            <w:tcW w:w="423" w:type="pct"/>
            <w:vAlign w:val="center"/>
          </w:tcPr>
          <w:p w14:paraId="171D412E" w14:textId="77777777" w:rsidR="00135D77" w:rsidRPr="003B5D60" w:rsidRDefault="00CD798D" w:rsidP="0043272E">
            <w:pPr>
              <w:pStyle w:val="TableParagraph"/>
              <w:spacing w:line="240" w:lineRule="auto"/>
              <w:ind w:left="228" w:right="215" w:firstLine="0"/>
              <w:rPr>
                <w:sz w:val="20"/>
                <w:szCs w:val="20"/>
              </w:rPr>
            </w:pPr>
            <w:r w:rsidRPr="003B5D60">
              <w:rPr>
                <w:sz w:val="20"/>
                <w:szCs w:val="20"/>
              </w:rPr>
              <w:t>312</w:t>
            </w:r>
          </w:p>
        </w:tc>
        <w:tc>
          <w:tcPr>
            <w:tcW w:w="423" w:type="pct"/>
            <w:vAlign w:val="center"/>
          </w:tcPr>
          <w:p w14:paraId="585A50C2" w14:textId="77777777" w:rsidR="00135D77" w:rsidRPr="003B5D60" w:rsidRDefault="00CD798D" w:rsidP="0043272E">
            <w:pPr>
              <w:pStyle w:val="TableParagraph"/>
              <w:spacing w:line="240" w:lineRule="auto"/>
              <w:ind w:left="215" w:right="208" w:firstLine="0"/>
              <w:rPr>
                <w:sz w:val="20"/>
                <w:szCs w:val="20"/>
              </w:rPr>
            </w:pPr>
            <w:r w:rsidRPr="003B5D60">
              <w:rPr>
                <w:sz w:val="20"/>
                <w:szCs w:val="20"/>
              </w:rPr>
              <w:t>312</w:t>
            </w:r>
          </w:p>
        </w:tc>
      </w:tr>
      <w:tr w:rsidR="00304273" w:rsidRPr="003B5D60" w14:paraId="4F396B77" w14:textId="77777777" w:rsidTr="0043272E">
        <w:trPr>
          <w:trHeight w:val="283"/>
          <w:jc w:val="center"/>
        </w:trPr>
        <w:tc>
          <w:tcPr>
            <w:tcW w:w="269" w:type="pct"/>
            <w:vAlign w:val="center"/>
          </w:tcPr>
          <w:p w14:paraId="71F4F753" w14:textId="77777777" w:rsidR="00135D77" w:rsidRPr="003B5D60" w:rsidRDefault="00CD798D" w:rsidP="0043272E">
            <w:pPr>
              <w:pStyle w:val="TableParagraph"/>
              <w:spacing w:line="240" w:lineRule="auto"/>
              <w:ind w:firstLine="0"/>
              <w:rPr>
                <w:sz w:val="20"/>
                <w:szCs w:val="20"/>
              </w:rPr>
            </w:pPr>
            <w:r w:rsidRPr="003B5D60">
              <w:rPr>
                <w:sz w:val="20"/>
                <w:szCs w:val="20"/>
              </w:rPr>
              <w:t>3</w:t>
            </w:r>
          </w:p>
        </w:tc>
        <w:tc>
          <w:tcPr>
            <w:tcW w:w="452" w:type="pct"/>
            <w:vAlign w:val="center"/>
          </w:tcPr>
          <w:p w14:paraId="5DC11027" w14:textId="77777777" w:rsidR="00135D77" w:rsidRPr="003B5D60" w:rsidRDefault="00135D77" w:rsidP="0043272E">
            <w:pPr>
              <w:pStyle w:val="TableParagraph"/>
              <w:spacing w:line="240" w:lineRule="auto"/>
              <w:ind w:firstLine="0"/>
              <w:rPr>
                <w:sz w:val="20"/>
                <w:szCs w:val="20"/>
              </w:rPr>
            </w:pPr>
          </w:p>
        </w:tc>
        <w:tc>
          <w:tcPr>
            <w:tcW w:w="587" w:type="pct"/>
            <w:vAlign w:val="center"/>
          </w:tcPr>
          <w:p w14:paraId="5295A2AD"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542" w:type="pct"/>
            <w:vAlign w:val="center"/>
          </w:tcPr>
          <w:p w14:paraId="518EA003" w14:textId="77777777" w:rsidR="00135D77" w:rsidRPr="003B5D60" w:rsidRDefault="00CD798D" w:rsidP="0043272E">
            <w:pPr>
              <w:pStyle w:val="TableParagraph"/>
              <w:spacing w:line="240" w:lineRule="auto"/>
              <w:ind w:left="374" w:right="361" w:firstLine="0"/>
              <w:rPr>
                <w:sz w:val="20"/>
                <w:szCs w:val="20"/>
              </w:rPr>
            </w:pPr>
            <w:r w:rsidRPr="003B5D60">
              <w:rPr>
                <w:sz w:val="20"/>
                <w:szCs w:val="20"/>
              </w:rPr>
              <w:t>подземная</w:t>
            </w:r>
          </w:p>
        </w:tc>
        <w:tc>
          <w:tcPr>
            <w:tcW w:w="542" w:type="pct"/>
            <w:vAlign w:val="center"/>
          </w:tcPr>
          <w:p w14:paraId="679D72C5" w14:textId="77777777" w:rsidR="00135D77" w:rsidRPr="003B5D60" w:rsidRDefault="00CD798D" w:rsidP="0043272E">
            <w:pPr>
              <w:pStyle w:val="TableParagraph"/>
              <w:spacing w:line="240" w:lineRule="auto"/>
              <w:ind w:left="266" w:right="249" w:firstLine="0"/>
              <w:rPr>
                <w:sz w:val="20"/>
                <w:szCs w:val="20"/>
              </w:rPr>
            </w:pPr>
            <w:r w:rsidRPr="003B5D60">
              <w:rPr>
                <w:sz w:val="20"/>
                <w:szCs w:val="20"/>
              </w:rPr>
              <w:t>бесканальная</w:t>
            </w:r>
          </w:p>
        </w:tc>
        <w:tc>
          <w:tcPr>
            <w:tcW w:w="767" w:type="pct"/>
            <w:vAlign w:val="center"/>
          </w:tcPr>
          <w:p w14:paraId="1E48EE0C" w14:textId="77777777" w:rsidR="00135D77" w:rsidRPr="003B5D60" w:rsidRDefault="00CD798D" w:rsidP="0043272E">
            <w:pPr>
              <w:pStyle w:val="TableParagraph"/>
              <w:spacing w:line="240" w:lineRule="auto"/>
              <w:ind w:left="385" w:right="376" w:firstLine="0"/>
              <w:rPr>
                <w:sz w:val="20"/>
                <w:szCs w:val="20"/>
              </w:rPr>
            </w:pPr>
            <w:r w:rsidRPr="003B5D60">
              <w:rPr>
                <w:sz w:val="20"/>
                <w:szCs w:val="20"/>
              </w:rPr>
              <w:t>битум-перлит</w:t>
            </w:r>
          </w:p>
        </w:tc>
        <w:tc>
          <w:tcPr>
            <w:tcW w:w="498" w:type="pct"/>
            <w:vAlign w:val="center"/>
          </w:tcPr>
          <w:p w14:paraId="6EE10D36" w14:textId="77777777" w:rsidR="00135D77" w:rsidRPr="003B5D60" w:rsidRDefault="00CD798D" w:rsidP="0043272E">
            <w:pPr>
              <w:pStyle w:val="TableParagraph"/>
              <w:spacing w:line="240" w:lineRule="auto"/>
              <w:ind w:left="330" w:right="316" w:firstLine="0"/>
              <w:rPr>
                <w:sz w:val="20"/>
                <w:szCs w:val="20"/>
              </w:rPr>
            </w:pPr>
            <w:r w:rsidRPr="003B5D60">
              <w:rPr>
                <w:sz w:val="20"/>
                <w:szCs w:val="20"/>
              </w:rPr>
              <w:t>70</w:t>
            </w:r>
          </w:p>
        </w:tc>
        <w:tc>
          <w:tcPr>
            <w:tcW w:w="498" w:type="pct"/>
            <w:vAlign w:val="center"/>
          </w:tcPr>
          <w:p w14:paraId="4AC4BC10" w14:textId="77777777" w:rsidR="00135D77" w:rsidRPr="003B5D60" w:rsidRDefault="00CD798D" w:rsidP="0043272E">
            <w:pPr>
              <w:pStyle w:val="TableParagraph"/>
              <w:spacing w:line="240" w:lineRule="auto"/>
              <w:ind w:left="314" w:right="301" w:firstLine="0"/>
              <w:rPr>
                <w:sz w:val="20"/>
                <w:szCs w:val="20"/>
              </w:rPr>
            </w:pPr>
            <w:r w:rsidRPr="003B5D60">
              <w:rPr>
                <w:sz w:val="20"/>
                <w:szCs w:val="20"/>
              </w:rPr>
              <w:t>70</w:t>
            </w:r>
          </w:p>
        </w:tc>
        <w:tc>
          <w:tcPr>
            <w:tcW w:w="423" w:type="pct"/>
            <w:vAlign w:val="center"/>
          </w:tcPr>
          <w:p w14:paraId="786F9DEE" w14:textId="77777777" w:rsidR="00135D77" w:rsidRPr="003B5D60" w:rsidRDefault="00CD798D" w:rsidP="0043272E">
            <w:pPr>
              <w:pStyle w:val="TableParagraph"/>
              <w:spacing w:line="240" w:lineRule="auto"/>
              <w:ind w:left="228" w:right="215" w:firstLine="0"/>
              <w:rPr>
                <w:sz w:val="20"/>
                <w:szCs w:val="20"/>
              </w:rPr>
            </w:pPr>
            <w:r w:rsidRPr="003B5D60">
              <w:rPr>
                <w:sz w:val="20"/>
                <w:szCs w:val="20"/>
              </w:rPr>
              <w:t>112</w:t>
            </w:r>
          </w:p>
        </w:tc>
        <w:tc>
          <w:tcPr>
            <w:tcW w:w="423" w:type="pct"/>
            <w:vAlign w:val="center"/>
          </w:tcPr>
          <w:p w14:paraId="6D0AB7C8" w14:textId="77777777" w:rsidR="00135D77" w:rsidRPr="003B5D60" w:rsidRDefault="00CD798D" w:rsidP="0043272E">
            <w:pPr>
              <w:pStyle w:val="TableParagraph"/>
              <w:spacing w:line="240" w:lineRule="auto"/>
              <w:ind w:left="215" w:right="208" w:firstLine="0"/>
              <w:rPr>
                <w:sz w:val="20"/>
                <w:szCs w:val="20"/>
              </w:rPr>
            </w:pPr>
            <w:r w:rsidRPr="003B5D60">
              <w:rPr>
                <w:sz w:val="20"/>
                <w:szCs w:val="20"/>
              </w:rPr>
              <w:t>112</w:t>
            </w:r>
          </w:p>
        </w:tc>
      </w:tr>
      <w:tr w:rsidR="00304273" w:rsidRPr="003B5D60" w14:paraId="2E0838F3" w14:textId="77777777" w:rsidTr="0043272E">
        <w:trPr>
          <w:trHeight w:val="283"/>
          <w:jc w:val="center"/>
        </w:trPr>
        <w:tc>
          <w:tcPr>
            <w:tcW w:w="269" w:type="pct"/>
            <w:vAlign w:val="center"/>
          </w:tcPr>
          <w:p w14:paraId="68DC9F27" w14:textId="77777777" w:rsidR="00135D77" w:rsidRPr="003B5D60" w:rsidRDefault="00CD798D" w:rsidP="0043272E">
            <w:pPr>
              <w:pStyle w:val="TableParagraph"/>
              <w:spacing w:line="240" w:lineRule="auto"/>
              <w:ind w:firstLine="0"/>
              <w:rPr>
                <w:sz w:val="20"/>
                <w:szCs w:val="20"/>
              </w:rPr>
            </w:pPr>
            <w:r w:rsidRPr="003B5D60">
              <w:rPr>
                <w:sz w:val="20"/>
                <w:szCs w:val="20"/>
              </w:rPr>
              <w:t>4</w:t>
            </w:r>
          </w:p>
        </w:tc>
        <w:tc>
          <w:tcPr>
            <w:tcW w:w="452" w:type="pct"/>
            <w:vAlign w:val="center"/>
          </w:tcPr>
          <w:p w14:paraId="72D27CB9" w14:textId="77777777" w:rsidR="00135D77" w:rsidRPr="003B5D60" w:rsidRDefault="00135D77" w:rsidP="0043272E">
            <w:pPr>
              <w:pStyle w:val="TableParagraph"/>
              <w:spacing w:line="240" w:lineRule="auto"/>
              <w:ind w:firstLine="0"/>
              <w:rPr>
                <w:sz w:val="20"/>
                <w:szCs w:val="20"/>
              </w:rPr>
            </w:pPr>
          </w:p>
        </w:tc>
        <w:tc>
          <w:tcPr>
            <w:tcW w:w="587" w:type="pct"/>
            <w:vAlign w:val="center"/>
          </w:tcPr>
          <w:p w14:paraId="1007B215"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542" w:type="pct"/>
            <w:vAlign w:val="center"/>
          </w:tcPr>
          <w:p w14:paraId="12478043" w14:textId="77777777" w:rsidR="00135D77" w:rsidRPr="003B5D60" w:rsidRDefault="00CD798D" w:rsidP="0043272E">
            <w:pPr>
              <w:pStyle w:val="TableParagraph"/>
              <w:spacing w:line="240" w:lineRule="auto"/>
              <w:ind w:left="374" w:right="361" w:firstLine="0"/>
              <w:rPr>
                <w:sz w:val="20"/>
                <w:szCs w:val="20"/>
              </w:rPr>
            </w:pPr>
            <w:r w:rsidRPr="003B5D60">
              <w:rPr>
                <w:sz w:val="20"/>
                <w:szCs w:val="20"/>
              </w:rPr>
              <w:t>подземная</w:t>
            </w:r>
          </w:p>
        </w:tc>
        <w:tc>
          <w:tcPr>
            <w:tcW w:w="542" w:type="pct"/>
            <w:vAlign w:val="center"/>
          </w:tcPr>
          <w:p w14:paraId="5C103965" w14:textId="77777777" w:rsidR="00135D77" w:rsidRPr="003B5D60" w:rsidRDefault="00CD798D" w:rsidP="0043272E">
            <w:pPr>
              <w:pStyle w:val="TableParagraph"/>
              <w:spacing w:line="240" w:lineRule="auto"/>
              <w:ind w:left="266" w:right="249" w:firstLine="0"/>
              <w:rPr>
                <w:sz w:val="20"/>
                <w:szCs w:val="20"/>
              </w:rPr>
            </w:pPr>
            <w:r w:rsidRPr="003B5D60">
              <w:rPr>
                <w:sz w:val="20"/>
                <w:szCs w:val="20"/>
              </w:rPr>
              <w:t>бесканальная</w:t>
            </w:r>
          </w:p>
        </w:tc>
        <w:tc>
          <w:tcPr>
            <w:tcW w:w="767" w:type="pct"/>
            <w:vAlign w:val="center"/>
          </w:tcPr>
          <w:p w14:paraId="7576B43A" w14:textId="77777777" w:rsidR="00135D77" w:rsidRPr="003B5D60" w:rsidRDefault="00CD798D" w:rsidP="0043272E">
            <w:pPr>
              <w:pStyle w:val="TableParagraph"/>
              <w:spacing w:line="240" w:lineRule="auto"/>
              <w:ind w:left="385" w:right="376" w:firstLine="0"/>
              <w:rPr>
                <w:sz w:val="20"/>
                <w:szCs w:val="20"/>
              </w:rPr>
            </w:pPr>
            <w:r w:rsidRPr="003B5D60">
              <w:rPr>
                <w:sz w:val="20"/>
                <w:szCs w:val="20"/>
              </w:rPr>
              <w:t>битум-перлит</w:t>
            </w:r>
          </w:p>
        </w:tc>
        <w:tc>
          <w:tcPr>
            <w:tcW w:w="498" w:type="pct"/>
            <w:vAlign w:val="center"/>
          </w:tcPr>
          <w:p w14:paraId="65ECFB6C" w14:textId="77777777" w:rsidR="00135D77" w:rsidRPr="003B5D60" w:rsidRDefault="00CD798D" w:rsidP="0043272E">
            <w:pPr>
              <w:pStyle w:val="TableParagraph"/>
              <w:spacing w:line="240" w:lineRule="auto"/>
              <w:ind w:left="330" w:right="316" w:firstLine="0"/>
              <w:rPr>
                <w:sz w:val="20"/>
                <w:szCs w:val="20"/>
              </w:rPr>
            </w:pPr>
            <w:r w:rsidRPr="003B5D60">
              <w:rPr>
                <w:sz w:val="20"/>
                <w:szCs w:val="20"/>
              </w:rPr>
              <w:t>40</w:t>
            </w:r>
          </w:p>
        </w:tc>
        <w:tc>
          <w:tcPr>
            <w:tcW w:w="498" w:type="pct"/>
            <w:vAlign w:val="center"/>
          </w:tcPr>
          <w:p w14:paraId="4F763CDE" w14:textId="77777777" w:rsidR="00135D77" w:rsidRPr="003B5D60" w:rsidRDefault="00CD798D" w:rsidP="0043272E">
            <w:pPr>
              <w:pStyle w:val="TableParagraph"/>
              <w:spacing w:line="240" w:lineRule="auto"/>
              <w:ind w:left="314" w:right="301" w:firstLine="0"/>
              <w:rPr>
                <w:sz w:val="20"/>
                <w:szCs w:val="20"/>
              </w:rPr>
            </w:pPr>
            <w:r w:rsidRPr="003B5D60">
              <w:rPr>
                <w:sz w:val="20"/>
                <w:szCs w:val="20"/>
              </w:rPr>
              <w:t>40</w:t>
            </w:r>
          </w:p>
        </w:tc>
        <w:tc>
          <w:tcPr>
            <w:tcW w:w="423" w:type="pct"/>
            <w:vAlign w:val="center"/>
          </w:tcPr>
          <w:p w14:paraId="0609FA4D" w14:textId="77777777" w:rsidR="00135D77" w:rsidRPr="003B5D60" w:rsidRDefault="00CD798D" w:rsidP="0043272E">
            <w:pPr>
              <w:pStyle w:val="TableParagraph"/>
              <w:spacing w:line="240" w:lineRule="auto"/>
              <w:ind w:left="227" w:right="215" w:firstLine="0"/>
              <w:rPr>
                <w:sz w:val="20"/>
                <w:szCs w:val="20"/>
              </w:rPr>
            </w:pPr>
            <w:r w:rsidRPr="003B5D60">
              <w:rPr>
                <w:sz w:val="20"/>
                <w:szCs w:val="20"/>
              </w:rPr>
              <w:t>25</w:t>
            </w:r>
          </w:p>
        </w:tc>
        <w:tc>
          <w:tcPr>
            <w:tcW w:w="423" w:type="pct"/>
            <w:vAlign w:val="center"/>
          </w:tcPr>
          <w:p w14:paraId="47D413CB" w14:textId="77777777" w:rsidR="00135D77" w:rsidRPr="003B5D60" w:rsidRDefault="00CD798D" w:rsidP="0043272E">
            <w:pPr>
              <w:pStyle w:val="TableParagraph"/>
              <w:spacing w:line="240" w:lineRule="auto"/>
              <w:ind w:left="217" w:right="206" w:firstLine="0"/>
              <w:rPr>
                <w:sz w:val="20"/>
                <w:szCs w:val="20"/>
              </w:rPr>
            </w:pPr>
            <w:r w:rsidRPr="003B5D60">
              <w:rPr>
                <w:sz w:val="20"/>
                <w:szCs w:val="20"/>
              </w:rPr>
              <w:t>25</w:t>
            </w:r>
          </w:p>
        </w:tc>
      </w:tr>
      <w:tr w:rsidR="00304273" w:rsidRPr="003B5D60" w14:paraId="5E49B061" w14:textId="77777777" w:rsidTr="0043272E">
        <w:trPr>
          <w:trHeight w:val="283"/>
          <w:jc w:val="center"/>
        </w:trPr>
        <w:tc>
          <w:tcPr>
            <w:tcW w:w="269" w:type="pct"/>
            <w:vAlign w:val="center"/>
          </w:tcPr>
          <w:p w14:paraId="0C7D92D4" w14:textId="77777777" w:rsidR="00135D77" w:rsidRPr="003B5D60" w:rsidRDefault="00CD798D" w:rsidP="0043272E">
            <w:pPr>
              <w:pStyle w:val="TableParagraph"/>
              <w:spacing w:line="240" w:lineRule="auto"/>
              <w:ind w:firstLine="0"/>
              <w:rPr>
                <w:sz w:val="20"/>
                <w:szCs w:val="20"/>
              </w:rPr>
            </w:pPr>
            <w:r w:rsidRPr="003B5D60">
              <w:rPr>
                <w:sz w:val="20"/>
                <w:szCs w:val="20"/>
              </w:rPr>
              <w:t>5</w:t>
            </w:r>
          </w:p>
        </w:tc>
        <w:tc>
          <w:tcPr>
            <w:tcW w:w="452" w:type="pct"/>
            <w:vAlign w:val="center"/>
          </w:tcPr>
          <w:p w14:paraId="48768C9B" w14:textId="77777777" w:rsidR="00135D77" w:rsidRPr="003B5D60" w:rsidRDefault="00135D77" w:rsidP="0043272E">
            <w:pPr>
              <w:pStyle w:val="TableParagraph"/>
              <w:spacing w:line="240" w:lineRule="auto"/>
              <w:ind w:firstLine="0"/>
              <w:rPr>
                <w:sz w:val="20"/>
                <w:szCs w:val="20"/>
              </w:rPr>
            </w:pPr>
          </w:p>
        </w:tc>
        <w:tc>
          <w:tcPr>
            <w:tcW w:w="587" w:type="pct"/>
            <w:vAlign w:val="center"/>
          </w:tcPr>
          <w:p w14:paraId="06FCFBFD"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542" w:type="pct"/>
            <w:vAlign w:val="center"/>
          </w:tcPr>
          <w:p w14:paraId="325BDF0B" w14:textId="77777777" w:rsidR="00135D77" w:rsidRPr="003B5D60" w:rsidRDefault="00CD798D" w:rsidP="0043272E">
            <w:pPr>
              <w:pStyle w:val="TableParagraph"/>
              <w:spacing w:line="240" w:lineRule="auto"/>
              <w:ind w:left="374" w:right="361" w:firstLine="0"/>
              <w:rPr>
                <w:sz w:val="20"/>
                <w:szCs w:val="20"/>
              </w:rPr>
            </w:pPr>
            <w:r w:rsidRPr="003B5D60">
              <w:rPr>
                <w:sz w:val="20"/>
                <w:szCs w:val="20"/>
              </w:rPr>
              <w:t>подземная</w:t>
            </w:r>
          </w:p>
        </w:tc>
        <w:tc>
          <w:tcPr>
            <w:tcW w:w="542" w:type="pct"/>
            <w:vAlign w:val="center"/>
          </w:tcPr>
          <w:p w14:paraId="09888370" w14:textId="77777777" w:rsidR="00135D77" w:rsidRPr="003B5D60" w:rsidRDefault="00CD798D" w:rsidP="0043272E">
            <w:pPr>
              <w:pStyle w:val="TableParagraph"/>
              <w:spacing w:line="240" w:lineRule="auto"/>
              <w:ind w:left="266" w:right="249" w:firstLine="0"/>
              <w:rPr>
                <w:sz w:val="20"/>
                <w:szCs w:val="20"/>
              </w:rPr>
            </w:pPr>
            <w:r w:rsidRPr="003B5D60">
              <w:rPr>
                <w:sz w:val="20"/>
                <w:szCs w:val="20"/>
              </w:rPr>
              <w:t>бесканальная</w:t>
            </w:r>
          </w:p>
        </w:tc>
        <w:tc>
          <w:tcPr>
            <w:tcW w:w="767" w:type="pct"/>
            <w:vAlign w:val="center"/>
          </w:tcPr>
          <w:p w14:paraId="55271C61" w14:textId="77777777" w:rsidR="00135D77" w:rsidRPr="003B5D60" w:rsidRDefault="00CD798D" w:rsidP="0043272E">
            <w:pPr>
              <w:pStyle w:val="TableParagraph"/>
              <w:spacing w:line="240" w:lineRule="auto"/>
              <w:ind w:left="385" w:right="376" w:firstLine="0"/>
              <w:rPr>
                <w:sz w:val="20"/>
                <w:szCs w:val="20"/>
              </w:rPr>
            </w:pPr>
            <w:r w:rsidRPr="003B5D60">
              <w:rPr>
                <w:sz w:val="20"/>
                <w:szCs w:val="20"/>
              </w:rPr>
              <w:t>битум-перлит</w:t>
            </w:r>
          </w:p>
        </w:tc>
        <w:tc>
          <w:tcPr>
            <w:tcW w:w="498" w:type="pct"/>
            <w:vAlign w:val="center"/>
          </w:tcPr>
          <w:p w14:paraId="58789405" w14:textId="77777777" w:rsidR="00135D77" w:rsidRPr="003B5D60" w:rsidRDefault="00CD798D" w:rsidP="0043272E">
            <w:pPr>
              <w:pStyle w:val="TableParagraph"/>
              <w:spacing w:line="240" w:lineRule="auto"/>
              <w:ind w:left="330" w:right="316" w:firstLine="0"/>
              <w:rPr>
                <w:sz w:val="20"/>
                <w:szCs w:val="20"/>
              </w:rPr>
            </w:pPr>
            <w:r w:rsidRPr="003B5D60">
              <w:rPr>
                <w:sz w:val="20"/>
                <w:szCs w:val="20"/>
              </w:rPr>
              <w:t>25</w:t>
            </w:r>
          </w:p>
        </w:tc>
        <w:tc>
          <w:tcPr>
            <w:tcW w:w="498" w:type="pct"/>
            <w:vAlign w:val="center"/>
          </w:tcPr>
          <w:p w14:paraId="24D37B67" w14:textId="77777777" w:rsidR="00135D77" w:rsidRPr="003B5D60" w:rsidRDefault="00CD798D" w:rsidP="0043272E">
            <w:pPr>
              <w:pStyle w:val="TableParagraph"/>
              <w:spacing w:line="240" w:lineRule="auto"/>
              <w:ind w:left="314" w:right="301" w:firstLine="0"/>
              <w:rPr>
                <w:sz w:val="20"/>
                <w:szCs w:val="20"/>
              </w:rPr>
            </w:pPr>
            <w:r w:rsidRPr="003B5D60">
              <w:rPr>
                <w:sz w:val="20"/>
                <w:szCs w:val="20"/>
              </w:rPr>
              <w:t>25</w:t>
            </w:r>
          </w:p>
        </w:tc>
        <w:tc>
          <w:tcPr>
            <w:tcW w:w="423" w:type="pct"/>
            <w:vAlign w:val="center"/>
          </w:tcPr>
          <w:p w14:paraId="6031F45C" w14:textId="77777777" w:rsidR="00135D77" w:rsidRPr="003B5D60" w:rsidRDefault="00CD798D" w:rsidP="0043272E">
            <w:pPr>
              <w:pStyle w:val="TableParagraph"/>
              <w:spacing w:line="240" w:lineRule="auto"/>
              <w:ind w:left="227" w:right="215" w:firstLine="0"/>
              <w:rPr>
                <w:sz w:val="20"/>
                <w:szCs w:val="20"/>
              </w:rPr>
            </w:pPr>
            <w:r w:rsidRPr="003B5D60">
              <w:rPr>
                <w:sz w:val="20"/>
                <w:szCs w:val="20"/>
              </w:rPr>
              <w:t>52</w:t>
            </w:r>
          </w:p>
        </w:tc>
        <w:tc>
          <w:tcPr>
            <w:tcW w:w="423" w:type="pct"/>
            <w:vAlign w:val="center"/>
          </w:tcPr>
          <w:p w14:paraId="7778545F" w14:textId="77777777" w:rsidR="00135D77" w:rsidRPr="003B5D60" w:rsidRDefault="00CD798D" w:rsidP="0043272E">
            <w:pPr>
              <w:pStyle w:val="TableParagraph"/>
              <w:spacing w:line="240" w:lineRule="auto"/>
              <w:ind w:left="217" w:right="206" w:firstLine="0"/>
              <w:rPr>
                <w:sz w:val="20"/>
                <w:szCs w:val="20"/>
              </w:rPr>
            </w:pPr>
            <w:r w:rsidRPr="003B5D60">
              <w:rPr>
                <w:sz w:val="20"/>
                <w:szCs w:val="20"/>
              </w:rPr>
              <w:t>52</w:t>
            </w:r>
          </w:p>
        </w:tc>
      </w:tr>
      <w:tr w:rsidR="00304273" w:rsidRPr="003B5D60" w14:paraId="79296CA3" w14:textId="77777777" w:rsidTr="0043272E">
        <w:trPr>
          <w:trHeight w:val="283"/>
          <w:jc w:val="center"/>
        </w:trPr>
        <w:tc>
          <w:tcPr>
            <w:tcW w:w="269" w:type="pct"/>
            <w:vAlign w:val="center"/>
          </w:tcPr>
          <w:p w14:paraId="4C005A6B" w14:textId="77777777" w:rsidR="00135D77" w:rsidRPr="003B5D60" w:rsidRDefault="00CD798D" w:rsidP="0043272E">
            <w:pPr>
              <w:pStyle w:val="TableParagraph"/>
              <w:spacing w:line="240" w:lineRule="auto"/>
              <w:ind w:firstLine="0"/>
              <w:rPr>
                <w:sz w:val="20"/>
                <w:szCs w:val="20"/>
              </w:rPr>
            </w:pPr>
            <w:r w:rsidRPr="003B5D60">
              <w:rPr>
                <w:sz w:val="20"/>
                <w:szCs w:val="20"/>
              </w:rPr>
              <w:t>6</w:t>
            </w:r>
          </w:p>
        </w:tc>
        <w:tc>
          <w:tcPr>
            <w:tcW w:w="452" w:type="pct"/>
            <w:vAlign w:val="center"/>
          </w:tcPr>
          <w:p w14:paraId="4499AB43" w14:textId="77777777" w:rsidR="00135D77" w:rsidRPr="003B5D60" w:rsidRDefault="00135D77" w:rsidP="0043272E">
            <w:pPr>
              <w:pStyle w:val="TableParagraph"/>
              <w:spacing w:line="240" w:lineRule="auto"/>
              <w:ind w:firstLine="0"/>
              <w:rPr>
                <w:sz w:val="20"/>
                <w:szCs w:val="20"/>
              </w:rPr>
            </w:pPr>
          </w:p>
        </w:tc>
        <w:tc>
          <w:tcPr>
            <w:tcW w:w="587" w:type="pct"/>
            <w:vAlign w:val="center"/>
          </w:tcPr>
          <w:p w14:paraId="564C14DC"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542" w:type="pct"/>
            <w:vAlign w:val="center"/>
          </w:tcPr>
          <w:p w14:paraId="3FC92EDD" w14:textId="77777777" w:rsidR="00135D77" w:rsidRPr="003B5D60" w:rsidRDefault="00CD798D" w:rsidP="0043272E">
            <w:pPr>
              <w:pStyle w:val="TableParagraph"/>
              <w:spacing w:line="240" w:lineRule="auto"/>
              <w:ind w:left="374" w:right="359" w:firstLine="0"/>
              <w:rPr>
                <w:sz w:val="20"/>
                <w:szCs w:val="20"/>
              </w:rPr>
            </w:pPr>
            <w:r w:rsidRPr="003B5D60">
              <w:rPr>
                <w:sz w:val="20"/>
                <w:szCs w:val="20"/>
              </w:rPr>
              <w:t>надземная</w:t>
            </w:r>
          </w:p>
        </w:tc>
        <w:tc>
          <w:tcPr>
            <w:tcW w:w="542" w:type="pct"/>
            <w:vAlign w:val="center"/>
          </w:tcPr>
          <w:p w14:paraId="2417A031" w14:textId="77777777" w:rsidR="00135D77" w:rsidRPr="003B5D60" w:rsidRDefault="00135D77" w:rsidP="0043272E">
            <w:pPr>
              <w:pStyle w:val="TableParagraph"/>
              <w:spacing w:line="240" w:lineRule="auto"/>
              <w:ind w:firstLine="0"/>
              <w:rPr>
                <w:sz w:val="20"/>
                <w:szCs w:val="20"/>
              </w:rPr>
            </w:pPr>
          </w:p>
        </w:tc>
        <w:tc>
          <w:tcPr>
            <w:tcW w:w="767" w:type="pct"/>
            <w:vAlign w:val="center"/>
          </w:tcPr>
          <w:p w14:paraId="39692B5A" w14:textId="77777777" w:rsidR="00135D77" w:rsidRPr="003B5D60" w:rsidRDefault="00CD798D" w:rsidP="0043272E">
            <w:pPr>
              <w:pStyle w:val="TableParagraph"/>
              <w:spacing w:line="240" w:lineRule="auto"/>
              <w:ind w:left="385" w:right="377" w:firstLine="0"/>
              <w:rPr>
                <w:sz w:val="20"/>
                <w:szCs w:val="20"/>
              </w:rPr>
            </w:pPr>
            <w:r w:rsidRPr="003B5D60">
              <w:rPr>
                <w:sz w:val="20"/>
                <w:szCs w:val="20"/>
              </w:rPr>
              <w:t>минвата, рубероид</w:t>
            </w:r>
          </w:p>
        </w:tc>
        <w:tc>
          <w:tcPr>
            <w:tcW w:w="498" w:type="pct"/>
            <w:vAlign w:val="center"/>
          </w:tcPr>
          <w:p w14:paraId="12B0F457" w14:textId="77777777" w:rsidR="00135D77" w:rsidRPr="003B5D60" w:rsidRDefault="00CD798D" w:rsidP="0043272E">
            <w:pPr>
              <w:pStyle w:val="TableParagraph"/>
              <w:spacing w:line="240" w:lineRule="auto"/>
              <w:ind w:left="330" w:right="316" w:firstLine="0"/>
              <w:rPr>
                <w:sz w:val="20"/>
                <w:szCs w:val="20"/>
              </w:rPr>
            </w:pPr>
            <w:r w:rsidRPr="003B5D60">
              <w:rPr>
                <w:sz w:val="20"/>
                <w:szCs w:val="20"/>
              </w:rPr>
              <w:t>80</w:t>
            </w:r>
          </w:p>
        </w:tc>
        <w:tc>
          <w:tcPr>
            <w:tcW w:w="498" w:type="pct"/>
            <w:vAlign w:val="center"/>
          </w:tcPr>
          <w:p w14:paraId="299A5C83" w14:textId="6B27E8CA" w:rsidR="00135D77" w:rsidRPr="003B5D60" w:rsidRDefault="00135D77" w:rsidP="0043272E">
            <w:pPr>
              <w:pStyle w:val="TableParagraph"/>
              <w:spacing w:line="240" w:lineRule="auto"/>
              <w:ind w:firstLine="0"/>
              <w:rPr>
                <w:sz w:val="20"/>
                <w:szCs w:val="20"/>
              </w:rPr>
            </w:pPr>
          </w:p>
        </w:tc>
        <w:tc>
          <w:tcPr>
            <w:tcW w:w="423" w:type="pct"/>
            <w:vAlign w:val="center"/>
          </w:tcPr>
          <w:p w14:paraId="21DBDC31" w14:textId="77777777" w:rsidR="00135D77" w:rsidRPr="003B5D60" w:rsidRDefault="00CD798D" w:rsidP="0043272E">
            <w:pPr>
              <w:pStyle w:val="TableParagraph"/>
              <w:spacing w:line="240" w:lineRule="auto"/>
              <w:ind w:left="227" w:right="215" w:firstLine="0"/>
              <w:rPr>
                <w:sz w:val="20"/>
                <w:szCs w:val="20"/>
              </w:rPr>
            </w:pPr>
            <w:r w:rsidRPr="003B5D60">
              <w:rPr>
                <w:sz w:val="20"/>
                <w:szCs w:val="20"/>
              </w:rPr>
              <w:t>90</w:t>
            </w:r>
          </w:p>
        </w:tc>
        <w:tc>
          <w:tcPr>
            <w:tcW w:w="423" w:type="pct"/>
            <w:vAlign w:val="center"/>
          </w:tcPr>
          <w:p w14:paraId="0A9B0C09" w14:textId="2DCB141E" w:rsidR="00135D77" w:rsidRPr="003B5D60" w:rsidRDefault="00135D77" w:rsidP="0043272E">
            <w:pPr>
              <w:pStyle w:val="TableParagraph"/>
              <w:spacing w:line="240" w:lineRule="auto"/>
              <w:ind w:firstLine="0"/>
              <w:rPr>
                <w:sz w:val="20"/>
                <w:szCs w:val="20"/>
              </w:rPr>
            </w:pPr>
          </w:p>
        </w:tc>
      </w:tr>
      <w:tr w:rsidR="00304273" w:rsidRPr="003B5D60" w14:paraId="64DA8DAE" w14:textId="77777777" w:rsidTr="0043272E">
        <w:trPr>
          <w:trHeight w:val="283"/>
          <w:jc w:val="center"/>
        </w:trPr>
        <w:tc>
          <w:tcPr>
            <w:tcW w:w="269" w:type="pct"/>
            <w:vAlign w:val="center"/>
          </w:tcPr>
          <w:p w14:paraId="4539B255" w14:textId="77777777" w:rsidR="00135D77" w:rsidRPr="003B5D60" w:rsidRDefault="00CD798D" w:rsidP="0043272E">
            <w:pPr>
              <w:pStyle w:val="TableParagraph"/>
              <w:spacing w:line="240" w:lineRule="auto"/>
              <w:ind w:firstLine="0"/>
              <w:rPr>
                <w:sz w:val="20"/>
                <w:szCs w:val="20"/>
              </w:rPr>
            </w:pPr>
            <w:r w:rsidRPr="003B5D60">
              <w:rPr>
                <w:sz w:val="20"/>
                <w:szCs w:val="20"/>
              </w:rPr>
              <w:t>7</w:t>
            </w:r>
          </w:p>
        </w:tc>
        <w:tc>
          <w:tcPr>
            <w:tcW w:w="452" w:type="pct"/>
            <w:vAlign w:val="center"/>
          </w:tcPr>
          <w:p w14:paraId="517B504D" w14:textId="77777777" w:rsidR="00135D77" w:rsidRPr="003B5D60" w:rsidRDefault="00135D77" w:rsidP="0043272E">
            <w:pPr>
              <w:pStyle w:val="TableParagraph"/>
              <w:spacing w:line="240" w:lineRule="auto"/>
              <w:ind w:firstLine="0"/>
              <w:rPr>
                <w:sz w:val="20"/>
                <w:szCs w:val="20"/>
              </w:rPr>
            </w:pPr>
          </w:p>
        </w:tc>
        <w:tc>
          <w:tcPr>
            <w:tcW w:w="587" w:type="pct"/>
            <w:vAlign w:val="center"/>
          </w:tcPr>
          <w:p w14:paraId="02C4899F"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542" w:type="pct"/>
            <w:vAlign w:val="center"/>
          </w:tcPr>
          <w:p w14:paraId="48E03E9A" w14:textId="77777777" w:rsidR="00135D77" w:rsidRPr="003B5D60" w:rsidRDefault="00CD798D" w:rsidP="0043272E">
            <w:pPr>
              <w:pStyle w:val="TableParagraph"/>
              <w:spacing w:line="240" w:lineRule="auto"/>
              <w:ind w:left="374" w:right="359" w:firstLine="0"/>
              <w:rPr>
                <w:sz w:val="20"/>
                <w:szCs w:val="20"/>
              </w:rPr>
            </w:pPr>
            <w:r w:rsidRPr="003B5D60">
              <w:rPr>
                <w:sz w:val="20"/>
                <w:szCs w:val="20"/>
              </w:rPr>
              <w:t>надземная</w:t>
            </w:r>
          </w:p>
        </w:tc>
        <w:tc>
          <w:tcPr>
            <w:tcW w:w="542" w:type="pct"/>
            <w:vAlign w:val="center"/>
          </w:tcPr>
          <w:p w14:paraId="5DCE695F" w14:textId="77777777" w:rsidR="00135D77" w:rsidRPr="003B5D60" w:rsidRDefault="00135D77" w:rsidP="0043272E">
            <w:pPr>
              <w:pStyle w:val="TableParagraph"/>
              <w:spacing w:line="240" w:lineRule="auto"/>
              <w:ind w:firstLine="0"/>
              <w:rPr>
                <w:sz w:val="20"/>
                <w:szCs w:val="20"/>
              </w:rPr>
            </w:pPr>
          </w:p>
        </w:tc>
        <w:tc>
          <w:tcPr>
            <w:tcW w:w="767" w:type="pct"/>
            <w:vAlign w:val="center"/>
          </w:tcPr>
          <w:p w14:paraId="52AD40AB" w14:textId="77777777" w:rsidR="00135D77" w:rsidRPr="003B5D60" w:rsidRDefault="00CD798D" w:rsidP="0043272E">
            <w:pPr>
              <w:pStyle w:val="TableParagraph"/>
              <w:spacing w:line="240" w:lineRule="auto"/>
              <w:ind w:left="385" w:right="377" w:firstLine="0"/>
              <w:rPr>
                <w:sz w:val="20"/>
                <w:szCs w:val="20"/>
              </w:rPr>
            </w:pPr>
            <w:r w:rsidRPr="003B5D60">
              <w:rPr>
                <w:sz w:val="20"/>
                <w:szCs w:val="20"/>
              </w:rPr>
              <w:t>минвата, рубероид</w:t>
            </w:r>
          </w:p>
        </w:tc>
        <w:tc>
          <w:tcPr>
            <w:tcW w:w="498" w:type="pct"/>
            <w:vAlign w:val="center"/>
          </w:tcPr>
          <w:p w14:paraId="5B96D42F" w14:textId="77777777" w:rsidR="00135D77" w:rsidRPr="003B5D60" w:rsidRDefault="00CD798D" w:rsidP="0043272E">
            <w:pPr>
              <w:pStyle w:val="TableParagraph"/>
              <w:spacing w:line="240" w:lineRule="auto"/>
              <w:ind w:left="330" w:right="316" w:firstLine="0"/>
              <w:rPr>
                <w:sz w:val="20"/>
                <w:szCs w:val="20"/>
              </w:rPr>
            </w:pPr>
            <w:r w:rsidRPr="003B5D60">
              <w:rPr>
                <w:sz w:val="20"/>
                <w:szCs w:val="20"/>
              </w:rPr>
              <w:t>70</w:t>
            </w:r>
          </w:p>
        </w:tc>
        <w:tc>
          <w:tcPr>
            <w:tcW w:w="498" w:type="pct"/>
            <w:vAlign w:val="center"/>
          </w:tcPr>
          <w:p w14:paraId="4456F6C6" w14:textId="469735BA" w:rsidR="00135D77" w:rsidRPr="003B5D60" w:rsidRDefault="00135D77" w:rsidP="0043272E">
            <w:pPr>
              <w:pStyle w:val="TableParagraph"/>
              <w:spacing w:line="240" w:lineRule="auto"/>
              <w:ind w:firstLine="0"/>
              <w:rPr>
                <w:sz w:val="20"/>
                <w:szCs w:val="20"/>
              </w:rPr>
            </w:pPr>
          </w:p>
        </w:tc>
        <w:tc>
          <w:tcPr>
            <w:tcW w:w="423" w:type="pct"/>
            <w:vAlign w:val="center"/>
          </w:tcPr>
          <w:p w14:paraId="5745F2C1" w14:textId="77777777" w:rsidR="00135D77" w:rsidRPr="003B5D60" w:rsidRDefault="00CD798D" w:rsidP="0043272E">
            <w:pPr>
              <w:pStyle w:val="TableParagraph"/>
              <w:spacing w:line="240" w:lineRule="auto"/>
              <w:ind w:left="227" w:right="215" w:firstLine="0"/>
              <w:rPr>
                <w:sz w:val="20"/>
                <w:szCs w:val="20"/>
              </w:rPr>
            </w:pPr>
            <w:r w:rsidRPr="003B5D60">
              <w:rPr>
                <w:sz w:val="20"/>
                <w:szCs w:val="20"/>
              </w:rPr>
              <w:t>29</w:t>
            </w:r>
          </w:p>
        </w:tc>
        <w:tc>
          <w:tcPr>
            <w:tcW w:w="423" w:type="pct"/>
            <w:vAlign w:val="center"/>
          </w:tcPr>
          <w:p w14:paraId="317EB460" w14:textId="553B4757" w:rsidR="00135D77" w:rsidRPr="003B5D60" w:rsidRDefault="00135D77" w:rsidP="0043272E">
            <w:pPr>
              <w:pStyle w:val="TableParagraph"/>
              <w:spacing w:line="240" w:lineRule="auto"/>
              <w:ind w:firstLine="0"/>
              <w:rPr>
                <w:sz w:val="20"/>
                <w:szCs w:val="20"/>
              </w:rPr>
            </w:pPr>
          </w:p>
        </w:tc>
      </w:tr>
      <w:tr w:rsidR="00304273" w:rsidRPr="003B5D60" w14:paraId="4F49E3F2" w14:textId="77777777" w:rsidTr="0043272E">
        <w:trPr>
          <w:trHeight w:val="283"/>
          <w:jc w:val="center"/>
        </w:trPr>
        <w:tc>
          <w:tcPr>
            <w:tcW w:w="269" w:type="pct"/>
            <w:vAlign w:val="center"/>
          </w:tcPr>
          <w:p w14:paraId="2F7A3F01" w14:textId="77777777" w:rsidR="00135D77" w:rsidRPr="003B5D60" w:rsidRDefault="00CD798D" w:rsidP="0043272E">
            <w:pPr>
              <w:pStyle w:val="TableParagraph"/>
              <w:spacing w:line="240" w:lineRule="auto"/>
              <w:ind w:firstLine="0"/>
              <w:rPr>
                <w:sz w:val="20"/>
                <w:szCs w:val="20"/>
              </w:rPr>
            </w:pPr>
            <w:r w:rsidRPr="003B5D60">
              <w:rPr>
                <w:sz w:val="20"/>
                <w:szCs w:val="20"/>
              </w:rPr>
              <w:t>8</w:t>
            </w:r>
          </w:p>
        </w:tc>
        <w:tc>
          <w:tcPr>
            <w:tcW w:w="452" w:type="pct"/>
            <w:vAlign w:val="center"/>
          </w:tcPr>
          <w:p w14:paraId="7FCFC753" w14:textId="77777777" w:rsidR="00135D77" w:rsidRPr="003B5D60" w:rsidRDefault="00135D77" w:rsidP="0043272E">
            <w:pPr>
              <w:pStyle w:val="TableParagraph"/>
              <w:spacing w:line="240" w:lineRule="auto"/>
              <w:ind w:firstLine="0"/>
              <w:rPr>
                <w:sz w:val="20"/>
                <w:szCs w:val="20"/>
              </w:rPr>
            </w:pPr>
          </w:p>
        </w:tc>
        <w:tc>
          <w:tcPr>
            <w:tcW w:w="587" w:type="pct"/>
            <w:vAlign w:val="center"/>
          </w:tcPr>
          <w:p w14:paraId="611EC3AC"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542" w:type="pct"/>
            <w:vAlign w:val="center"/>
          </w:tcPr>
          <w:p w14:paraId="74457586" w14:textId="77777777" w:rsidR="00135D77" w:rsidRPr="003B5D60" w:rsidRDefault="00CD798D" w:rsidP="0043272E">
            <w:pPr>
              <w:pStyle w:val="TableParagraph"/>
              <w:spacing w:line="240" w:lineRule="auto"/>
              <w:ind w:left="374" w:right="359" w:firstLine="0"/>
              <w:rPr>
                <w:sz w:val="20"/>
                <w:szCs w:val="20"/>
              </w:rPr>
            </w:pPr>
            <w:r w:rsidRPr="003B5D60">
              <w:rPr>
                <w:sz w:val="20"/>
                <w:szCs w:val="20"/>
              </w:rPr>
              <w:t>надземная</w:t>
            </w:r>
          </w:p>
        </w:tc>
        <w:tc>
          <w:tcPr>
            <w:tcW w:w="542" w:type="pct"/>
            <w:vAlign w:val="center"/>
          </w:tcPr>
          <w:p w14:paraId="27BA7FEE" w14:textId="77777777" w:rsidR="00135D77" w:rsidRPr="003B5D60" w:rsidRDefault="00135D77" w:rsidP="0043272E">
            <w:pPr>
              <w:pStyle w:val="TableParagraph"/>
              <w:spacing w:line="240" w:lineRule="auto"/>
              <w:ind w:firstLine="0"/>
              <w:rPr>
                <w:sz w:val="20"/>
                <w:szCs w:val="20"/>
              </w:rPr>
            </w:pPr>
          </w:p>
        </w:tc>
        <w:tc>
          <w:tcPr>
            <w:tcW w:w="767" w:type="pct"/>
            <w:vAlign w:val="center"/>
          </w:tcPr>
          <w:p w14:paraId="38CA96D1" w14:textId="77777777" w:rsidR="00135D77" w:rsidRPr="003B5D60" w:rsidRDefault="00CD798D" w:rsidP="0043272E">
            <w:pPr>
              <w:pStyle w:val="TableParagraph"/>
              <w:spacing w:line="240" w:lineRule="auto"/>
              <w:ind w:left="385" w:right="377" w:firstLine="0"/>
              <w:rPr>
                <w:sz w:val="20"/>
                <w:szCs w:val="20"/>
              </w:rPr>
            </w:pPr>
            <w:r w:rsidRPr="003B5D60">
              <w:rPr>
                <w:sz w:val="20"/>
                <w:szCs w:val="20"/>
              </w:rPr>
              <w:t>минвата, рубероид</w:t>
            </w:r>
          </w:p>
        </w:tc>
        <w:tc>
          <w:tcPr>
            <w:tcW w:w="498" w:type="pct"/>
            <w:vAlign w:val="center"/>
          </w:tcPr>
          <w:p w14:paraId="4F08A318" w14:textId="0BFB1384" w:rsidR="00135D77" w:rsidRPr="003B5D60" w:rsidRDefault="00135D77" w:rsidP="0043272E">
            <w:pPr>
              <w:pStyle w:val="TableParagraph"/>
              <w:spacing w:line="240" w:lineRule="auto"/>
              <w:ind w:firstLine="0"/>
              <w:rPr>
                <w:sz w:val="20"/>
                <w:szCs w:val="20"/>
              </w:rPr>
            </w:pPr>
          </w:p>
        </w:tc>
        <w:tc>
          <w:tcPr>
            <w:tcW w:w="498" w:type="pct"/>
            <w:vAlign w:val="center"/>
          </w:tcPr>
          <w:p w14:paraId="1965C163" w14:textId="77777777" w:rsidR="00135D77" w:rsidRPr="003B5D60" w:rsidRDefault="00CD798D" w:rsidP="0043272E">
            <w:pPr>
              <w:pStyle w:val="TableParagraph"/>
              <w:spacing w:line="240" w:lineRule="auto"/>
              <w:ind w:left="314" w:right="301" w:firstLine="0"/>
              <w:rPr>
                <w:sz w:val="20"/>
                <w:szCs w:val="20"/>
              </w:rPr>
            </w:pPr>
            <w:r w:rsidRPr="003B5D60">
              <w:rPr>
                <w:sz w:val="20"/>
                <w:szCs w:val="20"/>
              </w:rPr>
              <w:t>70</w:t>
            </w:r>
          </w:p>
        </w:tc>
        <w:tc>
          <w:tcPr>
            <w:tcW w:w="423" w:type="pct"/>
            <w:vAlign w:val="center"/>
          </w:tcPr>
          <w:p w14:paraId="6FB8BB7E" w14:textId="0518898F" w:rsidR="00135D77" w:rsidRPr="003B5D60" w:rsidRDefault="00135D77" w:rsidP="0043272E">
            <w:pPr>
              <w:pStyle w:val="TableParagraph"/>
              <w:spacing w:line="240" w:lineRule="auto"/>
              <w:ind w:firstLine="0"/>
              <w:rPr>
                <w:sz w:val="20"/>
                <w:szCs w:val="20"/>
              </w:rPr>
            </w:pPr>
          </w:p>
        </w:tc>
        <w:tc>
          <w:tcPr>
            <w:tcW w:w="423" w:type="pct"/>
            <w:vAlign w:val="center"/>
          </w:tcPr>
          <w:p w14:paraId="1CFDCA62" w14:textId="77777777" w:rsidR="00135D77" w:rsidRPr="003B5D60" w:rsidRDefault="00CD798D" w:rsidP="0043272E">
            <w:pPr>
              <w:pStyle w:val="TableParagraph"/>
              <w:spacing w:line="240" w:lineRule="auto"/>
              <w:ind w:left="217" w:right="206" w:firstLine="0"/>
              <w:rPr>
                <w:sz w:val="20"/>
                <w:szCs w:val="20"/>
              </w:rPr>
            </w:pPr>
            <w:r w:rsidRPr="003B5D60">
              <w:rPr>
                <w:sz w:val="20"/>
                <w:szCs w:val="20"/>
              </w:rPr>
              <w:t>90</w:t>
            </w:r>
          </w:p>
        </w:tc>
      </w:tr>
      <w:tr w:rsidR="00304273" w:rsidRPr="003B5D60" w14:paraId="4D924153" w14:textId="77777777" w:rsidTr="0043272E">
        <w:trPr>
          <w:trHeight w:val="283"/>
          <w:jc w:val="center"/>
        </w:trPr>
        <w:tc>
          <w:tcPr>
            <w:tcW w:w="269" w:type="pct"/>
            <w:vAlign w:val="center"/>
          </w:tcPr>
          <w:p w14:paraId="60BAACA7" w14:textId="77777777" w:rsidR="00135D77" w:rsidRPr="003B5D60" w:rsidRDefault="00CD798D" w:rsidP="0043272E">
            <w:pPr>
              <w:pStyle w:val="TableParagraph"/>
              <w:spacing w:line="240" w:lineRule="auto"/>
              <w:ind w:firstLine="0"/>
              <w:rPr>
                <w:sz w:val="20"/>
                <w:szCs w:val="20"/>
              </w:rPr>
            </w:pPr>
            <w:r w:rsidRPr="003B5D60">
              <w:rPr>
                <w:sz w:val="20"/>
                <w:szCs w:val="20"/>
              </w:rPr>
              <w:t>9</w:t>
            </w:r>
          </w:p>
        </w:tc>
        <w:tc>
          <w:tcPr>
            <w:tcW w:w="452" w:type="pct"/>
            <w:vAlign w:val="center"/>
          </w:tcPr>
          <w:p w14:paraId="747E7887" w14:textId="77777777" w:rsidR="00135D77" w:rsidRPr="003B5D60" w:rsidRDefault="00135D77" w:rsidP="0043272E">
            <w:pPr>
              <w:pStyle w:val="TableParagraph"/>
              <w:spacing w:line="240" w:lineRule="auto"/>
              <w:ind w:firstLine="0"/>
              <w:rPr>
                <w:sz w:val="20"/>
                <w:szCs w:val="20"/>
              </w:rPr>
            </w:pPr>
          </w:p>
        </w:tc>
        <w:tc>
          <w:tcPr>
            <w:tcW w:w="587" w:type="pct"/>
            <w:vAlign w:val="center"/>
          </w:tcPr>
          <w:p w14:paraId="32E2C888"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542" w:type="pct"/>
            <w:vAlign w:val="center"/>
          </w:tcPr>
          <w:p w14:paraId="4133DC0D" w14:textId="77777777" w:rsidR="00135D77" w:rsidRPr="003B5D60" w:rsidRDefault="00CD798D" w:rsidP="0043272E">
            <w:pPr>
              <w:pStyle w:val="TableParagraph"/>
              <w:spacing w:line="240" w:lineRule="auto"/>
              <w:ind w:left="374" w:right="359" w:firstLine="0"/>
              <w:rPr>
                <w:sz w:val="20"/>
                <w:szCs w:val="20"/>
              </w:rPr>
            </w:pPr>
            <w:r w:rsidRPr="003B5D60">
              <w:rPr>
                <w:sz w:val="20"/>
                <w:szCs w:val="20"/>
              </w:rPr>
              <w:t>надземная</w:t>
            </w:r>
          </w:p>
        </w:tc>
        <w:tc>
          <w:tcPr>
            <w:tcW w:w="542" w:type="pct"/>
            <w:vAlign w:val="center"/>
          </w:tcPr>
          <w:p w14:paraId="7D8DC5F8" w14:textId="77777777" w:rsidR="00135D77" w:rsidRPr="003B5D60" w:rsidRDefault="00135D77" w:rsidP="0043272E">
            <w:pPr>
              <w:pStyle w:val="TableParagraph"/>
              <w:spacing w:line="240" w:lineRule="auto"/>
              <w:ind w:firstLine="0"/>
              <w:rPr>
                <w:sz w:val="20"/>
                <w:szCs w:val="20"/>
              </w:rPr>
            </w:pPr>
          </w:p>
        </w:tc>
        <w:tc>
          <w:tcPr>
            <w:tcW w:w="767" w:type="pct"/>
            <w:vAlign w:val="center"/>
          </w:tcPr>
          <w:p w14:paraId="42F0C6D6" w14:textId="77777777" w:rsidR="00135D77" w:rsidRPr="003B5D60" w:rsidRDefault="00CD798D" w:rsidP="0043272E">
            <w:pPr>
              <w:pStyle w:val="TableParagraph"/>
              <w:spacing w:line="240" w:lineRule="auto"/>
              <w:ind w:left="385" w:right="377" w:firstLine="0"/>
              <w:rPr>
                <w:sz w:val="20"/>
                <w:szCs w:val="20"/>
              </w:rPr>
            </w:pPr>
            <w:r w:rsidRPr="003B5D60">
              <w:rPr>
                <w:sz w:val="20"/>
                <w:szCs w:val="20"/>
              </w:rPr>
              <w:t>минвата, рубероид</w:t>
            </w:r>
          </w:p>
        </w:tc>
        <w:tc>
          <w:tcPr>
            <w:tcW w:w="498" w:type="pct"/>
            <w:vAlign w:val="center"/>
          </w:tcPr>
          <w:p w14:paraId="2A08D071" w14:textId="77777777" w:rsidR="00135D77" w:rsidRPr="003B5D60" w:rsidRDefault="00CD798D" w:rsidP="0043272E">
            <w:pPr>
              <w:pStyle w:val="TableParagraph"/>
              <w:spacing w:line="240" w:lineRule="auto"/>
              <w:ind w:left="330" w:right="316" w:firstLine="0"/>
              <w:rPr>
                <w:sz w:val="20"/>
                <w:szCs w:val="20"/>
              </w:rPr>
            </w:pPr>
            <w:r w:rsidRPr="003B5D60">
              <w:rPr>
                <w:sz w:val="20"/>
                <w:szCs w:val="20"/>
              </w:rPr>
              <w:t>50</w:t>
            </w:r>
          </w:p>
        </w:tc>
        <w:tc>
          <w:tcPr>
            <w:tcW w:w="498" w:type="pct"/>
            <w:vAlign w:val="center"/>
          </w:tcPr>
          <w:p w14:paraId="2F314A94" w14:textId="77777777" w:rsidR="00135D77" w:rsidRPr="003B5D60" w:rsidRDefault="00CD798D" w:rsidP="0043272E">
            <w:pPr>
              <w:pStyle w:val="TableParagraph"/>
              <w:spacing w:line="240" w:lineRule="auto"/>
              <w:ind w:left="314" w:right="301" w:firstLine="0"/>
              <w:rPr>
                <w:sz w:val="20"/>
                <w:szCs w:val="20"/>
              </w:rPr>
            </w:pPr>
            <w:r w:rsidRPr="003B5D60">
              <w:rPr>
                <w:sz w:val="20"/>
                <w:szCs w:val="20"/>
              </w:rPr>
              <w:t>50</w:t>
            </w:r>
          </w:p>
        </w:tc>
        <w:tc>
          <w:tcPr>
            <w:tcW w:w="423" w:type="pct"/>
            <w:vAlign w:val="center"/>
          </w:tcPr>
          <w:p w14:paraId="1106ED34" w14:textId="77777777" w:rsidR="00135D77" w:rsidRPr="003B5D60" w:rsidRDefault="00CD798D" w:rsidP="0043272E">
            <w:pPr>
              <w:pStyle w:val="TableParagraph"/>
              <w:spacing w:line="240" w:lineRule="auto"/>
              <w:ind w:left="227" w:right="215" w:firstLine="0"/>
              <w:rPr>
                <w:sz w:val="20"/>
                <w:szCs w:val="20"/>
              </w:rPr>
            </w:pPr>
            <w:r w:rsidRPr="003B5D60">
              <w:rPr>
                <w:sz w:val="20"/>
                <w:szCs w:val="20"/>
              </w:rPr>
              <w:t>68</w:t>
            </w:r>
          </w:p>
        </w:tc>
        <w:tc>
          <w:tcPr>
            <w:tcW w:w="423" w:type="pct"/>
            <w:vAlign w:val="center"/>
          </w:tcPr>
          <w:p w14:paraId="51C6AAC6" w14:textId="77777777" w:rsidR="00135D77" w:rsidRPr="003B5D60" w:rsidRDefault="00CD798D" w:rsidP="0043272E">
            <w:pPr>
              <w:pStyle w:val="TableParagraph"/>
              <w:spacing w:line="240" w:lineRule="auto"/>
              <w:ind w:left="217" w:right="206" w:firstLine="0"/>
              <w:rPr>
                <w:sz w:val="20"/>
                <w:szCs w:val="20"/>
              </w:rPr>
            </w:pPr>
            <w:r w:rsidRPr="003B5D60">
              <w:rPr>
                <w:sz w:val="20"/>
                <w:szCs w:val="20"/>
              </w:rPr>
              <w:t>68</w:t>
            </w:r>
          </w:p>
        </w:tc>
      </w:tr>
      <w:tr w:rsidR="00304273" w:rsidRPr="003B5D60" w14:paraId="694207CB" w14:textId="77777777" w:rsidTr="0043272E">
        <w:trPr>
          <w:trHeight w:val="283"/>
          <w:jc w:val="center"/>
        </w:trPr>
        <w:tc>
          <w:tcPr>
            <w:tcW w:w="269" w:type="pct"/>
            <w:vAlign w:val="center"/>
          </w:tcPr>
          <w:p w14:paraId="7EE0ED5B" w14:textId="77777777" w:rsidR="00135D77" w:rsidRPr="003B5D60" w:rsidRDefault="00CD798D" w:rsidP="0043272E">
            <w:pPr>
              <w:pStyle w:val="TableParagraph"/>
              <w:spacing w:line="240" w:lineRule="auto"/>
              <w:ind w:firstLine="0"/>
              <w:rPr>
                <w:sz w:val="20"/>
                <w:szCs w:val="20"/>
              </w:rPr>
            </w:pPr>
            <w:r w:rsidRPr="003B5D60">
              <w:rPr>
                <w:sz w:val="20"/>
                <w:szCs w:val="20"/>
              </w:rPr>
              <w:t>10</w:t>
            </w:r>
          </w:p>
        </w:tc>
        <w:tc>
          <w:tcPr>
            <w:tcW w:w="452" w:type="pct"/>
            <w:vAlign w:val="center"/>
          </w:tcPr>
          <w:p w14:paraId="15FEC4F5" w14:textId="77777777" w:rsidR="00135D77" w:rsidRPr="003B5D60" w:rsidRDefault="00135D77" w:rsidP="0043272E">
            <w:pPr>
              <w:pStyle w:val="TableParagraph"/>
              <w:spacing w:line="240" w:lineRule="auto"/>
              <w:ind w:firstLine="0"/>
              <w:rPr>
                <w:sz w:val="20"/>
                <w:szCs w:val="20"/>
              </w:rPr>
            </w:pPr>
          </w:p>
        </w:tc>
        <w:tc>
          <w:tcPr>
            <w:tcW w:w="587" w:type="pct"/>
            <w:vAlign w:val="center"/>
          </w:tcPr>
          <w:p w14:paraId="69D69915" w14:textId="77777777" w:rsidR="00135D77" w:rsidRPr="003B5D60" w:rsidRDefault="00CD798D" w:rsidP="0043272E">
            <w:pPr>
              <w:pStyle w:val="TableParagraph"/>
              <w:spacing w:line="240" w:lineRule="auto"/>
              <w:ind w:firstLine="0"/>
              <w:rPr>
                <w:sz w:val="20"/>
                <w:szCs w:val="20"/>
              </w:rPr>
            </w:pPr>
            <w:r w:rsidRPr="003B5D60">
              <w:rPr>
                <w:sz w:val="20"/>
                <w:szCs w:val="20"/>
              </w:rPr>
              <w:t>С 1959 по 1989 г.</w:t>
            </w:r>
          </w:p>
        </w:tc>
        <w:tc>
          <w:tcPr>
            <w:tcW w:w="542" w:type="pct"/>
            <w:vAlign w:val="center"/>
          </w:tcPr>
          <w:p w14:paraId="68BBAFAA" w14:textId="77777777" w:rsidR="00135D77" w:rsidRPr="003B5D60" w:rsidRDefault="00CD798D" w:rsidP="0043272E">
            <w:pPr>
              <w:pStyle w:val="TableParagraph"/>
              <w:spacing w:line="240" w:lineRule="auto"/>
              <w:ind w:left="374" w:right="359" w:firstLine="0"/>
              <w:rPr>
                <w:sz w:val="20"/>
                <w:szCs w:val="20"/>
              </w:rPr>
            </w:pPr>
            <w:r w:rsidRPr="003B5D60">
              <w:rPr>
                <w:sz w:val="20"/>
                <w:szCs w:val="20"/>
              </w:rPr>
              <w:t>надземная</w:t>
            </w:r>
          </w:p>
        </w:tc>
        <w:tc>
          <w:tcPr>
            <w:tcW w:w="542" w:type="pct"/>
            <w:vAlign w:val="center"/>
          </w:tcPr>
          <w:p w14:paraId="034F0253" w14:textId="77777777" w:rsidR="00135D77" w:rsidRPr="003B5D60" w:rsidRDefault="00135D77" w:rsidP="0043272E">
            <w:pPr>
              <w:pStyle w:val="TableParagraph"/>
              <w:spacing w:line="240" w:lineRule="auto"/>
              <w:ind w:firstLine="0"/>
              <w:rPr>
                <w:sz w:val="20"/>
                <w:szCs w:val="20"/>
              </w:rPr>
            </w:pPr>
          </w:p>
        </w:tc>
        <w:tc>
          <w:tcPr>
            <w:tcW w:w="767" w:type="pct"/>
            <w:vAlign w:val="center"/>
          </w:tcPr>
          <w:p w14:paraId="0918DD68" w14:textId="77777777" w:rsidR="00135D77" w:rsidRPr="003B5D60" w:rsidRDefault="00CD798D" w:rsidP="0043272E">
            <w:pPr>
              <w:pStyle w:val="TableParagraph"/>
              <w:spacing w:line="240" w:lineRule="auto"/>
              <w:ind w:left="385" w:right="377" w:firstLine="0"/>
              <w:rPr>
                <w:sz w:val="20"/>
                <w:szCs w:val="20"/>
              </w:rPr>
            </w:pPr>
            <w:r w:rsidRPr="003B5D60">
              <w:rPr>
                <w:sz w:val="20"/>
                <w:szCs w:val="20"/>
              </w:rPr>
              <w:t>минвата, рубероид</w:t>
            </w:r>
          </w:p>
        </w:tc>
        <w:tc>
          <w:tcPr>
            <w:tcW w:w="498" w:type="pct"/>
            <w:vAlign w:val="center"/>
          </w:tcPr>
          <w:p w14:paraId="19F29B8E" w14:textId="01406D5D" w:rsidR="00135D77" w:rsidRPr="003B5D60" w:rsidRDefault="00135D77" w:rsidP="0043272E">
            <w:pPr>
              <w:pStyle w:val="TableParagraph"/>
              <w:spacing w:line="240" w:lineRule="auto"/>
              <w:ind w:firstLine="0"/>
              <w:rPr>
                <w:sz w:val="20"/>
                <w:szCs w:val="20"/>
              </w:rPr>
            </w:pPr>
          </w:p>
        </w:tc>
        <w:tc>
          <w:tcPr>
            <w:tcW w:w="498" w:type="pct"/>
            <w:vAlign w:val="center"/>
          </w:tcPr>
          <w:p w14:paraId="0B46469C" w14:textId="77777777" w:rsidR="00135D77" w:rsidRPr="003B5D60" w:rsidRDefault="00CD798D" w:rsidP="0043272E">
            <w:pPr>
              <w:pStyle w:val="TableParagraph"/>
              <w:spacing w:line="240" w:lineRule="auto"/>
              <w:ind w:left="314" w:right="301" w:firstLine="0"/>
              <w:rPr>
                <w:sz w:val="20"/>
                <w:szCs w:val="20"/>
              </w:rPr>
            </w:pPr>
            <w:r w:rsidRPr="003B5D60">
              <w:rPr>
                <w:sz w:val="20"/>
                <w:szCs w:val="20"/>
              </w:rPr>
              <w:t>50</w:t>
            </w:r>
          </w:p>
        </w:tc>
        <w:tc>
          <w:tcPr>
            <w:tcW w:w="423" w:type="pct"/>
            <w:vAlign w:val="center"/>
          </w:tcPr>
          <w:p w14:paraId="220F8376" w14:textId="462CAAF0" w:rsidR="00135D77" w:rsidRPr="003B5D60" w:rsidRDefault="00135D77" w:rsidP="0043272E">
            <w:pPr>
              <w:pStyle w:val="TableParagraph"/>
              <w:spacing w:line="240" w:lineRule="auto"/>
              <w:ind w:firstLine="0"/>
              <w:rPr>
                <w:sz w:val="20"/>
                <w:szCs w:val="20"/>
              </w:rPr>
            </w:pPr>
          </w:p>
        </w:tc>
        <w:tc>
          <w:tcPr>
            <w:tcW w:w="423" w:type="pct"/>
            <w:vAlign w:val="center"/>
          </w:tcPr>
          <w:p w14:paraId="48330B37" w14:textId="77777777" w:rsidR="00135D77" w:rsidRPr="003B5D60" w:rsidRDefault="00CD798D" w:rsidP="0043272E">
            <w:pPr>
              <w:pStyle w:val="TableParagraph"/>
              <w:spacing w:line="240" w:lineRule="auto"/>
              <w:ind w:left="217" w:right="206" w:firstLine="0"/>
              <w:rPr>
                <w:sz w:val="20"/>
                <w:szCs w:val="20"/>
              </w:rPr>
            </w:pPr>
            <w:r w:rsidRPr="003B5D60">
              <w:rPr>
                <w:sz w:val="20"/>
                <w:szCs w:val="20"/>
              </w:rPr>
              <w:t>29</w:t>
            </w:r>
          </w:p>
        </w:tc>
      </w:tr>
      <w:tr w:rsidR="00135D77" w:rsidRPr="003B5D60" w14:paraId="2A64E8C3" w14:textId="77777777" w:rsidTr="0043272E">
        <w:trPr>
          <w:trHeight w:val="340"/>
          <w:jc w:val="center"/>
        </w:trPr>
        <w:tc>
          <w:tcPr>
            <w:tcW w:w="4154" w:type="pct"/>
            <w:gridSpan w:val="8"/>
            <w:vAlign w:val="center"/>
          </w:tcPr>
          <w:p w14:paraId="2531F1EE" w14:textId="77777777" w:rsidR="00135D77" w:rsidRPr="003B5D60" w:rsidRDefault="00CD798D" w:rsidP="0043272E">
            <w:pPr>
              <w:pStyle w:val="TableParagraph"/>
              <w:spacing w:line="240" w:lineRule="auto"/>
              <w:ind w:firstLine="0"/>
              <w:rPr>
                <w:b/>
                <w:sz w:val="20"/>
                <w:szCs w:val="20"/>
              </w:rPr>
            </w:pPr>
            <w:r w:rsidRPr="003B5D60">
              <w:rPr>
                <w:b/>
                <w:sz w:val="20"/>
                <w:szCs w:val="20"/>
              </w:rPr>
              <w:t>ИТОГО</w:t>
            </w:r>
          </w:p>
        </w:tc>
        <w:tc>
          <w:tcPr>
            <w:tcW w:w="423" w:type="pct"/>
            <w:vAlign w:val="center"/>
          </w:tcPr>
          <w:p w14:paraId="081B029E" w14:textId="77777777" w:rsidR="00135D77" w:rsidRPr="003B5D60" w:rsidRDefault="00CD798D" w:rsidP="0043272E">
            <w:pPr>
              <w:pStyle w:val="TableParagraph"/>
              <w:spacing w:line="240" w:lineRule="auto"/>
              <w:ind w:left="229" w:right="215" w:firstLine="0"/>
              <w:rPr>
                <w:b/>
                <w:sz w:val="20"/>
                <w:szCs w:val="20"/>
              </w:rPr>
            </w:pPr>
            <w:r w:rsidRPr="003B5D60">
              <w:rPr>
                <w:b/>
                <w:sz w:val="20"/>
                <w:szCs w:val="20"/>
              </w:rPr>
              <w:t>866</w:t>
            </w:r>
          </w:p>
        </w:tc>
        <w:tc>
          <w:tcPr>
            <w:tcW w:w="423" w:type="pct"/>
            <w:vAlign w:val="center"/>
          </w:tcPr>
          <w:p w14:paraId="0F4021FF" w14:textId="77777777" w:rsidR="00135D77" w:rsidRPr="003B5D60" w:rsidRDefault="00CD798D" w:rsidP="0043272E">
            <w:pPr>
              <w:pStyle w:val="TableParagraph"/>
              <w:spacing w:line="240" w:lineRule="auto"/>
              <w:ind w:left="215" w:right="208" w:firstLine="0"/>
              <w:rPr>
                <w:b/>
                <w:sz w:val="20"/>
                <w:szCs w:val="20"/>
              </w:rPr>
            </w:pPr>
            <w:r w:rsidRPr="003B5D60">
              <w:rPr>
                <w:b/>
                <w:sz w:val="20"/>
                <w:szCs w:val="20"/>
              </w:rPr>
              <w:t>866</w:t>
            </w:r>
          </w:p>
        </w:tc>
      </w:tr>
      <w:tr w:rsidR="00135D77" w:rsidRPr="003B5D60" w14:paraId="11A70A5E" w14:textId="77777777" w:rsidTr="0043272E">
        <w:trPr>
          <w:trHeight w:val="340"/>
          <w:jc w:val="center"/>
        </w:trPr>
        <w:tc>
          <w:tcPr>
            <w:tcW w:w="4154" w:type="pct"/>
            <w:gridSpan w:val="8"/>
            <w:vAlign w:val="center"/>
          </w:tcPr>
          <w:p w14:paraId="7C42525C" w14:textId="77777777" w:rsidR="00135D77" w:rsidRPr="003B5D60" w:rsidRDefault="00CD798D" w:rsidP="0043272E">
            <w:pPr>
              <w:pStyle w:val="TableParagraph"/>
              <w:spacing w:line="240" w:lineRule="auto"/>
              <w:ind w:firstLine="0"/>
              <w:rPr>
                <w:b/>
                <w:sz w:val="20"/>
                <w:szCs w:val="20"/>
              </w:rPr>
            </w:pPr>
            <w:r w:rsidRPr="003B5D60">
              <w:rPr>
                <w:b/>
                <w:sz w:val="20"/>
                <w:szCs w:val="20"/>
              </w:rPr>
              <w:t>В т.ч. подземной прокладки</w:t>
            </w:r>
          </w:p>
        </w:tc>
        <w:tc>
          <w:tcPr>
            <w:tcW w:w="423" w:type="pct"/>
            <w:vAlign w:val="center"/>
          </w:tcPr>
          <w:p w14:paraId="175E853E" w14:textId="77777777" w:rsidR="00135D77" w:rsidRPr="003B5D60" w:rsidRDefault="00CD798D" w:rsidP="0043272E">
            <w:pPr>
              <w:pStyle w:val="TableParagraph"/>
              <w:spacing w:line="240" w:lineRule="auto"/>
              <w:ind w:left="228" w:right="215" w:firstLine="0"/>
              <w:rPr>
                <w:b/>
                <w:sz w:val="20"/>
                <w:szCs w:val="20"/>
              </w:rPr>
            </w:pPr>
            <w:r w:rsidRPr="003B5D60">
              <w:rPr>
                <w:b/>
                <w:sz w:val="20"/>
                <w:szCs w:val="20"/>
              </w:rPr>
              <w:t>679</w:t>
            </w:r>
          </w:p>
        </w:tc>
        <w:tc>
          <w:tcPr>
            <w:tcW w:w="423" w:type="pct"/>
            <w:vAlign w:val="center"/>
          </w:tcPr>
          <w:p w14:paraId="202A4BB4" w14:textId="77777777" w:rsidR="00135D77" w:rsidRPr="003B5D60" w:rsidRDefault="00CD798D" w:rsidP="0043272E">
            <w:pPr>
              <w:pStyle w:val="TableParagraph"/>
              <w:spacing w:line="240" w:lineRule="auto"/>
              <w:ind w:left="215" w:right="208" w:firstLine="0"/>
              <w:rPr>
                <w:b/>
                <w:sz w:val="20"/>
                <w:szCs w:val="20"/>
              </w:rPr>
            </w:pPr>
            <w:r w:rsidRPr="003B5D60">
              <w:rPr>
                <w:b/>
                <w:sz w:val="20"/>
                <w:szCs w:val="20"/>
              </w:rPr>
              <w:t>679</w:t>
            </w:r>
          </w:p>
        </w:tc>
      </w:tr>
      <w:tr w:rsidR="00135D77" w:rsidRPr="003B5D60" w14:paraId="76F7981E" w14:textId="77777777" w:rsidTr="0043272E">
        <w:trPr>
          <w:trHeight w:val="340"/>
          <w:jc w:val="center"/>
        </w:trPr>
        <w:tc>
          <w:tcPr>
            <w:tcW w:w="4154" w:type="pct"/>
            <w:gridSpan w:val="8"/>
            <w:vAlign w:val="center"/>
          </w:tcPr>
          <w:p w14:paraId="504560AF" w14:textId="77777777" w:rsidR="00135D77" w:rsidRPr="003B5D60" w:rsidRDefault="00CD798D" w:rsidP="0043272E">
            <w:pPr>
              <w:pStyle w:val="TableParagraph"/>
              <w:spacing w:line="240" w:lineRule="auto"/>
              <w:ind w:firstLine="0"/>
              <w:rPr>
                <w:b/>
                <w:sz w:val="20"/>
                <w:szCs w:val="20"/>
              </w:rPr>
            </w:pPr>
            <w:r w:rsidRPr="003B5D60">
              <w:rPr>
                <w:b/>
                <w:sz w:val="20"/>
                <w:szCs w:val="20"/>
              </w:rPr>
              <w:t>В т.ч. надземной прокладки</w:t>
            </w:r>
          </w:p>
        </w:tc>
        <w:tc>
          <w:tcPr>
            <w:tcW w:w="423" w:type="pct"/>
            <w:vAlign w:val="center"/>
          </w:tcPr>
          <w:p w14:paraId="109AFDAE" w14:textId="77777777" w:rsidR="00135D77" w:rsidRPr="003B5D60" w:rsidRDefault="00CD798D" w:rsidP="0043272E">
            <w:pPr>
              <w:pStyle w:val="TableParagraph"/>
              <w:spacing w:line="240" w:lineRule="auto"/>
              <w:ind w:left="228" w:right="215" w:firstLine="0"/>
              <w:rPr>
                <w:b/>
                <w:sz w:val="20"/>
                <w:szCs w:val="20"/>
              </w:rPr>
            </w:pPr>
            <w:r w:rsidRPr="003B5D60">
              <w:rPr>
                <w:b/>
                <w:sz w:val="20"/>
                <w:szCs w:val="20"/>
              </w:rPr>
              <w:t>187</w:t>
            </w:r>
          </w:p>
        </w:tc>
        <w:tc>
          <w:tcPr>
            <w:tcW w:w="423" w:type="pct"/>
            <w:vAlign w:val="center"/>
          </w:tcPr>
          <w:p w14:paraId="2502C977" w14:textId="77777777" w:rsidR="00135D77" w:rsidRPr="003B5D60" w:rsidRDefault="00CD798D" w:rsidP="0043272E">
            <w:pPr>
              <w:pStyle w:val="TableParagraph"/>
              <w:spacing w:line="240" w:lineRule="auto"/>
              <w:ind w:left="215" w:right="208" w:firstLine="0"/>
              <w:rPr>
                <w:b/>
                <w:sz w:val="20"/>
                <w:szCs w:val="20"/>
              </w:rPr>
            </w:pPr>
            <w:r w:rsidRPr="003B5D60">
              <w:rPr>
                <w:b/>
                <w:sz w:val="20"/>
                <w:szCs w:val="20"/>
              </w:rPr>
              <w:t>187</w:t>
            </w:r>
          </w:p>
        </w:tc>
      </w:tr>
    </w:tbl>
    <w:p w14:paraId="1393B874" w14:textId="77777777" w:rsidR="00135D77" w:rsidRPr="003B5D60" w:rsidRDefault="00135D77" w:rsidP="00856C1E">
      <w:pPr>
        <w:spacing w:line="183" w:lineRule="exact"/>
        <w:rPr>
          <w:sz w:val="16"/>
        </w:rPr>
        <w:sectPr w:rsidR="00135D77" w:rsidRPr="003B5D60" w:rsidSect="007A7364">
          <w:pgSz w:w="16840" w:h="11910" w:orient="landscape"/>
          <w:pgMar w:top="1701" w:right="567" w:bottom="851" w:left="567" w:header="0" w:footer="590" w:gutter="0"/>
          <w:cols w:space="720"/>
          <w:docGrid w:linePitch="299"/>
        </w:sectPr>
      </w:pPr>
    </w:p>
    <w:p w14:paraId="2A15B842" w14:textId="38868A75" w:rsidR="00FE0DD9" w:rsidRPr="003B5D60" w:rsidRDefault="00FE0DD9" w:rsidP="00856C1E">
      <w:pPr>
        <w:pStyle w:val="20"/>
        <w:numPr>
          <w:ilvl w:val="2"/>
          <w:numId w:val="7"/>
        </w:numPr>
        <w:tabs>
          <w:tab w:val="left" w:pos="1843"/>
        </w:tabs>
        <w:spacing w:before="240" w:after="240"/>
        <w:ind w:left="142" w:firstLine="709"/>
        <w:rPr>
          <w:i w:val="0"/>
          <w:iCs/>
        </w:rPr>
      </w:pPr>
      <w:bookmarkStart w:id="95" w:name="_Toc377471814"/>
      <w:bookmarkStart w:id="96" w:name="_Toc391970442"/>
      <w:bookmarkStart w:id="97" w:name="_Toc448506686"/>
      <w:bookmarkStart w:id="98" w:name="_Toc122438605"/>
      <w:bookmarkStart w:id="99" w:name="_Toc131852526"/>
      <w:r w:rsidRPr="003B5D60">
        <w:rPr>
          <w:i w:val="0"/>
          <w:iCs/>
        </w:rPr>
        <w:lastRenderedPageBreak/>
        <w:t>Описание типов и количества секционирующей и регулирующей арматуры на тепловых сетях</w:t>
      </w:r>
      <w:bookmarkEnd w:id="95"/>
      <w:bookmarkEnd w:id="96"/>
      <w:bookmarkEnd w:id="97"/>
      <w:bookmarkEnd w:id="98"/>
      <w:bookmarkEnd w:id="99"/>
    </w:p>
    <w:p w14:paraId="2259D431" w14:textId="7777777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При подземной прокладке запорная арматура на тепловых сетях установлена в тепловых камерах.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14:paraId="6B2E2CA5" w14:textId="57FDBBAD" w:rsidR="00135D77" w:rsidRDefault="00CD798D" w:rsidP="00856C1E">
      <w:pPr>
        <w:autoSpaceDE/>
        <w:autoSpaceDN/>
        <w:rPr>
          <w:rFonts w:eastAsia="Calibri"/>
          <w:szCs w:val="26"/>
          <w:lang w:eastAsia="en-US" w:bidi="ar-SA"/>
        </w:rPr>
      </w:pPr>
      <w:r w:rsidRPr="003B5D60">
        <w:rPr>
          <w:rFonts w:eastAsia="Calibri"/>
          <w:szCs w:val="26"/>
          <w:lang w:eastAsia="en-US" w:bidi="ar-SA"/>
        </w:rPr>
        <w:t>На тепловых сетях установлена ручная клиновая запорная арматура. Электроприводная запорно-регулирующая арматура на балансе энергоснабжающей организации отсутствует.</w:t>
      </w:r>
    </w:p>
    <w:p w14:paraId="3C15BAEF" w14:textId="77777777" w:rsidR="0043272E" w:rsidRPr="003B5D60" w:rsidRDefault="0043272E" w:rsidP="00856C1E">
      <w:pPr>
        <w:autoSpaceDE/>
        <w:autoSpaceDN/>
        <w:rPr>
          <w:rFonts w:eastAsia="Calibri"/>
          <w:szCs w:val="26"/>
          <w:lang w:eastAsia="en-US" w:bidi="ar-SA"/>
        </w:rPr>
      </w:pPr>
    </w:p>
    <w:p w14:paraId="34D091F3" w14:textId="62615CD7" w:rsidR="00FE0DD9" w:rsidRPr="003B5D60" w:rsidRDefault="00FE0DD9" w:rsidP="00856C1E">
      <w:pPr>
        <w:pStyle w:val="20"/>
        <w:numPr>
          <w:ilvl w:val="2"/>
          <w:numId w:val="7"/>
        </w:numPr>
        <w:tabs>
          <w:tab w:val="left" w:pos="1843"/>
        </w:tabs>
        <w:spacing w:before="240" w:after="240"/>
        <w:ind w:left="142" w:firstLine="709"/>
        <w:rPr>
          <w:i w:val="0"/>
          <w:iCs/>
        </w:rPr>
      </w:pPr>
      <w:bookmarkStart w:id="100" w:name="_Toc377471815"/>
      <w:bookmarkStart w:id="101" w:name="_Toc391970443"/>
      <w:bookmarkStart w:id="102" w:name="_Toc448506687"/>
      <w:bookmarkStart w:id="103" w:name="_Toc122438606"/>
      <w:bookmarkStart w:id="104" w:name="_Toc131852527"/>
      <w:r w:rsidRPr="003B5D60">
        <w:rPr>
          <w:i w:val="0"/>
          <w:iCs/>
        </w:rPr>
        <w:t>Описание типов и строительных особенностей тепловых пунктов, тепловых камер и павильонов</w:t>
      </w:r>
      <w:bookmarkEnd w:id="100"/>
      <w:bookmarkEnd w:id="101"/>
      <w:bookmarkEnd w:id="102"/>
      <w:bookmarkEnd w:id="103"/>
      <w:bookmarkEnd w:id="104"/>
    </w:p>
    <w:p w14:paraId="23111BE9" w14:textId="7777777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Для обслуживания отключающей арматуры при подземной прокладке на сетях установлены теплофикационные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14:paraId="62688F36" w14:textId="28B1298F" w:rsidR="00135D77" w:rsidRDefault="00CD798D" w:rsidP="00856C1E">
      <w:pPr>
        <w:autoSpaceDE/>
        <w:autoSpaceDN/>
        <w:rPr>
          <w:rFonts w:eastAsia="Calibri"/>
          <w:szCs w:val="26"/>
          <w:lang w:eastAsia="en-US" w:bidi="ar-SA"/>
        </w:rPr>
      </w:pPr>
      <w:r w:rsidRPr="003B5D60">
        <w:rPr>
          <w:rFonts w:eastAsia="Calibri"/>
          <w:szCs w:val="26"/>
          <w:lang w:eastAsia="en-US" w:bidi="ar-SA"/>
        </w:rPr>
        <w:t>Конструкции смотровых колодцев выполнены по соответствующим чертежам и о</w:t>
      </w:r>
      <w:r w:rsidR="00900ADB" w:rsidRPr="003B5D60">
        <w:rPr>
          <w:rFonts w:eastAsia="Calibri"/>
          <w:szCs w:val="26"/>
          <w:lang w:eastAsia="en-US" w:bidi="ar-SA"/>
        </w:rPr>
        <w:t>твечают требованиям ГОСТ 8020-2016</w:t>
      </w:r>
      <w:r w:rsidRPr="003B5D60">
        <w:rPr>
          <w:rFonts w:eastAsia="Calibri"/>
          <w:szCs w:val="26"/>
          <w:lang w:eastAsia="en-US" w:bidi="ar-SA"/>
        </w:rPr>
        <w:t xml:space="preserve"> и ТУ 5855-057-03984346-2006.</w:t>
      </w:r>
    </w:p>
    <w:p w14:paraId="2F941869" w14:textId="77777777" w:rsidR="0043272E" w:rsidRPr="003B5D60" w:rsidRDefault="0043272E" w:rsidP="00856C1E">
      <w:pPr>
        <w:autoSpaceDE/>
        <w:autoSpaceDN/>
        <w:rPr>
          <w:rFonts w:eastAsia="Calibri"/>
          <w:szCs w:val="26"/>
          <w:lang w:eastAsia="en-US" w:bidi="ar-SA"/>
        </w:rPr>
      </w:pPr>
    </w:p>
    <w:p w14:paraId="2F1A7F03" w14:textId="5BAB9877" w:rsidR="00FE0DD9" w:rsidRPr="003B5D60" w:rsidRDefault="00FE0DD9" w:rsidP="00856C1E">
      <w:pPr>
        <w:pStyle w:val="20"/>
        <w:numPr>
          <w:ilvl w:val="2"/>
          <w:numId w:val="7"/>
        </w:numPr>
        <w:tabs>
          <w:tab w:val="left" w:pos="1843"/>
        </w:tabs>
        <w:spacing w:before="240" w:after="240"/>
        <w:ind w:left="142" w:firstLine="709"/>
        <w:rPr>
          <w:i w:val="0"/>
          <w:iCs/>
        </w:rPr>
      </w:pPr>
      <w:bookmarkStart w:id="105" w:name="_Toc377471816"/>
      <w:bookmarkStart w:id="106" w:name="_Toc391970444"/>
      <w:bookmarkStart w:id="107" w:name="_Toc448506688"/>
      <w:bookmarkStart w:id="108" w:name="_Toc122438607"/>
      <w:bookmarkStart w:id="109" w:name="_Toc131852528"/>
      <w:r w:rsidRPr="003B5D60">
        <w:rPr>
          <w:i w:val="0"/>
          <w:iCs/>
        </w:rPr>
        <w:t>Описание графиков регулирования отпуска тепла в тепловые сети</w:t>
      </w:r>
      <w:bookmarkEnd w:id="105"/>
      <w:bookmarkEnd w:id="106"/>
      <w:bookmarkEnd w:id="107"/>
      <w:r w:rsidRPr="003B5D60">
        <w:rPr>
          <w:i w:val="0"/>
          <w:iCs/>
        </w:rPr>
        <w:t xml:space="preserve"> с анализом их обоснованности</w:t>
      </w:r>
      <w:bookmarkEnd w:id="108"/>
      <w:bookmarkEnd w:id="109"/>
    </w:p>
    <w:p w14:paraId="36A95177" w14:textId="5B585AD9"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Система теплоснабжения котельных №36 и №52 в д. Сяськелево и д. Жабино</w:t>
      </w:r>
      <w:r w:rsidR="00D335D7" w:rsidRPr="003B5D60">
        <w:rPr>
          <w:rFonts w:eastAsia="Calibri"/>
          <w:szCs w:val="26"/>
          <w:lang w:eastAsia="en-US" w:bidi="ar-SA"/>
        </w:rPr>
        <w:t xml:space="preserve"> </w:t>
      </w:r>
      <w:r w:rsidRPr="003B5D60">
        <w:rPr>
          <w:rFonts w:eastAsia="Calibri"/>
          <w:szCs w:val="26"/>
          <w:lang w:eastAsia="en-US" w:bidi="ar-SA"/>
        </w:rPr>
        <w:t xml:space="preserve">четырехтрубная. Регулирование отпуска тепловой энергии осуществляется </w:t>
      </w:r>
      <w:r w:rsidRPr="003B5D60">
        <w:rPr>
          <w:rFonts w:eastAsia="Calibri"/>
          <w:szCs w:val="26"/>
          <w:lang w:eastAsia="en-US" w:bidi="ar-SA"/>
        </w:rPr>
        <w:lastRenderedPageBreak/>
        <w:t>качественным способом, т.е. изменением температуры теплоносителя в подающем трубопроводе в зависимости от температуры наружного воздуха. Качественное регулирование обеспечивает стабильный расход теплоносителя и, соответственно,</w:t>
      </w:r>
      <w:r w:rsidR="00D335D7" w:rsidRPr="003B5D60">
        <w:rPr>
          <w:rFonts w:eastAsia="Calibri"/>
          <w:szCs w:val="26"/>
          <w:lang w:eastAsia="en-US" w:bidi="ar-SA"/>
        </w:rPr>
        <w:t xml:space="preserve"> </w:t>
      </w:r>
      <w:r w:rsidRPr="003B5D60">
        <w:rPr>
          <w:rFonts w:eastAsia="Calibri"/>
          <w:szCs w:val="26"/>
          <w:lang w:eastAsia="en-US" w:bidi="ar-SA"/>
        </w:rPr>
        <w:t>гидравлический</w:t>
      </w:r>
      <w:r w:rsidR="00D335D7" w:rsidRPr="003B5D60">
        <w:rPr>
          <w:rFonts w:eastAsia="Calibri"/>
          <w:szCs w:val="26"/>
          <w:lang w:eastAsia="en-US" w:bidi="ar-SA"/>
        </w:rPr>
        <w:t xml:space="preserve"> </w:t>
      </w:r>
      <w:r w:rsidRPr="003B5D60">
        <w:rPr>
          <w:rFonts w:eastAsia="Calibri"/>
          <w:szCs w:val="26"/>
          <w:lang w:eastAsia="en-US" w:bidi="ar-SA"/>
        </w:rPr>
        <w:t>режим</w:t>
      </w:r>
      <w:r w:rsidR="00D335D7" w:rsidRPr="003B5D60">
        <w:rPr>
          <w:rFonts w:eastAsia="Calibri"/>
          <w:szCs w:val="26"/>
          <w:lang w:eastAsia="en-US" w:bidi="ar-SA"/>
        </w:rPr>
        <w:t xml:space="preserve"> </w:t>
      </w:r>
      <w:r w:rsidRPr="003B5D60">
        <w:rPr>
          <w:rFonts w:eastAsia="Calibri"/>
          <w:szCs w:val="26"/>
          <w:lang w:eastAsia="en-US" w:bidi="ar-SA"/>
        </w:rPr>
        <w:t>системы</w:t>
      </w:r>
      <w:r w:rsidR="00D335D7" w:rsidRPr="003B5D60">
        <w:rPr>
          <w:rFonts w:eastAsia="Calibri"/>
          <w:szCs w:val="26"/>
          <w:lang w:eastAsia="en-US" w:bidi="ar-SA"/>
        </w:rPr>
        <w:t xml:space="preserve"> </w:t>
      </w:r>
      <w:r w:rsidR="00560CF5" w:rsidRPr="003B5D60">
        <w:rPr>
          <w:rFonts w:eastAsia="Calibri"/>
          <w:szCs w:val="26"/>
          <w:lang w:eastAsia="en-US" w:bidi="ar-SA"/>
        </w:rPr>
        <w:t xml:space="preserve">теплоснабжения </w:t>
      </w:r>
      <w:r w:rsidRPr="003B5D60">
        <w:rPr>
          <w:rFonts w:eastAsia="Calibri"/>
          <w:szCs w:val="26"/>
          <w:lang w:eastAsia="en-US" w:bidi="ar-SA"/>
        </w:rPr>
        <w:t>на</w:t>
      </w:r>
      <w:r w:rsidR="00D335D7" w:rsidRPr="003B5D60">
        <w:rPr>
          <w:rFonts w:eastAsia="Calibri"/>
          <w:szCs w:val="26"/>
          <w:lang w:eastAsia="en-US" w:bidi="ar-SA"/>
        </w:rPr>
        <w:t xml:space="preserve"> </w:t>
      </w:r>
      <w:r w:rsidRPr="003B5D60">
        <w:rPr>
          <w:rFonts w:eastAsia="Calibri"/>
          <w:szCs w:val="26"/>
          <w:lang w:eastAsia="en-US" w:bidi="ar-SA"/>
        </w:rPr>
        <w:t>протяжении</w:t>
      </w:r>
      <w:r w:rsidR="00D335D7" w:rsidRPr="003B5D60">
        <w:rPr>
          <w:rFonts w:eastAsia="Calibri"/>
          <w:szCs w:val="26"/>
          <w:lang w:eastAsia="en-US" w:bidi="ar-SA"/>
        </w:rPr>
        <w:t xml:space="preserve"> </w:t>
      </w:r>
      <w:r w:rsidRPr="003B5D60">
        <w:rPr>
          <w:rFonts w:eastAsia="Calibri"/>
          <w:szCs w:val="26"/>
          <w:lang w:eastAsia="en-US" w:bidi="ar-SA"/>
        </w:rPr>
        <w:t>всего отопительного периода, что является основным его достоинством.</w:t>
      </w:r>
    </w:p>
    <w:p w14:paraId="18A72178"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Теплоснабжение потребителей от котельных №36 и №52 д. Сяськелево и д. Жабино осуществляется по температурным графикам 95/70ºС и 65/50ºС на отопление и горячее водоснабжение соответственно.</w:t>
      </w:r>
    </w:p>
    <w:p w14:paraId="5EBBA6E6" w14:textId="26CB48A3"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Температурный график регулирования отпуска в сети отопления – 95/70</w:t>
      </w:r>
      <w:r w:rsidR="005D266F" w:rsidRPr="003B5D60">
        <w:rPr>
          <w:rFonts w:eastAsia="Calibri"/>
          <w:szCs w:val="26"/>
          <w:lang w:eastAsia="en-US" w:bidi="ar-SA"/>
        </w:rPr>
        <w:t>º</w:t>
      </w:r>
      <w:r w:rsidR="00C63AD8" w:rsidRPr="003B5D60">
        <w:rPr>
          <w:rFonts w:eastAsia="Calibri"/>
          <w:szCs w:val="26"/>
          <w:lang w:eastAsia="en-US" w:bidi="ar-SA"/>
        </w:rPr>
        <w:t xml:space="preserve">С, представлен в таблице </w:t>
      </w:r>
      <w:r w:rsidR="0017113C" w:rsidRPr="003B5D60">
        <w:rPr>
          <w:rFonts w:eastAsia="Calibri"/>
          <w:szCs w:val="26"/>
          <w:lang w:eastAsia="en-US" w:bidi="ar-SA"/>
        </w:rPr>
        <w:fldChar w:fldCharType="begin"/>
      </w:r>
      <w:r w:rsidR="0017113C" w:rsidRPr="003B5D60">
        <w:rPr>
          <w:rFonts w:eastAsia="Calibri"/>
          <w:szCs w:val="26"/>
          <w:lang w:eastAsia="en-US" w:bidi="ar-SA"/>
        </w:rPr>
        <w:instrText xml:space="preserve"> REF  _Ref130973377 \h \n \t  \* MERGEFORMAT </w:instrText>
      </w:r>
      <w:r w:rsidR="0017113C" w:rsidRPr="003B5D60">
        <w:rPr>
          <w:rFonts w:eastAsia="Calibri"/>
          <w:szCs w:val="26"/>
          <w:lang w:eastAsia="en-US" w:bidi="ar-SA"/>
        </w:rPr>
      </w:r>
      <w:r w:rsidR="0017113C" w:rsidRPr="003B5D60">
        <w:rPr>
          <w:rFonts w:eastAsia="Calibri"/>
          <w:szCs w:val="26"/>
          <w:lang w:eastAsia="en-US" w:bidi="ar-SA"/>
        </w:rPr>
        <w:fldChar w:fldCharType="separate"/>
      </w:r>
      <w:r w:rsidR="00E67EB8">
        <w:rPr>
          <w:rFonts w:eastAsia="Calibri"/>
          <w:szCs w:val="26"/>
          <w:lang w:eastAsia="en-US" w:bidi="ar-SA"/>
        </w:rPr>
        <w:t>11</w:t>
      </w:r>
      <w:r w:rsidR="0017113C" w:rsidRPr="003B5D60">
        <w:rPr>
          <w:rFonts w:eastAsia="Calibri"/>
          <w:szCs w:val="26"/>
          <w:lang w:eastAsia="en-US" w:bidi="ar-SA"/>
        </w:rPr>
        <w:fldChar w:fldCharType="end"/>
      </w:r>
      <w:r w:rsidRPr="003B5D60">
        <w:rPr>
          <w:rFonts w:eastAsia="Calibri"/>
          <w:szCs w:val="26"/>
          <w:lang w:eastAsia="en-US" w:bidi="ar-SA"/>
        </w:rPr>
        <w:t>.</w:t>
      </w:r>
    </w:p>
    <w:p w14:paraId="5FFEA922" w14:textId="189EE302" w:rsidR="00900ADB" w:rsidRPr="003B5D60" w:rsidRDefault="00CD798D" w:rsidP="00856C1E">
      <w:pPr>
        <w:autoSpaceDE/>
        <w:autoSpaceDN/>
        <w:rPr>
          <w:rFonts w:eastAsia="Calibri"/>
          <w:szCs w:val="26"/>
          <w:lang w:eastAsia="en-US" w:bidi="ar-SA"/>
        </w:rPr>
      </w:pPr>
      <w:r w:rsidRPr="003B5D60">
        <w:rPr>
          <w:rFonts w:eastAsia="Calibri"/>
          <w:szCs w:val="26"/>
          <w:lang w:eastAsia="en-US" w:bidi="ar-SA"/>
        </w:rPr>
        <w:t>Выбор графика обоснован тепловой нагрузкой отопления, надежностью оборудования источника тепловой энергии и близким расположением абонентов тепловой сети.</w:t>
      </w:r>
    </w:p>
    <w:p w14:paraId="47AB668D" w14:textId="0F18B691" w:rsidR="00135D77" w:rsidRPr="003B5D60" w:rsidRDefault="00CD798D" w:rsidP="00CB6B5F">
      <w:pPr>
        <w:pStyle w:val="-1"/>
        <w:numPr>
          <w:ilvl w:val="0"/>
          <w:numId w:val="51"/>
        </w:numPr>
        <w:tabs>
          <w:tab w:val="left" w:pos="1418"/>
          <w:tab w:val="left" w:pos="9067"/>
        </w:tabs>
        <w:ind w:left="0" w:firstLine="0"/>
        <w:rPr>
          <w:rFonts w:eastAsiaTheme="minorEastAsia"/>
          <w:lang w:eastAsia="en-US"/>
        </w:rPr>
      </w:pPr>
      <w:bookmarkStart w:id="110" w:name="_Ref130973377"/>
      <w:r w:rsidRPr="003B5D60">
        <w:rPr>
          <w:rFonts w:eastAsiaTheme="minorEastAsia"/>
          <w:lang w:eastAsia="en-US"/>
        </w:rPr>
        <w:t xml:space="preserve">Температурный график котельных №36 </w:t>
      </w:r>
      <w:r w:rsidR="00C63AD8" w:rsidRPr="003B5D60">
        <w:rPr>
          <w:rFonts w:eastAsiaTheme="minorEastAsia"/>
          <w:lang w:eastAsia="en-US"/>
        </w:rPr>
        <w:t xml:space="preserve">д. Сяськелево </w:t>
      </w:r>
      <w:r w:rsidRPr="003B5D60">
        <w:rPr>
          <w:rFonts w:eastAsiaTheme="minorEastAsia"/>
          <w:lang w:eastAsia="en-US"/>
        </w:rPr>
        <w:t>и №52 д. Жабино</w:t>
      </w:r>
      <w:r w:rsidR="00371581" w:rsidRPr="003B5D60">
        <w:rPr>
          <w:rFonts w:eastAsiaTheme="minorEastAsia"/>
          <w:lang w:eastAsia="en-US"/>
        </w:rPr>
        <w:t xml:space="preserve"> </w:t>
      </w:r>
      <w:r w:rsidRPr="003B5D60">
        <w:rPr>
          <w:rFonts w:eastAsiaTheme="minorEastAsia"/>
          <w:lang w:eastAsia="en-US"/>
        </w:rPr>
        <w:t>(контур отопления)</w:t>
      </w:r>
      <w:bookmarkEnd w:id="110"/>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1"/>
        <w:gridCol w:w="2152"/>
        <w:gridCol w:w="2171"/>
        <w:gridCol w:w="2094"/>
      </w:tblGrid>
      <w:tr w:rsidR="0043272E" w:rsidRPr="003B5D60" w14:paraId="08DBAD31" w14:textId="77777777" w:rsidTr="009633D1">
        <w:trPr>
          <w:trHeight w:val="470"/>
          <w:tblHeader/>
          <w:jc w:val="center"/>
        </w:trPr>
        <w:tc>
          <w:tcPr>
            <w:tcW w:w="1568" w:type="pct"/>
            <w:vAlign w:val="center"/>
          </w:tcPr>
          <w:p w14:paraId="4F4D827A" w14:textId="77777777" w:rsidR="0043272E" w:rsidRPr="003B5D60" w:rsidRDefault="0043272E" w:rsidP="0043272E">
            <w:pPr>
              <w:pStyle w:val="TableParagraph"/>
              <w:spacing w:line="240" w:lineRule="auto"/>
              <w:ind w:left="-57" w:right="-57" w:firstLine="0"/>
              <w:rPr>
                <w:b/>
                <w:sz w:val="20"/>
                <w:szCs w:val="20"/>
              </w:rPr>
            </w:pPr>
            <w:r w:rsidRPr="003B5D60">
              <w:rPr>
                <w:b/>
                <w:sz w:val="20"/>
                <w:szCs w:val="20"/>
              </w:rPr>
              <w:t>t наружного</w:t>
            </w:r>
          </w:p>
          <w:p w14:paraId="21C95228" w14:textId="6B9364A0" w:rsidR="0043272E" w:rsidRPr="003B5D60" w:rsidRDefault="0043272E" w:rsidP="0043272E">
            <w:pPr>
              <w:pStyle w:val="TableParagraph"/>
              <w:spacing w:line="240" w:lineRule="auto"/>
              <w:ind w:left="-57" w:right="-57" w:firstLine="0"/>
              <w:rPr>
                <w:b/>
                <w:sz w:val="20"/>
                <w:szCs w:val="20"/>
              </w:rPr>
            </w:pPr>
            <w:r w:rsidRPr="003B5D60">
              <w:rPr>
                <w:b/>
                <w:sz w:val="20"/>
                <w:szCs w:val="20"/>
              </w:rPr>
              <w:t>воздуха, °С</w:t>
            </w:r>
          </w:p>
        </w:tc>
        <w:tc>
          <w:tcPr>
            <w:tcW w:w="1151" w:type="pct"/>
            <w:vAlign w:val="center"/>
          </w:tcPr>
          <w:p w14:paraId="28D18185" w14:textId="77777777" w:rsidR="0043272E" w:rsidRPr="003B5D60" w:rsidRDefault="0043272E" w:rsidP="0043272E">
            <w:pPr>
              <w:pStyle w:val="TableParagraph"/>
              <w:spacing w:line="240" w:lineRule="auto"/>
              <w:ind w:left="-57" w:right="-57" w:firstLine="0"/>
              <w:rPr>
                <w:b/>
                <w:sz w:val="20"/>
                <w:szCs w:val="20"/>
              </w:rPr>
            </w:pPr>
            <w:r w:rsidRPr="003B5D60">
              <w:rPr>
                <w:b/>
                <w:sz w:val="20"/>
                <w:szCs w:val="20"/>
              </w:rPr>
              <w:t>t прямой</w:t>
            </w:r>
          </w:p>
          <w:p w14:paraId="436195B5" w14:textId="08629B58" w:rsidR="0043272E" w:rsidRPr="003B5D60" w:rsidRDefault="0043272E" w:rsidP="0043272E">
            <w:pPr>
              <w:pStyle w:val="TableParagraph"/>
              <w:spacing w:line="240" w:lineRule="auto"/>
              <w:ind w:left="-57" w:right="-57" w:firstLine="0"/>
              <w:rPr>
                <w:b/>
                <w:sz w:val="20"/>
                <w:szCs w:val="20"/>
              </w:rPr>
            </w:pPr>
            <w:r w:rsidRPr="003B5D60">
              <w:rPr>
                <w:b/>
                <w:sz w:val="20"/>
                <w:szCs w:val="20"/>
              </w:rPr>
              <w:t>воды, °С</w:t>
            </w:r>
          </w:p>
        </w:tc>
        <w:tc>
          <w:tcPr>
            <w:tcW w:w="1161" w:type="pct"/>
            <w:vAlign w:val="center"/>
          </w:tcPr>
          <w:p w14:paraId="3AD28ACF" w14:textId="77777777" w:rsidR="0043272E" w:rsidRPr="003B5D60" w:rsidRDefault="0043272E" w:rsidP="0043272E">
            <w:pPr>
              <w:pStyle w:val="TableParagraph"/>
              <w:spacing w:line="240" w:lineRule="auto"/>
              <w:ind w:left="-57" w:right="-57" w:firstLine="0"/>
              <w:rPr>
                <w:b/>
                <w:sz w:val="20"/>
                <w:szCs w:val="20"/>
              </w:rPr>
            </w:pPr>
            <w:r w:rsidRPr="003B5D60">
              <w:rPr>
                <w:b/>
                <w:sz w:val="20"/>
                <w:szCs w:val="20"/>
              </w:rPr>
              <w:t>t обратной</w:t>
            </w:r>
          </w:p>
          <w:p w14:paraId="11B91E0B" w14:textId="3A23EAB6" w:rsidR="0043272E" w:rsidRPr="003B5D60" w:rsidRDefault="0043272E" w:rsidP="0043272E">
            <w:pPr>
              <w:pStyle w:val="TableParagraph"/>
              <w:spacing w:line="240" w:lineRule="auto"/>
              <w:ind w:left="-57" w:right="-57" w:firstLine="0"/>
              <w:rPr>
                <w:b/>
                <w:sz w:val="20"/>
                <w:szCs w:val="20"/>
              </w:rPr>
            </w:pPr>
            <w:r w:rsidRPr="003B5D60">
              <w:rPr>
                <w:b/>
                <w:sz w:val="20"/>
                <w:szCs w:val="20"/>
              </w:rPr>
              <w:t>воды, °С</w:t>
            </w:r>
          </w:p>
        </w:tc>
        <w:tc>
          <w:tcPr>
            <w:tcW w:w="1120" w:type="pct"/>
            <w:vAlign w:val="center"/>
          </w:tcPr>
          <w:p w14:paraId="15E65BF7" w14:textId="77777777" w:rsidR="0043272E" w:rsidRPr="003B5D60" w:rsidRDefault="0043272E" w:rsidP="0043272E">
            <w:pPr>
              <w:pStyle w:val="TableParagraph"/>
              <w:spacing w:line="240" w:lineRule="auto"/>
              <w:ind w:left="-57" w:right="-57" w:firstLine="0"/>
              <w:rPr>
                <w:b/>
                <w:sz w:val="20"/>
                <w:szCs w:val="20"/>
              </w:rPr>
            </w:pPr>
            <w:r w:rsidRPr="003B5D60">
              <w:rPr>
                <w:b/>
                <w:sz w:val="20"/>
                <w:szCs w:val="20"/>
              </w:rPr>
              <w:t>Разность</w:t>
            </w:r>
          </w:p>
          <w:p w14:paraId="05C244F2" w14:textId="4162C0F6" w:rsidR="0043272E" w:rsidRPr="003B5D60" w:rsidRDefault="0043272E" w:rsidP="0043272E">
            <w:pPr>
              <w:pStyle w:val="TableParagraph"/>
              <w:spacing w:line="240" w:lineRule="auto"/>
              <w:ind w:left="-57" w:right="-57" w:firstLine="0"/>
              <w:rPr>
                <w:b/>
                <w:sz w:val="20"/>
                <w:szCs w:val="20"/>
              </w:rPr>
            </w:pPr>
            <w:r w:rsidRPr="003B5D60">
              <w:rPr>
                <w:b/>
                <w:sz w:val="20"/>
                <w:szCs w:val="20"/>
              </w:rPr>
              <w:t>температур, °С</w:t>
            </w:r>
          </w:p>
        </w:tc>
      </w:tr>
      <w:tr w:rsidR="00B50A23" w:rsidRPr="003B5D60" w14:paraId="40452854" w14:textId="77777777" w:rsidTr="0043272E">
        <w:trPr>
          <w:trHeight w:val="20"/>
          <w:jc w:val="center"/>
        </w:trPr>
        <w:tc>
          <w:tcPr>
            <w:tcW w:w="1568" w:type="pct"/>
            <w:vAlign w:val="center"/>
          </w:tcPr>
          <w:p w14:paraId="4CBA58EC" w14:textId="77777777" w:rsidR="00B50A23" w:rsidRPr="003B5D60" w:rsidRDefault="00B50A23" w:rsidP="0043272E">
            <w:pPr>
              <w:pStyle w:val="TableParagraph"/>
              <w:spacing w:before="15" w:line="240" w:lineRule="auto"/>
              <w:ind w:left="813" w:right="805" w:firstLine="0"/>
              <w:rPr>
                <w:sz w:val="20"/>
                <w:szCs w:val="20"/>
              </w:rPr>
            </w:pPr>
            <w:r w:rsidRPr="003B5D60">
              <w:rPr>
                <w:sz w:val="20"/>
                <w:szCs w:val="20"/>
              </w:rPr>
              <w:t>10</w:t>
            </w:r>
          </w:p>
        </w:tc>
        <w:tc>
          <w:tcPr>
            <w:tcW w:w="1151" w:type="pct"/>
            <w:vAlign w:val="center"/>
          </w:tcPr>
          <w:p w14:paraId="23F22649" w14:textId="77777777" w:rsidR="00B50A23" w:rsidRPr="003B5D60" w:rsidRDefault="00B50A23" w:rsidP="0043272E">
            <w:pPr>
              <w:pStyle w:val="TableParagraph"/>
              <w:spacing w:before="15" w:line="240" w:lineRule="auto"/>
              <w:ind w:left="598" w:right="591" w:firstLine="0"/>
              <w:rPr>
                <w:sz w:val="20"/>
                <w:szCs w:val="20"/>
              </w:rPr>
            </w:pPr>
            <w:r w:rsidRPr="003B5D60">
              <w:rPr>
                <w:sz w:val="20"/>
                <w:szCs w:val="20"/>
              </w:rPr>
              <w:t>36</w:t>
            </w:r>
          </w:p>
        </w:tc>
        <w:tc>
          <w:tcPr>
            <w:tcW w:w="1161" w:type="pct"/>
            <w:vAlign w:val="center"/>
          </w:tcPr>
          <w:p w14:paraId="1BB37C1D" w14:textId="77777777" w:rsidR="00B50A23" w:rsidRPr="003B5D60" w:rsidRDefault="00B50A23" w:rsidP="0043272E">
            <w:pPr>
              <w:pStyle w:val="TableParagraph"/>
              <w:spacing w:before="15" w:line="240" w:lineRule="auto"/>
              <w:ind w:left="511" w:right="509" w:firstLine="0"/>
              <w:rPr>
                <w:sz w:val="20"/>
                <w:szCs w:val="20"/>
              </w:rPr>
            </w:pPr>
            <w:r w:rsidRPr="003B5D60">
              <w:rPr>
                <w:sz w:val="20"/>
                <w:szCs w:val="20"/>
              </w:rPr>
              <w:t>32</w:t>
            </w:r>
          </w:p>
        </w:tc>
        <w:tc>
          <w:tcPr>
            <w:tcW w:w="1120" w:type="pct"/>
            <w:vAlign w:val="center"/>
          </w:tcPr>
          <w:p w14:paraId="4FAD23D9" w14:textId="77777777" w:rsidR="00B50A23" w:rsidRPr="003B5D60" w:rsidRDefault="00B50A23" w:rsidP="0043272E">
            <w:pPr>
              <w:pStyle w:val="TableParagraph"/>
              <w:spacing w:before="15" w:line="240" w:lineRule="auto"/>
              <w:ind w:left="240" w:right="237" w:firstLine="0"/>
              <w:rPr>
                <w:sz w:val="20"/>
                <w:szCs w:val="20"/>
              </w:rPr>
            </w:pPr>
            <w:r w:rsidRPr="003B5D60">
              <w:rPr>
                <w:sz w:val="20"/>
                <w:szCs w:val="20"/>
              </w:rPr>
              <w:t>4,0</w:t>
            </w:r>
          </w:p>
        </w:tc>
      </w:tr>
      <w:tr w:rsidR="00B50A23" w:rsidRPr="003B5D60" w14:paraId="6B9A68F1" w14:textId="77777777" w:rsidTr="0043272E">
        <w:trPr>
          <w:trHeight w:val="20"/>
          <w:jc w:val="center"/>
        </w:trPr>
        <w:tc>
          <w:tcPr>
            <w:tcW w:w="1568" w:type="pct"/>
            <w:vAlign w:val="center"/>
          </w:tcPr>
          <w:p w14:paraId="3828F8F4" w14:textId="77777777" w:rsidR="00B50A23" w:rsidRPr="003B5D60" w:rsidRDefault="00B50A23" w:rsidP="0043272E">
            <w:pPr>
              <w:pStyle w:val="TableParagraph"/>
              <w:spacing w:before="13" w:line="240" w:lineRule="auto"/>
              <w:ind w:left="8" w:firstLine="0"/>
              <w:rPr>
                <w:sz w:val="20"/>
                <w:szCs w:val="20"/>
              </w:rPr>
            </w:pPr>
            <w:r w:rsidRPr="003B5D60">
              <w:rPr>
                <w:sz w:val="20"/>
                <w:szCs w:val="20"/>
              </w:rPr>
              <w:t>9</w:t>
            </w:r>
          </w:p>
        </w:tc>
        <w:tc>
          <w:tcPr>
            <w:tcW w:w="1151" w:type="pct"/>
            <w:vAlign w:val="center"/>
          </w:tcPr>
          <w:p w14:paraId="16E38BB3" w14:textId="77777777" w:rsidR="00B50A23" w:rsidRPr="003B5D60" w:rsidRDefault="00B50A23" w:rsidP="0043272E">
            <w:pPr>
              <w:pStyle w:val="TableParagraph"/>
              <w:spacing w:before="13" w:line="240" w:lineRule="auto"/>
              <w:ind w:left="596" w:right="591" w:firstLine="0"/>
              <w:rPr>
                <w:sz w:val="20"/>
                <w:szCs w:val="20"/>
              </w:rPr>
            </w:pPr>
            <w:r w:rsidRPr="003B5D60">
              <w:rPr>
                <w:sz w:val="20"/>
                <w:szCs w:val="20"/>
              </w:rPr>
              <w:t>37,5</w:t>
            </w:r>
          </w:p>
        </w:tc>
        <w:tc>
          <w:tcPr>
            <w:tcW w:w="1161" w:type="pct"/>
            <w:vAlign w:val="center"/>
          </w:tcPr>
          <w:p w14:paraId="32730A73" w14:textId="77777777" w:rsidR="00B50A23" w:rsidRPr="003B5D60" w:rsidRDefault="00B50A23" w:rsidP="0043272E">
            <w:pPr>
              <w:pStyle w:val="TableParagraph"/>
              <w:spacing w:before="13" w:line="240" w:lineRule="auto"/>
              <w:ind w:left="513" w:right="509" w:firstLine="0"/>
              <w:rPr>
                <w:sz w:val="20"/>
                <w:szCs w:val="20"/>
              </w:rPr>
            </w:pPr>
            <w:r w:rsidRPr="003B5D60">
              <w:rPr>
                <w:sz w:val="20"/>
                <w:szCs w:val="20"/>
              </w:rPr>
              <w:t>32,9</w:t>
            </w:r>
          </w:p>
        </w:tc>
        <w:tc>
          <w:tcPr>
            <w:tcW w:w="1120" w:type="pct"/>
            <w:vAlign w:val="center"/>
          </w:tcPr>
          <w:p w14:paraId="0264AF01" w14:textId="77777777" w:rsidR="00B50A23" w:rsidRPr="003B5D60" w:rsidRDefault="00B50A23" w:rsidP="0043272E">
            <w:pPr>
              <w:pStyle w:val="TableParagraph"/>
              <w:spacing w:before="13" w:line="240" w:lineRule="auto"/>
              <w:ind w:left="240" w:right="237" w:firstLine="0"/>
              <w:rPr>
                <w:sz w:val="20"/>
                <w:szCs w:val="20"/>
              </w:rPr>
            </w:pPr>
            <w:r w:rsidRPr="003B5D60">
              <w:rPr>
                <w:sz w:val="20"/>
                <w:szCs w:val="20"/>
              </w:rPr>
              <w:t>4,6</w:t>
            </w:r>
          </w:p>
        </w:tc>
      </w:tr>
      <w:tr w:rsidR="00B50A23" w:rsidRPr="003B5D60" w14:paraId="376D835E" w14:textId="77777777" w:rsidTr="0043272E">
        <w:trPr>
          <w:trHeight w:val="20"/>
          <w:jc w:val="center"/>
        </w:trPr>
        <w:tc>
          <w:tcPr>
            <w:tcW w:w="1568" w:type="pct"/>
            <w:vAlign w:val="center"/>
          </w:tcPr>
          <w:p w14:paraId="1DB8CC82" w14:textId="77777777" w:rsidR="00B50A23" w:rsidRPr="003B5D60" w:rsidRDefault="00B50A23" w:rsidP="0043272E">
            <w:pPr>
              <w:pStyle w:val="TableParagraph"/>
              <w:spacing w:before="15" w:line="240" w:lineRule="auto"/>
              <w:ind w:left="8" w:firstLine="0"/>
              <w:rPr>
                <w:sz w:val="20"/>
                <w:szCs w:val="20"/>
              </w:rPr>
            </w:pPr>
            <w:r w:rsidRPr="003B5D60">
              <w:rPr>
                <w:sz w:val="20"/>
                <w:szCs w:val="20"/>
              </w:rPr>
              <w:t>8</w:t>
            </w:r>
          </w:p>
        </w:tc>
        <w:tc>
          <w:tcPr>
            <w:tcW w:w="1151" w:type="pct"/>
            <w:vAlign w:val="center"/>
          </w:tcPr>
          <w:p w14:paraId="558A5172" w14:textId="77777777" w:rsidR="00B50A23" w:rsidRPr="003B5D60" w:rsidRDefault="00B50A23" w:rsidP="0043272E">
            <w:pPr>
              <w:pStyle w:val="TableParagraph"/>
              <w:spacing w:before="15" w:line="240" w:lineRule="auto"/>
              <w:ind w:left="598" w:right="591" w:firstLine="0"/>
              <w:rPr>
                <w:sz w:val="20"/>
                <w:szCs w:val="20"/>
              </w:rPr>
            </w:pPr>
            <w:r w:rsidRPr="003B5D60">
              <w:rPr>
                <w:sz w:val="20"/>
                <w:szCs w:val="20"/>
              </w:rPr>
              <w:t>39</w:t>
            </w:r>
          </w:p>
        </w:tc>
        <w:tc>
          <w:tcPr>
            <w:tcW w:w="1161" w:type="pct"/>
            <w:vAlign w:val="center"/>
          </w:tcPr>
          <w:p w14:paraId="3663616D" w14:textId="77777777" w:rsidR="00B50A23" w:rsidRPr="003B5D60" w:rsidRDefault="00B50A23" w:rsidP="0043272E">
            <w:pPr>
              <w:pStyle w:val="TableParagraph"/>
              <w:spacing w:before="15" w:line="240" w:lineRule="auto"/>
              <w:ind w:left="513" w:right="509" w:firstLine="0"/>
              <w:rPr>
                <w:sz w:val="20"/>
                <w:szCs w:val="20"/>
              </w:rPr>
            </w:pPr>
            <w:r w:rsidRPr="003B5D60">
              <w:rPr>
                <w:sz w:val="20"/>
                <w:szCs w:val="20"/>
              </w:rPr>
              <w:t>33,8</w:t>
            </w:r>
          </w:p>
        </w:tc>
        <w:tc>
          <w:tcPr>
            <w:tcW w:w="1120" w:type="pct"/>
            <w:vAlign w:val="center"/>
          </w:tcPr>
          <w:p w14:paraId="1D9D525D" w14:textId="77777777" w:rsidR="00B50A23" w:rsidRPr="003B5D60" w:rsidRDefault="00B50A23" w:rsidP="0043272E">
            <w:pPr>
              <w:pStyle w:val="TableParagraph"/>
              <w:spacing w:before="15" w:line="240" w:lineRule="auto"/>
              <w:ind w:left="240" w:right="237" w:firstLine="0"/>
              <w:rPr>
                <w:sz w:val="20"/>
                <w:szCs w:val="20"/>
              </w:rPr>
            </w:pPr>
            <w:r w:rsidRPr="003B5D60">
              <w:rPr>
                <w:sz w:val="20"/>
                <w:szCs w:val="20"/>
              </w:rPr>
              <w:t>5,2</w:t>
            </w:r>
          </w:p>
        </w:tc>
      </w:tr>
      <w:tr w:rsidR="00B50A23" w:rsidRPr="003B5D60" w14:paraId="3E48696F" w14:textId="77777777" w:rsidTr="0043272E">
        <w:trPr>
          <w:trHeight w:val="20"/>
          <w:jc w:val="center"/>
        </w:trPr>
        <w:tc>
          <w:tcPr>
            <w:tcW w:w="1568" w:type="pct"/>
            <w:vAlign w:val="center"/>
          </w:tcPr>
          <w:p w14:paraId="7F556EDB" w14:textId="77777777" w:rsidR="00B50A23" w:rsidRPr="003B5D60" w:rsidRDefault="00B50A23" w:rsidP="0043272E">
            <w:pPr>
              <w:pStyle w:val="TableParagraph"/>
              <w:spacing w:before="15" w:line="240" w:lineRule="auto"/>
              <w:ind w:left="8" w:firstLine="0"/>
              <w:rPr>
                <w:sz w:val="20"/>
                <w:szCs w:val="20"/>
              </w:rPr>
            </w:pPr>
            <w:r w:rsidRPr="003B5D60">
              <w:rPr>
                <w:sz w:val="20"/>
                <w:szCs w:val="20"/>
              </w:rPr>
              <w:t>7</w:t>
            </w:r>
          </w:p>
        </w:tc>
        <w:tc>
          <w:tcPr>
            <w:tcW w:w="1151" w:type="pct"/>
            <w:vAlign w:val="center"/>
          </w:tcPr>
          <w:p w14:paraId="0B8AD33A" w14:textId="77777777" w:rsidR="00B50A23" w:rsidRPr="003B5D60" w:rsidRDefault="00B50A23" w:rsidP="0043272E">
            <w:pPr>
              <w:pStyle w:val="TableParagraph"/>
              <w:spacing w:before="15" w:line="240" w:lineRule="auto"/>
              <w:ind w:left="598" w:right="591" w:firstLine="0"/>
              <w:rPr>
                <w:sz w:val="20"/>
                <w:szCs w:val="20"/>
              </w:rPr>
            </w:pPr>
            <w:r w:rsidRPr="003B5D60">
              <w:rPr>
                <w:sz w:val="20"/>
                <w:szCs w:val="20"/>
              </w:rPr>
              <w:t>41</w:t>
            </w:r>
          </w:p>
        </w:tc>
        <w:tc>
          <w:tcPr>
            <w:tcW w:w="1161" w:type="pct"/>
            <w:vAlign w:val="center"/>
          </w:tcPr>
          <w:p w14:paraId="67D621B9" w14:textId="77777777" w:rsidR="00B50A23" w:rsidRPr="003B5D60" w:rsidRDefault="00B50A23" w:rsidP="0043272E">
            <w:pPr>
              <w:pStyle w:val="TableParagraph"/>
              <w:spacing w:before="15" w:line="240" w:lineRule="auto"/>
              <w:ind w:left="513" w:right="509" w:firstLine="0"/>
              <w:rPr>
                <w:sz w:val="20"/>
                <w:szCs w:val="20"/>
              </w:rPr>
            </w:pPr>
            <w:r w:rsidRPr="003B5D60">
              <w:rPr>
                <w:sz w:val="20"/>
                <w:szCs w:val="20"/>
              </w:rPr>
              <w:t>35,2</w:t>
            </w:r>
          </w:p>
        </w:tc>
        <w:tc>
          <w:tcPr>
            <w:tcW w:w="1120" w:type="pct"/>
            <w:vAlign w:val="center"/>
          </w:tcPr>
          <w:p w14:paraId="1CD8A541" w14:textId="77777777" w:rsidR="00B50A23" w:rsidRPr="003B5D60" w:rsidRDefault="00B50A23" w:rsidP="0043272E">
            <w:pPr>
              <w:pStyle w:val="TableParagraph"/>
              <w:spacing w:before="15" w:line="240" w:lineRule="auto"/>
              <w:ind w:left="240" w:right="237" w:firstLine="0"/>
              <w:rPr>
                <w:sz w:val="20"/>
                <w:szCs w:val="20"/>
              </w:rPr>
            </w:pPr>
            <w:r w:rsidRPr="003B5D60">
              <w:rPr>
                <w:sz w:val="20"/>
                <w:szCs w:val="20"/>
              </w:rPr>
              <w:t>5,8</w:t>
            </w:r>
          </w:p>
        </w:tc>
      </w:tr>
      <w:tr w:rsidR="00B50A23" w:rsidRPr="003B5D60" w14:paraId="5675AF05" w14:textId="77777777" w:rsidTr="0043272E">
        <w:trPr>
          <w:trHeight w:val="20"/>
          <w:jc w:val="center"/>
        </w:trPr>
        <w:tc>
          <w:tcPr>
            <w:tcW w:w="1568" w:type="pct"/>
            <w:vAlign w:val="center"/>
          </w:tcPr>
          <w:p w14:paraId="7B01915A" w14:textId="77777777" w:rsidR="00B50A23" w:rsidRPr="003B5D60" w:rsidRDefault="00B50A23" w:rsidP="0043272E">
            <w:pPr>
              <w:pStyle w:val="TableParagraph"/>
              <w:spacing w:before="15" w:line="240" w:lineRule="auto"/>
              <w:ind w:left="8" w:firstLine="0"/>
              <w:rPr>
                <w:sz w:val="20"/>
                <w:szCs w:val="20"/>
              </w:rPr>
            </w:pPr>
            <w:r w:rsidRPr="003B5D60">
              <w:rPr>
                <w:sz w:val="20"/>
                <w:szCs w:val="20"/>
              </w:rPr>
              <w:t>6</w:t>
            </w:r>
          </w:p>
        </w:tc>
        <w:tc>
          <w:tcPr>
            <w:tcW w:w="1151" w:type="pct"/>
            <w:vAlign w:val="center"/>
          </w:tcPr>
          <w:p w14:paraId="06321539" w14:textId="77777777" w:rsidR="00B50A23" w:rsidRPr="003B5D60" w:rsidRDefault="00B50A23" w:rsidP="0043272E">
            <w:pPr>
              <w:pStyle w:val="TableParagraph"/>
              <w:spacing w:before="15" w:line="240" w:lineRule="auto"/>
              <w:ind w:left="598" w:right="591" w:firstLine="0"/>
              <w:rPr>
                <w:sz w:val="20"/>
                <w:szCs w:val="20"/>
              </w:rPr>
            </w:pPr>
            <w:r w:rsidRPr="003B5D60">
              <w:rPr>
                <w:sz w:val="20"/>
                <w:szCs w:val="20"/>
              </w:rPr>
              <w:t>43</w:t>
            </w:r>
          </w:p>
        </w:tc>
        <w:tc>
          <w:tcPr>
            <w:tcW w:w="1161" w:type="pct"/>
            <w:vAlign w:val="center"/>
          </w:tcPr>
          <w:p w14:paraId="4A64D1FF" w14:textId="77777777" w:rsidR="00B50A23" w:rsidRPr="003B5D60" w:rsidRDefault="00B50A23" w:rsidP="0043272E">
            <w:pPr>
              <w:pStyle w:val="TableParagraph"/>
              <w:spacing w:before="15" w:line="240" w:lineRule="auto"/>
              <w:ind w:left="513" w:right="509" w:firstLine="0"/>
              <w:rPr>
                <w:sz w:val="20"/>
                <w:szCs w:val="20"/>
              </w:rPr>
            </w:pPr>
            <w:r w:rsidRPr="003B5D60">
              <w:rPr>
                <w:sz w:val="20"/>
                <w:szCs w:val="20"/>
              </w:rPr>
              <w:t>36,6</w:t>
            </w:r>
          </w:p>
        </w:tc>
        <w:tc>
          <w:tcPr>
            <w:tcW w:w="1120" w:type="pct"/>
            <w:vAlign w:val="center"/>
          </w:tcPr>
          <w:p w14:paraId="18D8F683" w14:textId="77777777" w:rsidR="00B50A23" w:rsidRPr="003B5D60" w:rsidRDefault="00B50A23" w:rsidP="0043272E">
            <w:pPr>
              <w:pStyle w:val="TableParagraph"/>
              <w:spacing w:before="15" w:line="240" w:lineRule="auto"/>
              <w:ind w:left="240" w:right="237" w:firstLine="0"/>
              <w:rPr>
                <w:sz w:val="20"/>
                <w:szCs w:val="20"/>
              </w:rPr>
            </w:pPr>
            <w:r w:rsidRPr="003B5D60">
              <w:rPr>
                <w:sz w:val="20"/>
                <w:szCs w:val="20"/>
              </w:rPr>
              <w:t>6,4</w:t>
            </w:r>
          </w:p>
        </w:tc>
      </w:tr>
      <w:tr w:rsidR="00B50A23" w:rsidRPr="003B5D60" w14:paraId="071584B1" w14:textId="77777777" w:rsidTr="0043272E">
        <w:trPr>
          <w:trHeight w:val="20"/>
          <w:jc w:val="center"/>
        </w:trPr>
        <w:tc>
          <w:tcPr>
            <w:tcW w:w="1568" w:type="pct"/>
            <w:vAlign w:val="center"/>
          </w:tcPr>
          <w:p w14:paraId="7BC82BD4" w14:textId="77777777" w:rsidR="00B50A23" w:rsidRPr="003B5D60" w:rsidRDefault="00B50A23" w:rsidP="0043272E">
            <w:pPr>
              <w:pStyle w:val="TableParagraph"/>
              <w:spacing w:before="13" w:line="240" w:lineRule="auto"/>
              <w:ind w:left="8" w:firstLine="0"/>
              <w:rPr>
                <w:sz w:val="20"/>
                <w:szCs w:val="20"/>
              </w:rPr>
            </w:pPr>
            <w:r w:rsidRPr="003B5D60">
              <w:rPr>
                <w:sz w:val="20"/>
                <w:szCs w:val="20"/>
              </w:rPr>
              <w:t>5</w:t>
            </w:r>
          </w:p>
        </w:tc>
        <w:tc>
          <w:tcPr>
            <w:tcW w:w="1151" w:type="pct"/>
            <w:vAlign w:val="center"/>
          </w:tcPr>
          <w:p w14:paraId="49465C20" w14:textId="77777777" w:rsidR="00B50A23" w:rsidRPr="003B5D60" w:rsidRDefault="00B50A23" w:rsidP="0043272E">
            <w:pPr>
              <w:pStyle w:val="TableParagraph"/>
              <w:spacing w:before="13" w:line="240" w:lineRule="auto"/>
              <w:ind w:left="596" w:right="591" w:firstLine="0"/>
              <w:rPr>
                <w:sz w:val="20"/>
                <w:szCs w:val="20"/>
              </w:rPr>
            </w:pPr>
            <w:r w:rsidRPr="003B5D60">
              <w:rPr>
                <w:sz w:val="20"/>
                <w:szCs w:val="20"/>
              </w:rPr>
              <w:t>44,5</w:t>
            </w:r>
          </w:p>
        </w:tc>
        <w:tc>
          <w:tcPr>
            <w:tcW w:w="1161" w:type="pct"/>
            <w:vAlign w:val="center"/>
          </w:tcPr>
          <w:p w14:paraId="2B49180F" w14:textId="77777777" w:rsidR="00B50A23" w:rsidRPr="003B5D60" w:rsidRDefault="00B50A23" w:rsidP="0043272E">
            <w:pPr>
              <w:pStyle w:val="TableParagraph"/>
              <w:spacing w:before="13" w:line="240" w:lineRule="auto"/>
              <w:ind w:left="513" w:right="509" w:firstLine="0"/>
              <w:rPr>
                <w:sz w:val="20"/>
                <w:szCs w:val="20"/>
              </w:rPr>
            </w:pPr>
            <w:r w:rsidRPr="003B5D60">
              <w:rPr>
                <w:sz w:val="20"/>
                <w:szCs w:val="20"/>
              </w:rPr>
              <w:t>37,5</w:t>
            </w:r>
          </w:p>
        </w:tc>
        <w:tc>
          <w:tcPr>
            <w:tcW w:w="1120" w:type="pct"/>
            <w:vAlign w:val="center"/>
          </w:tcPr>
          <w:p w14:paraId="2E2CC886" w14:textId="77777777" w:rsidR="00B50A23" w:rsidRPr="003B5D60" w:rsidRDefault="00B50A23" w:rsidP="0043272E">
            <w:pPr>
              <w:pStyle w:val="TableParagraph"/>
              <w:spacing w:before="13" w:line="240" w:lineRule="auto"/>
              <w:ind w:left="240" w:right="237" w:firstLine="0"/>
              <w:rPr>
                <w:sz w:val="20"/>
                <w:szCs w:val="20"/>
              </w:rPr>
            </w:pPr>
            <w:r w:rsidRPr="003B5D60">
              <w:rPr>
                <w:sz w:val="20"/>
                <w:szCs w:val="20"/>
              </w:rPr>
              <w:t>7,0</w:t>
            </w:r>
          </w:p>
        </w:tc>
      </w:tr>
      <w:tr w:rsidR="00B50A23" w:rsidRPr="003B5D60" w14:paraId="0B35C667" w14:textId="77777777" w:rsidTr="0043272E">
        <w:trPr>
          <w:trHeight w:val="20"/>
          <w:jc w:val="center"/>
        </w:trPr>
        <w:tc>
          <w:tcPr>
            <w:tcW w:w="1568" w:type="pct"/>
            <w:vAlign w:val="center"/>
          </w:tcPr>
          <w:p w14:paraId="5F901CC4" w14:textId="77777777" w:rsidR="00B50A23" w:rsidRPr="003B5D60" w:rsidRDefault="00B50A23" w:rsidP="0043272E">
            <w:pPr>
              <w:pStyle w:val="TableParagraph"/>
              <w:spacing w:before="15" w:line="240" w:lineRule="auto"/>
              <w:ind w:left="8" w:firstLine="0"/>
              <w:rPr>
                <w:sz w:val="20"/>
                <w:szCs w:val="20"/>
              </w:rPr>
            </w:pPr>
            <w:r w:rsidRPr="003B5D60">
              <w:rPr>
                <w:sz w:val="20"/>
                <w:szCs w:val="20"/>
              </w:rPr>
              <w:t>4</w:t>
            </w:r>
          </w:p>
        </w:tc>
        <w:tc>
          <w:tcPr>
            <w:tcW w:w="1151" w:type="pct"/>
            <w:vAlign w:val="center"/>
          </w:tcPr>
          <w:p w14:paraId="36AC7A53" w14:textId="77777777" w:rsidR="00B50A23" w:rsidRPr="003B5D60" w:rsidRDefault="00B50A23" w:rsidP="0043272E">
            <w:pPr>
              <w:pStyle w:val="TableParagraph"/>
              <w:spacing w:before="15" w:line="240" w:lineRule="auto"/>
              <w:ind w:left="598" w:right="591" w:firstLine="0"/>
              <w:rPr>
                <w:sz w:val="20"/>
                <w:szCs w:val="20"/>
              </w:rPr>
            </w:pPr>
            <w:r w:rsidRPr="003B5D60">
              <w:rPr>
                <w:sz w:val="20"/>
                <w:szCs w:val="20"/>
              </w:rPr>
              <w:t>46</w:t>
            </w:r>
          </w:p>
        </w:tc>
        <w:tc>
          <w:tcPr>
            <w:tcW w:w="1161" w:type="pct"/>
            <w:vAlign w:val="center"/>
          </w:tcPr>
          <w:p w14:paraId="11DD83F1" w14:textId="77777777" w:rsidR="00B50A23" w:rsidRPr="003B5D60" w:rsidRDefault="00B50A23" w:rsidP="0043272E">
            <w:pPr>
              <w:pStyle w:val="TableParagraph"/>
              <w:spacing w:before="15" w:line="240" w:lineRule="auto"/>
              <w:ind w:left="513" w:right="509" w:firstLine="0"/>
              <w:rPr>
                <w:sz w:val="20"/>
                <w:szCs w:val="20"/>
              </w:rPr>
            </w:pPr>
            <w:r w:rsidRPr="003B5D60">
              <w:rPr>
                <w:sz w:val="20"/>
                <w:szCs w:val="20"/>
              </w:rPr>
              <w:t>38,4</w:t>
            </w:r>
          </w:p>
        </w:tc>
        <w:tc>
          <w:tcPr>
            <w:tcW w:w="1120" w:type="pct"/>
            <w:vAlign w:val="center"/>
          </w:tcPr>
          <w:p w14:paraId="7A1B7A75" w14:textId="77777777" w:rsidR="00B50A23" w:rsidRPr="003B5D60" w:rsidRDefault="00B50A23" w:rsidP="0043272E">
            <w:pPr>
              <w:pStyle w:val="TableParagraph"/>
              <w:spacing w:before="15" w:line="240" w:lineRule="auto"/>
              <w:ind w:left="240" w:right="237" w:firstLine="0"/>
              <w:rPr>
                <w:sz w:val="20"/>
                <w:szCs w:val="20"/>
              </w:rPr>
            </w:pPr>
            <w:r w:rsidRPr="003B5D60">
              <w:rPr>
                <w:sz w:val="20"/>
                <w:szCs w:val="20"/>
              </w:rPr>
              <w:t>7,6</w:t>
            </w:r>
          </w:p>
        </w:tc>
      </w:tr>
      <w:tr w:rsidR="00B50A23" w:rsidRPr="003B5D60" w14:paraId="429986ED" w14:textId="77777777" w:rsidTr="0043272E">
        <w:trPr>
          <w:trHeight w:val="20"/>
          <w:jc w:val="center"/>
        </w:trPr>
        <w:tc>
          <w:tcPr>
            <w:tcW w:w="1568" w:type="pct"/>
            <w:vAlign w:val="center"/>
          </w:tcPr>
          <w:p w14:paraId="2909267A" w14:textId="77777777" w:rsidR="00B50A23" w:rsidRPr="003B5D60" w:rsidRDefault="00B50A23" w:rsidP="0043272E">
            <w:pPr>
              <w:pStyle w:val="TableParagraph"/>
              <w:spacing w:before="15" w:line="240" w:lineRule="auto"/>
              <w:ind w:left="8" w:firstLine="0"/>
              <w:rPr>
                <w:sz w:val="20"/>
                <w:szCs w:val="20"/>
              </w:rPr>
            </w:pPr>
            <w:r w:rsidRPr="003B5D60">
              <w:rPr>
                <w:sz w:val="20"/>
                <w:szCs w:val="20"/>
              </w:rPr>
              <w:t>3</w:t>
            </w:r>
          </w:p>
        </w:tc>
        <w:tc>
          <w:tcPr>
            <w:tcW w:w="1151" w:type="pct"/>
            <w:vAlign w:val="center"/>
          </w:tcPr>
          <w:p w14:paraId="5F15CD9E" w14:textId="77777777" w:rsidR="00B50A23" w:rsidRPr="003B5D60" w:rsidRDefault="00B50A23" w:rsidP="0043272E">
            <w:pPr>
              <w:pStyle w:val="TableParagraph"/>
              <w:spacing w:before="15" w:line="240" w:lineRule="auto"/>
              <w:ind w:left="598" w:right="591" w:firstLine="0"/>
              <w:rPr>
                <w:sz w:val="20"/>
                <w:szCs w:val="20"/>
              </w:rPr>
            </w:pPr>
            <w:r w:rsidRPr="003B5D60">
              <w:rPr>
                <w:sz w:val="20"/>
                <w:szCs w:val="20"/>
              </w:rPr>
              <w:t>48</w:t>
            </w:r>
          </w:p>
        </w:tc>
        <w:tc>
          <w:tcPr>
            <w:tcW w:w="1161" w:type="pct"/>
            <w:vAlign w:val="center"/>
          </w:tcPr>
          <w:p w14:paraId="627E022F" w14:textId="77777777" w:rsidR="00B50A23" w:rsidRPr="003B5D60" w:rsidRDefault="00B50A23" w:rsidP="0043272E">
            <w:pPr>
              <w:pStyle w:val="TableParagraph"/>
              <w:spacing w:before="15" w:line="240" w:lineRule="auto"/>
              <w:ind w:left="513" w:right="509" w:firstLine="0"/>
              <w:rPr>
                <w:sz w:val="20"/>
                <w:szCs w:val="20"/>
              </w:rPr>
            </w:pPr>
            <w:r w:rsidRPr="003B5D60">
              <w:rPr>
                <w:sz w:val="20"/>
                <w:szCs w:val="20"/>
              </w:rPr>
              <w:t>39,8</w:t>
            </w:r>
          </w:p>
        </w:tc>
        <w:tc>
          <w:tcPr>
            <w:tcW w:w="1120" w:type="pct"/>
            <w:vAlign w:val="center"/>
          </w:tcPr>
          <w:p w14:paraId="1726B279" w14:textId="77777777" w:rsidR="00B50A23" w:rsidRPr="003B5D60" w:rsidRDefault="00B50A23" w:rsidP="0043272E">
            <w:pPr>
              <w:pStyle w:val="TableParagraph"/>
              <w:spacing w:before="15" w:line="240" w:lineRule="auto"/>
              <w:ind w:left="240" w:right="237" w:firstLine="0"/>
              <w:rPr>
                <w:sz w:val="20"/>
                <w:szCs w:val="20"/>
              </w:rPr>
            </w:pPr>
            <w:r w:rsidRPr="003B5D60">
              <w:rPr>
                <w:sz w:val="20"/>
                <w:szCs w:val="20"/>
              </w:rPr>
              <w:t>8,2</w:t>
            </w:r>
          </w:p>
        </w:tc>
      </w:tr>
      <w:tr w:rsidR="00B50A23" w:rsidRPr="003B5D60" w14:paraId="53709569" w14:textId="77777777" w:rsidTr="0043272E">
        <w:trPr>
          <w:trHeight w:val="20"/>
          <w:jc w:val="center"/>
        </w:trPr>
        <w:tc>
          <w:tcPr>
            <w:tcW w:w="1568" w:type="pct"/>
            <w:vAlign w:val="center"/>
          </w:tcPr>
          <w:p w14:paraId="16DA0A11" w14:textId="77777777" w:rsidR="00B50A23" w:rsidRPr="003B5D60" w:rsidRDefault="00B50A23" w:rsidP="0043272E">
            <w:pPr>
              <w:pStyle w:val="TableParagraph"/>
              <w:spacing w:before="10" w:line="240" w:lineRule="auto"/>
              <w:ind w:left="8" w:firstLine="0"/>
              <w:rPr>
                <w:sz w:val="20"/>
                <w:szCs w:val="20"/>
              </w:rPr>
            </w:pPr>
            <w:r w:rsidRPr="003B5D60">
              <w:rPr>
                <w:sz w:val="20"/>
                <w:szCs w:val="20"/>
              </w:rPr>
              <w:t>2</w:t>
            </w:r>
          </w:p>
        </w:tc>
        <w:tc>
          <w:tcPr>
            <w:tcW w:w="1151" w:type="pct"/>
            <w:vAlign w:val="center"/>
          </w:tcPr>
          <w:p w14:paraId="45C0EB18" w14:textId="77777777" w:rsidR="00B50A23" w:rsidRPr="003B5D60" w:rsidRDefault="00B50A23" w:rsidP="0043272E">
            <w:pPr>
              <w:pStyle w:val="TableParagraph"/>
              <w:spacing w:before="10" w:line="240" w:lineRule="auto"/>
              <w:ind w:left="598" w:right="591" w:firstLine="0"/>
              <w:rPr>
                <w:sz w:val="20"/>
                <w:szCs w:val="20"/>
              </w:rPr>
            </w:pPr>
            <w:r w:rsidRPr="003B5D60">
              <w:rPr>
                <w:sz w:val="20"/>
                <w:szCs w:val="20"/>
              </w:rPr>
              <w:t>50</w:t>
            </w:r>
          </w:p>
        </w:tc>
        <w:tc>
          <w:tcPr>
            <w:tcW w:w="1161" w:type="pct"/>
            <w:vAlign w:val="center"/>
          </w:tcPr>
          <w:p w14:paraId="1507C50C" w14:textId="77777777" w:rsidR="00B50A23" w:rsidRPr="003B5D60" w:rsidRDefault="00B50A23" w:rsidP="0043272E">
            <w:pPr>
              <w:pStyle w:val="TableParagraph"/>
              <w:spacing w:before="10" w:line="240" w:lineRule="auto"/>
              <w:ind w:left="513" w:right="509" w:firstLine="0"/>
              <w:rPr>
                <w:sz w:val="20"/>
                <w:szCs w:val="20"/>
              </w:rPr>
            </w:pPr>
            <w:r w:rsidRPr="003B5D60">
              <w:rPr>
                <w:sz w:val="20"/>
                <w:szCs w:val="20"/>
              </w:rPr>
              <w:t>41,2</w:t>
            </w:r>
          </w:p>
        </w:tc>
        <w:tc>
          <w:tcPr>
            <w:tcW w:w="1120" w:type="pct"/>
            <w:vAlign w:val="center"/>
          </w:tcPr>
          <w:p w14:paraId="661F2237"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8,8</w:t>
            </w:r>
          </w:p>
        </w:tc>
      </w:tr>
      <w:tr w:rsidR="00B50A23" w:rsidRPr="003B5D60" w14:paraId="348890DA" w14:textId="77777777" w:rsidTr="0043272E">
        <w:trPr>
          <w:trHeight w:val="20"/>
          <w:jc w:val="center"/>
        </w:trPr>
        <w:tc>
          <w:tcPr>
            <w:tcW w:w="1568" w:type="pct"/>
            <w:vAlign w:val="center"/>
          </w:tcPr>
          <w:p w14:paraId="2120B989" w14:textId="77777777" w:rsidR="00B50A23" w:rsidRPr="003B5D60" w:rsidRDefault="00B50A23" w:rsidP="0043272E">
            <w:pPr>
              <w:pStyle w:val="TableParagraph"/>
              <w:spacing w:before="10" w:line="240" w:lineRule="auto"/>
              <w:ind w:left="8" w:firstLine="0"/>
              <w:rPr>
                <w:sz w:val="20"/>
                <w:szCs w:val="20"/>
              </w:rPr>
            </w:pPr>
            <w:r w:rsidRPr="003B5D60">
              <w:rPr>
                <w:sz w:val="20"/>
                <w:szCs w:val="20"/>
              </w:rPr>
              <w:t>1</w:t>
            </w:r>
          </w:p>
        </w:tc>
        <w:tc>
          <w:tcPr>
            <w:tcW w:w="1151" w:type="pct"/>
            <w:vAlign w:val="center"/>
          </w:tcPr>
          <w:p w14:paraId="7F7A6ED1" w14:textId="77777777" w:rsidR="00B50A23" w:rsidRPr="003B5D60" w:rsidRDefault="00B50A23" w:rsidP="0043272E">
            <w:pPr>
              <w:pStyle w:val="TableParagraph"/>
              <w:spacing w:before="10" w:line="240" w:lineRule="auto"/>
              <w:ind w:left="596" w:right="591" w:firstLine="0"/>
              <w:rPr>
                <w:sz w:val="20"/>
                <w:szCs w:val="20"/>
              </w:rPr>
            </w:pPr>
            <w:r w:rsidRPr="003B5D60">
              <w:rPr>
                <w:sz w:val="20"/>
                <w:szCs w:val="20"/>
              </w:rPr>
              <w:t>51,5</w:t>
            </w:r>
          </w:p>
        </w:tc>
        <w:tc>
          <w:tcPr>
            <w:tcW w:w="1161" w:type="pct"/>
            <w:vAlign w:val="center"/>
          </w:tcPr>
          <w:p w14:paraId="16FA5505" w14:textId="77777777" w:rsidR="00B50A23" w:rsidRPr="003B5D60" w:rsidRDefault="00B50A23" w:rsidP="0043272E">
            <w:pPr>
              <w:pStyle w:val="TableParagraph"/>
              <w:spacing w:before="10" w:line="240" w:lineRule="auto"/>
              <w:ind w:left="513" w:right="509" w:firstLine="0"/>
              <w:rPr>
                <w:sz w:val="20"/>
                <w:szCs w:val="20"/>
              </w:rPr>
            </w:pPr>
            <w:r w:rsidRPr="003B5D60">
              <w:rPr>
                <w:sz w:val="20"/>
                <w:szCs w:val="20"/>
              </w:rPr>
              <w:t>42,1</w:t>
            </w:r>
          </w:p>
        </w:tc>
        <w:tc>
          <w:tcPr>
            <w:tcW w:w="1120" w:type="pct"/>
            <w:vAlign w:val="center"/>
          </w:tcPr>
          <w:p w14:paraId="1C9C557E"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9,4</w:t>
            </w:r>
          </w:p>
        </w:tc>
      </w:tr>
      <w:tr w:rsidR="00B50A23" w:rsidRPr="003B5D60" w14:paraId="3BD7360B" w14:textId="77777777" w:rsidTr="0043272E">
        <w:trPr>
          <w:trHeight w:val="20"/>
          <w:jc w:val="center"/>
        </w:trPr>
        <w:tc>
          <w:tcPr>
            <w:tcW w:w="1568" w:type="pct"/>
            <w:vAlign w:val="center"/>
          </w:tcPr>
          <w:p w14:paraId="7629B902" w14:textId="77777777" w:rsidR="00B50A23" w:rsidRPr="003B5D60" w:rsidRDefault="00B50A23" w:rsidP="0043272E">
            <w:pPr>
              <w:pStyle w:val="TableParagraph"/>
              <w:spacing w:before="10" w:line="240" w:lineRule="auto"/>
              <w:ind w:left="8" w:firstLine="0"/>
              <w:rPr>
                <w:sz w:val="20"/>
                <w:szCs w:val="20"/>
              </w:rPr>
            </w:pPr>
            <w:r w:rsidRPr="003B5D60">
              <w:rPr>
                <w:sz w:val="20"/>
                <w:szCs w:val="20"/>
              </w:rPr>
              <w:t>0</w:t>
            </w:r>
          </w:p>
        </w:tc>
        <w:tc>
          <w:tcPr>
            <w:tcW w:w="1151" w:type="pct"/>
            <w:vAlign w:val="center"/>
          </w:tcPr>
          <w:p w14:paraId="39AB7C4F" w14:textId="77777777" w:rsidR="00B50A23" w:rsidRPr="003B5D60" w:rsidRDefault="00B50A23" w:rsidP="0043272E">
            <w:pPr>
              <w:pStyle w:val="TableParagraph"/>
              <w:spacing w:before="10" w:line="240" w:lineRule="auto"/>
              <w:ind w:left="598" w:right="591" w:firstLine="0"/>
              <w:rPr>
                <w:sz w:val="20"/>
                <w:szCs w:val="20"/>
              </w:rPr>
            </w:pPr>
            <w:r w:rsidRPr="003B5D60">
              <w:rPr>
                <w:sz w:val="20"/>
                <w:szCs w:val="20"/>
              </w:rPr>
              <w:t>53</w:t>
            </w:r>
          </w:p>
        </w:tc>
        <w:tc>
          <w:tcPr>
            <w:tcW w:w="1161" w:type="pct"/>
            <w:vAlign w:val="center"/>
          </w:tcPr>
          <w:p w14:paraId="02CCC2D6" w14:textId="77777777" w:rsidR="00B50A23" w:rsidRPr="003B5D60" w:rsidRDefault="00B50A23" w:rsidP="0043272E">
            <w:pPr>
              <w:pStyle w:val="TableParagraph"/>
              <w:spacing w:before="10" w:line="240" w:lineRule="auto"/>
              <w:ind w:left="511" w:right="509" w:firstLine="0"/>
              <w:rPr>
                <w:sz w:val="20"/>
                <w:szCs w:val="20"/>
              </w:rPr>
            </w:pPr>
            <w:r w:rsidRPr="003B5D60">
              <w:rPr>
                <w:sz w:val="20"/>
                <w:szCs w:val="20"/>
              </w:rPr>
              <w:t>43</w:t>
            </w:r>
          </w:p>
        </w:tc>
        <w:tc>
          <w:tcPr>
            <w:tcW w:w="1120" w:type="pct"/>
            <w:vAlign w:val="center"/>
          </w:tcPr>
          <w:p w14:paraId="045B40F2"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10,0</w:t>
            </w:r>
          </w:p>
        </w:tc>
      </w:tr>
      <w:tr w:rsidR="00B50A23" w:rsidRPr="003B5D60" w14:paraId="63E0858D" w14:textId="77777777" w:rsidTr="0043272E">
        <w:trPr>
          <w:trHeight w:val="20"/>
          <w:jc w:val="center"/>
        </w:trPr>
        <w:tc>
          <w:tcPr>
            <w:tcW w:w="1568" w:type="pct"/>
            <w:vAlign w:val="center"/>
          </w:tcPr>
          <w:p w14:paraId="4A412252"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-1</w:t>
            </w:r>
          </w:p>
        </w:tc>
        <w:tc>
          <w:tcPr>
            <w:tcW w:w="1151" w:type="pct"/>
            <w:vAlign w:val="center"/>
          </w:tcPr>
          <w:p w14:paraId="3FCE88A5" w14:textId="77777777" w:rsidR="00B50A23" w:rsidRPr="003B5D60" w:rsidRDefault="00B50A23" w:rsidP="0043272E">
            <w:pPr>
              <w:pStyle w:val="TableParagraph"/>
              <w:spacing w:before="10" w:line="240" w:lineRule="auto"/>
              <w:ind w:left="596" w:right="591" w:firstLine="0"/>
              <w:rPr>
                <w:sz w:val="20"/>
                <w:szCs w:val="20"/>
              </w:rPr>
            </w:pPr>
            <w:r w:rsidRPr="003B5D60">
              <w:rPr>
                <w:sz w:val="20"/>
                <w:szCs w:val="20"/>
              </w:rPr>
              <w:t>54,5</w:t>
            </w:r>
          </w:p>
        </w:tc>
        <w:tc>
          <w:tcPr>
            <w:tcW w:w="1161" w:type="pct"/>
            <w:vAlign w:val="center"/>
          </w:tcPr>
          <w:p w14:paraId="715CE826" w14:textId="77777777" w:rsidR="00B50A23" w:rsidRPr="003B5D60" w:rsidRDefault="00B50A23" w:rsidP="0043272E">
            <w:pPr>
              <w:pStyle w:val="TableParagraph"/>
              <w:spacing w:before="10" w:line="240" w:lineRule="auto"/>
              <w:ind w:left="513" w:right="509" w:firstLine="0"/>
              <w:rPr>
                <w:sz w:val="20"/>
                <w:szCs w:val="20"/>
              </w:rPr>
            </w:pPr>
            <w:r w:rsidRPr="003B5D60">
              <w:rPr>
                <w:sz w:val="20"/>
                <w:szCs w:val="20"/>
              </w:rPr>
              <w:t>43,9</w:t>
            </w:r>
          </w:p>
        </w:tc>
        <w:tc>
          <w:tcPr>
            <w:tcW w:w="1120" w:type="pct"/>
            <w:vAlign w:val="center"/>
          </w:tcPr>
          <w:p w14:paraId="1442DB37"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10,6</w:t>
            </w:r>
          </w:p>
        </w:tc>
      </w:tr>
      <w:tr w:rsidR="00B50A23" w:rsidRPr="003B5D60" w14:paraId="723892F5" w14:textId="77777777" w:rsidTr="0043272E">
        <w:trPr>
          <w:trHeight w:val="20"/>
          <w:jc w:val="center"/>
        </w:trPr>
        <w:tc>
          <w:tcPr>
            <w:tcW w:w="1568" w:type="pct"/>
            <w:vAlign w:val="center"/>
          </w:tcPr>
          <w:p w14:paraId="37705162"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-2</w:t>
            </w:r>
          </w:p>
        </w:tc>
        <w:tc>
          <w:tcPr>
            <w:tcW w:w="1151" w:type="pct"/>
            <w:vAlign w:val="center"/>
          </w:tcPr>
          <w:p w14:paraId="6AEEEA4D" w14:textId="77777777" w:rsidR="00B50A23" w:rsidRPr="003B5D60" w:rsidRDefault="00B50A23" w:rsidP="0043272E">
            <w:pPr>
              <w:pStyle w:val="TableParagraph"/>
              <w:spacing w:before="10" w:line="240" w:lineRule="auto"/>
              <w:ind w:left="598" w:right="591" w:firstLine="0"/>
              <w:rPr>
                <w:sz w:val="20"/>
                <w:szCs w:val="20"/>
              </w:rPr>
            </w:pPr>
            <w:r w:rsidRPr="003B5D60">
              <w:rPr>
                <w:sz w:val="20"/>
                <w:szCs w:val="20"/>
              </w:rPr>
              <w:t>56</w:t>
            </w:r>
          </w:p>
        </w:tc>
        <w:tc>
          <w:tcPr>
            <w:tcW w:w="1161" w:type="pct"/>
            <w:vAlign w:val="center"/>
          </w:tcPr>
          <w:p w14:paraId="6A9F73AC" w14:textId="77777777" w:rsidR="00B50A23" w:rsidRPr="003B5D60" w:rsidRDefault="00B50A23" w:rsidP="0043272E">
            <w:pPr>
              <w:pStyle w:val="TableParagraph"/>
              <w:spacing w:before="10" w:line="240" w:lineRule="auto"/>
              <w:ind w:left="513" w:right="509" w:firstLine="0"/>
              <w:rPr>
                <w:sz w:val="20"/>
                <w:szCs w:val="20"/>
              </w:rPr>
            </w:pPr>
            <w:r w:rsidRPr="003B5D60">
              <w:rPr>
                <w:sz w:val="20"/>
                <w:szCs w:val="20"/>
              </w:rPr>
              <w:t>44,8</w:t>
            </w:r>
          </w:p>
        </w:tc>
        <w:tc>
          <w:tcPr>
            <w:tcW w:w="1120" w:type="pct"/>
            <w:vAlign w:val="center"/>
          </w:tcPr>
          <w:p w14:paraId="02257650"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11,2</w:t>
            </w:r>
          </w:p>
        </w:tc>
      </w:tr>
      <w:tr w:rsidR="00B50A23" w:rsidRPr="003B5D60" w14:paraId="228D4689" w14:textId="77777777" w:rsidTr="0043272E">
        <w:trPr>
          <w:trHeight w:val="20"/>
          <w:jc w:val="center"/>
        </w:trPr>
        <w:tc>
          <w:tcPr>
            <w:tcW w:w="1568" w:type="pct"/>
            <w:vAlign w:val="center"/>
          </w:tcPr>
          <w:p w14:paraId="7F6AAE2C"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-3</w:t>
            </w:r>
          </w:p>
        </w:tc>
        <w:tc>
          <w:tcPr>
            <w:tcW w:w="1151" w:type="pct"/>
            <w:vAlign w:val="center"/>
          </w:tcPr>
          <w:p w14:paraId="3AA8D7C7" w14:textId="77777777" w:rsidR="00B50A23" w:rsidRPr="003B5D60" w:rsidRDefault="00B50A23" w:rsidP="0043272E">
            <w:pPr>
              <w:pStyle w:val="TableParagraph"/>
              <w:spacing w:before="10" w:line="240" w:lineRule="auto"/>
              <w:ind w:left="596" w:right="591" w:firstLine="0"/>
              <w:rPr>
                <w:sz w:val="20"/>
                <w:szCs w:val="20"/>
              </w:rPr>
            </w:pPr>
            <w:r w:rsidRPr="003B5D60">
              <w:rPr>
                <w:sz w:val="20"/>
                <w:szCs w:val="20"/>
              </w:rPr>
              <w:t>57,5</w:t>
            </w:r>
          </w:p>
        </w:tc>
        <w:tc>
          <w:tcPr>
            <w:tcW w:w="1161" w:type="pct"/>
            <w:vAlign w:val="center"/>
          </w:tcPr>
          <w:p w14:paraId="7A6AC8A1" w14:textId="77777777" w:rsidR="00B50A23" w:rsidRPr="003B5D60" w:rsidRDefault="00B50A23" w:rsidP="0043272E">
            <w:pPr>
              <w:pStyle w:val="TableParagraph"/>
              <w:spacing w:before="10" w:line="240" w:lineRule="auto"/>
              <w:ind w:left="513" w:right="509" w:firstLine="0"/>
              <w:rPr>
                <w:sz w:val="20"/>
                <w:szCs w:val="20"/>
              </w:rPr>
            </w:pPr>
            <w:r w:rsidRPr="003B5D60">
              <w:rPr>
                <w:sz w:val="20"/>
                <w:szCs w:val="20"/>
              </w:rPr>
              <w:t>45,7</w:t>
            </w:r>
          </w:p>
        </w:tc>
        <w:tc>
          <w:tcPr>
            <w:tcW w:w="1120" w:type="pct"/>
            <w:vAlign w:val="center"/>
          </w:tcPr>
          <w:p w14:paraId="6D9FB26F"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11,8</w:t>
            </w:r>
          </w:p>
        </w:tc>
      </w:tr>
      <w:tr w:rsidR="00B50A23" w:rsidRPr="003B5D60" w14:paraId="4FCCE0D7" w14:textId="77777777" w:rsidTr="0043272E">
        <w:trPr>
          <w:trHeight w:val="20"/>
          <w:jc w:val="center"/>
        </w:trPr>
        <w:tc>
          <w:tcPr>
            <w:tcW w:w="1568" w:type="pct"/>
            <w:vAlign w:val="center"/>
          </w:tcPr>
          <w:p w14:paraId="20D7B323"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-4</w:t>
            </w:r>
          </w:p>
        </w:tc>
        <w:tc>
          <w:tcPr>
            <w:tcW w:w="1151" w:type="pct"/>
            <w:vAlign w:val="center"/>
          </w:tcPr>
          <w:p w14:paraId="0E00167E" w14:textId="77777777" w:rsidR="00B50A23" w:rsidRPr="003B5D60" w:rsidRDefault="00B50A23" w:rsidP="0043272E">
            <w:pPr>
              <w:pStyle w:val="TableParagraph"/>
              <w:spacing w:before="10" w:line="240" w:lineRule="auto"/>
              <w:ind w:left="598" w:right="591" w:firstLine="0"/>
              <w:rPr>
                <w:sz w:val="20"/>
                <w:szCs w:val="20"/>
              </w:rPr>
            </w:pPr>
            <w:r w:rsidRPr="003B5D60">
              <w:rPr>
                <w:sz w:val="20"/>
                <w:szCs w:val="20"/>
              </w:rPr>
              <w:t>59</w:t>
            </w:r>
          </w:p>
        </w:tc>
        <w:tc>
          <w:tcPr>
            <w:tcW w:w="1161" w:type="pct"/>
            <w:vAlign w:val="center"/>
          </w:tcPr>
          <w:p w14:paraId="346B8BE8" w14:textId="77777777" w:rsidR="00B50A23" w:rsidRPr="003B5D60" w:rsidRDefault="00B50A23" w:rsidP="0043272E">
            <w:pPr>
              <w:pStyle w:val="TableParagraph"/>
              <w:spacing w:before="10" w:line="240" w:lineRule="auto"/>
              <w:ind w:left="513" w:right="509" w:firstLine="0"/>
              <w:rPr>
                <w:sz w:val="20"/>
                <w:szCs w:val="20"/>
              </w:rPr>
            </w:pPr>
            <w:r w:rsidRPr="003B5D60">
              <w:rPr>
                <w:sz w:val="20"/>
                <w:szCs w:val="20"/>
              </w:rPr>
              <w:t>46,6</w:t>
            </w:r>
          </w:p>
        </w:tc>
        <w:tc>
          <w:tcPr>
            <w:tcW w:w="1120" w:type="pct"/>
            <w:vAlign w:val="center"/>
          </w:tcPr>
          <w:p w14:paraId="1CE31C99"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12,4</w:t>
            </w:r>
          </w:p>
        </w:tc>
      </w:tr>
      <w:tr w:rsidR="00B50A23" w:rsidRPr="003B5D60" w14:paraId="00A6477E" w14:textId="77777777" w:rsidTr="0043272E">
        <w:trPr>
          <w:trHeight w:val="20"/>
          <w:jc w:val="center"/>
        </w:trPr>
        <w:tc>
          <w:tcPr>
            <w:tcW w:w="1568" w:type="pct"/>
            <w:vAlign w:val="center"/>
          </w:tcPr>
          <w:p w14:paraId="01DA67FC"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-5</w:t>
            </w:r>
          </w:p>
        </w:tc>
        <w:tc>
          <w:tcPr>
            <w:tcW w:w="1151" w:type="pct"/>
            <w:vAlign w:val="center"/>
          </w:tcPr>
          <w:p w14:paraId="32D3D3CA" w14:textId="77777777" w:rsidR="00B50A23" w:rsidRPr="003B5D60" w:rsidRDefault="00B50A23" w:rsidP="0043272E">
            <w:pPr>
              <w:pStyle w:val="TableParagraph"/>
              <w:spacing w:before="10" w:line="240" w:lineRule="auto"/>
              <w:ind w:left="596" w:right="591" w:firstLine="0"/>
              <w:rPr>
                <w:sz w:val="20"/>
                <w:szCs w:val="20"/>
              </w:rPr>
            </w:pPr>
            <w:r w:rsidRPr="003B5D60">
              <w:rPr>
                <w:sz w:val="20"/>
                <w:szCs w:val="20"/>
              </w:rPr>
              <w:t>60,5</w:t>
            </w:r>
          </w:p>
        </w:tc>
        <w:tc>
          <w:tcPr>
            <w:tcW w:w="1161" w:type="pct"/>
            <w:vAlign w:val="center"/>
          </w:tcPr>
          <w:p w14:paraId="0370AA6E" w14:textId="77777777" w:rsidR="00B50A23" w:rsidRPr="003B5D60" w:rsidRDefault="00B50A23" w:rsidP="0043272E">
            <w:pPr>
              <w:pStyle w:val="TableParagraph"/>
              <w:spacing w:before="10" w:line="240" w:lineRule="auto"/>
              <w:ind w:left="513" w:right="509" w:firstLine="0"/>
              <w:rPr>
                <w:sz w:val="20"/>
                <w:szCs w:val="20"/>
              </w:rPr>
            </w:pPr>
            <w:r w:rsidRPr="003B5D60">
              <w:rPr>
                <w:sz w:val="20"/>
                <w:szCs w:val="20"/>
              </w:rPr>
              <w:t>47,5</w:t>
            </w:r>
          </w:p>
        </w:tc>
        <w:tc>
          <w:tcPr>
            <w:tcW w:w="1120" w:type="pct"/>
            <w:vAlign w:val="center"/>
          </w:tcPr>
          <w:p w14:paraId="1446F15D"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13,0</w:t>
            </w:r>
          </w:p>
        </w:tc>
      </w:tr>
      <w:tr w:rsidR="00B50A23" w:rsidRPr="003B5D60" w14:paraId="175BD997" w14:textId="77777777" w:rsidTr="0043272E">
        <w:trPr>
          <w:trHeight w:val="20"/>
          <w:jc w:val="center"/>
        </w:trPr>
        <w:tc>
          <w:tcPr>
            <w:tcW w:w="1568" w:type="pct"/>
            <w:vAlign w:val="center"/>
          </w:tcPr>
          <w:p w14:paraId="061163ED"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-6</w:t>
            </w:r>
          </w:p>
        </w:tc>
        <w:tc>
          <w:tcPr>
            <w:tcW w:w="1151" w:type="pct"/>
            <w:vAlign w:val="center"/>
          </w:tcPr>
          <w:p w14:paraId="64332296" w14:textId="77777777" w:rsidR="00B50A23" w:rsidRPr="003B5D60" w:rsidRDefault="00B50A23" w:rsidP="0043272E">
            <w:pPr>
              <w:pStyle w:val="TableParagraph"/>
              <w:spacing w:before="10" w:line="240" w:lineRule="auto"/>
              <w:ind w:left="598" w:right="591" w:firstLine="0"/>
              <w:rPr>
                <w:sz w:val="20"/>
                <w:szCs w:val="20"/>
              </w:rPr>
            </w:pPr>
            <w:r w:rsidRPr="003B5D60">
              <w:rPr>
                <w:sz w:val="20"/>
                <w:szCs w:val="20"/>
              </w:rPr>
              <w:t>62</w:t>
            </w:r>
          </w:p>
        </w:tc>
        <w:tc>
          <w:tcPr>
            <w:tcW w:w="1161" w:type="pct"/>
            <w:vAlign w:val="center"/>
          </w:tcPr>
          <w:p w14:paraId="18C2AF44" w14:textId="77777777" w:rsidR="00B50A23" w:rsidRPr="003B5D60" w:rsidRDefault="00B50A23" w:rsidP="0043272E">
            <w:pPr>
              <w:pStyle w:val="TableParagraph"/>
              <w:spacing w:before="10" w:line="240" w:lineRule="auto"/>
              <w:ind w:left="513" w:right="509" w:firstLine="0"/>
              <w:rPr>
                <w:sz w:val="20"/>
                <w:szCs w:val="20"/>
              </w:rPr>
            </w:pPr>
            <w:r w:rsidRPr="003B5D60">
              <w:rPr>
                <w:sz w:val="20"/>
                <w:szCs w:val="20"/>
              </w:rPr>
              <w:t>48,4</w:t>
            </w:r>
          </w:p>
        </w:tc>
        <w:tc>
          <w:tcPr>
            <w:tcW w:w="1120" w:type="pct"/>
            <w:vAlign w:val="center"/>
          </w:tcPr>
          <w:p w14:paraId="7FCA84F6"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13,6</w:t>
            </w:r>
          </w:p>
        </w:tc>
      </w:tr>
      <w:tr w:rsidR="00B50A23" w:rsidRPr="003B5D60" w14:paraId="3E7FD6E5" w14:textId="77777777" w:rsidTr="0043272E">
        <w:trPr>
          <w:trHeight w:val="20"/>
          <w:jc w:val="center"/>
        </w:trPr>
        <w:tc>
          <w:tcPr>
            <w:tcW w:w="1568" w:type="pct"/>
            <w:vAlign w:val="center"/>
          </w:tcPr>
          <w:p w14:paraId="39B73206"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-7</w:t>
            </w:r>
          </w:p>
        </w:tc>
        <w:tc>
          <w:tcPr>
            <w:tcW w:w="1151" w:type="pct"/>
            <w:vAlign w:val="center"/>
          </w:tcPr>
          <w:p w14:paraId="4406E48D" w14:textId="77777777" w:rsidR="00B50A23" w:rsidRPr="003B5D60" w:rsidRDefault="00B50A23" w:rsidP="0043272E">
            <w:pPr>
              <w:pStyle w:val="TableParagraph"/>
              <w:spacing w:before="10" w:line="240" w:lineRule="auto"/>
              <w:ind w:left="596" w:right="591" w:firstLine="0"/>
              <w:rPr>
                <w:sz w:val="20"/>
                <w:szCs w:val="20"/>
              </w:rPr>
            </w:pPr>
            <w:r w:rsidRPr="003B5D60">
              <w:rPr>
                <w:sz w:val="20"/>
                <w:szCs w:val="20"/>
              </w:rPr>
              <w:t>63,5</w:t>
            </w:r>
          </w:p>
        </w:tc>
        <w:tc>
          <w:tcPr>
            <w:tcW w:w="1161" w:type="pct"/>
            <w:vAlign w:val="center"/>
          </w:tcPr>
          <w:p w14:paraId="577ABCEE" w14:textId="77777777" w:rsidR="00B50A23" w:rsidRPr="003B5D60" w:rsidRDefault="00B50A23" w:rsidP="0043272E">
            <w:pPr>
              <w:pStyle w:val="TableParagraph"/>
              <w:spacing w:before="10" w:line="240" w:lineRule="auto"/>
              <w:ind w:left="513" w:right="509" w:firstLine="0"/>
              <w:rPr>
                <w:sz w:val="20"/>
                <w:szCs w:val="20"/>
              </w:rPr>
            </w:pPr>
            <w:r w:rsidRPr="003B5D60">
              <w:rPr>
                <w:sz w:val="20"/>
                <w:szCs w:val="20"/>
              </w:rPr>
              <w:t>49,3</w:t>
            </w:r>
          </w:p>
        </w:tc>
        <w:tc>
          <w:tcPr>
            <w:tcW w:w="1120" w:type="pct"/>
            <w:vAlign w:val="center"/>
          </w:tcPr>
          <w:p w14:paraId="1AAEC9C9"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14,2</w:t>
            </w:r>
          </w:p>
        </w:tc>
      </w:tr>
      <w:tr w:rsidR="00B50A23" w:rsidRPr="003B5D60" w14:paraId="1017A255" w14:textId="77777777" w:rsidTr="0043272E">
        <w:trPr>
          <w:trHeight w:val="20"/>
          <w:jc w:val="center"/>
        </w:trPr>
        <w:tc>
          <w:tcPr>
            <w:tcW w:w="1568" w:type="pct"/>
            <w:vAlign w:val="center"/>
          </w:tcPr>
          <w:p w14:paraId="4963F5D8"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-8</w:t>
            </w:r>
          </w:p>
        </w:tc>
        <w:tc>
          <w:tcPr>
            <w:tcW w:w="1151" w:type="pct"/>
            <w:vAlign w:val="center"/>
          </w:tcPr>
          <w:p w14:paraId="1ADB3377" w14:textId="77777777" w:rsidR="00B50A23" w:rsidRPr="003B5D60" w:rsidRDefault="00B50A23" w:rsidP="0043272E">
            <w:pPr>
              <w:pStyle w:val="TableParagraph"/>
              <w:spacing w:before="10" w:line="240" w:lineRule="auto"/>
              <w:ind w:left="598" w:right="591" w:firstLine="0"/>
              <w:rPr>
                <w:sz w:val="20"/>
                <w:szCs w:val="20"/>
              </w:rPr>
            </w:pPr>
            <w:r w:rsidRPr="003B5D60">
              <w:rPr>
                <w:sz w:val="20"/>
                <w:szCs w:val="20"/>
              </w:rPr>
              <w:t>65</w:t>
            </w:r>
          </w:p>
        </w:tc>
        <w:tc>
          <w:tcPr>
            <w:tcW w:w="1161" w:type="pct"/>
            <w:vAlign w:val="center"/>
          </w:tcPr>
          <w:p w14:paraId="66522775" w14:textId="77777777" w:rsidR="00B50A23" w:rsidRPr="003B5D60" w:rsidRDefault="00B50A23" w:rsidP="0043272E">
            <w:pPr>
              <w:pStyle w:val="TableParagraph"/>
              <w:spacing w:before="10" w:line="240" w:lineRule="auto"/>
              <w:ind w:left="513" w:right="509" w:firstLine="0"/>
              <w:rPr>
                <w:sz w:val="20"/>
                <w:szCs w:val="20"/>
              </w:rPr>
            </w:pPr>
            <w:r w:rsidRPr="003B5D60">
              <w:rPr>
                <w:sz w:val="20"/>
                <w:szCs w:val="20"/>
              </w:rPr>
              <w:t>50,2</w:t>
            </w:r>
          </w:p>
        </w:tc>
        <w:tc>
          <w:tcPr>
            <w:tcW w:w="1120" w:type="pct"/>
            <w:vAlign w:val="center"/>
          </w:tcPr>
          <w:p w14:paraId="78C09B6D"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14,8</w:t>
            </w:r>
          </w:p>
        </w:tc>
      </w:tr>
      <w:tr w:rsidR="00B50A23" w:rsidRPr="003B5D60" w14:paraId="453BF566" w14:textId="77777777" w:rsidTr="0043272E">
        <w:trPr>
          <w:trHeight w:val="20"/>
          <w:jc w:val="center"/>
        </w:trPr>
        <w:tc>
          <w:tcPr>
            <w:tcW w:w="1568" w:type="pct"/>
            <w:vAlign w:val="center"/>
          </w:tcPr>
          <w:p w14:paraId="75BB428F"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-9</w:t>
            </w:r>
          </w:p>
        </w:tc>
        <w:tc>
          <w:tcPr>
            <w:tcW w:w="1151" w:type="pct"/>
            <w:vAlign w:val="center"/>
          </w:tcPr>
          <w:p w14:paraId="2BF5642F" w14:textId="77777777" w:rsidR="00B50A23" w:rsidRPr="003B5D60" w:rsidRDefault="00B50A23" w:rsidP="0043272E">
            <w:pPr>
              <w:pStyle w:val="TableParagraph"/>
              <w:spacing w:before="10" w:line="240" w:lineRule="auto"/>
              <w:ind w:left="596" w:right="591" w:firstLine="0"/>
              <w:rPr>
                <w:sz w:val="20"/>
                <w:szCs w:val="20"/>
              </w:rPr>
            </w:pPr>
            <w:r w:rsidRPr="003B5D60">
              <w:rPr>
                <w:sz w:val="20"/>
                <w:szCs w:val="20"/>
              </w:rPr>
              <w:t>66,5</w:t>
            </w:r>
          </w:p>
        </w:tc>
        <w:tc>
          <w:tcPr>
            <w:tcW w:w="1161" w:type="pct"/>
            <w:vAlign w:val="center"/>
          </w:tcPr>
          <w:p w14:paraId="001118D9" w14:textId="77777777" w:rsidR="00B50A23" w:rsidRPr="003B5D60" w:rsidRDefault="00B50A23" w:rsidP="0043272E">
            <w:pPr>
              <w:pStyle w:val="TableParagraph"/>
              <w:spacing w:before="10" w:line="240" w:lineRule="auto"/>
              <w:ind w:left="513" w:right="509" w:firstLine="0"/>
              <w:rPr>
                <w:sz w:val="20"/>
                <w:szCs w:val="20"/>
              </w:rPr>
            </w:pPr>
            <w:r w:rsidRPr="003B5D60">
              <w:rPr>
                <w:sz w:val="20"/>
                <w:szCs w:val="20"/>
              </w:rPr>
              <w:t>51,5</w:t>
            </w:r>
          </w:p>
        </w:tc>
        <w:tc>
          <w:tcPr>
            <w:tcW w:w="1120" w:type="pct"/>
            <w:vAlign w:val="center"/>
          </w:tcPr>
          <w:p w14:paraId="2AF2F208"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15,4</w:t>
            </w:r>
          </w:p>
        </w:tc>
      </w:tr>
      <w:tr w:rsidR="00B50A23" w:rsidRPr="003B5D60" w14:paraId="530E10AB" w14:textId="77777777" w:rsidTr="0043272E">
        <w:trPr>
          <w:trHeight w:val="20"/>
          <w:jc w:val="center"/>
        </w:trPr>
        <w:tc>
          <w:tcPr>
            <w:tcW w:w="1568" w:type="pct"/>
            <w:vAlign w:val="center"/>
          </w:tcPr>
          <w:p w14:paraId="28421F06"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-10</w:t>
            </w:r>
          </w:p>
        </w:tc>
        <w:tc>
          <w:tcPr>
            <w:tcW w:w="1151" w:type="pct"/>
            <w:vAlign w:val="center"/>
          </w:tcPr>
          <w:p w14:paraId="0BAD0246" w14:textId="77777777" w:rsidR="00B50A23" w:rsidRPr="003B5D60" w:rsidRDefault="00B50A23" w:rsidP="0043272E">
            <w:pPr>
              <w:pStyle w:val="TableParagraph"/>
              <w:spacing w:before="10" w:line="240" w:lineRule="auto"/>
              <w:ind w:left="598" w:right="591" w:firstLine="0"/>
              <w:rPr>
                <w:sz w:val="20"/>
                <w:szCs w:val="20"/>
              </w:rPr>
            </w:pPr>
            <w:r w:rsidRPr="003B5D60">
              <w:rPr>
                <w:sz w:val="20"/>
                <w:szCs w:val="20"/>
              </w:rPr>
              <w:t>68</w:t>
            </w:r>
          </w:p>
        </w:tc>
        <w:tc>
          <w:tcPr>
            <w:tcW w:w="1161" w:type="pct"/>
            <w:vAlign w:val="center"/>
          </w:tcPr>
          <w:p w14:paraId="073CE9C9" w14:textId="77777777" w:rsidR="00B50A23" w:rsidRPr="003B5D60" w:rsidRDefault="00B50A23" w:rsidP="0043272E">
            <w:pPr>
              <w:pStyle w:val="TableParagraph"/>
              <w:spacing w:before="10" w:line="240" w:lineRule="auto"/>
              <w:ind w:left="511" w:right="509" w:firstLine="0"/>
              <w:rPr>
                <w:sz w:val="20"/>
                <w:szCs w:val="20"/>
              </w:rPr>
            </w:pPr>
            <w:r w:rsidRPr="003B5D60">
              <w:rPr>
                <w:sz w:val="20"/>
                <w:szCs w:val="20"/>
              </w:rPr>
              <w:t>52</w:t>
            </w:r>
          </w:p>
        </w:tc>
        <w:tc>
          <w:tcPr>
            <w:tcW w:w="1120" w:type="pct"/>
            <w:vAlign w:val="center"/>
          </w:tcPr>
          <w:p w14:paraId="46E179E5"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16,0</w:t>
            </w:r>
          </w:p>
        </w:tc>
      </w:tr>
      <w:tr w:rsidR="00B50A23" w:rsidRPr="003B5D60" w14:paraId="7481E896" w14:textId="77777777" w:rsidTr="0043272E">
        <w:trPr>
          <w:trHeight w:val="20"/>
          <w:jc w:val="center"/>
        </w:trPr>
        <w:tc>
          <w:tcPr>
            <w:tcW w:w="1568" w:type="pct"/>
            <w:vAlign w:val="center"/>
          </w:tcPr>
          <w:p w14:paraId="5DA25F17"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-11</w:t>
            </w:r>
          </w:p>
        </w:tc>
        <w:tc>
          <w:tcPr>
            <w:tcW w:w="1151" w:type="pct"/>
            <w:vAlign w:val="center"/>
          </w:tcPr>
          <w:p w14:paraId="3926CF92" w14:textId="77777777" w:rsidR="00B50A23" w:rsidRPr="003B5D60" w:rsidRDefault="00B50A23" w:rsidP="0043272E">
            <w:pPr>
              <w:pStyle w:val="TableParagraph"/>
              <w:spacing w:before="10" w:line="240" w:lineRule="auto"/>
              <w:ind w:left="596" w:right="591" w:firstLine="0"/>
              <w:rPr>
                <w:sz w:val="20"/>
                <w:szCs w:val="20"/>
              </w:rPr>
            </w:pPr>
            <w:r w:rsidRPr="003B5D60">
              <w:rPr>
                <w:sz w:val="20"/>
                <w:szCs w:val="20"/>
              </w:rPr>
              <w:t>69,5</w:t>
            </w:r>
          </w:p>
        </w:tc>
        <w:tc>
          <w:tcPr>
            <w:tcW w:w="1161" w:type="pct"/>
            <w:vAlign w:val="center"/>
          </w:tcPr>
          <w:p w14:paraId="20F5E231" w14:textId="77777777" w:rsidR="00B50A23" w:rsidRPr="003B5D60" w:rsidRDefault="00B50A23" w:rsidP="0043272E">
            <w:pPr>
              <w:pStyle w:val="TableParagraph"/>
              <w:spacing w:before="10" w:line="240" w:lineRule="auto"/>
              <w:ind w:left="511" w:right="509" w:firstLine="0"/>
              <w:rPr>
                <w:sz w:val="20"/>
                <w:szCs w:val="20"/>
              </w:rPr>
            </w:pPr>
            <w:r w:rsidRPr="003B5D60">
              <w:rPr>
                <w:sz w:val="20"/>
                <w:szCs w:val="20"/>
              </w:rPr>
              <w:t>53</w:t>
            </w:r>
          </w:p>
        </w:tc>
        <w:tc>
          <w:tcPr>
            <w:tcW w:w="1120" w:type="pct"/>
            <w:vAlign w:val="center"/>
          </w:tcPr>
          <w:p w14:paraId="13F33697"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16,5</w:t>
            </w:r>
          </w:p>
        </w:tc>
      </w:tr>
      <w:tr w:rsidR="00B50A23" w:rsidRPr="003B5D60" w14:paraId="2E77BFDC" w14:textId="77777777" w:rsidTr="0043272E">
        <w:trPr>
          <w:trHeight w:val="20"/>
          <w:jc w:val="center"/>
        </w:trPr>
        <w:tc>
          <w:tcPr>
            <w:tcW w:w="1568" w:type="pct"/>
            <w:vAlign w:val="center"/>
          </w:tcPr>
          <w:p w14:paraId="36C4C95D"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-12</w:t>
            </w:r>
          </w:p>
        </w:tc>
        <w:tc>
          <w:tcPr>
            <w:tcW w:w="1151" w:type="pct"/>
            <w:vAlign w:val="center"/>
          </w:tcPr>
          <w:p w14:paraId="366DCCD4" w14:textId="77777777" w:rsidR="00B50A23" w:rsidRPr="003B5D60" w:rsidRDefault="00B50A23" w:rsidP="0043272E">
            <w:pPr>
              <w:pStyle w:val="TableParagraph"/>
              <w:spacing w:before="10" w:line="240" w:lineRule="auto"/>
              <w:ind w:left="598" w:right="591" w:firstLine="0"/>
              <w:rPr>
                <w:sz w:val="20"/>
                <w:szCs w:val="20"/>
              </w:rPr>
            </w:pPr>
            <w:r w:rsidRPr="003B5D60">
              <w:rPr>
                <w:sz w:val="20"/>
                <w:szCs w:val="20"/>
              </w:rPr>
              <w:t>71</w:t>
            </w:r>
          </w:p>
        </w:tc>
        <w:tc>
          <w:tcPr>
            <w:tcW w:w="1161" w:type="pct"/>
            <w:vAlign w:val="center"/>
          </w:tcPr>
          <w:p w14:paraId="2D57A4E7" w14:textId="77777777" w:rsidR="00B50A23" w:rsidRPr="003B5D60" w:rsidRDefault="00B50A23" w:rsidP="0043272E">
            <w:pPr>
              <w:pStyle w:val="TableParagraph"/>
              <w:spacing w:before="10" w:line="240" w:lineRule="auto"/>
              <w:ind w:left="511" w:right="509" w:firstLine="0"/>
              <w:rPr>
                <w:sz w:val="20"/>
                <w:szCs w:val="20"/>
              </w:rPr>
            </w:pPr>
            <w:r w:rsidRPr="003B5D60">
              <w:rPr>
                <w:sz w:val="20"/>
                <w:szCs w:val="20"/>
              </w:rPr>
              <w:t>54</w:t>
            </w:r>
          </w:p>
        </w:tc>
        <w:tc>
          <w:tcPr>
            <w:tcW w:w="1120" w:type="pct"/>
            <w:vAlign w:val="center"/>
          </w:tcPr>
          <w:p w14:paraId="165DFB20"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17,0</w:t>
            </w:r>
          </w:p>
        </w:tc>
      </w:tr>
      <w:tr w:rsidR="00B50A23" w:rsidRPr="003B5D60" w14:paraId="3C5B2BE7" w14:textId="77777777" w:rsidTr="0043272E">
        <w:trPr>
          <w:trHeight w:val="20"/>
          <w:jc w:val="center"/>
        </w:trPr>
        <w:tc>
          <w:tcPr>
            <w:tcW w:w="1568" w:type="pct"/>
            <w:vAlign w:val="center"/>
          </w:tcPr>
          <w:p w14:paraId="43082E78"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-13</w:t>
            </w:r>
          </w:p>
        </w:tc>
        <w:tc>
          <w:tcPr>
            <w:tcW w:w="1151" w:type="pct"/>
            <w:vAlign w:val="center"/>
          </w:tcPr>
          <w:p w14:paraId="2BEB7960" w14:textId="77777777" w:rsidR="00B50A23" w:rsidRPr="003B5D60" w:rsidRDefault="00B50A23" w:rsidP="0043272E">
            <w:pPr>
              <w:pStyle w:val="TableParagraph"/>
              <w:spacing w:before="10" w:line="240" w:lineRule="auto"/>
              <w:ind w:left="596" w:right="591" w:firstLine="0"/>
              <w:rPr>
                <w:sz w:val="20"/>
                <w:szCs w:val="20"/>
              </w:rPr>
            </w:pPr>
            <w:r w:rsidRPr="003B5D60">
              <w:rPr>
                <w:sz w:val="20"/>
                <w:szCs w:val="20"/>
              </w:rPr>
              <w:t>72,5</w:t>
            </w:r>
          </w:p>
        </w:tc>
        <w:tc>
          <w:tcPr>
            <w:tcW w:w="1161" w:type="pct"/>
            <w:vAlign w:val="center"/>
          </w:tcPr>
          <w:p w14:paraId="039C322B" w14:textId="77777777" w:rsidR="00B50A23" w:rsidRPr="003B5D60" w:rsidRDefault="00B50A23" w:rsidP="0043272E">
            <w:pPr>
              <w:pStyle w:val="TableParagraph"/>
              <w:spacing w:before="10" w:line="240" w:lineRule="auto"/>
              <w:ind w:left="511" w:right="509" w:firstLine="0"/>
              <w:rPr>
                <w:sz w:val="20"/>
                <w:szCs w:val="20"/>
              </w:rPr>
            </w:pPr>
            <w:r w:rsidRPr="003B5D60">
              <w:rPr>
                <w:sz w:val="20"/>
                <w:szCs w:val="20"/>
              </w:rPr>
              <w:t>55</w:t>
            </w:r>
          </w:p>
        </w:tc>
        <w:tc>
          <w:tcPr>
            <w:tcW w:w="1120" w:type="pct"/>
            <w:vAlign w:val="center"/>
          </w:tcPr>
          <w:p w14:paraId="1A3D4A61"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17,5</w:t>
            </w:r>
          </w:p>
        </w:tc>
      </w:tr>
      <w:tr w:rsidR="00B50A23" w:rsidRPr="003B5D60" w14:paraId="45F5C7F5" w14:textId="77777777" w:rsidTr="0043272E">
        <w:trPr>
          <w:trHeight w:val="20"/>
          <w:jc w:val="center"/>
        </w:trPr>
        <w:tc>
          <w:tcPr>
            <w:tcW w:w="1568" w:type="pct"/>
            <w:vAlign w:val="center"/>
          </w:tcPr>
          <w:p w14:paraId="10B00D65"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-14</w:t>
            </w:r>
          </w:p>
        </w:tc>
        <w:tc>
          <w:tcPr>
            <w:tcW w:w="1151" w:type="pct"/>
            <w:vAlign w:val="center"/>
          </w:tcPr>
          <w:p w14:paraId="4CFE9250" w14:textId="77777777" w:rsidR="00B50A23" w:rsidRPr="003B5D60" w:rsidRDefault="00B50A23" w:rsidP="0043272E">
            <w:pPr>
              <w:pStyle w:val="TableParagraph"/>
              <w:spacing w:before="10" w:line="240" w:lineRule="auto"/>
              <w:ind w:left="598" w:right="591" w:firstLine="0"/>
              <w:rPr>
                <w:sz w:val="20"/>
                <w:szCs w:val="20"/>
              </w:rPr>
            </w:pPr>
            <w:r w:rsidRPr="003B5D60">
              <w:rPr>
                <w:sz w:val="20"/>
                <w:szCs w:val="20"/>
              </w:rPr>
              <w:t>74</w:t>
            </w:r>
          </w:p>
        </w:tc>
        <w:tc>
          <w:tcPr>
            <w:tcW w:w="1161" w:type="pct"/>
            <w:vAlign w:val="center"/>
          </w:tcPr>
          <w:p w14:paraId="5D3FF0DC" w14:textId="77777777" w:rsidR="00B50A23" w:rsidRPr="003B5D60" w:rsidRDefault="00B50A23" w:rsidP="0043272E">
            <w:pPr>
              <w:pStyle w:val="TableParagraph"/>
              <w:spacing w:before="10" w:line="240" w:lineRule="auto"/>
              <w:ind w:left="511" w:right="509" w:firstLine="0"/>
              <w:rPr>
                <w:sz w:val="20"/>
                <w:szCs w:val="20"/>
              </w:rPr>
            </w:pPr>
            <w:r w:rsidRPr="003B5D60">
              <w:rPr>
                <w:sz w:val="20"/>
                <w:szCs w:val="20"/>
              </w:rPr>
              <w:t>56</w:t>
            </w:r>
          </w:p>
        </w:tc>
        <w:tc>
          <w:tcPr>
            <w:tcW w:w="1120" w:type="pct"/>
            <w:vAlign w:val="center"/>
          </w:tcPr>
          <w:p w14:paraId="7908140A"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18,0</w:t>
            </w:r>
          </w:p>
        </w:tc>
      </w:tr>
      <w:tr w:rsidR="00B50A23" w:rsidRPr="003B5D60" w14:paraId="2C1AB4D4" w14:textId="77777777" w:rsidTr="0043272E">
        <w:trPr>
          <w:trHeight w:val="20"/>
          <w:jc w:val="center"/>
        </w:trPr>
        <w:tc>
          <w:tcPr>
            <w:tcW w:w="1568" w:type="pct"/>
            <w:vAlign w:val="center"/>
          </w:tcPr>
          <w:p w14:paraId="0104D375"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-15</w:t>
            </w:r>
          </w:p>
        </w:tc>
        <w:tc>
          <w:tcPr>
            <w:tcW w:w="1151" w:type="pct"/>
            <w:vAlign w:val="center"/>
          </w:tcPr>
          <w:p w14:paraId="3130CDA0" w14:textId="77777777" w:rsidR="00B50A23" w:rsidRPr="003B5D60" w:rsidRDefault="00B50A23" w:rsidP="0043272E">
            <w:pPr>
              <w:pStyle w:val="TableParagraph"/>
              <w:spacing w:before="10" w:line="240" w:lineRule="auto"/>
              <w:ind w:left="596" w:right="591" w:firstLine="0"/>
              <w:rPr>
                <w:sz w:val="20"/>
                <w:szCs w:val="20"/>
              </w:rPr>
            </w:pPr>
            <w:r w:rsidRPr="003B5D60">
              <w:rPr>
                <w:sz w:val="20"/>
                <w:szCs w:val="20"/>
              </w:rPr>
              <w:t>75,5</w:t>
            </w:r>
          </w:p>
        </w:tc>
        <w:tc>
          <w:tcPr>
            <w:tcW w:w="1161" w:type="pct"/>
            <w:vAlign w:val="center"/>
          </w:tcPr>
          <w:p w14:paraId="384D4DB7" w14:textId="77777777" w:rsidR="00B50A23" w:rsidRPr="003B5D60" w:rsidRDefault="00B50A23" w:rsidP="0043272E">
            <w:pPr>
              <w:pStyle w:val="TableParagraph"/>
              <w:spacing w:before="10" w:line="240" w:lineRule="auto"/>
              <w:ind w:left="511" w:right="509" w:firstLine="0"/>
              <w:rPr>
                <w:sz w:val="20"/>
                <w:szCs w:val="20"/>
              </w:rPr>
            </w:pPr>
            <w:r w:rsidRPr="003B5D60">
              <w:rPr>
                <w:sz w:val="20"/>
                <w:szCs w:val="20"/>
              </w:rPr>
              <w:t>57</w:t>
            </w:r>
          </w:p>
        </w:tc>
        <w:tc>
          <w:tcPr>
            <w:tcW w:w="1120" w:type="pct"/>
            <w:vAlign w:val="center"/>
          </w:tcPr>
          <w:p w14:paraId="08AB3B9D"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18,5</w:t>
            </w:r>
          </w:p>
        </w:tc>
      </w:tr>
      <w:tr w:rsidR="00B50A23" w:rsidRPr="003B5D60" w14:paraId="74E28E27" w14:textId="77777777" w:rsidTr="0043272E">
        <w:trPr>
          <w:trHeight w:val="20"/>
          <w:jc w:val="center"/>
        </w:trPr>
        <w:tc>
          <w:tcPr>
            <w:tcW w:w="1568" w:type="pct"/>
            <w:vAlign w:val="center"/>
          </w:tcPr>
          <w:p w14:paraId="1797E4BC"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-16</w:t>
            </w:r>
          </w:p>
        </w:tc>
        <w:tc>
          <w:tcPr>
            <w:tcW w:w="1151" w:type="pct"/>
            <w:vAlign w:val="center"/>
          </w:tcPr>
          <w:p w14:paraId="392ED138" w14:textId="77777777" w:rsidR="00B50A23" w:rsidRPr="003B5D60" w:rsidRDefault="00B50A23" w:rsidP="0043272E">
            <w:pPr>
              <w:pStyle w:val="TableParagraph"/>
              <w:spacing w:before="10" w:line="240" w:lineRule="auto"/>
              <w:ind w:left="598" w:right="591" w:firstLine="0"/>
              <w:rPr>
                <w:sz w:val="20"/>
                <w:szCs w:val="20"/>
              </w:rPr>
            </w:pPr>
            <w:r w:rsidRPr="003B5D60">
              <w:rPr>
                <w:sz w:val="20"/>
                <w:szCs w:val="20"/>
              </w:rPr>
              <w:t>77</w:t>
            </w:r>
          </w:p>
        </w:tc>
        <w:tc>
          <w:tcPr>
            <w:tcW w:w="1161" w:type="pct"/>
            <w:vAlign w:val="center"/>
          </w:tcPr>
          <w:p w14:paraId="541D31C7" w14:textId="77777777" w:rsidR="00B50A23" w:rsidRPr="003B5D60" w:rsidRDefault="00B50A23" w:rsidP="0043272E">
            <w:pPr>
              <w:pStyle w:val="TableParagraph"/>
              <w:spacing w:before="10" w:line="240" w:lineRule="auto"/>
              <w:ind w:left="511" w:right="509" w:firstLine="0"/>
              <w:rPr>
                <w:sz w:val="20"/>
                <w:szCs w:val="20"/>
              </w:rPr>
            </w:pPr>
            <w:r w:rsidRPr="003B5D60">
              <w:rPr>
                <w:sz w:val="20"/>
                <w:szCs w:val="20"/>
              </w:rPr>
              <w:t>58</w:t>
            </w:r>
          </w:p>
        </w:tc>
        <w:tc>
          <w:tcPr>
            <w:tcW w:w="1120" w:type="pct"/>
            <w:vAlign w:val="center"/>
          </w:tcPr>
          <w:p w14:paraId="7F0B705D"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19,0</w:t>
            </w:r>
          </w:p>
        </w:tc>
      </w:tr>
      <w:tr w:rsidR="00B50A23" w:rsidRPr="003B5D60" w14:paraId="3678D211" w14:textId="77777777" w:rsidTr="0043272E">
        <w:trPr>
          <w:trHeight w:val="20"/>
          <w:jc w:val="center"/>
        </w:trPr>
        <w:tc>
          <w:tcPr>
            <w:tcW w:w="1568" w:type="pct"/>
            <w:vAlign w:val="center"/>
          </w:tcPr>
          <w:p w14:paraId="32745D70"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-17</w:t>
            </w:r>
          </w:p>
        </w:tc>
        <w:tc>
          <w:tcPr>
            <w:tcW w:w="1151" w:type="pct"/>
            <w:vAlign w:val="center"/>
          </w:tcPr>
          <w:p w14:paraId="3531617D" w14:textId="77777777" w:rsidR="00B50A23" w:rsidRPr="003B5D60" w:rsidRDefault="00B50A23" w:rsidP="0043272E">
            <w:pPr>
              <w:pStyle w:val="TableParagraph"/>
              <w:spacing w:before="10" w:line="240" w:lineRule="auto"/>
              <w:ind w:left="596" w:right="591" w:firstLine="0"/>
              <w:rPr>
                <w:sz w:val="20"/>
                <w:szCs w:val="20"/>
              </w:rPr>
            </w:pPr>
            <w:r w:rsidRPr="003B5D60">
              <w:rPr>
                <w:sz w:val="20"/>
                <w:szCs w:val="20"/>
              </w:rPr>
              <w:t>78,5</w:t>
            </w:r>
          </w:p>
        </w:tc>
        <w:tc>
          <w:tcPr>
            <w:tcW w:w="1161" w:type="pct"/>
            <w:vAlign w:val="center"/>
          </w:tcPr>
          <w:p w14:paraId="4275BD0B" w14:textId="77777777" w:rsidR="00B50A23" w:rsidRPr="003B5D60" w:rsidRDefault="00B50A23" w:rsidP="0043272E">
            <w:pPr>
              <w:pStyle w:val="TableParagraph"/>
              <w:spacing w:before="10" w:line="240" w:lineRule="auto"/>
              <w:ind w:left="511" w:right="509" w:firstLine="0"/>
              <w:rPr>
                <w:sz w:val="20"/>
                <w:szCs w:val="20"/>
              </w:rPr>
            </w:pPr>
            <w:r w:rsidRPr="003B5D60">
              <w:rPr>
                <w:sz w:val="20"/>
                <w:szCs w:val="20"/>
              </w:rPr>
              <w:t>59</w:t>
            </w:r>
          </w:p>
        </w:tc>
        <w:tc>
          <w:tcPr>
            <w:tcW w:w="1120" w:type="pct"/>
            <w:vAlign w:val="center"/>
          </w:tcPr>
          <w:p w14:paraId="39E23786"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19,5</w:t>
            </w:r>
          </w:p>
        </w:tc>
      </w:tr>
      <w:tr w:rsidR="00B50A23" w:rsidRPr="003B5D60" w14:paraId="0F28036C" w14:textId="77777777" w:rsidTr="0043272E">
        <w:trPr>
          <w:trHeight w:val="20"/>
          <w:jc w:val="center"/>
        </w:trPr>
        <w:tc>
          <w:tcPr>
            <w:tcW w:w="1568" w:type="pct"/>
            <w:vAlign w:val="center"/>
          </w:tcPr>
          <w:p w14:paraId="541FAD77"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-18</w:t>
            </w:r>
          </w:p>
        </w:tc>
        <w:tc>
          <w:tcPr>
            <w:tcW w:w="1151" w:type="pct"/>
            <w:vAlign w:val="center"/>
          </w:tcPr>
          <w:p w14:paraId="5E4E9F85" w14:textId="77777777" w:rsidR="00B50A23" w:rsidRPr="003B5D60" w:rsidRDefault="00B50A23" w:rsidP="0043272E">
            <w:pPr>
              <w:pStyle w:val="TableParagraph"/>
              <w:spacing w:before="10" w:line="240" w:lineRule="auto"/>
              <w:ind w:left="598" w:right="591" w:firstLine="0"/>
              <w:rPr>
                <w:sz w:val="20"/>
                <w:szCs w:val="20"/>
              </w:rPr>
            </w:pPr>
            <w:r w:rsidRPr="003B5D60">
              <w:rPr>
                <w:sz w:val="20"/>
                <w:szCs w:val="20"/>
              </w:rPr>
              <w:t>80</w:t>
            </w:r>
          </w:p>
        </w:tc>
        <w:tc>
          <w:tcPr>
            <w:tcW w:w="1161" w:type="pct"/>
            <w:vAlign w:val="center"/>
          </w:tcPr>
          <w:p w14:paraId="094AA3BC" w14:textId="77777777" w:rsidR="00B50A23" w:rsidRPr="003B5D60" w:rsidRDefault="00B50A23" w:rsidP="0043272E">
            <w:pPr>
              <w:pStyle w:val="TableParagraph"/>
              <w:spacing w:before="10" w:line="240" w:lineRule="auto"/>
              <w:ind w:left="511" w:right="509" w:firstLine="0"/>
              <w:rPr>
                <w:sz w:val="20"/>
                <w:szCs w:val="20"/>
              </w:rPr>
            </w:pPr>
            <w:r w:rsidRPr="003B5D60">
              <w:rPr>
                <w:sz w:val="20"/>
                <w:szCs w:val="20"/>
              </w:rPr>
              <w:t>60</w:t>
            </w:r>
          </w:p>
        </w:tc>
        <w:tc>
          <w:tcPr>
            <w:tcW w:w="1120" w:type="pct"/>
            <w:vAlign w:val="center"/>
          </w:tcPr>
          <w:p w14:paraId="0F7824CA"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20,0</w:t>
            </w:r>
          </w:p>
        </w:tc>
      </w:tr>
      <w:tr w:rsidR="00B50A23" w:rsidRPr="003B5D60" w14:paraId="461A3E35" w14:textId="77777777" w:rsidTr="0043272E">
        <w:trPr>
          <w:trHeight w:val="20"/>
          <w:jc w:val="center"/>
        </w:trPr>
        <w:tc>
          <w:tcPr>
            <w:tcW w:w="1568" w:type="pct"/>
            <w:vAlign w:val="center"/>
          </w:tcPr>
          <w:p w14:paraId="0D17F5E4"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lastRenderedPageBreak/>
              <w:t>-19</w:t>
            </w:r>
          </w:p>
        </w:tc>
        <w:tc>
          <w:tcPr>
            <w:tcW w:w="1151" w:type="pct"/>
            <w:vAlign w:val="center"/>
          </w:tcPr>
          <w:p w14:paraId="6B40F362" w14:textId="77777777" w:rsidR="00B50A23" w:rsidRPr="003B5D60" w:rsidRDefault="00B50A23" w:rsidP="0043272E">
            <w:pPr>
              <w:pStyle w:val="TableParagraph"/>
              <w:spacing w:before="10" w:line="240" w:lineRule="auto"/>
              <w:ind w:left="596" w:right="591" w:firstLine="0"/>
              <w:rPr>
                <w:sz w:val="20"/>
                <w:szCs w:val="20"/>
              </w:rPr>
            </w:pPr>
            <w:r w:rsidRPr="003B5D60">
              <w:rPr>
                <w:sz w:val="20"/>
                <w:szCs w:val="20"/>
              </w:rPr>
              <w:t>81,5</w:t>
            </w:r>
          </w:p>
        </w:tc>
        <w:tc>
          <w:tcPr>
            <w:tcW w:w="1161" w:type="pct"/>
            <w:vAlign w:val="center"/>
          </w:tcPr>
          <w:p w14:paraId="35C5E259" w14:textId="77777777" w:rsidR="00B50A23" w:rsidRPr="003B5D60" w:rsidRDefault="00B50A23" w:rsidP="0043272E">
            <w:pPr>
              <w:pStyle w:val="TableParagraph"/>
              <w:spacing w:before="10" w:line="240" w:lineRule="auto"/>
              <w:ind w:left="511" w:right="509" w:firstLine="0"/>
              <w:rPr>
                <w:sz w:val="20"/>
                <w:szCs w:val="20"/>
              </w:rPr>
            </w:pPr>
            <w:r w:rsidRPr="003B5D60">
              <w:rPr>
                <w:sz w:val="20"/>
                <w:szCs w:val="20"/>
              </w:rPr>
              <w:t>61</w:t>
            </w:r>
          </w:p>
        </w:tc>
        <w:tc>
          <w:tcPr>
            <w:tcW w:w="1120" w:type="pct"/>
            <w:vAlign w:val="center"/>
          </w:tcPr>
          <w:p w14:paraId="038951F8"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20,5</w:t>
            </w:r>
          </w:p>
        </w:tc>
      </w:tr>
      <w:tr w:rsidR="00B50A23" w:rsidRPr="003B5D60" w14:paraId="29C916C2" w14:textId="77777777" w:rsidTr="0043272E">
        <w:trPr>
          <w:trHeight w:val="20"/>
          <w:jc w:val="center"/>
        </w:trPr>
        <w:tc>
          <w:tcPr>
            <w:tcW w:w="1568" w:type="pct"/>
            <w:vAlign w:val="center"/>
          </w:tcPr>
          <w:p w14:paraId="77D14A0C" w14:textId="77777777" w:rsidR="00B50A23" w:rsidRPr="003B5D60" w:rsidRDefault="00B50A23" w:rsidP="0043272E">
            <w:pPr>
              <w:pStyle w:val="TableParagraph"/>
              <w:spacing w:before="10" w:line="240" w:lineRule="auto"/>
              <w:ind w:left="812" w:right="806" w:firstLine="0"/>
              <w:rPr>
                <w:sz w:val="20"/>
                <w:szCs w:val="20"/>
              </w:rPr>
            </w:pPr>
            <w:r w:rsidRPr="003B5D60">
              <w:rPr>
                <w:sz w:val="20"/>
                <w:szCs w:val="20"/>
              </w:rPr>
              <w:t>-20</w:t>
            </w:r>
          </w:p>
        </w:tc>
        <w:tc>
          <w:tcPr>
            <w:tcW w:w="1151" w:type="pct"/>
            <w:vAlign w:val="center"/>
          </w:tcPr>
          <w:p w14:paraId="3312A38C" w14:textId="77777777" w:rsidR="00B50A23" w:rsidRPr="003B5D60" w:rsidRDefault="00B50A23" w:rsidP="0043272E">
            <w:pPr>
              <w:pStyle w:val="TableParagraph"/>
              <w:spacing w:before="10" w:line="240" w:lineRule="auto"/>
              <w:ind w:left="598" w:right="591" w:firstLine="0"/>
              <w:rPr>
                <w:sz w:val="20"/>
                <w:szCs w:val="20"/>
              </w:rPr>
            </w:pPr>
            <w:r w:rsidRPr="003B5D60">
              <w:rPr>
                <w:sz w:val="20"/>
                <w:szCs w:val="20"/>
              </w:rPr>
              <w:t>83</w:t>
            </w:r>
          </w:p>
        </w:tc>
        <w:tc>
          <w:tcPr>
            <w:tcW w:w="1161" w:type="pct"/>
            <w:vAlign w:val="center"/>
          </w:tcPr>
          <w:p w14:paraId="6D190EFE" w14:textId="77777777" w:rsidR="00B50A23" w:rsidRPr="003B5D60" w:rsidRDefault="00B50A23" w:rsidP="0043272E">
            <w:pPr>
              <w:pStyle w:val="TableParagraph"/>
              <w:spacing w:before="10" w:line="240" w:lineRule="auto"/>
              <w:ind w:left="511" w:right="509" w:firstLine="0"/>
              <w:rPr>
                <w:sz w:val="20"/>
                <w:szCs w:val="20"/>
              </w:rPr>
            </w:pPr>
            <w:r w:rsidRPr="003B5D60">
              <w:rPr>
                <w:sz w:val="20"/>
                <w:szCs w:val="20"/>
              </w:rPr>
              <w:t>62</w:t>
            </w:r>
          </w:p>
        </w:tc>
        <w:tc>
          <w:tcPr>
            <w:tcW w:w="1120" w:type="pct"/>
            <w:vAlign w:val="center"/>
          </w:tcPr>
          <w:p w14:paraId="75611E02" w14:textId="77777777" w:rsidR="00B50A23" w:rsidRPr="003B5D60" w:rsidRDefault="00B50A23" w:rsidP="0043272E">
            <w:pPr>
              <w:pStyle w:val="TableParagraph"/>
              <w:spacing w:before="10" w:line="240" w:lineRule="auto"/>
              <w:ind w:left="240" w:right="237" w:firstLine="0"/>
              <w:rPr>
                <w:sz w:val="20"/>
                <w:szCs w:val="20"/>
              </w:rPr>
            </w:pPr>
            <w:r w:rsidRPr="003B5D60">
              <w:rPr>
                <w:sz w:val="20"/>
                <w:szCs w:val="20"/>
              </w:rPr>
              <w:t>21,0</w:t>
            </w:r>
          </w:p>
        </w:tc>
      </w:tr>
      <w:tr w:rsidR="00B50A23" w:rsidRPr="003B5D60" w14:paraId="0A3975E4" w14:textId="77777777" w:rsidTr="0043272E">
        <w:trPr>
          <w:trHeight w:val="20"/>
          <w:jc w:val="center"/>
        </w:trPr>
        <w:tc>
          <w:tcPr>
            <w:tcW w:w="1568" w:type="pct"/>
            <w:vAlign w:val="center"/>
          </w:tcPr>
          <w:p w14:paraId="227AD6D6" w14:textId="77777777" w:rsidR="00B50A23" w:rsidRPr="003B5D60" w:rsidRDefault="00B50A23" w:rsidP="0043272E">
            <w:pPr>
              <w:pStyle w:val="TableParagraph"/>
              <w:spacing w:line="240" w:lineRule="auto"/>
              <w:ind w:left="812" w:right="806" w:firstLine="0"/>
              <w:rPr>
                <w:sz w:val="20"/>
                <w:szCs w:val="20"/>
              </w:rPr>
            </w:pPr>
            <w:r w:rsidRPr="003B5D60">
              <w:rPr>
                <w:sz w:val="20"/>
                <w:szCs w:val="20"/>
              </w:rPr>
              <w:t>-21</w:t>
            </w:r>
          </w:p>
        </w:tc>
        <w:tc>
          <w:tcPr>
            <w:tcW w:w="1151" w:type="pct"/>
            <w:vAlign w:val="center"/>
          </w:tcPr>
          <w:p w14:paraId="5D9098B9" w14:textId="77777777" w:rsidR="00B50A23" w:rsidRPr="003B5D60" w:rsidRDefault="00B50A23" w:rsidP="0043272E">
            <w:pPr>
              <w:pStyle w:val="TableParagraph"/>
              <w:spacing w:line="240" w:lineRule="auto"/>
              <w:ind w:left="596" w:right="591" w:firstLine="0"/>
              <w:rPr>
                <w:sz w:val="20"/>
                <w:szCs w:val="20"/>
              </w:rPr>
            </w:pPr>
            <w:r w:rsidRPr="003B5D60">
              <w:rPr>
                <w:sz w:val="20"/>
                <w:szCs w:val="20"/>
              </w:rPr>
              <w:t>84,5</w:t>
            </w:r>
          </w:p>
        </w:tc>
        <w:tc>
          <w:tcPr>
            <w:tcW w:w="1161" w:type="pct"/>
            <w:vAlign w:val="center"/>
          </w:tcPr>
          <w:p w14:paraId="0F3FC7E7" w14:textId="77777777" w:rsidR="00B50A23" w:rsidRPr="003B5D60" w:rsidRDefault="00B50A23" w:rsidP="0043272E">
            <w:pPr>
              <w:pStyle w:val="TableParagraph"/>
              <w:spacing w:line="240" w:lineRule="auto"/>
              <w:ind w:left="511" w:right="509" w:firstLine="0"/>
              <w:rPr>
                <w:sz w:val="20"/>
                <w:szCs w:val="20"/>
              </w:rPr>
            </w:pPr>
            <w:r w:rsidRPr="003B5D60">
              <w:rPr>
                <w:sz w:val="20"/>
                <w:szCs w:val="20"/>
              </w:rPr>
              <w:t>63</w:t>
            </w:r>
          </w:p>
        </w:tc>
        <w:tc>
          <w:tcPr>
            <w:tcW w:w="1120" w:type="pct"/>
            <w:vAlign w:val="center"/>
          </w:tcPr>
          <w:p w14:paraId="1CE4A277" w14:textId="77777777" w:rsidR="00B50A23" w:rsidRPr="003B5D60" w:rsidRDefault="00B50A23" w:rsidP="0043272E">
            <w:pPr>
              <w:pStyle w:val="TableParagraph"/>
              <w:spacing w:line="240" w:lineRule="auto"/>
              <w:ind w:left="240" w:right="237" w:firstLine="0"/>
              <w:rPr>
                <w:sz w:val="20"/>
                <w:szCs w:val="20"/>
              </w:rPr>
            </w:pPr>
            <w:r w:rsidRPr="003B5D60">
              <w:rPr>
                <w:sz w:val="20"/>
                <w:szCs w:val="20"/>
              </w:rPr>
              <w:t>21,5</w:t>
            </w:r>
          </w:p>
        </w:tc>
      </w:tr>
      <w:tr w:rsidR="00B50A23" w:rsidRPr="003B5D60" w14:paraId="6B422A9F" w14:textId="77777777" w:rsidTr="0043272E">
        <w:trPr>
          <w:trHeight w:val="20"/>
          <w:jc w:val="center"/>
        </w:trPr>
        <w:tc>
          <w:tcPr>
            <w:tcW w:w="1568" w:type="pct"/>
            <w:vAlign w:val="center"/>
          </w:tcPr>
          <w:p w14:paraId="596C6A51" w14:textId="77777777" w:rsidR="00B50A23" w:rsidRPr="003B5D60" w:rsidRDefault="00B50A23" w:rsidP="0043272E">
            <w:pPr>
              <w:pStyle w:val="TableParagraph"/>
              <w:spacing w:line="240" w:lineRule="auto"/>
              <w:ind w:left="812" w:right="806" w:firstLine="0"/>
              <w:rPr>
                <w:sz w:val="20"/>
                <w:szCs w:val="20"/>
              </w:rPr>
            </w:pPr>
            <w:r w:rsidRPr="003B5D60">
              <w:rPr>
                <w:sz w:val="20"/>
                <w:szCs w:val="20"/>
              </w:rPr>
              <w:t>-22</w:t>
            </w:r>
          </w:p>
        </w:tc>
        <w:tc>
          <w:tcPr>
            <w:tcW w:w="1151" w:type="pct"/>
            <w:vAlign w:val="center"/>
          </w:tcPr>
          <w:p w14:paraId="2F379200" w14:textId="77777777" w:rsidR="00B50A23" w:rsidRPr="003B5D60" w:rsidRDefault="00B50A23" w:rsidP="0043272E">
            <w:pPr>
              <w:pStyle w:val="TableParagraph"/>
              <w:spacing w:line="240" w:lineRule="auto"/>
              <w:ind w:left="598" w:right="591" w:firstLine="0"/>
              <w:rPr>
                <w:sz w:val="20"/>
                <w:szCs w:val="20"/>
              </w:rPr>
            </w:pPr>
            <w:r w:rsidRPr="003B5D60">
              <w:rPr>
                <w:sz w:val="20"/>
                <w:szCs w:val="20"/>
              </w:rPr>
              <w:t>86</w:t>
            </w:r>
          </w:p>
        </w:tc>
        <w:tc>
          <w:tcPr>
            <w:tcW w:w="1161" w:type="pct"/>
            <w:vAlign w:val="center"/>
          </w:tcPr>
          <w:p w14:paraId="01E8C50C" w14:textId="77777777" w:rsidR="00B50A23" w:rsidRPr="003B5D60" w:rsidRDefault="00B50A23" w:rsidP="0043272E">
            <w:pPr>
              <w:pStyle w:val="TableParagraph"/>
              <w:spacing w:line="240" w:lineRule="auto"/>
              <w:ind w:left="511" w:right="509" w:firstLine="0"/>
              <w:rPr>
                <w:sz w:val="20"/>
                <w:szCs w:val="20"/>
              </w:rPr>
            </w:pPr>
            <w:r w:rsidRPr="003B5D60">
              <w:rPr>
                <w:sz w:val="20"/>
                <w:szCs w:val="20"/>
              </w:rPr>
              <w:t>64</w:t>
            </w:r>
          </w:p>
        </w:tc>
        <w:tc>
          <w:tcPr>
            <w:tcW w:w="1120" w:type="pct"/>
            <w:vAlign w:val="center"/>
          </w:tcPr>
          <w:p w14:paraId="59DC15EE" w14:textId="77777777" w:rsidR="00B50A23" w:rsidRPr="003B5D60" w:rsidRDefault="00B50A23" w:rsidP="0043272E">
            <w:pPr>
              <w:pStyle w:val="TableParagraph"/>
              <w:spacing w:line="240" w:lineRule="auto"/>
              <w:ind w:left="240" w:right="237" w:firstLine="0"/>
              <w:rPr>
                <w:sz w:val="20"/>
                <w:szCs w:val="20"/>
              </w:rPr>
            </w:pPr>
            <w:r w:rsidRPr="003B5D60">
              <w:rPr>
                <w:sz w:val="20"/>
                <w:szCs w:val="20"/>
              </w:rPr>
              <w:t>22,0</w:t>
            </w:r>
          </w:p>
        </w:tc>
      </w:tr>
      <w:tr w:rsidR="00B50A23" w:rsidRPr="003B5D60" w14:paraId="2B91DDEE" w14:textId="77777777" w:rsidTr="0043272E">
        <w:trPr>
          <w:trHeight w:val="20"/>
          <w:jc w:val="center"/>
        </w:trPr>
        <w:tc>
          <w:tcPr>
            <w:tcW w:w="1568" w:type="pct"/>
            <w:vAlign w:val="center"/>
          </w:tcPr>
          <w:p w14:paraId="6469FA77" w14:textId="77777777" w:rsidR="00B50A23" w:rsidRPr="003B5D60" w:rsidRDefault="00B50A23" w:rsidP="0043272E">
            <w:pPr>
              <w:pStyle w:val="TableParagraph"/>
              <w:spacing w:line="240" w:lineRule="auto"/>
              <w:ind w:left="812" w:right="806" w:firstLine="0"/>
              <w:rPr>
                <w:sz w:val="20"/>
                <w:szCs w:val="20"/>
              </w:rPr>
            </w:pPr>
            <w:r w:rsidRPr="003B5D60">
              <w:rPr>
                <w:sz w:val="20"/>
                <w:szCs w:val="20"/>
              </w:rPr>
              <w:t>-23</w:t>
            </w:r>
          </w:p>
        </w:tc>
        <w:tc>
          <w:tcPr>
            <w:tcW w:w="1151" w:type="pct"/>
            <w:vAlign w:val="center"/>
          </w:tcPr>
          <w:p w14:paraId="50BA85DD" w14:textId="77777777" w:rsidR="00B50A23" w:rsidRPr="003B5D60" w:rsidRDefault="00B50A23" w:rsidP="0043272E">
            <w:pPr>
              <w:pStyle w:val="TableParagraph"/>
              <w:spacing w:line="240" w:lineRule="auto"/>
              <w:ind w:left="596" w:right="591" w:firstLine="0"/>
              <w:rPr>
                <w:sz w:val="20"/>
                <w:szCs w:val="20"/>
              </w:rPr>
            </w:pPr>
            <w:r w:rsidRPr="003B5D60">
              <w:rPr>
                <w:sz w:val="20"/>
                <w:szCs w:val="20"/>
              </w:rPr>
              <w:t>87,5</w:t>
            </w:r>
          </w:p>
        </w:tc>
        <w:tc>
          <w:tcPr>
            <w:tcW w:w="1161" w:type="pct"/>
            <w:vAlign w:val="center"/>
          </w:tcPr>
          <w:p w14:paraId="1EAE58F0" w14:textId="77777777" w:rsidR="00B50A23" w:rsidRPr="003B5D60" w:rsidRDefault="00B50A23" w:rsidP="0043272E">
            <w:pPr>
              <w:pStyle w:val="TableParagraph"/>
              <w:spacing w:line="240" w:lineRule="auto"/>
              <w:ind w:left="511" w:right="509" w:firstLine="0"/>
              <w:rPr>
                <w:sz w:val="20"/>
                <w:szCs w:val="20"/>
              </w:rPr>
            </w:pPr>
            <w:r w:rsidRPr="003B5D60">
              <w:rPr>
                <w:sz w:val="20"/>
                <w:szCs w:val="20"/>
              </w:rPr>
              <w:t>65</w:t>
            </w:r>
          </w:p>
        </w:tc>
        <w:tc>
          <w:tcPr>
            <w:tcW w:w="1120" w:type="pct"/>
            <w:vAlign w:val="center"/>
          </w:tcPr>
          <w:p w14:paraId="2196A703" w14:textId="77777777" w:rsidR="00B50A23" w:rsidRPr="003B5D60" w:rsidRDefault="00B50A23" w:rsidP="0043272E">
            <w:pPr>
              <w:pStyle w:val="TableParagraph"/>
              <w:spacing w:line="240" w:lineRule="auto"/>
              <w:ind w:left="240" w:right="237" w:firstLine="0"/>
              <w:rPr>
                <w:sz w:val="20"/>
                <w:szCs w:val="20"/>
              </w:rPr>
            </w:pPr>
            <w:r w:rsidRPr="003B5D60">
              <w:rPr>
                <w:sz w:val="20"/>
                <w:szCs w:val="20"/>
              </w:rPr>
              <w:t>22,5</w:t>
            </w:r>
          </w:p>
        </w:tc>
      </w:tr>
      <w:tr w:rsidR="00B50A23" w:rsidRPr="003B5D60" w14:paraId="34BB73AD" w14:textId="77777777" w:rsidTr="0043272E">
        <w:trPr>
          <w:trHeight w:val="20"/>
          <w:jc w:val="center"/>
        </w:trPr>
        <w:tc>
          <w:tcPr>
            <w:tcW w:w="1568" w:type="pct"/>
            <w:vAlign w:val="center"/>
          </w:tcPr>
          <w:p w14:paraId="15FBC403" w14:textId="77777777" w:rsidR="00B50A23" w:rsidRPr="003B5D60" w:rsidRDefault="00B50A23" w:rsidP="0043272E">
            <w:pPr>
              <w:pStyle w:val="TableParagraph"/>
              <w:spacing w:line="240" w:lineRule="auto"/>
              <w:ind w:left="812" w:right="806" w:firstLine="0"/>
              <w:rPr>
                <w:sz w:val="20"/>
                <w:szCs w:val="20"/>
              </w:rPr>
            </w:pPr>
            <w:r w:rsidRPr="003B5D60">
              <w:rPr>
                <w:sz w:val="20"/>
                <w:szCs w:val="20"/>
              </w:rPr>
              <w:t>-24</w:t>
            </w:r>
          </w:p>
        </w:tc>
        <w:tc>
          <w:tcPr>
            <w:tcW w:w="1151" w:type="pct"/>
            <w:vAlign w:val="center"/>
          </w:tcPr>
          <w:p w14:paraId="769B64AE" w14:textId="77777777" w:rsidR="00B50A23" w:rsidRPr="003B5D60" w:rsidRDefault="00B50A23" w:rsidP="0043272E">
            <w:pPr>
              <w:pStyle w:val="TableParagraph"/>
              <w:spacing w:line="240" w:lineRule="auto"/>
              <w:ind w:left="598" w:right="591" w:firstLine="0"/>
              <w:rPr>
                <w:sz w:val="20"/>
                <w:szCs w:val="20"/>
              </w:rPr>
            </w:pPr>
            <w:r w:rsidRPr="003B5D60">
              <w:rPr>
                <w:sz w:val="20"/>
                <w:szCs w:val="20"/>
              </w:rPr>
              <w:t>89</w:t>
            </w:r>
          </w:p>
        </w:tc>
        <w:tc>
          <w:tcPr>
            <w:tcW w:w="1161" w:type="pct"/>
            <w:vAlign w:val="center"/>
          </w:tcPr>
          <w:p w14:paraId="42724CE4" w14:textId="77777777" w:rsidR="00B50A23" w:rsidRPr="003B5D60" w:rsidRDefault="00B50A23" w:rsidP="0043272E">
            <w:pPr>
              <w:pStyle w:val="TableParagraph"/>
              <w:spacing w:line="240" w:lineRule="auto"/>
              <w:ind w:left="511" w:right="509" w:firstLine="0"/>
              <w:rPr>
                <w:sz w:val="20"/>
                <w:szCs w:val="20"/>
              </w:rPr>
            </w:pPr>
            <w:r w:rsidRPr="003B5D60">
              <w:rPr>
                <w:sz w:val="20"/>
                <w:szCs w:val="20"/>
              </w:rPr>
              <w:t>66</w:t>
            </w:r>
          </w:p>
        </w:tc>
        <w:tc>
          <w:tcPr>
            <w:tcW w:w="1120" w:type="pct"/>
            <w:vAlign w:val="center"/>
          </w:tcPr>
          <w:p w14:paraId="35FC8D09" w14:textId="77777777" w:rsidR="00B50A23" w:rsidRPr="003B5D60" w:rsidRDefault="00B50A23" w:rsidP="0043272E">
            <w:pPr>
              <w:pStyle w:val="TableParagraph"/>
              <w:spacing w:line="240" w:lineRule="auto"/>
              <w:ind w:left="240" w:right="237" w:firstLine="0"/>
              <w:rPr>
                <w:sz w:val="20"/>
                <w:szCs w:val="20"/>
              </w:rPr>
            </w:pPr>
            <w:r w:rsidRPr="003B5D60">
              <w:rPr>
                <w:sz w:val="20"/>
                <w:szCs w:val="20"/>
              </w:rPr>
              <w:t>23,0</w:t>
            </w:r>
          </w:p>
        </w:tc>
      </w:tr>
      <w:tr w:rsidR="00B50A23" w:rsidRPr="003B5D60" w14:paraId="79A4007A" w14:textId="77777777" w:rsidTr="0043272E">
        <w:trPr>
          <w:trHeight w:val="20"/>
          <w:jc w:val="center"/>
        </w:trPr>
        <w:tc>
          <w:tcPr>
            <w:tcW w:w="1568" w:type="pct"/>
            <w:vAlign w:val="center"/>
          </w:tcPr>
          <w:p w14:paraId="165192C9" w14:textId="77777777" w:rsidR="00B50A23" w:rsidRPr="003B5D60" w:rsidRDefault="00B50A23" w:rsidP="0043272E">
            <w:pPr>
              <w:pStyle w:val="TableParagraph"/>
              <w:spacing w:line="240" w:lineRule="auto"/>
              <w:ind w:left="812" w:right="806" w:firstLine="0"/>
              <w:rPr>
                <w:sz w:val="20"/>
                <w:szCs w:val="20"/>
              </w:rPr>
            </w:pPr>
            <w:r w:rsidRPr="003B5D60">
              <w:rPr>
                <w:sz w:val="20"/>
                <w:szCs w:val="20"/>
              </w:rPr>
              <w:t>-25</w:t>
            </w:r>
          </w:p>
        </w:tc>
        <w:tc>
          <w:tcPr>
            <w:tcW w:w="1151" w:type="pct"/>
            <w:vAlign w:val="center"/>
          </w:tcPr>
          <w:p w14:paraId="5278E1D0" w14:textId="77777777" w:rsidR="00B50A23" w:rsidRPr="003B5D60" w:rsidRDefault="00B50A23" w:rsidP="0043272E">
            <w:pPr>
              <w:pStyle w:val="TableParagraph"/>
              <w:spacing w:line="240" w:lineRule="auto"/>
              <w:ind w:left="596" w:right="591" w:firstLine="0"/>
              <w:rPr>
                <w:sz w:val="20"/>
                <w:szCs w:val="20"/>
              </w:rPr>
            </w:pPr>
            <w:r w:rsidRPr="003B5D60">
              <w:rPr>
                <w:sz w:val="20"/>
                <w:szCs w:val="20"/>
              </w:rPr>
              <w:t>90,5</w:t>
            </w:r>
          </w:p>
        </w:tc>
        <w:tc>
          <w:tcPr>
            <w:tcW w:w="1161" w:type="pct"/>
            <w:vAlign w:val="center"/>
          </w:tcPr>
          <w:p w14:paraId="027BDCA1" w14:textId="77777777" w:rsidR="00B50A23" w:rsidRPr="003B5D60" w:rsidRDefault="00B50A23" w:rsidP="0043272E">
            <w:pPr>
              <w:pStyle w:val="TableParagraph"/>
              <w:spacing w:line="240" w:lineRule="auto"/>
              <w:ind w:left="511" w:right="509" w:firstLine="0"/>
              <w:rPr>
                <w:sz w:val="20"/>
                <w:szCs w:val="20"/>
              </w:rPr>
            </w:pPr>
            <w:r w:rsidRPr="003B5D60">
              <w:rPr>
                <w:sz w:val="20"/>
                <w:szCs w:val="20"/>
              </w:rPr>
              <w:t>67</w:t>
            </w:r>
          </w:p>
        </w:tc>
        <w:tc>
          <w:tcPr>
            <w:tcW w:w="1120" w:type="pct"/>
            <w:vAlign w:val="center"/>
          </w:tcPr>
          <w:p w14:paraId="64CBCDD3" w14:textId="77777777" w:rsidR="00B50A23" w:rsidRPr="003B5D60" w:rsidRDefault="00B50A23" w:rsidP="0043272E">
            <w:pPr>
              <w:pStyle w:val="TableParagraph"/>
              <w:spacing w:line="240" w:lineRule="auto"/>
              <w:ind w:left="240" w:right="237" w:firstLine="0"/>
              <w:rPr>
                <w:sz w:val="20"/>
                <w:szCs w:val="20"/>
              </w:rPr>
            </w:pPr>
            <w:r w:rsidRPr="003B5D60">
              <w:rPr>
                <w:sz w:val="20"/>
                <w:szCs w:val="20"/>
              </w:rPr>
              <w:t>23,5</w:t>
            </w:r>
          </w:p>
        </w:tc>
      </w:tr>
      <w:tr w:rsidR="00B50A23" w:rsidRPr="003B5D60" w14:paraId="0731EA6E" w14:textId="77777777" w:rsidTr="0043272E">
        <w:trPr>
          <w:trHeight w:val="20"/>
          <w:jc w:val="center"/>
        </w:trPr>
        <w:tc>
          <w:tcPr>
            <w:tcW w:w="1568" w:type="pct"/>
            <w:vAlign w:val="center"/>
          </w:tcPr>
          <w:p w14:paraId="23B33D96" w14:textId="77777777" w:rsidR="00B50A23" w:rsidRPr="003B5D60" w:rsidRDefault="00B50A23" w:rsidP="0043272E">
            <w:pPr>
              <w:pStyle w:val="TableParagraph"/>
              <w:spacing w:line="240" w:lineRule="auto"/>
              <w:ind w:left="812" w:right="806" w:firstLine="0"/>
              <w:rPr>
                <w:sz w:val="20"/>
                <w:szCs w:val="20"/>
              </w:rPr>
            </w:pPr>
            <w:r w:rsidRPr="003B5D60">
              <w:rPr>
                <w:sz w:val="20"/>
                <w:szCs w:val="20"/>
              </w:rPr>
              <w:t>-26</w:t>
            </w:r>
          </w:p>
        </w:tc>
        <w:tc>
          <w:tcPr>
            <w:tcW w:w="1151" w:type="pct"/>
            <w:vAlign w:val="center"/>
          </w:tcPr>
          <w:p w14:paraId="2E4E614F" w14:textId="77777777" w:rsidR="00B50A23" w:rsidRPr="003B5D60" w:rsidRDefault="00B50A23" w:rsidP="0043272E">
            <w:pPr>
              <w:pStyle w:val="TableParagraph"/>
              <w:spacing w:line="240" w:lineRule="auto"/>
              <w:ind w:left="598" w:right="591" w:firstLine="0"/>
              <w:rPr>
                <w:sz w:val="20"/>
                <w:szCs w:val="20"/>
              </w:rPr>
            </w:pPr>
            <w:r w:rsidRPr="003B5D60">
              <w:rPr>
                <w:sz w:val="20"/>
                <w:szCs w:val="20"/>
              </w:rPr>
              <w:t>92</w:t>
            </w:r>
          </w:p>
        </w:tc>
        <w:tc>
          <w:tcPr>
            <w:tcW w:w="1161" w:type="pct"/>
            <w:vAlign w:val="center"/>
          </w:tcPr>
          <w:p w14:paraId="0FF7E7EC" w14:textId="77777777" w:rsidR="00B50A23" w:rsidRPr="003B5D60" w:rsidRDefault="00B50A23" w:rsidP="0043272E">
            <w:pPr>
              <w:pStyle w:val="TableParagraph"/>
              <w:spacing w:line="240" w:lineRule="auto"/>
              <w:ind w:left="511" w:right="509" w:firstLine="0"/>
              <w:rPr>
                <w:sz w:val="20"/>
                <w:szCs w:val="20"/>
              </w:rPr>
            </w:pPr>
            <w:r w:rsidRPr="003B5D60">
              <w:rPr>
                <w:sz w:val="20"/>
                <w:szCs w:val="20"/>
              </w:rPr>
              <w:t>68</w:t>
            </w:r>
          </w:p>
        </w:tc>
        <w:tc>
          <w:tcPr>
            <w:tcW w:w="1120" w:type="pct"/>
            <w:vAlign w:val="center"/>
          </w:tcPr>
          <w:p w14:paraId="34890281" w14:textId="77777777" w:rsidR="00B50A23" w:rsidRPr="003B5D60" w:rsidRDefault="00B50A23" w:rsidP="0043272E">
            <w:pPr>
              <w:pStyle w:val="TableParagraph"/>
              <w:spacing w:line="240" w:lineRule="auto"/>
              <w:ind w:left="240" w:right="237" w:firstLine="0"/>
              <w:rPr>
                <w:sz w:val="20"/>
                <w:szCs w:val="20"/>
              </w:rPr>
            </w:pPr>
            <w:r w:rsidRPr="003B5D60">
              <w:rPr>
                <w:sz w:val="20"/>
                <w:szCs w:val="20"/>
              </w:rPr>
              <w:t>24,0</w:t>
            </w:r>
          </w:p>
        </w:tc>
      </w:tr>
      <w:tr w:rsidR="00B50A23" w:rsidRPr="003B5D60" w14:paraId="0CFC9680" w14:textId="77777777" w:rsidTr="0043272E">
        <w:trPr>
          <w:trHeight w:val="20"/>
          <w:jc w:val="center"/>
        </w:trPr>
        <w:tc>
          <w:tcPr>
            <w:tcW w:w="1568" w:type="pct"/>
            <w:vAlign w:val="center"/>
          </w:tcPr>
          <w:p w14:paraId="20FB3017" w14:textId="77777777" w:rsidR="00B50A23" w:rsidRPr="003B5D60" w:rsidRDefault="00B50A23" w:rsidP="0043272E">
            <w:pPr>
              <w:pStyle w:val="TableParagraph"/>
              <w:spacing w:line="240" w:lineRule="auto"/>
              <w:ind w:left="812" w:right="806" w:firstLine="0"/>
              <w:rPr>
                <w:sz w:val="20"/>
                <w:szCs w:val="20"/>
              </w:rPr>
            </w:pPr>
            <w:r w:rsidRPr="003B5D60">
              <w:rPr>
                <w:sz w:val="20"/>
                <w:szCs w:val="20"/>
              </w:rPr>
              <w:t>-27</w:t>
            </w:r>
          </w:p>
        </w:tc>
        <w:tc>
          <w:tcPr>
            <w:tcW w:w="1151" w:type="pct"/>
            <w:vAlign w:val="center"/>
          </w:tcPr>
          <w:p w14:paraId="5F70A9B0" w14:textId="77777777" w:rsidR="00B50A23" w:rsidRPr="003B5D60" w:rsidRDefault="00B50A23" w:rsidP="0043272E">
            <w:pPr>
              <w:pStyle w:val="TableParagraph"/>
              <w:spacing w:line="240" w:lineRule="auto"/>
              <w:ind w:left="596" w:right="591" w:firstLine="0"/>
              <w:rPr>
                <w:sz w:val="20"/>
                <w:szCs w:val="20"/>
              </w:rPr>
            </w:pPr>
            <w:r w:rsidRPr="003B5D60">
              <w:rPr>
                <w:sz w:val="20"/>
                <w:szCs w:val="20"/>
              </w:rPr>
              <w:t>93,5</w:t>
            </w:r>
          </w:p>
        </w:tc>
        <w:tc>
          <w:tcPr>
            <w:tcW w:w="1161" w:type="pct"/>
            <w:vAlign w:val="center"/>
          </w:tcPr>
          <w:p w14:paraId="002A9BC9" w14:textId="77777777" w:rsidR="00B50A23" w:rsidRPr="003B5D60" w:rsidRDefault="00B50A23" w:rsidP="0043272E">
            <w:pPr>
              <w:pStyle w:val="TableParagraph"/>
              <w:spacing w:line="240" w:lineRule="auto"/>
              <w:ind w:left="511" w:right="509" w:firstLine="0"/>
              <w:rPr>
                <w:sz w:val="20"/>
                <w:szCs w:val="20"/>
              </w:rPr>
            </w:pPr>
            <w:r w:rsidRPr="003B5D60">
              <w:rPr>
                <w:sz w:val="20"/>
                <w:szCs w:val="20"/>
              </w:rPr>
              <w:t>69</w:t>
            </w:r>
          </w:p>
        </w:tc>
        <w:tc>
          <w:tcPr>
            <w:tcW w:w="1120" w:type="pct"/>
            <w:vAlign w:val="center"/>
          </w:tcPr>
          <w:p w14:paraId="7DA70F22" w14:textId="77777777" w:rsidR="00B50A23" w:rsidRPr="003B5D60" w:rsidRDefault="00B50A23" w:rsidP="0043272E">
            <w:pPr>
              <w:pStyle w:val="TableParagraph"/>
              <w:spacing w:line="240" w:lineRule="auto"/>
              <w:ind w:left="240" w:right="237" w:firstLine="0"/>
              <w:rPr>
                <w:sz w:val="20"/>
                <w:szCs w:val="20"/>
              </w:rPr>
            </w:pPr>
            <w:r w:rsidRPr="003B5D60">
              <w:rPr>
                <w:sz w:val="20"/>
                <w:szCs w:val="20"/>
              </w:rPr>
              <w:t>24,5</w:t>
            </w:r>
          </w:p>
        </w:tc>
      </w:tr>
      <w:tr w:rsidR="00B50A23" w:rsidRPr="003B5D60" w14:paraId="0BBDF607" w14:textId="77777777" w:rsidTr="0043272E">
        <w:trPr>
          <w:trHeight w:val="20"/>
          <w:jc w:val="center"/>
        </w:trPr>
        <w:tc>
          <w:tcPr>
            <w:tcW w:w="1568" w:type="pct"/>
            <w:vAlign w:val="center"/>
          </w:tcPr>
          <w:p w14:paraId="512653D6" w14:textId="77777777" w:rsidR="00B50A23" w:rsidRPr="003B5D60" w:rsidRDefault="00B50A23" w:rsidP="0043272E">
            <w:pPr>
              <w:pStyle w:val="TableParagraph"/>
              <w:spacing w:line="240" w:lineRule="auto"/>
              <w:ind w:left="873" w:firstLine="0"/>
              <w:rPr>
                <w:sz w:val="20"/>
                <w:szCs w:val="20"/>
              </w:rPr>
            </w:pPr>
            <w:r w:rsidRPr="003B5D60">
              <w:rPr>
                <w:sz w:val="20"/>
                <w:szCs w:val="20"/>
              </w:rPr>
              <w:t>- 28 и ниже</w:t>
            </w:r>
          </w:p>
        </w:tc>
        <w:tc>
          <w:tcPr>
            <w:tcW w:w="1151" w:type="pct"/>
            <w:vAlign w:val="center"/>
          </w:tcPr>
          <w:p w14:paraId="466B2071" w14:textId="77777777" w:rsidR="00B50A23" w:rsidRPr="003B5D60" w:rsidRDefault="00B50A23" w:rsidP="0043272E">
            <w:pPr>
              <w:pStyle w:val="TableParagraph"/>
              <w:spacing w:line="240" w:lineRule="auto"/>
              <w:ind w:left="598" w:right="591" w:firstLine="0"/>
              <w:rPr>
                <w:sz w:val="20"/>
                <w:szCs w:val="20"/>
              </w:rPr>
            </w:pPr>
            <w:r w:rsidRPr="003B5D60">
              <w:rPr>
                <w:sz w:val="20"/>
                <w:szCs w:val="20"/>
              </w:rPr>
              <w:t>95</w:t>
            </w:r>
          </w:p>
        </w:tc>
        <w:tc>
          <w:tcPr>
            <w:tcW w:w="1161" w:type="pct"/>
            <w:vAlign w:val="center"/>
          </w:tcPr>
          <w:p w14:paraId="16C877E1" w14:textId="77777777" w:rsidR="00B50A23" w:rsidRPr="003B5D60" w:rsidRDefault="00B50A23" w:rsidP="0043272E">
            <w:pPr>
              <w:pStyle w:val="TableParagraph"/>
              <w:spacing w:line="240" w:lineRule="auto"/>
              <w:ind w:left="511" w:right="509" w:firstLine="0"/>
              <w:rPr>
                <w:sz w:val="20"/>
                <w:szCs w:val="20"/>
              </w:rPr>
            </w:pPr>
            <w:r w:rsidRPr="003B5D60">
              <w:rPr>
                <w:sz w:val="20"/>
                <w:szCs w:val="20"/>
              </w:rPr>
              <w:t>70</w:t>
            </w:r>
          </w:p>
        </w:tc>
        <w:tc>
          <w:tcPr>
            <w:tcW w:w="1120" w:type="pct"/>
            <w:vAlign w:val="center"/>
          </w:tcPr>
          <w:p w14:paraId="23ABAAA3" w14:textId="77777777" w:rsidR="00B50A23" w:rsidRPr="003B5D60" w:rsidRDefault="00B50A23" w:rsidP="0043272E">
            <w:pPr>
              <w:pStyle w:val="TableParagraph"/>
              <w:spacing w:line="240" w:lineRule="auto"/>
              <w:ind w:left="240" w:right="237" w:firstLine="0"/>
              <w:rPr>
                <w:sz w:val="20"/>
                <w:szCs w:val="20"/>
              </w:rPr>
            </w:pPr>
            <w:r w:rsidRPr="003B5D60">
              <w:rPr>
                <w:sz w:val="20"/>
                <w:szCs w:val="20"/>
              </w:rPr>
              <w:t>25,0</w:t>
            </w:r>
          </w:p>
        </w:tc>
      </w:tr>
    </w:tbl>
    <w:p w14:paraId="2D89B07C" w14:textId="3906DFE6" w:rsidR="00135D77" w:rsidRPr="003B5D60" w:rsidRDefault="00C63AD8" w:rsidP="00856C1E">
      <w:pPr>
        <w:spacing w:line="265" w:lineRule="exact"/>
        <w:ind w:left="294"/>
        <w:rPr>
          <w:sz w:val="24"/>
        </w:rPr>
      </w:pPr>
      <w:r w:rsidRPr="003B5D60">
        <w:rPr>
          <w:sz w:val="24"/>
        </w:rPr>
        <w:t>Примечание: д</w:t>
      </w:r>
      <w:r w:rsidR="00CD798D" w:rsidRPr="003B5D60">
        <w:rPr>
          <w:sz w:val="24"/>
        </w:rPr>
        <w:t>опустимо отклонение температуры теплоносителя 3°С.</w:t>
      </w:r>
    </w:p>
    <w:p w14:paraId="16446243" w14:textId="622EB93D" w:rsidR="00135D77" w:rsidRPr="003B5D60" w:rsidRDefault="00CD798D" w:rsidP="00856C1E">
      <w:pPr>
        <w:pStyle w:val="20"/>
        <w:numPr>
          <w:ilvl w:val="2"/>
          <w:numId w:val="7"/>
        </w:numPr>
        <w:tabs>
          <w:tab w:val="left" w:pos="1843"/>
        </w:tabs>
        <w:spacing w:before="360" w:after="240"/>
        <w:ind w:left="142" w:firstLine="709"/>
        <w:rPr>
          <w:i w:val="0"/>
        </w:rPr>
      </w:pPr>
      <w:bookmarkStart w:id="111" w:name="_Toc131852529"/>
      <w:r w:rsidRPr="003B5D60">
        <w:rPr>
          <w:i w:val="0"/>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11"/>
    </w:p>
    <w:p w14:paraId="587A5651" w14:textId="4726B854" w:rsidR="00135D77" w:rsidRDefault="000E582C" w:rsidP="00856C1E">
      <w:pPr>
        <w:autoSpaceDE/>
        <w:autoSpaceDN/>
        <w:spacing w:before="240"/>
        <w:rPr>
          <w:rFonts w:eastAsia="Calibri"/>
          <w:szCs w:val="26"/>
          <w:lang w:eastAsia="en-US" w:bidi="ar-SA"/>
        </w:rPr>
      </w:pPr>
      <w:r>
        <w:rPr>
          <w:rFonts w:eastAsia="Calibri"/>
          <w:szCs w:val="26"/>
          <w:lang w:eastAsia="en-US" w:bidi="ar-SA"/>
        </w:rPr>
        <w:t>Отклонений фактических режимов отпуска тепловой энергии от утвержденных не зафиксированы</w:t>
      </w:r>
      <w:r w:rsidR="00CD798D" w:rsidRPr="003B5D60">
        <w:rPr>
          <w:rFonts w:eastAsia="Calibri"/>
          <w:szCs w:val="26"/>
          <w:lang w:eastAsia="en-US" w:bidi="ar-SA"/>
        </w:rPr>
        <w:t>.</w:t>
      </w:r>
    </w:p>
    <w:p w14:paraId="436B8223" w14:textId="77777777" w:rsidR="0043272E" w:rsidRPr="003B5D60" w:rsidRDefault="0043272E" w:rsidP="00856C1E">
      <w:pPr>
        <w:autoSpaceDE/>
        <w:autoSpaceDN/>
        <w:spacing w:before="240"/>
        <w:rPr>
          <w:rFonts w:eastAsia="Calibri"/>
          <w:szCs w:val="26"/>
          <w:lang w:eastAsia="en-US" w:bidi="ar-SA"/>
        </w:rPr>
      </w:pPr>
    </w:p>
    <w:p w14:paraId="684E412F" w14:textId="18D533BF" w:rsidR="00135D77" w:rsidRPr="003B5D60" w:rsidRDefault="00CD798D" w:rsidP="00856C1E">
      <w:pPr>
        <w:pStyle w:val="20"/>
        <w:numPr>
          <w:ilvl w:val="2"/>
          <w:numId w:val="7"/>
        </w:numPr>
        <w:tabs>
          <w:tab w:val="left" w:pos="1843"/>
        </w:tabs>
        <w:spacing w:before="240" w:after="240"/>
        <w:ind w:left="142" w:firstLine="709"/>
        <w:rPr>
          <w:i w:val="0"/>
        </w:rPr>
      </w:pPr>
      <w:bookmarkStart w:id="112" w:name="_Toc131852530"/>
      <w:r w:rsidRPr="003B5D60">
        <w:rPr>
          <w:i w:val="0"/>
        </w:rPr>
        <w:t>Гидравлические режимы и пьезометрические графики</w:t>
      </w:r>
      <w:r w:rsidR="00C67D09" w:rsidRPr="003B5D60">
        <w:rPr>
          <w:i w:val="0"/>
        </w:rPr>
        <w:t xml:space="preserve"> тепловых сетей</w:t>
      </w:r>
      <w:bookmarkEnd w:id="112"/>
    </w:p>
    <w:p w14:paraId="6599B500" w14:textId="5A652B0A" w:rsidR="001779DD"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 xml:space="preserve">Пьезометрические графики и результаты гидравлического расчета систем теплоснабжения котельных №36 д. Сяськелево и котельной №52 д. Жабино представлены </w:t>
      </w:r>
      <w:r w:rsidR="008C0F9E" w:rsidRPr="003B5D60">
        <w:rPr>
          <w:rFonts w:eastAsia="Calibri"/>
          <w:szCs w:val="26"/>
          <w:lang w:eastAsia="en-US" w:bidi="ar-SA"/>
        </w:rPr>
        <w:t xml:space="preserve">на рисунках </w:t>
      </w:r>
      <w:r w:rsidR="00605C7A" w:rsidRPr="003B5D60">
        <w:rPr>
          <w:rFonts w:eastAsia="Calibri"/>
          <w:szCs w:val="26"/>
          <w:lang w:eastAsia="en-US" w:bidi="ar-SA"/>
        </w:rPr>
        <w:fldChar w:fldCharType="begin"/>
      </w:r>
      <w:r w:rsidR="00605C7A" w:rsidRPr="003B5D60">
        <w:rPr>
          <w:rFonts w:eastAsia="Calibri"/>
          <w:szCs w:val="26"/>
          <w:lang w:eastAsia="en-US" w:bidi="ar-SA"/>
        </w:rPr>
        <w:instrText xml:space="preserve"> REF  _Ref131496065 \h \n \t  \* MERGEFORMAT </w:instrText>
      </w:r>
      <w:r w:rsidR="00605C7A" w:rsidRPr="003B5D60">
        <w:rPr>
          <w:rFonts w:eastAsia="Calibri"/>
          <w:szCs w:val="26"/>
          <w:lang w:eastAsia="en-US" w:bidi="ar-SA"/>
        </w:rPr>
      </w:r>
      <w:r w:rsidR="00605C7A" w:rsidRPr="003B5D60">
        <w:rPr>
          <w:rFonts w:eastAsia="Calibri"/>
          <w:szCs w:val="26"/>
          <w:lang w:eastAsia="en-US" w:bidi="ar-SA"/>
        </w:rPr>
        <w:fldChar w:fldCharType="separate"/>
      </w:r>
      <w:r w:rsidR="00E67EB8">
        <w:rPr>
          <w:rFonts w:eastAsia="Calibri"/>
          <w:szCs w:val="26"/>
          <w:lang w:eastAsia="en-US" w:bidi="ar-SA"/>
        </w:rPr>
        <w:t>12</w:t>
      </w:r>
      <w:r w:rsidR="00605C7A" w:rsidRPr="003B5D60">
        <w:rPr>
          <w:rFonts w:eastAsia="Calibri"/>
          <w:szCs w:val="26"/>
          <w:lang w:eastAsia="en-US" w:bidi="ar-SA"/>
        </w:rPr>
        <w:fldChar w:fldCharType="end"/>
      </w:r>
      <w:r w:rsidR="0017113C" w:rsidRPr="003B5D60">
        <w:rPr>
          <w:rFonts w:eastAsia="Calibri"/>
          <w:szCs w:val="26"/>
          <w:lang w:eastAsia="en-US" w:bidi="ar-SA"/>
        </w:rPr>
        <w:t xml:space="preserve"> - </w:t>
      </w:r>
      <w:r w:rsidR="0017113C" w:rsidRPr="003B5D60">
        <w:rPr>
          <w:rFonts w:eastAsia="Calibri"/>
          <w:szCs w:val="26"/>
          <w:lang w:eastAsia="en-US" w:bidi="ar-SA"/>
        </w:rPr>
        <w:fldChar w:fldCharType="begin"/>
      </w:r>
      <w:r w:rsidR="0017113C" w:rsidRPr="003B5D60">
        <w:rPr>
          <w:rFonts w:eastAsia="Calibri"/>
          <w:szCs w:val="26"/>
          <w:lang w:eastAsia="en-US" w:bidi="ar-SA"/>
        </w:rPr>
        <w:instrText xml:space="preserve"> REF  _Ref130973578 \h \n \t  \* MERGEFORMAT </w:instrText>
      </w:r>
      <w:r w:rsidR="0017113C" w:rsidRPr="003B5D60">
        <w:rPr>
          <w:rFonts w:eastAsia="Calibri"/>
          <w:szCs w:val="26"/>
          <w:lang w:eastAsia="en-US" w:bidi="ar-SA"/>
        </w:rPr>
      </w:r>
      <w:r w:rsidR="0017113C" w:rsidRPr="003B5D60">
        <w:rPr>
          <w:rFonts w:eastAsia="Calibri"/>
          <w:szCs w:val="26"/>
          <w:lang w:eastAsia="en-US" w:bidi="ar-SA"/>
        </w:rPr>
        <w:fldChar w:fldCharType="separate"/>
      </w:r>
      <w:r w:rsidR="00E67EB8">
        <w:rPr>
          <w:rFonts w:eastAsia="Calibri"/>
          <w:szCs w:val="26"/>
          <w:lang w:eastAsia="en-US" w:bidi="ar-SA"/>
        </w:rPr>
        <w:t>19</w:t>
      </w:r>
      <w:r w:rsidR="0017113C" w:rsidRPr="003B5D60">
        <w:rPr>
          <w:rFonts w:eastAsia="Calibri"/>
          <w:szCs w:val="26"/>
          <w:lang w:eastAsia="en-US" w:bidi="ar-SA"/>
        </w:rPr>
        <w:fldChar w:fldCharType="end"/>
      </w:r>
      <w:r w:rsidR="008C0F9E" w:rsidRPr="003B5D60">
        <w:rPr>
          <w:rFonts w:eastAsia="Calibri"/>
          <w:szCs w:val="26"/>
          <w:lang w:eastAsia="en-US" w:bidi="ar-SA"/>
        </w:rPr>
        <w:t>.</w:t>
      </w:r>
      <w:r w:rsidR="001779DD" w:rsidRPr="003B5D60">
        <w:rPr>
          <w:rFonts w:eastAsia="Calibri"/>
          <w:szCs w:val="26"/>
          <w:lang w:eastAsia="en-US" w:bidi="ar-SA"/>
        </w:rPr>
        <w:t xml:space="preserve"> </w:t>
      </w:r>
    </w:p>
    <w:p w14:paraId="5A87237A" w14:textId="77777777" w:rsidR="001779DD" w:rsidRPr="003B5D60" w:rsidRDefault="001779DD" w:rsidP="00856C1E">
      <w:pPr>
        <w:autoSpaceDE/>
        <w:autoSpaceDN/>
        <w:spacing w:before="240"/>
        <w:rPr>
          <w:rFonts w:eastAsia="Calibri"/>
          <w:szCs w:val="26"/>
          <w:lang w:eastAsia="en-US" w:bidi="ar-SA"/>
        </w:rPr>
        <w:sectPr w:rsidR="001779DD" w:rsidRPr="003B5D60" w:rsidSect="002A7D6D">
          <w:pgSz w:w="11910" w:h="16840"/>
          <w:pgMar w:top="1134" w:right="851" w:bottom="851" w:left="1701" w:header="720" w:footer="720" w:gutter="0"/>
          <w:cols w:space="720"/>
          <w:docGrid w:linePitch="299"/>
        </w:sectPr>
      </w:pPr>
    </w:p>
    <w:p w14:paraId="50A80DE5" w14:textId="164ABE8A" w:rsidR="00B8517B" w:rsidRPr="003B5D60" w:rsidRDefault="00B8517B" w:rsidP="00856C1E">
      <w:pPr>
        <w:autoSpaceDE/>
        <w:autoSpaceDN/>
        <w:spacing w:before="240"/>
        <w:ind w:firstLine="0"/>
        <w:rPr>
          <w:rFonts w:eastAsia="Calibri"/>
          <w:szCs w:val="26"/>
          <w:lang w:eastAsia="en-US" w:bidi="ar-SA"/>
        </w:rPr>
      </w:pPr>
      <w:r w:rsidRPr="003B5D60">
        <w:rPr>
          <w:rFonts w:eastAsia="Calibri"/>
          <w:noProof/>
          <w:szCs w:val="26"/>
          <w:lang w:bidi="ar-SA"/>
        </w:rPr>
        <w:lastRenderedPageBreak/>
        <w:drawing>
          <wp:inline distT="0" distB="0" distL="0" distR="0" wp14:anchorId="57B7D1DB" wp14:editId="464DFC4D">
            <wp:extent cx="9722333" cy="5029200"/>
            <wp:effectExtent l="0" t="0" r="0" b="0"/>
            <wp:docPr id="28" name="Рисунок 28" descr="X:\3. Инженер расчетчик\shara\Объекты\Гатчина 2023 АСТС район\2. Рабочая\Женя\Сяськи\Сущ\ПГ\Путь ПГ кот 36 в.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X:\3. Инженер расчетчик\shara\Объекты\Гатчина 2023 АСТС район\2. Рабочая\Женя\Сяськи\Сущ\ПГ\Путь ПГ кот 36 в.ч.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731783" cy="5034089"/>
                    </a:xfrm>
                    <a:prstGeom prst="rect">
                      <a:avLst/>
                    </a:prstGeom>
                    <a:noFill/>
                    <a:ln>
                      <a:noFill/>
                    </a:ln>
                  </pic:spPr>
                </pic:pic>
              </a:graphicData>
            </a:graphic>
          </wp:inline>
        </w:drawing>
      </w:r>
    </w:p>
    <w:p w14:paraId="0CC2E2E1" w14:textId="280C318F" w:rsidR="00B8517B" w:rsidRPr="003B5D60" w:rsidRDefault="00B8517B" w:rsidP="000E582C">
      <w:pPr>
        <w:pStyle w:val="a1"/>
      </w:pPr>
      <w:bookmarkStart w:id="113" w:name="_Ref131496065"/>
      <w:r w:rsidRPr="003B5D60">
        <w:t>Путь построения пьезометр</w:t>
      </w:r>
      <w:r w:rsidR="00605C7A" w:rsidRPr="003B5D60">
        <w:t>ического графика от котельной №36</w:t>
      </w:r>
      <w:r w:rsidRPr="003B5D60">
        <w:t xml:space="preserve"> до потребителя </w:t>
      </w:r>
      <w:r w:rsidR="00605C7A" w:rsidRPr="003B5D60">
        <w:t>в/ч 41480</w:t>
      </w:r>
      <w:bookmarkEnd w:id="113"/>
    </w:p>
    <w:p w14:paraId="0DD8039C" w14:textId="769350EA" w:rsidR="001779DD" w:rsidRPr="003B5D60" w:rsidRDefault="001779DD" w:rsidP="00856C1E">
      <w:pPr>
        <w:autoSpaceDE/>
        <w:autoSpaceDN/>
        <w:spacing w:before="240"/>
        <w:rPr>
          <w:rFonts w:eastAsia="Calibri"/>
          <w:szCs w:val="26"/>
          <w:lang w:eastAsia="en-US" w:bidi="ar-SA"/>
        </w:rPr>
      </w:pPr>
    </w:p>
    <w:p w14:paraId="1719168D" w14:textId="6995F33B" w:rsidR="00B8517B" w:rsidRPr="003B5D60" w:rsidRDefault="00B8517B" w:rsidP="00856C1E">
      <w:pPr>
        <w:pStyle w:val="aff5"/>
        <w:ind w:firstLine="0"/>
      </w:pPr>
      <w:bookmarkStart w:id="114" w:name="_Ref130973576"/>
      <w:r w:rsidRPr="003B5D60">
        <w:rPr>
          <w:noProof/>
          <w:lang w:eastAsia="ru-RU"/>
        </w:rPr>
        <w:drawing>
          <wp:inline distT="0" distB="0" distL="0" distR="0" wp14:anchorId="31E409CB" wp14:editId="059E53DE">
            <wp:extent cx="9722471" cy="4429125"/>
            <wp:effectExtent l="0" t="0" r="0" b="0"/>
            <wp:docPr id="39" name="Рисунок 39" descr="X:\3. Инженер расчетчик\shara\Объекты\Гатчина 2023 АСТС район\2. Рабочая\Женя\Сяськи\Сущ\ПГ\ПГ кот 36 в.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X:\3. Инженер расчетчик\shara\Объекты\Гатчина 2023 АСТС район\2. Рабочая\Женя\Сяськи\Сущ\ПГ\ПГ кот 36 в.ч.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724153" cy="4429891"/>
                    </a:xfrm>
                    <a:prstGeom prst="rect">
                      <a:avLst/>
                    </a:prstGeom>
                    <a:noFill/>
                    <a:ln>
                      <a:noFill/>
                    </a:ln>
                  </pic:spPr>
                </pic:pic>
              </a:graphicData>
            </a:graphic>
          </wp:inline>
        </w:drawing>
      </w:r>
    </w:p>
    <w:p w14:paraId="3613CEC6" w14:textId="229E033C" w:rsidR="001779DD" w:rsidRPr="003B5D60" w:rsidRDefault="001779DD" w:rsidP="000E582C">
      <w:pPr>
        <w:pStyle w:val="a1"/>
      </w:pPr>
      <w:r w:rsidRPr="003B5D60">
        <w:t xml:space="preserve">Пьезометрический </w:t>
      </w:r>
      <w:r w:rsidR="00B95C8D" w:rsidRPr="003B5D60">
        <w:t xml:space="preserve">график </w:t>
      </w:r>
      <w:r w:rsidR="00605C7A" w:rsidRPr="003B5D60">
        <w:t xml:space="preserve">от </w:t>
      </w:r>
      <w:r w:rsidR="00B95C8D" w:rsidRPr="003B5D60">
        <w:t>к</w:t>
      </w:r>
      <w:r w:rsidR="00605C7A" w:rsidRPr="003B5D60">
        <w:t>отельной</w:t>
      </w:r>
      <w:r w:rsidRPr="003B5D60">
        <w:t xml:space="preserve"> №36 </w:t>
      </w:r>
      <w:r w:rsidR="00605C7A" w:rsidRPr="003B5D60">
        <w:t xml:space="preserve">до потребителя </w:t>
      </w:r>
      <w:r w:rsidRPr="003B5D60">
        <w:t xml:space="preserve">– </w:t>
      </w:r>
      <w:r w:rsidR="00605C7A" w:rsidRPr="003B5D60">
        <w:t>в/ч 41480</w:t>
      </w:r>
      <w:r w:rsidRPr="003B5D60">
        <w:t xml:space="preserve"> (контур отопление)</w:t>
      </w:r>
      <w:bookmarkEnd w:id="114"/>
    </w:p>
    <w:p w14:paraId="140A6D94" w14:textId="290E0E36" w:rsidR="00605C7A" w:rsidRPr="003B5D60" w:rsidRDefault="00605C7A" w:rsidP="00856C1E">
      <w:pPr>
        <w:pStyle w:val="aff5"/>
        <w:ind w:firstLine="0"/>
      </w:pPr>
      <w:r w:rsidRPr="003B5D60">
        <w:rPr>
          <w:noProof/>
          <w:lang w:eastAsia="ru-RU"/>
        </w:rPr>
        <w:lastRenderedPageBreak/>
        <w:drawing>
          <wp:inline distT="0" distB="0" distL="0" distR="0" wp14:anchorId="3F19D3A0" wp14:editId="7AAD82AD">
            <wp:extent cx="9674106" cy="5000625"/>
            <wp:effectExtent l="0" t="0" r="3810" b="0"/>
            <wp:docPr id="40" name="Рисунок 40" descr="X:\3. Инженер расчетчик\shara\Объекты\Гатчина 2023 АСТС район\2. Рабочая\Женя\Сяськи\Сущ\ПГ\Путь ПГ кот 36 Полевая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X:\3. Инженер расчетчик\shara\Объекты\Гатчина 2023 АСТС район\2. Рабочая\Женя\Сяськи\Сущ\ПГ\Путь ПГ кот 36 Полевая 14.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690098" cy="5008891"/>
                    </a:xfrm>
                    <a:prstGeom prst="rect">
                      <a:avLst/>
                    </a:prstGeom>
                    <a:noFill/>
                    <a:ln>
                      <a:noFill/>
                    </a:ln>
                  </pic:spPr>
                </pic:pic>
              </a:graphicData>
            </a:graphic>
          </wp:inline>
        </w:drawing>
      </w:r>
    </w:p>
    <w:p w14:paraId="42F70BCC" w14:textId="4121D73C" w:rsidR="00605C7A" w:rsidRPr="003B5D60" w:rsidRDefault="00605C7A" w:rsidP="000E582C">
      <w:pPr>
        <w:pStyle w:val="a1"/>
      </w:pPr>
      <w:r w:rsidRPr="003B5D60">
        <w:t>Путь построения пьезометрического графика от котельной №36 до потребителя – ул. Полевая, 14</w:t>
      </w:r>
    </w:p>
    <w:p w14:paraId="1B440091" w14:textId="77777777" w:rsidR="00605C7A" w:rsidRPr="003B5D60" w:rsidRDefault="00605C7A" w:rsidP="00856C1E">
      <w:pPr>
        <w:pStyle w:val="aff5"/>
      </w:pPr>
    </w:p>
    <w:p w14:paraId="0CB97BF6" w14:textId="4D201A6E" w:rsidR="001779DD" w:rsidRPr="003B5D60" w:rsidRDefault="00605C7A" w:rsidP="00856C1E">
      <w:pPr>
        <w:pStyle w:val="a1"/>
        <w:numPr>
          <w:ilvl w:val="0"/>
          <w:numId w:val="0"/>
        </w:numPr>
        <w:jc w:val="both"/>
      </w:pPr>
      <w:r w:rsidRPr="003B5D60">
        <w:rPr>
          <w:noProof/>
        </w:rPr>
        <w:lastRenderedPageBreak/>
        <w:drawing>
          <wp:inline distT="0" distB="0" distL="0" distR="0" wp14:anchorId="1F664954" wp14:editId="0B6CF205">
            <wp:extent cx="9680654" cy="4410075"/>
            <wp:effectExtent l="0" t="0" r="0" b="0"/>
            <wp:docPr id="41" name="Рисунок 41" descr="X:\3. Инженер расчетчик\shara\Объекты\Гатчина 2023 АСТС район\2. Рабочая\Женя\Сяськи\Сущ\ПГ\ПГ кот 36 Полевая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X:\3. Инженер расчетчик\shara\Объекты\Гатчина 2023 АСТС район\2. Рабочая\Женя\Сяськи\Сущ\ПГ\ПГ кот 36 Полевая 14.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82615" cy="4410968"/>
                    </a:xfrm>
                    <a:prstGeom prst="rect">
                      <a:avLst/>
                    </a:prstGeom>
                    <a:noFill/>
                    <a:ln>
                      <a:noFill/>
                    </a:ln>
                  </pic:spPr>
                </pic:pic>
              </a:graphicData>
            </a:graphic>
          </wp:inline>
        </w:drawing>
      </w:r>
    </w:p>
    <w:p w14:paraId="15C879AF" w14:textId="0BDB3A05" w:rsidR="001779DD" w:rsidRPr="003B5D60" w:rsidRDefault="001779DD" w:rsidP="000E582C">
      <w:pPr>
        <w:pStyle w:val="a1"/>
      </w:pPr>
      <w:r w:rsidRPr="003B5D60">
        <w:t xml:space="preserve">Пьезометрический </w:t>
      </w:r>
      <w:r w:rsidR="00B95C8D" w:rsidRPr="003B5D60">
        <w:t xml:space="preserve">график </w:t>
      </w:r>
      <w:r w:rsidR="00605C7A" w:rsidRPr="003B5D60">
        <w:t xml:space="preserve">от </w:t>
      </w:r>
      <w:r w:rsidR="00B95C8D" w:rsidRPr="003B5D60">
        <w:t>к</w:t>
      </w:r>
      <w:r w:rsidR="00B50A23" w:rsidRPr="003B5D60">
        <w:t>отель</w:t>
      </w:r>
      <w:r w:rsidR="00605C7A" w:rsidRPr="003B5D60">
        <w:t>ной №36 до потребителя – ул. Полевая, 14 (контур отопление</w:t>
      </w:r>
      <w:r w:rsidRPr="003B5D60">
        <w:t>)</w:t>
      </w:r>
    </w:p>
    <w:p w14:paraId="744D8763" w14:textId="23E78992" w:rsidR="00605C7A" w:rsidRPr="003B5D60" w:rsidRDefault="00605C7A" w:rsidP="00856C1E">
      <w:pPr>
        <w:pStyle w:val="aff5"/>
        <w:ind w:firstLine="0"/>
      </w:pPr>
      <w:r w:rsidRPr="003B5D60">
        <w:rPr>
          <w:noProof/>
          <w:lang w:eastAsia="ru-RU"/>
        </w:rPr>
        <w:lastRenderedPageBreak/>
        <w:drawing>
          <wp:inline distT="0" distB="0" distL="0" distR="0" wp14:anchorId="61A28DAE" wp14:editId="2E00DA95">
            <wp:extent cx="9296400" cy="4814509"/>
            <wp:effectExtent l="0" t="0" r="0" b="5715"/>
            <wp:docPr id="52" name="Рисунок 52" descr="X:\3. Инженер расчетчик\shara\Объекты\Гатчина 2023 АСТС район\2. Рабочая\Женя\Сяськи\Сущ\ПГ\Путь ПГ кот 52 Новая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X:\3. Инженер расчетчик\shara\Объекты\Гатчина 2023 АСТС район\2. Рабочая\Женя\Сяськи\Сущ\ПГ\Путь ПГ кот 52 Новая 2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306160" cy="4819564"/>
                    </a:xfrm>
                    <a:prstGeom prst="rect">
                      <a:avLst/>
                    </a:prstGeom>
                    <a:noFill/>
                    <a:ln>
                      <a:noFill/>
                    </a:ln>
                  </pic:spPr>
                </pic:pic>
              </a:graphicData>
            </a:graphic>
          </wp:inline>
        </w:drawing>
      </w:r>
    </w:p>
    <w:p w14:paraId="144ABE37" w14:textId="73164A5C" w:rsidR="00605C7A" w:rsidRPr="003B5D60" w:rsidRDefault="00605C7A" w:rsidP="000E582C">
      <w:pPr>
        <w:pStyle w:val="a1"/>
      </w:pPr>
      <w:r w:rsidRPr="003B5D60">
        <w:t>Путь построения пьезометрического графика от котельной №52 до потребителя ул. Новая, 23</w:t>
      </w:r>
    </w:p>
    <w:p w14:paraId="04956342" w14:textId="77777777" w:rsidR="00605C7A" w:rsidRPr="003B5D60" w:rsidRDefault="00605C7A" w:rsidP="00856C1E">
      <w:pPr>
        <w:pStyle w:val="aff5"/>
      </w:pPr>
    </w:p>
    <w:p w14:paraId="5A695302" w14:textId="781389CF" w:rsidR="00791A55" w:rsidRPr="003B5D60" w:rsidRDefault="00605C7A" w:rsidP="00856C1E">
      <w:pPr>
        <w:pStyle w:val="a1"/>
        <w:numPr>
          <w:ilvl w:val="0"/>
          <w:numId w:val="0"/>
        </w:numPr>
        <w:jc w:val="both"/>
      </w:pPr>
      <w:r w:rsidRPr="003B5D60">
        <w:rPr>
          <w:noProof/>
        </w:rPr>
        <w:lastRenderedPageBreak/>
        <w:drawing>
          <wp:inline distT="0" distB="0" distL="0" distR="0" wp14:anchorId="4352D228" wp14:editId="140B6066">
            <wp:extent cx="9432925" cy="4297221"/>
            <wp:effectExtent l="0" t="0" r="0" b="8255"/>
            <wp:docPr id="70" name="Рисунок 70" descr="X:\3. Инженер расчетчик\shara\Объекты\Гатчина 2023 АСТС район\2. Рабочая\Женя\Сяськи\Сущ\ПГ\ПГ кот 52 Новая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X:\3. Инженер расчетчик\shara\Объекты\Гатчина 2023 АСТС район\2. Рабочая\Женя\Сяськи\Сущ\ПГ\ПГ кот 52 Новая 23.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432925" cy="4297221"/>
                    </a:xfrm>
                    <a:prstGeom prst="rect">
                      <a:avLst/>
                    </a:prstGeom>
                    <a:noFill/>
                    <a:ln>
                      <a:noFill/>
                    </a:ln>
                  </pic:spPr>
                </pic:pic>
              </a:graphicData>
            </a:graphic>
          </wp:inline>
        </w:drawing>
      </w:r>
    </w:p>
    <w:p w14:paraId="6A5AA20B" w14:textId="5CD99293" w:rsidR="00791A55" w:rsidRPr="003B5D60" w:rsidRDefault="00791A55" w:rsidP="000E582C">
      <w:pPr>
        <w:pStyle w:val="a1"/>
      </w:pPr>
      <w:r w:rsidRPr="003B5D60">
        <w:t xml:space="preserve">Пьезометрический </w:t>
      </w:r>
      <w:r w:rsidR="00B50A23" w:rsidRPr="003B5D60">
        <w:t>гра</w:t>
      </w:r>
      <w:r w:rsidR="00B95C8D" w:rsidRPr="003B5D60">
        <w:t xml:space="preserve">фик </w:t>
      </w:r>
      <w:r w:rsidR="00605C7A" w:rsidRPr="003B5D60">
        <w:t xml:space="preserve">от </w:t>
      </w:r>
      <w:r w:rsidR="00B95C8D" w:rsidRPr="003B5D60">
        <w:t>к</w:t>
      </w:r>
      <w:r w:rsidR="00605C7A" w:rsidRPr="003B5D60">
        <w:t>отельной №52 до потребителя – ул. Новая, 23</w:t>
      </w:r>
      <w:r w:rsidRPr="003B5D60">
        <w:t xml:space="preserve"> (контур отопление)</w:t>
      </w:r>
    </w:p>
    <w:p w14:paraId="21D90BC3" w14:textId="1116BBC2" w:rsidR="00605C7A" w:rsidRPr="003B5D60" w:rsidRDefault="00605C7A" w:rsidP="00856C1E">
      <w:pPr>
        <w:pStyle w:val="aff5"/>
        <w:ind w:firstLine="0"/>
      </w:pPr>
      <w:r w:rsidRPr="003B5D60">
        <w:rPr>
          <w:noProof/>
          <w:lang w:eastAsia="ru-RU"/>
        </w:rPr>
        <w:lastRenderedPageBreak/>
        <w:drawing>
          <wp:inline distT="0" distB="0" distL="0" distR="0" wp14:anchorId="2F23DB64" wp14:editId="32DABA9D">
            <wp:extent cx="9601200" cy="4977969"/>
            <wp:effectExtent l="0" t="0" r="0" b="0"/>
            <wp:docPr id="72" name="Рисунок 72" descr="X:\3. Инженер расчетчик\shara\Объекты\Гатчина 2023 АСТС район\2. Рабочая\Женя\Сяськи\Сущ\ПГ\Путь ПГ кот 52 Поселковая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X:\3. Инженер расчетчик\shara\Объекты\Гатчина 2023 АСТС район\2. Рабочая\Женя\Сяськи\Сущ\ПГ\Путь ПГ кот 52 Поселковая 5.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616206" cy="4985749"/>
                    </a:xfrm>
                    <a:prstGeom prst="rect">
                      <a:avLst/>
                    </a:prstGeom>
                    <a:noFill/>
                    <a:ln>
                      <a:noFill/>
                    </a:ln>
                  </pic:spPr>
                </pic:pic>
              </a:graphicData>
            </a:graphic>
          </wp:inline>
        </w:drawing>
      </w:r>
    </w:p>
    <w:p w14:paraId="020ABD05" w14:textId="3D19A3C6" w:rsidR="00605C7A" w:rsidRPr="003B5D60" w:rsidRDefault="00605C7A" w:rsidP="000E582C">
      <w:pPr>
        <w:pStyle w:val="a1"/>
      </w:pPr>
      <w:r w:rsidRPr="003B5D60">
        <w:t>Путь построения пьезометрического графика от котельной №52 до потребителя ул. Поселковая, 5</w:t>
      </w:r>
    </w:p>
    <w:p w14:paraId="302DAE23" w14:textId="77777777" w:rsidR="00605C7A" w:rsidRPr="003B5D60" w:rsidRDefault="00605C7A" w:rsidP="00856C1E">
      <w:pPr>
        <w:pStyle w:val="aff5"/>
      </w:pPr>
    </w:p>
    <w:p w14:paraId="15C5DC16" w14:textId="47A2E115" w:rsidR="00791A55" w:rsidRPr="003B5D60" w:rsidRDefault="00605C7A" w:rsidP="00856C1E">
      <w:pPr>
        <w:pStyle w:val="a1"/>
        <w:numPr>
          <w:ilvl w:val="0"/>
          <w:numId w:val="0"/>
        </w:numPr>
        <w:jc w:val="both"/>
      </w:pPr>
      <w:r w:rsidRPr="003B5D60">
        <w:rPr>
          <w:noProof/>
        </w:rPr>
        <w:lastRenderedPageBreak/>
        <w:drawing>
          <wp:inline distT="0" distB="0" distL="0" distR="0" wp14:anchorId="0C151A18" wp14:editId="60D4A5B3">
            <wp:extent cx="9432925" cy="4297221"/>
            <wp:effectExtent l="0" t="0" r="0" b="8255"/>
            <wp:docPr id="74" name="Рисунок 74" descr="X:\3. Инженер расчетчик\shara\Объекты\Гатчина 2023 АСТС район\2. Рабочая\Женя\Сяськи\Сущ\ПГ\ПГ кот 52 Поселковая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X:\3. Инженер расчетчик\shara\Объекты\Гатчина 2023 АСТС район\2. Рабочая\Женя\Сяськи\Сущ\ПГ\ПГ кот 52 Поселковая 5.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432925" cy="4297221"/>
                    </a:xfrm>
                    <a:prstGeom prst="rect">
                      <a:avLst/>
                    </a:prstGeom>
                    <a:noFill/>
                    <a:ln>
                      <a:noFill/>
                    </a:ln>
                  </pic:spPr>
                </pic:pic>
              </a:graphicData>
            </a:graphic>
          </wp:inline>
        </w:drawing>
      </w:r>
    </w:p>
    <w:p w14:paraId="574BB804" w14:textId="1214D695" w:rsidR="00791A55" w:rsidRPr="003B5D60" w:rsidRDefault="00B95C8D" w:rsidP="000E582C">
      <w:pPr>
        <w:pStyle w:val="a1"/>
        <w:sectPr w:rsidR="00791A55" w:rsidRPr="003B5D60" w:rsidSect="001779DD">
          <w:pgSz w:w="16840" w:h="11910" w:orient="landscape"/>
          <w:pgMar w:top="1701" w:right="1134" w:bottom="851" w:left="851" w:header="720" w:footer="720" w:gutter="0"/>
          <w:cols w:space="720"/>
          <w:docGrid w:linePitch="299"/>
        </w:sectPr>
      </w:pPr>
      <w:bookmarkStart w:id="115" w:name="_Ref130973578"/>
      <w:r w:rsidRPr="003B5D60">
        <w:t xml:space="preserve">Пьезометрический график </w:t>
      </w:r>
      <w:r w:rsidR="00605C7A" w:rsidRPr="003B5D60">
        <w:t>от</w:t>
      </w:r>
      <w:r w:rsidRPr="003B5D60">
        <w:t xml:space="preserve"> к</w:t>
      </w:r>
      <w:r w:rsidR="00605C7A" w:rsidRPr="003B5D60">
        <w:t>отельной</w:t>
      </w:r>
      <w:r w:rsidR="00791A55" w:rsidRPr="003B5D60">
        <w:t xml:space="preserve"> №52 </w:t>
      </w:r>
      <w:r w:rsidR="00605C7A" w:rsidRPr="003B5D60">
        <w:t xml:space="preserve">до потребителя </w:t>
      </w:r>
      <w:r w:rsidR="00791A55" w:rsidRPr="003B5D60">
        <w:t xml:space="preserve">– ул. Поселковая, </w:t>
      </w:r>
      <w:r w:rsidR="00605C7A" w:rsidRPr="003B5D60">
        <w:t>5</w:t>
      </w:r>
      <w:r w:rsidR="00791A55" w:rsidRPr="003B5D60">
        <w:t xml:space="preserve"> </w:t>
      </w:r>
      <w:bookmarkEnd w:id="115"/>
    </w:p>
    <w:p w14:paraId="1078F6A1" w14:textId="6DC2B6DC" w:rsidR="007459C0" w:rsidRPr="003B5D60" w:rsidRDefault="00CD798D" w:rsidP="00856C1E">
      <w:pPr>
        <w:autoSpaceDE/>
        <w:autoSpaceDN/>
        <w:rPr>
          <w:rFonts w:eastAsia="Calibri"/>
          <w:szCs w:val="26"/>
          <w:lang w:eastAsia="en-US" w:bidi="ar-SA"/>
        </w:rPr>
      </w:pPr>
      <w:r w:rsidRPr="003B5D60">
        <w:rPr>
          <w:rFonts w:eastAsia="Calibri"/>
          <w:szCs w:val="26"/>
          <w:lang w:eastAsia="en-US" w:bidi="ar-SA"/>
        </w:rPr>
        <w:lastRenderedPageBreak/>
        <w:t>Результаты расчетов показывают, что гидравлические характеристики системы</w:t>
      </w:r>
      <w:r w:rsidR="00B95C8D" w:rsidRPr="003B5D60">
        <w:rPr>
          <w:rFonts w:eastAsia="Calibri"/>
          <w:szCs w:val="26"/>
          <w:lang w:eastAsia="en-US" w:bidi="ar-SA"/>
        </w:rPr>
        <w:t xml:space="preserve"> теплоснабжения котельной №36 д.</w:t>
      </w:r>
      <w:r w:rsidRPr="003B5D60">
        <w:rPr>
          <w:rFonts w:eastAsia="Calibri"/>
          <w:szCs w:val="26"/>
          <w:lang w:eastAsia="en-US" w:bidi="ar-SA"/>
        </w:rPr>
        <w:t xml:space="preserve"> Сяськелево, в целом соответствуют рекомендованным. </w:t>
      </w:r>
      <w:r w:rsidR="007459C0" w:rsidRPr="003B5D60">
        <w:rPr>
          <w:rFonts w:eastAsia="Calibri"/>
          <w:szCs w:val="26"/>
          <w:lang w:eastAsia="en-US" w:bidi="ar-SA"/>
        </w:rPr>
        <w:t>Удельные гидравлические потери находятся в пределах рекомендуемого уровня.</w:t>
      </w:r>
    </w:p>
    <w:p w14:paraId="0B9A43F3" w14:textId="420A9F07" w:rsidR="007459C0" w:rsidRPr="003B5D60" w:rsidRDefault="00CD798D" w:rsidP="00856C1E">
      <w:pPr>
        <w:autoSpaceDE/>
        <w:autoSpaceDN/>
        <w:rPr>
          <w:rFonts w:eastAsia="Calibri"/>
          <w:szCs w:val="26"/>
          <w:lang w:eastAsia="en-US" w:bidi="ar-SA"/>
        </w:rPr>
      </w:pPr>
      <w:r w:rsidRPr="003B5D60">
        <w:rPr>
          <w:rFonts w:eastAsia="Calibri"/>
          <w:szCs w:val="26"/>
          <w:lang w:eastAsia="en-US" w:bidi="ar-SA"/>
        </w:rPr>
        <w:t>Гидравлические характеристики системы тепл</w:t>
      </w:r>
      <w:r w:rsidR="00B95C8D" w:rsidRPr="003B5D60">
        <w:rPr>
          <w:rFonts w:eastAsia="Calibri"/>
          <w:szCs w:val="26"/>
          <w:lang w:eastAsia="en-US" w:bidi="ar-SA"/>
        </w:rPr>
        <w:t>оснабжения котельной №52 д.</w:t>
      </w:r>
      <w:r w:rsidRPr="003B5D60">
        <w:rPr>
          <w:rFonts w:eastAsia="Calibri"/>
          <w:szCs w:val="26"/>
          <w:lang w:eastAsia="en-US" w:bidi="ar-SA"/>
        </w:rPr>
        <w:t xml:space="preserve"> Жабино</w:t>
      </w:r>
      <w:r w:rsidR="007459C0" w:rsidRPr="003B5D60">
        <w:rPr>
          <w:rFonts w:eastAsia="Calibri"/>
          <w:szCs w:val="26"/>
          <w:lang w:eastAsia="en-US" w:bidi="ar-SA"/>
        </w:rPr>
        <w:t xml:space="preserve"> в целом </w:t>
      </w:r>
      <w:r w:rsidRPr="003B5D60">
        <w:rPr>
          <w:rFonts w:eastAsia="Calibri"/>
          <w:szCs w:val="26"/>
          <w:lang w:eastAsia="en-US" w:bidi="ar-SA"/>
        </w:rPr>
        <w:t xml:space="preserve">соответствуют рекомендованным. </w:t>
      </w:r>
      <w:r w:rsidR="007459C0" w:rsidRPr="003B5D60">
        <w:rPr>
          <w:rFonts w:eastAsia="Calibri"/>
          <w:szCs w:val="26"/>
          <w:lang w:eastAsia="en-US" w:bidi="ar-SA"/>
        </w:rPr>
        <w:t>Удельные гидравлические потери находятся в пределах рекомендуемого уровня, в контуре отопления и ГВС скорости течения сетевой воды находятся в рекомендуемом диапазоне.</w:t>
      </w:r>
    </w:p>
    <w:p w14:paraId="382D835D"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Необходимо отметить, что нормативными документами не регламентируется предельно допустимый уровень удельных гидравлических потерь. Однако, существуют рекомендации в различных справочниках. Ими устанавливаются следующие величины удельных потерь:</w:t>
      </w:r>
    </w:p>
    <w:p w14:paraId="45156891" w14:textId="77777777" w:rsidR="00135D77" w:rsidRPr="003B5D60" w:rsidRDefault="00CD798D" w:rsidP="00856C1E">
      <w:pPr>
        <w:pStyle w:val="a8"/>
        <w:numPr>
          <w:ilvl w:val="0"/>
          <w:numId w:val="9"/>
        </w:numPr>
        <w:ind w:left="924" w:hanging="357"/>
      </w:pPr>
      <w:r w:rsidRPr="003B5D60">
        <w:t>8 мм/м – для магистральных тепловых сетей;</w:t>
      </w:r>
    </w:p>
    <w:p w14:paraId="61595E16" w14:textId="77777777" w:rsidR="00135D77" w:rsidRPr="003B5D60" w:rsidRDefault="00CD798D" w:rsidP="00856C1E">
      <w:pPr>
        <w:pStyle w:val="a8"/>
        <w:numPr>
          <w:ilvl w:val="0"/>
          <w:numId w:val="9"/>
        </w:numPr>
        <w:ind w:left="924" w:hanging="357"/>
      </w:pPr>
      <w:r w:rsidRPr="003B5D60">
        <w:t>15 мм/м – для распределительных тепловых сетей;</w:t>
      </w:r>
    </w:p>
    <w:p w14:paraId="3C7B62E9" w14:textId="77777777" w:rsidR="00135D77" w:rsidRPr="003B5D60" w:rsidRDefault="00CD798D" w:rsidP="00856C1E">
      <w:pPr>
        <w:pStyle w:val="a8"/>
        <w:numPr>
          <w:ilvl w:val="0"/>
          <w:numId w:val="9"/>
        </w:numPr>
        <w:ind w:left="924" w:hanging="357"/>
      </w:pPr>
      <w:r w:rsidRPr="003B5D60">
        <w:t>30 мм/м – для квартальных тепловых сетей.</w:t>
      </w:r>
    </w:p>
    <w:p w14:paraId="648E5437"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Превышение рекомендованных значений допускается, однако, это влечет за собой увеличение расхода электроэнергии на привод насосного оборудования.</w:t>
      </w:r>
    </w:p>
    <w:p w14:paraId="4341BE70" w14:textId="337A5551" w:rsidR="00135D77" w:rsidRDefault="00CD798D" w:rsidP="00856C1E">
      <w:pPr>
        <w:autoSpaceDE/>
        <w:autoSpaceDN/>
        <w:rPr>
          <w:rFonts w:eastAsia="Calibri"/>
          <w:szCs w:val="26"/>
          <w:lang w:eastAsia="en-US" w:bidi="ar-SA"/>
        </w:rPr>
      </w:pPr>
      <w:r w:rsidRPr="003B5D60">
        <w:rPr>
          <w:rFonts w:eastAsia="Calibri"/>
          <w:szCs w:val="26"/>
          <w:lang w:eastAsia="en-US" w:bidi="ar-SA"/>
        </w:rPr>
        <w:t>Как и в случае с удельными потерями давления, допустимые значения скоростей не регламентируются. Существующие рекомендации устанавливают диапазон оптимальных скоростей от 0,3 м/с до 1,5 м/с. При уменьшении скорости будут расти тепловые потери, при увеличении – гидравлические.</w:t>
      </w:r>
    </w:p>
    <w:p w14:paraId="7727E65B" w14:textId="77777777" w:rsidR="000E582C" w:rsidRPr="003B5D60" w:rsidRDefault="000E582C" w:rsidP="00856C1E">
      <w:pPr>
        <w:autoSpaceDE/>
        <w:autoSpaceDN/>
        <w:rPr>
          <w:rFonts w:eastAsia="Calibri"/>
          <w:szCs w:val="26"/>
          <w:lang w:eastAsia="en-US" w:bidi="ar-SA"/>
        </w:rPr>
      </w:pPr>
    </w:p>
    <w:p w14:paraId="4C339D36" w14:textId="2E3F4CDC" w:rsidR="00135D77" w:rsidRPr="003B5D60" w:rsidRDefault="00CD798D" w:rsidP="00856C1E">
      <w:pPr>
        <w:pStyle w:val="20"/>
        <w:numPr>
          <w:ilvl w:val="2"/>
          <w:numId w:val="7"/>
        </w:numPr>
        <w:tabs>
          <w:tab w:val="left" w:pos="1843"/>
        </w:tabs>
        <w:spacing w:before="240" w:after="240"/>
        <w:ind w:left="142" w:firstLine="709"/>
        <w:rPr>
          <w:i w:val="0"/>
        </w:rPr>
      </w:pPr>
      <w:bookmarkStart w:id="116" w:name="_Toc131852531"/>
      <w:r w:rsidRPr="003B5D60">
        <w:rPr>
          <w:i w:val="0"/>
        </w:rPr>
        <w:t>Статистика отказов тепловых сетей</w:t>
      </w:r>
      <w:r w:rsidR="00C67D09" w:rsidRPr="003B5D60">
        <w:rPr>
          <w:i w:val="0"/>
        </w:rPr>
        <w:t xml:space="preserve"> (аварий, инцидентов) за последние 5 лет</w:t>
      </w:r>
      <w:bookmarkEnd w:id="116"/>
    </w:p>
    <w:p w14:paraId="1DF98A5D" w14:textId="15DD4892" w:rsidR="000E582C" w:rsidRDefault="00B2252B" w:rsidP="00856C1E">
      <w:pPr>
        <w:autoSpaceDE/>
        <w:autoSpaceDN/>
        <w:rPr>
          <w:rFonts w:eastAsia="Calibri"/>
          <w:szCs w:val="26"/>
          <w:lang w:eastAsia="en-US" w:bidi="ar-SA"/>
        </w:rPr>
      </w:pPr>
      <w:r w:rsidRPr="003B5D60">
        <w:rPr>
          <w:rFonts w:eastAsia="Calibri"/>
          <w:szCs w:val="26"/>
          <w:lang w:eastAsia="en-US" w:bidi="ar-SA"/>
        </w:rPr>
        <w:t>Данные по аварийным ситуациям на тепловых сетях</w:t>
      </w:r>
      <w:r w:rsidR="000B626C" w:rsidRPr="003B5D60">
        <w:rPr>
          <w:rFonts w:eastAsia="Calibri"/>
          <w:szCs w:val="26"/>
          <w:lang w:eastAsia="en-US" w:bidi="ar-SA"/>
        </w:rPr>
        <w:t xml:space="preserve"> котельных </w:t>
      </w:r>
      <w:r w:rsidR="004673B4" w:rsidRPr="003B5D60">
        <w:t>АО </w:t>
      </w:r>
      <w:r w:rsidR="000B626C" w:rsidRPr="003B5D60">
        <w:t>«Коммунальные системы Гатчинского района» за период</w:t>
      </w:r>
      <w:r w:rsidRPr="003B5D60">
        <w:rPr>
          <w:rFonts w:eastAsia="Calibri"/>
          <w:szCs w:val="26"/>
          <w:lang w:eastAsia="en-US" w:bidi="ar-SA"/>
        </w:rPr>
        <w:t xml:space="preserve"> в 201</w:t>
      </w:r>
      <w:r w:rsidR="0017113C" w:rsidRPr="003B5D60">
        <w:rPr>
          <w:rFonts w:eastAsia="Calibri"/>
          <w:szCs w:val="26"/>
          <w:lang w:eastAsia="en-US" w:bidi="ar-SA"/>
        </w:rPr>
        <w:t>9-2022</w:t>
      </w:r>
      <w:r w:rsidR="000B626C" w:rsidRPr="003B5D60">
        <w:rPr>
          <w:rFonts w:eastAsia="Calibri"/>
          <w:szCs w:val="26"/>
          <w:lang w:eastAsia="en-US" w:bidi="ar-SA"/>
        </w:rPr>
        <w:t xml:space="preserve"> г</w:t>
      </w:r>
      <w:r w:rsidRPr="003B5D60">
        <w:rPr>
          <w:rFonts w:eastAsia="Calibri"/>
          <w:szCs w:val="26"/>
          <w:lang w:eastAsia="en-US" w:bidi="ar-SA"/>
        </w:rPr>
        <w:t xml:space="preserve">г. </w:t>
      </w:r>
      <w:r w:rsidR="000B626C" w:rsidRPr="003B5D60">
        <w:rPr>
          <w:rFonts w:eastAsia="Calibri"/>
          <w:szCs w:val="26"/>
          <w:lang w:eastAsia="en-US" w:bidi="ar-SA"/>
        </w:rPr>
        <w:t xml:space="preserve">не </w:t>
      </w:r>
      <w:r w:rsidR="00EF683F" w:rsidRPr="003B5D60">
        <w:rPr>
          <w:rFonts w:eastAsia="Calibri"/>
          <w:szCs w:val="26"/>
          <w:lang w:eastAsia="en-US" w:bidi="ar-SA"/>
        </w:rPr>
        <w:t>поступали</w:t>
      </w:r>
      <w:r w:rsidRPr="003B5D60">
        <w:rPr>
          <w:rFonts w:eastAsia="Calibri"/>
          <w:szCs w:val="26"/>
          <w:lang w:eastAsia="en-US" w:bidi="ar-SA"/>
        </w:rPr>
        <w:t>.</w:t>
      </w:r>
    </w:p>
    <w:p w14:paraId="6535CFD9" w14:textId="77777777" w:rsidR="000E582C" w:rsidRDefault="000E582C">
      <w:pPr>
        <w:spacing w:line="240" w:lineRule="auto"/>
        <w:ind w:firstLine="0"/>
        <w:jc w:val="left"/>
        <w:rPr>
          <w:rFonts w:eastAsia="Calibri"/>
          <w:szCs w:val="26"/>
          <w:lang w:eastAsia="en-US" w:bidi="ar-SA"/>
        </w:rPr>
      </w:pPr>
      <w:r>
        <w:rPr>
          <w:rFonts w:eastAsia="Calibri"/>
          <w:szCs w:val="26"/>
          <w:lang w:eastAsia="en-US" w:bidi="ar-SA"/>
        </w:rPr>
        <w:br w:type="page"/>
      </w:r>
    </w:p>
    <w:p w14:paraId="093DD06E" w14:textId="78F667A0" w:rsidR="00135D77" w:rsidRPr="003B5D60" w:rsidRDefault="00CD798D" w:rsidP="00856C1E">
      <w:pPr>
        <w:pStyle w:val="20"/>
        <w:numPr>
          <w:ilvl w:val="2"/>
          <w:numId w:val="7"/>
        </w:numPr>
        <w:tabs>
          <w:tab w:val="left" w:pos="1843"/>
        </w:tabs>
        <w:spacing w:before="240" w:after="240"/>
        <w:ind w:left="142" w:firstLine="709"/>
        <w:rPr>
          <w:i w:val="0"/>
        </w:rPr>
      </w:pPr>
      <w:bookmarkStart w:id="117" w:name="_Toc131852532"/>
      <w:r w:rsidRPr="003B5D60">
        <w:rPr>
          <w:i w:val="0"/>
        </w:rPr>
        <w:lastRenderedPageBreak/>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r w:rsidR="00C67D09" w:rsidRPr="003B5D60">
        <w:rPr>
          <w:i w:val="0"/>
        </w:rPr>
        <w:t>, за последние 5 лет</w:t>
      </w:r>
      <w:bookmarkEnd w:id="117"/>
    </w:p>
    <w:p w14:paraId="2371B9BF" w14:textId="5C739B43" w:rsidR="00135D77" w:rsidRDefault="00CD798D" w:rsidP="00856C1E">
      <w:pPr>
        <w:autoSpaceDE/>
        <w:autoSpaceDN/>
        <w:spacing w:before="240"/>
        <w:rPr>
          <w:rFonts w:eastAsia="Calibri"/>
          <w:szCs w:val="26"/>
          <w:lang w:eastAsia="en-US" w:bidi="ar-SA"/>
        </w:rPr>
      </w:pPr>
      <w:r w:rsidRPr="003B5D60">
        <w:rPr>
          <w:rFonts w:eastAsia="Calibri"/>
          <w:szCs w:val="26"/>
          <w:lang w:eastAsia="en-US" w:bidi="ar-SA"/>
        </w:rPr>
        <w:t xml:space="preserve">Среднее время, затраченное на восстановление </w:t>
      </w:r>
      <w:r w:rsidR="0017654E" w:rsidRPr="003B5D60">
        <w:rPr>
          <w:rFonts w:eastAsia="Calibri"/>
          <w:szCs w:val="26"/>
          <w:lang w:eastAsia="en-US" w:bidi="ar-SA"/>
        </w:rPr>
        <w:t>работоспособности тепловых сетей,</w:t>
      </w:r>
      <w:r w:rsidRPr="003B5D60">
        <w:rPr>
          <w:rFonts w:eastAsia="Calibri"/>
          <w:szCs w:val="26"/>
          <w:lang w:eastAsia="en-US" w:bidi="ar-SA"/>
        </w:rPr>
        <w:t xml:space="preserve"> не превышает нормативные сроки ликвидации повреждений на тепловых сетях, установленные постановлением Правительства Ленинградской области</w:t>
      </w:r>
      <w:r w:rsidR="00D335D7" w:rsidRPr="003B5D60">
        <w:rPr>
          <w:rFonts w:eastAsia="Calibri"/>
          <w:szCs w:val="26"/>
          <w:lang w:eastAsia="en-US" w:bidi="ar-SA"/>
        </w:rPr>
        <w:t xml:space="preserve"> </w:t>
      </w:r>
      <w:r w:rsidRPr="003B5D60">
        <w:rPr>
          <w:rFonts w:eastAsia="Calibri"/>
          <w:szCs w:val="26"/>
          <w:lang w:eastAsia="en-US" w:bidi="ar-SA"/>
        </w:rPr>
        <w:t>№177 от 19 июня 2008 года «Об утверждении Правил подготовки и проведения отопительного сезона в Ленинградской области».</w:t>
      </w:r>
    </w:p>
    <w:p w14:paraId="5A18349A" w14:textId="77777777" w:rsidR="000E582C" w:rsidRPr="003B5D60" w:rsidRDefault="000E582C" w:rsidP="00856C1E">
      <w:pPr>
        <w:autoSpaceDE/>
        <w:autoSpaceDN/>
        <w:spacing w:before="240"/>
        <w:rPr>
          <w:rFonts w:eastAsia="Calibri"/>
          <w:szCs w:val="26"/>
          <w:lang w:eastAsia="en-US" w:bidi="ar-SA"/>
        </w:rPr>
      </w:pPr>
    </w:p>
    <w:p w14:paraId="5CEF8730" w14:textId="73595913" w:rsidR="00135D77" w:rsidRPr="003B5D60" w:rsidRDefault="00CD798D" w:rsidP="00856C1E">
      <w:pPr>
        <w:pStyle w:val="20"/>
        <w:numPr>
          <w:ilvl w:val="2"/>
          <w:numId w:val="7"/>
        </w:numPr>
        <w:tabs>
          <w:tab w:val="left" w:pos="1843"/>
        </w:tabs>
        <w:spacing w:before="240" w:after="240"/>
        <w:ind w:left="142" w:firstLine="709"/>
        <w:rPr>
          <w:i w:val="0"/>
        </w:rPr>
      </w:pPr>
      <w:bookmarkStart w:id="118" w:name="_Toc131852533"/>
      <w:r w:rsidRPr="003B5D60">
        <w:rPr>
          <w:i w:val="0"/>
        </w:rPr>
        <w:t>Описание процедур диагностики состояния тепловых сетей и планирования капитальных (текущих) ремонтов</w:t>
      </w:r>
      <w:bookmarkEnd w:id="118"/>
    </w:p>
    <w:p w14:paraId="6C221C1E" w14:textId="7777777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Диагностика состояния тепловых сетей производится на основании 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739DA960" w14:textId="16361F5B" w:rsidR="00135D77" w:rsidRDefault="00CD798D" w:rsidP="00856C1E">
      <w:pPr>
        <w:autoSpaceDE/>
        <w:autoSpaceDN/>
        <w:rPr>
          <w:rFonts w:eastAsia="Calibri"/>
          <w:szCs w:val="26"/>
          <w:lang w:eastAsia="en-US" w:bidi="ar-SA"/>
        </w:rPr>
      </w:pPr>
      <w:r w:rsidRPr="003B5D60">
        <w:rPr>
          <w:rFonts w:eastAsia="Calibri"/>
          <w:szCs w:val="26"/>
          <w:lang w:eastAsia="en-US" w:bidi="ar-SA"/>
        </w:rPr>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355D9544" w14:textId="77777777" w:rsidR="000E582C" w:rsidRPr="003B5D60" w:rsidRDefault="000E582C" w:rsidP="00856C1E">
      <w:pPr>
        <w:autoSpaceDE/>
        <w:autoSpaceDN/>
        <w:rPr>
          <w:rFonts w:eastAsia="Calibri"/>
          <w:szCs w:val="26"/>
          <w:lang w:eastAsia="en-US" w:bidi="ar-SA"/>
        </w:rPr>
      </w:pPr>
    </w:p>
    <w:p w14:paraId="0277B919" w14:textId="4A5E3FDB" w:rsidR="00135D77" w:rsidRPr="003B5D60" w:rsidRDefault="00CD798D" w:rsidP="00856C1E">
      <w:pPr>
        <w:pStyle w:val="20"/>
        <w:numPr>
          <w:ilvl w:val="2"/>
          <w:numId w:val="7"/>
        </w:numPr>
        <w:tabs>
          <w:tab w:val="left" w:pos="1843"/>
        </w:tabs>
        <w:spacing w:before="240" w:after="240"/>
        <w:ind w:left="142" w:firstLine="709"/>
        <w:rPr>
          <w:i w:val="0"/>
        </w:rPr>
      </w:pPr>
      <w:bookmarkStart w:id="119" w:name="_Toc131852534"/>
      <w:r w:rsidRPr="003B5D60">
        <w:rPr>
          <w:i w:val="0"/>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119"/>
    </w:p>
    <w:p w14:paraId="460492E1" w14:textId="7777777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Согласно п. 6.82 МДК 4-02.2001 «Типовая инструкция по технической эксплуатации тепловых сетей систем коммунального теплоснабжения»:</w:t>
      </w:r>
    </w:p>
    <w:p w14:paraId="38838E51" w14:textId="77777777" w:rsidR="00EC44A4" w:rsidRPr="003B5D60" w:rsidRDefault="00CD798D" w:rsidP="00856C1E">
      <w:pPr>
        <w:autoSpaceDE/>
        <w:autoSpaceDN/>
        <w:rPr>
          <w:rFonts w:eastAsia="Calibri"/>
          <w:szCs w:val="26"/>
          <w:lang w:eastAsia="en-US" w:bidi="ar-SA"/>
        </w:rPr>
      </w:pPr>
      <w:r w:rsidRPr="003B5D60">
        <w:rPr>
          <w:rFonts w:eastAsia="Calibri"/>
          <w:szCs w:val="26"/>
          <w:lang w:eastAsia="en-US" w:bidi="ar-SA"/>
        </w:rPr>
        <w:t>Тепловые сети, находящиеся в эксплуатации, должны подвергаться следующим испытаниям:</w:t>
      </w:r>
    </w:p>
    <w:p w14:paraId="29F79C55" w14:textId="77777777" w:rsidR="00135D77" w:rsidRPr="003B5D60" w:rsidRDefault="00CD798D" w:rsidP="00856C1E">
      <w:pPr>
        <w:pStyle w:val="a8"/>
        <w:numPr>
          <w:ilvl w:val="0"/>
          <w:numId w:val="10"/>
        </w:numPr>
        <w:ind w:left="924" w:hanging="357"/>
      </w:pPr>
      <w:r w:rsidRPr="003B5D60">
        <w:t xml:space="preserve">гидравлическим испытаниям с целью проверки прочности и плотности </w:t>
      </w:r>
      <w:r w:rsidRPr="003B5D60">
        <w:lastRenderedPageBreak/>
        <w:t>трубопроводов, их элементов и арматуры;</w:t>
      </w:r>
    </w:p>
    <w:p w14:paraId="1B3539BB" w14:textId="77777777" w:rsidR="00135D77" w:rsidRPr="003B5D60" w:rsidRDefault="00CD798D" w:rsidP="00856C1E">
      <w:pPr>
        <w:pStyle w:val="a8"/>
        <w:numPr>
          <w:ilvl w:val="0"/>
          <w:numId w:val="10"/>
        </w:numPr>
        <w:ind w:left="924" w:hanging="357"/>
      </w:pPr>
      <w:r w:rsidRPr="003B5D60">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63F46E08" w14:textId="77777777" w:rsidR="00135D77" w:rsidRPr="003B5D60" w:rsidRDefault="00CD798D" w:rsidP="00856C1E">
      <w:pPr>
        <w:pStyle w:val="a8"/>
        <w:numPr>
          <w:ilvl w:val="0"/>
          <w:numId w:val="10"/>
        </w:numPr>
        <w:ind w:left="924" w:hanging="357"/>
      </w:pPr>
      <w:r w:rsidRPr="003B5D60">
        <w:t>испытаниям на тепловые потери для определения фактических тепловых потерь теплопроводами в зависимости от типа строительно- изоляционных конструкций, срока службы, состояния и условий эксплуатации;</w:t>
      </w:r>
    </w:p>
    <w:p w14:paraId="332E2477" w14:textId="77777777" w:rsidR="00135D77" w:rsidRPr="003B5D60" w:rsidRDefault="00CD798D" w:rsidP="00856C1E">
      <w:pPr>
        <w:pStyle w:val="a8"/>
        <w:numPr>
          <w:ilvl w:val="0"/>
          <w:numId w:val="10"/>
        </w:numPr>
        <w:ind w:left="924" w:hanging="357"/>
      </w:pPr>
      <w:r w:rsidRPr="003B5D60">
        <w:t>испытаниям на гидравлические потери для получения гидравлических характеристик трубопроводов;</w:t>
      </w:r>
    </w:p>
    <w:p w14:paraId="0C39B0DE" w14:textId="77777777" w:rsidR="00135D77" w:rsidRPr="003B5D60" w:rsidRDefault="00CD798D" w:rsidP="00856C1E">
      <w:pPr>
        <w:pStyle w:val="a8"/>
        <w:numPr>
          <w:ilvl w:val="0"/>
          <w:numId w:val="10"/>
        </w:numPr>
        <w:ind w:left="924" w:hanging="357"/>
      </w:pPr>
      <w:r w:rsidRPr="003B5D60">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1C42DAA4"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Все виды испытаний должны проводиться раздельно. Совмещение во времени двух видов испытаний не допускается.</w:t>
      </w:r>
    </w:p>
    <w:p w14:paraId="4BCA7C93"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На каждый вид испытаний должна быть составлена рабочая программа, которая утверждается главным инженером.</w:t>
      </w:r>
    </w:p>
    <w:p w14:paraId="3219F9AE"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14:paraId="298C5FBB"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Рабочая программа испытания должна содержать следующие данные:</w:t>
      </w:r>
    </w:p>
    <w:p w14:paraId="09414268" w14:textId="77777777" w:rsidR="00135D77" w:rsidRPr="003B5D60" w:rsidRDefault="00CD798D" w:rsidP="00856C1E">
      <w:pPr>
        <w:pStyle w:val="a8"/>
        <w:numPr>
          <w:ilvl w:val="0"/>
          <w:numId w:val="10"/>
        </w:numPr>
        <w:ind w:left="924" w:hanging="357"/>
      </w:pPr>
      <w:r w:rsidRPr="003B5D60">
        <w:t>задачи и основные положения методики проведения испытания;</w:t>
      </w:r>
    </w:p>
    <w:p w14:paraId="279D4F79" w14:textId="77777777" w:rsidR="00135D77" w:rsidRPr="003B5D60" w:rsidRDefault="00CD798D" w:rsidP="00856C1E">
      <w:pPr>
        <w:pStyle w:val="a8"/>
        <w:numPr>
          <w:ilvl w:val="0"/>
          <w:numId w:val="10"/>
        </w:numPr>
        <w:ind w:left="924" w:hanging="357"/>
      </w:pPr>
      <w:r w:rsidRPr="003B5D60">
        <w:t>перечень подготовительных, организационных и технологических мероприятий;</w:t>
      </w:r>
    </w:p>
    <w:p w14:paraId="58FE9791" w14:textId="77777777" w:rsidR="00135D77" w:rsidRPr="003B5D60" w:rsidRDefault="00CD798D" w:rsidP="00856C1E">
      <w:pPr>
        <w:pStyle w:val="a8"/>
        <w:numPr>
          <w:ilvl w:val="0"/>
          <w:numId w:val="10"/>
        </w:numPr>
        <w:ind w:left="924" w:hanging="357"/>
      </w:pPr>
      <w:r w:rsidRPr="003B5D60">
        <w:t>последовательность отдельных этапов и операций во время испытания;</w:t>
      </w:r>
    </w:p>
    <w:p w14:paraId="3A0981DF" w14:textId="77777777" w:rsidR="00135D77" w:rsidRPr="003B5D60" w:rsidRDefault="00CD798D" w:rsidP="00856C1E">
      <w:pPr>
        <w:pStyle w:val="a8"/>
        <w:numPr>
          <w:ilvl w:val="0"/>
          <w:numId w:val="10"/>
        </w:numPr>
        <w:ind w:left="924" w:hanging="357"/>
      </w:pPr>
      <w:r w:rsidRPr="003B5D60">
        <w:t>режимы работы оборудования источника тепла и тепловой сети (расход и параметры теплоносителя во время каждого этапа испытания);</w:t>
      </w:r>
    </w:p>
    <w:p w14:paraId="19C82CF1" w14:textId="77777777" w:rsidR="00135D77" w:rsidRPr="003B5D60" w:rsidRDefault="00CD798D" w:rsidP="00856C1E">
      <w:pPr>
        <w:pStyle w:val="a8"/>
        <w:numPr>
          <w:ilvl w:val="0"/>
          <w:numId w:val="10"/>
        </w:numPr>
        <w:ind w:left="924" w:hanging="357"/>
      </w:pPr>
      <w:r w:rsidRPr="003B5D60">
        <w:t>схемы работы насосно-подогревательной установки источника тепла при каждом режиме испытания;</w:t>
      </w:r>
    </w:p>
    <w:p w14:paraId="2F70E6BA" w14:textId="77777777" w:rsidR="00135D77" w:rsidRPr="003B5D60" w:rsidRDefault="00CD798D" w:rsidP="00856C1E">
      <w:pPr>
        <w:pStyle w:val="a8"/>
        <w:numPr>
          <w:ilvl w:val="0"/>
          <w:numId w:val="10"/>
        </w:numPr>
        <w:ind w:left="924" w:hanging="357"/>
      </w:pPr>
      <w:r w:rsidRPr="003B5D60">
        <w:t>схемы включения и переключений в тепловой сети;</w:t>
      </w:r>
    </w:p>
    <w:p w14:paraId="19504ADC" w14:textId="77777777" w:rsidR="00135D77" w:rsidRPr="003B5D60" w:rsidRDefault="00CD798D" w:rsidP="00856C1E">
      <w:pPr>
        <w:pStyle w:val="a8"/>
        <w:numPr>
          <w:ilvl w:val="0"/>
          <w:numId w:val="10"/>
        </w:numPr>
        <w:ind w:left="924" w:hanging="357"/>
      </w:pPr>
      <w:r w:rsidRPr="003B5D60">
        <w:t>сроки проведения каждого отдельного этапа или режима испытания;</w:t>
      </w:r>
    </w:p>
    <w:p w14:paraId="385492DE" w14:textId="77777777" w:rsidR="00135D77" w:rsidRPr="003B5D60" w:rsidRDefault="00CD798D" w:rsidP="00856C1E">
      <w:pPr>
        <w:pStyle w:val="a8"/>
        <w:numPr>
          <w:ilvl w:val="0"/>
          <w:numId w:val="10"/>
        </w:numPr>
        <w:ind w:left="924" w:hanging="357"/>
      </w:pPr>
      <w:r w:rsidRPr="003B5D60">
        <w:t>точки наблюдения, объект наблюдения, количество наблюдателей в каждой точке;</w:t>
      </w:r>
    </w:p>
    <w:p w14:paraId="1F932A4A" w14:textId="77777777" w:rsidR="00135D77" w:rsidRPr="003B5D60" w:rsidRDefault="00CD798D" w:rsidP="00856C1E">
      <w:pPr>
        <w:pStyle w:val="a8"/>
        <w:numPr>
          <w:ilvl w:val="0"/>
          <w:numId w:val="10"/>
        </w:numPr>
        <w:ind w:left="924" w:hanging="357"/>
      </w:pPr>
      <w:r w:rsidRPr="003B5D60">
        <w:lastRenderedPageBreak/>
        <w:t>оперативные средства связи и транспорта;</w:t>
      </w:r>
    </w:p>
    <w:p w14:paraId="6BCA11FA" w14:textId="77777777" w:rsidR="00135D77" w:rsidRPr="003B5D60" w:rsidRDefault="00CD798D" w:rsidP="00856C1E">
      <w:pPr>
        <w:pStyle w:val="a8"/>
        <w:numPr>
          <w:ilvl w:val="0"/>
          <w:numId w:val="10"/>
        </w:numPr>
        <w:ind w:left="924" w:hanging="357"/>
      </w:pPr>
      <w:r w:rsidRPr="003B5D60">
        <w:t>меры по обеспечению техники безопасности во время испытания;</w:t>
      </w:r>
    </w:p>
    <w:p w14:paraId="42208D65" w14:textId="77777777" w:rsidR="00866E20" w:rsidRPr="003B5D60" w:rsidRDefault="00CD798D" w:rsidP="00856C1E">
      <w:pPr>
        <w:pStyle w:val="a8"/>
        <w:numPr>
          <w:ilvl w:val="0"/>
          <w:numId w:val="10"/>
        </w:numPr>
        <w:ind w:left="924" w:hanging="357"/>
      </w:pPr>
      <w:r w:rsidRPr="003B5D60">
        <w:t>список ответственных лиц за выполнение отдельных мероприятий.</w:t>
      </w:r>
    </w:p>
    <w:p w14:paraId="75DD32FB"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Гидравлическое испытание на прочность и плотность тепловых сетей,</w:t>
      </w:r>
      <w:r w:rsidR="00866E20" w:rsidRPr="003B5D60">
        <w:rPr>
          <w:rFonts w:eastAsia="Calibri"/>
          <w:szCs w:val="26"/>
          <w:lang w:eastAsia="en-US" w:bidi="ar-SA"/>
        </w:rPr>
        <w:t xml:space="preserve"> </w:t>
      </w:r>
      <w:r w:rsidRPr="003B5D60">
        <w:rPr>
          <w:rFonts w:eastAsia="Calibri"/>
          <w:szCs w:val="26"/>
          <w:lang w:eastAsia="en-US" w:bidi="ar-SA"/>
        </w:rPr>
        <w:t>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w:t>
      </w:r>
    </w:p>
    <w:p w14:paraId="41F9B87A"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2426EC60"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0446E05E"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В каждом конкретном случае значение пробного давления устанавливается техническим руководителем в допустимых пределах, указанных выше.</w:t>
      </w:r>
    </w:p>
    <w:p w14:paraId="2E1A202F"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3B518118"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При испытании участков тепловой сети, в которых по условиям профиля местности сетевые и стационарные опрессовочные насосы не могут создать</w:t>
      </w:r>
      <w:r w:rsidR="00EC44A4" w:rsidRPr="003B5D60">
        <w:rPr>
          <w:rFonts w:eastAsia="Calibri"/>
          <w:szCs w:val="26"/>
          <w:lang w:eastAsia="en-US" w:bidi="ar-SA"/>
        </w:rPr>
        <w:t xml:space="preserve"> </w:t>
      </w:r>
      <w:r w:rsidRPr="003B5D60">
        <w:rPr>
          <w:rFonts w:eastAsia="Calibri"/>
          <w:szCs w:val="26"/>
          <w:lang w:eastAsia="en-US" w:bidi="ar-SA"/>
        </w:rPr>
        <w:t>давление, равное пробному, применяются передвижные насосные установки и гидравлические прессы.</w:t>
      </w:r>
    </w:p>
    <w:p w14:paraId="40D23D47"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 xml:space="preserve">Длительность испытаний пробным давлением устанавливается главным </w:t>
      </w:r>
      <w:r w:rsidRPr="003B5D60">
        <w:rPr>
          <w:rFonts w:eastAsia="Calibri"/>
          <w:szCs w:val="26"/>
          <w:lang w:eastAsia="en-US" w:bidi="ar-SA"/>
        </w:rPr>
        <w:lastRenderedPageBreak/>
        <w:t>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5C85922D"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0B45A9D5"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Температура воды в трубопроводах при испытаниях на прочность и плотность не должна превышать 40 °С.</w:t>
      </w:r>
    </w:p>
    <w:p w14:paraId="0A910FEC"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Периодичность проведения испытания тепловой сети на максимальную температуру теплоносителя определяется руководителем.</w:t>
      </w:r>
    </w:p>
    <w:p w14:paraId="7A1C8568"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Температурным испытаниям должна подвергаться вся сеть от источника тепла до тепловых пунктов систем теплопотребления.</w:t>
      </w:r>
    </w:p>
    <w:p w14:paraId="3336DB39"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Температурные испытания должны проводиться при устойчивых суточных плюсовых температурах наружного воздуха.</w:t>
      </w:r>
    </w:p>
    <w:p w14:paraId="5A84D7AC"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3552C3A4"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43284278"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Температура воды в обратном трубопроводе при температурных испытаниях не должна превышать 90°С.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7A8AD1E7"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w:t>
      </w:r>
      <w:r w:rsidR="00EC44A4" w:rsidRPr="003B5D60">
        <w:rPr>
          <w:rFonts w:eastAsia="Calibri"/>
          <w:szCs w:val="26"/>
          <w:lang w:eastAsia="en-US" w:bidi="ar-SA"/>
        </w:rPr>
        <w:t xml:space="preserve"> </w:t>
      </w:r>
      <w:r w:rsidRPr="003B5D60">
        <w:rPr>
          <w:rFonts w:eastAsia="Calibri"/>
          <w:szCs w:val="26"/>
          <w:lang w:eastAsia="en-US" w:bidi="ar-SA"/>
        </w:rPr>
        <w:t>присоединенными по закрытой схеме и оборудованными автоматическими регуляторами температуры.</w:t>
      </w:r>
    </w:p>
    <w:p w14:paraId="3AA382BB"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 xml:space="preserve">На время температурных испытаний от тепловой сети должны быть </w:t>
      </w:r>
      <w:r w:rsidRPr="003B5D60">
        <w:rPr>
          <w:rFonts w:eastAsia="Calibri"/>
          <w:szCs w:val="26"/>
          <w:lang w:eastAsia="en-US" w:bidi="ar-SA"/>
        </w:rPr>
        <w:lastRenderedPageBreak/>
        <w:t>отключены:</w:t>
      </w:r>
    </w:p>
    <w:p w14:paraId="2DDB047F" w14:textId="77777777" w:rsidR="00135D77" w:rsidRPr="003B5D60" w:rsidRDefault="00CD798D" w:rsidP="00856C1E">
      <w:pPr>
        <w:pStyle w:val="a8"/>
        <w:numPr>
          <w:ilvl w:val="0"/>
          <w:numId w:val="10"/>
        </w:numPr>
        <w:ind w:left="924" w:hanging="357"/>
      </w:pPr>
      <w:r w:rsidRPr="003B5D60">
        <w:t>отопительные системы детских и лечебных учреждений;</w:t>
      </w:r>
    </w:p>
    <w:p w14:paraId="46483754" w14:textId="77777777" w:rsidR="00135D77" w:rsidRPr="003B5D60" w:rsidRDefault="00CD798D" w:rsidP="00856C1E">
      <w:pPr>
        <w:pStyle w:val="a8"/>
        <w:numPr>
          <w:ilvl w:val="0"/>
          <w:numId w:val="10"/>
        </w:numPr>
        <w:ind w:left="924" w:hanging="357"/>
      </w:pPr>
      <w:r w:rsidRPr="003B5D60">
        <w:t>неавтоматизированные системы горячего водоснабжения, присоединенные по закрытой схеме;</w:t>
      </w:r>
    </w:p>
    <w:p w14:paraId="5B7F7E63" w14:textId="77777777" w:rsidR="00135D77" w:rsidRPr="003B5D60" w:rsidRDefault="00CD798D" w:rsidP="00856C1E">
      <w:pPr>
        <w:pStyle w:val="a8"/>
        <w:numPr>
          <w:ilvl w:val="0"/>
          <w:numId w:val="10"/>
        </w:numPr>
        <w:ind w:left="924" w:hanging="357"/>
      </w:pPr>
      <w:r w:rsidRPr="003B5D60">
        <w:t>системы горячего водоснабжения, присоединенные по открытой схеме;</w:t>
      </w:r>
    </w:p>
    <w:p w14:paraId="452072E2" w14:textId="77777777" w:rsidR="00135D77" w:rsidRPr="003B5D60" w:rsidRDefault="00CD798D" w:rsidP="00856C1E">
      <w:pPr>
        <w:pStyle w:val="a8"/>
        <w:numPr>
          <w:ilvl w:val="0"/>
          <w:numId w:val="10"/>
        </w:numPr>
        <w:ind w:left="924" w:hanging="357"/>
      </w:pPr>
      <w:r w:rsidRPr="003B5D60">
        <w:t>отопительные системы с непосредственной схемой присоединения;</w:t>
      </w:r>
    </w:p>
    <w:p w14:paraId="08E4168E" w14:textId="77777777" w:rsidR="00135D77" w:rsidRPr="003B5D60" w:rsidRDefault="00CD798D" w:rsidP="00856C1E">
      <w:pPr>
        <w:pStyle w:val="a8"/>
        <w:numPr>
          <w:ilvl w:val="0"/>
          <w:numId w:val="10"/>
        </w:numPr>
        <w:ind w:left="924" w:hanging="357"/>
      </w:pPr>
      <w:r w:rsidRPr="003B5D60">
        <w:t>калориферные установки.</w:t>
      </w:r>
    </w:p>
    <w:p w14:paraId="3141FFE2" w14:textId="2D44B246"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w:t>
      </w:r>
      <w:r w:rsidR="00C16ECE" w:rsidRPr="003B5D60">
        <w:rPr>
          <w:rFonts w:eastAsia="Calibri"/>
          <w:szCs w:val="26"/>
          <w:lang w:eastAsia="en-US" w:bidi="ar-SA"/>
        </w:rPr>
        <w:t xml:space="preserve">, </w:t>
      </w:r>
      <w:r w:rsidRPr="003B5D60">
        <w:rPr>
          <w:rFonts w:eastAsia="Calibri"/>
          <w:szCs w:val="26"/>
          <w:lang w:eastAsia="en-US" w:bidi="ar-SA"/>
        </w:rPr>
        <w:t>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4C0240B7"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0D798E7D"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0B5C1B5E"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r w:rsidR="00EC44A4" w:rsidRPr="003B5D60">
        <w:rPr>
          <w:rFonts w:eastAsia="Calibri"/>
          <w:szCs w:val="26"/>
          <w:lang w:eastAsia="en-US" w:bidi="ar-SA"/>
        </w:rPr>
        <w:t xml:space="preserve"> </w:t>
      </w:r>
      <w:r w:rsidRPr="003B5D60">
        <w:rPr>
          <w:rFonts w:eastAsia="Calibri"/>
          <w:szCs w:val="26"/>
          <w:lang w:eastAsia="en-US" w:bidi="ar-SA"/>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6792A356"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Должны быть организованы техническое обслуживание и ремонт тепловых</w:t>
      </w:r>
      <w:r w:rsidR="00436A15" w:rsidRPr="003B5D60">
        <w:rPr>
          <w:rFonts w:eastAsia="Calibri"/>
          <w:szCs w:val="26"/>
          <w:lang w:eastAsia="en-US" w:bidi="ar-SA"/>
        </w:rPr>
        <w:t xml:space="preserve"> </w:t>
      </w:r>
      <w:r w:rsidRPr="003B5D60">
        <w:rPr>
          <w:rFonts w:eastAsia="Calibri"/>
          <w:szCs w:val="26"/>
          <w:lang w:eastAsia="en-US" w:bidi="ar-SA"/>
        </w:rPr>
        <w:t>сетей.</w:t>
      </w:r>
      <w:r w:rsidR="00436A15" w:rsidRPr="003B5D60">
        <w:rPr>
          <w:rFonts w:eastAsia="Calibri"/>
          <w:szCs w:val="26"/>
          <w:lang w:eastAsia="en-US" w:bidi="ar-SA"/>
        </w:rPr>
        <w:t xml:space="preserve"> </w:t>
      </w:r>
      <w:r w:rsidRPr="003B5D60">
        <w:rPr>
          <w:rFonts w:eastAsia="Calibri"/>
          <w:szCs w:val="26"/>
          <w:lang w:eastAsia="en-US" w:bidi="ar-SA"/>
        </w:rPr>
        <w:t>Ответственность за организацию технического обслуживания и ремонта</w:t>
      </w:r>
      <w:r w:rsidR="00436A15" w:rsidRPr="003B5D60">
        <w:rPr>
          <w:rFonts w:eastAsia="Calibri"/>
          <w:szCs w:val="26"/>
          <w:lang w:eastAsia="en-US" w:bidi="ar-SA"/>
        </w:rPr>
        <w:t xml:space="preserve"> </w:t>
      </w:r>
      <w:r w:rsidRPr="003B5D60">
        <w:rPr>
          <w:rFonts w:eastAsia="Calibri"/>
          <w:szCs w:val="26"/>
          <w:lang w:eastAsia="en-US" w:bidi="ar-SA"/>
        </w:rPr>
        <w:t xml:space="preserve">несет </w:t>
      </w:r>
      <w:r w:rsidRPr="003B5D60">
        <w:rPr>
          <w:rFonts w:eastAsia="Calibri"/>
          <w:szCs w:val="26"/>
          <w:lang w:eastAsia="en-US" w:bidi="ar-SA"/>
        </w:rPr>
        <w:lastRenderedPageBreak/>
        <w:t>административно-технический персонал, за которым закреплены тепловые сети.</w:t>
      </w:r>
    </w:p>
    <w:p w14:paraId="7F91114D"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Объем технического обслуживания и ремонта должен определяться необходимостью поддержания работоспособного состояния тепловых сетей.</w:t>
      </w:r>
    </w:p>
    <w:p w14:paraId="7B51A8DC"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06C803B9"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Основными видами ремонтов тепловых сетей являются капитальный и текущий ремонты.</w:t>
      </w:r>
    </w:p>
    <w:p w14:paraId="4243972A"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360B009F"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При текущем ремонте должна быть восстановлена работоспособность установок, заменены и восстановлены отдельные их части.</w:t>
      </w:r>
    </w:p>
    <w:p w14:paraId="5F23AFD9"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Система технического обслуживания и ремонта должна носить предупредительный характер.</w:t>
      </w:r>
    </w:p>
    <w:p w14:paraId="771DFABC"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5428F582"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На все виды ремонтов необходимо составить годовые и месячные планы.</w:t>
      </w:r>
      <w:r w:rsidR="00EC44A4" w:rsidRPr="003B5D60">
        <w:rPr>
          <w:rFonts w:eastAsia="Calibri"/>
          <w:szCs w:val="26"/>
          <w:lang w:eastAsia="en-US" w:bidi="ar-SA"/>
        </w:rPr>
        <w:t xml:space="preserve"> </w:t>
      </w:r>
      <w:r w:rsidRPr="003B5D60">
        <w:rPr>
          <w:rFonts w:eastAsia="Calibri"/>
          <w:szCs w:val="26"/>
          <w:lang w:eastAsia="en-US" w:bidi="ar-SA"/>
        </w:rPr>
        <w:t>Годовые планы ремонтов утверждает главный инженер.</w:t>
      </w:r>
      <w:r w:rsidR="00EC44A4" w:rsidRPr="003B5D60">
        <w:rPr>
          <w:rFonts w:eastAsia="Calibri"/>
          <w:szCs w:val="26"/>
          <w:lang w:eastAsia="en-US" w:bidi="ar-SA"/>
        </w:rPr>
        <w:t xml:space="preserve"> </w:t>
      </w:r>
      <w:r w:rsidRPr="003B5D60">
        <w:rPr>
          <w:rFonts w:eastAsia="Calibri"/>
          <w:szCs w:val="26"/>
          <w:lang w:eastAsia="en-US" w:bidi="ar-SA"/>
        </w:rPr>
        <w:t>Планы ремонтов тепловых сетей организации должны быть увязаны с планом ремонта оборудования источников тепла.</w:t>
      </w:r>
    </w:p>
    <w:p w14:paraId="425F55C4"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В системе технического обслуживания и ремонта должны быть предусмотрены:</w:t>
      </w:r>
    </w:p>
    <w:p w14:paraId="5E6A1C5D" w14:textId="77777777" w:rsidR="00135D77" w:rsidRPr="003B5D60" w:rsidRDefault="00CD798D" w:rsidP="00856C1E">
      <w:pPr>
        <w:pStyle w:val="a8"/>
        <w:numPr>
          <w:ilvl w:val="0"/>
          <w:numId w:val="10"/>
        </w:numPr>
        <w:ind w:left="924" w:hanging="357"/>
      </w:pPr>
      <w:r w:rsidRPr="003B5D60">
        <w:t>подготовка технического обслуживания и ремонтов;</w:t>
      </w:r>
    </w:p>
    <w:p w14:paraId="27CF05A9" w14:textId="77777777" w:rsidR="00135D77" w:rsidRPr="003B5D60" w:rsidRDefault="00CD798D" w:rsidP="00856C1E">
      <w:pPr>
        <w:pStyle w:val="a8"/>
        <w:numPr>
          <w:ilvl w:val="0"/>
          <w:numId w:val="10"/>
        </w:numPr>
        <w:ind w:left="924" w:hanging="357"/>
      </w:pPr>
      <w:r w:rsidRPr="003B5D60">
        <w:t>вывод оборудования в ремонт;</w:t>
      </w:r>
    </w:p>
    <w:p w14:paraId="4C18F11F" w14:textId="77777777" w:rsidR="00135D77" w:rsidRPr="003B5D60" w:rsidRDefault="00CD798D" w:rsidP="00856C1E">
      <w:pPr>
        <w:pStyle w:val="a8"/>
        <w:numPr>
          <w:ilvl w:val="0"/>
          <w:numId w:val="10"/>
        </w:numPr>
        <w:ind w:left="924" w:hanging="357"/>
      </w:pPr>
      <w:r w:rsidRPr="003B5D60">
        <w:t>оценка технического состояния тепловых сетей и составление дефектных ведомостей;</w:t>
      </w:r>
    </w:p>
    <w:p w14:paraId="73E70C19" w14:textId="77777777" w:rsidR="00135D77" w:rsidRPr="003B5D60" w:rsidRDefault="00CD798D" w:rsidP="00856C1E">
      <w:pPr>
        <w:pStyle w:val="a8"/>
        <w:numPr>
          <w:ilvl w:val="0"/>
          <w:numId w:val="10"/>
        </w:numPr>
        <w:ind w:left="924" w:hanging="357"/>
      </w:pPr>
      <w:r w:rsidRPr="003B5D60">
        <w:t>проведение технического обслуживания и ремонта;</w:t>
      </w:r>
    </w:p>
    <w:p w14:paraId="01C8131F" w14:textId="77777777" w:rsidR="00135D77" w:rsidRPr="003B5D60" w:rsidRDefault="00CD798D" w:rsidP="00856C1E">
      <w:pPr>
        <w:pStyle w:val="a8"/>
        <w:numPr>
          <w:ilvl w:val="0"/>
          <w:numId w:val="10"/>
        </w:numPr>
        <w:ind w:left="924" w:hanging="357"/>
      </w:pPr>
      <w:r w:rsidRPr="003B5D60">
        <w:lastRenderedPageBreak/>
        <w:t>приемка оборудования из ремонта;</w:t>
      </w:r>
    </w:p>
    <w:p w14:paraId="73923F6F" w14:textId="77777777" w:rsidR="00135D77" w:rsidRPr="003B5D60" w:rsidRDefault="00CD798D" w:rsidP="00856C1E">
      <w:pPr>
        <w:pStyle w:val="a8"/>
        <w:numPr>
          <w:ilvl w:val="0"/>
          <w:numId w:val="10"/>
        </w:numPr>
        <w:ind w:left="924" w:hanging="357"/>
      </w:pPr>
      <w:r w:rsidRPr="003B5D60">
        <w:t>контроль и отчетность о выполнении технического обслуживания и ремонта.</w:t>
      </w:r>
    </w:p>
    <w:p w14:paraId="4C9887DA"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нормативно-технической документации.</w:t>
      </w:r>
    </w:p>
    <w:p w14:paraId="12A090C9" w14:textId="76E9EF81" w:rsidR="00135D77" w:rsidRDefault="00CD798D" w:rsidP="00856C1E">
      <w:pPr>
        <w:autoSpaceDE/>
        <w:autoSpaceDN/>
        <w:rPr>
          <w:rFonts w:eastAsia="Calibri"/>
          <w:szCs w:val="26"/>
          <w:lang w:eastAsia="en-US" w:bidi="ar-SA"/>
        </w:rPr>
      </w:pPr>
      <w:r w:rsidRPr="003B5D60">
        <w:rPr>
          <w:rFonts w:eastAsia="Calibri"/>
          <w:szCs w:val="26"/>
          <w:lang w:eastAsia="en-US" w:bidi="ar-SA"/>
        </w:rPr>
        <w:t>Процедуры летних ремонтов, параметры и методы испытаний тепловых сетей (гидравлических, температурных, на тепловые потери), проводимые</w:t>
      </w:r>
      <w:r w:rsidR="000E582C">
        <w:rPr>
          <w:rFonts w:eastAsia="Calibri"/>
          <w:szCs w:val="26"/>
          <w:lang w:eastAsia="en-US" w:bidi="ar-SA"/>
        </w:rPr>
        <w:br/>
      </w:r>
      <w:r w:rsidRPr="003B5D60">
        <w:rPr>
          <w:rFonts w:eastAsia="Calibri"/>
          <w:szCs w:val="26"/>
          <w:lang w:eastAsia="en-US" w:bidi="ar-SA"/>
        </w:rPr>
        <w:t>АО</w:t>
      </w:r>
      <w:r w:rsidR="00D97C45" w:rsidRPr="003B5D60">
        <w:rPr>
          <w:rFonts w:eastAsia="Calibri"/>
          <w:szCs w:val="26"/>
          <w:lang w:eastAsia="en-US" w:bidi="ar-SA"/>
        </w:rPr>
        <w:t xml:space="preserve"> </w:t>
      </w:r>
      <w:r w:rsidRPr="003B5D60">
        <w:rPr>
          <w:rFonts w:eastAsia="Calibri"/>
          <w:szCs w:val="26"/>
          <w:lang w:eastAsia="en-US" w:bidi="ar-SA"/>
        </w:rPr>
        <w:t>«Коммунальные</w:t>
      </w:r>
      <w:r w:rsidR="00D335D7" w:rsidRPr="003B5D60">
        <w:rPr>
          <w:rFonts w:eastAsia="Calibri"/>
          <w:szCs w:val="26"/>
          <w:lang w:eastAsia="en-US" w:bidi="ar-SA"/>
        </w:rPr>
        <w:t xml:space="preserve"> </w:t>
      </w:r>
      <w:r w:rsidRPr="003B5D60">
        <w:rPr>
          <w:rFonts w:eastAsia="Calibri"/>
          <w:szCs w:val="26"/>
          <w:lang w:eastAsia="en-US" w:bidi="ar-SA"/>
        </w:rPr>
        <w:t>системы</w:t>
      </w:r>
      <w:r w:rsidR="00D335D7" w:rsidRPr="003B5D60">
        <w:rPr>
          <w:rFonts w:eastAsia="Calibri"/>
          <w:szCs w:val="26"/>
          <w:lang w:eastAsia="en-US" w:bidi="ar-SA"/>
        </w:rPr>
        <w:t xml:space="preserve"> </w:t>
      </w:r>
      <w:r w:rsidRPr="003B5D60">
        <w:rPr>
          <w:rFonts w:eastAsia="Calibri"/>
          <w:szCs w:val="26"/>
          <w:lang w:eastAsia="en-US" w:bidi="ar-SA"/>
        </w:rPr>
        <w:t>Гатчинского</w:t>
      </w:r>
      <w:r w:rsidR="00D335D7" w:rsidRPr="003B5D60">
        <w:rPr>
          <w:rFonts w:eastAsia="Calibri"/>
          <w:szCs w:val="26"/>
          <w:lang w:eastAsia="en-US" w:bidi="ar-SA"/>
        </w:rPr>
        <w:t xml:space="preserve"> </w:t>
      </w:r>
      <w:r w:rsidRPr="003B5D60">
        <w:rPr>
          <w:rFonts w:eastAsia="Calibri"/>
          <w:szCs w:val="26"/>
          <w:lang w:eastAsia="en-US" w:bidi="ar-SA"/>
        </w:rPr>
        <w:t>района»,</w:t>
      </w:r>
      <w:r w:rsidR="00D335D7" w:rsidRPr="003B5D60">
        <w:rPr>
          <w:rFonts w:eastAsia="Calibri"/>
          <w:szCs w:val="26"/>
          <w:lang w:eastAsia="en-US" w:bidi="ar-SA"/>
        </w:rPr>
        <w:t xml:space="preserve"> </w:t>
      </w:r>
      <w:r w:rsidRPr="003B5D60">
        <w:rPr>
          <w:rFonts w:eastAsia="Calibri"/>
          <w:szCs w:val="26"/>
          <w:lang w:eastAsia="en-US" w:bidi="ar-SA"/>
        </w:rPr>
        <w:t>соответствуют</w:t>
      </w:r>
      <w:r w:rsidR="00D335D7" w:rsidRPr="003B5D60">
        <w:rPr>
          <w:rFonts w:eastAsia="Calibri"/>
          <w:szCs w:val="26"/>
          <w:lang w:eastAsia="en-US" w:bidi="ar-SA"/>
        </w:rPr>
        <w:t xml:space="preserve"> </w:t>
      </w:r>
      <w:r w:rsidRPr="003B5D60">
        <w:rPr>
          <w:rFonts w:eastAsia="Calibri"/>
          <w:szCs w:val="26"/>
          <w:lang w:eastAsia="en-US" w:bidi="ar-SA"/>
        </w:rPr>
        <w:t>нормативно</w:t>
      </w:r>
      <w:r w:rsidR="00D335D7" w:rsidRPr="003B5D60">
        <w:rPr>
          <w:rFonts w:eastAsia="Calibri"/>
          <w:szCs w:val="26"/>
          <w:lang w:eastAsia="en-US" w:bidi="ar-SA"/>
        </w:rPr>
        <w:t>-</w:t>
      </w:r>
      <w:r w:rsidRPr="003B5D60">
        <w:rPr>
          <w:rFonts w:eastAsia="Calibri"/>
          <w:szCs w:val="26"/>
          <w:lang w:eastAsia="en-US" w:bidi="ar-SA"/>
        </w:rPr>
        <w:t>технической документации.</w:t>
      </w:r>
    </w:p>
    <w:p w14:paraId="2E54D284" w14:textId="77777777" w:rsidR="000E582C" w:rsidRPr="003B5D60" w:rsidRDefault="000E582C" w:rsidP="00856C1E">
      <w:pPr>
        <w:autoSpaceDE/>
        <w:autoSpaceDN/>
        <w:rPr>
          <w:rFonts w:eastAsia="Calibri"/>
          <w:szCs w:val="26"/>
          <w:lang w:eastAsia="en-US" w:bidi="ar-SA"/>
        </w:rPr>
      </w:pPr>
    </w:p>
    <w:p w14:paraId="34DF39A6" w14:textId="3E285D65" w:rsidR="00135D77" w:rsidRPr="003B5D60" w:rsidRDefault="00873D8A" w:rsidP="00856C1E">
      <w:pPr>
        <w:pStyle w:val="20"/>
        <w:numPr>
          <w:ilvl w:val="2"/>
          <w:numId w:val="7"/>
        </w:numPr>
        <w:tabs>
          <w:tab w:val="left" w:pos="1843"/>
        </w:tabs>
        <w:spacing w:before="240" w:after="240"/>
        <w:ind w:left="142" w:firstLine="709"/>
        <w:rPr>
          <w:i w:val="0"/>
        </w:rPr>
      </w:pPr>
      <w:bookmarkStart w:id="120" w:name="_Toc131852535"/>
      <w:r w:rsidRPr="003B5D60">
        <w:rPr>
          <w:i w:val="0"/>
        </w:rPr>
        <w:t>Описание нормативов</w:t>
      </w:r>
      <w:r w:rsidR="00CD798D" w:rsidRPr="003B5D60">
        <w:rPr>
          <w:i w:val="0"/>
        </w:rPr>
        <w:t xml:space="preserve"> технологических потерь при передаче тепловой энергии (мощности), теплоносителя, включаемые в расчет отпущенных тепловой энергии (мощности) и теплоносителя</w:t>
      </w:r>
      <w:r w:rsidR="00C67D09" w:rsidRPr="003B5D60">
        <w:rPr>
          <w:i w:val="0"/>
        </w:rPr>
        <w:t>, включаемых в расчет отпущенны</w:t>
      </w:r>
      <w:r w:rsidR="00A305FD" w:rsidRPr="003B5D60">
        <w:rPr>
          <w:i w:val="0"/>
        </w:rPr>
        <w:t>х тепловой энергии (мощности) и теплоносителя</w:t>
      </w:r>
      <w:bookmarkEnd w:id="120"/>
    </w:p>
    <w:p w14:paraId="72B36BD8" w14:textId="7777777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Методика определения тепловых потерь через изоляцию трубопроводов регламентируется приказом Минэнерго № 325 от 30 декабря 2008 года (с изменениями от 1 февраля 2010 г.)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p>
    <w:p w14:paraId="683D35CD"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w:t>
      </w:r>
      <w:r w:rsidR="00EC44A4" w:rsidRPr="003B5D60">
        <w:rPr>
          <w:rFonts w:eastAsia="Calibri"/>
          <w:szCs w:val="26"/>
          <w:lang w:eastAsia="en-US" w:bidi="ar-SA"/>
        </w:rPr>
        <w:t xml:space="preserve"> </w:t>
      </w:r>
      <w:r w:rsidRPr="003B5D60">
        <w:rPr>
          <w:rFonts w:eastAsia="Calibri"/>
          <w:szCs w:val="26"/>
          <w:lang w:eastAsia="en-US" w:bidi="ar-SA"/>
        </w:rPr>
        <w:t>надежному обеспечению потребителей тепловой энергией и созданию безопасных условий эксплуатации тепловых сетей, а именно:</w:t>
      </w:r>
    </w:p>
    <w:p w14:paraId="0F45EEE3" w14:textId="77777777" w:rsidR="00135D77" w:rsidRPr="003B5D60" w:rsidRDefault="00CD798D" w:rsidP="00856C1E">
      <w:pPr>
        <w:pStyle w:val="a8"/>
        <w:numPr>
          <w:ilvl w:val="0"/>
          <w:numId w:val="10"/>
        </w:numPr>
        <w:ind w:left="924" w:hanging="357"/>
      </w:pPr>
      <w:r w:rsidRPr="003B5D60">
        <w:t>потери и затраты теплоносителя в пределах установленных норм;</w:t>
      </w:r>
    </w:p>
    <w:p w14:paraId="08EA4625" w14:textId="77777777" w:rsidR="00135D77" w:rsidRPr="003B5D60" w:rsidRDefault="00CD798D" w:rsidP="00856C1E">
      <w:pPr>
        <w:pStyle w:val="a8"/>
        <w:numPr>
          <w:ilvl w:val="0"/>
          <w:numId w:val="10"/>
        </w:numPr>
        <w:ind w:left="924" w:hanging="357"/>
      </w:pPr>
      <w:r w:rsidRPr="003B5D60">
        <w:t>потери тепловой энергии теплопередачей через теплоизоляционные конструкции теплопроводов и с потерями и затратами теплоносителя;</w:t>
      </w:r>
    </w:p>
    <w:p w14:paraId="1E91BE74" w14:textId="786D7276" w:rsidR="00135D77" w:rsidRPr="003B5D60" w:rsidRDefault="00AE5F8A" w:rsidP="00856C1E">
      <w:pPr>
        <w:pStyle w:val="a8"/>
        <w:ind w:left="567"/>
      </w:pPr>
      <w:r w:rsidRPr="003B5D60">
        <w:t>К</w:t>
      </w:r>
      <w:r w:rsidR="00CD798D" w:rsidRPr="003B5D60">
        <w:t xml:space="preserve"> нормируемым технологическим затратам теплоносителя относятся:</w:t>
      </w:r>
    </w:p>
    <w:p w14:paraId="584426C8" w14:textId="77777777" w:rsidR="00135D77" w:rsidRPr="003B5D60" w:rsidRDefault="00CD798D" w:rsidP="00856C1E">
      <w:pPr>
        <w:pStyle w:val="a8"/>
        <w:numPr>
          <w:ilvl w:val="0"/>
          <w:numId w:val="10"/>
        </w:numPr>
        <w:ind w:left="924" w:hanging="357"/>
      </w:pPr>
      <w:r w:rsidRPr="003B5D60">
        <w:t xml:space="preserve">затраты теплоносителя на заполнение трубопроводов тепловых сетей перед </w:t>
      </w:r>
      <w:r w:rsidRPr="003B5D60">
        <w:lastRenderedPageBreak/>
        <w:t>пуском после плановых ремонтов и при подключении новых участков тепловых сетей;</w:t>
      </w:r>
    </w:p>
    <w:p w14:paraId="49909ACD" w14:textId="77777777" w:rsidR="00135D77" w:rsidRPr="003B5D60" w:rsidRDefault="00CD798D" w:rsidP="00856C1E">
      <w:pPr>
        <w:pStyle w:val="a8"/>
        <w:numPr>
          <w:ilvl w:val="0"/>
          <w:numId w:val="10"/>
        </w:numPr>
        <w:ind w:left="924" w:hanging="357"/>
      </w:pPr>
      <w:r w:rsidRPr="003B5D60">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4B8F83A3" w14:textId="77777777" w:rsidR="00135D77" w:rsidRPr="003B5D60" w:rsidRDefault="00CD798D" w:rsidP="00856C1E">
      <w:pPr>
        <w:pStyle w:val="a8"/>
        <w:numPr>
          <w:ilvl w:val="0"/>
          <w:numId w:val="10"/>
        </w:numPr>
        <w:ind w:left="924" w:hanging="357"/>
      </w:pPr>
      <w:r w:rsidRPr="003B5D60">
        <w:t>технически обоснованные затраты теплоносителя на плановые эксплуатационные испытания тепловых сетей и другие регламентные работы.</w:t>
      </w:r>
    </w:p>
    <w:p w14:paraId="5BB9E3E6"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14:paraId="0568C6AD"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Затраты теплоносителя, обусловленные его сливом средствами автоматического регулирования и защиты, предусматривающими такой слив, определяются конструкцией указанных приборов.</w:t>
      </w:r>
    </w:p>
    <w:p w14:paraId="1F9A7F57"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0513F1B1"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Нормирование затрат теплоносителя на указанные цели производится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w:t>
      </w:r>
    </w:p>
    <w:p w14:paraId="692BD8E8" w14:textId="4F854DF5" w:rsidR="007A7364" w:rsidRPr="003B5D60" w:rsidRDefault="00CD798D" w:rsidP="00856C1E">
      <w:pPr>
        <w:autoSpaceDE/>
        <w:autoSpaceDN/>
        <w:rPr>
          <w:rFonts w:eastAsia="Calibri"/>
          <w:szCs w:val="26"/>
          <w:lang w:eastAsia="en-US" w:bidi="ar-SA"/>
        </w:rPr>
      </w:pPr>
      <w:r w:rsidRPr="003B5D60">
        <w:rPr>
          <w:rFonts w:eastAsia="Calibri"/>
          <w:szCs w:val="26"/>
          <w:lang w:eastAsia="en-US" w:bidi="ar-SA"/>
        </w:rPr>
        <w:t>Нормативы технологических потерь при передаче тепловой энергии</w:t>
      </w:r>
      <w:r w:rsidR="003F53A0" w:rsidRPr="003B5D60">
        <w:rPr>
          <w:rFonts w:eastAsia="Calibri"/>
          <w:szCs w:val="26"/>
          <w:lang w:eastAsia="en-US" w:bidi="ar-SA"/>
        </w:rPr>
        <w:t xml:space="preserve"> через сети АО «</w:t>
      </w:r>
      <w:r w:rsidRPr="003B5D60">
        <w:rPr>
          <w:rFonts w:eastAsia="Calibri"/>
          <w:szCs w:val="26"/>
          <w:lang w:eastAsia="en-US" w:bidi="ar-SA"/>
        </w:rPr>
        <w:t>Коммуналь</w:t>
      </w:r>
      <w:r w:rsidR="003F53A0" w:rsidRPr="003B5D60">
        <w:rPr>
          <w:rFonts w:eastAsia="Calibri"/>
          <w:szCs w:val="26"/>
          <w:lang w:eastAsia="en-US" w:bidi="ar-SA"/>
        </w:rPr>
        <w:t>ные системы Гатчинского района»</w:t>
      </w:r>
      <w:r w:rsidRPr="003B5D60">
        <w:rPr>
          <w:rFonts w:eastAsia="Calibri"/>
          <w:szCs w:val="26"/>
          <w:lang w:eastAsia="en-US" w:bidi="ar-SA"/>
        </w:rPr>
        <w:t xml:space="preserve"> </w:t>
      </w:r>
      <w:r w:rsidR="00C16ECE" w:rsidRPr="003B5D60">
        <w:rPr>
          <w:rFonts w:eastAsia="Calibri"/>
          <w:szCs w:val="26"/>
          <w:lang w:eastAsia="en-US" w:bidi="ar-SA"/>
        </w:rPr>
        <w:t xml:space="preserve">представлены в таблице </w:t>
      </w:r>
      <w:r w:rsidR="0017113C" w:rsidRPr="003B5D60">
        <w:rPr>
          <w:rFonts w:eastAsia="Calibri"/>
          <w:szCs w:val="26"/>
          <w:lang w:eastAsia="en-US" w:bidi="ar-SA"/>
        </w:rPr>
        <w:fldChar w:fldCharType="begin"/>
      </w:r>
      <w:r w:rsidR="0017113C" w:rsidRPr="003B5D60">
        <w:rPr>
          <w:rFonts w:eastAsia="Calibri"/>
          <w:szCs w:val="26"/>
          <w:lang w:eastAsia="en-US" w:bidi="ar-SA"/>
        </w:rPr>
        <w:instrText xml:space="preserve"> REF  _Ref130974058 \h \n \t  \* MERGEFORMAT </w:instrText>
      </w:r>
      <w:r w:rsidR="0017113C" w:rsidRPr="003B5D60">
        <w:rPr>
          <w:rFonts w:eastAsia="Calibri"/>
          <w:szCs w:val="26"/>
          <w:lang w:eastAsia="en-US" w:bidi="ar-SA"/>
        </w:rPr>
      </w:r>
      <w:r w:rsidR="0017113C" w:rsidRPr="003B5D60">
        <w:rPr>
          <w:rFonts w:eastAsia="Calibri"/>
          <w:szCs w:val="26"/>
          <w:lang w:eastAsia="en-US" w:bidi="ar-SA"/>
        </w:rPr>
        <w:fldChar w:fldCharType="separate"/>
      </w:r>
      <w:r w:rsidR="00E67EB8">
        <w:rPr>
          <w:rFonts w:eastAsia="Calibri"/>
          <w:szCs w:val="26"/>
          <w:lang w:eastAsia="en-US" w:bidi="ar-SA"/>
        </w:rPr>
        <w:t>12</w:t>
      </w:r>
      <w:r w:rsidR="0017113C" w:rsidRPr="003B5D60">
        <w:rPr>
          <w:rFonts w:eastAsia="Calibri"/>
          <w:szCs w:val="26"/>
          <w:lang w:eastAsia="en-US" w:bidi="ar-SA"/>
        </w:rPr>
        <w:fldChar w:fldCharType="end"/>
      </w:r>
      <w:r w:rsidR="00C16ECE" w:rsidRPr="003B5D60">
        <w:rPr>
          <w:rFonts w:eastAsia="Calibri"/>
          <w:szCs w:val="26"/>
          <w:lang w:eastAsia="en-US" w:bidi="ar-SA"/>
        </w:rPr>
        <w:t>.</w:t>
      </w:r>
    </w:p>
    <w:p w14:paraId="522D32AB" w14:textId="3B9D6120" w:rsidR="00135D77" w:rsidRPr="003B5D60" w:rsidRDefault="0017113C"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121" w:name="_Ref130974058"/>
      <w:r w:rsidRPr="003B5D60">
        <w:rPr>
          <w:rFonts w:eastAsiaTheme="minorEastAsia"/>
          <w:lang w:eastAsia="en-US"/>
        </w:rPr>
        <w:lastRenderedPageBreak/>
        <w:t>Нормативные потери тепловой энергии в тепловых сетях по источникам Сяськелевского сельского поселения</w:t>
      </w:r>
      <w:r w:rsidR="00CD798D" w:rsidRPr="003B5D60">
        <w:rPr>
          <w:rFonts w:eastAsiaTheme="minorEastAsia"/>
          <w:lang w:eastAsia="en-US"/>
        </w:rPr>
        <w:t xml:space="preserve"> </w:t>
      </w:r>
      <w:bookmarkEnd w:id="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823"/>
        <w:gridCol w:w="1135"/>
        <w:gridCol w:w="2128"/>
        <w:gridCol w:w="2262"/>
      </w:tblGrid>
      <w:tr w:rsidR="0017113C" w:rsidRPr="003B5D60" w14:paraId="2B588BBE" w14:textId="77777777" w:rsidTr="0017113C">
        <w:trPr>
          <w:cantSplit/>
          <w:trHeight w:val="510"/>
          <w:tblHeader/>
          <w:jc w:val="center"/>
        </w:trPr>
        <w:tc>
          <w:tcPr>
            <w:tcW w:w="2045" w:type="pct"/>
            <w:tcBorders>
              <w:top w:val="single" w:sz="4" w:space="0" w:color="auto"/>
              <w:left w:val="single" w:sz="4" w:space="0" w:color="auto"/>
              <w:bottom w:val="single" w:sz="4" w:space="0" w:color="auto"/>
              <w:right w:val="single" w:sz="4" w:space="0" w:color="auto"/>
            </w:tcBorders>
            <w:vAlign w:val="center"/>
            <w:hideMark/>
          </w:tcPr>
          <w:p w14:paraId="163CF938" w14:textId="77777777" w:rsidR="0017113C" w:rsidRPr="003B5D60" w:rsidRDefault="0017113C" w:rsidP="000E582C">
            <w:pPr>
              <w:spacing w:line="240" w:lineRule="auto"/>
              <w:ind w:firstLine="0"/>
              <w:jc w:val="center"/>
              <w:rPr>
                <w:b/>
                <w:color w:val="000000"/>
                <w:sz w:val="20"/>
                <w:szCs w:val="20"/>
                <w:lang w:val="en-US" w:eastAsia="en-US"/>
              </w:rPr>
            </w:pPr>
            <w:bookmarkStart w:id="122" w:name="_Ref130974243"/>
            <w:bookmarkStart w:id="123" w:name="_Toc514836720"/>
            <w:bookmarkStart w:id="124" w:name="_Hlk11922924"/>
            <w:r w:rsidRPr="003B5D60">
              <w:rPr>
                <w:b/>
                <w:color w:val="000000"/>
                <w:sz w:val="20"/>
                <w:szCs w:val="20"/>
                <w:lang w:val="en-US" w:eastAsia="en-US"/>
              </w:rPr>
              <w:t>Наименование показателя</w:t>
            </w:r>
          </w:p>
        </w:tc>
        <w:tc>
          <w:tcPr>
            <w:tcW w:w="607" w:type="pct"/>
            <w:tcBorders>
              <w:top w:val="single" w:sz="4" w:space="0" w:color="auto"/>
              <w:left w:val="single" w:sz="4" w:space="0" w:color="auto"/>
              <w:bottom w:val="single" w:sz="4" w:space="0" w:color="auto"/>
              <w:right w:val="single" w:sz="4" w:space="0" w:color="auto"/>
            </w:tcBorders>
            <w:vAlign w:val="center"/>
            <w:hideMark/>
          </w:tcPr>
          <w:p w14:paraId="3C3198A9" w14:textId="77777777" w:rsidR="0017113C" w:rsidRPr="003B5D60" w:rsidRDefault="0017113C" w:rsidP="000E582C">
            <w:pPr>
              <w:spacing w:line="240" w:lineRule="auto"/>
              <w:ind w:firstLine="0"/>
              <w:jc w:val="center"/>
              <w:rPr>
                <w:b/>
                <w:color w:val="000000"/>
                <w:sz w:val="20"/>
                <w:szCs w:val="20"/>
                <w:lang w:val="en-US" w:eastAsia="en-US"/>
              </w:rPr>
            </w:pPr>
            <w:r w:rsidRPr="003B5D60">
              <w:rPr>
                <w:b/>
                <w:color w:val="000000"/>
                <w:sz w:val="20"/>
                <w:szCs w:val="20"/>
                <w:lang w:val="en-US" w:eastAsia="en-US"/>
              </w:rPr>
              <w:t>Единица измерения</w:t>
            </w:r>
          </w:p>
        </w:tc>
        <w:tc>
          <w:tcPr>
            <w:tcW w:w="1138" w:type="pct"/>
            <w:tcBorders>
              <w:top w:val="single" w:sz="4" w:space="0" w:color="auto"/>
              <w:left w:val="single" w:sz="4" w:space="0" w:color="auto"/>
              <w:bottom w:val="single" w:sz="4" w:space="0" w:color="auto"/>
              <w:right w:val="single" w:sz="4" w:space="0" w:color="auto"/>
            </w:tcBorders>
            <w:vAlign w:val="center"/>
            <w:hideMark/>
          </w:tcPr>
          <w:p w14:paraId="55BA5187" w14:textId="77777777" w:rsidR="0017113C" w:rsidRPr="003B5D60" w:rsidRDefault="0017113C" w:rsidP="000E582C">
            <w:pPr>
              <w:spacing w:line="240" w:lineRule="auto"/>
              <w:ind w:firstLine="0"/>
              <w:jc w:val="center"/>
              <w:rPr>
                <w:b/>
                <w:color w:val="000000"/>
                <w:sz w:val="20"/>
                <w:szCs w:val="20"/>
                <w:lang w:eastAsia="en-US"/>
              </w:rPr>
            </w:pPr>
            <w:r w:rsidRPr="003B5D60">
              <w:rPr>
                <w:b/>
                <w:color w:val="000000"/>
                <w:sz w:val="20"/>
                <w:szCs w:val="20"/>
                <w:lang w:eastAsia="en-US"/>
              </w:rPr>
              <w:t>Фактические потери</w:t>
            </w:r>
          </w:p>
        </w:tc>
        <w:tc>
          <w:tcPr>
            <w:tcW w:w="1210" w:type="pct"/>
            <w:tcBorders>
              <w:top w:val="single" w:sz="4" w:space="0" w:color="auto"/>
              <w:left w:val="single" w:sz="4" w:space="0" w:color="auto"/>
              <w:bottom w:val="single" w:sz="4" w:space="0" w:color="auto"/>
              <w:right w:val="single" w:sz="4" w:space="0" w:color="auto"/>
            </w:tcBorders>
            <w:vAlign w:val="center"/>
            <w:hideMark/>
          </w:tcPr>
          <w:p w14:paraId="67D6827B" w14:textId="77777777" w:rsidR="0017113C" w:rsidRPr="003B5D60" w:rsidRDefault="0017113C" w:rsidP="000E582C">
            <w:pPr>
              <w:spacing w:line="240" w:lineRule="auto"/>
              <w:ind w:firstLine="0"/>
              <w:jc w:val="center"/>
              <w:rPr>
                <w:b/>
                <w:color w:val="000000"/>
                <w:sz w:val="20"/>
                <w:szCs w:val="20"/>
                <w:lang w:eastAsia="en-US"/>
              </w:rPr>
            </w:pPr>
            <w:r w:rsidRPr="003B5D60">
              <w:rPr>
                <w:b/>
                <w:color w:val="000000"/>
                <w:sz w:val="20"/>
                <w:szCs w:val="20"/>
                <w:lang w:eastAsia="en-US"/>
              </w:rPr>
              <w:t>Нормативные потери</w:t>
            </w:r>
          </w:p>
        </w:tc>
      </w:tr>
      <w:tr w:rsidR="0017113C" w:rsidRPr="003B5D60" w14:paraId="327ED6A3" w14:textId="77777777" w:rsidTr="0017113C">
        <w:trPr>
          <w:cantSplit/>
          <w:trHeight w:val="340"/>
          <w:tblHeader/>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EF5B071" w14:textId="2B8E460F" w:rsidR="0017113C" w:rsidRPr="003B5D60" w:rsidRDefault="0017113C" w:rsidP="000E582C">
            <w:pPr>
              <w:spacing w:line="240" w:lineRule="auto"/>
              <w:ind w:firstLine="0"/>
              <w:jc w:val="center"/>
              <w:rPr>
                <w:b/>
                <w:color w:val="000000"/>
                <w:sz w:val="20"/>
                <w:szCs w:val="20"/>
                <w:lang w:eastAsia="en-US"/>
              </w:rPr>
            </w:pPr>
            <w:r w:rsidRPr="003B5D60">
              <w:rPr>
                <w:b/>
                <w:color w:val="000000"/>
                <w:sz w:val="20"/>
                <w:szCs w:val="20"/>
                <w:lang w:eastAsia="en-US"/>
              </w:rPr>
              <w:t>АО «Коммунальные системы Гатчинского района</w:t>
            </w:r>
          </w:p>
        </w:tc>
      </w:tr>
      <w:tr w:rsidR="0017113C" w:rsidRPr="003B5D60" w14:paraId="020531D1" w14:textId="77777777" w:rsidTr="0017113C">
        <w:trPr>
          <w:cantSplit/>
          <w:trHeight w:val="283"/>
          <w:tblHeader/>
          <w:jc w:val="center"/>
        </w:trPr>
        <w:tc>
          <w:tcPr>
            <w:tcW w:w="2045" w:type="pct"/>
            <w:tcBorders>
              <w:top w:val="single" w:sz="4" w:space="0" w:color="auto"/>
              <w:left w:val="single" w:sz="4" w:space="0" w:color="auto"/>
              <w:bottom w:val="single" w:sz="4" w:space="0" w:color="auto"/>
              <w:right w:val="single" w:sz="4" w:space="0" w:color="auto"/>
            </w:tcBorders>
            <w:noWrap/>
            <w:vAlign w:val="center"/>
            <w:hideMark/>
          </w:tcPr>
          <w:p w14:paraId="46FD0128" w14:textId="29C11807" w:rsidR="0017113C" w:rsidRPr="003B5D60" w:rsidRDefault="0017113C" w:rsidP="000E582C">
            <w:pPr>
              <w:spacing w:line="240" w:lineRule="auto"/>
              <w:ind w:firstLine="0"/>
              <w:jc w:val="center"/>
              <w:rPr>
                <w:color w:val="000000"/>
                <w:sz w:val="20"/>
                <w:szCs w:val="20"/>
                <w:lang w:eastAsia="en-US"/>
              </w:rPr>
            </w:pPr>
            <w:r w:rsidRPr="003B5D60">
              <w:rPr>
                <w:color w:val="000000"/>
                <w:sz w:val="20"/>
                <w:szCs w:val="20"/>
                <w:lang w:val="en-US" w:eastAsia="en-US"/>
              </w:rPr>
              <w:t>Котельная №</w:t>
            </w:r>
            <w:r w:rsidRPr="003B5D60">
              <w:rPr>
                <w:color w:val="000000"/>
                <w:sz w:val="20"/>
                <w:szCs w:val="20"/>
                <w:lang w:eastAsia="en-US"/>
              </w:rPr>
              <w:t>36</w:t>
            </w:r>
          </w:p>
        </w:tc>
        <w:tc>
          <w:tcPr>
            <w:tcW w:w="607" w:type="pct"/>
            <w:tcBorders>
              <w:top w:val="single" w:sz="4" w:space="0" w:color="auto"/>
              <w:left w:val="single" w:sz="4" w:space="0" w:color="auto"/>
              <w:bottom w:val="single" w:sz="4" w:space="0" w:color="auto"/>
              <w:right w:val="single" w:sz="4" w:space="0" w:color="auto"/>
            </w:tcBorders>
            <w:vAlign w:val="center"/>
            <w:hideMark/>
          </w:tcPr>
          <w:p w14:paraId="7322427B" w14:textId="77777777" w:rsidR="0017113C" w:rsidRPr="003B5D60" w:rsidRDefault="0017113C" w:rsidP="000E582C">
            <w:pPr>
              <w:spacing w:line="240" w:lineRule="auto"/>
              <w:ind w:firstLine="0"/>
              <w:jc w:val="center"/>
              <w:rPr>
                <w:color w:val="000000"/>
                <w:sz w:val="20"/>
                <w:szCs w:val="20"/>
                <w:lang w:val="en-US" w:eastAsia="en-US"/>
              </w:rPr>
            </w:pPr>
            <w:r w:rsidRPr="003B5D60">
              <w:rPr>
                <w:color w:val="000000"/>
                <w:sz w:val="20"/>
                <w:szCs w:val="20"/>
                <w:lang w:val="en-US" w:eastAsia="en-US"/>
              </w:rPr>
              <w:t>Гкал</w:t>
            </w:r>
          </w:p>
        </w:tc>
        <w:tc>
          <w:tcPr>
            <w:tcW w:w="1138" w:type="pct"/>
            <w:tcBorders>
              <w:top w:val="single" w:sz="4" w:space="0" w:color="auto"/>
              <w:left w:val="single" w:sz="4" w:space="0" w:color="auto"/>
              <w:bottom w:val="single" w:sz="4" w:space="0" w:color="auto"/>
              <w:right w:val="single" w:sz="4" w:space="0" w:color="auto"/>
            </w:tcBorders>
            <w:vAlign w:val="center"/>
          </w:tcPr>
          <w:p w14:paraId="045D588E" w14:textId="5C3D4C3D" w:rsidR="0017113C" w:rsidRPr="003B5D60" w:rsidRDefault="00B5694C" w:rsidP="000E582C">
            <w:pPr>
              <w:spacing w:line="240" w:lineRule="auto"/>
              <w:ind w:firstLine="0"/>
              <w:jc w:val="center"/>
              <w:rPr>
                <w:color w:val="000000"/>
                <w:sz w:val="20"/>
                <w:szCs w:val="20"/>
                <w:lang w:eastAsia="en-US"/>
              </w:rPr>
            </w:pPr>
            <w:r>
              <w:rPr>
                <w:color w:val="000000"/>
                <w:sz w:val="20"/>
                <w:szCs w:val="20"/>
                <w:lang w:eastAsia="en-US"/>
              </w:rPr>
              <w:t>2256,98</w:t>
            </w:r>
          </w:p>
        </w:tc>
        <w:tc>
          <w:tcPr>
            <w:tcW w:w="1210" w:type="pct"/>
            <w:tcBorders>
              <w:top w:val="single" w:sz="4" w:space="0" w:color="auto"/>
              <w:left w:val="single" w:sz="4" w:space="0" w:color="auto"/>
              <w:bottom w:val="single" w:sz="4" w:space="0" w:color="auto"/>
              <w:right w:val="single" w:sz="4" w:space="0" w:color="auto"/>
            </w:tcBorders>
            <w:noWrap/>
            <w:vAlign w:val="center"/>
            <w:hideMark/>
          </w:tcPr>
          <w:p w14:paraId="0C1AFA68" w14:textId="27D2ECC0" w:rsidR="0017113C" w:rsidRPr="003B5D60" w:rsidRDefault="00F46B02" w:rsidP="000E582C">
            <w:pPr>
              <w:spacing w:line="240" w:lineRule="auto"/>
              <w:ind w:firstLine="0"/>
              <w:jc w:val="center"/>
              <w:rPr>
                <w:color w:val="000000"/>
                <w:sz w:val="20"/>
                <w:szCs w:val="20"/>
                <w:lang w:eastAsia="en-US"/>
              </w:rPr>
            </w:pPr>
            <w:r w:rsidRPr="003B5D60">
              <w:rPr>
                <w:color w:val="000000"/>
                <w:sz w:val="20"/>
                <w:szCs w:val="20"/>
                <w:lang w:eastAsia="en-US"/>
              </w:rPr>
              <w:t>1406,2</w:t>
            </w:r>
          </w:p>
        </w:tc>
      </w:tr>
      <w:tr w:rsidR="0017113C" w:rsidRPr="003B5D60" w14:paraId="66B372EE" w14:textId="77777777" w:rsidTr="0017113C">
        <w:trPr>
          <w:cantSplit/>
          <w:trHeight w:val="283"/>
          <w:tblHeader/>
          <w:jc w:val="center"/>
        </w:trPr>
        <w:tc>
          <w:tcPr>
            <w:tcW w:w="2045" w:type="pct"/>
            <w:tcBorders>
              <w:top w:val="single" w:sz="4" w:space="0" w:color="auto"/>
              <w:left w:val="single" w:sz="4" w:space="0" w:color="auto"/>
              <w:bottom w:val="single" w:sz="4" w:space="0" w:color="auto"/>
              <w:right w:val="single" w:sz="4" w:space="0" w:color="auto"/>
            </w:tcBorders>
            <w:noWrap/>
            <w:vAlign w:val="center"/>
          </w:tcPr>
          <w:p w14:paraId="6FFFDE7E" w14:textId="27E7EED0" w:rsidR="0017113C" w:rsidRPr="003B5D60" w:rsidRDefault="0017113C" w:rsidP="000E582C">
            <w:pPr>
              <w:spacing w:line="240" w:lineRule="auto"/>
              <w:ind w:firstLine="0"/>
              <w:jc w:val="center"/>
              <w:rPr>
                <w:color w:val="000000"/>
                <w:sz w:val="20"/>
                <w:szCs w:val="20"/>
                <w:lang w:val="en-US" w:eastAsia="en-US"/>
              </w:rPr>
            </w:pPr>
            <w:r w:rsidRPr="003B5D60">
              <w:rPr>
                <w:color w:val="000000"/>
                <w:sz w:val="20"/>
                <w:szCs w:val="20"/>
                <w:lang w:val="en-US" w:eastAsia="en-US"/>
              </w:rPr>
              <w:t>Котельная №</w:t>
            </w:r>
            <w:r w:rsidRPr="003B5D60">
              <w:rPr>
                <w:color w:val="000000"/>
                <w:sz w:val="20"/>
                <w:szCs w:val="20"/>
                <w:lang w:eastAsia="en-US"/>
              </w:rPr>
              <w:t>52</w:t>
            </w:r>
          </w:p>
        </w:tc>
        <w:tc>
          <w:tcPr>
            <w:tcW w:w="607" w:type="pct"/>
            <w:tcBorders>
              <w:top w:val="single" w:sz="4" w:space="0" w:color="auto"/>
              <w:left w:val="single" w:sz="4" w:space="0" w:color="auto"/>
              <w:bottom w:val="single" w:sz="4" w:space="0" w:color="auto"/>
              <w:right w:val="single" w:sz="4" w:space="0" w:color="auto"/>
            </w:tcBorders>
            <w:vAlign w:val="center"/>
          </w:tcPr>
          <w:p w14:paraId="46076EBA" w14:textId="0B03AF98" w:rsidR="0017113C" w:rsidRPr="003B5D60" w:rsidRDefault="0017113C" w:rsidP="000E582C">
            <w:pPr>
              <w:spacing w:line="240" w:lineRule="auto"/>
              <w:ind w:firstLine="0"/>
              <w:jc w:val="center"/>
              <w:rPr>
                <w:color w:val="000000"/>
                <w:sz w:val="20"/>
                <w:szCs w:val="20"/>
                <w:lang w:val="en-US" w:eastAsia="en-US"/>
              </w:rPr>
            </w:pPr>
            <w:r w:rsidRPr="003B5D60">
              <w:rPr>
                <w:color w:val="000000"/>
                <w:sz w:val="20"/>
                <w:szCs w:val="20"/>
                <w:lang w:val="en-US" w:eastAsia="en-US"/>
              </w:rPr>
              <w:t>Гкал</w:t>
            </w:r>
          </w:p>
        </w:tc>
        <w:tc>
          <w:tcPr>
            <w:tcW w:w="1138" w:type="pct"/>
            <w:tcBorders>
              <w:top w:val="single" w:sz="4" w:space="0" w:color="auto"/>
              <w:left w:val="single" w:sz="4" w:space="0" w:color="auto"/>
              <w:bottom w:val="single" w:sz="4" w:space="0" w:color="auto"/>
              <w:right w:val="single" w:sz="4" w:space="0" w:color="auto"/>
            </w:tcBorders>
            <w:vAlign w:val="center"/>
          </w:tcPr>
          <w:p w14:paraId="262F9F3A" w14:textId="597985A6" w:rsidR="0017113C" w:rsidRPr="003B5D60" w:rsidRDefault="00B5694C" w:rsidP="000E582C">
            <w:pPr>
              <w:spacing w:line="240" w:lineRule="auto"/>
              <w:ind w:firstLine="0"/>
              <w:jc w:val="center"/>
              <w:rPr>
                <w:color w:val="000000"/>
                <w:sz w:val="20"/>
                <w:szCs w:val="20"/>
                <w:lang w:eastAsia="en-US"/>
              </w:rPr>
            </w:pPr>
            <w:r>
              <w:rPr>
                <w:color w:val="000000"/>
                <w:sz w:val="20"/>
                <w:szCs w:val="20"/>
                <w:lang w:eastAsia="en-US"/>
              </w:rPr>
              <w:t>1809,91</w:t>
            </w:r>
          </w:p>
        </w:tc>
        <w:tc>
          <w:tcPr>
            <w:tcW w:w="1210" w:type="pct"/>
            <w:tcBorders>
              <w:top w:val="single" w:sz="4" w:space="0" w:color="auto"/>
              <w:left w:val="single" w:sz="4" w:space="0" w:color="auto"/>
              <w:bottom w:val="single" w:sz="4" w:space="0" w:color="auto"/>
              <w:right w:val="single" w:sz="4" w:space="0" w:color="auto"/>
            </w:tcBorders>
            <w:noWrap/>
            <w:vAlign w:val="center"/>
          </w:tcPr>
          <w:p w14:paraId="0BFC3CC1" w14:textId="1ABD2AF7" w:rsidR="0017113C" w:rsidRPr="003B5D60" w:rsidRDefault="00F46B02" w:rsidP="000E582C">
            <w:pPr>
              <w:spacing w:line="240" w:lineRule="auto"/>
              <w:ind w:firstLine="0"/>
              <w:jc w:val="center"/>
              <w:rPr>
                <w:color w:val="000000"/>
                <w:sz w:val="20"/>
                <w:szCs w:val="20"/>
                <w:lang w:eastAsia="en-US"/>
              </w:rPr>
            </w:pPr>
            <w:r w:rsidRPr="003B5D60">
              <w:rPr>
                <w:color w:val="000000"/>
                <w:sz w:val="20"/>
                <w:szCs w:val="20"/>
                <w:lang w:eastAsia="en-US"/>
              </w:rPr>
              <w:t>411,2</w:t>
            </w:r>
          </w:p>
        </w:tc>
      </w:tr>
    </w:tbl>
    <w:p w14:paraId="30CA0359" w14:textId="77777777" w:rsidR="000E582C" w:rsidRDefault="000E582C" w:rsidP="000E582C">
      <w:pPr>
        <w:pStyle w:val="000"/>
      </w:pPr>
      <w:bookmarkStart w:id="125" w:name="_Toc131852536"/>
      <w:bookmarkEnd w:id="122"/>
    </w:p>
    <w:p w14:paraId="1AA4730A" w14:textId="193C13A3" w:rsidR="005C591F" w:rsidRPr="003B5D60" w:rsidRDefault="00FC6400" w:rsidP="00856C1E">
      <w:pPr>
        <w:pStyle w:val="20"/>
        <w:numPr>
          <w:ilvl w:val="2"/>
          <w:numId w:val="7"/>
        </w:numPr>
        <w:tabs>
          <w:tab w:val="left" w:pos="1843"/>
        </w:tabs>
        <w:spacing w:before="240" w:after="240"/>
        <w:ind w:left="142" w:firstLine="709"/>
        <w:rPr>
          <w:i w:val="0"/>
        </w:rPr>
      </w:pPr>
      <w:r w:rsidRPr="003B5D60">
        <w:rPr>
          <w:i w:val="0"/>
        </w:rPr>
        <w:t>Оценка фактических потерь</w:t>
      </w:r>
      <w:r w:rsidR="005C591F" w:rsidRPr="003B5D60">
        <w:rPr>
          <w:i w:val="0"/>
        </w:rPr>
        <w:t xml:space="preserve"> тепловой энергии и теплоносителя при передаче тепловой энергии и теплоносителя по тепловым сетям за последние 3 года</w:t>
      </w:r>
      <w:bookmarkEnd w:id="123"/>
      <w:bookmarkEnd w:id="125"/>
    </w:p>
    <w:bookmarkEnd w:id="124"/>
    <w:p w14:paraId="4440AEDE" w14:textId="239DFA51" w:rsidR="000E6F59"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Тепловые потери в тепловых сетях за последние три года представ</w:t>
      </w:r>
      <w:r w:rsidR="001403CA" w:rsidRPr="003B5D60">
        <w:rPr>
          <w:rFonts w:eastAsia="Calibri"/>
          <w:szCs w:val="26"/>
          <w:lang w:eastAsia="en-US" w:bidi="ar-SA"/>
        </w:rPr>
        <w:t xml:space="preserve">лены в таблице </w:t>
      </w:r>
      <w:r w:rsidR="00F46B02" w:rsidRPr="003B5D60">
        <w:rPr>
          <w:rFonts w:eastAsia="Calibri"/>
          <w:szCs w:val="26"/>
          <w:lang w:eastAsia="en-US" w:bidi="ar-SA"/>
        </w:rPr>
        <w:fldChar w:fldCharType="begin"/>
      </w:r>
      <w:r w:rsidR="00F46B02" w:rsidRPr="003B5D60">
        <w:rPr>
          <w:rFonts w:eastAsia="Calibri"/>
          <w:szCs w:val="26"/>
          <w:lang w:eastAsia="en-US" w:bidi="ar-SA"/>
        </w:rPr>
        <w:instrText xml:space="preserve"> REF  _Ref130974563 \h \n \t  \* MERGEFORMAT </w:instrText>
      </w:r>
      <w:r w:rsidR="00F46B02" w:rsidRPr="003B5D60">
        <w:rPr>
          <w:rFonts w:eastAsia="Calibri"/>
          <w:szCs w:val="26"/>
          <w:lang w:eastAsia="en-US" w:bidi="ar-SA"/>
        </w:rPr>
      </w:r>
      <w:r w:rsidR="00F46B02" w:rsidRPr="003B5D60">
        <w:rPr>
          <w:rFonts w:eastAsia="Calibri"/>
          <w:szCs w:val="26"/>
          <w:lang w:eastAsia="en-US" w:bidi="ar-SA"/>
        </w:rPr>
        <w:fldChar w:fldCharType="separate"/>
      </w:r>
      <w:r w:rsidR="00E67EB8">
        <w:rPr>
          <w:rFonts w:eastAsia="Calibri"/>
          <w:szCs w:val="26"/>
          <w:lang w:eastAsia="en-US" w:bidi="ar-SA"/>
        </w:rPr>
        <w:t>13</w:t>
      </w:r>
      <w:r w:rsidR="00F46B02" w:rsidRPr="003B5D60">
        <w:rPr>
          <w:rFonts w:eastAsia="Calibri"/>
          <w:szCs w:val="26"/>
          <w:lang w:eastAsia="en-US" w:bidi="ar-SA"/>
        </w:rPr>
        <w:fldChar w:fldCharType="end"/>
      </w:r>
      <w:r w:rsidR="001403CA" w:rsidRPr="003B5D60">
        <w:rPr>
          <w:rFonts w:eastAsia="Calibri"/>
          <w:szCs w:val="26"/>
          <w:lang w:eastAsia="en-US" w:bidi="ar-SA"/>
        </w:rPr>
        <w:t>.</w:t>
      </w:r>
    </w:p>
    <w:p w14:paraId="639D2951" w14:textId="1B9CDF61" w:rsidR="001E2000" w:rsidRPr="003B5D60" w:rsidRDefault="00BD3B35" w:rsidP="00CB6B5F">
      <w:pPr>
        <w:pStyle w:val="afa"/>
        <w:numPr>
          <w:ilvl w:val="0"/>
          <w:numId w:val="51"/>
        </w:numPr>
        <w:tabs>
          <w:tab w:val="left" w:pos="1418"/>
          <w:tab w:val="left" w:pos="9067"/>
        </w:tabs>
        <w:spacing w:line="240" w:lineRule="auto"/>
        <w:ind w:left="0" w:firstLine="0"/>
        <w:rPr>
          <w:rFonts w:eastAsiaTheme="minorEastAsia"/>
          <w:lang w:eastAsia="en-US"/>
        </w:rPr>
      </w:pPr>
      <w:r w:rsidRPr="003B5D60">
        <w:rPr>
          <w:rFonts w:eastAsiaTheme="minorEastAsia"/>
          <w:lang w:eastAsia="en-US"/>
        </w:rPr>
        <w:t xml:space="preserve"> </w:t>
      </w:r>
      <w:bookmarkStart w:id="126" w:name="_Ref130974563"/>
      <w:r w:rsidR="00CD798D" w:rsidRPr="003B5D60">
        <w:rPr>
          <w:rFonts w:eastAsiaTheme="minorEastAsia"/>
          <w:lang w:eastAsia="en-US"/>
        </w:rPr>
        <w:t>Потери тепловой энергии в тепловых сетях</w:t>
      </w:r>
      <w:bookmarkEnd w:id="126"/>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746"/>
        <w:gridCol w:w="1081"/>
        <w:gridCol w:w="2034"/>
        <w:gridCol w:w="1838"/>
        <w:gridCol w:w="1649"/>
      </w:tblGrid>
      <w:tr w:rsidR="00F46B02" w:rsidRPr="003B5D60" w14:paraId="3D2D29C4" w14:textId="0A177D1D" w:rsidTr="000E582C">
        <w:trPr>
          <w:trHeight w:val="567"/>
        </w:trPr>
        <w:tc>
          <w:tcPr>
            <w:tcW w:w="1469" w:type="pct"/>
            <w:vAlign w:val="center"/>
          </w:tcPr>
          <w:p w14:paraId="27CD7C9A" w14:textId="77777777" w:rsidR="00F46B02" w:rsidRPr="003B5D60" w:rsidRDefault="00F46B02" w:rsidP="000E582C">
            <w:pPr>
              <w:pStyle w:val="TableParagraph"/>
              <w:spacing w:line="240" w:lineRule="auto"/>
              <w:ind w:firstLine="0"/>
              <w:rPr>
                <w:b/>
                <w:sz w:val="20"/>
                <w:szCs w:val="20"/>
              </w:rPr>
            </w:pPr>
            <w:r w:rsidRPr="003B5D60">
              <w:rPr>
                <w:b/>
                <w:sz w:val="20"/>
                <w:szCs w:val="20"/>
              </w:rPr>
              <w:t>Наименование источника</w:t>
            </w:r>
          </w:p>
        </w:tc>
        <w:tc>
          <w:tcPr>
            <w:tcW w:w="578" w:type="pct"/>
            <w:vAlign w:val="center"/>
          </w:tcPr>
          <w:p w14:paraId="1131E136" w14:textId="77777777" w:rsidR="00F46B02" w:rsidRPr="003B5D60" w:rsidRDefault="00F46B02" w:rsidP="000E582C">
            <w:pPr>
              <w:pStyle w:val="TableParagraph"/>
              <w:spacing w:line="240" w:lineRule="auto"/>
              <w:ind w:firstLine="0"/>
              <w:rPr>
                <w:b/>
                <w:sz w:val="20"/>
                <w:szCs w:val="20"/>
              </w:rPr>
            </w:pPr>
            <w:r w:rsidRPr="003B5D60">
              <w:rPr>
                <w:b/>
                <w:sz w:val="20"/>
                <w:szCs w:val="20"/>
              </w:rPr>
              <w:t>Ед. изм.</w:t>
            </w:r>
          </w:p>
        </w:tc>
        <w:tc>
          <w:tcPr>
            <w:tcW w:w="1088" w:type="pct"/>
            <w:vAlign w:val="center"/>
          </w:tcPr>
          <w:p w14:paraId="3B3A648E" w14:textId="51988D72" w:rsidR="00F46B02" w:rsidRPr="003B5D60" w:rsidRDefault="00F46B02" w:rsidP="000E582C">
            <w:pPr>
              <w:pStyle w:val="TableParagraph"/>
              <w:spacing w:line="240" w:lineRule="auto"/>
              <w:ind w:firstLine="0"/>
              <w:rPr>
                <w:b/>
                <w:sz w:val="20"/>
                <w:szCs w:val="20"/>
              </w:rPr>
            </w:pPr>
            <w:r w:rsidRPr="003B5D60">
              <w:rPr>
                <w:b/>
                <w:sz w:val="20"/>
                <w:szCs w:val="20"/>
              </w:rPr>
              <w:t>2020</w:t>
            </w:r>
          </w:p>
        </w:tc>
        <w:tc>
          <w:tcPr>
            <w:tcW w:w="983" w:type="pct"/>
            <w:vAlign w:val="center"/>
          </w:tcPr>
          <w:p w14:paraId="4A306205" w14:textId="570A9CEE" w:rsidR="00F46B02" w:rsidRPr="003B5D60" w:rsidRDefault="00F46B02" w:rsidP="000E582C">
            <w:pPr>
              <w:pStyle w:val="TableParagraph"/>
              <w:spacing w:line="240" w:lineRule="auto"/>
              <w:ind w:firstLine="0"/>
              <w:rPr>
                <w:b/>
                <w:sz w:val="20"/>
                <w:szCs w:val="20"/>
              </w:rPr>
            </w:pPr>
            <w:r w:rsidRPr="003B5D60">
              <w:rPr>
                <w:b/>
                <w:sz w:val="20"/>
                <w:szCs w:val="20"/>
              </w:rPr>
              <w:t>2021</w:t>
            </w:r>
          </w:p>
        </w:tc>
        <w:tc>
          <w:tcPr>
            <w:tcW w:w="882" w:type="pct"/>
            <w:vAlign w:val="center"/>
          </w:tcPr>
          <w:p w14:paraId="422768B9" w14:textId="07E1E966" w:rsidR="00F46B02" w:rsidRPr="003B5D60" w:rsidRDefault="00F46B02" w:rsidP="000E582C">
            <w:pPr>
              <w:pStyle w:val="TableParagraph"/>
              <w:spacing w:line="240" w:lineRule="auto"/>
              <w:ind w:firstLine="0"/>
              <w:rPr>
                <w:b/>
                <w:sz w:val="20"/>
                <w:szCs w:val="20"/>
              </w:rPr>
            </w:pPr>
            <w:r w:rsidRPr="003B5D60">
              <w:rPr>
                <w:b/>
                <w:sz w:val="20"/>
                <w:szCs w:val="20"/>
              </w:rPr>
              <w:t>2022</w:t>
            </w:r>
          </w:p>
        </w:tc>
      </w:tr>
      <w:tr w:rsidR="00414FCB" w:rsidRPr="003B5D60" w14:paraId="59811856" w14:textId="7CE95AF8" w:rsidTr="000E582C">
        <w:trPr>
          <w:trHeight w:val="454"/>
        </w:trPr>
        <w:tc>
          <w:tcPr>
            <w:tcW w:w="1469" w:type="pct"/>
            <w:vAlign w:val="center"/>
          </w:tcPr>
          <w:p w14:paraId="447AA36A" w14:textId="77777777" w:rsidR="00414FCB" w:rsidRPr="003B5D60" w:rsidRDefault="00414FCB" w:rsidP="000E582C">
            <w:pPr>
              <w:pStyle w:val="TableParagraph"/>
              <w:spacing w:line="240" w:lineRule="auto"/>
              <w:ind w:firstLine="0"/>
              <w:rPr>
                <w:sz w:val="20"/>
                <w:szCs w:val="20"/>
              </w:rPr>
            </w:pPr>
            <w:r w:rsidRPr="003B5D60">
              <w:rPr>
                <w:sz w:val="20"/>
                <w:szCs w:val="20"/>
              </w:rPr>
              <w:t>Котельная №36</w:t>
            </w:r>
          </w:p>
          <w:p w14:paraId="337E8A37" w14:textId="7CA8D7F2" w:rsidR="00414FCB" w:rsidRPr="003B5D60" w:rsidRDefault="00414FCB" w:rsidP="000E582C">
            <w:pPr>
              <w:pStyle w:val="TableParagraph"/>
              <w:spacing w:line="240" w:lineRule="auto"/>
              <w:ind w:firstLine="0"/>
              <w:rPr>
                <w:sz w:val="20"/>
                <w:szCs w:val="20"/>
              </w:rPr>
            </w:pPr>
            <w:r w:rsidRPr="003B5D60">
              <w:rPr>
                <w:sz w:val="20"/>
                <w:szCs w:val="20"/>
              </w:rPr>
              <w:t>д. Сяськелево</w:t>
            </w:r>
          </w:p>
        </w:tc>
        <w:tc>
          <w:tcPr>
            <w:tcW w:w="578" w:type="pct"/>
            <w:vAlign w:val="center"/>
          </w:tcPr>
          <w:p w14:paraId="1889231E" w14:textId="77777777" w:rsidR="00414FCB" w:rsidRPr="003B5D60" w:rsidRDefault="00414FCB" w:rsidP="000E582C">
            <w:pPr>
              <w:pStyle w:val="TableParagraph"/>
              <w:spacing w:line="240" w:lineRule="auto"/>
              <w:ind w:firstLine="0"/>
              <w:rPr>
                <w:sz w:val="20"/>
                <w:szCs w:val="20"/>
              </w:rPr>
            </w:pPr>
            <w:r w:rsidRPr="003B5D60">
              <w:rPr>
                <w:sz w:val="20"/>
                <w:szCs w:val="20"/>
              </w:rPr>
              <w:t>Гкал</w:t>
            </w:r>
          </w:p>
        </w:tc>
        <w:tc>
          <w:tcPr>
            <w:tcW w:w="1088" w:type="pct"/>
            <w:vAlign w:val="center"/>
          </w:tcPr>
          <w:p w14:paraId="2199A7E3" w14:textId="07CC9F3A" w:rsidR="00414FCB" w:rsidRPr="003B5D60" w:rsidRDefault="00414FCB" w:rsidP="000E582C">
            <w:pPr>
              <w:pStyle w:val="TableParagraph"/>
              <w:spacing w:line="240" w:lineRule="auto"/>
              <w:ind w:firstLine="0"/>
              <w:rPr>
                <w:sz w:val="20"/>
                <w:szCs w:val="20"/>
              </w:rPr>
            </w:pPr>
            <w:r w:rsidRPr="003B5D60">
              <w:rPr>
                <w:sz w:val="20"/>
                <w:szCs w:val="20"/>
              </w:rPr>
              <w:t>1529,16</w:t>
            </w:r>
          </w:p>
        </w:tc>
        <w:tc>
          <w:tcPr>
            <w:tcW w:w="983" w:type="pct"/>
            <w:vAlign w:val="center"/>
          </w:tcPr>
          <w:p w14:paraId="1ECA7F44" w14:textId="510B9512" w:rsidR="00414FCB" w:rsidRPr="003B5D60" w:rsidRDefault="00414FCB" w:rsidP="000E582C">
            <w:pPr>
              <w:pStyle w:val="TableParagraph"/>
              <w:spacing w:line="240" w:lineRule="auto"/>
              <w:ind w:firstLine="0"/>
              <w:rPr>
                <w:sz w:val="20"/>
                <w:szCs w:val="20"/>
              </w:rPr>
            </w:pPr>
            <w:r w:rsidRPr="003B5D60">
              <w:rPr>
                <w:sz w:val="20"/>
                <w:szCs w:val="20"/>
              </w:rPr>
              <w:t>1625,91</w:t>
            </w:r>
          </w:p>
        </w:tc>
        <w:tc>
          <w:tcPr>
            <w:tcW w:w="882" w:type="pct"/>
            <w:vAlign w:val="center"/>
          </w:tcPr>
          <w:p w14:paraId="1F53CD2A" w14:textId="288BDBE0" w:rsidR="00414FCB" w:rsidRPr="003B5D60" w:rsidRDefault="00414FCB" w:rsidP="000E582C">
            <w:pPr>
              <w:pStyle w:val="TableParagraph"/>
              <w:spacing w:line="240" w:lineRule="auto"/>
              <w:ind w:firstLine="0"/>
              <w:rPr>
                <w:sz w:val="20"/>
                <w:szCs w:val="20"/>
              </w:rPr>
            </w:pPr>
            <w:r>
              <w:rPr>
                <w:color w:val="000000"/>
                <w:sz w:val="20"/>
                <w:szCs w:val="20"/>
                <w:lang w:eastAsia="en-US"/>
              </w:rPr>
              <w:t>2256,98</w:t>
            </w:r>
          </w:p>
        </w:tc>
      </w:tr>
      <w:tr w:rsidR="00414FCB" w:rsidRPr="003B5D60" w14:paraId="1CC2A593" w14:textId="6CF27B7A" w:rsidTr="000E582C">
        <w:trPr>
          <w:trHeight w:val="454"/>
        </w:trPr>
        <w:tc>
          <w:tcPr>
            <w:tcW w:w="1469" w:type="pct"/>
            <w:vAlign w:val="center"/>
          </w:tcPr>
          <w:p w14:paraId="4593560A" w14:textId="55F2B920" w:rsidR="00414FCB" w:rsidRPr="003B5D60" w:rsidRDefault="00414FCB" w:rsidP="000E582C">
            <w:pPr>
              <w:pStyle w:val="TableParagraph"/>
              <w:spacing w:line="240" w:lineRule="auto"/>
              <w:ind w:firstLine="0"/>
              <w:rPr>
                <w:sz w:val="20"/>
                <w:szCs w:val="20"/>
              </w:rPr>
            </w:pPr>
            <w:r w:rsidRPr="003B5D60">
              <w:rPr>
                <w:sz w:val="20"/>
                <w:szCs w:val="20"/>
              </w:rPr>
              <w:t>Котельная №52</w:t>
            </w:r>
          </w:p>
          <w:p w14:paraId="44BEDEF4" w14:textId="783C8A52" w:rsidR="00414FCB" w:rsidRPr="003B5D60" w:rsidRDefault="00414FCB" w:rsidP="000E582C">
            <w:pPr>
              <w:pStyle w:val="TableParagraph"/>
              <w:spacing w:line="240" w:lineRule="auto"/>
              <w:ind w:firstLine="0"/>
              <w:rPr>
                <w:sz w:val="20"/>
                <w:szCs w:val="20"/>
              </w:rPr>
            </w:pPr>
            <w:r w:rsidRPr="003B5D60">
              <w:rPr>
                <w:sz w:val="20"/>
                <w:szCs w:val="20"/>
              </w:rPr>
              <w:t>д. Жабино</w:t>
            </w:r>
          </w:p>
        </w:tc>
        <w:tc>
          <w:tcPr>
            <w:tcW w:w="578" w:type="pct"/>
            <w:vAlign w:val="center"/>
          </w:tcPr>
          <w:p w14:paraId="697C0DEE" w14:textId="77777777" w:rsidR="00414FCB" w:rsidRPr="003B5D60" w:rsidRDefault="00414FCB" w:rsidP="000E582C">
            <w:pPr>
              <w:pStyle w:val="TableParagraph"/>
              <w:spacing w:line="240" w:lineRule="auto"/>
              <w:ind w:firstLine="0"/>
              <w:rPr>
                <w:sz w:val="20"/>
                <w:szCs w:val="20"/>
              </w:rPr>
            </w:pPr>
            <w:r w:rsidRPr="003B5D60">
              <w:rPr>
                <w:sz w:val="20"/>
                <w:szCs w:val="20"/>
              </w:rPr>
              <w:t>Гкал</w:t>
            </w:r>
          </w:p>
        </w:tc>
        <w:tc>
          <w:tcPr>
            <w:tcW w:w="1088" w:type="pct"/>
            <w:vAlign w:val="center"/>
          </w:tcPr>
          <w:p w14:paraId="4DD33C2A" w14:textId="5005242C" w:rsidR="00414FCB" w:rsidRPr="003B5D60" w:rsidRDefault="00414FCB" w:rsidP="000E582C">
            <w:pPr>
              <w:pStyle w:val="TableParagraph"/>
              <w:spacing w:line="240" w:lineRule="auto"/>
              <w:ind w:firstLine="0"/>
              <w:rPr>
                <w:sz w:val="20"/>
                <w:szCs w:val="20"/>
              </w:rPr>
            </w:pPr>
            <w:r w:rsidRPr="003B5D60">
              <w:rPr>
                <w:sz w:val="20"/>
                <w:szCs w:val="20"/>
              </w:rPr>
              <w:t>704,27</w:t>
            </w:r>
          </w:p>
        </w:tc>
        <w:tc>
          <w:tcPr>
            <w:tcW w:w="983" w:type="pct"/>
            <w:vAlign w:val="center"/>
          </w:tcPr>
          <w:p w14:paraId="3BB7FF1C" w14:textId="42949DA9" w:rsidR="00414FCB" w:rsidRPr="003B5D60" w:rsidRDefault="00414FCB" w:rsidP="000E582C">
            <w:pPr>
              <w:pStyle w:val="TableParagraph"/>
              <w:spacing w:line="240" w:lineRule="auto"/>
              <w:ind w:firstLine="0"/>
              <w:rPr>
                <w:sz w:val="20"/>
                <w:szCs w:val="20"/>
              </w:rPr>
            </w:pPr>
            <w:r w:rsidRPr="003B5D60">
              <w:rPr>
                <w:sz w:val="20"/>
                <w:szCs w:val="20"/>
              </w:rPr>
              <w:t>836,83</w:t>
            </w:r>
          </w:p>
        </w:tc>
        <w:tc>
          <w:tcPr>
            <w:tcW w:w="882" w:type="pct"/>
            <w:vAlign w:val="center"/>
          </w:tcPr>
          <w:p w14:paraId="2D77F281" w14:textId="57246640" w:rsidR="00414FCB" w:rsidRPr="003B5D60" w:rsidRDefault="00414FCB" w:rsidP="000E582C">
            <w:pPr>
              <w:pStyle w:val="TableParagraph"/>
              <w:spacing w:line="240" w:lineRule="auto"/>
              <w:ind w:firstLine="0"/>
              <w:rPr>
                <w:sz w:val="20"/>
                <w:szCs w:val="20"/>
              </w:rPr>
            </w:pPr>
            <w:r>
              <w:rPr>
                <w:color w:val="000000"/>
                <w:sz w:val="20"/>
                <w:szCs w:val="20"/>
                <w:lang w:eastAsia="en-US"/>
              </w:rPr>
              <w:t>1809,91</w:t>
            </w:r>
          </w:p>
        </w:tc>
      </w:tr>
    </w:tbl>
    <w:p w14:paraId="248C01CE" w14:textId="77777777" w:rsidR="000E582C" w:rsidRDefault="000E582C" w:rsidP="000E582C">
      <w:pPr>
        <w:pStyle w:val="000"/>
      </w:pPr>
      <w:bookmarkStart w:id="127" w:name="_Toc131852537"/>
    </w:p>
    <w:p w14:paraId="7256A80E" w14:textId="03BA7E4D" w:rsidR="00135D77" w:rsidRPr="003B5D60" w:rsidRDefault="00CD798D" w:rsidP="00856C1E">
      <w:pPr>
        <w:pStyle w:val="20"/>
        <w:numPr>
          <w:ilvl w:val="2"/>
          <w:numId w:val="7"/>
        </w:numPr>
        <w:tabs>
          <w:tab w:val="left" w:pos="1843"/>
        </w:tabs>
        <w:spacing w:before="360" w:after="240"/>
        <w:ind w:left="142" w:firstLine="709"/>
        <w:rPr>
          <w:i w:val="0"/>
        </w:rPr>
      </w:pPr>
      <w:r w:rsidRPr="003B5D60">
        <w:rPr>
          <w:i w:val="0"/>
        </w:rPr>
        <w:t>Предписания надзорных органов по запрещению дальнейшей эксплуатации участков тепловой сети и результаты их исполнения</w:t>
      </w:r>
      <w:bookmarkEnd w:id="127"/>
    </w:p>
    <w:p w14:paraId="4EB18DE3" w14:textId="137DCB92" w:rsidR="00AE5F8A" w:rsidRDefault="00CD798D" w:rsidP="00856C1E">
      <w:pPr>
        <w:autoSpaceDE/>
        <w:autoSpaceDN/>
        <w:spacing w:before="240"/>
        <w:rPr>
          <w:rFonts w:eastAsia="Calibri"/>
          <w:szCs w:val="26"/>
          <w:lang w:eastAsia="en-US" w:bidi="ar-SA"/>
        </w:rPr>
      </w:pPr>
      <w:r w:rsidRPr="003B5D60">
        <w:rPr>
          <w:rFonts w:eastAsia="Calibri"/>
          <w:szCs w:val="26"/>
          <w:lang w:eastAsia="en-US" w:bidi="ar-SA"/>
        </w:rPr>
        <w:t>Предписания надзорных органов по запрещению дальнейшей эксплуатации участков тепловой сети отсутствуют.</w:t>
      </w:r>
    </w:p>
    <w:p w14:paraId="5BF753E3" w14:textId="77777777" w:rsidR="000E582C" w:rsidRPr="003B5D60" w:rsidRDefault="000E582C" w:rsidP="00856C1E">
      <w:pPr>
        <w:autoSpaceDE/>
        <w:autoSpaceDN/>
        <w:spacing w:before="240"/>
        <w:rPr>
          <w:rFonts w:eastAsia="Calibri"/>
          <w:szCs w:val="26"/>
          <w:lang w:eastAsia="en-US" w:bidi="ar-SA"/>
        </w:rPr>
      </w:pPr>
    </w:p>
    <w:p w14:paraId="219C942A" w14:textId="77777777" w:rsidR="00A305FD" w:rsidRPr="003B5D60" w:rsidRDefault="00A305FD" w:rsidP="00856C1E">
      <w:pPr>
        <w:pStyle w:val="20"/>
        <w:numPr>
          <w:ilvl w:val="2"/>
          <w:numId w:val="7"/>
        </w:numPr>
        <w:tabs>
          <w:tab w:val="left" w:pos="1843"/>
        </w:tabs>
        <w:spacing w:before="240" w:after="240"/>
        <w:ind w:left="142" w:firstLine="709"/>
        <w:rPr>
          <w:i w:val="0"/>
        </w:rPr>
      </w:pPr>
      <w:bookmarkStart w:id="128" w:name="_Toc131852538"/>
      <w:bookmarkStart w:id="129" w:name="_Hlk516303351"/>
      <w:r w:rsidRPr="003B5D60">
        <w:rPr>
          <w:i w:val="0"/>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128"/>
    </w:p>
    <w:bookmarkEnd w:id="129"/>
    <w:p w14:paraId="56684486" w14:textId="01645C7C"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 xml:space="preserve">На территории. Сяськелевского сельского поселения </w:t>
      </w:r>
      <w:r w:rsidR="00A322D9" w:rsidRPr="003B5D60">
        <w:rPr>
          <w:rFonts w:eastAsia="Calibri"/>
          <w:szCs w:val="26"/>
          <w:lang w:eastAsia="en-US" w:bidi="ar-SA"/>
        </w:rPr>
        <w:t>эксплуатируются</w:t>
      </w:r>
      <w:r w:rsidRPr="003B5D60">
        <w:rPr>
          <w:rFonts w:eastAsia="Calibri"/>
          <w:szCs w:val="26"/>
          <w:lang w:eastAsia="en-US" w:bidi="ar-SA"/>
        </w:rPr>
        <w:t xml:space="preserve"> четырехтрубные системы теплоснабжения – СЦТ котельной №36</w:t>
      </w:r>
      <w:r w:rsidR="00A322D9" w:rsidRPr="003B5D60">
        <w:rPr>
          <w:rFonts w:eastAsia="Calibri"/>
          <w:szCs w:val="26"/>
          <w:lang w:eastAsia="en-US" w:bidi="ar-SA"/>
        </w:rPr>
        <w:t xml:space="preserve"> д. Сяс</w:t>
      </w:r>
      <w:r w:rsidR="006D4BC7" w:rsidRPr="003B5D60">
        <w:rPr>
          <w:rFonts w:eastAsia="Calibri"/>
          <w:szCs w:val="26"/>
          <w:lang w:eastAsia="en-US" w:bidi="ar-SA"/>
        </w:rPr>
        <w:t>ь</w:t>
      </w:r>
      <w:r w:rsidR="00A322D9" w:rsidRPr="003B5D60">
        <w:rPr>
          <w:rFonts w:eastAsia="Calibri"/>
          <w:szCs w:val="26"/>
          <w:lang w:eastAsia="en-US" w:bidi="ar-SA"/>
        </w:rPr>
        <w:t>келево</w:t>
      </w:r>
      <w:r w:rsidRPr="003B5D60">
        <w:rPr>
          <w:rFonts w:eastAsia="Calibri"/>
          <w:szCs w:val="26"/>
          <w:lang w:eastAsia="en-US" w:bidi="ar-SA"/>
        </w:rPr>
        <w:t xml:space="preserve"> и СЦТ котельной</w:t>
      </w:r>
      <w:r w:rsidR="00D335D7" w:rsidRPr="003B5D60">
        <w:rPr>
          <w:rFonts w:eastAsia="Calibri"/>
          <w:szCs w:val="26"/>
          <w:lang w:eastAsia="en-US" w:bidi="ar-SA"/>
        </w:rPr>
        <w:t xml:space="preserve"> </w:t>
      </w:r>
      <w:r w:rsidRPr="003B5D60">
        <w:rPr>
          <w:rFonts w:eastAsia="Calibri"/>
          <w:szCs w:val="26"/>
          <w:lang w:eastAsia="en-US" w:bidi="ar-SA"/>
        </w:rPr>
        <w:t>№5</w:t>
      </w:r>
      <w:r w:rsidR="00A322D9" w:rsidRPr="003B5D60">
        <w:rPr>
          <w:rFonts w:eastAsia="Calibri"/>
          <w:szCs w:val="26"/>
          <w:lang w:eastAsia="en-US" w:bidi="ar-SA"/>
        </w:rPr>
        <w:t>2 д. Жабино</w:t>
      </w:r>
      <w:r w:rsidRPr="003B5D60">
        <w:rPr>
          <w:rFonts w:eastAsia="Calibri"/>
          <w:szCs w:val="26"/>
          <w:lang w:eastAsia="en-US" w:bidi="ar-SA"/>
        </w:rPr>
        <w:t xml:space="preserve">. Теплоснабжение и горячее водоснабжение </w:t>
      </w:r>
      <w:r w:rsidRPr="003B5D60">
        <w:rPr>
          <w:rFonts w:eastAsia="Calibri"/>
          <w:szCs w:val="26"/>
          <w:lang w:eastAsia="en-US" w:bidi="ar-SA"/>
        </w:rPr>
        <w:lastRenderedPageBreak/>
        <w:t>осуществляется по двум независимым контурам. Для обеспечения качественного теплоснабжения в контуре ГВС поддерживается циркуляция.</w:t>
      </w:r>
    </w:p>
    <w:p w14:paraId="7919B5EC" w14:textId="433824B5"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Схемы подключения теплопотребляющих установок потребителей к тепловым сетям котельной №36 и котельно</w:t>
      </w:r>
      <w:r w:rsidR="00A322D9" w:rsidRPr="003B5D60">
        <w:rPr>
          <w:rFonts w:eastAsia="Calibri"/>
          <w:szCs w:val="26"/>
          <w:lang w:eastAsia="en-US" w:bidi="ar-SA"/>
        </w:rPr>
        <w:t xml:space="preserve">й №52 представлены на рисунке </w:t>
      </w:r>
      <w:r w:rsidR="00F46B02" w:rsidRPr="003B5D60">
        <w:rPr>
          <w:rFonts w:eastAsia="Calibri"/>
          <w:szCs w:val="26"/>
          <w:lang w:eastAsia="en-US" w:bidi="ar-SA"/>
        </w:rPr>
        <w:fldChar w:fldCharType="begin"/>
      </w:r>
      <w:r w:rsidR="00F46B02" w:rsidRPr="003B5D60">
        <w:rPr>
          <w:rFonts w:eastAsia="Calibri"/>
          <w:szCs w:val="26"/>
          <w:lang w:eastAsia="en-US" w:bidi="ar-SA"/>
        </w:rPr>
        <w:instrText xml:space="preserve"> REF  _Ref130974781 \h \n \t  \* MERGEFORMAT </w:instrText>
      </w:r>
      <w:r w:rsidR="00F46B02" w:rsidRPr="003B5D60">
        <w:rPr>
          <w:rFonts w:eastAsia="Calibri"/>
          <w:szCs w:val="26"/>
          <w:lang w:eastAsia="en-US" w:bidi="ar-SA"/>
        </w:rPr>
      </w:r>
      <w:r w:rsidR="00F46B02" w:rsidRPr="003B5D60">
        <w:rPr>
          <w:rFonts w:eastAsia="Calibri"/>
          <w:szCs w:val="26"/>
          <w:lang w:eastAsia="en-US" w:bidi="ar-SA"/>
        </w:rPr>
        <w:fldChar w:fldCharType="separate"/>
      </w:r>
      <w:r w:rsidR="00E67EB8">
        <w:rPr>
          <w:rFonts w:eastAsia="Calibri"/>
          <w:szCs w:val="26"/>
          <w:lang w:eastAsia="en-US" w:bidi="ar-SA"/>
        </w:rPr>
        <w:t>20</w:t>
      </w:r>
      <w:r w:rsidR="00F46B02" w:rsidRPr="003B5D60">
        <w:rPr>
          <w:rFonts w:eastAsia="Calibri"/>
          <w:szCs w:val="26"/>
          <w:lang w:eastAsia="en-US" w:bidi="ar-SA"/>
        </w:rPr>
        <w:fldChar w:fldCharType="end"/>
      </w:r>
      <w:r w:rsidRPr="003B5D60">
        <w:rPr>
          <w:rFonts w:eastAsia="Calibri"/>
          <w:szCs w:val="26"/>
          <w:lang w:eastAsia="en-US" w:bidi="ar-SA"/>
        </w:rPr>
        <w:t>.</w:t>
      </w:r>
    </w:p>
    <w:p w14:paraId="6A65187E" w14:textId="77777777" w:rsidR="00135D77" w:rsidRPr="003B5D60" w:rsidRDefault="00CD798D" w:rsidP="00856C1E">
      <w:pPr>
        <w:pStyle w:val="a8"/>
        <w:spacing w:before="3"/>
        <w:rPr>
          <w:sz w:val="16"/>
        </w:rPr>
      </w:pPr>
      <w:r w:rsidRPr="003B5D60">
        <w:rPr>
          <w:noProof/>
          <w:lang w:bidi="ar-SA"/>
        </w:rPr>
        <w:drawing>
          <wp:anchor distT="0" distB="0" distL="0" distR="0" simplePos="0" relativeHeight="251644928" behindDoc="0" locked="0" layoutInCell="1" allowOverlap="1" wp14:anchorId="084DDBD9" wp14:editId="2CD8DB17">
            <wp:simplePos x="0" y="0"/>
            <wp:positionH relativeFrom="page">
              <wp:posOffset>1985903</wp:posOffset>
            </wp:positionH>
            <wp:positionV relativeFrom="paragraph">
              <wp:posOffset>179705</wp:posOffset>
            </wp:positionV>
            <wp:extent cx="4276725" cy="1986280"/>
            <wp:effectExtent l="0" t="0" r="9525" b="0"/>
            <wp:wrapTopAndBottom/>
            <wp:docPr id="1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1.jpeg"/>
                    <pic:cNvPicPr/>
                  </pic:nvPicPr>
                  <pic:blipFill>
                    <a:blip r:embed="rId38" cstate="print"/>
                    <a:stretch>
                      <a:fillRect/>
                    </a:stretch>
                  </pic:blipFill>
                  <pic:spPr>
                    <a:xfrm>
                      <a:off x="0" y="0"/>
                      <a:ext cx="4276725" cy="1986280"/>
                    </a:xfrm>
                    <a:prstGeom prst="rect">
                      <a:avLst/>
                    </a:prstGeom>
                  </pic:spPr>
                </pic:pic>
              </a:graphicData>
            </a:graphic>
            <wp14:sizeRelH relativeFrom="margin">
              <wp14:pctWidth>0</wp14:pctWidth>
            </wp14:sizeRelH>
            <wp14:sizeRelV relativeFrom="margin">
              <wp14:pctHeight>0</wp14:pctHeight>
            </wp14:sizeRelV>
          </wp:anchor>
        </w:drawing>
      </w:r>
    </w:p>
    <w:p w14:paraId="1AD7E649" w14:textId="1659D7AE" w:rsidR="00A322D9" w:rsidRDefault="00CD798D" w:rsidP="000E582C">
      <w:pPr>
        <w:pStyle w:val="a1"/>
        <w:ind w:left="0" w:firstLine="0"/>
      </w:pPr>
      <w:bookmarkStart w:id="130" w:name="_Ref130974781"/>
      <w:r w:rsidRPr="003B5D60">
        <w:t>Схема подключения потребителей к четырехтрубным системам теплоснабжения</w:t>
      </w:r>
      <w:bookmarkEnd w:id="130"/>
    </w:p>
    <w:p w14:paraId="0FB3DBEC" w14:textId="77777777" w:rsidR="000E582C" w:rsidRPr="00290AAF" w:rsidRDefault="000E582C" w:rsidP="000E582C">
      <w:pPr>
        <w:pStyle w:val="afe"/>
        <w:rPr>
          <w:lang w:val="ru-RU"/>
        </w:rPr>
      </w:pPr>
    </w:p>
    <w:p w14:paraId="407C5496" w14:textId="5F734533" w:rsidR="00135D77" w:rsidRPr="003B5D60" w:rsidRDefault="00CD798D" w:rsidP="00856C1E">
      <w:pPr>
        <w:pStyle w:val="20"/>
        <w:numPr>
          <w:ilvl w:val="2"/>
          <w:numId w:val="7"/>
        </w:numPr>
        <w:tabs>
          <w:tab w:val="left" w:pos="1843"/>
        </w:tabs>
        <w:spacing w:before="240" w:after="240"/>
        <w:ind w:left="142" w:firstLine="709"/>
        <w:rPr>
          <w:i w:val="0"/>
        </w:rPr>
      </w:pPr>
      <w:bookmarkStart w:id="131" w:name="_Toc131852539"/>
      <w:r w:rsidRPr="003B5D60">
        <w:rPr>
          <w:i w:val="0"/>
        </w:rPr>
        <w:t xml:space="preserve">Сведения </w:t>
      </w:r>
      <w:r w:rsidR="00FE0DD9" w:rsidRPr="003B5D60">
        <w:rPr>
          <w:i w:val="0"/>
        </w:rPr>
        <w:t>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31"/>
    </w:p>
    <w:p w14:paraId="7CC5CEBD" w14:textId="5DAA9ACD" w:rsidR="00135D77" w:rsidRDefault="000E582C" w:rsidP="00856C1E">
      <w:pPr>
        <w:autoSpaceDE/>
        <w:autoSpaceDN/>
        <w:spacing w:before="240"/>
        <w:rPr>
          <w:rFonts w:eastAsia="Calibri"/>
          <w:szCs w:val="26"/>
          <w:lang w:eastAsia="en-US" w:bidi="ar-SA"/>
        </w:rPr>
      </w:pPr>
      <w:r>
        <w:rPr>
          <w:rFonts w:eastAsia="Calibri"/>
          <w:szCs w:val="26"/>
          <w:lang w:eastAsia="en-US" w:bidi="ar-SA"/>
        </w:rPr>
        <w:t>На</w:t>
      </w:r>
      <w:r w:rsidR="00CD798D" w:rsidRPr="003B5D60">
        <w:rPr>
          <w:rFonts w:eastAsia="Calibri"/>
          <w:szCs w:val="26"/>
          <w:lang w:eastAsia="en-US" w:bidi="ar-SA"/>
        </w:rPr>
        <w:t xml:space="preserve"> территории Сяськелевского сельского поселения приборный учет тепловой энергии, отпущенной из тепловых сетей потребителям, отсутствует.</w:t>
      </w:r>
    </w:p>
    <w:p w14:paraId="619CAEF9" w14:textId="77777777" w:rsidR="000E582C" w:rsidRPr="003B5D60" w:rsidRDefault="000E582C" w:rsidP="00856C1E">
      <w:pPr>
        <w:autoSpaceDE/>
        <w:autoSpaceDN/>
        <w:spacing w:before="240"/>
        <w:rPr>
          <w:rFonts w:eastAsia="Calibri"/>
          <w:szCs w:val="26"/>
          <w:lang w:eastAsia="en-US" w:bidi="ar-SA"/>
        </w:rPr>
      </w:pPr>
    </w:p>
    <w:p w14:paraId="4B99171B" w14:textId="75B4FC52" w:rsidR="00135D77" w:rsidRPr="003B5D60" w:rsidRDefault="00CD798D" w:rsidP="00856C1E">
      <w:pPr>
        <w:pStyle w:val="20"/>
        <w:numPr>
          <w:ilvl w:val="2"/>
          <w:numId w:val="7"/>
        </w:numPr>
        <w:tabs>
          <w:tab w:val="left" w:pos="1843"/>
        </w:tabs>
        <w:spacing w:before="240" w:after="240"/>
        <w:ind w:left="142" w:firstLine="709"/>
        <w:rPr>
          <w:i w:val="0"/>
        </w:rPr>
      </w:pPr>
      <w:bookmarkStart w:id="132" w:name="_Toc131852540"/>
      <w:r w:rsidRPr="003B5D60">
        <w:rPr>
          <w:i w:val="0"/>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32"/>
    </w:p>
    <w:p w14:paraId="4B1836C2" w14:textId="45350219" w:rsidR="00135D77" w:rsidRDefault="00CD798D" w:rsidP="00856C1E">
      <w:pPr>
        <w:autoSpaceDE/>
        <w:autoSpaceDN/>
        <w:spacing w:before="240"/>
        <w:rPr>
          <w:rFonts w:eastAsia="Calibri"/>
          <w:szCs w:val="26"/>
          <w:lang w:eastAsia="en-US" w:bidi="ar-SA"/>
        </w:rPr>
      </w:pPr>
      <w:r w:rsidRPr="003B5D60">
        <w:rPr>
          <w:rFonts w:eastAsia="Calibri"/>
          <w:szCs w:val="26"/>
          <w:lang w:eastAsia="en-US" w:bidi="ar-SA"/>
        </w:rPr>
        <w:t xml:space="preserve">Диспетчерская служба АО «Коммунальные системы Гатчинского района» оснащена средствами телемеханизации. Контроль за работой котельной №52 в </w:t>
      </w:r>
      <w:r w:rsidR="000E582C">
        <w:rPr>
          <w:rFonts w:eastAsia="Calibri"/>
          <w:szCs w:val="26"/>
          <w:lang w:eastAsia="en-US" w:bidi="ar-SA"/>
        </w:rPr>
        <w:br/>
      </w:r>
      <w:r w:rsidRPr="003B5D60">
        <w:rPr>
          <w:rFonts w:eastAsia="Calibri"/>
          <w:szCs w:val="26"/>
          <w:lang w:eastAsia="en-US" w:bidi="ar-SA"/>
        </w:rPr>
        <w:t>д. Жабино осуществляется из диспетчерского пункта при помощи программного комплекса «АРМ диспетчера».</w:t>
      </w:r>
    </w:p>
    <w:p w14:paraId="594B9F8E" w14:textId="77777777" w:rsidR="000E582C" w:rsidRPr="003B5D60" w:rsidRDefault="000E582C" w:rsidP="00856C1E">
      <w:pPr>
        <w:autoSpaceDE/>
        <w:autoSpaceDN/>
        <w:spacing w:before="240"/>
        <w:rPr>
          <w:rFonts w:eastAsia="Calibri"/>
          <w:szCs w:val="26"/>
          <w:lang w:eastAsia="en-US" w:bidi="ar-SA"/>
        </w:rPr>
      </w:pPr>
    </w:p>
    <w:p w14:paraId="7AF9830B" w14:textId="5D6F4038" w:rsidR="00135D77" w:rsidRPr="003B5D60" w:rsidRDefault="00CD798D" w:rsidP="00856C1E">
      <w:pPr>
        <w:pStyle w:val="20"/>
        <w:numPr>
          <w:ilvl w:val="2"/>
          <w:numId w:val="7"/>
        </w:numPr>
        <w:tabs>
          <w:tab w:val="left" w:pos="1843"/>
        </w:tabs>
        <w:spacing w:before="240" w:after="240"/>
        <w:ind w:left="142" w:firstLine="709"/>
        <w:rPr>
          <w:i w:val="0"/>
        </w:rPr>
      </w:pPr>
      <w:bookmarkStart w:id="133" w:name="_Toc131852541"/>
      <w:r w:rsidRPr="003B5D60">
        <w:rPr>
          <w:i w:val="0"/>
        </w:rPr>
        <w:lastRenderedPageBreak/>
        <w:t>Уровень автоматизации и обслуживания центральных тепловых пунктов, насосных станций</w:t>
      </w:r>
      <w:bookmarkEnd w:id="133"/>
    </w:p>
    <w:p w14:paraId="512543A4" w14:textId="0819818A"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В системе теплоснабжения центральные тепловые пункты и насосные станции отсутствуют.</w:t>
      </w:r>
    </w:p>
    <w:p w14:paraId="558B2D99" w14:textId="0F2156E9" w:rsidR="005C1EDD" w:rsidRPr="003B5D60" w:rsidRDefault="005C1EDD" w:rsidP="00856C1E">
      <w:pPr>
        <w:autoSpaceDE/>
        <w:autoSpaceDN/>
        <w:spacing w:before="240"/>
        <w:rPr>
          <w:rFonts w:eastAsia="Calibri"/>
          <w:szCs w:val="26"/>
          <w:lang w:eastAsia="en-US" w:bidi="ar-SA"/>
        </w:rPr>
      </w:pPr>
    </w:p>
    <w:p w14:paraId="1DA0D428" w14:textId="117AEB4E" w:rsidR="00135D77" w:rsidRPr="003B5D60" w:rsidRDefault="00CD798D" w:rsidP="00856C1E">
      <w:pPr>
        <w:pStyle w:val="20"/>
        <w:numPr>
          <w:ilvl w:val="2"/>
          <w:numId w:val="7"/>
        </w:numPr>
        <w:tabs>
          <w:tab w:val="left" w:pos="1843"/>
        </w:tabs>
        <w:spacing w:before="240" w:after="240"/>
        <w:ind w:left="142" w:firstLine="709"/>
        <w:rPr>
          <w:i w:val="0"/>
        </w:rPr>
      </w:pPr>
      <w:bookmarkStart w:id="134" w:name="_Toc131852542"/>
      <w:r w:rsidRPr="003B5D60">
        <w:rPr>
          <w:i w:val="0"/>
        </w:rPr>
        <w:t>Сведения о наличии защиты тепловых сетей от превышения давления</w:t>
      </w:r>
      <w:bookmarkEnd w:id="134"/>
    </w:p>
    <w:p w14:paraId="3DF7B363" w14:textId="1D9E480F" w:rsidR="00135D77" w:rsidRDefault="00CD798D" w:rsidP="00856C1E">
      <w:pPr>
        <w:autoSpaceDE/>
        <w:autoSpaceDN/>
        <w:spacing w:before="240"/>
        <w:rPr>
          <w:rFonts w:eastAsia="Calibri"/>
          <w:szCs w:val="26"/>
          <w:lang w:eastAsia="en-US" w:bidi="ar-SA"/>
        </w:rPr>
      </w:pPr>
      <w:r w:rsidRPr="003B5D60">
        <w:rPr>
          <w:rFonts w:eastAsia="Calibri"/>
          <w:szCs w:val="26"/>
          <w:lang w:eastAsia="en-US" w:bidi="ar-SA"/>
        </w:rPr>
        <w:t>Предохранительная арматура, осуществляющая защиту тепловых сетей от превышения давления, отсутствует.</w:t>
      </w:r>
    </w:p>
    <w:p w14:paraId="5C3F2C28" w14:textId="77777777" w:rsidR="000E582C" w:rsidRPr="003B5D60" w:rsidRDefault="000E582C" w:rsidP="00856C1E">
      <w:pPr>
        <w:autoSpaceDE/>
        <w:autoSpaceDN/>
        <w:spacing w:before="240"/>
        <w:rPr>
          <w:rFonts w:eastAsia="Calibri"/>
          <w:szCs w:val="26"/>
          <w:lang w:eastAsia="en-US" w:bidi="ar-SA"/>
        </w:rPr>
      </w:pPr>
    </w:p>
    <w:p w14:paraId="62A9A0EC" w14:textId="24F6167B" w:rsidR="00135D77" w:rsidRPr="003B5D60" w:rsidRDefault="00CD798D" w:rsidP="00856C1E">
      <w:pPr>
        <w:pStyle w:val="20"/>
        <w:numPr>
          <w:ilvl w:val="2"/>
          <w:numId w:val="7"/>
        </w:numPr>
        <w:tabs>
          <w:tab w:val="left" w:pos="1843"/>
        </w:tabs>
        <w:spacing w:before="240" w:after="240"/>
        <w:ind w:left="142" w:firstLine="709"/>
        <w:rPr>
          <w:i w:val="0"/>
        </w:rPr>
      </w:pPr>
      <w:bookmarkStart w:id="135" w:name="_Toc131852543"/>
      <w:r w:rsidRPr="003B5D60">
        <w:rPr>
          <w:i w:val="0"/>
        </w:rPr>
        <w:t>Перечень выявленных бесхозяйных тепловых сетей и обоснование выбора организации, уполномоченной на их эксплуатацию</w:t>
      </w:r>
      <w:bookmarkEnd w:id="135"/>
    </w:p>
    <w:p w14:paraId="208F7446" w14:textId="1E269E14"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 xml:space="preserve">Согласно </w:t>
      </w:r>
      <w:r w:rsidR="00D033FB" w:rsidRPr="003B5D60">
        <w:rPr>
          <w:rFonts w:eastAsia="Calibri"/>
          <w:szCs w:val="26"/>
          <w:lang w:eastAsia="en-US" w:bidi="ar-SA"/>
        </w:rPr>
        <w:t>предоставленным</w:t>
      </w:r>
      <w:r w:rsidRPr="003B5D60">
        <w:rPr>
          <w:rFonts w:eastAsia="Calibri"/>
          <w:szCs w:val="26"/>
          <w:lang w:eastAsia="en-US" w:bidi="ar-SA"/>
        </w:rPr>
        <w:t xml:space="preserve"> данным, в настоящее время бесхозяйные тепловые сети в Сяськелевском сельском поселении отсутствуют.</w:t>
      </w:r>
    </w:p>
    <w:p w14:paraId="3A6C628B"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В случае обнаружения бесхозяйных тепловых сетей решение по выбору организации, уполномоченной на эксплуатацию бесхозяйных тепловых сетей, регламентировано статьей 15, пункт 6 Федерального закона "О теплоснабжении" от 27 июля 2010 года № 190-ФЗ.</w:t>
      </w:r>
    </w:p>
    <w:p w14:paraId="6B0D426A" w14:textId="3458F8F1" w:rsidR="00135D77" w:rsidRDefault="00CD798D" w:rsidP="00856C1E">
      <w:pPr>
        <w:autoSpaceDE/>
        <w:autoSpaceDN/>
        <w:rPr>
          <w:rFonts w:eastAsia="Calibri"/>
          <w:szCs w:val="26"/>
          <w:lang w:eastAsia="en-US" w:bidi="ar-SA"/>
        </w:rPr>
      </w:pPr>
      <w:r w:rsidRPr="003B5D60">
        <w:rPr>
          <w:rFonts w:eastAsia="Calibri"/>
          <w:szCs w:val="26"/>
          <w:lang w:eastAsia="en-US" w:bidi="ar-SA"/>
        </w:rPr>
        <w:t xml:space="preserve">В случае выявления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w:t>
      </w:r>
      <w:r w:rsidRPr="003B5D60">
        <w:rPr>
          <w:rFonts w:eastAsia="Calibri"/>
          <w:szCs w:val="26"/>
          <w:lang w:eastAsia="en-US" w:bidi="ar-SA"/>
        </w:rPr>
        <w:lastRenderedPageBreak/>
        <w:t>период регулирования.</w:t>
      </w:r>
    </w:p>
    <w:p w14:paraId="545303ED" w14:textId="77777777" w:rsidR="000E582C" w:rsidRPr="003B5D60" w:rsidRDefault="000E582C" w:rsidP="00856C1E">
      <w:pPr>
        <w:autoSpaceDE/>
        <w:autoSpaceDN/>
        <w:rPr>
          <w:rFonts w:eastAsia="Calibri"/>
          <w:szCs w:val="26"/>
          <w:lang w:eastAsia="en-US" w:bidi="ar-SA"/>
        </w:rPr>
      </w:pPr>
    </w:p>
    <w:p w14:paraId="76B9C721" w14:textId="77777777" w:rsidR="00FB71C3" w:rsidRPr="003B5D60" w:rsidRDefault="00FB71C3" w:rsidP="00856C1E">
      <w:pPr>
        <w:pStyle w:val="20"/>
        <w:numPr>
          <w:ilvl w:val="2"/>
          <w:numId w:val="7"/>
        </w:numPr>
        <w:tabs>
          <w:tab w:val="left" w:pos="1843"/>
        </w:tabs>
        <w:spacing w:before="120" w:after="240"/>
        <w:ind w:left="142" w:firstLine="709"/>
        <w:rPr>
          <w:i w:val="0"/>
        </w:rPr>
      </w:pPr>
      <w:bookmarkStart w:id="136" w:name="_Toc514836728"/>
      <w:bookmarkStart w:id="137" w:name="_Toc131852544"/>
      <w:bookmarkStart w:id="138" w:name="_Hlk516213834"/>
      <w:r w:rsidRPr="003B5D60">
        <w:rPr>
          <w:i w:val="0"/>
        </w:rPr>
        <w:t>Данные энергетических характеристик тепловых сетей (при их наличии)</w:t>
      </w:r>
      <w:bookmarkEnd w:id="136"/>
      <w:bookmarkEnd w:id="137"/>
    </w:p>
    <w:p w14:paraId="0268A7E7" w14:textId="77777777" w:rsidR="00FE0DD9" w:rsidRDefault="00FB71C3" w:rsidP="00856C1E">
      <w:pPr>
        <w:autoSpaceDE/>
        <w:autoSpaceDN/>
        <w:spacing w:before="240"/>
        <w:rPr>
          <w:rFonts w:eastAsia="Calibri"/>
          <w:szCs w:val="26"/>
          <w:lang w:eastAsia="en-US" w:bidi="ar-SA"/>
        </w:rPr>
      </w:pPr>
      <w:bookmarkStart w:id="139" w:name="_Hlk516303879"/>
      <w:bookmarkStart w:id="140" w:name="_Hlk516213850"/>
      <w:bookmarkEnd w:id="138"/>
      <w:r w:rsidRPr="003B5D60">
        <w:rPr>
          <w:rFonts w:eastAsia="Calibri"/>
          <w:szCs w:val="26"/>
          <w:lang w:eastAsia="en-US" w:bidi="ar-SA"/>
        </w:rPr>
        <w:t>Данные энергетических характеристик тепловых сетей отсутствуют</w:t>
      </w:r>
      <w:bookmarkEnd w:id="139"/>
      <w:r w:rsidRPr="003B5D60">
        <w:rPr>
          <w:rFonts w:eastAsia="Calibri"/>
          <w:szCs w:val="26"/>
          <w:lang w:eastAsia="en-US" w:bidi="ar-SA"/>
        </w:rPr>
        <w:t>.</w:t>
      </w:r>
    </w:p>
    <w:p w14:paraId="33484787" w14:textId="77777777" w:rsidR="000E582C" w:rsidRDefault="000E582C" w:rsidP="00856C1E">
      <w:pPr>
        <w:autoSpaceDE/>
        <w:autoSpaceDN/>
        <w:spacing w:before="240"/>
        <w:rPr>
          <w:rFonts w:eastAsia="Calibri"/>
          <w:szCs w:val="26"/>
          <w:lang w:eastAsia="en-US" w:bidi="ar-SA"/>
        </w:rPr>
      </w:pPr>
    </w:p>
    <w:p w14:paraId="0B0AC6F2" w14:textId="2C29ED8B" w:rsidR="00FE0DD9" w:rsidRPr="003B5D60" w:rsidRDefault="00FE0DD9" w:rsidP="00856C1E">
      <w:pPr>
        <w:pStyle w:val="20"/>
        <w:numPr>
          <w:ilvl w:val="2"/>
          <w:numId w:val="7"/>
        </w:numPr>
        <w:tabs>
          <w:tab w:val="left" w:pos="1843"/>
        </w:tabs>
        <w:spacing w:before="120" w:after="240"/>
        <w:ind w:left="142" w:firstLine="709"/>
        <w:rPr>
          <w:i w:val="0"/>
        </w:rPr>
      </w:pPr>
      <w:bookmarkStart w:id="141" w:name="_Toc122438624"/>
      <w:bookmarkStart w:id="142" w:name="_Toc131852545"/>
      <w:r w:rsidRPr="003B5D60">
        <w:rPr>
          <w:i w:val="0"/>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141"/>
      <w:bookmarkEnd w:id="142"/>
    </w:p>
    <w:p w14:paraId="39122384" w14:textId="337A3802" w:rsidR="00F46B02" w:rsidRPr="003B5D60" w:rsidRDefault="00F46B02" w:rsidP="00856C1E">
      <w:pPr>
        <w:autoSpaceDE/>
        <w:autoSpaceDN/>
        <w:spacing w:before="240"/>
        <w:rPr>
          <w:rFonts w:eastAsia="Calibri"/>
          <w:szCs w:val="26"/>
          <w:lang w:eastAsia="en-US" w:bidi="ar-SA"/>
        </w:rPr>
        <w:sectPr w:rsidR="00F46B02" w:rsidRPr="003B5D60" w:rsidSect="002A7D6D">
          <w:pgSz w:w="11910" w:h="16840"/>
          <w:pgMar w:top="1134" w:right="851" w:bottom="851" w:left="1701" w:header="720" w:footer="720" w:gutter="0"/>
          <w:cols w:space="720"/>
          <w:docGrid w:linePitch="299"/>
        </w:sectPr>
      </w:pPr>
      <w:r w:rsidRPr="003B5D60">
        <w:rPr>
          <w:rFonts w:eastAsia="Calibri"/>
          <w:szCs w:val="26"/>
          <w:lang w:eastAsia="en-US" w:bidi="ar-SA"/>
        </w:rPr>
        <w:t xml:space="preserve">Изменения в характеристиках тепловых сетей и сооружений на них, за период предшествующей актуализации схемы теплоснабжения отсутствуют. </w:t>
      </w:r>
    </w:p>
    <w:p w14:paraId="06ADCA86" w14:textId="3EC56D25" w:rsidR="00135D77" w:rsidRPr="003B5D60" w:rsidRDefault="00CD798D" w:rsidP="00856C1E">
      <w:pPr>
        <w:pStyle w:val="1"/>
        <w:numPr>
          <w:ilvl w:val="1"/>
          <w:numId w:val="20"/>
        </w:numPr>
        <w:tabs>
          <w:tab w:val="left" w:pos="1843"/>
        </w:tabs>
        <w:ind w:left="1843" w:hanging="992"/>
      </w:pPr>
      <w:bookmarkStart w:id="143" w:name="_Toc131852546"/>
      <w:bookmarkEnd w:id="140"/>
      <w:r w:rsidRPr="003B5D60">
        <w:lastRenderedPageBreak/>
        <w:t>Зоны действия источников тепловой энергии</w:t>
      </w:r>
      <w:bookmarkEnd w:id="143"/>
    </w:p>
    <w:p w14:paraId="4553517C" w14:textId="186E7CC8" w:rsidR="00FE0DD9" w:rsidRPr="003B5D60" w:rsidRDefault="00FE0DD9" w:rsidP="00CB6B5F">
      <w:pPr>
        <w:pStyle w:val="20"/>
        <w:numPr>
          <w:ilvl w:val="2"/>
          <w:numId w:val="53"/>
        </w:numPr>
        <w:tabs>
          <w:tab w:val="left" w:pos="1843"/>
        </w:tabs>
        <w:spacing w:before="120" w:after="240"/>
        <w:ind w:left="142" w:firstLine="709"/>
        <w:rPr>
          <w:i w:val="0"/>
        </w:rPr>
      </w:pPr>
      <w:bookmarkStart w:id="144" w:name="_Toc129856728"/>
      <w:bookmarkStart w:id="145" w:name="_Toc130966644"/>
      <w:bookmarkStart w:id="146" w:name="_Toc131852547"/>
      <w:bookmarkEnd w:id="144"/>
      <w:bookmarkEnd w:id="145"/>
      <w:r w:rsidRPr="003B5D60">
        <w:rPr>
          <w:i w:val="0"/>
        </w:rPr>
        <w:t>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bookmarkEnd w:id="146"/>
    </w:p>
    <w:p w14:paraId="543F2941" w14:textId="6B0E1F46"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Зоны</w:t>
      </w:r>
      <w:r w:rsidR="007A7364" w:rsidRPr="003B5D60">
        <w:rPr>
          <w:rFonts w:eastAsia="Calibri"/>
          <w:szCs w:val="26"/>
          <w:lang w:eastAsia="en-US" w:bidi="ar-SA"/>
        </w:rPr>
        <w:t xml:space="preserve"> </w:t>
      </w:r>
      <w:r w:rsidRPr="003B5D60">
        <w:rPr>
          <w:rFonts w:eastAsia="Calibri"/>
          <w:szCs w:val="26"/>
          <w:lang w:eastAsia="en-US" w:bidi="ar-SA"/>
        </w:rPr>
        <w:t>действия</w:t>
      </w:r>
      <w:r w:rsidR="007A7364" w:rsidRPr="003B5D60">
        <w:rPr>
          <w:rFonts w:eastAsia="Calibri"/>
          <w:szCs w:val="26"/>
          <w:lang w:eastAsia="en-US" w:bidi="ar-SA"/>
        </w:rPr>
        <w:t xml:space="preserve"> </w:t>
      </w:r>
      <w:r w:rsidRPr="003B5D60">
        <w:rPr>
          <w:rFonts w:eastAsia="Calibri"/>
          <w:szCs w:val="26"/>
          <w:lang w:eastAsia="en-US" w:bidi="ar-SA"/>
        </w:rPr>
        <w:t>источников</w:t>
      </w:r>
      <w:r w:rsidR="007A7364" w:rsidRPr="003B5D60">
        <w:rPr>
          <w:rFonts w:eastAsia="Calibri"/>
          <w:szCs w:val="26"/>
          <w:lang w:eastAsia="en-US" w:bidi="ar-SA"/>
        </w:rPr>
        <w:t xml:space="preserve"> </w:t>
      </w:r>
      <w:r w:rsidR="00A322D9" w:rsidRPr="003B5D60">
        <w:rPr>
          <w:rFonts w:eastAsia="Calibri"/>
          <w:szCs w:val="26"/>
          <w:lang w:eastAsia="en-US" w:bidi="ar-SA"/>
        </w:rPr>
        <w:t xml:space="preserve">представлены на рисунках </w:t>
      </w:r>
      <w:r w:rsidR="00F46B02" w:rsidRPr="003B5D60">
        <w:rPr>
          <w:rFonts w:eastAsia="Calibri"/>
          <w:szCs w:val="26"/>
          <w:lang w:eastAsia="en-US" w:bidi="ar-SA"/>
        </w:rPr>
        <w:fldChar w:fldCharType="begin"/>
      </w:r>
      <w:r w:rsidR="00F46B02" w:rsidRPr="003B5D60">
        <w:rPr>
          <w:rFonts w:eastAsia="Calibri"/>
          <w:szCs w:val="26"/>
          <w:lang w:eastAsia="en-US" w:bidi="ar-SA"/>
        </w:rPr>
        <w:instrText xml:space="preserve"> REF  _Ref130975699 \h \n \t  \* MERGEFORMAT </w:instrText>
      </w:r>
      <w:r w:rsidR="00F46B02" w:rsidRPr="003B5D60">
        <w:rPr>
          <w:rFonts w:eastAsia="Calibri"/>
          <w:szCs w:val="26"/>
          <w:lang w:eastAsia="en-US" w:bidi="ar-SA"/>
        </w:rPr>
      </w:r>
      <w:r w:rsidR="00F46B02" w:rsidRPr="003B5D60">
        <w:rPr>
          <w:rFonts w:eastAsia="Calibri"/>
          <w:szCs w:val="26"/>
          <w:lang w:eastAsia="en-US" w:bidi="ar-SA"/>
        </w:rPr>
        <w:fldChar w:fldCharType="separate"/>
      </w:r>
      <w:r w:rsidR="00E67EB8">
        <w:rPr>
          <w:rFonts w:eastAsia="Calibri"/>
          <w:szCs w:val="26"/>
          <w:lang w:eastAsia="en-US" w:bidi="ar-SA"/>
        </w:rPr>
        <w:t>21</w:t>
      </w:r>
      <w:r w:rsidR="00F46B02" w:rsidRPr="003B5D60">
        <w:rPr>
          <w:rFonts w:eastAsia="Calibri"/>
          <w:szCs w:val="26"/>
          <w:lang w:eastAsia="en-US" w:bidi="ar-SA"/>
        </w:rPr>
        <w:fldChar w:fldCharType="end"/>
      </w:r>
      <w:r w:rsidR="00F46B02" w:rsidRPr="003B5D60">
        <w:rPr>
          <w:rFonts w:eastAsia="Calibri"/>
          <w:szCs w:val="26"/>
          <w:lang w:eastAsia="en-US" w:bidi="ar-SA"/>
        </w:rPr>
        <w:t xml:space="preserve"> и </w:t>
      </w:r>
      <w:r w:rsidR="00F46B02" w:rsidRPr="003B5D60">
        <w:rPr>
          <w:rFonts w:eastAsia="Calibri"/>
          <w:szCs w:val="26"/>
          <w:lang w:eastAsia="en-US" w:bidi="ar-SA"/>
        </w:rPr>
        <w:fldChar w:fldCharType="begin"/>
      </w:r>
      <w:r w:rsidR="00F46B02" w:rsidRPr="003B5D60">
        <w:rPr>
          <w:rFonts w:eastAsia="Calibri"/>
          <w:szCs w:val="26"/>
          <w:lang w:eastAsia="en-US" w:bidi="ar-SA"/>
        </w:rPr>
        <w:instrText xml:space="preserve"> REF  _Hlk523211519 \h \n \t  \* MERGEFORMAT </w:instrText>
      </w:r>
      <w:r w:rsidR="00F46B02" w:rsidRPr="003B5D60">
        <w:rPr>
          <w:rFonts w:eastAsia="Calibri"/>
          <w:szCs w:val="26"/>
          <w:lang w:eastAsia="en-US" w:bidi="ar-SA"/>
        </w:rPr>
      </w:r>
      <w:r w:rsidR="00F46B02" w:rsidRPr="003B5D60">
        <w:rPr>
          <w:rFonts w:eastAsia="Calibri"/>
          <w:szCs w:val="26"/>
          <w:lang w:eastAsia="en-US" w:bidi="ar-SA"/>
        </w:rPr>
        <w:fldChar w:fldCharType="separate"/>
      </w:r>
      <w:r w:rsidR="00E67EB8">
        <w:rPr>
          <w:rFonts w:eastAsia="Calibri"/>
          <w:szCs w:val="26"/>
          <w:lang w:eastAsia="en-US" w:bidi="ar-SA"/>
        </w:rPr>
        <w:t>22</w:t>
      </w:r>
      <w:r w:rsidR="00F46B02" w:rsidRPr="003B5D60">
        <w:rPr>
          <w:rFonts w:eastAsia="Calibri"/>
          <w:szCs w:val="26"/>
          <w:lang w:eastAsia="en-US" w:bidi="ar-SA"/>
        </w:rPr>
        <w:fldChar w:fldCharType="end"/>
      </w:r>
      <w:r w:rsidR="00A322D9" w:rsidRPr="003B5D60">
        <w:rPr>
          <w:rFonts w:eastAsia="Calibri"/>
          <w:szCs w:val="26"/>
          <w:lang w:eastAsia="en-US" w:bidi="ar-SA"/>
        </w:rPr>
        <w:t>.</w:t>
      </w:r>
    </w:p>
    <w:p w14:paraId="4BBC8BF3" w14:textId="79AEBD5E" w:rsidR="00135D77" w:rsidRPr="003B5D60" w:rsidRDefault="00B8517B" w:rsidP="00856C1E">
      <w:pPr>
        <w:pStyle w:val="a8"/>
        <w:ind w:right="1418" w:firstLine="0"/>
        <w:rPr>
          <w:sz w:val="20"/>
        </w:rPr>
      </w:pPr>
      <w:r w:rsidRPr="003B5D60">
        <w:rPr>
          <w:noProof/>
          <w:sz w:val="20"/>
          <w:lang w:bidi="ar-SA"/>
        </w:rPr>
        <w:drawing>
          <wp:inline distT="0" distB="0" distL="0" distR="0" wp14:anchorId="49256C83" wp14:editId="185F19A7">
            <wp:extent cx="5942965" cy="4815903"/>
            <wp:effectExtent l="0" t="0" r="635" b="3810"/>
            <wp:docPr id="24" name="Рисунок 24" descr="X:\3. Инженер расчетчик\shara\Объекты\Гатчина 2023 АСТС район\2. Рабочая\Женя\Сяськи\Сущ\Зона Сяськеле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X:\3. Инженер расчетчик\shara\Объекты\Гатчина 2023 АСТС район\2. Рабочая\Женя\Сяськи\Сущ\Зона Сяськелево.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2965" cy="4815903"/>
                    </a:xfrm>
                    <a:prstGeom prst="rect">
                      <a:avLst/>
                    </a:prstGeom>
                    <a:noFill/>
                    <a:ln>
                      <a:noFill/>
                    </a:ln>
                  </pic:spPr>
                </pic:pic>
              </a:graphicData>
            </a:graphic>
          </wp:inline>
        </w:drawing>
      </w:r>
    </w:p>
    <w:p w14:paraId="29303929" w14:textId="10EEC512" w:rsidR="00135D77" w:rsidRPr="003B5D60" w:rsidRDefault="00CD798D" w:rsidP="00856C1E">
      <w:pPr>
        <w:pStyle w:val="a1"/>
        <w:jc w:val="both"/>
      </w:pPr>
      <w:bookmarkStart w:id="147" w:name="_Ref130975699"/>
      <w:bookmarkStart w:id="148" w:name="_Hlk523211460"/>
      <w:r w:rsidRPr="003B5D60">
        <w:t>Зона действия котельной №36 д. Сяськелево</w:t>
      </w:r>
      <w:bookmarkEnd w:id="147"/>
    </w:p>
    <w:bookmarkEnd w:id="148"/>
    <w:p w14:paraId="3864DF9C" w14:textId="5727A7E0" w:rsidR="00135D77" w:rsidRPr="003B5D60" w:rsidRDefault="00B8517B" w:rsidP="00856C1E">
      <w:pPr>
        <w:pStyle w:val="a8"/>
        <w:ind w:firstLine="0"/>
        <w:rPr>
          <w:sz w:val="20"/>
        </w:rPr>
      </w:pPr>
      <w:r w:rsidRPr="003B5D60">
        <w:rPr>
          <w:noProof/>
          <w:sz w:val="20"/>
          <w:lang w:bidi="ar-SA"/>
        </w:rPr>
        <w:lastRenderedPageBreak/>
        <w:drawing>
          <wp:inline distT="0" distB="0" distL="0" distR="0" wp14:anchorId="36D8AB84" wp14:editId="424E3C40">
            <wp:extent cx="5942965" cy="6653106"/>
            <wp:effectExtent l="0" t="0" r="635" b="0"/>
            <wp:docPr id="26" name="Рисунок 26" descr="X:\3. Инженер расчетчик\shara\Объекты\Гатчина 2023 АСТС район\2. Рабочая\Женя\Сяськи\Сущ\Зона Жаб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X:\3. Инженер расчетчик\shara\Объекты\Гатчина 2023 АСТС район\2. Рабочая\Женя\Сяськи\Сущ\Зона Жабино.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2965" cy="6653106"/>
                    </a:xfrm>
                    <a:prstGeom prst="rect">
                      <a:avLst/>
                    </a:prstGeom>
                    <a:noFill/>
                    <a:ln>
                      <a:noFill/>
                    </a:ln>
                  </pic:spPr>
                </pic:pic>
              </a:graphicData>
            </a:graphic>
          </wp:inline>
        </w:drawing>
      </w:r>
    </w:p>
    <w:p w14:paraId="28E7612C" w14:textId="44D31616" w:rsidR="00135D77" w:rsidRPr="003B5D60" w:rsidRDefault="00CD798D" w:rsidP="00856C1E">
      <w:pPr>
        <w:pStyle w:val="a1"/>
        <w:jc w:val="both"/>
        <w:sectPr w:rsidR="00135D77" w:rsidRPr="003B5D60" w:rsidSect="005C1EDD">
          <w:pgSz w:w="11910" w:h="16840"/>
          <w:pgMar w:top="1134" w:right="850" w:bottom="1134" w:left="1701" w:header="0" w:footer="590" w:gutter="0"/>
          <w:cols w:space="720"/>
          <w:docGrid w:linePitch="354"/>
        </w:sectPr>
      </w:pPr>
      <w:bookmarkStart w:id="149" w:name="_Hlk523211519"/>
      <w:r w:rsidRPr="003B5D60">
        <w:t>Зона действия котельной №52 д. Жабино</w:t>
      </w:r>
      <w:bookmarkEnd w:id="149"/>
    </w:p>
    <w:p w14:paraId="4F879366" w14:textId="02319F37" w:rsidR="00135D77" w:rsidRPr="003B5D60" w:rsidRDefault="00092C4E" w:rsidP="00CB6B5F">
      <w:pPr>
        <w:pStyle w:val="1"/>
        <w:widowControl/>
        <w:numPr>
          <w:ilvl w:val="1"/>
          <w:numId w:val="53"/>
        </w:numPr>
        <w:tabs>
          <w:tab w:val="left" w:pos="1843"/>
          <w:tab w:val="left" w:pos="2392"/>
          <w:tab w:val="left" w:pos="2393"/>
        </w:tabs>
        <w:spacing w:before="240" w:after="240"/>
        <w:ind w:left="142" w:firstLine="709"/>
      </w:pPr>
      <w:bookmarkStart w:id="150" w:name="_Toc5270541"/>
      <w:bookmarkStart w:id="151" w:name="_Toc131852548"/>
      <w:r w:rsidRPr="003B5D60">
        <w:lastRenderedPageBreak/>
        <w:t>Тепловые нагрузки потребителей тепловой энергии, групп потребителей тепловой энергии</w:t>
      </w:r>
      <w:bookmarkEnd w:id="150"/>
      <w:bookmarkEnd w:id="151"/>
    </w:p>
    <w:p w14:paraId="1F2E95A9" w14:textId="759827E8" w:rsidR="00FB71C3" w:rsidRPr="003B5D60" w:rsidRDefault="00092C4E" w:rsidP="00856C1E">
      <w:pPr>
        <w:pStyle w:val="20"/>
        <w:widowControl/>
        <w:numPr>
          <w:ilvl w:val="0"/>
          <w:numId w:val="14"/>
        </w:numPr>
        <w:tabs>
          <w:tab w:val="left" w:pos="1843"/>
        </w:tabs>
        <w:spacing w:before="120" w:after="240"/>
        <w:ind w:left="0" w:firstLine="851"/>
        <w:rPr>
          <w:i w:val="0"/>
        </w:rPr>
      </w:pPr>
      <w:bookmarkStart w:id="152" w:name="_Toc527455605"/>
      <w:bookmarkStart w:id="153" w:name="_Toc131852549"/>
      <w:bookmarkStart w:id="154" w:name="_Hlk516304714"/>
      <w:r w:rsidRPr="003B5D60">
        <w:rPr>
          <w:i w:val="0"/>
        </w:rPr>
        <w:t>Описание значений спроса на тепловую мощность в расчетных элементах территориального деления</w:t>
      </w:r>
      <w:bookmarkEnd w:id="152"/>
      <w:r w:rsidR="001B6714" w:rsidRPr="003B5D60">
        <w:rPr>
          <w:i w:val="0"/>
        </w:rPr>
        <w:t>,</w:t>
      </w:r>
      <w:r w:rsidRPr="003B5D60">
        <w:rPr>
          <w:rFonts w:ascii="Arial" w:hAnsi="Arial" w:cs="Arial"/>
          <w:i w:val="0"/>
          <w:color w:val="2D2D2D"/>
          <w:spacing w:val="2"/>
          <w:sz w:val="21"/>
          <w:szCs w:val="21"/>
          <w:shd w:val="clear" w:color="auto" w:fill="FFFFFF"/>
        </w:rPr>
        <w:t xml:space="preserve"> </w:t>
      </w:r>
      <w:r w:rsidRPr="003B5D60">
        <w:rPr>
          <w:i w:val="0"/>
        </w:rPr>
        <w:t>в том числе значений тепловых нагрузок потребителей тепловой энергии, групп потребителей тепловой энергии</w:t>
      </w:r>
      <w:bookmarkEnd w:id="153"/>
    </w:p>
    <w:bookmarkEnd w:id="154"/>
    <w:p w14:paraId="5930338F" w14:textId="2D4F25B2"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Расчетная температура наружного воздуха для проектирования отопления, вентиляции и ГВС для Гатчинского района Ленинградской области</w:t>
      </w:r>
      <w:r w:rsidR="009A2DA1" w:rsidRPr="003B5D60">
        <w:rPr>
          <w:rFonts w:eastAsia="Calibri"/>
          <w:szCs w:val="26"/>
          <w:lang w:eastAsia="en-US" w:bidi="ar-SA"/>
        </w:rPr>
        <w:t xml:space="preserve"> согласно СП 131.13330.2020</w:t>
      </w:r>
      <w:r w:rsidRPr="003B5D60">
        <w:rPr>
          <w:rFonts w:eastAsia="Calibri"/>
          <w:szCs w:val="26"/>
          <w:lang w:eastAsia="en-US" w:bidi="ar-SA"/>
        </w:rPr>
        <w:t xml:space="preserve"> составляет минус </w:t>
      </w:r>
      <w:r w:rsidR="00DA1485" w:rsidRPr="003B5D60">
        <w:rPr>
          <w:rFonts w:eastAsia="Calibri"/>
          <w:szCs w:val="26"/>
          <w:lang w:eastAsia="en-US" w:bidi="ar-SA"/>
        </w:rPr>
        <w:t>-</w:t>
      </w:r>
      <w:r w:rsidRPr="003B5D60">
        <w:rPr>
          <w:rFonts w:eastAsia="Calibri"/>
          <w:szCs w:val="26"/>
          <w:lang w:eastAsia="en-US" w:bidi="ar-SA"/>
        </w:rPr>
        <w:t>2</w:t>
      </w:r>
      <w:r w:rsidR="00080E32" w:rsidRPr="003B5D60">
        <w:rPr>
          <w:rFonts w:eastAsia="Calibri"/>
          <w:szCs w:val="26"/>
          <w:lang w:eastAsia="en-US" w:bidi="ar-SA"/>
        </w:rPr>
        <w:t>4</w:t>
      </w:r>
      <w:r w:rsidRPr="003B5D60">
        <w:rPr>
          <w:rFonts w:eastAsia="Calibri"/>
          <w:szCs w:val="26"/>
          <w:lang w:eastAsia="en-US" w:bidi="ar-SA"/>
        </w:rPr>
        <w:t>°С.</w:t>
      </w:r>
    </w:p>
    <w:p w14:paraId="5065F807" w14:textId="3781AE71" w:rsidR="009A2DA1" w:rsidRPr="003B5D60" w:rsidRDefault="009A2DA1" w:rsidP="00856C1E">
      <w:pPr>
        <w:autoSpaceDE/>
        <w:autoSpaceDN/>
        <w:rPr>
          <w:rFonts w:eastAsia="Calibri"/>
          <w:szCs w:val="26"/>
          <w:lang w:eastAsia="en-US" w:bidi="ar-SA"/>
        </w:rPr>
      </w:pPr>
      <w:r w:rsidRPr="003B5D60">
        <w:rPr>
          <w:rFonts w:eastAsia="Calibri"/>
          <w:szCs w:val="26"/>
          <w:lang w:eastAsia="en-US" w:bidi="ar-SA"/>
        </w:rPr>
        <w:t>Расчетная температура воздуха внутри помещений принята +20°С.</w:t>
      </w:r>
    </w:p>
    <w:p w14:paraId="375D04E8" w14:textId="285870A3"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 xml:space="preserve">Продолжительность отопительного сезона </w:t>
      </w:r>
      <w:r w:rsidR="00011B51" w:rsidRPr="003B5D60">
        <w:rPr>
          <w:rFonts w:eastAsia="Calibri"/>
          <w:szCs w:val="26"/>
          <w:lang w:eastAsia="en-US" w:bidi="ar-SA"/>
        </w:rPr>
        <w:t>составляет</w:t>
      </w:r>
      <w:r w:rsidRPr="003B5D60">
        <w:rPr>
          <w:rFonts w:eastAsia="Calibri"/>
          <w:szCs w:val="26"/>
          <w:lang w:eastAsia="en-US" w:bidi="ar-SA"/>
        </w:rPr>
        <w:t xml:space="preserve"> </w:t>
      </w:r>
      <w:r w:rsidR="00011B51" w:rsidRPr="003B5D60">
        <w:rPr>
          <w:rFonts w:eastAsia="Calibri"/>
          <w:szCs w:val="26"/>
          <w:lang w:eastAsia="en-US" w:bidi="ar-SA"/>
        </w:rPr>
        <w:t>239</w:t>
      </w:r>
      <w:r w:rsidRPr="003B5D60">
        <w:rPr>
          <w:rFonts w:eastAsia="Calibri"/>
          <w:szCs w:val="26"/>
          <w:lang w:eastAsia="en-US" w:bidi="ar-SA"/>
        </w:rPr>
        <w:t xml:space="preserve"> суток.</w:t>
      </w:r>
    </w:p>
    <w:p w14:paraId="63E5D5A2" w14:textId="5AAC8466" w:rsidR="00F46B02" w:rsidRPr="003B5D60" w:rsidRDefault="00F46B02" w:rsidP="00856C1E">
      <w:pPr>
        <w:autoSpaceDE/>
        <w:autoSpaceDN/>
        <w:rPr>
          <w:rFonts w:eastAsia="Calibri"/>
          <w:szCs w:val="26"/>
          <w:lang w:eastAsia="en-US" w:bidi="ar-SA"/>
        </w:rPr>
      </w:pPr>
      <w:r w:rsidRPr="003B5D60">
        <w:rPr>
          <w:rFonts w:eastAsia="Calibri"/>
          <w:szCs w:val="26"/>
          <w:lang w:eastAsia="en-US" w:bidi="ar-SA"/>
        </w:rPr>
        <w:t xml:space="preserve">Фактическая продолжительность отопительного сезона за 2022 год составила 255 дней. </w:t>
      </w:r>
    </w:p>
    <w:p w14:paraId="2E12D252"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На территории Сяськелевского сельского поселения существует две системы централизованного теплоснабжения - в д. Сяськелево и д. Жабино.</w:t>
      </w:r>
    </w:p>
    <w:p w14:paraId="231B67DC"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На территории д. Сяськелево централизованное теплоснабжение осуществляется от котельной №36.</w:t>
      </w:r>
    </w:p>
    <w:p w14:paraId="6D6C351E"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На территории д. Жабино централизованное теплоснабжение осуществляется от котельной №52.</w:t>
      </w:r>
    </w:p>
    <w:p w14:paraId="65319F78" w14:textId="7B1A6A3F" w:rsidR="00FC35F5" w:rsidRPr="003B5D60" w:rsidRDefault="00E90F5C" w:rsidP="00856C1E">
      <w:pPr>
        <w:autoSpaceDE/>
        <w:autoSpaceDN/>
        <w:rPr>
          <w:rFonts w:eastAsia="Calibri"/>
          <w:szCs w:val="26"/>
          <w:lang w:eastAsia="en-US" w:bidi="ar-SA"/>
        </w:rPr>
        <w:sectPr w:rsidR="00FC35F5" w:rsidRPr="003B5D60" w:rsidSect="002A7D6D">
          <w:pgSz w:w="11910" w:h="16840"/>
          <w:pgMar w:top="1134" w:right="851" w:bottom="851" w:left="1701" w:header="0" w:footer="590" w:gutter="0"/>
          <w:cols w:space="720"/>
          <w:docGrid w:linePitch="299"/>
        </w:sectPr>
      </w:pPr>
      <w:r w:rsidRPr="003B5D60">
        <w:rPr>
          <w:rFonts w:eastAsia="Calibri"/>
          <w:szCs w:val="26"/>
          <w:lang w:eastAsia="en-US" w:bidi="ar-SA"/>
        </w:rPr>
        <w:t>Значение потребления тепловой энергии при расчетных температурах наруж</w:t>
      </w:r>
      <w:r w:rsidR="00FC35F5" w:rsidRPr="003B5D60">
        <w:rPr>
          <w:rFonts w:eastAsia="Calibri"/>
          <w:szCs w:val="26"/>
          <w:lang w:eastAsia="en-US" w:bidi="ar-SA"/>
        </w:rPr>
        <w:t>н</w:t>
      </w:r>
      <w:r w:rsidR="00F46B02" w:rsidRPr="003B5D60">
        <w:rPr>
          <w:rFonts w:eastAsia="Calibri"/>
          <w:szCs w:val="26"/>
          <w:lang w:eastAsia="en-US" w:bidi="ar-SA"/>
        </w:rPr>
        <w:t xml:space="preserve">ого воздуха приведено в таблице </w:t>
      </w:r>
      <w:r w:rsidR="00F46B02" w:rsidRPr="003B5D60">
        <w:rPr>
          <w:rFonts w:eastAsia="Calibri"/>
          <w:szCs w:val="26"/>
          <w:lang w:eastAsia="en-US" w:bidi="ar-SA"/>
        </w:rPr>
        <w:fldChar w:fldCharType="begin"/>
      </w:r>
      <w:r w:rsidR="00F46B02" w:rsidRPr="003B5D60">
        <w:rPr>
          <w:rFonts w:eastAsia="Calibri"/>
          <w:szCs w:val="26"/>
          <w:lang w:eastAsia="en-US" w:bidi="ar-SA"/>
        </w:rPr>
        <w:instrText xml:space="preserve"> REF  _Ref130976199 \h \n \t  \* MERGEFORMAT </w:instrText>
      </w:r>
      <w:r w:rsidR="00F46B02" w:rsidRPr="003B5D60">
        <w:rPr>
          <w:rFonts w:eastAsia="Calibri"/>
          <w:szCs w:val="26"/>
          <w:lang w:eastAsia="en-US" w:bidi="ar-SA"/>
        </w:rPr>
      </w:r>
      <w:r w:rsidR="00F46B02" w:rsidRPr="003B5D60">
        <w:rPr>
          <w:rFonts w:eastAsia="Calibri"/>
          <w:szCs w:val="26"/>
          <w:lang w:eastAsia="en-US" w:bidi="ar-SA"/>
        </w:rPr>
        <w:fldChar w:fldCharType="separate"/>
      </w:r>
      <w:r w:rsidR="00E67EB8">
        <w:rPr>
          <w:rFonts w:eastAsia="Calibri"/>
          <w:szCs w:val="26"/>
          <w:lang w:eastAsia="en-US" w:bidi="ar-SA"/>
        </w:rPr>
        <w:t>14</w:t>
      </w:r>
      <w:r w:rsidR="00F46B02" w:rsidRPr="003B5D60">
        <w:rPr>
          <w:rFonts w:eastAsia="Calibri"/>
          <w:szCs w:val="26"/>
          <w:lang w:eastAsia="en-US" w:bidi="ar-SA"/>
        </w:rPr>
        <w:fldChar w:fldCharType="end"/>
      </w:r>
      <w:r w:rsidRPr="003B5D60">
        <w:rPr>
          <w:rFonts w:eastAsia="Calibri"/>
          <w:szCs w:val="26"/>
          <w:lang w:eastAsia="en-US" w:bidi="ar-SA"/>
        </w:rPr>
        <w:t xml:space="preserve"> </w:t>
      </w:r>
      <w:r w:rsidR="00E61884" w:rsidRPr="003B5D60">
        <w:rPr>
          <w:rFonts w:eastAsia="Calibri"/>
          <w:szCs w:val="26"/>
          <w:lang w:eastAsia="en-US" w:bidi="ar-SA"/>
        </w:rPr>
        <w:t xml:space="preserve">и на рисунке </w:t>
      </w:r>
      <w:r w:rsidR="00E61884" w:rsidRPr="003B5D60">
        <w:rPr>
          <w:rFonts w:eastAsia="Calibri"/>
          <w:szCs w:val="26"/>
          <w:lang w:eastAsia="en-US" w:bidi="ar-SA"/>
        </w:rPr>
        <w:fldChar w:fldCharType="begin"/>
      </w:r>
      <w:r w:rsidR="00E61884" w:rsidRPr="003B5D60">
        <w:rPr>
          <w:rFonts w:eastAsia="Calibri"/>
          <w:szCs w:val="26"/>
          <w:lang w:eastAsia="en-US" w:bidi="ar-SA"/>
        </w:rPr>
        <w:instrText xml:space="preserve"> REF  _Ref130976829 \h \n \t  \* MERGEFORMAT </w:instrText>
      </w:r>
      <w:r w:rsidR="00E61884" w:rsidRPr="003B5D60">
        <w:rPr>
          <w:rFonts w:eastAsia="Calibri"/>
          <w:szCs w:val="26"/>
          <w:lang w:eastAsia="en-US" w:bidi="ar-SA"/>
        </w:rPr>
      </w:r>
      <w:r w:rsidR="00E61884" w:rsidRPr="003B5D60">
        <w:rPr>
          <w:rFonts w:eastAsia="Calibri"/>
          <w:szCs w:val="26"/>
          <w:lang w:eastAsia="en-US" w:bidi="ar-SA"/>
        </w:rPr>
        <w:fldChar w:fldCharType="separate"/>
      </w:r>
      <w:r w:rsidR="00E67EB8">
        <w:rPr>
          <w:rFonts w:eastAsia="Calibri"/>
          <w:szCs w:val="26"/>
          <w:lang w:eastAsia="en-US" w:bidi="ar-SA"/>
        </w:rPr>
        <w:t>23</w:t>
      </w:r>
      <w:r w:rsidR="00E61884" w:rsidRPr="003B5D60">
        <w:rPr>
          <w:rFonts w:eastAsia="Calibri"/>
          <w:szCs w:val="26"/>
          <w:lang w:eastAsia="en-US" w:bidi="ar-SA"/>
        </w:rPr>
        <w:fldChar w:fldCharType="end"/>
      </w:r>
      <w:r w:rsidR="00DA1485" w:rsidRPr="003B5D60">
        <w:rPr>
          <w:rFonts w:eastAsia="Calibri"/>
          <w:szCs w:val="26"/>
          <w:lang w:eastAsia="en-US" w:bidi="ar-SA"/>
        </w:rPr>
        <w:t>.</w:t>
      </w:r>
      <w:r w:rsidR="000B772E" w:rsidRPr="003B5D60">
        <w:rPr>
          <w:rFonts w:eastAsia="Calibri"/>
          <w:szCs w:val="26"/>
          <w:lang w:eastAsia="en-US" w:bidi="ar-SA"/>
        </w:rPr>
        <w:t xml:space="preserve"> </w:t>
      </w:r>
    </w:p>
    <w:p w14:paraId="72306A9E" w14:textId="77777777" w:rsidR="00F46B02" w:rsidRPr="003B5D60" w:rsidRDefault="00F46B02"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155" w:name="_Ref130976199"/>
      <w:r w:rsidRPr="003B5D60">
        <w:rPr>
          <w:rFonts w:eastAsiaTheme="minorEastAsia"/>
          <w:lang w:eastAsia="en-US"/>
        </w:rPr>
        <w:lastRenderedPageBreak/>
        <w:t>Потребление тепловой энергии за 2022 год при расчетных температурах наружного воздуха</w:t>
      </w:r>
      <w:bookmarkEnd w:id="155"/>
    </w:p>
    <w:tbl>
      <w:tblPr>
        <w:tblStyle w:val="af4"/>
        <w:tblW w:w="5000" w:type="pct"/>
        <w:tblLook w:val="04A0" w:firstRow="1" w:lastRow="0" w:firstColumn="1" w:lastColumn="0" w:noHBand="0" w:noVBand="1"/>
      </w:tblPr>
      <w:tblGrid>
        <w:gridCol w:w="745"/>
        <w:gridCol w:w="3299"/>
        <w:gridCol w:w="2398"/>
        <w:gridCol w:w="3296"/>
        <w:gridCol w:w="2847"/>
        <w:gridCol w:w="3111"/>
      </w:tblGrid>
      <w:tr w:rsidR="00F46B02" w:rsidRPr="003B5D60" w14:paraId="0A5DD9AA" w14:textId="77777777" w:rsidTr="000E582C">
        <w:trPr>
          <w:trHeight w:val="283"/>
        </w:trPr>
        <w:tc>
          <w:tcPr>
            <w:tcW w:w="237" w:type="pct"/>
            <w:vAlign w:val="center"/>
          </w:tcPr>
          <w:p w14:paraId="467714A0" w14:textId="77777777" w:rsidR="00F46B02" w:rsidRPr="003B5D60" w:rsidRDefault="00F46B02" w:rsidP="000E582C">
            <w:pPr>
              <w:pStyle w:val="210"/>
              <w:keepLines w:val="0"/>
              <w:widowControl w:val="0"/>
              <w:spacing w:after="0"/>
              <w:rPr>
                <w:sz w:val="20"/>
                <w:szCs w:val="24"/>
              </w:rPr>
            </w:pPr>
            <w:r w:rsidRPr="003B5D60">
              <w:rPr>
                <w:sz w:val="20"/>
                <w:szCs w:val="24"/>
              </w:rPr>
              <w:t>№ п/п</w:t>
            </w:r>
          </w:p>
        </w:tc>
        <w:tc>
          <w:tcPr>
            <w:tcW w:w="1051" w:type="pct"/>
            <w:vAlign w:val="center"/>
          </w:tcPr>
          <w:p w14:paraId="615F273F" w14:textId="77777777" w:rsidR="00F46B02" w:rsidRPr="003B5D60" w:rsidRDefault="00F46B02" w:rsidP="000E582C">
            <w:pPr>
              <w:pStyle w:val="210"/>
              <w:keepLines w:val="0"/>
              <w:widowControl w:val="0"/>
              <w:spacing w:after="0"/>
              <w:rPr>
                <w:sz w:val="20"/>
                <w:szCs w:val="24"/>
              </w:rPr>
            </w:pPr>
            <w:r w:rsidRPr="003B5D60">
              <w:rPr>
                <w:sz w:val="20"/>
                <w:szCs w:val="24"/>
              </w:rPr>
              <w:t>Наименование показателей</w:t>
            </w:r>
          </w:p>
        </w:tc>
        <w:tc>
          <w:tcPr>
            <w:tcW w:w="764" w:type="pct"/>
            <w:vAlign w:val="center"/>
          </w:tcPr>
          <w:p w14:paraId="1A719606" w14:textId="77777777" w:rsidR="00F46B02" w:rsidRPr="003B5D60" w:rsidRDefault="00F46B02" w:rsidP="000E582C">
            <w:pPr>
              <w:pStyle w:val="210"/>
              <w:keepLines w:val="0"/>
              <w:widowControl w:val="0"/>
              <w:spacing w:after="0"/>
              <w:rPr>
                <w:sz w:val="20"/>
                <w:szCs w:val="24"/>
              </w:rPr>
            </w:pPr>
            <w:r w:rsidRPr="003B5D60">
              <w:rPr>
                <w:sz w:val="20"/>
                <w:szCs w:val="24"/>
              </w:rPr>
              <w:t>Единица измерения</w:t>
            </w:r>
          </w:p>
        </w:tc>
        <w:tc>
          <w:tcPr>
            <w:tcW w:w="1050" w:type="pct"/>
            <w:vAlign w:val="center"/>
          </w:tcPr>
          <w:p w14:paraId="12951A81" w14:textId="77777777" w:rsidR="00F46B02" w:rsidRPr="003B5D60" w:rsidRDefault="00F46B02" w:rsidP="000E582C">
            <w:pPr>
              <w:pStyle w:val="210"/>
              <w:keepLines w:val="0"/>
              <w:widowControl w:val="0"/>
              <w:spacing w:after="0"/>
              <w:rPr>
                <w:sz w:val="20"/>
                <w:szCs w:val="24"/>
              </w:rPr>
            </w:pPr>
            <w:r w:rsidRPr="003B5D60">
              <w:rPr>
                <w:sz w:val="20"/>
                <w:szCs w:val="24"/>
              </w:rPr>
              <w:t>Присоединенная тепловая нагрузка отопления</w:t>
            </w:r>
          </w:p>
        </w:tc>
        <w:tc>
          <w:tcPr>
            <w:tcW w:w="907" w:type="pct"/>
            <w:vAlign w:val="center"/>
          </w:tcPr>
          <w:p w14:paraId="7D2694C9" w14:textId="77777777" w:rsidR="00F46B02" w:rsidRPr="003B5D60" w:rsidRDefault="00F46B02" w:rsidP="000E582C">
            <w:pPr>
              <w:pStyle w:val="210"/>
              <w:keepLines w:val="0"/>
              <w:widowControl w:val="0"/>
              <w:spacing w:after="0"/>
              <w:rPr>
                <w:sz w:val="20"/>
                <w:szCs w:val="24"/>
              </w:rPr>
            </w:pPr>
            <w:r w:rsidRPr="003B5D60">
              <w:rPr>
                <w:sz w:val="20"/>
                <w:szCs w:val="24"/>
              </w:rPr>
              <w:t>Присоединенная тепловая нагрузка ГВС</w:t>
            </w:r>
          </w:p>
        </w:tc>
        <w:tc>
          <w:tcPr>
            <w:tcW w:w="991" w:type="pct"/>
            <w:vAlign w:val="center"/>
          </w:tcPr>
          <w:p w14:paraId="4C26DFA0" w14:textId="77777777" w:rsidR="00F46B02" w:rsidRPr="003B5D60" w:rsidRDefault="00F46B02" w:rsidP="000E582C">
            <w:pPr>
              <w:pStyle w:val="210"/>
              <w:keepLines w:val="0"/>
              <w:widowControl w:val="0"/>
              <w:spacing w:after="0"/>
              <w:rPr>
                <w:sz w:val="20"/>
                <w:szCs w:val="24"/>
              </w:rPr>
            </w:pPr>
            <w:r w:rsidRPr="003B5D60">
              <w:rPr>
                <w:sz w:val="20"/>
                <w:szCs w:val="24"/>
              </w:rPr>
              <w:t>Реализация тепловой энергии</w:t>
            </w:r>
          </w:p>
        </w:tc>
      </w:tr>
      <w:tr w:rsidR="00F46B02" w:rsidRPr="003B5D60" w14:paraId="41AD59E6" w14:textId="77777777" w:rsidTr="000E582C">
        <w:trPr>
          <w:trHeight w:val="283"/>
        </w:trPr>
        <w:tc>
          <w:tcPr>
            <w:tcW w:w="237" w:type="pct"/>
            <w:vAlign w:val="center"/>
          </w:tcPr>
          <w:p w14:paraId="4D740EBF" w14:textId="77777777" w:rsidR="00F46B02" w:rsidRPr="003B5D60" w:rsidRDefault="00F46B02" w:rsidP="000E582C">
            <w:pPr>
              <w:spacing w:line="240" w:lineRule="auto"/>
              <w:ind w:firstLine="0"/>
              <w:jc w:val="center"/>
              <w:rPr>
                <w:sz w:val="20"/>
                <w:lang w:bidi="ar-SA"/>
              </w:rPr>
            </w:pPr>
            <w:r w:rsidRPr="003B5D60">
              <w:rPr>
                <w:sz w:val="20"/>
                <w:lang w:bidi="ar-SA"/>
              </w:rPr>
              <w:t>1</w:t>
            </w:r>
          </w:p>
        </w:tc>
        <w:tc>
          <w:tcPr>
            <w:tcW w:w="1051" w:type="pct"/>
            <w:vAlign w:val="center"/>
          </w:tcPr>
          <w:p w14:paraId="786693DE" w14:textId="77777777" w:rsidR="00F46B02" w:rsidRPr="003B5D60" w:rsidRDefault="00F46B02" w:rsidP="000E582C">
            <w:pPr>
              <w:spacing w:line="240" w:lineRule="auto"/>
              <w:ind w:firstLine="0"/>
              <w:jc w:val="center"/>
              <w:rPr>
                <w:sz w:val="20"/>
                <w:lang w:bidi="ar-SA"/>
              </w:rPr>
            </w:pPr>
            <w:r w:rsidRPr="003B5D60">
              <w:rPr>
                <w:sz w:val="20"/>
                <w:lang w:bidi="ar-SA"/>
              </w:rPr>
              <w:t>Котельная №36</w:t>
            </w:r>
          </w:p>
        </w:tc>
        <w:tc>
          <w:tcPr>
            <w:tcW w:w="764" w:type="pct"/>
            <w:vAlign w:val="center"/>
          </w:tcPr>
          <w:p w14:paraId="1243ADBA" w14:textId="77777777" w:rsidR="00F46B02" w:rsidRPr="003B5D60" w:rsidRDefault="00F46B02" w:rsidP="000E582C">
            <w:pPr>
              <w:spacing w:line="240" w:lineRule="auto"/>
              <w:ind w:firstLine="0"/>
              <w:jc w:val="center"/>
              <w:rPr>
                <w:sz w:val="20"/>
                <w:lang w:bidi="ar-SA"/>
              </w:rPr>
            </w:pPr>
            <w:r w:rsidRPr="003B5D60">
              <w:rPr>
                <w:sz w:val="20"/>
                <w:lang w:bidi="ar-SA"/>
              </w:rPr>
              <w:t>Гкал/ч</w:t>
            </w:r>
          </w:p>
        </w:tc>
        <w:tc>
          <w:tcPr>
            <w:tcW w:w="1050" w:type="pct"/>
            <w:vAlign w:val="center"/>
          </w:tcPr>
          <w:p w14:paraId="496C78A2" w14:textId="5BB6E49D" w:rsidR="00F46B02" w:rsidRPr="003B5D60" w:rsidRDefault="00F46B02" w:rsidP="000E582C">
            <w:pPr>
              <w:spacing w:line="240" w:lineRule="auto"/>
              <w:ind w:firstLine="0"/>
              <w:jc w:val="center"/>
              <w:rPr>
                <w:sz w:val="20"/>
                <w:lang w:bidi="ar-SA"/>
              </w:rPr>
            </w:pPr>
            <w:r w:rsidRPr="003B5D60">
              <w:rPr>
                <w:sz w:val="20"/>
                <w:lang w:bidi="ar-SA"/>
              </w:rPr>
              <w:t>4,52</w:t>
            </w:r>
          </w:p>
        </w:tc>
        <w:tc>
          <w:tcPr>
            <w:tcW w:w="907" w:type="pct"/>
            <w:vAlign w:val="center"/>
          </w:tcPr>
          <w:p w14:paraId="615CC44E" w14:textId="40703CB3" w:rsidR="00F46B02" w:rsidRPr="003B5D60" w:rsidRDefault="00F46B02" w:rsidP="000E582C">
            <w:pPr>
              <w:spacing w:line="240" w:lineRule="auto"/>
              <w:ind w:firstLine="0"/>
              <w:jc w:val="center"/>
              <w:rPr>
                <w:sz w:val="20"/>
                <w:lang w:bidi="ar-SA"/>
              </w:rPr>
            </w:pPr>
            <w:r w:rsidRPr="003B5D60">
              <w:rPr>
                <w:sz w:val="20"/>
                <w:lang w:bidi="ar-SA"/>
              </w:rPr>
              <w:t>0,24</w:t>
            </w:r>
          </w:p>
        </w:tc>
        <w:tc>
          <w:tcPr>
            <w:tcW w:w="991" w:type="pct"/>
            <w:vAlign w:val="center"/>
          </w:tcPr>
          <w:p w14:paraId="3EE3BBED" w14:textId="5308B3EC" w:rsidR="00F46B02" w:rsidRPr="003B5D60" w:rsidRDefault="00F46B02" w:rsidP="000E582C">
            <w:pPr>
              <w:spacing w:line="240" w:lineRule="auto"/>
              <w:ind w:firstLine="0"/>
              <w:jc w:val="center"/>
              <w:rPr>
                <w:sz w:val="20"/>
                <w:lang w:bidi="ar-SA"/>
              </w:rPr>
            </w:pPr>
            <w:r w:rsidRPr="003B5D60">
              <w:rPr>
                <w:sz w:val="20"/>
                <w:lang w:bidi="ar-SA"/>
              </w:rPr>
              <w:t>4,76</w:t>
            </w:r>
          </w:p>
        </w:tc>
      </w:tr>
      <w:tr w:rsidR="00F46B02" w:rsidRPr="003B5D60" w14:paraId="5CC9B8FE" w14:textId="77777777" w:rsidTr="000E582C">
        <w:trPr>
          <w:trHeight w:val="283"/>
        </w:trPr>
        <w:tc>
          <w:tcPr>
            <w:tcW w:w="237" w:type="pct"/>
            <w:vAlign w:val="center"/>
          </w:tcPr>
          <w:p w14:paraId="325EAE7D" w14:textId="77777777" w:rsidR="00F46B02" w:rsidRPr="003B5D60" w:rsidRDefault="00F46B02" w:rsidP="000E582C">
            <w:pPr>
              <w:spacing w:line="240" w:lineRule="auto"/>
              <w:ind w:firstLine="0"/>
              <w:jc w:val="center"/>
              <w:rPr>
                <w:sz w:val="20"/>
                <w:lang w:bidi="ar-SA"/>
              </w:rPr>
            </w:pPr>
            <w:r w:rsidRPr="003B5D60">
              <w:rPr>
                <w:sz w:val="20"/>
                <w:lang w:bidi="ar-SA"/>
              </w:rPr>
              <w:t>2</w:t>
            </w:r>
          </w:p>
        </w:tc>
        <w:tc>
          <w:tcPr>
            <w:tcW w:w="1051" w:type="pct"/>
            <w:vAlign w:val="center"/>
          </w:tcPr>
          <w:p w14:paraId="7558B465" w14:textId="77777777" w:rsidR="00F46B02" w:rsidRPr="003B5D60" w:rsidRDefault="00F46B02" w:rsidP="000E582C">
            <w:pPr>
              <w:spacing w:line="240" w:lineRule="auto"/>
              <w:ind w:firstLine="0"/>
              <w:jc w:val="center"/>
              <w:rPr>
                <w:sz w:val="20"/>
                <w:lang w:bidi="ar-SA"/>
              </w:rPr>
            </w:pPr>
            <w:r w:rsidRPr="003B5D60">
              <w:rPr>
                <w:sz w:val="20"/>
                <w:lang w:bidi="ar-SA"/>
              </w:rPr>
              <w:t>Котельная №52</w:t>
            </w:r>
          </w:p>
        </w:tc>
        <w:tc>
          <w:tcPr>
            <w:tcW w:w="764" w:type="pct"/>
            <w:vAlign w:val="center"/>
          </w:tcPr>
          <w:p w14:paraId="670D6F5D" w14:textId="77777777" w:rsidR="00F46B02" w:rsidRPr="003B5D60" w:rsidRDefault="00F46B02" w:rsidP="000E582C">
            <w:pPr>
              <w:spacing w:line="240" w:lineRule="auto"/>
              <w:ind w:firstLine="0"/>
              <w:jc w:val="center"/>
              <w:rPr>
                <w:sz w:val="20"/>
                <w:lang w:bidi="ar-SA"/>
              </w:rPr>
            </w:pPr>
            <w:r w:rsidRPr="003B5D60">
              <w:rPr>
                <w:sz w:val="20"/>
                <w:lang w:bidi="ar-SA"/>
              </w:rPr>
              <w:t>Гкал/ч</w:t>
            </w:r>
          </w:p>
        </w:tc>
        <w:tc>
          <w:tcPr>
            <w:tcW w:w="1050" w:type="pct"/>
            <w:vAlign w:val="center"/>
          </w:tcPr>
          <w:p w14:paraId="0976398D" w14:textId="761A9335" w:rsidR="00F46B02" w:rsidRPr="003B5D60" w:rsidRDefault="00F46B02" w:rsidP="000E582C">
            <w:pPr>
              <w:spacing w:line="240" w:lineRule="auto"/>
              <w:ind w:firstLine="0"/>
              <w:jc w:val="center"/>
              <w:rPr>
                <w:sz w:val="20"/>
                <w:lang w:bidi="ar-SA"/>
              </w:rPr>
            </w:pPr>
            <w:r w:rsidRPr="003B5D60">
              <w:rPr>
                <w:sz w:val="20"/>
                <w:lang w:bidi="ar-SA"/>
              </w:rPr>
              <w:t>0,78</w:t>
            </w:r>
          </w:p>
        </w:tc>
        <w:tc>
          <w:tcPr>
            <w:tcW w:w="907" w:type="pct"/>
            <w:vAlign w:val="center"/>
          </w:tcPr>
          <w:p w14:paraId="178A85E1" w14:textId="3DA77B32" w:rsidR="00F46B02" w:rsidRPr="003B5D60" w:rsidRDefault="00F46B02" w:rsidP="000E582C">
            <w:pPr>
              <w:spacing w:line="240" w:lineRule="auto"/>
              <w:ind w:firstLine="0"/>
              <w:jc w:val="center"/>
              <w:rPr>
                <w:sz w:val="20"/>
                <w:lang w:bidi="ar-SA"/>
              </w:rPr>
            </w:pPr>
            <w:r w:rsidRPr="003B5D60">
              <w:rPr>
                <w:sz w:val="20"/>
                <w:lang w:bidi="ar-SA"/>
              </w:rPr>
              <w:t>0,06</w:t>
            </w:r>
          </w:p>
        </w:tc>
        <w:tc>
          <w:tcPr>
            <w:tcW w:w="991" w:type="pct"/>
            <w:vAlign w:val="center"/>
          </w:tcPr>
          <w:p w14:paraId="383ED04C" w14:textId="49A444F5" w:rsidR="00F46B02" w:rsidRPr="003B5D60" w:rsidRDefault="00F46B02" w:rsidP="000E582C">
            <w:pPr>
              <w:spacing w:line="240" w:lineRule="auto"/>
              <w:ind w:firstLine="0"/>
              <w:jc w:val="center"/>
              <w:rPr>
                <w:sz w:val="20"/>
                <w:lang w:bidi="ar-SA"/>
              </w:rPr>
            </w:pPr>
            <w:r w:rsidRPr="003B5D60">
              <w:rPr>
                <w:sz w:val="20"/>
                <w:lang w:bidi="ar-SA"/>
              </w:rPr>
              <w:t>0,84</w:t>
            </w:r>
          </w:p>
        </w:tc>
      </w:tr>
      <w:tr w:rsidR="00F46B02" w:rsidRPr="003B5D60" w14:paraId="192C4304" w14:textId="77777777" w:rsidTr="000E582C">
        <w:trPr>
          <w:trHeight w:val="283"/>
        </w:trPr>
        <w:tc>
          <w:tcPr>
            <w:tcW w:w="2052" w:type="pct"/>
            <w:gridSpan w:val="3"/>
            <w:vAlign w:val="center"/>
          </w:tcPr>
          <w:p w14:paraId="41CAC9C1" w14:textId="77777777" w:rsidR="00F46B02" w:rsidRPr="003B5D60" w:rsidRDefault="00F46B02" w:rsidP="000E582C">
            <w:pPr>
              <w:spacing w:line="240" w:lineRule="auto"/>
              <w:ind w:firstLine="0"/>
              <w:jc w:val="center"/>
              <w:rPr>
                <w:b/>
                <w:sz w:val="20"/>
                <w:lang w:bidi="ar-SA"/>
              </w:rPr>
            </w:pPr>
            <w:r w:rsidRPr="003B5D60">
              <w:rPr>
                <w:b/>
                <w:sz w:val="20"/>
                <w:lang w:bidi="ar-SA"/>
              </w:rPr>
              <w:t>Итого</w:t>
            </w:r>
          </w:p>
        </w:tc>
        <w:tc>
          <w:tcPr>
            <w:tcW w:w="1050" w:type="pct"/>
            <w:vAlign w:val="center"/>
          </w:tcPr>
          <w:p w14:paraId="1BAAD705" w14:textId="5034E31F" w:rsidR="00F46B02" w:rsidRPr="003B5D60" w:rsidRDefault="00F46B02" w:rsidP="000E582C">
            <w:pPr>
              <w:spacing w:line="240" w:lineRule="auto"/>
              <w:ind w:firstLine="0"/>
              <w:jc w:val="center"/>
              <w:rPr>
                <w:b/>
                <w:sz w:val="20"/>
                <w:lang w:bidi="ar-SA"/>
              </w:rPr>
            </w:pPr>
            <w:r w:rsidRPr="003B5D60">
              <w:rPr>
                <w:b/>
                <w:sz w:val="20"/>
                <w:lang w:bidi="ar-SA"/>
              </w:rPr>
              <w:t>5,30</w:t>
            </w:r>
          </w:p>
        </w:tc>
        <w:tc>
          <w:tcPr>
            <w:tcW w:w="907" w:type="pct"/>
            <w:vAlign w:val="center"/>
          </w:tcPr>
          <w:p w14:paraId="04078F7F" w14:textId="563606F9" w:rsidR="00F46B02" w:rsidRPr="003B5D60" w:rsidRDefault="00F46B02" w:rsidP="000E582C">
            <w:pPr>
              <w:spacing w:line="240" w:lineRule="auto"/>
              <w:ind w:firstLine="0"/>
              <w:jc w:val="center"/>
              <w:rPr>
                <w:b/>
                <w:sz w:val="20"/>
                <w:lang w:bidi="ar-SA"/>
              </w:rPr>
            </w:pPr>
            <w:r w:rsidRPr="003B5D60">
              <w:rPr>
                <w:b/>
                <w:sz w:val="20"/>
                <w:lang w:bidi="ar-SA"/>
              </w:rPr>
              <w:t>0,30</w:t>
            </w:r>
          </w:p>
        </w:tc>
        <w:tc>
          <w:tcPr>
            <w:tcW w:w="991" w:type="pct"/>
            <w:vAlign w:val="center"/>
          </w:tcPr>
          <w:p w14:paraId="3118A2DA" w14:textId="291D473F" w:rsidR="00F46B02" w:rsidRPr="003B5D60" w:rsidRDefault="00F46B02" w:rsidP="000E582C">
            <w:pPr>
              <w:spacing w:line="240" w:lineRule="auto"/>
              <w:ind w:firstLine="0"/>
              <w:jc w:val="center"/>
              <w:rPr>
                <w:b/>
                <w:sz w:val="20"/>
                <w:lang w:bidi="ar-SA"/>
              </w:rPr>
            </w:pPr>
            <w:r w:rsidRPr="003B5D60">
              <w:rPr>
                <w:b/>
                <w:sz w:val="20"/>
                <w:lang w:bidi="ar-SA"/>
              </w:rPr>
              <w:t>5,60</w:t>
            </w:r>
          </w:p>
        </w:tc>
      </w:tr>
    </w:tbl>
    <w:p w14:paraId="1E44337C" w14:textId="7C357A02" w:rsidR="00412C5D" w:rsidRPr="003B5D60" w:rsidRDefault="00412C5D" w:rsidP="00856C1E">
      <w:pPr>
        <w:tabs>
          <w:tab w:val="left" w:pos="1185"/>
        </w:tabs>
        <w:rPr>
          <w:lang w:eastAsia="en-US" w:bidi="ar-SA"/>
        </w:rPr>
      </w:pPr>
    </w:p>
    <w:p w14:paraId="0BBFF2CE" w14:textId="44C65833" w:rsidR="00FC35F5" w:rsidRPr="003B5D60" w:rsidRDefault="00412C5D" w:rsidP="00856C1E">
      <w:pPr>
        <w:tabs>
          <w:tab w:val="left" w:pos="1185"/>
        </w:tabs>
        <w:rPr>
          <w:lang w:eastAsia="en-US" w:bidi="ar-SA"/>
        </w:rPr>
        <w:sectPr w:rsidR="00FC35F5" w:rsidRPr="003B5D60" w:rsidSect="00605C7A">
          <w:pgSz w:w="16840" w:h="11910" w:orient="landscape"/>
          <w:pgMar w:top="1701" w:right="567" w:bottom="567" w:left="567" w:header="0" w:footer="590" w:gutter="0"/>
          <w:cols w:space="720"/>
          <w:docGrid w:linePitch="354"/>
        </w:sectPr>
      </w:pPr>
      <w:r w:rsidRPr="003B5D60">
        <w:rPr>
          <w:lang w:eastAsia="en-US" w:bidi="ar-SA"/>
        </w:rPr>
        <w:tab/>
      </w:r>
    </w:p>
    <w:p w14:paraId="3D39354A" w14:textId="61602A71" w:rsidR="00DA1485" w:rsidRPr="003B5D60" w:rsidRDefault="00E61884" w:rsidP="000E582C">
      <w:pPr>
        <w:autoSpaceDE/>
        <w:autoSpaceDN/>
        <w:ind w:firstLine="0"/>
        <w:jc w:val="center"/>
        <w:rPr>
          <w:rFonts w:eastAsia="Calibri"/>
          <w:szCs w:val="26"/>
          <w:lang w:eastAsia="en-US" w:bidi="ar-SA"/>
        </w:rPr>
      </w:pPr>
      <w:r w:rsidRPr="003B5D60">
        <w:rPr>
          <w:rFonts w:eastAsia="Calibri"/>
          <w:noProof/>
          <w:szCs w:val="26"/>
          <w:lang w:bidi="ar-SA"/>
        </w:rPr>
        <w:lastRenderedPageBreak/>
        <w:drawing>
          <wp:inline distT="0" distB="0" distL="0" distR="0" wp14:anchorId="393B9763" wp14:editId="051713D3">
            <wp:extent cx="4041775" cy="2755900"/>
            <wp:effectExtent l="0" t="0" r="0" b="635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41775" cy="2755900"/>
                    </a:xfrm>
                    <a:prstGeom prst="rect">
                      <a:avLst/>
                    </a:prstGeom>
                    <a:noFill/>
                  </pic:spPr>
                </pic:pic>
              </a:graphicData>
            </a:graphic>
          </wp:inline>
        </w:drawing>
      </w:r>
    </w:p>
    <w:p w14:paraId="42DB0FF4" w14:textId="77067255" w:rsidR="00BF37B5" w:rsidRDefault="00BF37B5" w:rsidP="000E582C">
      <w:pPr>
        <w:pStyle w:val="a1"/>
        <w:ind w:left="0" w:firstLine="0"/>
      </w:pPr>
      <w:bookmarkStart w:id="156" w:name="_Ref130976829"/>
      <w:r w:rsidRPr="003B5D60">
        <w:t xml:space="preserve">Распределение потребления тепловой энергии от </w:t>
      </w:r>
      <w:r w:rsidR="00F46B02" w:rsidRPr="003B5D60">
        <w:t>источников тепловой энергии</w:t>
      </w:r>
      <w:bookmarkEnd w:id="156"/>
    </w:p>
    <w:p w14:paraId="4D5D1B78" w14:textId="77777777" w:rsidR="000E582C" w:rsidRPr="00290AAF" w:rsidRDefault="000E582C" w:rsidP="000E582C">
      <w:pPr>
        <w:pStyle w:val="afe"/>
        <w:rPr>
          <w:lang w:val="ru-RU"/>
        </w:rPr>
      </w:pPr>
    </w:p>
    <w:p w14:paraId="237B975A" w14:textId="77777777" w:rsidR="00FB71C3" w:rsidRPr="003B5D60" w:rsidRDefault="00FB71C3" w:rsidP="00856C1E">
      <w:pPr>
        <w:pStyle w:val="20"/>
        <w:widowControl/>
        <w:numPr>
          <w:ilvl w:val="0"/>
          <w:numId w:val="14"/>
        </w:numPr>
        <w:tabs>
          <w:tab w:val="left" w:pos="1843"/>
        </w:tabs>
        <w:spacing w:before="360" w:after="240"/>
        <w:ind w:left="0" w:firstLine="851"/>
        <w:rPr>
          <w:i w:val="0"/>
        </w:rPr>
      </w:pPr>
      <w:bookmarkStart w:id="157" w:name="_Toc514836732"/>
      <w:bookmarkStart w:id="158" w:name="_Toc131852550"/>
      <w:bookmarkStart w:id="159" w:name="_Hlk516214020"/>
      <w:r w:rsidRPr="003B5D60">
        <w:rPr>
          <w:i w:val="0"/>
        </w:rPr>
        <w:t>Значения расчетных тепловых нагрузок на коллекторах источников тепловой энергии</w:t>
      </w:r>
      <w:bookmarkEnd w:id="157"/>
      <w:bookmarkEnd w:id="158"/>
    </w:p>
    <w:p w14:paraId="279750F8" w14:textId="77777777" w:rsidR="001E21C7" w:rsidRPr="003B5D60" w:rsidRDefault="00930DF8" w:rsidP="00856C1E">
      <w:pPr>
        <w:autoSpaceDE/>
        <w:autoSpaceDN/>
        <w:rPr>
          <w:rFonts w:eastAsia="Calibri"/>
          <w:szCs w:val="26"/>
          <w:lang w:eastAsia="en-US" w:bidi="ar-SA"/>
        </w:rPr>
      </w:pPr>
      <w:bookmarkStart w:id="160" w:name="_Hlk516214037"/>
      <w:bookmarkEnd w:id="159"/>
      <w:r w:rsidRPr="003B5D60">
        <w:rPr>
          <w:rFonts w:eastAsia="Calibri"/>
          <w:szCs w:val="26"/>
          <w:lang w:eastAsia="en-US" w:bidi="ar-SA"/>
        </w:rPr>
        <w:t xml:space="preserve">Значения расчетных тепловых нагрузок </w:t>
      </w:r>
      <w:r w:rsidR="001E21C7" w:rsidRPr="003B5D60">
        <w:rPr>
          <w:rFonts w:eastAsia="Calibri"/>
          <w:szCs w:val="26"/>
          <w:lang w:eastAsia="en-US" w:bidi="ar-SA"/>
        </w:rPr>
        <w:t xml:space="preserve">определятся на основе данных о фактическом отпуске тепловой энергии за полный отопительный период базового года, приведенной к расчетной температуре наружного воздуха. </w:t>
      </w:r>
    </w:p>
    <w:p w14:paraId="576A2253" w14:textId="0198722A" w:rsidR="00FB71C3" w:rsidRPr="003B5D60" w:rsidRDefault="001E21C7" w:rsidP="00856C1E">
      <w:pPr>
        <w:autoSpaceDE/>
        <w:autoSpaceDN/>
        <w:rPr>
          <w:rFonts w:eastAsia="Calibri"/>
          <w:szCs w:val="26"/>
          <w:lang w:eastAsia="en-US" w:bidi="ar-SA"/>
        </w:rPr>
      </w:pPr>
      <w:r w:rsidRPr="003B5D60">
        <w:rPr>
          <w:rFonts w:eastAsia="Calibri"/>
          <w:szCs w:val="26"/>
          <w:lang w:eastAsia="en-US" w:bidi="ar-SA"/>
        </w:rPr>
        <w:t>Фактический отпуск тепловой энергии от источников за 2</w:t>
      </w:r>
      <w:r w:rsidR="00E61884" w:rsidRPr="003B5D60">
        <w:rPr>
          <w:rFonts w:eastAsia="Calibri"/>
          <w:szCs w:val="26"/>
          <w:lang w:eastAsia="en-US" w:bidi="ar-SA"/>
        </w:rPr>
        <w:t>022</w:t>
      </w:r>
      <w:r w:rsidR="000B772E" w:rsidRPr="003B5D60">
        <w:rPr>
          <w:rFonts w:eastAsia="Calibri"/>
          <w:szCs w:val="26"/>
          <w:lang w:eastAsia="en-US" w:bidi="ar-SA"/>
        </w:rPr>
        <w:t xml:space="preserve"> год представлен в таблице </w:t>
      </w:r>
      <w:r w:rsidR="00090682" w:rsidRPr="003B5D60">
        <w:rPr>
          <w:rFonts w:eastAsia="Calibri"/>
          <w:szCs w:val="26"/>
          <w:lang w:eastAsia="en-US" w:bidi="ar-SA"/>
        </w:rPr>
        <w:fldChar w:fldCharType="begin"/>
      </w:r>
      <w:r w:rsidR="00090682" w:rsidRPr="003B5D60">
        <w:rPr>
          <w:rFonts w:eastAsia="Calibri"/>
          <w:szCs w:val="26"/>
          <w:lang w:eastAsia="en-US" w:bidi="ar-SA"/>
        </w:rPr>
        <w:instrText xml:space="preserve"> REF  _Ref130977839 \h \n \t  \* MERGEFORMAT </w:instrText>
      </w:r>
      <w:r w:rsidR="00090682" w:rsidRPr="003B5D60">
        <w:rPr>
          <w:rFonts w:eastAsia="Calibri"/>
          <w:szCs w:val="26"/>
          <w:lang w:eastAsia="en-US" w:bidi="ar-SA"/>
        </w:rPr>
      </w:r>
      <w:r w:rsidR="00090682" w:rsidRPr="003B5D60">
        <w:rPr>
          <w:rFonts w:eastAsia="Calibri"/>
          <w:szCs w:val="26"/>
          <w:lang w:eastAsia="en-US" w:bidi="ar-SA"/>
        </w:rPr>
        <w:fldChar w:fldCharType="separate"/>
      </w:r>
      <w:r w:rsidR="00E67EB8">
        <w:rPr>
          <w:rFonts w:eastAsia="Calibri"/>
          <w:szCs w:val="26"/>
          <w:lang w:eastAsia="en-US" w:bidi="ar-SA"/>
        </w:rPr>
        <w:t>15</w:t>
      </w:r>
      <w:r w:rsidR="00090682" w:rsidRPr="003B5D60">
        <w:rPr>
          <w:rFonts w:eastAsia="Calibri"/>
          <w:szCs w:val="26"/>
          <w:lang w:eastAsia="en-US" w:bidi="ar-SA"/>
        </w:rPr>
        <w:fldChar w:fldCharType="end"/>
      </w:r>
      <w:r w:rsidRPr="003B5D60">
        <w:rPr>
          <w:rFonts w:eastAsia="Calibri"/>
          <w:szCs w:val="26"/>
          <w:lang w:eastAsia="en-US" w:bidi="ar-SA"/>
        </w:rPr>
        <w:t xml:space="preserve">. </w:t>
      </w:r>
    </w:p>
    <w:p w14:paraId="1DB3A0B2" w14:textId="2350D950" w:rsidR="00930DF8" w:rsidRPr="003B5D60" w:rsidRDefault="00930DF8"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161" w:name="_Ref130977839"/>
      <w:bookmarkStart w:id="162" w:name="_Hlk516308185"/>
      <w:bookmarkEnd w:id="160"/>
      <w:r w:rsidRPr="003B5D60">
        <w:rPr>
          <w:rFonts w:eastAsiaTheme="minorEastAsia"/>
          <w:lang w:eastAsia="en-US"/>
        </w:rPr>
        <w:t xml:space="preserve">Значения </w:t>
      </w:r>
      <w:r w:rsidR="001E21C7" w:rsidRPr="003B5D60">
        <w:rPr>
          <w:rFonts w:eastAsiaTheme="minorEastAsia"/>
          <w:lang w:eastAsia="en-US"/>
        </w:rPr>
        <w:t>полезного</w:t>
      </w:r>
      <w:r w:rsidR="00E61884" w:rsidRPr="003B5D60">
        <w:rPr>
          <w:rFonts w:eastAsiaTheme="minorEastAsia"/>
          <w:lang w:eastAsia="en-US"/>
        </w:rPr>
        <w:t xml:space="preserve"> отпуска тепловой энергии в 2022</w:t>
      </w:r>
      <w:r w:rsidR="001E21C7" w:rsidRPr="003B5D60">
        <w:rPr>
          <w:rFonts w:eastAsiaTheme="minorEastAsia"/>
          <w:lang w:eastAsia="en-US"/>
        </w:rPr>
        <w:t xml:space="preserve"> году</w:t>
      </w:r>
      <w:bookmarkEnd w:id="161"/>
    </w:p>
    <w:tbl>
      <w:tblPr>
        <w:tblStyle w:val="af4"/>
        <w:tblW w:w="0" w:type="auto"/>
        <w:tblLook w:val="04A0" w:firstRow="1" w:lastRow="0" w:firstColumn="1" w:lastColumn="0" w:noHBand="0" w:noVBand="1"/>
      </w:tblPr>
      <w:tblGrid>
        <w:gridCol w:w="446"/>
        <w:gridCol w:w="2836"/>
        <w:gridCol w:w="1426"/>
        <w:gridCol w:w="1757"/>
        <w:gridCol w:w="1504"/>
        <w:gridCol w:w="1379"/>
      </w:tblGrid>
      <w:tr w:rsidR="001E21C7" w:rsidRPr="003B5D60" w14:paraId="023F8D45" w14:textId="77777777" w:rsidTr="00515D4D">
        <w:trPr>
          <w:trHeight w:val="1191"/>
        </w:trPr>
        <w:tc>
          <w:tcPr>
            <w:tcW w:w="421" w:type="dxa"/>
            <w:vAlign w:val="center"/>
          </w:tcPr>
          <w:p w14:paraId="74BE6049" w14:textId="77777777" w:rsidR="001E21C7" w:rsidRPr="003B5D60" w:rsidRDefault="001E21C7" w:rsidP="000E582C">
            <w:pPr>
              <w:widowControl/>
              <w:autoSpaceDE/>
              <w:autoSpaceDN/>
              <w:spacing w:line="240" w:lineRule="auto"/>
              <w:ind w:left="-57" w:right="-57" w:firstLine="0"/>
              <w:jc w:val="center"/>
              <w:rPr>
                <w:b/>
                <w:bCs/>
                <w:color w:val="000000"/>
                <w:sz w:val="20"/>
                <w:szCs w:val="20"/>
                <w:lang w:bidi="ar-SA"/>
              </w:rPr>
            </w:pPr>
            <w:r w:rsidRPr="003B5D60">
              <w:rPr>
                <w:b/>
                <w:bCs/>
                <w:color w:val="000000"/>
                <w:sz w:val="20"/>
                <w:szCs w:val="20"/>
                <w:lang w:bidi="ar-SA"/>
              </w:rPr>
              <w:t>№ п/п</w:t>
            </w:r>
          </w:p>
        </w:tc>
        <w:tc>
          <w:tcPr>
            <w:tcW w:w="2852" w:type="dxa"/>
            <w:vAlign w:val="center"/>
          </w:tcPr>
          <w:p w14:paraId="4680B765" w14:textId="77777777" w:rsidR="001E21C7" w:rsidRPr="003B5D60" w:rsidRDefault="001E21C7" w:rsidP="000E582C">
            <w:pPr>
              <w:widowControl/>
              <w:autoSpaceDE/>
              <w:autoSpaceDN/>
              <w:spacing w:line="240" w:lineRule="auto"/>
              <w:ind w:left="-57" w:right="-57" w:firstLine="0"/>
              <w:jc w:val="center"/>
              <w:rPr>
                <w:b/>
                <w:bCs/>
                <w:color w:val="000000"/>
                <w:sz w:val="20"/>
                <w:szCs w:val="20"/>
                <w:lang w:bidi="ar-SA"/>
              </w:rPr>
            </w:pPr>
            <w:r w:rsidRPr="003B5D60">
              <w:rPr>
                <w:b/>
                <w:bCs/>
                <w:color w:val="000000"/>
                <w:sz w:val="20"/>
                <w:szCs w:val="20"/>
                <w:lang w:bidi="ar-SA"/>
              </w:rPr>
              <w:t>Источник</w:t>
            </w:r>
          </w:p>
        </w:tc>
        <w:tc>
          <w:tcPr>
            <w:tcW w:w="1426" w:type="dxa"/>
            <w:vAlign w:val="center"/>
          </w:tcPr>
          <w:p w14:paraId="530886AA" w14:textId="77777777" w:rsidR="001E21C7" w:rsidRPr="003B5D60" w:rsidRDefault="001E21C7" w:rsidP="000E582C">
            <w:pPr>
              <w:widowControl/>
              <w:autoSpaceDE/>
              <w:autoSpaceDN/>
              <w:spacing w:line="240" w:lineRule="auto"/>
              <w:ind w:left="-57" w:right="-57" w:firstLine="0"/>
              <w:jc w:val="center"/>
              <w:rPr>
                <w:b/>
                <w:bCs/>
                <w:color w:val="000000"/>
                <w:sz w:val="20"/>
                <w:szCs w:val="20"/>
                <w:lang w:bidi="ar-SA"/>
              </w:rPr>
            </w:pPr>
            <w:r w:rsidRPr="003B5D60">
              <w:rPr>
                <w:b/>
                <w:bCs/>
                <w:color w:val="000000"/>
                <w:sz w:val="20"/>
                <w:szCs w:val="20"/>
                <w:lang w:bidi="ar-SA"/>
              </w:rPr>
              <w:t>Производство тепловой энергии, Гкал</w:t>
            </w:r>
          </w:p>
        </w:tc>
        <w:tc>
          <w:tcPr>
            <w:tcW w:w="1759" w:type="dxa"/>
            <w:vAlign w:val="center"/>
          </w:tcPr>
          <w:p w14:paraId="092313F5" w14:textId="77777777" w:rsidR="001E21C7" w:rsidRPr="003B5D60" w:rsidRDefault="001E21C7" w:rsidP="000E582C">
            <w:pPr>
              <w:widowControl/>
              <w:autoSpaceDE/>
              <w:autoSpaceDN/>
              <w:spacing w:line="240" w:lineRule="auto"/>
              <w:ind w:left="-57" w:right="-57" w:firstLine="0"/>
              <w:jc w:val="center"/>
              <w:rPr>
                <w:b/>
                <w:bCs/>
                <w:color w:val="000000"/>
                <w:sz w:val="20"/>
                <w:szCs w:val="20"/>
                <w:lang w:bidi="ar-SA"/>
              </w:rPr>
            </w:pPr>
            <w:r w:rsidRPr="003B5D60">
              <w:rPr>
                <w:b/>
                <w:bCs/>
                <w:color w:val="000000"/>
                <w:sz w:val="20"/>
                <w:szCs w:val="20"/>
                <w:lang w:bidi="ar-SA"/>
              </w:rPr>
              <w:t>Расход тепловой энергии на собственные и хозяйственные нужды, Гкал</w:t>
            </w:r>
          </w:p>
        </w:tc>
        <w:tc>
          <w:tcPr>
            <w:tcW w:w="1508" w:type="dxa"/>
            <w:vAlign w:val="center"/>
          </w:tcPr>
          <w:p w14:paraId="21C15C92" w14:textId="77777777" w:rsidR="001E21C7" w:rsidRPr="003B5D60" w:rsidRDefault="001E21C7" w:rsidP="000E582C">
            <w:pPr>
              <w:widowControl/>
              <w:autoSpaceDE/>
              <w:autoSpaceDN/>
              <w:spacing w:line="240" w:lineRule="auto"/>
              <w:ind w:left="-57" w:right="-57" w:firstLine="0"/>
              <w:jc w:val="center"/>
              <w:rPr>
                <w:b/>
                <w:bCs/>
                <w:color w:val="000000"/>
                <w:sz w:val="20"/>
                <w:szCs w:val="20"/>
                <w:lang w:bidi="ar-SA"/>
              </w:rPr>
            </w:pPr>
            <w:r w:rsidRPr="003B5D60">
              <w:rPr>
                <w:b/>
                <w:bCs/>
                <w:color w:val="000000"/>
                <w:sz w:val="20"/>
                <w:szCs w:val="20"/>
                <w:lang w:bidi="ar-SA"/>
              </w:rPr>
              <w:t>Потери тепловой энергии в тепловых сетях, Гкал</w:t>
            </w:r>
          </w:p>
        </w:tc>
        <w:tc>
          <w:tcPr>
            <w:tcW w:w="1382" w:type="dxa"/>
            <w:vAlign w:val="center"/>
          </w:tcPr>
          <w:p w14:paraId="12091A38" w14:textId="77777777" w:rsidR="001E21C7" w:rsidRPr="003B5D60" w:rsidRDefault="001E21C7" w:rsidP="000E582C">
            <w:pPr>
              <w:widowControl/>
              <w:autoSpaceDE/>
              <w:autoSpaceDN/>
              <w:spacing w:line="240" w:lineRule="auto"/>
              <w:ind w:left="-57" w:right="-57" w:firstLine="0"/>
              <w:jc w:val="center"/>
              <w:rPr>
                <w:b/>
                <w:bCs/>
                <w:color w:val="000000"/>
                <w:sz w:val="20"/>
                <w:szCs w:val="20"/>
                <w:lang w:bidi="ar-SA"/>
              </w:rPr>
            </w:pPr>
            <w:r w:rsidRPr="003B5D60">
              <w:rPr>
                <w:b/>
                <w:bCs/>
                <w:color w:val="000000"/>
                <w:sz w:val="20"/>
                <w:szCs w:val="20"/>
                <w:lang w:bidi="ar-SA"/>
              </w:rPr>
              <w:t>Полезный отпуск тепловой энергии, Гкал</w:t>
            </w:r>
          </w:p>
        </w:tc>
      </w:tr>
      <w:tr w:rsidR="001E21C7" w:rsidRPr="003B5D60" w14:paraId="1F61A261" w14:textId="77777777" w:rsidTr="00515D4D">
        <w:trPr>
          <w:trHeight w:val="340"/>
        </w:trPr>
        <w:tc>
          <w:tcPr>
            <w:tcW w:w="421" w:type="dxa"/>
            <w:vAlign w:val="center"/>
          </w:tcPr>
          <w:p w14:paraId="5B1B4903" w14:textId="77777777" w:rsidR="001E21C7" w:rsidRPr="003B5D60" w:rsidRDefault="001E21C7" w:rsidP="000E582C">
            <w:pPr>
              <w:spacing w:line="240" w:lineRule="auto"/>
              <w:ind w:firstLine="0"/>
              <w:jc w:val="center"/>
              <w:rPr>
                <w:sz w:val="20"/>
                <w:lang w:bidi="ar-SA"/>
              </w:rPr>
            </w:pPr>
            <w:r w:rsidRPr="003B5D60">
              <w:rPr>
                <w:sz w:val="20"/>
                <w:lang w:bidi="ar-SA"/>
              </w:rPr>
              <w:t>1</w:t>
            </w:r>
          </w:p>
        </w:tc>
        <w:tc>
          <w:tcPr>
            <w:tcW w:w="2852" w:type="dxa"/>
            <w:vAlign w:val="center"/>
          </w:tcPr>
          <w:p w14:paraId="40CCD3BB" w14:textId="6528618F" w:rsidR="001E21C7" w:rsidRPr="003B5D60" w:rsidRDefault="00515D4D" w:rsidP="000E582C">
            <w:pPr>
              <w:spacing w:line="240" w:lineRule="auto"/>
              <w:ind w:firstLine="0"/>
              <w:jc w:val="center"/>
              <w:rPr>
                <w:sz w:val="20"/>
                <w:lang w:bidi="ar-SA"/>
              </w:rPr>
            </w:pPr>
            <w:r w:rsidRPr="003B5D60">
              <w:rPr>
                <w:sz w:val="20"/>
                <w:lang w:bidi="ar-SA"/>
              </w:rPr>
              <w:t xml:space="preserve">Котельная №36, </w:t>
            </w:r>
            <w:r w:rsidR="001E21C7" w:rsidRPr="003B5D60">
              <w:rPr>
                <w:sz w:val="20"/>
                <w:lang w:bidi="ar-SA"/>
              </w:rPr>
              <w:t>д. Сяськелево</w:t>
            </w:r>
          </w:p>
        </w:tc>
        <w:tc>
          <w:tcPr>
            <w:tcW w:w="1426" w:type="dxa"/>
            <w:vAlign w:val="center"/>
          </w:tcPr>
          <w:p w14:paraId="0CE37D09" w14:textId="4DA727B2" w:rsidR="001E21C7" w:rsidRPr="003B5D60" w:rsidRDefault="00090682" w:rsidP="000E582C">
            <w:pPr>
              <w:spacing w:line="240" w:lineRule="auto"/>
              <w:ind w:firstLine="0"/>
              <w:jc w:val="center"/>
              <w:rPr>
                <w:sz w:val="20"/>
                <w:lang w:bidi="ar-SA"/>
              </w:rPr>
            </w:pPr>
            <w:r w:rsidRPr="003B5D60">
              <w:rPr>
                <w:sz w:val="20"/>
                <w:lang w:bidi="ar-SA"/>
              </w:rPr>
              <w:t>17491,06</w:t>
            </w:r>
          </w:p>
        </w:tc>
        <w:tc>
          <w:tcPr>
            <w:tcW w:w="1759" w:type="dxa"/>
            <w:vAlign w:val="center"/>
          </w:tcPr>
          <w:p w14:paraId="0E407C6B" w14:textId="6490417E" w:rsidR="001E21C7" w:rsidRPr="003B5D60" w:rsidRDefault="00090682" w:rsidP="000E582C">
            <w:pPr>
              <w:spacing w:line="240" w:lineRule="auto"/>
              <w:ind w:firstLine="0"/>
              <w:jc w:val="center"/>
              <w:rPr>
                <w:sz w:val="20"/>
                <w:lang w:bidi="ar-SA"/>
              </w:rPr>
            </w:pPr>
            <w:r w:rsidRPr="003B5D60">
              <w:rPr>
                <w:sz w:val="20"/>
                <w:lang w:bidi="ar-SA"/>
              </w:rPr>
              <w:t>1171,90</w:t>
            </w:r>
          </w:p>
        </w:tc>
        <w:tc>
          <w:tcPr>
            <w:tcW w:w="1508" w:type="dxa"/>
            <w:vAlign w:val="center"/>
          </w:tcPr>
          <w:p w14:paraId="5AF1C68C" w14:textId="4E5388B0" w:rsidR="001E21C7" w:rsidRPr="003B5D60" w:rsidRDefault="00090682" w:rsidP="000E582C">
            <w:pPr>
              <w:spacing w:line="240" w:lineRule="auto"/>
              <w:ind w:firstLine="0"/>
              <w:jc w:val="center"/>
              <w:rPr>
                <w:sz w:val="20"/>
                <w:lang w:bidi="ar-SA"/>
              </w:rPr>
            </w:pPr>
            <w:r w:rsidRPr="003B5D60">
              <w:rPr>
                <w:sz w:val="20"/>
                <w:lang w:bidi="ar-SA"/>
              </w:rPr>
              <w:t>2256,98</w:t>
            </w:r>
          </w:p>
        </w:tc>
        <w:tc>
          <w:tcPr>
            <w:tcW w:w="1382" w:type="dxa"/>
            <w:vAlign w:val="center"/>
          </w:tcPr>
          <w:p w14:paraId="085AD31D" w14:textId="1AC133F4" w:rsidR="001E21C7" w:rsidRPr="003B5D60" w:rsidRDefault="00090682" w:rsidP="000E582C">
            <w:pPr>
              <w:spacing w:line="240" w:lineRule="auto"/>
              <w:ind w:firstLine="0"/>
              <w:jc w:val="center"/>
              <w:rPr>
                <w:sz w:val="20"/>
                <w:lang w:bidi="ar-SA"/>
              </w:rPr>
            </w:pPr>
            <w:r w:rsidRPr="003B5D60">
              <w:rPr>
                <w:sz w:val="20"/>
                <w:lang w:bidi="ar-SA"/>
              </w:rPr>
              <w:t>14062,19</w:t>
            </w:r>
          </w:p>
        </w:tc>
      </w:tr>
      <w:tr w:rsidR="001E21C7" w:rsidRPr="003B5D60" w14:paraId="7EBD8BF6" w14:textId="77777777" w:rsidTr="00515D4D">
        <w:trPr>
          <w:trHeight w:val="340"/>
        </w:trPr>
        <w:tc>
          <w:tcPr>
            <w:tcW w:w="421" w:type="dxa"/>
            <w:vAlign w:val="center"/>
          </w:tcPr>
          <w:p w14:paraId="7F9F2878" w14:textId="77777777" w:rsidR="001E21C7" w:rsidRPr="003B5D60" w:rsidRDefault="001E21C7" w:rsidP="000E582C">
            <w:pPr>
              <w:spacing w:line="240" w:lineRule="auto"/>
              <w:ind w:firstLine="0"/>
              <w:jc w:val="center"/>
              <w:rPr>
                <w:sz w:val="20"/>
                <w:lang w:bidi="ar-SA"/>
              </w:rPr>
            </w:pPr>
            <w:r w:rsidRPr="003B5D60">
              <w:rPr>
                <w:sz w:val="20"/>
                <w:lang w:bidi="ar-SA"/>
              </w:rPr>
              <w:t>2</w:t>
            </w:r>
          </w:p>
        </w:tc>
        <w:tc>
          <w:tcPr>
            <w:tcW w:w="2852" w:type="dxa"/>
            <w:vAlign w:val="center"/>
          </w:tcPr>
          <w:p w14:paraId="17E07D81" w14:textId="74DB9095" w:rsidR="001E21C7" w:rsidRPr="003B5D60" w:rsidRDefault="00515D4D" w:rsidP="000E582C">
            <w:pPr>
              <w:spacing w:line="240" w:lineRule="auto"/>
              <w:ind w:firstLine="0"/>
              <w:jc w:val="center"/>
              <w:rPr>
                <w:sz w:val="20"/>
                <w:lang w:bidi="ar-SA"/>
              </w:rPr>
            </w:pPr>
            <w:r w:rsidRPr="003B5D60">
              <w:rPr>
                <w:sz w:val="20"/>
                <w:lang w:bidi="ar-SA"/>
              </w:rPr>
              <w:t xml:space="preserve">Котельная №52, </w:t>
            </w:r>
            <w:r w:rsidR="001E21C7" w:rsidRPr="003B5D60">
              <w:rPr>
                <w:sz w:val="20"/>
                <w:lang w:bidi="ar-SA"/>
              </w:rPr>
              <w:t>д. Жабино</w:t>
            </w:r>
          </w:p>
        </w:tc>
        <w:tc>
          <w:tcPr>
            <w:tcW w:w="1426" w:type="dxa"/>
            <w:vAlign w:val="center"/>
          </w:tcPr>
          <w:p w14:paraId="1A3B85B9" w14:textId="0EF4FBA9" w:rsidR="001E21C7" w:rsidRPr="003B5D60" w:rsidRDefault="00375346" w:rsidP="000E582C">
            <w:pPr>
              <w:spacing w:line="240" w:lineRule="auto"/>
              <w:ind w:firstLine="0"/>
              <w:jc w:val="center"/>
              <w:rPr>
                <w:sz w:val="20"/>
                <w:lang w:val="en-US" w:bidi="ar-SA"/>
              </w:rPr>
            </w:pPr>
            <w:r w:rsidRPr="003B5D60">
              <w:rPr>
                <w:sz w:val="20"/>
                <w:lang w:val="en-US" w:bidi="ar-SA"/>
              </w:rPr>
              <w:t>4483.92</w:t>
            </w:r>
          </w:p>
        </w:tc>
        <w:tc>
          <w:tcPr>
            <w:tcW w:w="1759" w:type="dxa"/>
            <w:vAlign w:val="center"/>
          </w:tcPr>
          <w:p w14:paraId="7885C519" w14:textId="5FCF12F8" w:rsidR="001E21C7" w:rsidRPr="003B5D60" w:rsidRDefault="00090682" w:rsidP="000E582C">
            <w:pPr>
              <w:spacing w:line="240" w:lineRule="auto"/>
              <w:ind w:firstLine="0"/>
              <w:jc w:val="center"/>
              <w:rPr>
                <w:sz w:val="20"/>
                <w:lang w:bidi="ar-SA"/>
              </w:rPr>
            </w:pPr>
            <w:r w:rsidRPr="003B5D60">
              <w:rPr>
                <w:sz w:val="20"/>
                <w:lang w:bidi="ar-SA"/>
              </w:rPr>
              <w:t>104,03</w:t>
            </w:r>
          </w:p>
        </w:tc>
        <w:tc>
          <w:tcPr>
            <w:tcW w:w="1508" w:type="dxa"/>
            <w:vAlign w:val="center"/>
          </w:tcPr>
          <w:p w14:paraId="3EE74771" w14:textId="444C3EB2" w:rsidR="001E21C7" w:rsidRPr="003B5D60" w:rsidRDefault="00375346" w:rsidP="000E582C">
            <w:pPr>
              <w:spacing w:line="240" w:lineRule="auto"/>
              <w:ind w:firstLine="0"/>
              <w:jc w:val="center"/>
              <w:rPr>
                <w:sz w:val="20"/>
                <w:lang w:val="en-US" w:bidi="ar-SA"/>
              </w:rPr>
            </w:pPr>
            <w:r w:rsidRPr="003B5D60">
              <w:rPr>
                <w:sz w:val="20"/>
                <w:lang w:val="en-US" w:bidi="ar-SA"/>
              </w:rPr>
              <w:t>1809.91</w:t>
            </w:r>
          </w:p>
        </w:tc>
        <w:tc>
          <w:tcPr>
            <w:tcW w:w="1382" w:type="dxa"/>
            <w:vAlign w:val="center"/>
          </w:tcPr>
          <w:p w14:paraId="49ACA187" w14:textId="5C93EB1A" w:rsidR="001E21C7" w:rsidRPr="003B5D60" w:rsidRDefault="00090682" w:rsidP="000E582C">
            <w:pPr>
              <w:spacing w:line="240" w:lineRule="auto"/>
              <w:ind w:firstLine="0"/>
              <w:jc w:val="center"/>
              <w:rPr>
                <w:sz w:val="20"/>
                <w:lang w:bidi="ar-SA"/>
              </w:rPr>
            </w:pPr>
            <w:r w:rsidRPr="003B5D60">
              <w:rPr>
                <w:sz w:val="20"/>
                <w:lang w:bidi="ar-SA"/>
              </w:rPr>
              <w:t>2569,98</w:t>
            </w:r>
          </w:p>
        </w:tc>
      </w:tr>
    </w:tbl>
    <w:bookmarkEnd w:id="162"/>
    <w:p w14:paraId="16D23BB9" w14:textId="5FBB5306" w:rsidR="001E21C7" w:rsidRPr="003B5D60" w:rsidRDefault="001E21C7" w:rsidP="00856C1E">
      <w:pPr>
        <w:autoSpaceDE/>
        <w:autoSpaceDN/>
        <w:spacing w:before="360" w:after="120"/>
        <w:rPr>
          <w:rFonts w:eastAsia="Calibri"/>
          <w:szCs w:val="26"/>
          <w:lang w:eastAsia="en-US" w:bidi="ar-SA"/>
        </w:rPr>
      </w:pPr>
      <w:r w:rsidRPr="003B5D60">
        <w:rPr>
          <w:rFonts w:eastAsia="Calibri"/>
          <w:szCs w:val="26"/>
          <w:lang w:eastAsia="en-US" w:bidi="ar-SA"/>
        </w:rPr>
        <w:t xml:space="preserve">На основе отчетных данных, представленных в таблице </w:t>
      </w:r>
      <w:r w:rsidR="00090682" w:rsidRPr="003B5D60">
        <w:rPr>
          <w:rFonts w:eastAsia="Calibri"/>
          <w:szCs w:val="26"/>
          <w:lang w:eastAsia="en-US" w:bidi="ar-SA"/>
        </w:rPr>
        <w:fldChar w:fldCharType="begin"/>
      </w:r>
      <w:r w:rsidR="00090682" w:rsidRPr="003B5D60">
        <w:rPr>
          <w:rFonts w:eastAsia="Calibri"/>
          <w:szCs w:val="26"/>
          <w:lang w:eastAsia="en-US" w:bidi="ar-SA"/>
        </w:rPr>
        <w:instrText xml:space="preserve"> REF  _Ref130977839 \h \n \t  \* MERGEFORMAT </w:instrText>
      </w:r>
      <w:r w:rsidR="00090682" w:rsidRPr="003B5D60">
        <w:rPr>
          <w:rFonts w:eastAsia="Calibri"/>
          <w:szCs w:val="26"/>
          <w:lang w:eastAsia="en-US" w:bidi="ar-SA"/>
        </w:rPr>
      </w:r>
      <w:r w:rsidR="00090682" w:rsidRPr="003B5D60">
        <w:rPr>
          <w:rFonts w:eastAsia="Calibri"/>
          <w:szCs w:val="26"/>
          <w:lang w:eastAsia="en-US" w:bidi="ar-SA"/>
        </w:rPr>
        <w:fldChar w:fldCharType="separate"/>
      </w:r>
      <w:r w:rsidR="00E67EB8">
        <w:rPr>
          <w:rFonts w:eastAsia="Calibri"/>
          <w:szCs w:val="26"/>
          <w:lang w:eastAsia="en-US" w:bidi="ar-SA"/>
        </w:rPr>
        <w:t>15</w:t>
      </w:r>
      <w:r w:rsidR="00090682" w:rsidRPr="003B5D60">
        <w:rPr>
          <w:rFonts w:eastAsia="Calibri"/>
          <w:szCs w:val="26"/>
          <w:lang w:eastAsia="en-US" w:bidi="ar-SA"/>
        </w:rPr>
        <w:fldChar w:fldCharType="end"/>
      </w:r>
      <w:r w:rsidRPr="003B5D60">
        <w:rPr>
          <w:rFonts w:eastAsia="Calibri"/>
          <w:szCs w:val="26"/>
          <w:lang w:eastAsia="en-US" w:bidi="ar-SA"/>
        </w:rPr>
        <w:t>, были получены значения расчетной тепловой нагрузки на коллекторах источников.</w:t>
      </w:r>
    </w:p>
    <w:p w14:paraId="0875696F" w14:textId="146671C3" w:rsidR="001E21C7" w:rsidRPr="003B5D60" w:rsidRDefault="001E21C7" w:rsidP="00CB6B5F">
      <w:pPr>
        <w:pStyle w:val="afa"/>
        <w:numPr>
          <w:ilvl w:val="0"/>
          <w:numId w:val="51"/>
        </w:numPr>
        <w:tabs>
          <w:tab w:val="left" w:pos="1418"/>
          <w:tab w:val="left" w:pos="9067"/>
        </w:tabs>
        <w:spacing w:line="240" w:lineRule="auto"/>
        <w:ind w:left="0" w:firstLine="0"/>
        <w:rPr>
          <w:rFonts w:eastAsiaTheme="minorEastAsia"/>
          <w:lang w:eastAsia="en-US"/>
        </w:rPr>
      </w:pPr>
      <w:r w:rsidRPr="003B5D60">
        <w:rPr>
          <w:rFonts w:eastAsiaTheme="minorEastAsia"/>
          <w:lang w:eastAsia="en-US"/>
        </w:rPr>
        <w:lastRenderedPageBreak/>
        <w:t>Значение полезного отпуска и расчетное значение тепловых нагрузок по</w:t>
      </w:r>
      <w:r w:rsidR="00E61884" w:rsidRPr="003B5D60">
        <w:rPr>
          <w:rFonts w:eastAsiaTheme="minorEastAsia"/>
          <w:lang w:eastAsia="en-US"/>
        </w:rPr>
        <w:t xml:space="preserve"> источникам в 2022</w:t>
      </w:r>
      <w:r w:rsidRPr="003B5D60">
        <w:rPr>
          <w:rFonts w:eastAsiaTheme="minorEastAsia"/>
          <w:lang w:eastAsia="en-US"/>
        </w:rPr>
        <w:t xml:space="preserve">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
        <w:gridCol w:w="1557"/>
        <w:gridCol w:w="1695"/>
        <w:gridCol w:w="1697"/>
        <w:gridCol w:w="1211"/>
        <w:gridCol w:w="1228"/>
        <w:gridCol w:w="1514"/>
      </w:tblGrid>
      <w:tr w:rsidR="001E21C7" w:rsidRPr="003B5D60" w14:paraId="35068596" w14:textId="77777777" w:rsidTr="00515D4D">
        <w:trPr>
          <w:trHeight w:val="1191"/>
        </w:trPr>
        <w:tc>
          <w:tcPr>
            <w:tcW w:w="225" w:type="pct"/>
            <w:tcBorders>
              <w:top w:val="single" w:sz="4" w:space="0" w:color="auto"/>
              <w:left w:val="single" w:sz="4" w:space="0" w:color="auto"/>
              <w:bottom w:val="single" w:sz="4" w:space="0" w:color="auto"/>
              <w:right w:val="single" w:sz="4" w:space="0" w:color="auto"/>
            </w:tcBorders>
            <w:vAlign w:val="center"/>
            <w:hideMark/>
          </w:tcPr>
          <w:p w14:paraId="201B87A0" w14:textId="77777777" w:rsidR="001E21C7" w:rsidRPr="003B5D60" w:rsidRDefault="001E21C7" w:rsidP="000E582C">
            <w:pPr>
              <w:widowControl/>
              <w:autoSpaceDE/>
              <w:autoSpaceDN/>
              <w:spacing w:line="240" w:lineRule="auto"/>
              <w:ind w:left="-57" w:right="-57" w:firstLine="0"/>
              <w:jc w:val="center"/>
              <w:rPr>
                <w:b/>
                <w:bCs/>
                <w:color w:val="000000"/>
                <w:sz w:val="20"/>
                <w:szCs w:val="20"/>
                <w:lang w:bidi="ar-SA"/>
              </w:rPr>
            </w:pPr>
            <w:r w:rsidRPr="003B5D60">
              <w:rPr>
                <w:b/>
                <w:bCs/>
                <w:color w:val="000000"/>
                <w:sz w:val="20"/>
                <w:szCs w:val="20"/>
                <w:lang w:bidi="ar-SA"/>
              </w:rPr>
              <w:t>№ п/п</w:t>
            </w:r>
          </w:p>
        </w:tc>
        <w:tc>
          <w:tcPr>
            <w:tcW w:w="835" w:type="pct"/>
            <w:tcBorders>
              <w:top w:val="single" w:sz="4" w:space="0" w:color="auto"/>
              <w:left w:val="single" w:sz="4" w:space="0" w:color="auto"/>
              <w:bottom w:val="single" w:sz="4" w:space="0" w:color="auto"/>
              <w:right w:val="single" w:sz="4" w:space="0" w:color="auto"/>
            </w:tcBorders>
            <w:vAlign w:val="center"/>
            <w:hideMark/>
          </w:tcPr>
          <w:p w14:paraId="5B2ECC88" w14:textId="77777777" w:rsidR="001E21C7" w:rsidRPr="003B5D60" w:rsidRDefault="001E21C7" w:rsidP="000E582C">
            <w:pPr>
              <w:widowControl/>
              <w:autoSpaceDE/>
              <w:autoSpaceDN/>
              <w:spacing w:line="240" w:lineRule="auto"/>
              <w:ind w:left="-57" w:right="-57" w:firstLine="0"/>
              <w:jc w:val="center"/>
              <w:rPr>
                <w:b/>
                <w:bCs/>
                <w:color w:val="000000"/>
                <w:sz w:val="20"/>
                <w:szCs w:val="20"/>
                <w:lang w:bidi="ar-SA"/>
              </w:rPr>
            </w:pPr>
            <w:r w:rsidRPr="003B5D60">
              <w:rPr>
                <w:b/>
                <w:bCs/>
                <w:color w:val="000000"/>
                <w:sz w:val="20"/>
                <w:szCs w:val="20"/>
                <w:lang w:bidi="ar-SA"/>
              </w:rPr>
              <w:t>Источник</w:t>
            </w:r>
          </w:p>
        </w:tc>
        <w:tc>
          <w:tcPr>
            <w:tcW w:w="909" w:type="pct"/>
            <w:tcBorders>
              <w:top w:val="single" w:sz="4" w:space="0" w:color="auto"/>
              <w:left w:val="single" w:sz="4" w:space="0" w:color="auto"/>
              <w:bottom w:val="single" w:sz="4" w:space="0" w:color="auto"/>
              <w:right w:val="single" w:sz="4" w:space="0" w:color="auto"/>
            </w:tcBorders>
            <w:vAlign w:val="center"/>
            <w:hideMark/>
          </w:tcPr>
          <w:p w14:paraId="2D695B38" w14:textId="46ABA1AF" w:rsidR="001E21C7" w:rsidRPr="003B5D60" w:rsidRDefault="001E21C7" w:rsidP="000E582C">
            <w:pPr>
              <w:widowControl/>
              <w:autoSpaceDE/>
              <w:autoSpaceDN/>
              <w:spacing w:line="240" w:lineRule="auto"/>
              <w:ind w:left="-57" w:right="-57" w:firstLine="0"/>
              <w:jc w:val="center"/>
              <w:rPr>
                <w:b/>
                <w:bCs/>
                <w:color w:val="000000"/>
                <w:sz w:val="20"/>
                <w:szCs w:val="20"/>
                <w:lang w:bidi="ar-SA"/>
              </w:rPr>
            </w:pPr>
            <w:r w:rsidRPr="003B5D60">
              <w:rPr>
                <w:b/>
                <w:bCs/>
                <w:color w:val="000000"/>
                <w:sz w:val="20"/>
                <w:szCs w:val="20"/>
                <w:lang w:bidi="ar-SA"/>
              </w:rPr>
              <w:t>Полезны</w:t>
            </w:r>
            <w:r w:rsidR="00A25294" w:rsidRPr="003B5D60">
              <w:rPr>
                <w:b/>
                <w:bCs/>
                <w:color w:val="000000"/>
                <w:sz w:val="20"/>
                <w:szCs w:val="20"/>
                <w:lang w:bidi="ar-SA"/>
              </w:rPr>
              <w:t>й отпуск тепловой энергии в 2022</w:t>
            </w:r>
            <w:r w:rsidRPr="003B5D60">
              <w:rPr>
                <w:b/>
                <w:bCs/>
                <w:color w:val="000000"/>
                <w:sz w:val="20"/>
                <w:szCs w:val="20"/>
                <w:lang w:bidi="ar-SA"/>
              </w:rPr>
              <w:t xml:space="preserve"> году, Гкал</w:t>
            </w:r>
          </w:p>
        </w:tc>
        <w:tc>
          <w:tcPr>
            <w:tcW w:w="910" w:type="pct"/>
            <w:tcBorders>
              <w:top w:val="single" w:sz="4" w:space="0" w:color="auto"/>
              <w:left w:val="single" w:sz="4" w:space="0" w:color="auto"/>
              <w:bottom w:val="single" w:sz="4" w:space="0" w:color="auto"/>
              <w:right w:val="single" w:sz="4" w:space="0" w:color="auto"/>
            </w:tcBorders>
            <w:vAlign w:val="center"/>
            <w:hideMark/>
          </w:tcPr>
          <w:p w14:paraId="3DDD36B4" w14:textId="77777777" w:rsidR="001E21C7" w:rsidRPr="003B5D60" w:rsidRDefault="001E21C7" w:rsidP="000E582C">
            <w:pPr>
              <w:widowControl/>
              <w:autoSpaceDE/>
              <w:autoSpaceDN/>
              <w:spacing w:line="240" w:lineRule="auto"/>
              <w:ind w:left="-57" w:right="-57" w:firstLine="0"/>
              <w:jc w:val="center"/>
              <w:rPr>
                <w:b/>
                <w:bCs/>
                <w:color w:val="000000"/>
                <w:sz w:val="20"/>
                <w:szCs w:val="20"/>
                <w:lang w:bidi="ar-SA"/>
              </w:rPr>
            </w:pPr>
            <w:r w:rsidRPr="003B5D60">
              <w:rPr>
                <w:b/>
                <w:bCs/>
                <w:color w:val="000000"/>
                <w:sz w:val="20"/>
                <w:szCs w:val="20"/>
                <w:lang w:bidi="ar-SA"/>
              </w:rPr>
              <w:t>Расчетная нагрузка на отопление/</w:t>
            </w:r>
          </w:p>
          <w:p w14:paraId="6A887C8B" w14:textId="77777777" w:rsidR="001E21C7" w:rsidRPr="003B5D60" w:rsidRDefault="001E21C7" w:rsidP="000E582C">
            <w:pPr>
              <w:widowControl/>
              <w:autoSpaceDE/>
              <w:autoSpaceDN/>
              <w:spacing w:line="240" w:lineRule="auto"/>
              <w:ind w:left="-57" w:right="-57" w:firstLine="0"/>
              <w:jc w:val="center"/>
              <w:rPr>
                <w:b/>
                <w:bCs/>
                <w:color w:val="000000"/>
                <w:sz w:val="20"/>
                <w:szCs w:val="20"/>
                <w:lang w:bidi="ar-SA"/>
              </w:rPr>
            </w:pPr>
            <w:r w:rsidRPr="003B5D60">
              <w:rPr>
                <w:b/>
                <w:bCs/>
                <w:color w:val="000000"/>
                <w:sz w:val="20"/>
                <w:szCs w:val="20"/>
                <w:lang w:bidi="ar-SA"/>
              </w:rPr>
              <w:t>вентиляцию, Гкал/ч</w:t>
            </w:r>
          </w:p>
        </w:tc>
        <w:tc>
          <w:tcPr>
            <w:tcW w:w="650" w:type="pct"/>
            <w:tcBorders>
              <w:top w:val="single" w:sz="4" w:space="0" w:color="auto"/>
              <w:left w:val="single" w:sz="4" w:space="0" w:color="auto"/>
              <w:bottom w:val="single" w:sz="4" w:space="0" w:color="auto"/>
              <w:right w:val="single" w:sz="4" w:space="0" w:color="auto"/>
            </w:tcBorders>
            <w:vAlign w:val="center"/>
            <w:hideMark/>
          </w:tcPr>
          <w:p w14:paraId="111EC295" w14:textId="77777777" w:rsidR="001E21C7" w:rsidRPr="003B5D60" w:rsidRDefault="001E21C7" w:rsidP="000E582C">
            <w:pPr>
              <w:widowControl/>
              <w:autoSpaceDE/>
              <w:autoSpaceDN/>
              <w:spacing w:line="240" w:lineRule="auto"/>
              <w:ind w:left="-57" w:right="-57" w:firstLine="0"/>
              <w:jc w:val="center"/>
              <w:rPr>
                <w:b/>
                <w:bCs/>
                <w:color w:val="000000"/>
                <w:sz w:val="20"/>
                <w:szCs w:val="20"/>
                <w:lang w:bidi="ar-SA"/>
              </w:rPr>
            </w:pPr>
            <w:r w:rsidRPr="003B5D60">
              <w:rPr>
                <w:b/>
                <w:bCs/>
                <w:color w:val="000000"/>
                <w:sz w:val="20"/>
                <w:szCs w:val="20"/>
                <w:lang w:bidi="ar-SA"/>
              </w:rPr>
              <w:t>Расчетная нагрузка на ГВС, Гкал/ч</w:t>
            </w:r>
          </w:p>
        </w:tc>
        <w:tc>
          <w:tcPr>
            <w:tcW w:w="659" w:type="pct"/>
            <w:tcBorders>
              <w:top w:val="single" w:sz="4" w:space="0" w:color="auto"/>
              <w:left w:val="single" w:sz="4" w:space="0" w:color="auto"/>
              <w:bottom w:val="single" w:sz="4" w:space="0" w:color="auto"/>
              <w:right w:val="single" w:sz="4" w:space="0" w:color="auto"/>
            </w:tcBorders>
            <w:vAlign w:val="center"/>
            <w:hideMark/>
          </w:tcPr>
          <w:p w14:paraId="641B78B0" w14:textId="77777777" w:rsidR="001E21C7" w:rsidRPr="003B5D60" w:rsidRDefault="001E21C7" w:rsidP="000E582C">
            <w:pPr>
              <w:widowControl/>
              <w:autoSpaceDE/>
              <w:autoSpaceDN/>
              <w:spacing w:line="240" w:lineRule="auto"/>
              <w:ind w:left="-57" w:right="-57" w:firstLine="0"/>
              <w:jc w:val="center"/>
              <w:rPr>
                <w:b/>
                <w:bCs/>
                <w:color w:val="000000"/>
                <w:sz w:val="20"/>
                <w:szCs w:val="20"/>
                <w:lang w:bidi="ar-SA"/>
              </w:rPr>
            </w:pPr>
            <w:r w:rsidRPr="003B5D60">
              <w:rPr>
                <w:b/>
                <w:bCs/>
                <w:color w:val="000000"/>
                <w:sz w:val="20"/>
                <w:szCs w:val="20"/>
                <w:lang w:bidi="ar-SA"/>
              </w:rPr>
              <w:t>Потери тепловой энергии, Гкал/ч</w:t>
            </w:r>
          </w:p>
        </w:tc>
        <w:tc>
          <w:tcPr>
            <w:tcW w:w="812" w:type="pct"/>
            <w:tcBorders>
              <w:top w:val="single" w:sz="4" w:space="0" w:color="auto"/>
              <w:left w:val="single" w:sz="4" w:space="0" w:color="auto"/>
              <w:bottom w:val="single" w:sz="4" w:space="0" w:color="auto"/>
              <w:right w:val="single" w:sz="4" w:space="0" w:color="auto"/>
            </w:tcBorders>
            <w:vAlign w:val="center"/>
            <w:hideMark/>
          </w:tcPr>
          <w:p w14:paraId="0CF1D860" w14:textId="77777777" w:rsidR="001E21C7" w:rsidRPr="003B5D60" w:rsidRDefault="001E21C7" w:rsidP="000E582C">
            <w:pPr>
              <w:widowControl/>
              <w:autoSpaceDE/>
              <w:autoSpaceDN/>
              <w:spacing w:line="240" w:lineRule="auto"/>
              <w:ind w:left="-57" w:right="-57" w:firstLine="0"/>
              <w:jc w:val="center"/>
              <w:rPr>
                <w:b/>
                <w:bCs/>
                <w:color w:val="000000"/>
                <w:sz w:val="20"/>
                <w:szCs w:val="20"/>
                <w:lang w:bidi="ar-SA"/>
              </w:rPr>
            </w:pPr>
            <w:r w:rsidRPr="003B5D60">
              <w:rPr>
                <w:b/>
                <w:bCs/>
                <w:color w:val="000000"/>
                <w:sz w:val="20"/>
                <w:szCs w:val="20"/>
                <w:lang w:bidi="ar-SA"/>
              </w:rPr>
              <w:t>Суммарная нагрузка на коллекторах источника, Гкал/ч</w:t>
            </w:r>
          </w:p>
        </w:tc>
      </w:tr>
      <w:tr w:rsidR="001E21C7" w:rsidRPr="003B5D60" w14:paraId="7E619E91" w14:textId="77777777" w:rsidTr="00515D4D">
        <w:trPr>
          <w:trHeight w:val="510"/>
        </w:trPr>
        <w:tc>
          <w:tcPr>
            <w:tcW w:w="225" w:type="pct"/>
            <w:tcBorders>
              <w:top w:val="single" w:sz="4" w:space="0" w:color="auto"/>
              <w:left w:val="single" w:sz="4" w:space="0" w:color="auto"/>
              <w:bottom w:val="single" w:sz="4" w:space="0" w:color="auto"/>
              <w:right w:val="single" w:sz="4" w:space="0" w:color="auto"/>
            </w:tcBorders>
            <w:vAlign w:val="center"/>
            <w:hideMark/>
          </w:tcPr>
          <w:p w14:paraId="563F937F" w14:textId="77777777" w:rsidR="001E21C7" w:rsidRPr="003B5D60" w:rsidRDefault="001E21C7" w:rsidP="000E582C">
            <w:pPr>
              <w:adjustRightInd w:val="0"/>
              <w:spacing w:line="240" w:lineRule="auto"/>
              <w:ind w:left="-120" w:right="-72" w:firstLine="0"/>
              <w:jc w:val="center"/>
              <w:rPr>
                <w:color w:val="000000"/>
                <w:sz w:val="20"/>
                <w:szCs w:val="20"/>
                <w:lang w:val="en-US" w:eastAsia="en-US"/>
              </w:rPr>
            </w:pPr>
            <w:r w:rsidRPr="003B5D60">
              <w:rPr>
                <w:color w:val="000000"/>
                <w:sz w:val="20"/>
                <w:szCs w:val="20"/>
                <w:lang w:val="en-US" w:eastAsia="en-US"/>
              </w:rPr>
              <w:t>1</w:t>
            </w:r>
          </w:p>
        </w:tc>
        <w:tc>
          <w:tcPr>
            <w:tcW w:w="835" w:type="pct"/>
            <w:tcBorders>
              <w:top w:val="single" w:sz="4" w:space="0" w:color="auto"/>
              <w:left w:val="single" w:sz="4" w:space="0" w:color="auto"/>
              <w:bottom w:val="single" w:sz="4" w:space="0" w:color="auto"/>
              <w:right w:val="single" w:sz="4" w:space="0" w:color="auto"/>
            </w:tcBorders>
            <w:vAlign w:val="center"/>
            <w:hideMark/>
          </w:tcPr>
          <w:p w14:paraId="4636E003" w14:textId="52A1D795" w:rsidR="00AE5F8A" w:rsidRPr="003B5D60" w:rsidRDefault="001E21C7" w:rsidP="000E582C">
            <w:pPr>
              <w:adjustRightInd w:val="0"/>
              <w:spacing w:line="240" w:lineRule="auto"/>
              <w:ind w:left="-120" w:right="-72" w:firstLine="0"/>
              <w:jc w:val="center"/>
              <w:rPr>
                <w:sz w:val="20"/>
                <w:szCs w:val="20"/>
                <w:lang w:bidi="ar-SA"/>
              </w:rPr>
            </w:pPr>
            <w:r w:rsidRPr="003B5D60">
              <w:rPr>
                <w:sz w:val="20"/>
                <w:szCs w:val="20"/>
                <w:lang w:bidi="ar-SA"/>
              </w:rPr>
              <w:t>Котельная №</w:t>
            </w:r>
            <w:r w:rsidR="00DC0C80" w:rsidRPr="003B5D60">
              <w:rPr>
                <w:sz w:val="20"/>
                <w:szCs w:val="20"/>
                <w:lang w:bidi="ar-SA"/>
              </w:rPr>
              <w:t>36</w:t>
            </w:r>
            <w:r w:rsidRPr="003B5D60">
              <w:rPr>
                <w:sz w:val="20"/>
                <w:szCs w:val="20"/>
                <w:lang w:bidi="ar-SA"/>
              </w:rPr>
              <w:t>,</w:t>
            </w:r>
          </w:p>
          <w:p w14:paraId="600A5E54" w14:textId="6BBCD4A6" w:rsidR="001E21C7" w:rsidRPr="003B5D60" w:rsidRDefault="00DC0C80" w:rsidP="000E582C">
            <w:pPr>
              <w:adjustRightInd w:val="0"/>
              <w:spacing w:line="240" w:lineRule="auto"/>
              <w:ind w:left="-120" w:right="-72" w:firstLine="0"/>
              <w:jc w:val="center"/>
              <w:rPr>
                <w:color w:val="000000"/>
                <w:sz w:val="20"/>
                <w:szCs w:val="20"/>
                <w:lang w:val="en-US" w:eastAsia="en-US"/>
              </w:rPr>
            </w:pPr>
            <w:r w:rsidRPr="003B5D60">
              <w:rPr>
                <w:sz w:val="20"/>
                <w:szCs w:val="20"/>
                <w:lang w:bidi="ar-SA"/>
              </w:rPr>
              <w:t>д</w:t>
            </w:r>
            <w:r w:rsidR="001E21C7" w:rsidRPr="003B5D60">
              <w:rPr>
                <w:sz w:val="20"/>
                <w:szCs w:val="20"/>
                <w:lang w:bidi="ar-SA"/>
              </w:rPr>
              <w:t xml:space="preserve">. </w:t>
            </w:r>
            <w:r w:rsidRPr="003B5D60">
              <w:rPr>
                <w:sz w:val="20"/>
                <w:szCs w:val="20"/>
                <w:lang w:bidi="ar-SA"/>
              </w:rPr>
              <w:t>Сяськелево</w:t>
            </w:r>
          </w:p>
        </w:tc>
        <w:tc>
          <w:tcPr>
            <w:tcW w:w="909" w:type="pct"/>
            <w:tcBorders>
              <w:top w:val="single" w:sz="4" w:space="0" w:color="auto"/>
              <w:left w:val="single" w:sz="4" w:space="0" w:color="auto"/>
              <w:bottom w:val="single" w:sz="4" w:space="0" w:color="auto"/>
              <w:right w:val="single" w:sz="4" w:space="0" w:color="auto"/>
            </w:tcBorders>
            <w:vAlign w:val="center"/>
          </w:tcPr>
          <w:p w14:paraId="08D1ABA3" w14:textId="381B2D53" w:rsidR="001E21C7" w:rsidRPr="003B5D60" w:rsidRDefault="00090682" w:rsidP="000E582C">
            <w:pPr>
              <w:adjustRightInd w:val="0"/>
              <w:spacing w:line="240" w:lineRule="auto"/>
              <w:ind w:left="-120" w:right="-72" w:firstLine="0"/>
              <w:jc w:val="center"/>
              <w:rPr>
                <w:color w:val="000000"/>
                <w:sz w:val="20"/>
                <w:szCs w:val="20"/>
                <w:lang w:eastAsia="en-US"/>
              </w:rPr>
            </w:pPr>
            <w:r w:rsidRPr="003B5D60">
              <w:rPr>
                <w:color w:val="000000"/>
                <w:sz w:val="20"/>
                <w:szCs w:val="20"/>
                <w:lang w:eastAsia="en-US"/>
              </w:rPr>
              <w:t>14062,19</w:t>
            </w:r>
          </w:p>
        </w:tc>
        <w:tc>
          <w:tcPr>
            <w:tcW w:w="910" w:type="pct"/>
            <w:tcBorders>
              <w:top w:val="single" w:sz="4" w:space="0" w:color="auto"/>
              <w:left w:val="single" w:sz="4" w:space="0" w:color="auto"/>
              <w:bottom w:val="single" w:sz="4" w:space="0" w:color="auto"/>
              <w:right w:val="single" w:sz="4" w:space="0" w:color="auto"/>
            </w:tcBorders>
            <w:vAlign w:val="center"/>
          </w:tcPr>
          <w:p w14:paraId="6EB24E00" w14:textId="591988C9" w:rsidR="001E21C7" w:rsidRPr="003B5D60" w:rsidRDefault="00090682" w:rsidP="000E582C">
            <w:pPr>
              <w:adjustRightInd w:val="0"/>
              <w:spacing w:line="240" w:lineRule="auto"/>
              <w:ind w:left="-120" w:right="-72" w:firstLine="0"/>
              <w:jc w:val="center"/>
              <w:rPr>
                <w:color w:val="000000"/>
                <w:sz w:val="20"/>
                <w:szCs w:val="20"/>
                <w:lang w:eastAsia="en-US"/>
              </w:rPr>
            </w:pPr>
            <w:r w:rsidRPr="003B5D60">
              <w:rPr>
                <w:color w:val="000000"/>
                <w:sz w:val="20"/>
                <w:szCs w:val="20"/>
                <w:lang w:eastAsia="en-US"/>
              </w:rPr>
              <w:t>4,52</w:t>
            </w:r>
          </w:p>
        </w:tc>
        <w:tc>
          <w:tcPr>
            <w:tcW w:w="650" w:type="pct"/>
            <w:tcBorders>
              <w:top w:val="single" w:sz="4" w:space="0" w:color="auto"/>
              <w:left w:val="single" w:sz="4" w:space="0" w:color="auto"/>
              <w:bottom w:val="single" w:sz="4" w:space="0" w:color="auto"/>
              <w:right w:val="single" w:sz="4" w:space="0" w:color="auto"/>
            </w:tcBorders>
            <w:vAlign w:val="center"/>
          </w:tcPr>
          <w:p w14:paraId="49674245" w14:textId="3285E4DF" w:rsidR="001E21C7" w:rsidRPr="003B5D60" w:rsidRDefault="00090682" w:rsidP="000E582C">
            <w:pPr>
              <w:adjustRightInd w:val="0"/>
              <w:spacing w:line="240" w:lineRule="auto"/>
              <w:ind w:left="-120" w:right="-72" w:firstLine="0"/>
              <w:jc w:val="center"/>
              <w:rPr>
                <w:color w:val="000000"/>
                <w:sz w:val="20"/>
                <w:szCs w:val="20"/>
                <w:lang w:eastAsia="en-US"/>
              </w:rPr>
            </w:pPr>
            <w:r w:rsidRPr="003B5D60">
              <w:rPr>
                <w:color w:val="000000"/>
                <w:sz w:val="20"/>
                <w:szCs w:val="20"/>
                <w:lang w:eastAsia="en-US"/>
              </w:rPr>
              <w:t>0,24</w:t>
            </w:r>
          </w:p>
        </w:tc>
        <w:tc>
          <w:tcPr>
            <w:tcW w:w="659" w:type="pct"/>
            <w:tcBorders>
              <w:top w:val="single" w:sz="4" w:space="0" w:color="auto"/>
              <w:left w:val="single" w:sz="4" w:space="0" w:color="auto"/>
              <w:bottom w:val="single" w:sz="4" w:space="0" w:color="auto"/>
              <w:right w:val="single" w:sz="4" w:space="0" w:color="auto"/>
            </w:tcBorders>
            <w:vAlign w:val="center"/>
          </w:tcPr>
          <w:p w14:paraId="19663D0A" w14:textId="2DEF5846" w:rsidR="001E21C7" w:rsidRPr="003B5D60" w:rsidRDefault="00515D4D" w:rsidP="000E582C">
            <w:pPr>
              <w:adjustRightInd w:val="0"/>
              <w:spacing w:line="240" w:lineRule="auto"/>
              <w:ind w:left="-120" w:right="-72" w:firstLine="0"/>
              <w:jc w:val="center"/>
              <w:rPr>
                <w:color w:val="000000"/>
                <w:sz w:val="20"/>
                <w:szCs w:val="20"/>
                <w:lang w:eastAsia="en-US"/>
              </w:rPr>
            </w:pPr>
            <w:r w:rsidRPr="003B5D60">
              <w:rPr>
                <w:color w:val="000000"/>
                <w:sz w:val="20"/>
                <w:szCs w:val="20"/>
                <w:lang w:eastAsia="en-US"/>
              </w:rPr>
              <w:t>0,</w:t>
            </w:r>
            <w:r w:rsidR="00090682" w:rsidRPr="003B5D60">
              <w:rPr>
                <w:color w:val="000000"/>
                <w:sz w:val="20"/>
                <w:szCs w:val="20"/>
                <w:lang w:eastAsia="en-US"/>
              </w:rPr>
              <w:t>76</w:t>
            </w:r>
          </w:p>
        </w:tc>
        <w:tc>
          <w:tcPr>
            <w:tcW w:w="812" w:type="pct"/>
            <w:tcBorders>
              <w:top w:val="single" w:sz="4" w:space="0" w:color="auto"/>
              <w:left w:val="single" w:sz="4" w:space="0" w:color="auto"/>
              <w:bottom w:val="single" w:sz="4" w:space="0" w:color="auto"/>
              <w:right w:val="single" w:sz="4" w:space="0" w:color="auto"/>
            </w:tcBorders>
            <w:vAlign w:val="center"/>
          </w:tcPr>
          <w:p w14:paraId="024078A9" w14:textId="323230D7" w:rsidR="001E21C7" w:rsidRPr="003B5D60" w:rsidRDefault="009B4CA3" w:rsidP="000E582C">
            <w:pPr>
              <w:adjustRightInd w:val="0"/>
              <w:spacing w:line="240" w:lineRule="auto"/>
              <w:ind w:left="-120" w:right="-72" w:firstLine="0"/>
              <w:jc w:val="center"/>
              <w:rPr>
                <w:color w:val="000000"/>
                <w:sz w:val="20"/>
                <w:szCs w:val="20"/>
                <w:lang w:eastAsia="en-US"/>
              </w:rPr>
            </w:pPr>
            <w:r w:rsidRPr="003B5D60">
              <w:rPr>
                <w:color w:val="000000"/>
                <w:sz w:val="20"/>
                <w:szCs w:val="20"/>
                <w:lang w:eastAsia="en-US"/>
              </w:rPr>
              <w:t>5,</w:t>
            </w:r>
            <w:r w:rsidR="00090682" w:rsidRPr="003B5D60">
              <w:rPr>
                <w:color w:val="000000"/>
                <w:sz w:val="20"/>
                <w:szCs w:val="20"/>
                <w:lang w:eastAsia="en-US"/>
              </w:rPr>
              <w:t>52</w:t>
            </w:r>
          </w:p>
        </w:tc>
      </w:tr>
      <w:tr w:rsidR="001E21C7" w:rsidRPr="003B5D60" w14:paraId="31016CBE" w14:textId="77777777" w:rsidTr="00515D4D">
        <w:trPr>
          <w:trHeight w:val="510"/>
        </w:trPr>
        <w:tc>
          <w:tcPr>
            <w:tcW w:w="225" w:type="pct"/>
            <w:tcBorders>
              <w:top w:val="single" w:sz="4" w:space="0" w:color="auto"/>
              <w:left w:val="single" w:sz="4" w:space="0" w:color="auto"/>
              <w:bottom w:val="single" w:sz="4" w:space="0" w:color="auto"/>
              <w:right w:val="single" w:sz="4" w:space="0" w:color="auto"/>
            </w:tcBorders>
            <w:vAlign w:val="center"/>
            <w:hideMark/>
          </w:tcPr>
          <w:p w14:paraId="020D2335" w14:textId="77777777" w:rsidR="001E21C7" w:rsidRPr="003B5D60" w:rsidRDefault="001E21C7" w:rsidP="000E582C">
            <w:pPr>
              <w:adjustRightInd w:val="0"/>
              <w:spacing w:line="240" w:lineRule="auto"/>
              <w:ind w:left="-120" w:right="-72" w:firstLine="0"/>
              <w:jc w:val="center"/>
              <w:rPr>
                <w:color w:val="000000"/>
                <w:sz w:val="20"/>
                <w:szCs w:val="20"/>
                <w:lang w:val="en-US" w:eastAsia="en-US"/>
              </w:rPr>
            </w:pPr>
            <w:r w:rsidRPr="003B5D60">
              <w:rPr>
                <w:color w:val="000000"/>
                <w:sz w:val="20"/>
                <w:szCs w:val="20"/>
                <w:lang w:val="en-US" w:eastAsia="en-US"/>
              </w:rPr>
              <w:t>2</w:t>
            </w:r>
          </w:p>
        </w:tc>
        <w:tc>
          <w:tcPr>
            <w:tcW w:w="835" w:type="pct"/>
            <w:tcBorders>
              <w:top w:val="single" w:sz="4" w:space="0" w:color="auto"/>
              <w:left w:val="single" w:sz="4" w:space="0" w:color="auto"/>
              <w:bottom w:val="single" w:sz="4" w:space="0" w:color="auto"/>
              <w:right w:val="single" w:sz="4" w:space="0" w:color="auto"/>
            </w:tcBorders>
            <w:vAlign w:val="center"/>
            <w:hideMark/>
          </w:tcPr>
          <w:p w14:paraId="0BD6563C" w14:textId="25D843A6" w:rsidR="00AE5F8A" w:rsidRPr="003B5D60" w:rsidRDefault="001E21C7" w:rsidP="000E582C">
            <w:pPr>
              <w:adjustRightInd w:val="0"/>
              <w:spacing w:line="240" w:lineRule="auto"/>
              <w:ind w:left="-120" w:right="-72" w:firstLine="0"/>
              <w:jc w:val="center"/>
              <w:rPr>
                <w:sz w:val="20"/>
                <w:szCs w:val="20"/>
                <w:lang w:bidi="ar-SA"/>
              </w:rPr>
            </w:pPr>
            <w:r w:rsidRPr="003B5D60">
              <w:rPr>
                <w:sz w:val="20"/>
                <w:szCs w:val="20"/>
                <w:lang w:bidi="ar-SA"/>
              </w:rPr>
              <w:t>Котельная №</w:t>
            </w:r>
            <w:r w:rsidR="00DC0C80" w:rsidRPr="003B5D60">
              <w:rPr>
                <w:sz w:val="20"/>
                <w:szCs w:val="20"/>
                <w:lang w:bidi="ar-SA"/>
              </w:rPr>
              <w:t>52</w:t>
            </w:r>
            <w:r w:rsidRPr="003B5D60">
              <w:rPr>
                <w:sz w:val="20"/>
                <w:szCs w:val="20"/>
                <w:lang w:bidi="ar-SA"/>
              </w:rPr>
              <w:t>,</w:t>
            </w:r>
          </w:p>
          <w:p w14:paraId="4D0C5C7A" w14:textId="617620D4" w:rsidR="001E21C7" w:rsidRPr="003B5D60" w:rsidRDefault="00DC0C80" w:rsidP="000E582C">
            <w:pPr>
              <w:adjustRightInd w:val="0"/>
              <w:spacing w:line="240" w:lineRule="auto"/>
              <w:ind w:left="-120" w:right="-72" w:firstLine="0"/>
              <w:jc w:val="center"/>
              <w:rPr>
                <w:color w:val="000000"/>
                <w:sz w:val="20"/>
                <w:szCs w:val="20"/>
                <w:lang w:val="en-US" w:eastAsia="en-US"/>
              </w:rPr>
            </w:pPr>
            <w:r w:rsidRPr="003B5D60">
              <w:rPr>
                <w:sz w:val="20"/>
                <w:szCs w:val="20"/>
                <w:lang w:bidi="ar-SA"/>
              </w:rPr>
              <w:t>д</w:t>
            </w:r>
            <w:r w:rsidR="001E21C7" w:rsidRPr="003B5D60">
              <w:rPr>
                <w:sz w:val="20"/>
                <w:szCs w:val="20"/>
                <w:lang w:bidi="ar-SA"/>
              </w:rPr>
              <w:t xml:space="preserve">. </w:t>
            </w:r>
            <w:r w:rsidRPr="003B5D60">
              <w:rPr>
                <w:sz w:val="20"/>
                <w:szCs w:val="20"/>
                <w:lang w:bidi="ar-SA"/>
              </w:rPr>
              <w:t>Жабино</w:t>
            </w:r>
          </w:p>
        </w:tc>
        <w:tc>
          <w:tcPr>
            <w:tcW w:w="909" w:type="pct"/>
            <w:tcBorders>
              <w:top w:val="single" w:sz="4" w:space="0" w:color="auto"/>
              <w:left w:val="single" w:sz="4" w:space="0" w:color="auto"/>
              <w:bottom w:val="single" w:sz="4" w:space="0" w:color="auto"/>
              <w:right w:val="single" w:sz="4" w:space="0" w:color="auto"/>
            </w:tcBorders>
            <w:vAlign w:val="center"/>
          </w:tcPr>
          <w:p w14:paraId="6E44A550" w14:textId="01656DBE" w:rsidR="001E21C7" w:rsidRPr="003B5D60" w:rsidRDefault="00090682" w:rsidP="000E582C">
            <w:pPr>
              <w:adjustRightInd w:val="0"/>
              <w:spacing w:line="240" w:lineRule="auto"/>
              <w:ind w:left="-120" w:right="-72" w:firstLine="0"/>
              <w:jc w:val="center"/>
              <w:rPr>
                <w:color w:val="000000"/>
                <w:sz w:val="20"/>
                <w:szCs w:val="20"/>
                <w:lang w:eastAsia="en-US"/>
              </w:rPr>
            </w:pPr>
            <w:r w:rsidRPr="003B5D60">
              <w:rPr>
                <w:color w:val="000000"/>
                <w:sz w:val="20"/>
                <w:szCs w:val="20"/>
                <w:lang w:eastAsia="en-US"/>
              </w:rPr>
              <w:t>2569,98</w:t>
            </w:r>
          </w:p>
        </w:tc>
        <w:tc>
          <w:tcPr>
            <w:tcW w:w="910" w:type="pct"/>
            <w:tcBorders>
              <w:top w:val="single" w:sz="4" w:space="0" w:color="auto"/>
              <w:left w:val="single" w:sz="4" w:space="0" w:color="auto"/>
              <w:bottom w:val="single" w:sz="4" w:space="0" w:color="auto"/>
              <w:right w:val="single" w:sz="4" w:space="0" w:color="auto"/>
            </w:tcBorders>
            <w:vAlign w:val="center"/>
          </w:tcPr>
          <w:p w14:paraId="5A86DB9B" w14:textId="33D73525" w:rsidR="001E21C7" w:rsidRPr="003B5D60" w:rsidRDefault="00090682" w:rsidP="000E582C">
            <w:pPr>
              <w:adjustRightInd w:val="0"/>
              <w:spacing w:line="240" w:lineRule="auto"/>
              <w:ind w:left="-120" w:right="-72" w:firstLine="0"/>
              <w:jc w:val="center"/>
              <w:rPr>
                <w:color w:val="000000"/>
                <w:sz w:val="20"/>
                <w:szCs w:val="20"/>
                <w:lang w:eastAsia="en-US"/>
              </w:rPr>
            </w:pPr>
            <w:r w:rsidRPr="003B5D60">
              <w:rPr>
                <w:color w:val="000000"/>
                <w:sz w:val="20"/>
                <w:szCs w:val="20"/>
                <w:lang w:eastAsia="en-US"/>
              </w:rPr>
              <w:t>0,78</w:t>
            </w:r>
          </w:p>
        </w:tc>
        <w:tc>
          <w:tcPr>
            <w:tcW w:w="650" w:type="pct"/>
            <w:tcBorders>
              <w:top w:val="single" w:sz="4" w:space="0" w:color="auto"/>
              <w:left w:val="single" w:sz="4" w:space="0" w:color="auto"/>
              <w:bottom w:val="single" w:sz="4" w:space="0" w:color="auto"/>
              <w:right w:val="single" w:sz="4" w:space="0" w:color="auto"/>
            </w:tcBorders>
            <w:vAlign w:val="center"/>
          </w:tcPr>
          <w:p w14:paraId="02A3B8BB" w14:textId="77163454" w:rsidR="001E21C7" w:rsidRPr="003B5D60" w:rsidRDefault="00090682" w:rsidP="000E582C">
            <w:pPr>
              <w:adjustRightInd w:val="0"/>
              <w:spacing w:line="240" w:lineRule="auto"/>
              <w:ind w:left="-120" w:right="-72" w:firstLine="0"/>
              <w:jc w:val="center"/>
              <w:rPr>
                <w:color w:val="000000"/>
                <w:sz w:val="20"/>
                <w:szCs w:val="20"/>
                <w:lang w:eastAsia="en-US"/>
              </w:rPr>
            </w:pPr>
            <w:r w:rsidRPr="003B5D60">
              <w:rPr>
                <w:color w:val="000000"/>
                <w:sz w:val="20"/>
                <w:szCs w:val="20"/>
                <w:lang w:eastAsia="en-US"/>
              </w:rPr>
              <w:t>0,06</w:t>
            </w:r>
          </w:p>
        </w:tc>
        <w:tc>
          <w:tcPr>
            <w:tcW w:w="659" w:type="pct"/>
            <w:tcBorders>
              <w:top w:val="single" w:sz="4" w:space="0" w:color="auto"/>
              <w:left w:val="single" w:sz="4" w:space="0" w:color="auto"/>
              <w:bottom w:val="single" w:sz="4" w:space="0" w:color="auto"/>
              <w:right w:val="single" w:sz="4" w:space="0" w:color="auto"/>
            </w:tcBorders>
            <w:vAlign w:val="center"/>
          </w:tcPr>
          <w:p w14:paraId="5DF2953B" w14:textId="2C5C55EE" w:rsidR="001E21C7" w:rsidRPr="003B5D60" w:rsidRDefault="00D967C7" w:rsidP="000E582C">
            <w:pPr>
              <w:adjustRightInd w:val="0"/>
              <w:spacing w:line="240" w:lineRule="auto"/>
              <w:ind w:left="-120" w:right="-72" w:firstLine="0"/>
              <w:jc w:val="center"/>
              <w:rPr>
                <w:color w:val="000000"/>
                <w:sz w:val="20"/>
                <w:szCs w:val="20"/>
                <w:lang w:eastAsia="en-US"/>
              </w:rPr>
            </w:pPr>
            <w:r w:rsidRPr="003B5D60">
              <w:rPr>
                <w:color w:val="000000"/>
                <w:sz w:val="20"/>
                <w:szCs w:val="20"/>
                <w:lang w:eastAsia="en-US"/>
              </w:rPr>
              <w:t>0,59</w:t>
            </w:r>
          </w:p>
        </w:tc>
        <w:tc>
          <w:tcPr>
            <w:tcW w:w="812" w:type="pct"/>
            <w:tcBorders>
              <w:top w:val="single" w:sz="4" w:space="0" w:color="auto"/>
              <w:left w:val="single" w:sz="4" w:space="0" w:color="auto"/>
              <w:bottom w:val="single" w:sz="4" w:space="0" w:color="auto"/>
              <w:right w:val="single" w:sz="4" w:space="0" w:color="auto"/>
            </w:tcBorders>
            <w:vAlign w:val="center"/>
          </w:tcPr>
          <w:p w14:paraId="3E53D439" w14:textId="3CBC92E0" w:rsidR="001E21C7" w:rsidRPr="003B5D60" w:rsidRDefault="00D967C7" w:rsidP="000E582C">
            <w:pPr>
              <w:adjustRightInd w:val="0"/>
              <w:spacing w:line="240" w:lineRule="auto"/>
              <w:ind w:left="-120" w:right="-72" w:firstLine="0"/>
              <w:jc w:val="center"/>
              <w:rPr>
                <w:color w:val="000000"/>
                <w:sz w:val="20"/>
                <w:szCs w:val="20"/>
                <w:lang w:eastAsia="en-US"/>
              </w:rPr>
            </w:pPr>
            <w:r w:rsidRPr="003B5D60">
              <w:rPr>
                <w:color w:val="000000"/>
                <w:sz w:val="20"/>
                <w:szCs w:val="20"/>
                <w:lang w:eastAsia="en-US"/>
              </w:rPr>
              <w:t>1,</w:t>
            </w:r>
            <w:r w:rsidRPr="003B5D60">
              <w:rPr>
                <w:color w:val="000000"/>
                <w:sz w:val="20"/>
                <w:szCs w:val="20"/>
                <w:lang w:val="en-US" w:eastAsia="en-US"/>
              </w:rPr>
              <w:t>4</w:t>
            </w:r>
            <w:r w:rsidR="00090682" w:rsidRPr="003B5D60">
              <w:rPr>
                <w:color w:val="000000"/>
                <w:sz w:val="20"/>
                <w:szCs w:val="20"/>
                <w:lang w:eastAsia="en-US"/>
              </w:rPr>
              <w:t>3</w:t>
            </w:r>
          </w:p>
        </w:tc>
      </w:tr>
    </w:tbl>
    <w:p w14:paraId="6E05915A" w14:textId="77777777" w:rsidR="000E582C" w:rsidRDefault="000E582C" w:rsidP="000E582C">
      <w:pPr>
        <w:pStyle w:val="afe"/>
      </w:pPr>
      <w:bookmarkStart w:id="163" w:name="_Toc448506707"/>
      <w:bookmarkStart w:id="164" w:name="_Toc122438630"/>
      <w:bookmarkStart w:id="165" w:name="_Toc131852551"/>
    </w:p>
    <w:p w14:paraId="2810DF30" w14:textId="74A80CF2" w:rsidR="00220771" w:rsidRPr="003B5D60" w:rsidRDefault="00220771" w:rsidP="00856C1E">
      <w:pPr>
        <w:pStyle w:val="20"/>
        <w:widowControl/>
        <w:numPr>
          <w:ilvl w:val="0"/>
          <w:numId w:val="14"/>
        </w:numPr>
        <w:tabs>
          <w:tab w:val="left" w:pos="1843"/>
        </w:tabs>
        <w:spacing w:before="360" w:after="240"/>
        <w:ind w:left="0" w:firstLine="851"/>
        <w:rPr>
          <w:i w:val="0"/>
          <w:iCs/>
        </w:rPr>
      </w:pPr>
      <w:r w:rsidRPr="003B5D60">
        <w:rPr>
          <w:i w:val="0"/>
          <w:iCs/>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63"/>
      <w:bookmarkEnd w:id="164"/>
      <w:bookmarkEnd w:id="165"/>
    </w:p>
    <w:p w14:paraId="2C9FD813" w14:textId="4CC496FD" w:rsidR="004673B4" w:rsidRPr="003B5D60" w:rsidRDefault="004673B4" w:rsidP="00856C1E">
      <w:pPr>
        <w:autoSpaceDE/>
        <w:autoSpaceDN/>
        <w:rPr>
          <w:rFonts w:eastAsia="Calibri"/>
          <w:szCs w:val="26"/>
          <w:lang w:eastAsia="en-US" w:bidi="ar-SA"/>
        </w:rPr>
      </w:pPr>
      <w:r w:rsidRPr="003B5D60">
        <w:rPr>
          <w:rFonts w:eastAsia="Calibri"/>
          <w:szCs w:val="26"/>
          <w:lang w:eastAsia="en-US" w:bidi="ar-SA"/>
        </w:rPr>
        <w:t>Индивидуальные источники теплоснабжения (преимущественно – печное отопление) применяются только в зонах 1-2-этажной индивидуальной застройки. 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перевод многоквартирных жилых домов на использование поквартирных источников не допускается.</w:t>
      </w:r>
    </w:p>
    <w:p w14:paraId="209AA4D0" w14:textId="66A62A32" w:rsidR="004673B4" w:rsidRDefault="004673B4" w:rsidP="00856C1E">
      <w:pPr>
        <w:autoSpaceDE/>
        <w:autoSpaceDN/>
        <w:rPr>
          <w:rFonts w:eastAsia="Calibri"/>
          <w:szCs w:val="26"/>
          <w:lang w:eastAsia="en-US" w:bidi="ar-SA"/>
        </w:rPr>
      </w:pPr>
      <w:r w:rsidRPr="003B5D60">
        <w:rPr>
          <w:rFonts w:eastAsia="Calibri"/>
          <w:szCs w:val="26"/>
          <w:lang w:eastAsia="en-US" w:bidi="ar-SA"/>
        </w:rPr>
        <w:t>Случаев применения отопления жилых помещений в многоквартирных домах с использованием индивидуальных квартирных источников тепловой энергии не зафиксировано.</w:t>
      </w:r>
    </w:p>
    <w:p w14:paraId="0FADADCA" w14:textId="77777777" w:rsidR="000E582C" w:rsidRPr="003B5D60" w:rsidRDefault="000E582C" w:rsidP="00856C1E">
      <w:pPr>
        <w:autoSpaceDE/>
        <w:autoSpaceDN/>
        <w:rPr>
          <w:rFonts w:eastAsia="Calibri"/>
          <w:szCs w:val="26"/>
          <w:lang w:eastAsia="en-US" w:bidi="ar-SA"/>
        </w:rPr>
      </w:pPr>
    </w:p>
    <w:p w14:paraId="212ED126" w14:textId="142757A1" w:rsidR="00220771" w:rsidRPr="003B5D60" w:rsidRDefault="00220771" w:rsidP="00856C1E">
      <w:pPr>
        <w:pStyle w:val="20"/>
        <w:widowControl/>
        <w:numPr>
          <w:ilvl w:val="0"/>
          <w:numId w:val="14"/>
        </w:numPr>
        <w:tabs>
          <w:tab w:val="left" w:pos="1843"/>
        </w:tabs>
        <w:spacing w:before="120" w:after="240"/>
        <w:ind w:left="0" w:firstLine="851"/>
        <w:rPr>
          <w:i w:val="0"/>
          <w:iCs/>
        </w:rPr>
      </w:pPr>
      <w:bookmarkStart w:id="166" w:name="_Toc448506708"/>
      <w:bookmarkStart w:id="167" w:name="_Toc122438631"/>
      <w:bookmarkStart w:id="168" w:name="_Toc131852552"/>
      <w:r w:rsidRPr="003B5D60">
        <w:rPr>
          <w:i w:val="0"/>
          <w:iCs/>
        </w:rPr>
        <w:t>Описание величины потребления тепловой энергии в расчетных элементах территориального деления за отопительный период и за год в целом</w:t>
      </w:r>
      <w:bookmarkEnd w:id="166"/>
      <w:bookmarkEnd w:id="167"/>
      <w:bookmarkEnd w:id="168"/>
    </w:p>
    <w:p w14:paraId="12D5E406" w14:textId="7777777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Режим работы котельных на территории Сяськелевского сельского поселения – круглогодичный.</w:t>
      </w:r>
    </w:p>
    <w:p w14:paraId="3299645E" w14:textId="2240CCB6" w:rsidR="00135D77" w:rsidRPr="003B5D60" w:rsidRDefault="009B4CA3" w:rsidP="00856C1E">
      <w:pPr>
        <w:autoSpaceDE/>
        <w:autoSpaceDN/>
        <w:rPr>
          <w:rFonts w:eastAsia="Calibri"/>
          <w:szCs w:val="26"/>
          <w:lang w:eastAsia="en-US" w:bidi="ar-SA"/>
        </w:rPr>
      </w:pPr>
      <w:r w:rsidRPr="003B5D60">
        <w:rPr>
          <w:rFonts w:eastAsia="Calibri"/>
          <w:szCs w:val="26"/>
          <w:lang w:eastAsia="en-US" w:bidi="ar-SA"/>
        </w:rPr>
        <w:t>Расчетная температура наружного воздуха для проектирования отопления, вентиляции и ГВС для Гатчинского района Ленинградской области согласно СП 131.13330.2020 составляет минус -24°С</w:t>
      </w:r>
      <w:r w:rsidR="00CD798D" w:rsidRPr="003B5D60">
        <w:rPr>
          <w:rFonts w:eastAsia="Calibri"/>
          <w:szCs w:val="26"/>
          <w:lang w:eastAsia="en-US" w:bidi="ar-SA"/>
        </w:rPr>
        <w:t>.</w:t>
      </w:r>
    </w:p>
    <w:p w14:paraId="41AC27BD" w14:textId="16CAE515" w:rsidR="00135D77" w:rsidRPr="003B5D60" w:rsidRDefault="00090682" w:rsidP="00856C1E">
      <w:pPr>
        <w:autoSpaceDE/>
        <w:autoSpaceDN/>
        <w:rPr>
          <w:rFonts w:eastAsia="Calibri"/>
          <w:szCs w:val="26"/>
          <w:lang w:eastAsia="en-US" w:bidi="ar-SA"/>
        </w:rPr>
      </w:pPr>
      <w:r w:rsidRPr="003B5D60">
        <w:rPr>
          <w:rFonts w:eastAsia="Calibri"/>
          <w:szCs w:val="26"/>
          <w:lang w:eastAsia="en-US" w:bidi="ar-SA"/>
        </w:rPr>
        <w:lastRenderedPageBreak/>
        <w:t>Фактическая п</w:t>
      </w:r>
      <w:r w:rsidR="00CD798D" w:rsidRPr="003B5D60">
        <w:rPr>
          <w:rFonts w:eastAsia="Calibri"/>
          <w:szCs w:val="26"/>
          <w:lang w:eastAsia="en-US" w:bidi="ar-SA"/>
        </w:rPr>
        <w:t>родолжительность от</w:t>
      </w:r>
      <w:r w:rsidRPr="003B5D60">
        <w:rPr>
          <w:rFonts w:eastAsia="Calibri"/>
          <w:szCs w:val="26"/>
          <w:lang w:eastAsia="en-US" w:bidi="ar-SA"/>
        </w:rPr>
        <w:t>опительного сезона составила за 2022 год 255 дней</w:t>
      </w:r>
      <w:r w:rsidR="00CD798D" w:rsidRPr="003B5D60">
        <w:rPr>
          <w:rFonts w:eastAsia="Calibri"/>
          <w:szCs w:val="26"/>
          <w:lang w:eastAsia="en-US" w:bidi="ar-SA"/>
        </w:rPr>
        <w:t>.</w:t>
      </w:r>
    </w:p>
    <w:p w14:paraId="047D6358" w14:textId="5D015B53"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Значения потребления тепловой энергии в расчетных эл</w:t>
      </w:r>
      <w:r w:rsidR="0011567A" w:rsidRPr="003B5D60">
        <w:rPr>
          <w:rFonts w:eastAsia="Calibri"/>
          <w:szCs w:val="26"/>
          <w:lang w:eastAsia="en-US" w:bidi="ar-SA"/>
        </w:rPr>
        <w:t>е</w:t>
      </w:r>
      <w:r w:rsidR="009B4CA3" w:rsidRPr="003B5D60">
        <w:rPr>
          <w:rFonts w:eastAsia="Calibri"/>
          <w:szCs w:val="26"/>
          <w:lang w:eastAsia="en-US" w:bidi="ar-SA"/>
        </w:rPr>
        <w:t xml:space="preserve">ментах представлены в таблице </w:t>
      </w:r>
      <w:r w:rsidR="00090682" w:rsidRPr="003B5D60">
        <w:rPr>
          <w:rFonts w:eastAsia="Calibri"/>
          <w:szCs w:val="26"/>
          <w:lang w:eastAsia="en-US" w:bidi="ar-SA"/>
        </w:rPr>
        <w:fldChar w:fldCharType="begin"/>
      </w:r>
      <w:r w:rsidR="00090682" w:rsidRPr="003B5D60">
        <w:rPr>
          <w:rFonts w:eastAsia="Calibri"/>
          <w:szCs w:val="26"/>
          <w:lang w:eastAsia="en-US" w:bidi="ar-SA"/>
        </w:rPr>
        <w:instrText xml:space="preserve"> REF  _Ref130978893 \h \n \t  \* MERGEFORMAT </w:instrText>
      </w:r>
      <w:r w:rsidR="00090682" w:rsidRPr="003B5D60">
        <w:rPr>
          <w:rFonts w:eastAsia="Calibri"/>
          <w:szCs w:val="26"/>
          <w:lang w:eastAsia="en-US" w:bidi="ar-SA"/>
        </w:rPr>
      </w:r>
      <w:r w:rsidR="00090682" w:rsidRPr="003B5D60">
        <w:rPr>
          <w:rFonts w:eastAsia="Calibri"/>
          <w:szCs w:val="26"/>
          <w:lang w:eastAsia="en-US" w:bidi="ar-SA"/>
        </w:rPr>
        <w:fldChar w:fldCharType="separate"/>
      </w:r>
      <w:r w:rsidR="00E67EB8">
        <w:rPr>
          <w:rFonts w:eastAsia="Calibri"/>
          <w:szCs w:val="26"/>
          <w:lang w:eastAsia="en-US" w:bidi="ar-SA"/>
        </w:rPr>
        <w:t>17</w:t>
      </w:r>
      <w:r w:rsidR="00090682" w:rsidRPr="003B5D60">
        <w:rPr>
          <w:rFonts w:eastAsia="Calibri"/>
          <w:szCs w:val="26"/>
          <w:lang w:eastAsia="en-US" w:bidi="ar-SA"/>
        </w:rPr>
        <w:fldChar w:fldCharType="end"/>
      </w:r>
      <w:r w:rsidRPr="003B5D60">
        <w:rPr>
          <w:rFonts w:eastAsia="Calibri"/>
          <w:szCs w:val="26"/>
          <w:lang w:eastAsia="en-US" w:bidi="ar-SA"/>
        </w:rPr>
        <w:t>.</w:t>
      </w:r>
    </w:p>
    <w:p w14:paraId="5958C6BD" w14:textId="512A1814"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169" w:name="_Ref130978893"/>
      <w:r w:rsidRPr="003B5D60">
        <w:rPr>
          <w:rFonts w:eastAsiaTheme="minorEastAsia"/>
          <w:lang w:eastAsia="en-US"/>
        </w:rPr>
        <w:t>Значения потребления тепловой энергии</w:t>
      </w:r>
      <w:bookmarkEnd w:id="169"/>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847"/>
        <w:gridCol w:w="1535"/>
        <w:gridCol w:w="2085"/>
        <w:gridCol w:w="1881"/>
      </w:tblGrid>
      <w:tr w:rsidR="00135D77" w:rsidRPr="003B5D60" w14:paraId="13BD50ED" w14:textId="77777777" w:rsidTr="000E582C">
        <w:trPr>
          <w:trHeight w:val="552"/>
          <w:tblHeader/>
        </w:trPr>
        <w:tc>
          <w:tcPr>
            <w:tcW w:w="2058" w:type="pct"/>
            <w:vAlign w:val="center"/>
          </w:tcPr>
          <w:p w14:paraId="3DCD1B19" w14:textId="453FD97B" w:rsidR="00135D77" w:rsidRPr="003B5D60" w:rsidRDefault="009B4CA3" w:rsidP="000E582C">
            <w:pPr>
              <w:pStyle w:val="TableParagraph"/>
              <w:spacing w:line="240" w:lineRule="auto"/>
              <w:ind w:firstLine="0"/>
              <w:rPr>
                <w:b/>
                <w:sz w:val="20"/>
                <w:szCs w:val="20"/>
              </w:rPr>
            </w:pPr>
            <w:r w:rsidRPr="003B5D60">
              <w:rPr>
                <w:b/>
                <w:sz w:val="20"/>
                <w:szCs w:val="20"/>
              </w:rPr>
              <w:t>Наименование показателя</w:t>
            </w:r>
          </w:p>
        </w:tc>
        <w:tc>
          <w:tcPr>
            <w:tcW w:w="821" w:type="pct"/>
            <w:vAlign w:val="center"/>
          </w:tcPr>
          <w:p w14:paraId="00222A81" w14:textId="04668EB4" w:rsidR="00135D77" w:rsidRPr="003B5D60" w:rsidRDefault="00CD798D" w:rsidP="000E582C">
            <w:pPr>
              <w:pStyle w:val="TableParagraph"/>
              <w:spacing w:line="240" w:lineRule="auto"/>
              <w:ind w:firstLine="0"/>
              <w:rPr>
                <w:b/>
                <w:sz w:val="20"/>
                <w:szCs w:val="20"/>
              </w:rPr>
            </w:pPr>
            <w:r w:rsidRPr="003B5D60">
              <w:rPr>
                <w:b/>
                <w:sz w:val="20"/>
                <w:szCs w:val="20"/>
              </w:rPr>
              <w:t>Ед.</w:t>
            </w:r>
            <w:r w:rsidR="009B4CA3" w:rsidRPr="003B5D60">
              <w:rPr>
                <w:b/>
                <w:sz w:val="20"/>
                <w:szCs w:val="20"/>
              </w:rPr>
              <w:t xml:space="preserve"> </w:t>
            </w:r>
            <w:r w:rsidRPr="003B5D60">
              <w:rPr>
                <w:b/>
                <w:sz w:val="20"/>
                <w:szCs w:val="20"/>
              </w:rPr>
              <w:t>измерения</w:t>
            </w:r>
          </w:p>
        </w:tc>
        <w:tc>
          <w:tcPr>
            <w:tcW w:w="1115" w:type="pct"/>
            <w:vAlign w:val="center"/>
          </w:tcPr>
          <w:p w14:paraId="39C541B9" w14:textId="77777777" w:rsidR="00135D77" w:rsidRPr="003B5D60" w:rsidRDefault="00CD798D" w:rsidP="000E582C">
            <w:pPr>
              <w:pStyle w:val="TableParagraph"/>
              <w:spacing w:line="240" w:lineRule="auto"/>
              <w:ind w:firstLine="0"/>
              <w:rPr>
                <w:b/>
                <w:sz w:val="20"/>
                <w:szCs w:val="20"/>
              </w:rPr>
            </w:pPr>
            <w:r w:rsidRPr="003B5D60">
              <w:rPr>
                <w:b/>
                <w:sz w:val="20"/>
                <w:szCs w:val="20"/>
              </w:rPr>
              <w:t>Отопительный</w:t>
            </w:r>
          </w:p>
          <w:p w14:paraId="5F7737A6" w14:textId="77777777" w:rsidR="00135D77" w:rsidRPr="003B5D60" w:rsidRDefault="00CD798D" w:rsidP="000E582C">
            <w:pPr>
              <w:pStyle w:val="TableParagraph"/>
              <w:spacing w:line="240" w:lineRule="auto"/>
              <w:ind w:left="203" w:right="199" w:firstLine="0"/>
              <w:rPr>
                <w:b/>
                <w:sz w:val="20"/>
                <w:szCs w:val="20"/>
              </w:rPr>
            </w:pPr>
            <w:r w:rsidRPr="003B5D60">
              <w:rPr>
                <w:b/>
                <w:sz w:val="20"/>
                <w:szCs w:val="20"/>
              </w:rPr>
              <w:t>период</w:t>
            </w:r>
          </w:p>
        </w:tc>
        <w:tc>
          <w:tcPr>
            <w:tcW w:w="1006" w:type="pct"/>
            <w:vAlign w:val="center"/>
          </w:tcPr>
          <w:p w14:paraId="7B9EBCC8" w14:textId="0CE90479" w:rsidR="00135D77" w:rsidRPr="003B5D60" w:rsidRDefault="009B4CA3" w:rsidP="000E582C">
            <w:pPr>
              <w:pStyle w:val="TableParagraph"/>
              <w:spacing w:line="240" w:lineRule="auto"/>
              <w:ind w:firstLine="0"/>
              <w:rPr>
                <w:b/>
                <w:sz w:val="20"/>
                <w:szCs w:val="20"/>
              </w:rPr>
            </w:pPr>
            <w:r w:rsidRPr="003B5D60">
              <w:rPr>
                <w:b/>
                <w:sz w:val="20"/>
                <w:szCs w:val="20"/>
              </w:rPr>
              <w:t>Потребление за год</w:t>
            </w:r>
          </w:p>
        </w:tc>
      </w:tr>
      <w:tr w:rsidR="00135D77" w:rsidRPr="003B5D60" w14:paraId="17B2A202" w14:textId="77777777" w:rsidTr="000E582C">
        <w:trPr>
          <w:trHeight w:val="316"/>
        </w:trPr>
        <w:tc>
          <w:tcPr>
            <w:tcW w:w="5000" w:type="pct"/>
            <w:gridSpan w:val="4"/>
            <w:vAlign w:val="center"/>
          </w:tcPr>
          <w:p w14:paraId="60D648C5" w14:textId="5A4DFE9F" w:rsidR="00135D77" w:rsidRPr="003B5D60" w:rsidRDefault="00CD798D" w:rsidP="000E582C">
            <w:pPr>
              <w:pStyle w:val="TableParagraph"/>
              <w:spacing w:line="240" w:lineRule="auto"/>
              <w:ind w:firstLine="0"/>
              <w:rPr>
                <w:b/>
                <w:sz w:val="20"/>
                <w:szCs w:val="20"/>
              </w:rPr>
            </w:pPr>
            <w:r w:rsidRPr="003B5D60">
              <w:rPr>
                <w:b/>
                <w:sz w:val="20"/>
                <w:szCs w:val="20"/>
              </w:rPr>
              <w:t>д.</w:t>
            </w:r>
            <w:r w:rsidR="00994FE2" w:rsidRPr="003B5D60">
              <w:rPr>
                <w:b/>
                <w:sz w:val="20"/>
                <w:szCs w:val="20"/>
              </w:rPr>
              <w:t xml:space="preserve"> </w:t>
            </w:r>
            <w:r w:rsidRPr="003B5D60">
              <w:rPr>
                <w:b/>
                <w:sz w:val="20"/>
                <w:szCs w:val="20"/>
              </w:rPr>
              <w:t>Сяськелево</w:t>
            </w:r>
          </w:p>
        </w:tc>
      </w:tr>
      <w:tr w:rsidR="00135D77" w:rsidRPr="003B5D60" w14:paraId="3F927813" w14:textId="77777777" w:rsidTr="000E582C">
        <w:trPr>
          <w:trHeight w:val="313"/>
        </w:trPr>
        <w:tc>
          <w:tcPr>
            <w:tcW w:w="2058" w:type="pct"/>
            <w:vAlign w:val="center"/>
          </w:tcPr>
          <w:p w14:paraId="3AFDE48B" w14:textId="784B8D44" w:rsidR="00135D77" w:rsidRPr="003B5D60" w:rsidRDefault="0011567A" w:rsidP="000E582C">
            <w:pPr>
              <w:pStyle w:val="TableParagraph"/>
              <w:spacing w:before="11" w:line="240" w:lineRule="auto"/>
              <w:ind w:firstLine="0"/>
              <w:rPr>
                <w:sz w:val="20"/>
                <w:szCs w:val="20"/>
              </w:rPr>
            </w:pPr>
            <w:r w:rsidRPr="003B5D60">
              <w:rPr>
                <w:sz w:val="20"/>
                <w:szCs w:val="20"/>
              </w:rPr>
              <w:t>Котельная</w:t>
            </w:r>
            <w:r w:rsidR="00CD798D" w:rsidRPr="003B5D60">
              <w:rPr>
                <w:sz w:val="20"/>
                <w:szCs w:val="20"/>
              </w:rPr>
              <w:t xml:space="preserve"> №36 д.</w:t>
            </w:r>
            <w:r w:rsidR="00420414" w:rsidRPr="003B5D60">
              <w:rPr>
                <w:sz w:val="20"/>
                <w:szCs w:val="20"/>
              </w:rPr>
              <w:t xml:space="preserve"> </w:t>
            </w:r>
            <w:r w:rsidR="00CD798D" w:rsidRPr="003B5D60">
              <w:rPr>
                <w:sz w:val="20"/>
                <w:szCs w:val="20"/>
              </w:rPr>
              <w:t>Сяськелево</w:t>
            </w:r>
          </w:p>
        </w:tc>
        <w:tc>
          <w:tcPr>
            <w:tcW w:w="821" w:type="pct"/>
            <w:vAlign w:val="center"/>
          </w:tcPr>
          <w:p w14:paraId="39357CB7" w14:textId="77777777" w:rsidR="00135D77" w:rsidRPr="003B5D60" w:rsidRDefault="00CD798D" w:rsidP="000E582C">
            <w:pPr>
              <w:pStyle w:val="TableParagraph"/>
              <w:spacing w:before="11" w:line="240" w:lineRule="auto"/>
              <w:ind w:firstLine="0"/>
              <w:rPr>
                <w:sz w:val="20"/>
                <w:szCs w:val="20"/>
              </w:rPr>
            </w:pPr>
            <w:r w:rsidRPr="003B5D60">
              <w:rPr>
                <w:sz w:val="20"/>
                <w:szCs w:val="20"/>
              </w:rPr>
              <w:t>Гкал</w:t>
            </w:r>
          </w:p>
        </w:tc>
        <w:tc>
          <w:tcPr>
            <w:tcW w:w="1115" w:type="pct"/>
            <w:vAlign w:val="center"/>
          </w:tcPr>
          <w:p w14:paraId="53FE589D" w14:textId="22D95FD8" w:rsidR="00135D77" w:rsidRPr="003B5D60" w:rsidRDefault="00765F11" w:rsidP="000E582C">
            <w:pPr>
              <w:pStyle w:val="TableParagraph"/>
              <w:spacing w:before="25" w:line="240" w:lineRule="auto"/>
              <w:ind w:left="204" w:right="198" w:firstLine="0"/>
              <w:rPr>
                <w:sz w:val="20"/>
                <w:szCs w:val="20"/>
              </w:rPr>
            </w:pPr>
            <w:r w:rsidRPr="003B5D60">
              <w:rPr>
                <w:sz w:val="20"/>
                <w:szCs w:val="20"/>
              </w:rPr>
              <w:t>13560,35</w:t>
            </w:r>
          </w:p>
        </w:tc>
        <w:tc>
          <w:tcPr>
            <w:tcW w:w="1006" w:type="pct"/>
            <w:vAlign w:val="center"/>
          </w:tcPr>
          <w:p w14:paraId="5F9A5A99" w14:textId="56F0D817" w:rsidR="00135D77" w:rsidRPr="003B5D60" w:rsidRDefault="00765F11" w:rsidP="000E582C">
            <w:pPr>
              <w:pStyle w:val="TableParagraph"/>
              <w:spacing w:before="25" w:line="240" w:lineRule="auto"/>
              <w:ind w:left="555" w:right="552" w:firstLine="0"/>
              <w:rPr>
                <w:sz w:val="20"/>
                <w:szCs w:val="20"/>
              </w:rPr>
            </w:pPr>
            <w:r w:rsidRPr="003B5D60">
              <w:rPr>
                <w:sz w:val="20"/>
                <w:szCs w:val="20"/>
              </w:rPr>
              <w:t>14062,19</w:t>
            </w:r>
          </w:p>
        </w:tc>
      </w:tr>
      <w:tr w:rsidR="00135D77" w:rsidRPr="003B5D60" w14:paraId="139F63B7" w14:textId="77777777" w:rsidTr="000E582C">
        <w:trPr>
          <w:trHeight w:val="316"/>
        </w:trPr>
        <w:tc>
          <w:tcPr>
            <w:tcW w:w="2058" w:type="pct"/>
            <w:vAlign w:val="center"/>
          </w:tcPr>
          <w:p w14:paraId="7115383B" w14:textId="77777777" w:rsidR="00135D77" w:rsidRPr="003B5D60" w:rsidRDefault="00CD798D" w:rsidP="000E582C">
            <w:pPr>
              <w:pStyle w:val="TableParagraph"/>
              <w:spacing w:before="11" w:line="240" w:lineRule="auto"/>
              <w:ind w:right="98" w:firstLine="0"/>
              <w:rPr>
                <w:sz w:val="20"/>
                <w:szCs w:val="20"/>
              </w:rPr>
            </w:pPr>
            <w:r w:rsidRPr="003B5D60">
              <w:rPr>
                <w:sz w:val="20"/>
                <w:szCs w:val="20"/>
              </w:rPr>
              <w:t>отопление, вентиляция</w:t>
            </w:r>
          </w:p>
        </w:tc>
        <w:tc>
          <w:tcPr>
            <w:tcW w:w="821" w:type="pct"/>
            <w:vAlign w:val="center"/>
          </w:tcPr>
          <w:p w14:paraId="561B2CA3" w14:textId="77777777" w:rsidR="00135D77" w:rsidRPr="003B5D60" w:rsidRDefault="00CD798D" w:rsidP="000E582C">
            <w:pPr>
              <w:pStyle w:val="TableParagraph"/>
              <w:spacing w:before="11" w:line="240" w:lineRule="auto"/>
              <w:ind w:firstLine="0"/>
              <w:rPr>
                <w:sz w:val="20"/>
                <w:szCs w:val="20"/>
              </w:rPr>
            </w:pPr>
            <w:r w:rsidRPr="003B5D60">
              <w:rPr>
                <w:sz w:val="20"/>
                <w:szCs w:val="20"/>
              </w:rPr>
              <w:t>Гкал</w:t>
            </w:r>
          </w:p>
        </w:tc>
        <w:tc>
          <w:tcPr>
            <w:tcW w:w="1115" w:type="pct"/>
            <w:vAlign w:val="center"/>
          </w:tcPr>
          <w:p w14:paraId="6B8C5722" w14:textId="62622363" w:rsidR="00135D77" w:rsidRPr="003B5D60" w:rsidRDefault="00765F11" w:rsidP="000E582C">
            <w:pPr>
              <w:pStyle w:val="TableParagraph"/>
              <w:spacing w:before="25" w:line="240" w:lineRule="auto"/>
              <w:ind w:left="204" w:right="198" w:firstLine="0"/>
              <w:rPr>
                <w:sz w:val="20"/>
                <w:szCs w:val="20"/>
              </w:rPr>
            </w:pPr>
            <w:r w:rsidRPr="003B5D60">
              <w:rPr>
                <w:sz w:val="20"/>
                <w:szCs w:val="20"/>
              </w:rPr>
              <w:t>12138,48</w:t>
            </w:r>
          </w:p>
        </w:tc>
        <w:tc>
          <w:tcPr>
            <w:tcW w:w="1006" w:type="pct"/>
            <w:vAlign w:val="center"/>
          </w:tcPr>
          <w:p w14:paraId="01F79F1A" w14:textId="58E654C1" w:rsidR="00135D77" w:rsidRPr="003B5D60" w:rsidRDefault="00765F11" w:rsidP="000E582C">
            <w:pPr>
              <w:pStyle w:val="TableParagraph"/>
              <w:spacing w:before="25" w:line="240" w:lineRule="auto"/>
              <w:ind w:left="204" w:right="198" w:firstLine="0"/>
              <w:rPr>
                <w:sz w:val="20"/>
                <w:szCs w:val="20"/>
              </w:rPr>
            </w:pPr>
            <w:r w:rsidRPr="003B5D60">
              <w:rPr>
                <w:sz w:val="20"/>
                <w:szCs w:val="20"/>
              </w:rPr>
              <w:t>12138,48</w:t>
            </w:r>
          </w:p>
        </w:tc>
      </w:tr>
      <w:tr w:rsidR="00135D77" w:rsidRPr="003B5D60" w14:paraId="53DCBB02" w14:textId="77777777" w:rsidTr="000E582C">
        <w:trPr>
          <w:trHeight w:val="314"/>
        </w:trPr>
        <w:tc>
          <w:tcPr>
            <w:tcW w:w="2058" w:type="pct"/>
            <w:vAlign w:val="center"/>
          </w:tcPr>
          <w:p w14:paraId="64C130F5" w14:textId="77777777" w:rsidR="00135D77" w:rsidRPr="003B5D60" w:rsidRDefault="00CD798D" w:rsidP="000E582C">
            <w:pPr>
              <w:pStyle w:val="TableParagraph"/>
              <w:spacing w:before="11" w:line="240" w:lineRule="auto"/>
              <w:ind w:right="97" w:firstLine="0"/>
              <w:rPr>
                <w:sz w:val="20"/>
                <w:szCs w:val="20"/>
              </w:rPr>
            </w:pPr>
            <w:r w:rsidRPr="003B5D60">
              <w:rPr>
                <w:sz w:val="20"/>
                <w:szCs w:val="20"/>
              </w:rPr>
              <w:t>ГВС</w:t>
            </w:r>
          </w:p>
        </w:tc>
        <w:tc>
          <w:tcPr>
            <w:tcW w:w="821" w:type="pct"/>
            <w:vAlign w:val="center"/>
          </w:tcPr>
          <w:p w14:paraId="628010CD" w14:textId="77777777" w:rsidR="00135D77" w:rsidRPr="003B5D60" w:rsidRDefault="00CD798D" w:rsidP="000E582C">
            <w:pPr>
              <w:pStyle w:val="TableParagraph"/>
              <w:spacing w:before="11" w:line="240" w:lineRule="auto"/>
              <w:ind w:firstLine="0"/>
              <w:rPr>
                <w:sz w:val="20"/>
                <w:szCs w:val="20"/>
              </w:rPr>
            </w:pPr>
            <w:r w:rsidRPr="003B5D60">
              <w:rPr>
                <w:sz w:val="20"/>
                <w:szCs w:val="20"/>
              </w:rPr>
              <w:t>Гкал</w:t>
            </w:r>
          </w:p>
        </w:tc>
        <w:tc>
          <w:tcPr>
            <w:tcW w:w="1115" w:type="pct"/>
            <w:vAlign w:val="center"/>
          </w:tcPr>
          <w:p w14:paraId="66117498" w14:textId="3CC0FD75" w:rsidR="00135D77" w:rsidRPr="003B5D60" w:rsidRDefault="00765F11" w:rsidP="000E582C">
            <w:pPr>
              <w:pStyle w:val="TableParagraph"/>
              <w:spacing w:before="25" w:line="240" w:lineRule="auto"/>
              <w:ind w:left="204" w:right="198" w:firstLine="0"/>
              <w:rPr>
                <w:sz w:val="20"/>
                <w:szCs w:val="20"/>
              </w:rPr>
            </w:pPr>
            <w:r w:rsidRPr="003B5D60">
              <w:rPr>
                <w:sz w:val="20"/>
                <w:szCs w:val="20"/>
              </w:rPr>
              <w:t>1421,87</w:t>
            </w:r>
          </w:p>
        </w:tc>
        <w:tc>
          <w:tcPr>
            <w:tcW w:w="1006" w:type="pct"/>
            <w:vAlign w:val="center"/>
          </w:tcPr>
          <w:p w14:paraId="46B2C92E" w14:textId="50A3DFE6" w:rsidR="00135D77" w:rsidRPr="003B5D60" w:rsidRDefault="00765F11" w:rsidP="000E582C">
            <w:pPr>
              <w:pStyle w:val="TableParagraph"/>
              <w:spacing w:before="25" w:line="240" w:lineRule="auto"/>
              <w:ind w:left="204" w:right="198" w:firstLine="0"/>
              <w:rPr>
                <w:sz w:val="20"/>
                <w:szCs w:val="20"/>
              </w:rPr>
            </w:pPr>
            <w:r w:rsidRPr="003B5D60">
              <w:rPr>
                <w:sz w:val="20"/>
                <w:szCs w:val="20"/>
              </w:rPr>
              <w:t>1923,71</w:t>
            </w:r>
          </w:p>
        </w:tc>
      </w:tr>
      <w:tr w:rsidR="00135D77" w:rsidRPr="003B5D60" w14:paraId="3661080C" w14:textId="77777777" w:rsidTr="000E582C">
        <w:trPr>
          <w:trHeight w:val="314"/>
        </w:trPr>
        <w:tc>
          <w:tcPr>
            <w:tcW w:w="5000" w:type="pct"/>
            <w:gridSpan w:val="4"/>
            <w:vAlign w:val="center"/>
          </w:tcPr>
          <w:p w14:paraId="55FF18A3" w14:textId="77777777" w:rsidR="00135D77" w:rsidRPr="003B5D60" w:rsidRDefault="00CD798D" w:rsidP="000E582C">
            <w:pPr>
              <w:pStyle w:val="TableParagraph"/>
              <w:spacing w:line="240" w:lineRule="auto"/>
              <w:ind w:firstLine="0"/>
              <w:rPr>
                <w:b/>
                <w:sz w:val="20"/>
                <w:szCs w:val="20"/>
              </w:rPr>
            </w:pPr>
            <w:r w:rsidRPr="003B5D60">
              <w:rPr>
                <w:b/>
                <w:sz w:val="20"/>
                <w:szCs w:val="20"/>
              </w:rPr>
              <w:t>д. Жабино</w:t>
            </w:r>
          </w:p>
        </w:tc>
      </w:tr>
      <w:tr w:rsidR="00135D77" w:rsidRPr="003B5D60" w14:paraId="49E9B9BD" w14:textId="77777777" w:rsidTr="000E582C">
        <w:trPr>
          <w:trHeight w:val="316"/>
        </w:trPr>
        <w:tc>
          <w:tcPr>
            <w:tcW w:w="2058" w:type="pct"/>
            <w:vAlign w:val="center"/>
          </w:tcPr>
          <w:p w14:paraId="437E7E3D" w14:textId="3611D7D1" w:rsidR="00135D77" w:rsidRPr="003B5D60" w:rsidRDefault="0011567A" w:rsidP="000E582C">
            <w:pPr>
              <w:pStyle w:val="TableParagraph"/>
              <w:spacing w:before="13" w:line="240" w:lineRule="auto"/>
              <w:ind w:firstLine="0"/>
              <w:rPr>
                <w:sz w:val="20"/>
                <w:szCs w:val="20"/>
              </w:rPr>
            </w:pPr>
            <w:r w:rsidRPr="003B5D60">
              <w:rPr>
                <w:sz w:val="20"/>
                <w:szCs w:val="20"/>
              </w:rPr>
              <w:t>Котельная</w:t>
            </w:r>
            <w:r w:rsidR="00CD798D" w:rsidRPr="003B5D60">
              <w:rPr>
                <w:sz w:val="20"/>
                <w:szCs w:val="20"/>
              </w:rPr>
              <w:t xml:space="preserve"> №52 д.</w:t>
            </w:r>
            <w:r w:rsidR="00420414" w:rsidRPr="003B5D60">
              <w:rPr>
                <w:sz w:val="20"/>
                <w:szCs w:val="20"/>
              </w:rPr>
              <w:t xml:space="preserve"> </w:t>
            </w:r>
            <w:r w:rsidR="00CD798D" w:rsidRPr="003B5D60">
              <w:rPr>
                <w:sz w:val="20"/>
                <w:szCs w:val="20"/>
              </w:rPr>
              <w:t>Жабино</w:t>
            </w:r>
          </w:p>
        </w:tc>
        <w:tc>
          <w:tcPr>
            <w:tcW w:w="821" w:type="pct"/>
            <w:vAlign w:val="center"/>
          </w:tcPr>
          <w:p w14:paraId="66BDC7BE" w14:textId="77777777" w:rsidR="00135D77" w:rsidRPr="003B5D60" w:rsidRDefault="00CD798D" w:rsidP="000E582C">
            <w:pPr>
              <w:pStyle w:val="TableParagraph"/>
              <w:spacing w:before="13" w:line="240" w:lineRule="auto"/>
              <w:ind w:firstLine="0"/>
              <w:rPr>
                <w:sz w:val="20"/>
                <w:szCs w:val="20"/>
              </w:rPr>
            </w:pPr>
            <w:r w:rsidRPr="003B5D60">
              <w:rPr>
                <w:sz w:val="20"/>
                <w:szCs w:val="20"/>
              </w:rPr>
              <w:t>Гкал</w:t>
            </w:r>
          </w:p>
        </w:tc>
        <w:tc>
          <w:tcPr>
            <w:tcW w:w="1115" w:type="pct"/>
            <w:vAlign w:val="center"/>
          </w:tcPr>
          <w:p w14:paraId="19A4BF35" w14:textId="2BDBB2FF" w:rsidR="00135D77" w:rsidRPr="003B5D60" w:rsidRDefault="00765F11" w:rsidP="000E582C">
            <w:pPr>
              <w:pStyle w:val="TableParagraph"/>
              <w:spacing w:before="27" w:line="240" w:lineRule="auto"/>
              <w:ind w:left="204" w:right="198" w:firstLine="0"/>
              <w:rPr>
                <w:sz w:val="20"/>
                <w:szCs w:val="20"/>
              </w:rPr>
            </w:pPr>
            <w:r w:rsidRPr="003B5D60">
              <w:rPr>
                <w:sz w:val="20"/>
                <w:szCs w:val="20"/>
              </w:rPr>
              <w:t>2447,69</w:t>
            </w:r>
          </w:p>
        </w:tc>
        <w:tc>
          <w:tcPr>
            <w:tcW w:w="1006" w:type="pct"/>
            <w:vAlign w:val="center"/>
          </w:tcPr>
          <w:p w14:paraId="60481F68" w14:textId="03A45052" w:rsidR="00135D77" w:rsidRPr="003B5D60" w:rsidRDefault="00765F11" w:rsidP="000E582C">
            <w:pPr>
              <w:pStyle w:val="TableParagraph"/>
              <w:spacing w:before="27" w:line="240" w:lineRule="auto"/>
              <w:ind w:left="555" w:right="552" w:firstLine="0"/>
              <w:rPr>
                <w:sz w:val="20"/>
                <w:szCs w:val="20"/>
              </w:rPr>
            </w:pPr>
            <w:r w:rsidRPr="003B5D60">
              <w:rPr>
                <w:sz w:val="20"/>
                <w:szCs w:val="20"/>
              </w:rPr>
              <w:t>2569,98</w:t>
            </w:r>
          </w:p>
        </w:tc>
      </w:tr>
      <w:tr w:rsidR="00135D77" w:rsidRPr="003B5D60" w14:paraId="0EE7EA52" w14:textId="77777777" w:rsidTr="000E582C">
        <w:trPr>
          <w:trHeight w:val="314"/>
        </w:trPr>
        <w:tc>
          <w:tcPr>
            <w:tcW w:w="2058" w:type="pct"/>
            <w:vAlign w:val="center"/>
          </w:tcPr>
          <w:p w14:paraId="26876326" w14:textId="77777777" w:rsidR="00135D77" w:rsidRPr="003B5D60" w:rsidRDefault="00CD798D" w:rsidP="000E582C">
            <w:pPr>
              <w:pStyle w:val="TableParagraph"/>
              <w:spacing w:before="11" w:line="240" w:lineRule="auto"/>
              <w:ind w:right="98" w:firstLine="0"/>
              <w:rPr>
                <w:sz w:val="20"/>
                <w:szCs w:val="20"/>
              </w:rPr>
            </w:pPr>
            <w:r w:rsidRPr="003B5D60">
              <w:rPr>
                <w:sz w:val="20"/>
                <w:szCs w:val="20"/>
              </w:rPr>
              <w:t>отопление, вентиляция</w:t>
            </w:r>
          </w:p>
        </w:tc>
        <w:tc>
          <w:tcPr>
            <w:tcW w:w="821" w:type="pct"/>
            <w:vAlign w:val="center"/>
          </w:tcPr>
          <w:p w14:paraId="32F37A54" w14:textId="77777777" w:rsidR="00135D77" w:rsidRPr="003B5D60" w:rsidRDefault="00CD798D" w:rsidP="000E582C">
            <w:pPr>
              <w:pStyle w:val="TableParagraph"/>
              <w:spacing w:before="11" w:line="240" w:lineRule="auto"/>
              <w:ind w:firstLine="0"/>
              <w:rPr>
                <w:sz w:val="20"/>
                <w:szCs w:val="20"/>
              </w:rPr>
            </w:pPr>
            <w:r w:rsidRPr="003B5D60">
              <w:rPr>
                <w:sz w:val="20"/>
                <w:szCs w:val="20"/>
              </w:rPr>
              <w:t>Гкал</w:t>
            </w:r>
          </w:p>
        </w:tc>
        <w:tc>
          <w:tcPr>
            <w:tcW w:w="1115" w:type="pct"/>
            <w:vAlign w:val="center"/>
          </w:tcPr>
          <w:p w14:paraId="41A8B3F8" w14:textId="5F2879AD" w:rsidR="00135D77" w:rsidRPr="003B5D60" w:rsidRDefault="00765F11" w:rsidP="000E582C">
            <w:pPr>
              <w:pStyle w:val="TableParagraph"/>
              <w:spacing w:before="25" w:line="240" w:lineRule="auto"/>
              <w:ind w:left="204" w:right="198" w:firstLine="0"/>
              <w:rPr>
                <w:sz w:val="20"/>
                <w:szCs w:val="20"/>
              </w:rPr>
            </w:pPr>
            <w:r w:rsidRPr="003B5D60">
              <w:rPr>
                <w:sz w:val="20"/>
                <w:szCs w:val="20"/>
              </w:rPr>
              <w:t>2101,22</w:t>
            </w:r>
          </w:p>
        </w:tc>
        <w:tc>
          <w:tcPr>
            <w:tcW w:w="1006" w:type="pct"/>
            <w:vAlign w:val="center"/>
          </w:tcPr>
          <w:p w14:paraId="000D0791" w14:textId="4BEC404A" w:rsidR="00135D77" w:rsidRPr="003B5D60" w:rsidRDefault="00765F11" w:rsidP="000E582C">
            <w:pPr>
              <w:pStyle w:val="TableParagraph"/>
              <w:spacing w:before="25" w:line="240" w:lineRule="auto"/>
              <w:ind w:left="555" w:right="552" w:firstLine="0"/>
              <w:rPr>
                <w:sz w:val="20"/>
                <w:szCs w:val="20"/>
              </w:rPr>
            </w:pPr>
            <w:r w:rsidRPr="003B5D60">
              <w:rPr>
                <w:sz w:val="20"/>
                <w:szCs w:val="20"/>
              </w:rPr>
              <w:t>2101,22</w:t>
            </w:r>
          </w:p>
        </w:tc>
      </w:tr>
      <w:tr w:rsidR="00135D77" w:rsidRPr="003B5D60" w14:paraId="7F8FD4E5" w14:textId="77777777" w:rsidTr="000E582C">
        <w:trPr>
          <w:trHeight w:val="316"/>
        </w:trPr>
        <w:tc>
          <w:tcPr>
            <w:tcW w:w="2058" w:type="pct"/>
            <w:vAlign w:val="center"/>
          </w:tcPr>
          <w:p w14:paraId="7214F872" w14:textId="77777777" w:rsidR="00135D77" w:rsidRPr="003B5D60" w:rsidRDefault="00CD798D" w:rsidP="000E582C">
            <w:pPr>
              <w:pStyle w:val="TableParagraph"/>
              <w:spacing w:before="13" w:line="240" w:lineRule="auto"/>
              <w:ind w:right="97" w:firstLine="0"/>
              <w:rPr>
                <w:sz w:val="20"/>
                <w:szCs w:val="20"/>
              </w:rPr>
            </w:pPr>
            <w:r w:rsidRPr="003B5D60">
              <w:rPr>
                <w:sz w:val="20"/>
                <w:szCs w:val="20"/>
              </w:rPr>
              <w:t>ГВС</w:t>
            </w:r>
          </w:p>
        </w:tc>
        <w:tc>
          <w:tcPr>
            <w:tcW w:w="821" w:type="pct"/>
            <w:vAlign w:val="center"/>
          </w:tcPr>
          <w:p w14:paraId="298C1ECD" w14:textId="77777777" w:rsidR="00135D77" w:rsidRPr="003B5D60" w:rsidRDefault="00CD798D" w:rsidP="000E582C">
            <w:pPr>
              <w:pStyle w:val="TableParagraph"/>
              <w:spacing w:before="13" w:line="240" w:lineRule="auto"/>
              <w:ind w:firstLine="0"/>
              <w:rPr>
                <w:sz w:val="20"/>
                <w:szCs w:val="20"/>
              </w:rPr>
            </w:pPr>
            <w:r w:rsidRPr="003B5D60">
              <w:rPr>
                <w:sz w:val="20"/>
                <w:szCs w:val="20"/>
              </w:rPr>
              <w:t>Гкал</w:t>
            </w:r>
          </w:p>
        </w:tc>
        <w:tc>
          <w:tcPr>
            <w:tcW w:w="1115" w:type="pct"/>
            <w:vAlign w:val="center"/>
          </w:tcPr>
          <w:p w14:paraId="7F8669C6" w14:textId="4832F14E" w:rsidR="00135D77" w:rsidRPr="003B5D60" w:rsidRDefault="00765F11" w:rsidP="000E582C">
            <w:pPr>
              <w:pStyle w:val="TableParagraph"/>
              <w:spacing w:before="25" w:line="240" w:lineRule="auto"/>
              <w:ind w:left="204" w:right="198" w:firstLine="0"/>
              <w:rPr>
                <w:sz w:val="20"/>
                <w:szCs w:val="20"/>
              </w:rPr>
            </w:pPr>
            <w:r w:rsidRPr="003B5D60">
              <w:rPr>
                <w:sz w:val="20"/>
                <w:szCs w:val="20"/>
              </w:rPr>
              <w:t>346,47</w:t>
            </w:r>
          </w:p>
        </w:tc>
        <w:tc>
          <w:tcPr>
            <w:tcW w:w="1006" w:type="pct"/>
            <w:vAlign w:val="center"/>
          </w:tcPr>
          <w:p w14:paraId="6294BFD2" w14:textId="5AF6F41C" w:rsidR="00135D77" w:rsidRPr="003B5D60" w:rsidRDefault="00765F11" w:rsidP="000E582C">
            <w:pPr>
              <w:pStyle w:val="TableParagraph"/>
              <w:spacing w:before="25" w:line="240" w:lineRule="auto"/>
              <w:ind w:left="555" w:right="552" w:firstLine="0"/>
              <w:rPr>
                <w:sz w:val="20"/>
                <w:szCs w:val="20"/>
              </w:rPr>
            </w:pPr>
            <w:r w:rsidRPr="003B5D60">
              <w:rPr>
                <w:sz w:val="20"/>
                <w:szCs w:val="20"/>
              </w:rPr>
              <w:t>468,76</w:t>
            </w:r>
          </w:p>
        </w:tc>
      </w:tr>
      <w:tr w:rsidR="00135D77" w:rsidRPr="003B5D60" w14:paraId="6BD0514A" w14:textId="77777777" w:rsidTr="000E582C">
        <w:trPr>
          <w:trHeight w:val="510"/>
        </w:trPr>
        <w:tc>
          <w:tcPr>
            <w:tcW w:w="2058" w:type="pct"/>
            <w:vAlign w:val="center"/>
          </w:tcPr>
          <w:p w14:paraId="4BE74DD3" w14:textId="1CA4CF9C" w:rsidR="00135D77" w:rsidRPr="003B5D60" w:rsidRDefault="00CD798D" w:rsidP="000E582C">
            <w:pPr>
              <w:pStyle w:val="TableParagraph"/>
              <w:spacing w:line="240" w:lineRule="auto"/>
              <w:ind w:left="260" w:firstLine="0"/>
              <w:rPr>
                <w:b/>
                <w:sz w:val="20"/>
                <w:szCs w:val="20"/>
              </w:rPr>
            </w:pPr>
            <w:r w:rsidRPr="003B5D60">
              <w:rPr>
                <w:b/>
                <w:sz w:val="20"/>
                <w:szCs w:val="20"/>
              </w:rPr>
              <w:t>Итог</w:t>
            </w:r>
            <w:r w:rsidR="009B4CA3" w:rsidRPr="003B5D60">
              <w:rPr>
                <w:b/>
                <w:sz w:val="20"/>
                <w:szCs w:val="20"/>
              </w:rPr>
              <w:t>о по Сяськелевскому сельскому по</w:t>
            </w:r>
            <w:r w:rsidRPr="003B5D60">
              <w:rPr>
                <w:b/>
                <w:sz w:val="20"/>
                <w:szCs w:val="20"/>
              </w:rPr>
              <w:t>селению</w:t>
            </w:r>
          </w:p>
        </w:tc>
        <w:tc>
          <w:tcPr>
            <w:tcW w:w="821" w:type="pct"/>
            <w:vAlign w:val="center"/>
          </w:tcPr>
          <w:p w14:paraId="03A18294" w14:textId="77777777" w:rsidR="00135D77" w:rsidRPr="003B5D60" w:rsidRDefault="00CD798D" w:rsidP="000E582C">
            <w:pPr>
              <w:pStyle w:val="TableParagraph"/>
              <w:spacing w:line="240" w:lineRule="auto"/>
              <w:ind w:firstLine="0"/>
              <w:rPr>
                <w:b/>
                <w:sz w:val="20"/>
                <w:szCs w:val="20"/>
              </w:rPr>
            </w:pPr>
            <w:r w:rsidRPr="003B5D60">
              <w:rPr>
                <w:b/>
                <w:sz w:val="20"/>
                <w:szCs w:val="20"/>
              </w:rPr>
              <w:t>Гкал</w:t>
            </w:r>
          </w:p>
        </w:tc>
        <w:tc>
          <w:tcPr>
            <w:tcW w:w="1115" w:type="pct"/>
            <w:vAlign w:val="center"/>
          </w:tcPr>
          <w:p w14:paraId="661B22F5" w14:textId="6D0B14A5" w:rsidR="00135D77" w:rsidRPr="003B5D60" w:rsidRDefault="00765F11" w:rsidP="000E582C">
            <w:pPr>
              <w:pStyle w:val="TableParagraph"/>
              <w:spacing w:line="240" w:lineRule="auto"/>
              <w:ind w:left="204" w:right="198" w:firstLine="0"/>
              <w:rPr>
                <w:b/>
                <w:sz w:val="20"/>
                <w:szCs w:val="20"/>
              </w:rPr>
            </w:pPr>
            <w:r w:rsidRPr="003B5D60">
              <w:rPr>
                <w:b/>
                <w:sz w:val="20"/>
                <w:szCs w:val="20"/>
              </w:rPr>
              <w:t>16008,04</w:t>
            </w:r>
          </w:p>
        </w:tc>
        <w:tc>
          <w:tcPr>
            <w:tcW w:w="1006" w:type="pct"/>
            <w:vAlign w:val="center"/>
          </w:tcPr>
          <w:p w14:paraId="3A18FDE0" w14:textId="73F32FA2" w:rsidR="00135D77" w:rsidRPr="003B5D60" w:rsidRDefault="00765F11" w:rsidP="000E582C">
            <w:pPr>
              <w:pStyle w:val="TableParagraph"/>
              <w:spacing w:line="240" w:lineRule="auto"/>
              <w:ind w:left="555" w:right="552" w:firstLine="0"/>
              <w:rPr>
                <w:b/>
                <w:sz w:val="20"/>
                <w:szCs w:val="20"/>
              </w:rPr>
            </w:pPr>
            <w:r w:rsidRPr="003B5D60">
              <w:rPr>
                <w:b/>
                <w:sz w:val="20"/>
                <w:szCs w:val="20"/>
              </w:rPr>
              <w:t>16632,17</w:t>
            </w:r>
          </w:p>
        </w:tc>
      </w:tr>
    </w:tbl>
    <w:p w14:paraId="743167CB" w14:textId="77777777" w:rsidR="000E582C" w:rsidRDefault="000E582C" w:rsidP="000E582C">
      <w:pPr>
        <w:pStyle w:val="afe"/>
      </w:pPr>
      <w:bookmarkStart w:id="170" w:name="_Toc448506710"/>
      <w:bookmarkStart w:id="171" w:name="_Toc122438632"/>
      <w:bookmarkStart w:id="172" w:name="_Toc131852553"/>
    </w:p>
    <w:p w14:paraId="358F8F5C" w14:textId="14F0C7E5" w:rsidR="00220771" w:rsidRPr="003B5D60" w:rsidRDefault="00220771" w:rsidP="00856C1E">
      <w:pPr>
        <w:pStyle w:val="20"/>
        <w:widowControl/>
        <w:numPr>
          <w:ilvl w:val="0"/>
          <w:numId w:val="14"/>
        </w:numPr>
        <w:tabs>
          <w:tab w:val="left" w:pos="1843"/>
        </w:tabs>
        <w:spacing w:before="360" w:after="240"/>
        <w:ind w:left="0" w:firstLine="851"/>
        <w:rPr>
          <w:i w:val="0"/>
          <w:iCs/>
        </w:rPr>
      </w:pPr>
      <w:r w:rsidRPr="003B5D60">
        <w:rPr>
          <w:i w:val="0"/>
          <w:iCs/>
        </w:rPr>
        <w:t>Описание существующих нормативов потребления тепловой энергии для населения на отопление и горячее водоснабжение</w:t>
      </w:r>
      <w:bookmarkEnd w:id="170"/>
      <w:bookmarkEnd w:id="171"/>
      <w:bookmarkEnd w:id="172"/>
    </w:p>
    <w:p w14:paraId="2FC180A3" w14:textId="60E98251"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 xml:space="preserve">В соответствии с «Правилами установления и определения нормативов потребления коммунальных услуг (утв. постановлением Правительства РФ от 23 мая 2006 г. </w:t>
      </w:r>
      <w:r w:rsidR="000B3EE3" w:rsidRPr="003B5D60">
        <w:rPr>
          <w:rFonts w:eastAsia="Calibri"/>
          <w:szCs w:val="26"/>
          <w:lang w:eastAsia="en-US" w:bidi="ar-SA"/>
        </w:rPr>
        <w:t>№</w:t>
      </w:r>
      <w:r w:rsidRPr="003B5D60">
        <w:rPr>
          <w:rFonts w:eastAsia="Calibri"/>
          <w:szCs w:val="26"/>
          <w:lang w:eastAsia="en-US" w:bidi="ar-SA"/>
        </w:rPr>
        <w:t xml:space="preserve">306) (в редакции постановления Правительства РФ от 28 марта 2012 г. </w:t>
      </w:r>
      <w:r w:rsidR="000B3EE3" w:rsidRPr="003B5D60">
        <w:rPr>
          <w:rFonts w:eastAsia="Calibri"/>
          <w:szCs w:val="26"/>
          <w:lang w:eastAsia="en-US" w:bidi="ar-SA"/>
        </w:rPr>
        <w:t>№</w:t>
      </w:r>
      <w:r w:rsidRPr="003B5D60">
        <w:rPr>
          <w:rFonts w:eastAsia="Calibri"/>
          <w:szCs w:val="26"/>
          <w:lang w:eastAsia="en-US" w:bidi="ar-SA"/>
        </w:rPr>
        <w:t>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2D70CB1A" w14:textId="77777777" w:rsidR="00135D77" w:rsidRPr="003B5D60" w:rsidRDefault="00CD798D" w:rsidP="00CB6B5F">
      <w:pPr>
        <w:pStyle w:val="afe"/>
        <w:numPr>
          <w:ilvl w:val="0"/>
          <w:numId w:val="54"/>
        </w:numPr>
        <w:ind w:left="0" w:firstLine="709"/>
        <w:rPr>
          <w:lang w:val="ru-RU"/>
        </w:rPr>
      </w:pPr>
      <w:r w:rsidRPr="003B5D60">
        <w:rPr>
          <w:lang w:val="ru-RU"/>
        </w:rPr>
        <w:t>в отношении горячего водоснабжения - этажность, износ внутридомовых инженерных систем, вид системы теплоснабжения (открытая,</w:t>
      </w:r>
      <w:r w:rsidRPr="003B5D60">
        <w:rPr>
          <w:spacing w:val="-6"/>
          <w:lang w:val="ru-RU"/>
        </w:rPr>
        <w:t xml:space="preserve"> </w:t>
      </w:r>
      <w:r w:rsidRPr="003B5D60">
        <w:rPr>
          <w:lang w:val="ru-RU"/>
        </w:rPr>
        <w:t>закрытая);</w:t>
      </w:r>
    </w:p>
    <w:p w14:paraId="5B2C6EC6" w14:textId="2DC3B2CD" w:rsidR="00135D77" w:rsidRPr="003B5D60" w:rsidRDefault="00CD798D" w:rsidP="00CB6B5F">
      <w:pPr>
        <w:pStyle w:val="afe"/>
        <w:numPr>
          <w:ilvl w:val="0"/>
          <w:numId w:val="54"/>
        </w:numPr>
        <w:ind w:left="0" w:firstLine="709"/>
        <w:rPr>
          <w:lang w:val="ru-RU"/>
        </w:rPr>
      </w:pPr>
      <w:r w:rsidRPr="003B5D60">
        <w:rPr>
          <w:lang w:val="ru-RU"/>
        </w:rPr>
        <w:lastRenderedPageBreak/>
        <w:t xml:space="preserve">в отношении отопления - материал стен, крыши, объем жилых помещений, площадь ограждающих конструкций и окон, износ </w:t>
      </w:r>
      <w:r w:rsidR="00765F11" w:rsidRPr="003B5D60">
        <w:rPr>
          <w:lang w:val="ru-RU"/>
        </w:rPr>
        <w:t>внутридомовых инженерных систем.</w:t>
      </w:r>
    </w:p>
    <w:p w14:paraId="52A282F6"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3F86F9D3"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При выборе единицы измерения нормативов потребления коммунальных услуг используются следующие показатели:</w:t>
      </w:r>
    </w:p>
    <w:p w14:paraId="382AE10E" w14:textId="77777777" w:rsidR="00135D77" w:rsidRPr="003B5D60" w:rsidRDefault="00CD798D" w:rsidP="00856C1E">
      <w:pPr>
        <w:autoSpaceDE/>
        <w:autoSpaceDN/>
        <w:rPr>
          <w:rFonts w:eastAsia="Calibri"/>
          <w:szCs w:val="26"/>
          <w:u w:val="single"/>
          <w:lang w:eastAsia="en-US" w:bidi="ar-SA"/>
        </w:rPr>
      </w:pPr>
      <w:r w:rsidRPr="003B5D60">
        <w:rPr>
          <w:rFonts w:eastAsia="Calibri"/>
          <w:szCs w:val="26"/>
          <w:u w:val="single"/>
          <w:lang w:eastAsia="en-US" w:bidi="ar-SA"/>
        </w:rPr>
        <w:t>в отношении горячего водоснабжения:</w:t>
      </w:r>
    </w:p>
    <w:p w14:paraId="6008A1E9" w14:textId="77777777" w:rsidR="00135D77" w:rsidRPr="003B5D60" w:rsidRDefault="00CD798D" w:rsidP="00CB6B5F">
      <w:pPr>
        <w:pStyle w:val="afe"/>
        <w:numPr>
          <w:ilvl w:val="0"/>
          <w:numId w:val="54"/>
        </w:numPr>
        <w:ind w:left="0" w:firstLine="709"/>
        <w:rPr>
          <w:lang w:val="ru-RU"/>
        </w:rPr>
      </w:pPr>
      <w:r w:rsidRPr="003B5D60">
        <w:rPr>
          <w:lang w:val="ru-RU"/>
        </w:rPr>
        <w:t>в жилых помещениях - куб. метр на 1 человека;</w:t>
      </w:r>
    </w:p>
    <w:p w14:paraId="463860F4" w14:textId="6F93DF65" w:rsidR="00135D77" w:rsidRPr="003B5D60" w:rsidRDefault="00CD798D" w:rsidP="00CB6B5F">
      <w:pPr>
        <w:pStyle w:val="afe"/>
        <w:numPr>
          <w:ilvl w:val="0"/>
          <w:numId w:val="54"/>
        </w:numPr>
        <w:ind w:left="0" w:firstLine="709"/>
        <w:rPr>
          <w:lang w:val="ru-RU"/>
        </w:rPr>
      </w:pPr>
      <w:r w:rsidRPr="003B5D60">
        <w:rPr>
          <w:lang w:val="ru-RU"/>
        </w:rPr>
        <w:t>на общедомовые нужды - куб. метр на 1 кв. метр общей площади помещений, входящих в состав общего и</w:t>
      </w:r>
      <w:r w:rsidR="00765F11" w:rsidRPr="003B5D60">
        <w:rPr>
          <w:lang w:val="ru-RU"/>
        </w:rPr>
        <w:t>мущества в многоквартирном доме.</w:t>
      </w:r>
    </w:p>
    <w:p w14:paraId="7BEC4D66" w14:textId="77777777" w:rsidR="00135D77" w:rsidRPr="003B5D60" w:rsidRDefault="00CD798D" w:rsidP="00856C1E">
      <w:pPr>
        <w:autoSpaceDE/>
        <w:autoSpaceDN/>
        <w:rPr>
          <w:rFonts w:eastAsia="Calibri"/>
          <w:szCs w:val="26"/>
          <w:u w:val="single"/>
          <w:lang w:eastAsia="en-US" w:bidi="ar-SA"/>
        </w:rPr>
      </w:pPr>
      <w:r w:rsidRPr="003B5D60">
        <w:rPr>
          <w:rFonts w:eastAsia="Calibri"/>
          <w:szCs w:val="26"/>
          <w:u w:val="single"/>
          <w:lang w:eastAsia="en-US" w:bidi="ar-SA"/>
        </w:rPr>
        <w:t>в отношении отопления:</w:t>
      </w:r>
    </w:p>
    <w:p w14:paraId="33623D50" w14:textId="77777777" w:rsidR="00135D77" w:rsidRPr="003B5D60" w:rsidRDefault="00CD798D" w:rsidP="00CB6B5F">
      <w:pPr>
        <w:pStyle w:val="afe"/>
        <w:numPr>
          <w:ilvl w:val="0"/>
          <w:numId w:val="54"/>
        </w:numPr>
        <w:ind w:left="0" w:firstLine="709"/>
        <w:rPr>
          <w:lang w:val="ru-RU"/>
        </w:rPr>
      </w:pPr>
      <w:r w:rsidRPr="003B5D60">
        <w:rPr>
          <w:lang w:val="ru-RU"/>
        </w:rPr>
        <w:t>в жилых помещениях - Гкал на 1 кв. метр общей площади всех помещений в многоквартирном доме или жилого дома;</w:t>
      </w:r>
    </w:p>
    <w:p w14:paraId="5AD6F842" w14:textId="77777777" w:rsidR="00135D77" w:rsidRPr="003B5D60" w:rsidRDefault="00CD798D" w:rsidP="00CB6B5F">
      <w:pPr>
        <w:pStyle w:val="afe"/>
        <w:numPr>
          <w:ilvl w:val="0"/>
          <w:numId w:val="54"/>
        </w:numPr>
        <w:ind w:left="0" w:firstLine="709"/>
        <w:rPr>
          <w:lang w:val="ru-RU"/>
        </w:rPr>
      </w:pPr>
      <w:r w:rsidRPr="003B5D60">
        <w:rPr>
          <w:lang w:val="ru-RU"/>
        </w:rPr>
        <w:t>на общедомовые нужды - Гкал на 1 кв. метр общей площади всех помещений в многоквартирном доме.</w:t>
      </w:r>
    </w:p>
    <w:p w14:paraId="03FEDFC9" w14:textId="77777777" w:rsidR="000B3EE3" w:rsidRPr="003B5D60" w:rsidRDefault="00CD798D" w:rsidP="00856C1E">
      <w:pPr>
        <w:autoSpaceDE/>
        <w:autoSpaceDN/>
        <w:rPr>
          <w:rFonts w:eastAsia="Calibri"/>
          <w:szCs w:val="26"/>
          <w:lang w:eastAsia="en-US" w:bidi="ar-SA"/>
        </w:rPr>
      </w:pPr>
      <w:r w:rsidRPr="003B5D60">
        <w:rPr>
          <w:rFonts w:eastAsia="Calibri"/>
          <w:szCs w:val="26"/>
          <w:lang w:eastAsia="en-US" w:bidi="ar-SA"/>
        </w:rPr>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 к Правилам установления и определения нормативов потребления коммунальных услуг.</w:t>
      </w:r>
    </w:p>
    <w:p w14:paraId="509AF726" w14:textId="1F977886" w:rsidR="00605C7A" w:rsidRPr="003B5D60" w:rsidRDefault="000B3EE3" w:rsidP="00856C1E">
      <w:pPr>
        <w:autoSpaceDE/>
        <w:autoSpaceDN/>
        <w:rPr>
          <w:rFonts w:eastAsia="Calibri"/>
          <w:szCs w:val="26"/>
          <w:lang w:eastAsia="en-US" w:bidi="ar-SA"/>
        </w:rPr>
        <w:sectPr w:rsidR="00605C7A" w:rsidRPr="003B5D60" w:rsidSect="002A7D6D">
          <w:footerReference w:type="default" r:id="rId42"/>
          <w:pgSz w:w="11910" w:h="16840"/>
          <w:pgMar w:top="1134" w:right="851" w:bottom="851" w:left="1701" w:header="0" w:footer="590" w:gutter="0"/>
          <w:cols w:space="720"/>
          <w:docGrid w:linePitch="299"/>
        </w:sectPr>
      </w:pPr>
      <w:r w:rsidRPr="003B5D60">
        <w:rPr>
          <w:rFonts w:eastAsia="Calibri"/>
          <w:szCs w:val="26"/>
          <w:lang w:eastAsia="en-US" w:bidi="ar-SA"/>
        </w:rPr>
        <w:t>Н</w:t>
      </w:r>
      <w:r w:rsidR="00CD798D" w:rsidRPr="003B5D60">
        <w:rPr>
          <w:rFonts w:eastAsia="Calibri"/>
          <w:szCs w:val="26"/>
          <w:lang w:eastAsia="en-US" w:bidi="ar-SA"/>
        </w:rPr>
        <w:t>ормативы потребления коммунальных услуг по отоплению гражданами, проживающими в многоквартирных домах или жилых домах на территории Ленинградской области, утвержденные постановлением Правительства Ленинградской о</w:t>
      </w:r>
      <w:r w:rsidR="00DA3A64" w:rsidRPr="003B5D60">
        <w:rPr>
          <w:rFonts w:eastAsia="Calibri"/>
          <w:szCs w:val="26"/>
          <w:lang w:eastAsia="en-US" w:bidi="ar-SA"/>
        </w:rPr>
        <w:t>бласти от 24 ноября 2010 года №</w:t>
      </w:r>
      <w:r w:rsidR="00CD798D" w:rsidRPr="003B5D60">
        <w:rPr>
          <w:rFonts w:eastAsia="Calibri"/>
          <w:szCs w:val="26"/>
          <w:lang w:eastAsia="en-US" w:bidi="ar-SA"/>
        </w:rPr>
        <w:t>313 (с изм. от 30 мая 2014 года) «Об утверждении нормативов потребления коммунальных услуг по холодному водоснабжению, водоотведению, горячему водоснабжению и отоплению гражданами, проживающими в многоквартирных домах или жилых домах на территории Ленинградской области, при отсутствии приборов уче</w:t>
      </w:r>
      <w:r w:rsidR="000619FB" w:rsidRPr="003B5D60">
        <w:rPr>
          <w:rFonts w:eastAsia="Calibri"/>
          <w:szCs w:val="26"/>
          <w:lang w:eastAsia="en-US" w:bidi="ar-SA"/>
        </w:rPr>
        <w:t xml:space="preserve">та», представлены в таблице </w:t>
      </w:r>
      <w:r w:rsidR="00765F11" w:rsidRPr="003B5D60">
        <w:rPr>
          <w:rFonts w:eastAsia="Calibri"/>
          <w:szCs w:val="26"/>
          <w:lang w:eastAsia="en-US" w:bidi="ar-SA"/>
        </w:rPr>
        <w:fldChar w:fldCharType="begin"/>
      </w:r>
      <w:r w:rsidR="00765F11" w:rsidRPr="003B5D60">
        <w:rPr>
          <w:rFonts w:eastAsia="Calibri"/>
          <w:szCs w:val="26"/>
          <w:lang w:eastAsia="en-US" w:bidi="ar-SA"/>
        </w:rPr>
        <w:instrText xml:space="preserve"> REF  _Ref130979310 \h \n \t  \* MERGEFORMAT </w:instrText>
      </w:r>
      <w:r w:rsidR="00765F11" w:rsidRPr="003B5D60">
        <w:rPr>
          <w:rFonts w:eastAsia="Calibri"/>
          <w:szCs w:val="26"/>
          <w:lang w:eastAsia="en-US" w:bidi="ar-SA"/>
        </w:rPr>
      </w:r>
      <w:r w:rsidR="00765F11" w:rsidRPr="003B5D60">
        <w:rPr>
          <w:rFonts w:eastAsia="Calibri"/>
          <w:szCs w:val="26"/>
          <w:lang w:eastAsia="en-US" w:bidi="ar-SA"/>
        </w:rPr>
        <w:fldChar w:fldCharType="separate"/>
      </w:r>
      <w:r w:rsidR="00E67EB8">
        <w:rPr>
          <w:rFonts w:eastAsia="Calibri"/>
          <w:szCs w:val="26"/>
          <w:lang w:eastAsia="en-US" w:bidi="ar-SA"/>
        </w:rPr>
        <w:t>18</w:t>
      </w:r>
      <w:r w:rsidR="00765F11" w:rsidRPr="003B5D60">
        <w:rPr>
          <w:rFonts w:eastAsia="Calibri"/>
          <w:szCs w:val="26"/>
          <w:lang w:eastAsia="en-US" w:bidi="ar-SA"/>
        </w:rPr>
        <w:fldChar w:fldCharType="end"/>
      </w:r>
      <w:r w:rsidR="00CD798D" w:rsidRPr="003B5D60">
        <w:rPr>
          <w:rFonts w:eastAsia="Calibri"/>
          <w:szCs w:val="26"/>
          <w:lang w:eastAsia="en-US" w:bidi="ar-SA"/>
        </w:rPr>
        <w:t>.</w:t>
      </w:r>
    </w:p>
    <w:p w14:paraId="3F1B5BA7" w14:textId="30B12E79"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173" w:name="_Ref130979310"/>
      <w:r w:rsidRPr="003B5D60">
        <w:rPr>
          <w:rFonts w:eastAsiaTheme="minorEastAsia"/>
          <w:lang w:eastAsia="en-US"/>
        </w:rPr>
        <w:lastRenderedPageBreak/>
        <w:t>Нормативы потребления коммунальных услуг по отоплению на территории Ленинградской области</w:t>
      </w:r>
      <w:bookmarkEnd w:id="173"/>
    </w:p>
    <w:tbl>
      <w:tblPr>
        <w:tblStyle w:val="TableNormal"/>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525"/>
        <w:gridCol w:w="3720"/>
        <w:gridCol w:w="5097"/>
      </w:tblGrid>
      <w:tr w:rsidR="00135D77" w:rsidRPr="003B5D60" w14:paraId="3728263A" w14:textId="77777777" w:rsidTr="000E582C">
        <w:trPr>
          <w:trHeight w:val="944"/>
        </w:trPr>
        <w:tc>
          <w:tcPr>
            <w:tcW w:w="281" w:type="pct"/>
            <w:vAlign w:val="center"/>
          </w:tcPr>
          <w:p w14:paraId="1797D969" w14:textId="73378D09" w:rsidR="00135D77" w:rsidRPr="003B5D60" w:rsidRDefault="008C0F9E" w:rsidP="000E582C">
            <w:pPr>
              <w:pStyle w:val="TableParagraph"/>
              <w:spacing w:line="240" w:lineRule="auto"/>
              <w:ind w:firstLine="0"/>
              <w:rPr>
                <w:b/>
                <w:sz w:val="20"/>
                <w:szCs w:val="20"/>
              </w:rPr>
            </w:pPr>
            <w:r w:rsidRPr="003B5D60">
              <w:rPr>
                <w:b/>
                <w:w w:val="99"/>
                <w:sz w:val="20"/>
                <w:szCs w:val="20"/>
              </w:rPr>
              <w:t>№</w:t>
            </w:r>
          </w:p>
          <w:p w14:paraId="377C3D0E" w14:textId="77777777" w:rsidR="00135D77" w:rsidRPr="003B5D60" w:rsidRDefault="00CD798D" w:rsidP="000E582C">
            <w:pPr>
              <w:pStyle w:val="TableParagraph"/>
              <w:spacing w:line="240" w:lineRule="auto"/>
              <w:ind w:firstLine="0"/>
              <w:rPr>
                <w:b/>
                <w:sz w:val="20"/>
                <w:szCs w:val="20"/>
              </w:rPr>
            </w:pPr>
            <w:r w:rsidRPr="003B5D60">
              <w:rPr>
                <w:b/>
                <w:sz w:val="20"/>
                <w:szCs w:val="20"/>
              </w:rPr>
              <w:t>п/п</w:t>
            </w:r>
          </w:p>
        </w:tc>
        <w:tc>
          <w:tcPr>
            <w:tcW w:w="1991" w:type="pct"/>
            <w:vAlign w:val="center"/>
          </w:tcPr>
          <w:p w14:paraId="343F067F" w14:textId="77777777" w:rsidR="00135D77" w:rsidRPr="003B5D60" w:rsidRDefault="00CD798D" w:rsidP="000E582C">
            <w:pPr>
              <w:pStyle w:val="TableParagraph"/>
              <w:spacing w:before="35" w:line="240" w:lineRule="auto"/>
              <w:ind w:right="248" w:firstLine="0"/>
              <w:rPr>
                <w:b/>
                <w:sz w:val="20"/>
                <w:szCs w:val="20"/>
              </w:rPr>
            </w:pPr>
            <w:r w:rsidRPr="003B5D60">
              <w:rPr>
                <w:b/>
                <w:sz w:val="20"/>
                <w:szCs w:val="20"/>
              </w:rPr>
              <w:t>Классификационные группы многоквартирных домов и жилых домов</w:t>
            </w:r>
          </w:p>
        </w:tc>
        <w:tc>
          <w:tcPr>
            <w:tcW w:w="2728" w:type="pct"/>
            <w:vAlign w:val="center"/>
          </w:tcPr>
          <w:p w14:paraId="70E909C1" w14:textId="77777777" w:rsidR="00135D77" w:rsidRPr="003B5D60" w:rsidRDefault="00CD798D" w:rsidP="000E582C">
            <w:pPr>
              <w:pStyle w:val="TableParagraph"/>
              <w:spacing w:before="7" w:line="240" w:lineRule="auto"/>
              <w:ind w:left="104" w:right="92" w:firstLine="0"/>
              <w:rPr>
                <w:b/>
                <w:sz w:val="20"/>
                <w:szCs w:val="20"/>
              </w:rPr>
            </w:pPr>
            <w:r w:rsidRPr="003B5D60">
              <w:rPr>
                <w:b/>
                <w:sz w:val="20"/>
                <w:szCs w:val="20"/>
              </w:rPr>
              <w:t>Норматив потребления тепловой энергии, Гкал/кв.м, общей площади жилых помещений в месяц</w:t>
            </w:r>
          </w:p>
        </w:tc>
      </w:tr>
      <w:tr w:rsidR="00135D77" w:rsidRPr="003B5D60" w14:paraId="6CEBF67E" w14:textId="77777777" w:rsidTr="000E582C">
        <w:trPr>
          <w:trHeight w:val="312"/>
        </w:trPr>
        <w:tc>
          <w:tcPr>
            <w:tcW w:w="281" w:type="pct"/>
            <w:vAlign w:val="center"/>
          </w:tcPr>
          <w:p w14:paraId="1A4F5551" w14:textId="77777777" w:rsidR="00135D77" w:rsidRPr="003B5D60" w:rsidRDefault="00CD798D" w:rsidP="000E582C">
            <w:pPr>
              <w:pStyle w:val="TableParagraph"/>
              <w:spacing w:line="240" w:lineRule="auto"/>
              <w:ind w:firstLine="0"/>
              <w:rPr>
                <w:sz w:val="20"/>
                <w:szCs w:val="20"/>
              </w:rPr>
            </w:pPr>
            <w:r w:rsidRPr="003B5D60">
              <w:rPr>
                <w:sz w:val="20"/>
                <w:szCs w:val="20"/>
              </w:rPr>
              <w:t>1</w:t>
            </w:r>
          </w:p>
        </w:tc>
        <w:tc>
          <w:tcPr>
            <w:tcW w:w="1991" w:type="pct"/>
            <w:vAlign w:val="center"/>
          </w:tcPr>
          <w:p w14:paraId="7088BA85" w14:textId="77777777" w:rsidR="00135D77" w:rsidRPr="003B5D60" w:rsidRDefault="00CD798D" w:rsidP="000E582C">
            <w:pPr>
              <w:pStyle w:val="TableParagraph"/>
              <w:spacing w:before="31" w:line="240" w:lineRule="auto"/>
              <w:ind w:left="71" w:firstLine="0"/>
              <w:rPr>
                <w:sz w:val="20"/>
                <w:szCs w:val="20"/>
              </w:rPr>
            </w:pPr>
            <w:r w:rsidRPr="003B5D60">
              <w:rPr>
                <w:sz w:val="20"/>
                <w:szCs w:val="20"/>
              </w:rPr>
              <w:t>Дома постройки до 1945 года</w:t>
            </w:r>
          </w:p>
        </w:tc>
        <w:tc>
          <w:tcPr>
            <w:tcW w:w="2728" w:type="pct"/>
            <w:vAlign w:val="center"/>
          </w:tcPr>
          <w:p w14:paraId="48688610" w14:textId="77777777" w:rsidR="00135D77" w:rsidRPr="003B5D60" w:rsidRDefault="00CD798D" w:rsidP="000E582C">
            <w:pPr>
              <w:pStyle w:val="TableParagraph"/>
              <w:spacing w:before="31" w:line="240" w:lineRule="auto"/>
              <w:ind w:left="102" w:right="92" w:firstLine="0"/>
              <w:rPr>
                <w:sz w:val="20"/>
                <w:szCs w:val="20"/>
              </w:rPr>
            </w:pPr>
            <w:r w:rsidRPr="003B5D60">
              <w:rPr>
                <w:sz w:val="20"/>
                <w:szCs w:val="20"/>
              </w:rPr>
              <w:t>0,0207</w:t>
            </w:r>
          </w:p>
        </w:tc>
      </w:tr>
      <w:tr w:rsidR="00135D77" w:rsidRPr="003B5D60" w14:paraId="3812CABB" w14:textId="77777777" w:rsidTr="000E582C">
        <w:trPr>
          <w:trHeight w:val="313"/>
        </w:trPr>
        <w:tc>
          <w:tcPr>
            <w:tcW w:w="281" w:type="pct"/>
            <w:vAlign w:val="center"/>
          </w:tcPr>
          <w:p w14:paraId="335C2215" w14:textId="77777777" w:rsidR="00135D77" w:rsidRPr="003B5D60" w:rsidRDefault="00CD798D" w:rsidP="000E582C">
            <w:pPr>
              <w:pStyle w:val="TableParagraph"/>
              <w:spacing w:before="32" w:line="240" w:lineRule="auto"/>
              <w:ind w:firstLine="0"/>
              <w:rPr>
                <w:sz w:val="20"/>
                <w:szCs w:val="20"/>
              </w:rPr>
            </w:pPr>
            <w:r w:rsidRPr="003B5D60">
              <w:rPr>
                <w:sz w:val="20"/>
                <w:szCs w:val="20"/>
              </w:rPr>
              <w:t>2</w:t>
            </w:r>
          </w:p>
        </w:tc>
        <w:tc>
          <w:tcPr>
            <w:tcW w:w="1991" w:type="pct"/>
            <w:vAlign w:val="center"/>
          </w:tcPr>
          <w:p w14:paraId="70943F17" w14:textId="77777777" w:rsidR="00135D77" w:rsidRPr="003B5D60" w:rsidRDefault="00CD798D" w:rsidP="000E582C">
            <w:pPr>
              <w:pStyle w:val="TableParagraph"/>
              <w:spacing w:before="32" w:line="240" w:lineRule="auto"/>
              <w:ind w:left="71" w:firstLine="0"/>
              <w:rPr>
                <w:sz w:val="20"/>
                <w:szCs w:val="20"/>
              </w:rPr>
            </w:pPr>
            <w:r w:rsidRPr="003B5D60">
              <w:rPr>
                <w:sz w:val="20"/>
                <w:szCs w:val="20"/>
              </w:rPr>
              <w:t>Дома постройки 1946-1970 годов</w:t>
            </w:r>
          </w:p>
        </w:tc>
        <w:tc>
          <w:tcPr>
            <w:tcW w:w="2728" w:type="pct"/>
            <w:vAlign w:val="center"/>
          </w:tcPr>
          <w:p w14:paraId="02454FCB" w14:textId="77777777" w:rsidR="00135D77" w:rsidRPr="003B5D60" w:rsidRDefault="00CD798D" w:rsidP="000E582C">
            <w:pPr>
              <w:pStyle w:val="TableParagraph"/>
              <w:spacing w:before="32" w:line="240" w:lineRule="auto"/>
              <w:ind w:left="102" w:right="92" w:firstLine="0"/>
              <w:rPr>
                <w:sz w:val="20"/>
                <w:szCs w:val="20"/>
              </w:rPr>
            </w:pPr>
            <w:r w:rsidRPr="003B5D60">
              <w:rPr>
                <w:sz w:val="20"/>
                <w:szCs w:val="20"/>
              </w:rPr>
              <w:t>0,0173</w:t>
            </w:r>
          </w:p>
        </w:tc>
      </w:tr>
      <w:tr w:rsidR="00135D77" w:rsidRPr="003B5D60" w14:paraId="5D83B9C4" w14:textId="77777777" w:rsidTr="000E582C">
        <w:trPr>
          <w:trHeight w:val="316"/>
        </w:trPr>
        <w:tc>
          <w:tcPr>
            <w:tcW w:w="281" w:type="pct"/>
            <w:vAlign w:val="center"/>
          </w:tcPr>
          <w:p w14:paraId="43F83350" w14:textId="77777777" w:rsidR="00135D77" w:rsidRPr="003B5D60" w:rsidRDefault="00CD798D" w:rsidP="000E582C">
            <w:pPr>
              <w:pStyle w:val="TableParagraph"/>
              <w:spacing w:before="35" w:line="240" w:lineRule="auto"/>
              <w:ind w:firstLine="0"/>
              <w:rPr>
                <w:sz w:val="20"/>
                <w:szCs w:val="20"/>
              </w:rPr>
            </w:pPr>
            <w:r w:rsidRPr="003B5D60">
              <w:rPr>
                <w:sz w:val="20"/>
                <w:szCs w:val="20"/>
              </w:rPr>
              <w:t>3</w:t>
            </w:r>
          </w:p>
        </w:tc>
        <w:tc>
          <w:tcPr>
            <w:tcW w:w="1991" w:type="pct"/>
            <w:vAlign w:val="center"/>
          </w:tcPr>
          <w:p w14:paraId="23D56A91" w14:textId="77777777" w:rsidR="00135D77" w:rsidRPr="003B5D60" w:rsidRDefault="00CD798D" w:rsidP="000E582C">
            <w:pPr>
              <w:pStyle w:val="TableParagraph"/>
              <w:spacing w:before="35" w:line="240" w:lineRule="auto"/>
              <w:ind w:left="71" w:firstLine="0"/>
              <w:rPr>
                <w:sz w:val="20"/>
                <w:szCs w:val="20"/>
              </w:rPr>
            </w:pPr>
            <w:r w:rsidRPr="003B5D60">
              <w:rPr>
                <w:sz w:val="20"/>
                <w:szCs w:val="20"/>
              </w:rPr>
              <w:t>Дома постройки 1971-1999 годов</w:t>
            </w:r>
          </w:p>
        </w:tc>
        <w:tc>
          <w:tcPr>
            <w:tcW w:w="2728" w:type="pct"/>
            <w:vAlign w:val="center"/>
          </w:tcPr>
          <w:p w14:paraId="4D6602BC" w14:textId="77777777" w:rsidR="00135D77" w:rsidRPr="003B5D60" w:rsidRDefault="00CD798D" w:rsidP="000E582C">
            <w:pPr>
              <w:pStyle w:val="TableParagraph"/>
              <w:spacing w:before="35" w:line="240" w:lineRule="auto"/>
              <w:ind w:left="102" w:right="92" w:firstLine="0"/>
              <w:rPr>
                <w:sz w:val="20"/>
                <w:szCs w:val="20"/>
              </w:rPr>
            </w:pPr>
            <w:r w:rsidRPr="003B5D60">
              <w:rPr>
                <w:sz w:val="20"/>
                <w:szCs w:val="20"/>
              </w:rPr>
              <w:t>0,0166</w:t>
            </w:r>
          </w:p>
        </w:tc>
      </w:tr>
      <w:tr w:rsidR="00135D77" w:rsidRPr="003B5D60" w14:paraId="25AABDFC" w14:textId="77777777" w:rsidTr="000E582C">
        <w:trPr>
          <w:trHeight w:val="316"/>
        </w:trPr>
        <w:tc>
          <w:tcPr>
            <w:tcW w:w="281" w:type="pct"/>
            <w:vAlign w:val="center"/>
          </w:tcPr>
          <w:p w14:paraId="217A7B62" w14:textId="77777777" w:rsidR="00135D77" w:rsidRPr="003B5D60" w:rsidRDefault="00CD798D" w:rsidP="000E582C">
            <w:pPr>
              <w:pStyle w:val="TableParagraph"/>
              <w:spacing w:before="32" w:line="240" w:lineRule="auto"/>
              <w:ind w:firstLine="0"/>
              <w:rPr>
                <w:sz w:val="20"/>
                <w:szCs w:val="20"/>
              </w:rPr>
            </w:pPr>
            <w:r w:rsidRPr="003B5D60">
              <w:rPr>
                <w:sz w:val="20"/>
                <w:szCs w:val="20"/>
              </w:rPr>
              <w:t>4</w:t>
            </w:r>
          </w:p>
        </w:tc>
        <w:tc>
          <w:tcPr>
            <w:tcW w:w="1991" w:type="pct"/>
            <w:vAlign w:val="center"/>
          </w:tcPr>
          <w:p w14:paraId="72DC16A5" w14:textId="77777777" w:rsidR="00135D77" w:rsidRPr="003B5D60" w:rsidRDefault="00CD798D" w:rsidP="000E582C">
            <w:pPr>
              <w:pStyle w:val="TableParagraph"/>
              <w:spacing w:before="32" w:line="240" w:lineRule="auto"/>
              <w:ind w:left="71" w:firstLine="0"/>
              <w:rPr>
                <w:sz w:val="20"/>
                <w:szCs w:val="20"/>
              </w:rPr>
            </w:pPr>
            <w:r w:rsidRPr="003B5D60">
              <w:rPr>
                <w:sz w:val="20"/>
                <w:szCs w:val="20"/>
              </w:rPr>
              <w:t>Дома постройки после 1999 года</w:t>
            </w:r>
          </w:p>
        </w:tc>
        <w:tc>
          <w:tcPr>
            <w:tcW w:w="2728" w:type="pct"/>
            <w:vAlign w:val="center"/>
          </w:tcPr>
          <w:p w14:paraId="005DB30E" w14:textId="77777777" w:rsidR="00135D77" w:rsidRPr="003B5D60" w:rsidRDefault="00CD798D" w:rsidP="000E582C">
            <w:pPr>
              <w:pStyle w:val="TableParagraph"/>
              <w:spacing w:before="32" w:line="240" w:lineRule="auto"/>
              <w:ind w:left="102" w:right="92" w:firstLine="0"/>
              <w:rPr>
                <w:sz w:val="20"/>
                <w:szCs w:val="20"/>
              </w:rPr>
            </w:pPr>
            <w:r w:rsidRPr="003B5D60">
              <w:rPr>
                <w:sz w:val="20"/>
                <w:szCs w:val="20"/>
              </w:rPr>
              <w:t>0,0099</w:t>
            </w:r>
          </w:p>
        </w:tc>
      </w:tr>
    </w:tbl>
    <w:p w14:paraId="2247323C" w14:textId="01D3DACC" w:rsidR="00135D77" w:rsidRPr="003B5D60" w:rsidRDefault="00CD798D" w:rsidP="00856C1E">
      <w:pPr>
        <w:autoSpaceDE/>
        <w:autoSpaceDN/>
        <w:spacing w:before="360"/>
        <w:rPr>
          <w:rFonts w:eastAsia="Calibri"/>
          <w:szCs w:val="26"/>
          <w:lang w:eastAsia="en-US" w:bidi="ar-SA"/>
        </w:rPr>
      </w:pPr>
      <w:r w:rsidRPr="003B5D60">
        <w:rPr>
          <w:rFonts w:eastAsia="Calibri"/>
          <w:szCs w:val="26"/>
          <w:lang w:eastAsia="en-US" w:bidi="ar-SA"/>
        </w:rPr>
        <w:t xml:space="preserve">Нормативы потребления тепловой энергии на горячее водоснабжение, утвержденные постановлением Правительства Ленинградской области от 11 февраля 2013 г. </w:t>
      </w:r>
      <w:r w:rsidR="00DA3A64" w:rsidRPr="003B5D60">
        <w:rPr>
          <w:rFonts w:eastAsia="Calibri"/>
          <w:szCs w:val="26"/>
          <w:lang w:eastAsia="en-US" w:bidi="ar-SA"/>
        </w:rPr>
        <w:t>№</w:t>
      </w:r>
      <w:r w:rsidRPr="003B5D60">
        <w:rPr>
          <w:rFonts w:eastAsia="Calibri"/>
          <w:szCs w:val="26"/>
          <w:lang w:eastAsia="en-US" w:bidi="ar-SA"/>
        </w:rPr>
        <w:t>25 «Об утверждении нормативов потребления коммунальных услуг по электроснабжению, холодному и горячему водоснабжению, водоотведению гражданами, проживающими в многоквартирных домах</w:t>
      </w:r>
      <w:r w:rsidR="004565F2" w:rsidRPr="003B5D60">
        <w:rPr>
          <w:rFonts w:eastAsia="Calibri"/>
          <w:szCs w:val="26"/>
          <w:lang w:eastAsia="en-US" w:bidi="ar-SA"/>
        </w:rPr>
        <w:t xml:space="preserve"> или жилых домах на территории Л</w:t>
      </w:r>
      <w:r w:rsidRPr="003B5D60">
        <w:rPr>
          <w:rFonts w:eastAsia="Calibri"/>
          <w:szCs w:val="26"/>
          <w:lang w:eastAsia="en-US" w:bidi="ar-SA"/>
        </w:rPr>
        <w:t>енинградской области, при отсутствии приборов учета</w:t>
      </w:r>
      <w:r w:rsidR="000619FB" w:rsidRPr="003B5D60">
        <w:rPr>
          <w:rFonts w:eastAsia="Calibri"/>
          <w:szCs w:val="26"/>
          <w:lang w:eastAsia="en-US" w:bidi="ar-SA"/>
        </w:rPr>
        <w:t xml:space="preserve"> с изменениями на 11 июня 2019</w:t>
      </w:r>
      <w:r w:rsidR="00061A57" w:rsidRPr="003B5D60">
        <w:rPr>
          <w:rFonts w:eastAsia="Calibri"/>
          <w:szCs w:val="26"/>
          <w:lang w:eastAsia="en-US" w:bidi="ar-SA"/>
        </w:rPr>
        <w:t xml:space="preserve"> г.</w:t>
      </w:r>
      <w:r w:rsidR="000619FB" w:rsidRPr="003B5D60">
        <w:rPr>
          <w:rFonts w:eastAsia="Calibri"/>
          <w:szCs w:val="26"/>
          <w:lang w:eastAsia="en-US" w:bidi="ar-SA"/>
        </w:rPr>
        <w:t xml:space="preserve">», представлены в таблице </w:t>
      </w:r>
      <w:r w:rsidR="00765F11" w:rsidRPr="003B5D60">
        <w:rPr>
          <w:rFonts w:eastAsia="Calibri"/>
          <w:szCs w:val="26"/>
          <w:lang w:eastAsia="en-US" w:bidi="ar-SA"/>
        </w:rPr>
        <w:fldChar w:fldCharType="begin"/>
      </w:r>
      <w:r w:rsidR="00765F11" w:rsidRPr="003B5D60">
        <w:rPr>
          <w:rFonts w:eastAsia="Calibri"/>
          <w:szCs w:val="26"/>
          <w:lang w:eastAsia="en-US" w:bidi="ar-SA"/>
        </w:rPr>
        <w:instrText xml:space="preserve"> REF  _Ref130979330 \h \n \t  \* MERGEFORMAT </w:instrText>
      </w:r>
      <w:r w:rsidR="00765F11" w:rsidRPr="003B5D60">
        <w:rPr>
          <w:rFonts w:eastAsia="Calibri"/>
          <w:szCs w:val="26"/>
          <w:lang w:eastAsia="en-US" w:bidi="ar-SA"/>
        </w:rPr>
      </w:r>
      <w:r w:rsidR="00765F11" w:rsidRPr="003B5D60">
        <w:rPr>
          <w:rFonts w:eastAsia="Calibri"/>
          <w:szCs w:val="26"/>
          <w:lang w:eastAsia="en-US" w:bidi="ar-SA"/>
        </w:rPr>
        <w:fldChar w:fldCharType="separate"/>
      </w:r>
      <w:r w:rsidR="00E67EB8">
        <w:rPr>
          <w:rFonts w:eastAsia="Calibri"/>
          <w:szCs w:val="26"/>
          <w:lang w:eastAsia="en-US" w:bidi="ar-SA"/>
        </w:rPr>
        <w:t>19</w:t>
      </w:r>
      <w:r w:rsidR="00765F11" w:rsidRPr="003B5D60">
        <w:rPr>
          <w:rFonts w:eastAsia="Calibri"/>
          <w:szCs w:val="26"/>
          <w:lang w:eastAsia="en-US" w:bidi="ar-SA"/>
        </w:rPr>
        <w:fldChar w:fldCharType="end"/>
      </w:r>
      <w:r w:rsidRPr="003B5D60">
        <w:rPr>
          <w:rFonts w:eastAsia="Calibri"/>
          <w:szCs w:val="26"/>
          <w:lang w:eastAsia="en-US" w:bidi="ar-SA"/>
        </w:rPr>
        <w:t>.</w:t>
      </w:r>
    </w:p>
    <w:p w14:paraId="205EE6D0" w14:textId="4A9F41C3"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174" w:name="_Ref130979330"/>
      <w:r w:rsidRPr="003B5D60">
        <w:rPr>
          <w:rFonts w:eastAsiaTheme="minorEastAsia"/>
          <w:lang w:eastAsia="en-US"/>
        </w:rPr>
        <w:t>Нормативы потребления коммунальных</w:t>
      </w:r>
      <w:r w:rsidR="000B3EE3" w:rsidRPr="003B5D60">
        <w:rPr>
          <w:rFonts w:eastAsiaTheme="minorEastAsia"/>
          <w:lang w:eastAsia="en-US"/>
        </w:rPr>
        <w:t xml:space="preserve"> </w:t>
      </w:r>
      <w:r w:rsidRPr="003B5D60">
        <w:rPr>
          <w:rFonts w:eastAsiaTheme="minorEastAsia"/>
          <w:lang w:eastAsia="en-US"/>
        </w:rPr>
        <w:t>услуг по горячему водоснабжению</w:t>
      </w:r>
      <w:bookmarkEnd w:id="174"/>
    </w:p>
    <w:tbl>
      <w:tblPr>
        <w:tblStyle w:val="TableNormal"/>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88"/>
        <w:gridCol w:w="6962"/>
        <w:gridCol w:w="1698"/>
      </w:tblGrid>
      <w:tr w:rsidR="00135D77" w:rsidRPr="003B5D60" w14:paraId="4993064B" w14:textId="77777777" w:rsidTr="000E582C">
        <w:trPr>
          <w:trHeight w:val="340"/>
          <w:tblHeader/>
        </w:trPr>
        <w:tc>
          <w:tcPr>
            <w:tcW w:w="368" w:type="pct"/>
            <w:vMerge w:val="restart"/>
            <w:tcBorders>
              <w:left w:val="single" w:sz="4" w:space="0" w:color="000000"/>
              <w:bottom w:val="single" w:sz="4" w:space="0" w:color="000000"/>
              <w:right w:val="single" w:sz="4" w:space="0" w:color="000000"/>
            </w:tcBorders>
            <w:vAlign w:val="center"/>
          </w:tcPr>
          <w:p w14:paraId="73C98A2F" w14:textId="6A439406" w:rsidR="00135D77" w:rsidRPr="003B5D60" w:rsidRDefault="008C0F9E" w:rsidP="000E582C">
            <w:pPr>
              <w:pStyle w:val="TableParagraph"/>
              <w:spacing w:line="240" w:lineRule="auto"/>
              <w:ind w:firstLine="0"/>
              <w:rPr>
                <w:b/>
                <w:sz w:val="20"/>
                <w:szCs w:val="20"/>
              </w:rPr>
            </w:pPr>
            <w:r w:rsidRPr="003B5D60">
              <w:rPr>
                <w:b/>
                <w:w w:val="99"/>
                <w:sz w:val="20"/>
                <w:szCs w:val="20"/>
              </w:rPr>
              <w:t>№</w:t>
            </w:r>
          </w:p>
          <w:p w14:paraId="15C71800" w14:textId="77777777" w:rsidR="00135D77" w:rsidRPr="003B5D60" w:rsidRDefault="00CD798D" w:rsidP="000E582C">
            <w:pPr>
              <w:pStyle w:val="TableParagraph"/>
              <w:spacing w:line="240" w:lineRule="auto"/>
              <w:ind w:firstLine="0"/>
              <w:rPr>
                <w:b/>
                <w:sz w:val="20"/>
                <w:szCs w:val="20"/>
              </w:rPr>
            </w:pPr>
            <w:r w:rsidRPr="003B5D60">
              <w:rPr>
                <w:b/>
                <w:sz w:val="20"/>
                <w:szCs w:val="20"/>
              </w:rPr>
              <w:t>п/п</w:t>
            </w:r>
          </w:p>
        </w:tc>
        <w:tc>
          <w:tcPr>
            <w:tcW w:w="3724" w:type="pct"/>
            <w:vMerge w:val="restart"/>
            <w:tcBorders>
              <w:left w:val="single" w:sz="4" w:space="0" w:color="000000"/>
              <w:bottom w:val="single" w:sz="4" w:space="0" w:color="000000"/>
              <w:right w:val="single" w:sz="4" w:space="0" w:color="000000"/>
            </w:tcBorders>
            <w:vAlign w:val="center"/>
          </w:tcPr>
          <w:p w14:paraId="11F07345" w14:textId="77777777" w:rsidR="00135D77" w:rsidRPr="003B5D60" w:rsidRDefault="00CD798D" w:rsidP="000E582C">
            <w:pPr>
              <w:pStyle w:val="TableParagraph"/>
              <w:spacing w:line="240" w:lineRule="auto"/>
              <w:ind w:firstLine="0"/>
              <w:rPr>
                <w:b/>
                <w:sz w:val="20"/>
                <w:szCs w:val="20"/>
              </w:rPr>
            </w:pPr>
            <w:r w:rsidRPr="003B5D60">
              <w:rPr>
                <w:b/>
                <w:sz w:val="20"/>
                <w:szCs w:val="20"/>
              </w:rPr>
              <w:t>Степень благоустройства многоквартирного дома</w:t>
            </w:r>
          </w:p>
        </w:tc>
        <w:tc>
          <w:tcPr>
            <w:tcW w:w="908" w:type="pct"/>
            <w:tcBorders>
              <w:top w:val="single" w:sz="8" w:space="0" w:color="000000"/>
              <w:left w:val="single" w:sz="4" w:space="0" w:color="000000"/>
              <w:bottom w:val="single" w:sz="4" w:space="0" w:color="000000"/>
              <w:right w:val="single" w:sz="4" w:space="0" w:color="000000"/>
            </w:tcBorders>
            <w:vAlign w:val="center"/>
          </w:tcPr>
          <w:p w14:paraId="5082EB8B" w14:textId="77777777" w:rsidR="00135D77" w:rsidRPr="003B5D60" w:rsidRDefault="00CD798D" w:rsidP="000E582C">
            <w:pPr>
              <w:pStyle w:val="TableParagraph"/>
              <w:spacing w:line="240" w:lineRule="auto"/>
              <w:ind w:firstLine="0"/>
              <w:rPr>
                <w:b/>
                <w:sz w:val="20"/>
                <w:szCs w:val="20"/>
              </w:rPr>
            </w:pPr>
            <w:r w:rsidRPr="003B5D60">
              <w:rPr>
                <w:b/>
                <w:sz w:val="20"/>
                <w:szCs w:val="20"/>
              </w:rPr>
              <w:t>Норматив потребления</w:t>
            </w:r>
          </w:p>
        </w:tc>
      </w:tr>
      <w:tr w:rsidR="00135D77" w:rsidRPr="003B5D60" w14:paraId="5270B739" w14:textId="77777777" w:rsidTr="000E582C">
        <w:trPr>
          <w:trHeight w:val="340"/>
          <w:tblHeader/>
        </w:trPr>
        <w:tc>
          <w:tcPr>
            <w:tcW w:w="368" w:type="pct"/>
            <w:vMerge/>
            <w:tcBorders>
              <w:top w:val="nil"/>
              <w:left w:val="single" w:sz="4" w:space="0" w:color="000000"/>
              <w:bottom w:val="single" w:sz="4" w:space="0" w:color="000000"/>
              <w:right w:val="single" w:sz="4" w:space="0" w:color="000000"/>
            </w:tcBorders>
            <w:vAlign w:val="center"/>
          </w:tcPr>
          <w:p w14:paraId="28653A13" w14:textId="77777777" w:rsidR="00135D77" w:rsidRPr="003B5D60" w:rsidRDefault="00135D77" w:rsidP="000E582C">
            <w:pPr>
              <w:spacing w:line="240" w:lineRule="auto"/>
              <w:ind w:firstLine="0"/>
              <w:jc w:val="center"/>
              <w:rPr>
                <w:b/>
                <w:sz w:val="20"/>
                <w:szCs w:val="20"/>
              </w:rPr>
            </w:pPr>
          </w:p>
        </w:tc>
        <w:tc>
          <w:tcPr>
            <w:tcW w:w="3724" w:type="pct"/>
            <w:vMerge/>
            <w:tcBorders>
              <w:top w:val="nil"/>
              <w:left w:val="single" w:sz="4" w:space="0" w:color="000000"/>
              <w:bottom w:val="single" w:sz="4" w:space="0" w:color="000000"/>
              <w:right w:val="single" w:sz="4" w:space="0" w:color="000000"/>
            </w:tcBorders>
            <w:vAlign w:val="center"/>
          </w:tcPr>
          <w:p w14:paraId="4E71A1AD" w14:textId="77777777" w:rsidR="00135D77" w:rsidRPr="003B5D60" w:rsidRDefault="00135D77" w:rsidP="000E582C">
            <w:pPr>
              <w:spacing w:line="240" w:lineRule="auto"/>
              <w:ind w:firstLine="0"/>
              <w:jc w:val="center"/>
              <w:rPr>
                <w:b/>
                <w:sz w:val="20"/>
                <w:szCs w:val="20"/>
              </w:rPr>
            </w:pPr>
          </w:p>
        </w:tc>
        <w:tc>
          <w:tcPr>
            <w:tcW w:w="908" w:type="pct"/>
            <w:tcBorders>
              <w:top w:val="single" w:sz="4" w:space="0" w:color="000000"/>
              <w:left w:val="single" w:sz="4" w:space="0" w:color="000000"/>
              <w:bottom w:val="single" w:sz="8" w:space="0" w:color="000000"/>
              <w:right w:val="single" w:sz="4" w:space="0" w:color="000000"/>
            </w:tcBorders>
            <w:vAlign w:val="center"/>
          </w:tcPr>
          <w:p w14:paraId="6B8797C5" w14:textId="2667BB27" w:rsidR="0029247B" w:rsidRPr="003B5D60" w:rsidRDefault="00CD798D" w:rsidP="000E582C">
            <w:pPr>
              <w:pStyle w:val="TableParagraph"/>
              <w:spacing w:line="240" w:lineRule="auto"/>
              <w:ind w:firstLine="0"/>
              <w:rPr>
                <w:b/>
                <w:sz w:val="20"/>
                <w:szCs w:val="20"/>
              </w:rPr>
            </w:pPr>
            <w:r w:rsidRPr="003B5D60">
              <w:rPr>
                <w:b/>
                <w:sz w:val="20"/>
                <w:szCs w:val="20"/>
              </w:rPr>
              <w:t>горячая вода,</w:t>
            </w:r>
          </w:p>
          <w:p w14:paraId="78543B37" w14:textId="51134695" w:rsidR="00135D77" w:rsidRPr="003B5D60" w:rsidRDefault="00CD798D" w:rsidP="000E582C">
            <w:pPr>
              <w:pStyle w:val="TableParagraph"/>
              <w:spacing w:line="240" w:lineRule="auto"/>
              <w:ind w:firstLine="0"/>
              <w:rPr>
                <w:b/>
                <w:sz w:val="20"/>
                <w:szCs w:val="20"/>
              </w:rPr>
            </w:pPr>
            <w:r w:rsidRPr="003B5D60">
              <w:rPr>
                <w:b/>
                <w:sz w:val="20"/>
                <w:szCs w:val="20"/>
              </w:rPr>
              <w:t>м</w:t>
            </w:r>
            <w:r w:rsidRPr="003B5D60">
              <w:rPr>
                <w:b/>
                <w:position w:val="9"/>
                <w:sz w:val="20"/>
                <w:szCs w:val="20"/>
              </w:rPr>
              <w:t xml:space="preserve">3 </w:t>
            </w:r>
            <w:r w:rsidRPr="003B5D60">
              <w:rPr>
                <w:b/>
                <w:sz w:val="20"/>
                <w:szCs w:val="20"/>
              </w:rPr>
              <w:t>/чел. в месяц</w:t>
            </w:r>
          </w:p>
        </w:tc>
      </w:tr>
      <w:tr w:rsidR="00135D77" w:rsidRPr="003B5D60" w14:paraId="64DCA6B7" w14:textId="77777777" w:rsidTr="000E582C">
        <w:trPr>
          <w:trHeight w:val="340"/>
        </w:trPr>
        <w:tc>
          <w:tcPr>
            <w:tcW w:w="368" w:type="pct"/>
            <w:tcBorders>
              <w:top w:val="single" w:sz="4" w:space="0" w:color="000000"/>
              <w:left w:val="single" w:sz="4" w:space="0" w:color="000000"/>
              <w:bottom w:val="single" w:sz="4" w:space="0" w:color="000000"/>
              <w:right w:val="single" w:sz="4" w:space="0" w:color="000000"/>
            </w:tcBorders>
            <w:vAlign w:val="center"/>
          </w:tcPr>
          <w:p w14:paraId="4931E47E" w14:textId="77777777" w:rsidR="00135D77" w:rsidRPr="003B5D60" w:rsidRDefault="00CD798D" w:rsidP="000E582C">
            <w:pPr>
              <w:pStyle w:val="TableParagraph"/>
              <w:spacing w:line="240" w:lineRule="auto"/>
              <w:ind w:firstLine="0"/>
              <w:rPr>
                <w:sz w:val="20"/>
                <w:szCs w:val="20"/>
              </w:rPr>
            </w:pPr>
            <w:r w:rsidRPr="003B5D60">
              <w:rPr>
                <w:sz w:val="20"/>
                <w:szCs w:val="20"/>
              </w:rPr>
              <w:t>1</w:t>
            </w:r>
          </w:p>
        </w:tc>
        <w:tc>
          <w:tcPr>
            <w:tcW w:w="3724" w:type="pct"/>
            <w:tcBorders>
              <w:top w:val="single" w:sz="4" w:space="0" w:color="000000"/>
              <w:left w:val="single" w:sz="4" w:space="0" w:color="000000"/>
              <w:bottom w:val="single" w:sz="4" w:space="0" w:color="000000"/>
              <w:right w:val="single" w:sz="4" w:space="0" w:color="000000"/>
            </w:tcBorders>
            <w:vAlign w:val="center"/>
          </w:tcPr>
          <w:p w14:paraId="1A178700" w14:textId="77777777" w:rsidR="00135D77" w:rsidRPr="003B5D60" w:rsidRDefault="00CD798D" w:rsidP="000E582C">
            <w:pPr>
              <w:pStyle w:val="TableParagraph"/>
              <w:spacing w:line="240" w:lineRule="auto"/>
              <w:ind w:firstLine="0"/>
              <w:rPr>
                <w:sz w:val="20"/>
                <w:szCs w:val="20"/>
              </w:rPr>
            </w:pPr>
            <w:r w:rsidRPr="003B5D60">
              <w:rPr>
                <w:sz w:val="20"/>
                <w:szCs w:val="20"/>
              </w:rPr>
              <w:t>Многоквартирные дома с централизованным горячим водоснабжением, оборудованные:</w:t>
            </w:r>
          </w:p>
        </w:tc>
        <w:tc>
          <w:tcPr>
            <w:tcW w:w="908" w:type="pct"/>
            <w:tcBorders>
              <w:top w:val="single" w:sz="8" w:space="0" w:color="000000"/>
              <w:left w:val="single" w:sz="4" w:space="0" w:color="000000"/>
              <w:bottom w:val="single" w:sz="4" w:space="0" w:color="000000"/>
              <w:right w:val="single" w:sz="4" w:space="0" w:color="000000"/>
            </w:tcBorders>
            <w:vAlign w:val="center"/>
          </w:tcPr>
          <w:p w14:paraId="13A2BA95" w14:textId="77777777" w:rsidR="00135D77" w:rsidRPr="003B5D60" w:rsidRDefault="00135D77" w:rsidP="000E582C">
            <w:pPr>
              <w:pStyle w:val="TableParagraph"/>
              <w:spacing w:line="240" w:lineRule="auto"/>
              <w:ind w:firstLine="0"/>
              <w:rPr>
                <w:sz w:val="20"/>
                <w:szCs w:val="20"/>
              </w:rPr>
            </w:pPr>
          </w:p>
        </w:tc>
      </w:tr>
      <w:tr w:rsidR="00135D77" w:rsidRPr="003B5D60" w14:paraId="4B0E4CD1" w14:textId="77777777" w:rsidTr="000E582C">
        <w:trPr>
          <w:trHeight w:val="340"/>
        </w:trPr>
        <w:tc>
          <w:tcPr>
            <w:tcW w:w="368" w:type="pct"/>
            <w:tcBorders>
              <w:top w:val="single" w:sz="4" w:space="0" w:color="000000"/>
              <w:left w:val="single" w:sz="4" w:space="0" w:color="000000"/>
              <w:bottom w:val="single" w:sz="4" w:space="0" w:color="000000"/>
              <w:right w:val="single" w:sz="4" w:space="0" w:color="000000"/>
            </w:tcBorders>
            <w:vAlign w:val="center"/>
          </w:tcPr>
          <w:p w14:paraId="7FF4AA58" w14:textId="77777777" w:rsidR="00135D77" w:rsidRPr="003B5D60" w:rsidRDefault="00CD798D" w:rsidP="000E582C">
            <w:pPr>
              <w:pStyle w:val="TableParagraph"/>
              <w:spacing w:line="240" w:lineRule="auto"/>
              <w:ind w:firstLine="0"/>
              <w:rPr>
                <w:sz w:val="20"/>
                <w:szCs w:val="20"/>
              </w:rPr>
            </w:pPr>
            <w:r w:rsidRPr="003B5D60">
              <w:rPr>
                <w:sz w:val="20"/>
                <w:szCs w:val="20"/>
              </w:rPr>
              <w:t>1.1</w:t>
            </w:r>
          </w:p>
        </w:tc>
        <w:tc>
          <w:tcPr>
            <w:tcW w:w="3724" w:type="pct"/>
            <w:tcBorders>
              <w:top w:val="single" w:sz="4" w:space="0" w:color="000000"/>
              <w:left w:val="single" w:sz="4" w:space="0" w:color="000000"/>
              <w:bottom w:val="single" w:sz="4" w:space="0" w:color="000000"/>
              <w:right w:val="single" w:sz="4" w:space="0" w:color="000000"/>
            </w:tcBorders>
            <w:vAlign w:val="center"/>
          </w:tcPr>
          <w:p w14:paraId="6837F970" w14:textId="77777777" w:rsidR="00135D77" w:rsidRPr="003B5D60" w:rsidRDefault="00CD798D" w:rsidP="000E582C">
            <w:pPr>
              <w:pStyle w:val="TableParagraph"/>
              <w:spacing w:line="240" w:lineRule="auto"/>
              <w:ind w:firstLine="0"/>
              <w:rPr>
                <w:sz w:val="20"/>
                <w:szCs w:val="20"/>
              </w:rPr>
            </w:pPr>
            <w:r w:rsidRPr="003B5D60">
              <w:rPr>
                <w:sz w:val="20"/>
                <w:szCs w:val="20"/>
              </w:rPr>
              <w:t>ваннами от 1650 до 1700 мм, умывальниками, душами, мойками</w:t>
            </w:r>
          </w:p>
        </w:tc>
        <w:tc>
          <w:tcPr>
            <w:tcW w:w="908" w:type="pct"/>
            <w:tcBorders>
              <w:top w:val="single" w:sz="4" w:space="0" w:color="000000"/>
              <w:left w:val="single" w:sz="4" w:space="0" w:color="000000"/>
              <w:bottom w:val="single" w:sz="4" w:space="0" w:color="000000"/>
              <w:right w:val="single" w:sz="4" w:space="0" w:color="000000"/>
            </w:tcBorders>
            <w:vAlign w:val="center"/>
          </w:tcPr>
          <w:p w14:paraId="4669271D" w14:textId="77777777" w:rsidR="00135D77" w:rsidRPr="003B5D60" w:rsidRDefault="00CD798D" w:rsidP="000E582C">
            <w:pPr>
              <w:pStyle w:val="TableParagraph"/>
              <w:spacing w:line="240" w:lineRule="auto"/>
              <w:ind w:firstLine="0"/>
              <w:rPr>
                <w:sz w:val="20"/>
                <w:szCs w:val="20"/>
              </w:rPr>
            </w:pPr>
            <w:r w:rsidRPr="003B5D60">
              <w:rPr>
                <w:sz w:val="20"/>
                <w:szCs w:val="20"/>
              </w:rPr>
              <w:t>4,61</w:t>
            </w:r>
          </w:p>
        </w:tc>
      </w:tr>
      <w:tr w:rsidR="00135D77" w:rsidRPr="003B5D60" w14:paraId="51C63D86" w14:textId="77777777" w:rsidTr="000E582C">
        <w:trPr>
          <w:trHeight w:val="340"/>
        </w:trPr>
        <w:tc>
          <w:tcPr>
            <w:tcW w:w="368" w:type="pct"/>
            <w:tcBorders>
              <w:top w:val="single" w:sz="4" w:space="0" w:color="000000"/>
              <w:left w:val="single" w:sz="4" w:space="0" w:color="000000"/>
              <w:bottom w:val="single" w:sz="4" w:space="0" w:color="000000"/>
              <w:right w:val="single" w:sz="4" w:space="0" w:color="000000"/>
            </w:tcBorders>
            <w:vAlign w:val="center"/>
          </w:tcPr>
          <w:p w14:paraId="7EA5BA20" w14:textId="77777777" w:rsidR="00135D77" w:rsidRPr="003B5D60" w:rsidRDefault="00CD798D" w:rsidP="000E582C">
            <w:pPr>
              <w:pStyle w:val="TableParagraph"/>
              <w:spacing w:line="240" w:lineRule="auto"/>
              <w:ind w:firstLine="0"/>
              <w:rPr>
                <w:sz w:val="20"/>
                <w:szCs w:val="20"/>
              </w:rPr>
            </w:pPr>
            <w:r w:rsidRPr="003B5D60">
              <w:rPr>
                <w:sz w:val="20"/>
                <w:szCs w:val="20"/>
              </w:rPr>
              <w:t>1.2</w:t>
            </w:r>
          </w:p>
        </w:tc>
        <w:tc>
          <w:tcPr>
            <w:tcW w:w="3724" w:type="pct"/>
            <w:tcBorders>
              <w:top w:val="single" w:sz="4" w:space="0" w:color="000000"/>
              <w:left w:val="single" w:sz="4" w:space="0" w:color="000000"/>
              <w:bottom w:val="single" w:sz="4" w:space="0" w:color="000000"/>
              <w:right w:val="single" w:sz="4" w:space="0" w:color="000000"/>
            </w:tcBorders>
            <w:vAlign w:val="center"/>
          </w:tcPr>
          <w:p w14:paraId="36E2536A" w14:textId="77777777" w:rsidR="00135D77" w:rsidRPr="003B5D60" w:rsidRDefault="00CD798D" w:rsidP="000E582C">
            <w:pPr>
              <w:pStyle w:val="TableParagraph"/>
              <w:spacing w:line="240" w:lineRule="auto"/>
              <w:ind w:firstLine="0"/>
              <w:rPr>
                <w:sz w:val="20"/>
                <w:szCs w:val="20"/>
              </w:rPr>
            </w:pPr>
            <w:r w:rsidRPr="003B5D60">
              <w:rPr>
                <w:sz w:val="20"/>
                <w:szCs w:val="20"/>
              </w:rPr>
              <w:t>ваннами от 1500 до 1550 мм, умывальниками, душами, мойками</w:t>
            </w:r>
          </w:p>
        </w:tc>
        <w:tc>
          <w:tcPr>
            <w:tcW w:w="908" w:type="pct"/>
            <w:tcBorders>
              <w:top w:val="single" w:sz="4" w:space="0" w:color="000000"/>
              <w:left w:val="single" w:sz="4" w:space="0" w:color="000000"/>
              <w:bottom w:val="single" w:sz="4" w:space="0" w:color="000000"/>
              <w:right w:val="single" w:sz="4" w:space="0" w:color="000000"/>
            </w:tcBorders>
            <w:vAlign w:val="center"/>
          </w:tcPr>
          <w:p w14:paraId="23A6D1AA" w14:textId="77777777" w:rsidR="00135D77" w:rsidRPr="003B5D60" w:rsidRDefault="00CD798D" w:rsidP="000E582C">
            <w:pPr>
              <w:pStyle w:val="TableParagraph"/>
              <w:spacing w:line="240" w:lineRule="auto"/>
              <w:ind w:firstLine="0"/>
              <w:rPr>
                <w:sz w:val="20"/>
                <w:szCs w:val="20"/>
              </w:rPr>
            </w:pPr>
            <w:r w:rsidRPr="003B5D60">
              <w:rPr>
                <w:sz w:val="20"/>
                <w:szCs w:val="20"/>
              </w:rPr>
              <w:t>4,53</w:t>
            </w:r>
          </w:p>
        </w:tc>
      </w:tr>
      <w:tr w:rsidR="00135D77" w:rsidRPr="003B5D60" w14:paraId="4F0A1C8E" w14:textId="77777777" w:rsidTr="000E582C">
        <w:trPr>
          <w:trHeight w:val="340"/>
        </w:trPr>
        <w:tc>
          <w:tcPr>
            <w:tcW w:w="368" w:type="pct"/>
            <w:tcBorders>
              <w:top w:val="single" w:sz="4" w:space="0" w:color="000000"/>
              <w:left w:val="single" w:sz="4" w:space="0" w:color="000000"/>
              <w:bottom w:val="single" w:sz="4" w:space="0" w:color="000000"/>
              <w:right w:val="single" w:sz="4" w:space="0" w:color="000000"/>
            </w:tcBorders>
            <w:vAlign w:val="center"/>
          </w:tcPr>
          <w:p w14:paraId="3D33248F" w14:textId="77777777" w:rsidR="00135D77" w:rsidRPr="003B5D60" w:rsidRDefault="00CD798D" w:rsidP="000E582C">
            <w:pPr>
              <w:pStyle w:val="TableParagraph"/>
              <w:spacing w:line="240" w:lineRule="auto"/>
              <w:ind w:firstLine="0"/>
              <w:rPr>
                <w:sz w:val="20"/>
                <w:szCs w:val="20"/>
              </w:rPr>
            </w:pPr>
            <w:r w:rsidRPr="003B5D60">
              <w:rPr>
                <w:sz w:val="20"/>
                <w:szCs w:val="20"/>
              </w:rPr>
              <w:t>1.3</w:t>
            </w:r>
          </w:p>
        </w:tc>
        <w:tc>
          <w:tcPr>
            <w:tcW w:w="3724" w:type="pct"/>
            <w:tcBorders>
              <w:top w:val="single" w:sz="4" w:space="0" w:color="000000"/>
              <w:left w:val="single" w:sz="4" w:space="0" w:color="000000"/>
              <w:bottom w:val="single" w:sz="4" w:space="0" w:color="000000"/>
              <w:right w:val="single" w:sz="4" w:space="0" w:color="000000"/>
            </w:tcBorders>
            <w:vAlign w:val="center"/>
          </w:tcPr>
          <w:p w14:paraId="6E0E447C" w14:textId="77777777" w:rsidR="00135D77" w:rsidRPr="003B5D60" w:rsidRDefault="00CD798D" w:rsidP="000E582C">
            <w:pPr>
              <w:pStyle w:val="TableParagraph"/>
              <w:spacing w:line="240" w:lineRule="auto"/>
              <w:ind w:firstLine="0"/>
              <w:rPr>
                <w:sz w:val="20"/>
                <w:szCs w:val="20"/>
              </w:rPr>
            </w:pPr>
            <w:r w:rsidRPr="003B5D60">
              <w:rPr>
                <w:sz w:val="20"/>
                <w:szCs w:val="20"/>
              </w:rPr>
              <w:t>сидячими ваннами (1200 мм), душами, умывальниками, мойками</w:t>
            </w:r>
          </w:p>
        </w:tc>
        <w:tc>
          <w:tcPr>
            <w:tcW w:w="908" w:type="pct"/>
            <w:tcBorders>
              <w:top w:val="single" w:sz="4" w:space="0" w:color="000000"/>
              <w:left w:val="single" w:sz="4" w:space="0" w:color="000000"/>
              <w:bottom w:val="single" w:sz="4" w:space="0" w:color="000000"/>
              <w:right w:val="single" w:sz="4" w:space="0" w:color="000000"/>
            </w:tcBorders>
            <w:vAlign w:val="center"/>
          </w:tcPr>
          <w:p w14:paraId="34662E47" w14:textId="77777777" w:rsidR="00135D77" w:rsidRPr="003B5D60" w:rsidRDefault="00CD798D" w:rsidP="000E582C">
            <w:pPr>
              <w:pStyle w:val="TableParagraph"/>
              <w:spacing w:line="240" w:lineRule="auto"/>
              <w:ind w:firstLine="0"/>
              <w:rPr>
                <w:sz w:val="20"/>
                <w:szCs w:val="20"/>
              </w:rPr>
            </w:pPr>
            <w:r w:rsidRPr="003B5D60">
              <w:rPr>
                <w:sz w:val="20"/>
                <w:szCs w:val="20"/>
              </w:rPr>
              <w:t>4,45</w:t>
            </w:r>
          </w:p>
        </w:tc>
      </w:tr>
      <w:tr w:rsidR="00135D77" w:rsidRPr="003B5D60" w14:paraId="3E2B864E" w14:textId="77777777" w:rsidTr="000E582C">
        <w:trPr>
          <w:trHeight w:val="340"/>
        </w:trPr>
        <w:tc>
          <w:tcPr>
            <w:tcW w:w="368" w:type="pct"/>
            <w:tcBorders>
              <w:top w:val="single" w:sz="4" w:space="0" w:color="000000"/>
              <w:left w:val="single" w:sz="4" w:space="0" w:color="000000"/>
              <w:bottom w:val="single" w:sz="4" w:space="0" w:color="000000"/>
              <w:right w:val="single" w:sz="4" w:space="0" w:color="000000"/>
            </w:tcBorders>
            <w:vAlign w:val="center"/>
          </w:tcPr>
          <w:p w14:paraId="51F6475B" w14:textId="77777777" w:rsidR="00135D77" w:rsidRPr="003B5D60" w:rsidRDefault="00CD798D" w:rsidP="000E582C">
            <w:pPr>
              <w:pStyle w:val="TableParagraph"/>
              <w:spacing w:line="240" w:lineRule="auto"/>
              <w:ind w:firstLine="0"/>
              <w:rPr>
                <w:sz w:val="20"/>
                <w:szCs w:val="20"/>
              </w:rPr>
            </w:pPr>
            <w:r w:rsidRPr="003B5D60">
              <w:rPr>
                <w:sz w:val="20"/>
                <w:szCs w:val="20"/>
              </w:rPr>
              <w:t>1.4</w:t>
            </w:r>
          </w:p>
        </w:tc>
        <w:tc>
          <w:tcPr>
            <w:tcW w:w="3724" w:type="pct"/>
            <w:tcBorders>
              <w:top w:val="single" w:sz="4" w:space="0" w:color="000000"/>
              <w:left w:val="single" w:sz="4" w:space="0" w:color="000000"/>
              <w:bottom w:val="single" w:sz="4" w:space="0" w:color="000000"/>
              <w:right w:val="single" w:sz="4" w:space="0" w:color="000000"/>
            </w:tcBorders>
            <w:vAlign w:val="center"/>
          </w:tcPr>
          <w:p w14:paraId="701C4ABE" w14:textId="77777777" w:rsidR="00135D77" w:rsidRPr="003B5D60" w:rsidRDefault="00CD798D" w:rsidP="000E582C">
            <w:pPr>
              <w:pStyle w:val="TableParagraph"/>
              <w:spacing w:line="240" w:lineRule="auto"/>
              <w:ind w:firstLine="0"/>
              <w:rPr>
                <w:sz w:val="20"/>
                <w:szCs w:val="20"/>
              </w:rPr>
            </w:pPr>
            <w:r w:rsidRPr="003B5D60">
              <w:rPr>
                <w:sz w:val="20"/>
                <w:szCs w:val="20"/>
              </w:rPr>
              <w:t>умывальниками, душами, мойками, без ванны</w:t>
            </w:r>
          </w:p>
        </w:tc>
        <w:tc>
          <w:tcPr>
            <w:tcW w:w="908" w:type="pct"/>
            <w:tcBorders>
              <w:top w:val="single" w:sz="4" w:space="0" w:color="000000"/>
              <w:left w:val="single" w:sz="4" w:space="0" w:color="000000"/>
              <w:bottom w:val="single" w:sz="4" w:space="0" w:color="000000"/>
              <w:right w:val="single" w:sz="4" w:space="0" w:color="000000"/>
            </w:tcBorders>
            <w:vAlign w:val="center"/>
          </w:tcPr>
          <w:p w14:paraId="086C4F51" w14:textId="77777777" w:rsidR="00135D77" w:rsidRPr="003B5D60" w:rsidRDefault="00CD798D" w:rsidP="000E582C">
            <w:pPr>
              <w:pStyle w:val="TableParagraph"/>
              <w:spacing w:line="240" w:lineRule="auto"/>
              <w:ind w:firstLine="0"/>
              <w:rPr>
                <w:sz w:val="20"/>
                <w:szCs w:val="20"/>
              </w:rPr>
            </w:pPr>
            <w:r w:rsidRPr="003B5D60">
              <w:rPr>
                <w:sz w:val="20"/>
                <w:szCs w:val="20"/>
              </w:rPr>
              <w:t>3,64</w:t>
            </w:r>
          </w:p>
        </w:tc>
      </w:tr>
      <w:tr w:rsidR="00135D77" w:rsidRPr="003B5D60" w14:paraId="00937394" w14:textId="77777777" w:rsidTr="000E582C">
        <w:trPr>
          <w:trHeight w:val="340"/>
        </w:trPr>
        <w:tc>
          <w:tcPr>
            <w:tcW w:w="368" w:type="pct"/>
            <w:tcBorders>
              <w:top w:val="single" w:sz="4" w:space="0" w:color="000000"/>
              <w:left w:val="single" w:sz="4" w:space="0" w:color="000000"/>
              <w:bottom w:val="single" w:sz="4" w:space="0" w:color="000000"/>
              <w:right w:val="single" w:sz="4" w:space="0" w:color="000000"/>
            </w:tcBorders>
            <w:vAlign w:val="center"/>
          </w:tcPr>
          <w:p w14:paraId="26CC3ACD" w14:textId="77777777" w:rsidR="00135D77" w:rsidRPr="003B5D60" w:rsidRDefault="00CD798D" w:rsidP="000E582C">
            <w:pPr>
              <w:pStyle w:val="TableParagraph"/>
              <w:spacing w:line="240" w:lineRule="auto"/>
              <w:ind w:firstLine="0"/>
              <w:rPr>
                <w:sz w:val="20"/>
                <w:szCs w:val="20"/>
              </w:rPr>
            </w:pPr>
            <w:r w:rsidRPr="003B5D60">
              <w:rPr>
                <w:sz w:val="20"/>
                <w:szCs w:val="20"/>
              </w:rPr>
              <w:t>1.5</w:t>
            </w:r>
          </w:p>
        </w:tc>
        <w:tc>
          <w:tcPr>
            <w:tcW w:w="3724" w:type="pct"/>
            <w:tcBorders>
              <w:top w:val="single" w:sz="4" w:space="0" w:color="000000"/>
              <w:left w:val="single" w:sz="4" w:space="0" w:color="000000"/>
              <w:bottom w:val="single" w:sz="4" w:space="0" w:color="000000"/>
              <w:right w:val="single" w:sz="4" w:space="0" w:color="000000"/>
            </w:tcBorders>
            <w:vAlign w:val="center"/>
          </w:tcPr>
          <w:p w14:paraId="03F8837F" w14:textId="77777777" w:rsidR="00135D77" w:rsidRPr="003B5D60" w:rsidRDefault="00CD798D" w:rsidP="000E582C">
            <w:pPr>
              <w:pStyle w:val="TableParagraph"/>
              <w:spacing w:line="240" w:lineRule="auto"/>
              <w:ind w:firstLine="0"/>
              <w:rPr>
                <w:sz w:val="20"/>
                <w:szCs w:val="20"/>
              </w:rPr>
            </w:pPr>
            <w:r w:rsidRPr="003B5D60">
              <w:rPr>
                <w:sz w:val="20"/>
                <w:szCs w:val="20"/>
              </w:rPr>
              <w:t>умывальниками, мойками, имеющими ванну без душа</w:t>
            </w:r>
          </w:p>
        </w:tc>
        <w:tc>
          <w:tcPr>
            <w:tcW w:w="908" w:type="pct"/>
            <w:tcBorders>
              <w:top w:val="single" w:sz="4" w:space="0" w:color="000000"/>
              <w:left w:val="single" w:sz="4" w:space="0" w:color="000000"/>
              <w:bottom w:val="single" w:sz="4" w:space="0" w:color="000000"/>
              <w:right w:val="single" w:sz="4" w:space="0" w:color="000000"/>
            </w:tcBorders>
            <w:vAlign w:val="center"/>
          </w:tcPr>
          <w:p w14:paraId="6FD95B60" w14:textId="77777777" w:rsidR="00135D77" w:rsidRPr="003B5D60" w:rsidRDefault="00CD798D" w:rsidP="000E582C">
            <w:pPr>
              <w:pStyle w:val="TableParagraph"/>
              <w:spacing w:line="240" w:lineRule="auto"/>
              <w:ind w:firstLine="0"/>
              <w:rPr>
                <w:sz w:val="20"/>
                <w:szCs w:val="20"/>
              </w:rPr>
            </w:pPr>
            <w:r w:rsidRPr="003B5D60">
              <w:rPr>
                <w:sz w:val="20"/>
                <w:szCs w:val="20"/>
              </w:rPr>
              <w:t>1,76</w:t>
            </w:r>
          </w:p>
        </w:tc>
      </w:tr>
      <w:tr w:rsidR="00135D77" w:rsidRPr="003B5D60" w14:paraId="21B0DCCC" w14:textId="77777777" w:rsidTr="000E582C">
        <w:trPr>
          <w:trHeight w:val="340"/>
        </w:trPr>
        <w:tc>
          <w:tcPr>
            <w:tcW w:w="368" w:type="pct"/>
            <w:tcBorders>
              <w:top w:val="single" w:sz="4" w:space="0" w:color="000000"/>
              <w:left w:val="single" w:sz="4" w:space="0" w:color="000000"/>
              <w:bottom w:val="single" w:sz="4" w:space="0" w:color="000000"/>
              <w:right w:val="single" w:sz="4" w:space="0" w:color="000000"/>
            </w:tcBorders>
            <w:vAlign w:val="center"/>
          </w:tcPr>
          <w:p w14:paraId="33C5B86D" w14:textId="77777777" w:rsidR="00135D77" w:rsidRPr="003B5D60" w:rsidRDefault="00CD798D" w:rsidP="000E582C">
            <w:pPr>
              <w:pStyle w:val="TableParagraph"/>
              <w:spacing w:line="240" w:lineRule="auto"/>
              <w:ind w:firstLine="0"/>
              <w:rPr>
                <w:sz w:val="20"/>
                <w:szCs w:val="20"/>
              </w:rPr>
            </w:pPr>
            <w:r w:rsidRPr="003B5D60">
              <w:rPr>
                <w:sz w:val="20"/>
                <w:szCs w:val="20"/>
              </w:rPr>
              <w:t>1.6</w:t>
            </w:r>
          </w:p>
        </w:tc>
        <w:tc>
          <w:tcPr>
            <w:tcW w:w="3724" w:type="pct"/>
            <w:tcBorders>
              <w:top w:val="single" w:sz="4" w:space="0" w:color="000000"/>
              <w:left w:val="single" w:sz="4" w:space="0" w:color="000000"/>
              <w:bottom w:val="single" w:sz="4" w:space="0" w:color="000000"/>
              <w:right w:val="single" w:sz="4" w:space="0" w:color="000000"/>
            </w:tcBorders>
            <w:vAlign w:val="center"/>
          </w:tcPr>
          <w:p w14:paraId="43410843" w14:textId="77777777" w:rsidR="00135D77" w:rsidRPr="003B5D60" w:rsidRDefault="00CD798D" w:rsidP="000E582C">
            <w:pPr>
              <w:pStyle w:val="TableParagraph"/>
              <w:spacing w:line="240" w:lineRule="auto"/>
              <w:ind w:firstLine="0"/>
              <w:rPr>
                <w:sz w:val="20"/>
                <w:szCs w:val="20"/>
              </w:rPr>
            </w:pPr>
            <w:r w:rsidRPr="003B5D60">
              <w:rPr>
                <w:sz w:val="20"/>
                <w:szCs w:val="20"/>
              </w:rPr>
              <w:t>умывальниками, мойками, без централизованной канализации</w:t>
            </w:r>
          </w:p>
        </w:tc>
        <w:tc>
          <w:tcPr>
            <w:tcW w:w="908" w:type="pct"/>
            <w:tcBorders>
              <w:top w:val="single" w:sz="4" w:space="0" w:color="000000"/>
              <w:left w:val="single" w:sz="4" w:space="0" w:color="000000"/>
              <w:bottom w:val="single" w:sz="4" w:space="0" w:color="000000"/>
              <w:right w:val="single" w:sz="4" w:space="0" w:color="000000"/>
            </w:tcBorders>
            <w:vAlign w:val="center"/>
          </w:tcPr>
          <w:p w14:paraId="30E6CF71" w14:textId="77777777" w:rsidR="00135D77" w:rsidRPr="003B5D60" w:rsidRDefault="00CD798D" w:rsidP="000E582C">
            <w:pPr>
              <w:pStyle w:val="TableParagraph"/>
              <w:spacing w:line="240" w:lineRule="auto"/>
              <w:ind w:firstLine="0"/>
              <w:rPr>
                <w:sz w:val="20"/>
                <w:szCs w:val="20"/>
              </w:rPr>
            </w:pPr>
            <w:r w:rsidRPr="003B5D60">
              <w:rPr>
                <w:sz w:val="20"/>
                <w:szCs w:val="20"/>
              </w:rPr>
              <w:t>1,11</w:t>
            </w:r>
          </w:p>
        </w:tc>
      </w:tr>
      <w:tr w:rsidR="00135D77" w:rsidRPr="003B5D60" w14:paraId="426220E9" w14:textId="77777777" w:rsidTr="000E582C">
        <w:trPr>
          <w:trHeight w:val="340"/>
        </w:trPr>
        <w:tc>
          <w:tcPr>
            <w:tcW w:w="368" w:type="pct"/>
            <w:tcBorders>
              <w:top w:val="single" w:sz="4" w:space="0" w:color="000000"/>
              <w:left w:val="single" w:sz="4" w:space="0" w:color="000000"/>
              <w:bottom w:val="single" w:sz="4" w:space="0" w:color="000000"/>
              <w:right w:val="single" w:sz="4" w:space="0" w:color="000000"/>
            </w:tcBorders>
            <w:vAlign w:val="center"/>
          </w:tcPr>
          <w:p w14:paraId="1913412C" w14:textId="77777777" w:rsidR="00135D77" w:rsidRPr="003B5D60" w:rsidRDefault="00CD798D" w:rsidP="000E582C">
            <w:pPr>
              <w:pStyle w:val="TableParagraph"/>
              <w:spacing w:line="240" w:lineRule="auto"/>
              <w:ind w:firstLine="0"/>
              <w:rPr>
                <w:sz w:val="20"/>
                <w:szCs w:val="20"/>
              </w:rPr>
            </w:pPr>
            <w:r w:rsidRPr="003B5D60">
              <w:rPr>
                <w:sz w:val="20"/>
                <w:szCs w:val="20"/>
              </w:rPr>
              <w:t>2</w:t>
            </w:r>
          </w:p>
        </w:tc>
        <w:tc>
          <w:tcPr>
            <w:tcW w:w="3724" w:type="pct"/>
            <w:tcBorders>
              <w:top w:val="single" w:sz="4" w:space="0" w:color="000000"/>
              <w:left w:val="single" w:sz="4" w:space="0" w:color="000000"/>
              <w:bottom w:val="single" w:sz="4" w:space="0" w:color="000000"/>
              <w:right w:val="single" w:sz="4" w:space="0" w:color="000000"/>
            </w:tcBorders>
            <w:vAlign w:val="center"/>
          </w:tcPr>
          <w:p w14:paraId="12B7FE44" w14:textId="77777777" w:rsidR="00135D77" w:rsidRPr="003B5D60" w:rsidRDefault="00CD798D" w:rsidP="000E582C">
            <w:pPr>
              <w:pStyle w:val="TableParagraph"/>
              <w:spacing w:line="240" w:lineRule="auto"/>
              <w:ind w:firstLine="0"/>
              <w:rPr>
                <w:sz w:val="20"/>
                <w:szCs w:val="20"/>
              </w:rPr>
            </w:pPr>
            <w:r w:rsidRPr="003B5D60">
              <w:rPr>
                <w:sz w:val="20"/>
                <w:szCs w:val="20"/>
              </w:rPr>
              <w:t>Многоквартирные дома, оборудованные быстродействующими газовыми водонагревателями с многоточечным водоразбором</w:t>
            </w:r>
          </w:p>
        </w:tc>
        <w:tc>
          <w:tcPr>
            <w:tcW w:w="908" w:type="pct"/>
            <w:tcBorders>
              <w:top w:val="single" w:sz="4" w:space="0" w:color="000000"/>
              <w:left w:val="single" w:sz="4" w:space="0" w:color="000000"/>
              <w:bottom w:val="single" w:sz="4" w:space="0" w:color="000000"/>
              <w:right w:val="single" w:sz="4" w:space="0" w:color="000000"/>
            </w:tcBorders>
            <w:vAlign w:val="center"/>
          </w:tcPr>
          <w:p w14:paraId="66ED8DB4" w14:textId="77777777" w:rsidR="00135D77" w:rsidRPr="003B5D60" w:rsidRDefault="00CD798D" w:rsidP="000E582C">
            <w:pPr>
              <w:pStyle w:val="TableParagraph"/>
              <w:spacing w:line="240" w:lineRule="auto"/>
              <w:ind w:firstLine="0"/>
              <w:rPr>
                <w:sz w:val="20"/>
                <w:szCs w:val="20"/>
              </w:rPr>
            </w:pPr>
            <w:r w:rsidRPr="003B5D60">
              <w:rPr>
                <w:sz w:val="20"/>
                <w:szCs w:val="20"/>
              </w:rPr>
              <w:t>-</w:t>
            </w:r>
          </w:p>
        </w:tc>
      </w:tr>
      <w:tr w:rsidR="00135D77" w:rsidRPr="003B5D60" w14:paraId="179439B7" w14:textId="77777777" w:rsidTr="000E582C">
        <w:trPr>
          <w:trHeight w:val="340"/>
        </w:trPr>
        <w:tc>
          <w:tcPr>
            <w:tcW w:w="368" w:type="pct"/>
            <w:tcBorders>
              <w:top w:val="single" w:sz="4" w:space="0" w:color="000000"/>
              <w:left w:val="single" w:sz="4" w:space="0" w:color="000000"/>
              <w:bottom w:val="single" w:sz="4" w:space="0" w:color="000000"/>
              <w:right w:val="single" w:sz="4" w:space="0" w:color="000000"/>
            </w:tcBorders>
            <w:vAlign w:val="center"/>
          </w:tcPr>
          <w:p w14:paraId="49956169" w14:textId="77777777" w:rsidR="00135D77" w:rsidRPr="003B5D60" w:rsidRDefault="00CD798D" w:rsidP="000E582C">
            <w:pPr>
              <w:pStyle w:val="TableParagraph"/>
              <w:spacing w:line="240" w:lineRule="auto"/>
              <w:ind w:firstLine="0"/>
              <w:rPr>
                <w:sz w:val="20"/>
                <w:szCs w:val="20"/>
              </w:rPr>
            </w:pPr>
            <w:r w:rsidRPr="003B5D60">
              <w:rPr>
                <w:sz w:val="20"/>
                <w:szCs w:val="20"/>
              </w:rPr>
              <w:t>3</w:t>
            </w:r>
          </w:p>
        </w:tc>
        <w:tc>
          <w:tcPr>
            <w:tcW w:w="3724" w:type="pct"/>
            <w:tcBorders>
              <w:top w:val="single" w:sz="4" w:space="0" w:color="000000"/>
              <w:left w:val="single" w:sz="4" w:space="0" w:color="000000"/>
              <w:bottom w:val="single" w:sz="4" w:space="0" w:color="000000"/>
              <w:right w:val="single" w:sz="4" w:space="0" w:color="000000"/>
            </w:tcBorders>
            <w:vAlign w:val="center"/>
          </w:tcPr>
          <w:p w14:paraId="02C6E006" w14:textId="77777777" w:rsidR="00135D77" w:rsidRPr="003B5D60" w:rsidRDefault="00CD798D" w:rsidP="000E582C">
            <w:pPr>
              <w:pStyle w:val="TableParagraph"/>
              <w:spacing w:line="240" w:lineRule="auto"/>
              <w:ind w:firstLine="0"/>
              <w:rPr>
                <w:sz w:val="20"/>
                <w:szCs w:val="20"/>
              </w:rPr>
            </w:pPr>
            <w:r w:rsidRPr="003B5D60">
              <w:rPr>
                <w:sz w:val="20"/>
                <w:szCs w:val="20"/>
              </w:rPr>
              <w:t>Многоквартирные дома, оборудованные ваннами, водопроводом, канализацией и водонагревателями на твердом топливе</w:t>
            </w:r>
          </w:p>
        </w:tc>
        <w:tc>
          <w:tcPr>
            <w:tcW w:w="908" w:type="pct"/>
            <w:tcBorders>
              <w:top w:val="single" w:sz="4" w:space="0" w:color="000000"/>
              <w:left w:val="single" w:sz="4" w:space="0" w:color="000000"/>
              <w:bottom w:val="single" w:sz="4" w:space="0" w:color="000000"/>
              <w:right w:val="single" w:sz="4" w:space="0" w:color="000000"/>
            </w:tcBorders>
            <w:vAlign w:val="center"/>
          </w:tcPr>
          <w:p w14:paraId="228D08B8" w14:textId="77777777" w:rsidR="00135D77" w:rsidRPr="003B5D60" w:rsidRDefault="00CD798D" w:rsidP="000E582C">
            <w:pPr>
              <w:pStyle w:val="TableParagraph"/>
              <w:spacing w:line="240" w:lineRule="auto"/>
              <w:ind w:firstLine="0"/>
              <w:rPr>
                <w:sz w:val="20"/>
                <w:szCs w:val="20"/>
              </w:rPr>
            </w:pPr>
            <w:r w:rsidRPr="003B5D60">
              <w:rPr>
                <w:w w:val="99"/>
                <w:sz w:val="20"/>
                <w:szCs w:val="20"/>
              </w:rPr>
              <w:t>-</w:t>
            </w:r>
          </w:p>
        </w:tc>
      </w:tr>
      <w:tr w:rsidR="00135D77" w:rsidRPr="003B5D60" w14:paraId="06352BFC" w14:textId="77777777" w:rsidTr="000E582C">
        <w:trPr>
          <w:trHeight w:val="340"/>
        </w:trPr>
        <w:tc>
          <w:tcPr>
            <w:tcW w:w="368" w:type="pct"/>
            <w:tcBorders>
              <w:top w:val="single" w:sz="4" w:space="0" w:color="000000"/>
              <w:left w:val="single" w:sz="4" w:space="0" w:color="000000"/>
              <w:bottom w:val="single" w:sz="4" w:space="0" w:color="000000"/>
              <w:right w:val="single" w:sz="4" w:space="0" w:color="000000"/>
            </w:tcBorders>
            <w:vAlign w:val="center"/>
          </w:tcPr>
          <w:p w14:paraId="2C76D4CF" w14:textId="77777777" w:rsidR="00135D77" w:rsidRPr="003B5D60" w:rsidRDefault="00CD798D" w:rsidP="000E582C">
            <w:pPr>
              <w:pStyle w:val="TableParagraph"/>
              <w:spacing w:line="240" w:lineRule="auto"/>
              <w:ind w:firstLine="0"/>
              <w:rPr>
                <w:sz w:val="20"/>
                <w:szCs w:val="20"/>
              </w:rPr>
            </w:pPr>
            <w:r w:rsidRPr="003B5D60">
              <w:rPr>
                <w:sz w:val="20"/>
                <w:szCs w:val="20"/>
              </w:rPr>
              <w:t>4</w:t>
            </w:r>
          </w:p>
        </w:tc>
        <w:tc>
          <w:tcPr>
            <w:tcW w:w="3724" w:type="pct"/>
            <w:tcBorders>
              <w:top w:val="single" w:sz="4" w:space="0" w:color="000000"/>
              <w:left w:val="single" w:sz="4" w:space="0" w:color="000000"/>
              <w:bottom w:val="single" w:sz="4" w:space="0" w:color="000000"/>
              <w:right w:val="single" w:sz="4" w:space="0" w:color="000000"/>
            </w:tcBorders>
            <w:vAlign w:val="center"/>
          </w:tcPr>
          <w:p w14:paraId="65CECCEF" w14:textId="77777777" w:rsidR="00135D77" w:rsidRPr="003B5D60" w:rsidRDefault="00CD798D" w:rsidP="000E582C">
            <w:pPr>
              <w:pStyle w:val="TableParagraph"/>
              <w:spacing w:line="240" w:lineRule="auto"/>
              <w:ind w:firstLine="0"/>
              <w:rPr>
                <w:sz w:val="20"/>
                <w:szCs w:val="20"/>
              </w:rPr>
            </w:pPr>
            <w:r w:rsidRPr="003B5D60">
              <w:rPr>
                <w:sz w:val="20"/>
                <w:szCs w:val="20"/>
              </w:rPr>
              <w:t>Многоквартирные дома без ванн, с водопроводом, канализацией и газоснабжением</w:t>
            </w:r>
          </w:p>
        </w:tc>
        <w:tc>
          <w:tcPr>
            <w:tcW w:w="908" w:type="pct"/>
            <w:tcBorders>
              <w:top w:val="single" w:sz="4" w:space="0" w:color="000000"/>
              <w:left w:val="single" w:sz="4" w:space="0" w:color="000000"/>
              <w:bottom w:val="single" w:sz="4" w:space="0" w:color="000000"/>
              <w:right w:val="single" w:sz="4" w:space="0" w:color="000000"/>
            </w:tcBorders>
            <w:vAlign w:val="center"/>
          </w:tcPr>
          <w:p w14:paraId="4998CE75" w14:textId="77777777" w:rsidR="00135D77" w:rsidRPr="003B5D60" w:rsidRDefault="00CD798D" w:rsidP="000E582C">
            <w:pPr>
              <w:pStyle w:val="TableParagraph"/>
              <w:spacing w:line="240" w:lineRule="auto"/>
              <w:ind w:firstLine="0"/>
              <w:rPr>
                <w:sz w:val="20"/>
                <w:szCs w:val="20"/>
              </w:rPr>
            </w:pPr>
            <w:r w:rsidRPr="003B5D60">
              <w:rPr>
                <w:w w:val="99"/>
                <w:sz w:val="20"/>
                <w:szCs w:val="20"/>
              </w:rPr>
              <w:t>-</w:t>
            </w:r>
          </w:p>
        </w:tc>
      </w:tr>
      <w:tr w:rsidR="00135D77" w:rsidRPr="003B5D60" w14:paraId="4CC7E6A8" w14:textId="77777777" w:rsidTr="000E582C">
        <w:trPr>
          <w:trHeight w:val="340"/>
        </w:trPr>
        <w:tc>
          <w:tcPr>
            <w:tcW w:w="368" w:type="pct"/>
            <w:tcBorders>
              <w:top w:val="single" w:sz="4" w:space="0" w:color="000000"/>
              <w:left w:val="single" w:sz="4" w:space="0" w:color="000000"/>
              <w:bottom w:val="single" w:sz="4" w:space="0" w:color="000000"/>
              <w:right w:val="single" w:sz="4" w:space="0" w:color="000000"/>
            </w:tcBorders>
            <w:vAlign w:val="center"/>
          </w:tcPr>
          <w:p w14:paraId="40E50EFB" w14:textId="77777777" w:rsidR="00135D77" w:rsidRPr="003B5D60" w:rsidRDefault="00CD798D" w:rsidP="000E582C">
            <w:pPr>
              <w:pStyle w:val="TableParagraph"/>
              <w:spacing w:line="240" w:lineRule="auto"/>
              <w:ind w:firstLine="0"/>
              <w:rPr>
                <w:sz w:val="20"/>
                <w:szCs w:val="20"/>
              </w:rPr>
            </w:pPr>
            <w:r w:rsidRPr="003B5D60">
              <w:rPr>
                <w:sz w:val="20"/>
                <w:szCs w:val="20"/>
              </w:rPr>
              <w:t>5</w:t>
            </w:r>
          </w:p>
        </w:tc>
        <w:tc>
          <w:tcPr>
            <w:tcW w:w="3724" w:type="pct"/>
            <w:tcBorders>
              <w:top w:val="single" w:sz="4" w:space="0" w:color="000000"/>
              <w:left w:val="single" w:sz="4" w:space="0" w:color="000000"/>
              <w:bottom w:val="single" w:sz="4" w:space="0" w:color="000000"/>
              <w:right w:val="single" w:sz="4" w:space="0" w:color="000000"/>
            </w:tcBorders>
            <w:vAlign w:val="center"/>
          </w:tcPr>
          <w:p w14:paraId="2E7C8202" w14:textId="77777777" w:rsidR="00135D77" w:rsidRPr="003B5D60" w:rsidRDefault="00CD798D" w:rsidP="000E582C">
            <w:pPr>
              <w:pStyle w:val="TableParagraph"/>
              <w:spacing w:line="240" w:lineRule="auto"/>
              <w:ind w:firstLine="0"/>
              <w:rPr>
                <w:sz w:val="20"/>
                <w:szCs w:val="20"/>
              </w:rPr>
            </w:pPr>
            <w:r w:rsidRPr="003B5D60">
              <w:rPr>
                <w:sz w:val="20"/>
                <w:szCs w:val="20"/>
              </w:rPr>
              <w:t>Многоквартирные дома без ванн, с водопроводом и канализацией</w:t>
            </w:r>
          </w:p>
        </w:tc>
        <w:tc>
          <w:tcPr>
            <w:tcW w:w="908" w:type="pct"/>
            <w:tcBorders>
              <w:top w:val="single" w:sz="4" w:space="0" w:color="000000"/>
              <w:left w:val="single" w:sz="4" w:space="0" w:color="000000"/>
              <w:bottom w:val="single" w:sz="4" w:space="0" w:color="000000"/>
              <w:right w:val="single" w:sz="4" w:space="0" w:color="000000"/>
            </w:tcBorders>
            <w:vAlign w:val="center"/>
          </w:tcPr>
          <w:p w14:paraId="799463DC" w14:textId="77777777" w:rsidR="00135D77" w:rsidRPr="003B5D60" w:rsidRDefault="00CD798D" w:rsidP="000E582C">
            <w:pPr>
              <w:pStyle w:val="TableParagraph"/>
              <w:spacing w:line="240" w:lineRule="auto"/>
              <w:ind w:firstLine="0"/>
              <w:rPr>
                <w:sz w:val="20"/>
                <w:szCs w:val="20"/>
              </w:rPr>
            </w:pPr>
            <w:r w:rsidRPr="003B5D60">
              <w:rPr>
                <w:w w:val="99"/>
                <w:sz w:val="20"/>
                <w:szCs w:val="20"/>
              </w:rPr>
              <w:t>-</w:t>
            </w:r>
          </w:p>
        </w:tc>
      </w:tr>
      <w:tr w:rsidR="00135D77" w:rsidRPr="003B5D60" w14:paraId="4E5DF788" w14:textId="77777777" w:rsidTr="000E582C">
        <w:trPr>
          <w:trHeight w:val="340"/>
        </w:trPr>
        <w:tc>
          <w:tcPr>
            <w:tcW w:w="368" w:type="pct"/>
            <w:tcBorders>
              <w:top w:val="single" w:sz="4" w:space="0" w:color="000000"/>
              <w:left w:val="single" w:sz="4" w:space="0" w:color="000000"/>
              <w:bottom w:val="single" w:sz="4" w:space="0" w:color="000000"/>
              <w:right w:val="single" w:sz="4" w:space="0" w:color="000000"/>
            </w:tcBorders>
            <w:vAlign w:val="center"/>
          </w:tcPr>
          <w:p w14:paraId="2BE89F10" w14:textId="77777777" w:rsidR="00135D77" w:rsidRPr="003B5D60" w:rsidRDefault="00CD798D" w:rsidP="000E582C">
            <w:pPr>
              <w:pStyle w:val="TableParagraph"/>
              <w:spacing w:line="240" w:lineRule="auto"/>
              <w:ind w:firstLine="0"/>
              <w:rPr>
                <w:sz w:val="20"/>
                <w:szCs w:val="20"/>
              </w:rPr>
            </w:pPr>
            <w:r w:rsidRPr="003B5D60">
              <w:rPr>
                <w:sz w:val="20"/>
                <w:szCs w:val="20"/>
              </w:rPr>
              <w:t>6</w:t>
            </w:r>
          </w:p>
        </w:tc>
        <w:tc>
          <w:tcPr>
            <w:tcW w:w="3724" w:type="pct"/>
            <w:tcBorders>
              <w:top w:val="single" w:sz="4" w:space="0" w:color="000000"/>
              <w:left w:val="single" w:sz="4" w:space="0" w:color="000000"/>
              <w:bottom w:val="single" w:sz="4" w:space="0" w:color="000000"/>
              <w:right w:val="single" w:sz="4" w:space="0" w:color="000000"/>
            </w:tcBorders>
            <w:vAlign w:val="center"/>
          </w:tcPr>
          <w:p w14:paraId="162AEF19" w14:textId="77777777" w:rsidR="00135D77" w:rsidRPr="003B5D60" w:rsidRDefault="00CD798D" w:rsidP="000E582C">
            <w:pPr>
              <w:pStyle w:val="TableParagraph"/>
              <w:spacing w:line="240" w:lineRule="auto"/>
              <w:ind w:firstLine="0"/>
              <w:rPr>
                <w:sz w:val="20"/>
                <w:szCs w:val="20"/>
              </w:rPr>
            </w:pPr>
            <w:r w:rsidRPr="003B5D60">
              <w:rPr>
                <w:sz w:val="20"/>
                <w:szCs w:val="20"/>
              </w:rPr>
              <w:t>Многоквартирные дома с водопользованием из уличных водоразборных колонок</w:t>
            </w:r>
          </w:p>
        </w:tc>
        <w:tc>
          <w:tcPr>
            <w:tcW w:w="908" w:type="pct"/>
            <w:tcBorders>
              <w:top w:val="single" w:sz="4" w:space="0" w:color="000000"/>
              <w:left w:val="single" w:sz="4" w:space="0" w:color="000000"/>
              <w:bottom w:val="single" w:sz="4" w:space="0" w:color="000000"/>
              <w:right w:val="single" w:sz="4" w:space="0" w:color="000000"/>
            </w:tcBorders>
            <w:vAlign w:val="center"/>
          </w:tcPr>
          <w:p w14:paraId="08235419" w14:textId="77777777" w:rsidR="00135D77" w:rsidRPr="003B5D60" w:rsidRDefault="00CD798D" w:rsidP="000E582C">
            <w:pPr>
              <w:pStyle w:val="TableParagraph"/>
              <w:spacing w:line="240" w:lineRule="auto"/>
              <w:ind w:firstLine="0"/>
              <w:rPr>
                <w:sz w:val="20"/>
                <w:szCs w:val="20"/>
              </w:rPr>
            </w:pPr>
            <w:r w:rsidRPr="003B5D60">
              <w:rPr>
                <w:w w:val="99"/>
                <w:sz w:val="20"/>
                <w:szCs w:val="20"/>
              </w:rPr>
              <w:t>-</w:t>
            </w:r>
          </w:p>
        </w:tc>
      </w:tr>
      <w:tr w:rsidR="00135D77" w:rsidRPr="003B5D60" w14:paraId="40C9123E" w14:textId="77777777" w:rsidTr="000E582C">
        <w:trPr>
          <w:trHeight w:val="293"/>
        </w:trPr>
        <w:tc>
          <w:tcPr>
            <w:tcW w:w="368" w:type="pct"/>
            <w:tcBorders>
              <w:top w:val="single" w:sz="4" w:space="0" w:color="000000"/>
              <w:left w:val="single" w:sz="4" w:space="0" w:color="000000"/>
              <w:bottom w:val="single" w:sz="4" w:space="0" w:color="000000"/>
              <w:right w:val="single" w:sz="4" w:space="0" w:color="000000"/>
            </w:tcBorders>
            <w:vAlign w:val="center"/>
          </w:tcPr>
          <w:p w14:paraId="05EDFBF2" w14:textId="3F0641D1" w:rsidR="00135D77" w:rsidRPr="003B5D60" w:rsidRDefault="00AE5F8A" w:rsidP="000E582C">
            <w:pPr>
              <w:pStyle w:val="TableParagraph"/>
              <w:spacing w:line="240" w:lineRule="auto"/>
              <w:ind w:firstLine="0"/>
              <w:rPr>
                <w:sz w:val="20"/>
                <w:szCs w:val="20"/>
              </w:rPr>
            </w:pPr>
            <w:r w:rsidRPr="003B5D60">
              <w:rPr>
                <w:sz w:val="20"/>
                <w:szCs w:val="20"/>
              </w:rPr>
              <w:t>7</w:t>
            </w:r>
          </w:p>
        </w:tc>
        <w:tc>
          <w:tcPr>
            <w:tcW w:w="3724" w:type="pct"/>
            <w:tcBorders>
              <w:top w:val="single" w:sz="4" w:space="0" w:color="000000"/>
              <w:left w:val="single" w:sz="4" w:space="0" w:color="000000"/>
              <w:bottom w:val="single" w:sz="4" w:space="0" w:color="000000"/>
              <w:right w:val="single" w:sz="4" w:space="0" w:color="000000"/>
            </w:tcBorders>
            <w:vAlign w:val="center"/>
          </w:tcPr>
          <w:p w14:paraId="15E716BC" w14:textId="77777777" w:rsidR="00135D77" w:rsidRPr="003B5D60" w:rsidRDefault="00CD798D" w:rsidP="000E582C">
            <w:pPr>
              <w:pStyle w:val="TableParagraph"/>
              <w:spacing w:line="240" w:lineRule="auto"/>
              <w:ind w:firstLine="0"/>
              <w:rPr>
                <w:sz w:val="20"/>
                <w:szCs w:val="20"/>
              </w:rPr>
            </w:pPr>
            <w:r w:rsidRPr="003B5D60">
              <w:rPr>
                <w:sz w:val="20"/>
                <w:szCs w:val="20"/>
              </w:rPr>
              <w:t>Общежития с общими душевыми</w:t>
            </w:r>
          </w:p>
        </w:tc>
        <w:tc>
          <w:tcPr>
            <w:tcW w:w="908" w:type="pct"/>
            <w:tcBorders>
              <w:top w:val="single" w:sz="4" w:space="0" w:color="000000"/>
              <w:left w:val="single" w:sz="4" w:space="0" w:color="000000"/>
              <w:bottom w:val="single" w:sz="4" w:space="0" w:color="000000"/>
              <w:right w:val="single" w:sz="4" w:space="0" w:color="000000"/>
            </w:tcBorders>
            <w:vAlign w:val="center"/>
          </w:tcPr>
          <w:p w14:paraId="5D5FD707" w14:textId="77777777" w:rsidR="00135D77" w:rsidRPr="003B5D60" w:rsidRDefault="00CD798D" w:rsidP="000E582C">
            <w:pPr>
              <w:pStyle w:val="TableParagraph"/>
              <w:spacing w:line="240" w:lineRule="auto"/>
              <w:ind w:firstLine="0"/>
              <w:rPr>
                <w:sz w:val="20"/>
                <w:szCs w:val="20"/>
              </w:rPr>
            </w:pPr>
            <w:r w:rsidRPr="003B5D60">
              <w:rPr>
                <w:sz w:val="20"/>
                <w:szCs w:val="20"/>
              </w:rPr>
              <w:t>1,75</w:t>
            </w:r>
          </w:p>
        </w:tc>
      </w:tr>
      <w:tr w:rsidR="00135D77" w:rsidRPr="003B5D60" w14:paraId="449FE78C" w14:textId="77777777" w:rsidTr="000E582C">
        <w:trPr>
          <w:trHeight w:val="340"/>
        </w:trPr>
        <w:tc>
          <w:tcPr>
            <w:tcW w:w="368" w:type="pct"/>
            <w:tcBorders>
              <w:top w:val="single" w:sz="4" w:space="0" w:color="000000"/>
              <w:left w:val="single" w:sz="4" w:space="0" w:color="000000"/>
              <w:bottom w:val="single" w:sz="4" w:space="0" w:color="000000"/>
              <w:right w:val="single" w:sz="4" w:space="0" w:color="000000"/>
            </w:tcBorders>
            <w:vAlign w:val="center"/>
          </w:tcPr>
          <w:p w14:paraId="7CCDA12C" w14:textId="77777777" w:rsidR="00135D77" w:rsidRPr="003B5D60" w:rsidRDefault="00CD798D" w:rsidP="000E582C">
            <w:pPr>
              <w:pStyle w:val="TableParagraph"/>
              <w:spacing w:line="240" w:lineRule="auto"/>
              <w:ind w:firstLine="0"/>
              <w:rPr>
                <w:sz w:val="20"/>
                <w:szCs w:val="20"/>
              </w:rPr>
            </w:pPr>
            <w:r w:rsidRPr="003B5D60">
              <w:rPr>
                <w:sz w:val="20"/>
                <w:szCs w:val="20"/>
              </w:rPr>
              <w:t>8</w:t>
            </w:r>
          </w:p>
        </w:tc>
        <w:tc>
          <w:tcPr>
            <w:tcW w:w="3724" w:type="pct"/>
            <w:tcBorders>
              <w:top w:val="single" w:sz="4" w:space="0" w:color="000000"/>
              <w:left w:val="single" w:sz="4" w:space="0" w:color="000000"/>
              <w:bottom w:val="single" w:sz="4" w:space="0" w:color="000000"/>
              <w:right w:val="single" w:sz="4" w:space="0" w:color="000000"/>
            </w:tcBorders>
            <w:vAlign w:val="center"/>
          </w:tcPr>
          <w:p w14:paraId="77AD0E37" w14:textId="77777777" w:rsidR="00135D77" w:rsidRPr="003B5D60" w:rsidRDefault="00CD798D" w:rsidP="000E582C">
            <w:pPr>
              <w:pStyle w:val="TableParagraph"/>
              <w:spacing w:line="240" w:lineRule="auto"/>
              <w:ind w:firstLine="0"/>
              <w:rPr>
                <w:sz w:val="20"/>
                <w:szCs w:val="20"/>
              </w:rPr>
            </w:pPr>
            <w:r w:rsidRPr="003B5D60">
              <w:rPr>
                <w:sz w:val="20"/>
                <w:szCs w:val="20"/>
              </w:rPr>
              <w:t>Общежития с душами при всех жилых комнатах</w:t>
            </w:r>
          </w:p>
        </w:tc>
        <w:tc>
          <w:tcPr>
            <w:tcW w:w="908" w:type="pct"/>
            <w:tcBorders>
              <w:top w:val="single" w:sz="4" w:space="0" w:color="000000"/>
              <w:left w:val="single" w:sz="4" w:space="0" w:color="000000"/>
              <w:bottom w:val="single" w:sz="4" w:space="0" w:color="000000"/>
              <w:right w:val="single" w:sz="4" w:space="0" w:color="000000"/>
            </w:tcBorders>
            <w:vAlign w:val="center"/>
          </w:tcPr>
          <w:p w14:paraId="45075049" w14:textId="77777777" w:rsidR="00135D77" w:rsidRPr="003B5D60" w:rsidRDefault="00CD798D" w:rsidP="000E582C">
            <w:pPr>
              <w:pStyle w:val="TableParagraph"/>
              <w:spacing w:line="240" w:lineRule="auto"/>
              <w:ind w:firstLine="0"/>
              <w:rPr>
                <w:sz w:val="20"/>
                <w:szCs w:val="20"/>
              </w:rPr>
            </w:pPr>
            <w:r w:rsidRPr="003B5D60">
              <w:rPr>
                <w:sz w:val="20"/>
                <w:szCs w:val="20"/>
              </w:rPr>
              <w:t>2,06</w:t>
            </w:r>
          </w:p>
        </w:tc>
      </w:tr>
    </w:tbl>
    <w:p w14:paraId="4582B655" w14:textId="748389ED" w:rsidR="00364AE7" w:rsidRDefault="00CD798D" w:rsidP="00856C1E">
      <w:pPr>
        <w:autoSpaceDE/>
        <w:autoSpaceDN/>
        <w:spacing w:before="240"/>
        <w:rPr>
          <w:rFonts w:eastAsia="Calibri"/>
          <w:szCs w:val="26"/>
          <w:lang w:eastAsia="en-US" w:bidi="ar-SA"/>
        </w:rPr>
      </w:pPr>
      <w:r w:rsidRPr="003B5D60">
        <w:rPr>
          <w:rFonts w:eastAsia="Calibri"/>
          <w:szCs w:val="26"/>
          <w:lang w:eastAsia="en-US" w:bidi="ar-SA"/>
        </w:rPr>
        <w:t xml:space="preserve">При расчетах нагрузки на отопление жилых зданий используются удельные </w:t>
      </w:r>
      <w:r w:rsidRPr="003B5D60">
        <w:rPr>
          <w:rFonts w:eastAsia="Calibri"/>
          <w:szCs w:val="26"/>
          <w:lang w:eastAsia="en-US" w:bidi="ar-SA"/>
        </w:rPr>
        <w:lastRenderedPageBreak/>
        <w:t>расходы тепловой энергии, принимаемые в зависимости от характеристики зданий (год постройки, этажность и пр.) в диапазоне от 70,68 ккал/час до 147,24 ккал/час.</w:t>
      </w:r>
    </w:p>
    <w:p w14:paraId="754F433A" w14:textId="77777777" w:rsidR="000E582C" w:rsidRPr="003B5D60" w:rsidRDefault="000E582C" w:rsidP="00856C1E">
      <w:pPr>
        <w:autoSpaceDE/>
        <w:autoSpaceDN/>
        <w:spacing w:before="240"/>
        <w:rPr>
          <w:rFonts w:eastAsia="Calibri"/>
          <w:szCs w:val="26"/>
          <w:lang w:eastAsia="en-US" w:bidi="ar-SA"/>
        </w:rPr>
      </w:pPr>
    </w:p>
    <w:p w14:paraId="2012D3D8" w14:textId="2FB3C756" w:rsidR="00021A37" w:rsidRPr="003B5D60" w:rsidRDefault="000E3814" w:rsidP="00856C1E">
      <w:pPr>
        <w:pStyle w:val="20"/>
        <w:widowControl/>
        <w:numPr>
          <w:ilvl w:val="0"/>
          <w:numId w:val="14"/>
        </w:numPr>
        <w:tabs>
          <w:tab w:val="left" w:pos="1843"/>
        </w:tabs>
        <w:spacing w:before="120" w:after="240"/>
        <w:ind w:left="0" w:firstLine="851"/>
        <w:rPr>
          <w:i w:val="0"/>
        </w:rPr>
      </w:pPr>
      <w:bookmarkStart w:id="175" w:name="_Toc131852554"/>
      <w:bookmarkStart w:id="176" w:name="_Hlk516214391"/>
      <w:r w:rsidRPr="003B5D60">
        <w:rPr>
          <w:i w:val="0"/>
        </w:rPr>
        <w:t>Значение тепловых нагрузок, указанных в договорах теплоснабжения</w:t>
      </w:r>
      <w:bookmarkEnd w:id="175"/>
    </w:p>
    <w:p w14:paraId="1EF2F547" w14:textId="6136C020" w:rsidR="001560ED" w:rsidRPr="003B5D60" w:rsidRDefault="000E3814" w:rsidP="00856C1E">
      <w:pPr>
        <w:autoSpaceDE/>
        <w:autoSpaceDN/>
        <w:spacing w:before="240"/>
        <w:rPr>
          <w:rFonts w:eastAsia="Calibri"/>
          <w:szCs w:val="26"/>
          <w:lang w:eastAsia="en-US" w:bidi="ar-SA"/>
        </w:rPr>
      </w:pPr>
      <w:r w:rsidRPr="003B5D60">
        <w:rPr>
          <w:rFonts w:eastAsia="Calibri"/>
          <w:szCs w:val="26"/>
          <w:lang w:eastAsia="en-US" w:bidi="ar-SA"/>
        </w:rPr>
        <w:t xml:space="preserve">Значения тепловых нагрузок потребителей, указанных в договорах теплоснабжения, представлены в </w:t>
      </w:r>
      <w:r w:rsidR="001560ED" w:rsidRPr="003B5D60">
        <w:rPr>
          <w:rFonts w:eastAsia="Calibri"/>
          <w:szCs w:val="26"/>
          <w:lang w:eastAsia="en-US" w:bidi="ar-SA"/>
        </w:rPr>
        <w:t xml:space="preserve">таблице </w:t>
      </w:r>
      <w:r w:rsidR="00765F11" w:rsidRPr="003B5D60">
        <w:rPr>
          <w:rFonts w:eastAsia="Calibri"/>
          <w:szCs w:val="26"/>
          <w:lang w:eastAsia="en-US" w:bidi="ar-SA"/>
        </w:rPr>
        <w:fldChar w:fldCharType="begin"/>
      </w:r>
      <w:r w:rsidR="00765F11" w:rsidRPr="003B5D60">
        <w:rPr>
          <w:rFonts w:eastAsia="Calibri"/>
          <w:szCs w:val="26"/>
          <w:lang w:eastAsia="en-US" w:bidi="ar-SA"/>
        </w:rPr>
        <w:instrText xml:space="preserve"> REF  _Ref130979404 \h \n \t  \* MERGEFORMAT </w:instrText>
      </w:r>
      <w:r w:rsidR="00765F11" w:rsidRPr="003B5D60">
        <w:rPr>
          <w:rFonts w:eastAsia="Calibri"/>
          <w:szCs w:val="26"/>
          <w:lang w:eastAsia="en-US" w:bidi="ar-SA"/>
        </w:rPr>
      </w:r>
      <w:r w:rsidR="00765F11" w:rsidRPr="003B5D60">
        <w:rPr>
          <w:rFonts w:eastAsia="Calibri"/>
          <w:szCs w:val="26"/>
          <w:lang w:eastAsia="en-US" w:bidi="ar-SA"/>
        </w:rPr>
        <w:fldChar w:fldCharType="separate"/>
      </w:r>
      <w:r w:rsidR="00E67EB8">
        <w:rPr>
          <w:rFonts w:eastAsia="Calibri"/>
          <w:szCs w:val="26"/>
          <w:lang w:eastAsia="en-US" w:bidi="ar-SA"/>
        </w:rPr>
        <w:t>20</w:t>
      </w:r>
      <w:r w:rsidR="00765F11" w:rsidRPr="003B5D60">
        <w:rPr>
          <w:rFonts w:eastAsia="Calibri"/>
          <w:szCs w:val="26"/>
          <w:lang w:eastAsia="en-US" w:bidi="ar-SA"/>
        </w:rPr>
        <w:fldChar w:fldCharType="end"/>
      </w:r>
      <w:r w:rsidR="001560ED" w:rsidRPr="003B5D60">
        <w:rPr>
          <w:rFonts w:eastAsia="Calibri"/>
          <w:szCs w:val="26"/>
          <w:lang w:eastAsia="en-US" w:bidi="ar-SA"/>
        </w:rPr>
        <w:t>.</w:t>
      </w:r>
    </w:p>
    <w:p w14:paraId="434BD343" w14:textId="47FE9ACC" w:rsidR="001560ED" w:rsidRPr="003B5D60" w:rsidRDefault="001560ED" w:rsidP="00856C1E">
      <w:pPr>
        <w:rPr>
          <w:rFonts w:eastAsia="Calibri"/>
          <w:szCs w:val="26"/>
          <w:lang w:eastAsia="en-US" w:bidi="ar-SA"/>
        </w:rPr>
      </w:pPr>
    </w:p>
    <w:p w14:paraId="039A84B5" w14:textId="77777777" w:rsidR="00494FD2" w:rsidRPr="003B5D60" w:rsidRDefault="00494FD2" w:rsidP="00856C1E">
      <w:pPr>
        <w:pStyle w:val="210"/>
        <w:keepLines w:val="0"/>
        <w:widowControl w:val="0"/>
        <w:spacing w:after="120"/>
        <w:jc w:val="both"/>
        <w:rPr>
          <w:sz w:val="24"/>
          <w:szCs w:val="24"/>
        </w:rPr>
        <w:sectPr w:rsidR="00494FD2" w:rsidRPr="003B5D60" w:rsidSect="002A7D6D">
          <w:pgSz w:w="11910" w:h="16840"/>
          <w:pgMar w:top="1134" w:right="851" w:bottom="851" w:left="1701" w:header="0" w:footer="590" w:gutter="0"/>
          <w:cols w:space="720"/>
          <w:docGrid w:linePitch="299"/>
        </w:sectPr>
      </w:pPr>
    </w:p>
    <w:p w14:paraId="191CE7BC" w14:textId="4E63FBDD" w:rsidR="001560ED" w:rsidRPr="003B5D60" w:rsidRDefault="001560E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177" w:name="_Ref130979404"/>
      <w:r w:rsidRPr="003B5D60">
        <w:rPr>
          <w:rFonts w:eastAsiaTheme="minorEastAsia"/>
          <w:lang w:eastAsia="en-US"/>
        </w:rPr>
        <w:lastRenderedPageBreak/>
        <w:t>Договорные нагрузки потребителей Сяськелевского сельского поселения</w:t>
      </w:r>
      <w:bookmarkEnd w:id="177"/>
    </w:p>
    <w:tbl>
      <w:tblPr>
        <w:tblStyle w:val="af4"/>
        <w:tblW w:w="5000" w:type="pct"/>
        <w:tblLook w:val="04A0" w:firstRow="1" w:lastRow="0" w:firstColumn="1" w:lastColumn="0" w:noHBand="0" w:noVBand="1"/>
      </w:tblPr>
      <w:tblGrid>
        <w:gridCol w:w="2993"/>
        <w:gridCol w:w="3748"/>
        <w:gridCol w:w="2238"/>
        <w:gridCol w:w="2238"/>
        <w:gridCol w:w="2238"/>
        <w:gridCol w:w="2241"/>
      </w:tblGrid>
      <w:tr w:rsidR="00494FD2" w:rsidRPr="003B5D60" w14:paraId="2C8F5454" w14:textId="72DDD645" w:rsidTr="000E582C">
        <w:trPr>
          <w:trHeight w:val="283"/>
        </w:trPr>
        <w:tc>
          <w:tcPr>
            <w:tcW w:w="953" w:type="pct"/>
            <w:vMerge w:val="restart"/>
            <w:vAlign w:val="center"/>
          </w:tcPr>
          <w:p w14:paraId="376C1AF9" w14:textId="69DAA68B" w:rsidR="00494FD2" w:rsidRPr="003B5D60" w:rsidRDefault="00494FD2" w:rsidP="000E582C">
            <w:pPr>
              <w:spacing w:line="254" w:lineRule="auto"/>
              <w:ind w:firstLine="22"/>
              <w:jc w:val="center"/>
              <w:rPr>
                <w:b/>
                <w:bCs/>
                <w:color w:val="000000"/>
                <w:sz w:val="20"/>
                <w:szCs w:val="20"/>
                <w:lang w:eastAsia="en-US"/>
              </w:rPr>
            </w:pPr>
            <w:r w:rsidRPr="003B5D60">
              <w:rPr>
                <w:b/>
                <w:bCs/>
                <w:color w:val="000000"/>
                <w:sz w:val="20"/>
                <w:szCs w:val="20"/>
                <w:lang w:eastAsia="en-US"/>
              </w:rPr>
              <w:t>Источник</w:t>
            </w:r>
          </w:p>
        </w:tc>
        <w:tc>
          <w:tcPr>
            <w:tcW w:w="1194" w:type="pct"/>
            <w:vMerge w:val="restart"/>
            <w:vAlign w:val="center"/>
          </w:tcPr>
          <w:p w14:paraId="4953A1FE" w14:textId="7676DD51" w:rsidR="00494FD2" w:rsidRPr="003B5D60" w:rsidRDefault="00494FD2" w:rsidP="000E582C">
            <w:pPr>
              <w:spacing w:line="254" w:lineRule="auto"/>
              <w:ind w:firstLine="22"/>
              <w:jc w:val="center"/>
              <w:rPr>
                <w:b/>
                <w:bCs/>
                <w:color w:val="000000"/>
                <w:sz w:val="20"/>
                <w:szCs w:val="20"/>
                <w:lang w:eastAsia="en-US"/>
              </w:rPr>
            </w:pPr>
            <w:r w:rsidRPr="003B5D60">
              <w:rPr>
                <w:b/>
                <w:bCs/>
                <w:color w:val="000000"/>
                <w:sz w:val="20"/>
                <w:szCs w:val="20"/>
                <w:lang w:eastAsia="en-US"/>
              </w:rPr>
              <w:t>Присоединенная тепловая нагрузка</w:t>
            </w:r>
          </w:p>
        </w:tc>
        <w:tc>
          <w:tcPr>
            <w:tcW w:w="2853" w:type="pct"/>
            <w:gridSpan w:val="4"/>
            <w:vAlign w:val="center"/>
          </w:tcPr>
          <w:p w14:paraId="4371FA72" w14:textId="014BDF04" w:rsidR="00494FD2" w:rsidRPr="003B5D60" w:rsidRDefault="00494FD2" w:rsidP="000E582C">
            <w:pPr>
              <w:spacing w:line="254" w:lineRule="auto"/>
              <w:ind w:firstLine="22"/>
              <w:jc w:val="center"/>
              <w:rPr>
                <w:b/>
                <w:bCs/>
                <w:color w:val="000000"/>
                <w:sz w:val="20"/>
                <w:szCs w:val="20"/>
                <w:lang w:eastAsia="en-US"/>
              </w:rPr>
            </w:pPr>
            <w:r w:rsidRPr="003B5D60">
              <w:rPr>
                <w:b/>
                <w:bCs/>
                <w:color w:val="000000"/>
                <w:sz w:val="20"/>
                <w:szCs w:val="20"/>
                <w:lang w:eastAsia="en-US"/>
              </w:rPr>
              <w:t>Договорная тепловая нагрузка, Гкал/ч</w:t>
            </w:r>
          </w:p>
        </w:tc>
      </w:tr>
      <w:tr w:rsidR="00494FD2" w:rsidRPr="003B5D60" w14:paraId="02B71B29" w14:textId="06A1B81E" w:rsidTr="000E582C">
        <w:trPr>
          <w:trHeight w:val="283"/>
        </w:trPr>
        <w:tc>
          <w:tcPr>
            <w:tcW w:w="953" w:type="pct"/>
            <w:vMerge/>
            <w:vAlign w:val="center"/>
          </w:tcPr>
          <w:p w14:paraId="11A2F748" w14:textId="77777777" w:rsidR="00494FD2" w:rsidRPr="003B5D60" w:rsidRDefault="00494FD2" w:rsidP="000E582C">
            <w:pPr>
              <w:spacing w:line="254" w:lineRule="auto"/>
              <w:ind w:firstLine="22"/>
              <w:jc w:val="center"/>
              <w:rPr>
                <w:b/>
                <w:bCs/>
                <w:color w:val="000000"/>
                <w:sz w:val="20"/>
                <w:szCs w:val="20"/>
                <w:lang w:eastAsia="en-US"/>
              </w:rPr>
            </w:pPr>
          </w:p>
        </w:tc>
        <w:tc>
          <w:tcPr>
            <w:tcW w:w="1194" w:type="pct"/>
            <w:vMerge/>
            <w:vAlign w:val="center"/>
          </w:tcPr>
          <w:p w14:paraId="33F533B0" w14:textId="77777777" w:rsidR="00494FD2" w:rsidRPr="003B5D60" w:rsidRDefault="00494FD2" w:rsidP="000E582C">
            <w:pPr>
              <w:spacing w:line="254" w:lineRule="auto"/>
              <w:ind w:firstLine="22"/>
              <w:jc w:val="center"/>
              <w:rPr>
                <w:b/>
                <w:bCs/>
                <w:color w:val="000000"/>
                <w:sz w:val="20"/>
                <w:szCs w:val="20"/>
                <w:lang w:eastAsia="en-US"/>
              </w:rPr>
            </w:pPr>
          </w:p>
        </w:tc>
        <w:tc>
          <w:tcPr>
            <w:tcW w:w="713" w:type="pct"/>
            <w:vAlign w:val="center"/>
          </w:tcPr>
          <w:p w14:paraId="60CCB90F" w14:textId="49E516EC" w:rsidR="00494FD2" w:rsidRPr="003B5D60" w:rsidRDefault="00494FD2" w:rsidP="000E582C">
            <w:pPr>
              <w:spacing w:line="254" w:lineRule="auto"/>
              <w:ind w:firstLine="22"/>
              <w:jc w:val="center"/>
              <w:rPr>
                <w:b/>
                <w:bCs/>
                <w:color w:val="000000"/>
                <w:sz w:val="20"/>
                <w:szCs w:val="20"/>
                <w:lang w:eastAsia="en-US"/>
              </w:rPr>
            </w:pPr>
            <w:r w:rsidRPr="003B5D60">
              <w:rPr>
                <w:b/>
                <w:bCs/>
                <w:color w:val="000000"/>
                <w:sz w:val="20"/>
                <w:szCs w:val="20"/>
                <w:lang w:eastAsia="en-US"/>
              </w:rPr>
              <w:t>Население</w:t>
            </w:r>
          </w:p>
        </w:tc>
        <w:tc>
          <w:tcPr>
            <w:tcW w:w="713" w:type="pct"/>
            <w:vAlign w:val="center"/>
          </w:tcPr>
          <w:p w14:paraId="6DDB6E25" w14:textId="7CD30B44" w:rsidR="00494FD2" w:rsidRPr="003B5D60" w:rsidRDefault="00494FD2" w:rsidP="000E582C">
            <w:pPr>
              <w:spacing w:line="254" w:lineRule="auto"/>
              <w:ind w:firstLine="22"/>
              <w:jc w:val="center"/>
              <w:rPr>
                <w:b/>
                <w:bCs/>
                <w:color w:val="000000"/>
                <w:sz w:val="20"/>
                <w:szCs w:val="20"/>
                <w:lang w:eastAsia="en-US"/>
              </w:rPr>
            </w:pPr>
            <w:r w:rsidRPr="003B5D60">
              <w:rPr>
                <w:b/>
                <w:bCs/>
                <w:color w:val="000000"/>
                <w:sz w:val="20"/>
                <w:szCs w:val="20"/>
                <w:lang w:eastAsia="en-US"/>
              </w:rPr>
              <w:t>Бюджетные</w:t>
            </w:r>
          </w:p>
          <w:p w14:paraId="28E45149" w14:textId="4FE0604E" w:rsidR="00494FD2" w:rsidRPr="003B5D60" w:rsidRDefault="00494FD2" w:rsidP="000E582C">
            <w:pPr>
              <w:spacing w:line="254" w:lineRule="auto"/>
              <w:ind w:firstLine="22"/>
              <w:jc w:val="center"/>
              <w:rPr>
                <w:b/>
                <w:bCs/>
                <w:color w:val="000000"/>
                <w:sz w:val="20"/>
                <w:szCs w:val="20"/>
                <w:lang w:eastAsia="en-US"/>
              </w:rPr>
            </w:pPr>
            <w:r w:rsidRPr="003B5D60">
              <w:rPr>
                <w:b/>
                <w:bCs/>
                <w:color w:val="000000"/>
                <w:sz w:val="20"/>
                <w:szCs w:val="20"/>
                <w:lang w:eastAsia="en-US"/>
              </w:rPr>
              <w:t>потребители</w:t>
            </w:r>
          </w:p>
        </w:tc>
        <w:tc>
          <w:tcPr>
            <w:tcW w:w="713" w:type="pct"/>
            <w:vAlign w:val="center"/>
          </w:tcPr>
          <w:p w14:paraId="5A0F3961" w14:textId="5AAF3BA8" w:rsidR="00494FD2" w:rsidRPr="003B5D60" w:rsidRDefault="00494FD2" w:rsidP="000E582C">
            <w:pPr>
              <w:spacing w:line="254" w:lineRule="auto"/>
              <w:ind w:firstLine="22"/>
              <w:jc w:val="center"/>
              <w:rPr>
                <w:b/>
                <w:bCs/>
                <w:color w:val="000000"/>
                <w:sz w:val="20"/>
                <w:szCs w:val="20"/>
                <w:lang w:eastAsia="en-US"/>
              </w:rPr>
            </w:pPr>
            <w:r w:rsidRPr="003B5D60">
              <w:rPr>
                <w:b/>
                <w:bCs/>
                <w:color w:val="000000"/>
                <w:sz w:val="20"/>
                <w:szCs w:val="20"/>
                <w:lang w:eastAsia="en-US"/>
              </w:rPr>
              <w:t>Прочие потребители</w:t>
            </w:r>
          </w:p>
        </w:tc>
        <w:tc>
          <w:tcPr>
            <w:tcW w:w="714" w:type="pct"/>
            <w:vAlign w:val="center"/>
          </w:tcPr>
          <w:p w14:paraId="0520FC11" w14:textId="0FCEA2EC" w:rsidR="00494FD2" w:rsidRPr="003B5D60" w:rsidRDefault="00494FD2" w:rsidP="000E582C">
            <w:pPr>
              <w:spacing w:line="254" w:lineRule="auto"/>
              <w:ind w:firstLine="22"/>
              <w:jc w:val="center"/>
              <w:rPr>
                <w:b/>
                <w:bCs/>
                <w:color w:val="000000"/>
                <w:sz w:val="20"/>
                <w:szCs w:val="20"/>
                <w:lang w:eastAsia="en-US"/>
              </w:rPr>
            </w:pPr>
            <w:r w:rsidRPr="003B5D60">
              <w:rPr>
                <w:b/>
                <w:bCs/>
                <w:color w:val="000000"/>
                <w:sz w:val="20"/>
                <w:szCs w:val="20"/>
                <w:lang w:eastAsia="en-US"/>
              </w:rPr>
              <w:t>Внутренний оборот</w:t>
            </w:r>
          </w:p>
        </w:tc>
      </w:tr>
      <w:tr w:rsidR="003E323F" w:rsidRPr="003B5D60" w14:paraId="4D6FD3B8" w14:textId="5D72CF3F" w:rsidTr="000E582C">
        <w:trPr>
          <w:trHeight w:val="283"/>
        </w:trPr>
        <w:tc>
          <w:tcPr>
            <w:tcW w:w="953" w:type="pct"/>
            <w:vMerge w:val="restart"/>
            <w:vAlign w:val="center"/>
          </w:tcPr>
          <w:p w14:paraId="4599A5DF" w14:textId="4AD1F55E" w:rsidR="003E323F" w:rsidRPr="003B5D60" w:rsidRDefault="003E323F" w:rsidP="000E582C">
            <w:pPr>
              <w:spacing w:line="254" w:lineRule="auto"/>
              <w:ind w:firstLine="22"/>
              <w:jc w:val="center"/>
              <w:rPr>
                <w:color w:val="000000"/>
                <w:sz w:val="20"/>
                <w:szCs w:val="20"/>
                <w:lang w:val="en-US" w:eastAsia="en-US"/>
              </w:rPr>
            </w:pPr>
            <w:r w:rsidRPr="003B5D60">
              <w:rPr>
                <w:color w:val="000000"/>
                <w:sz w:val="20"/>
                <w:szCs w:val="20"/>
                <w:lang w:val="en-US" w:eastAsia="en-US"/>
              </w:rPr>
              <w:t>Котельная №36 д. Сяськелево</w:t>
            </w:r>
          </w:p>
        </w:tc>
        <w:tc>
          <w:tcPr>
            <w:tcW w:w="1194" w:type="pct"/>
            <w:vAlign w:val="center"/>
          </w:tcPr>
          <w:p w14:paraId="327D3BC6" w14:textId="3BA7742F" w:rsidR="003E323F" w:rsidRPr="003B5D60" w:rsidRDefault="003E323F" w:rsidP="000E582C">
            <w:pPr>
              <w:spacing w:line="254" w:lineRule="auto"/>
              <w:ind w:firstLine="22"/>
              <w:jc w:val="center"/>
              <w:rPr>
                <w:color w:val="000000"/>
                <w:sz w:val="20"/>
                <w:szCs w:val="20"/>
                <w:lang w:val="en-US" w:eastAsia="en-US"/>
              </w:rPr>
            </w:pPr>
            <w:r w:rsidRPr="003B5D60">
              <w:rPr>
                <w:color w:val="000000"/>
                <w:sz w:val="20"/>
                <w:szCs w:val="20"/>
                <w:lang w:val="en-US" w:eastAsia="en-US"/>
              </w:rPr>
              <w:t>Отопление, вентиляция</w:t>
            </w:r>
          </w:p>
        </w:tc>
        <w:tc>
          <w:tcPr>
            <w:tcW w:w="713" w:type="pct"/>
            <w:vAlign w:val="center"/>
          </w:tcPr>
          <w:p w14:paraId="096AEAA8" w14:textId="68C1BE85"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lang w:eastAsia="en-US"/>
              </w:rPr>
              <w:t>3,863</w:t>
            </w:r>
          </w:p>
        </w:tc>
        <w:tc>
          <w:tcPr>
            <w:tcW w:w="713" w:type="pct"/>
            <w:vAlign w:val="center"/>
          </w:tcPr>
          <w:p w14:paraId="65B8ECB2" w14:textId="63C6EFE2"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lang w:eastAsia="en-US"/>
              </w:rPr>
              <w:t>1,819</w:t>
            </w:r>
          </w:p>
        </w:tc>
        <w:tc>
          <w:tcPr>
            <w:tcW w:w="713" w:type="pct"/>
            <w:vAlign w:val="center"/>
          </w:tcPr>
          <w:p w14:paraId="025D5550" w14:textId="75FFD748" w:rsidR="003E323F" w:rsidRPr="003B5D60" w:rsidRDefault="003E323F" w:rsidP="000E582C">
            <w:pPr>
              <w:spacing w:line="254" w:lineRule="auto"/>
              <w:ind w:firstLine="22"/>
              <w:jc w:val="center"/>
              <w:rPr>
                <w:color w:val="000000"/>
                <w:sz w:val="20"/>
                <w:szCs w:val="20"/>
                <w:lang w:val="en-US" w:eastAsia="en-US"/>
              </w:rPr>
            </w:pPr>
            <w:r w:rsidRPr="003B5D60">
              <w:rPr>
                <w:color w:val="000000"/>
                <w:sz w:val="20"/>
                <w:szCs w:val="20"/>
                <w:lang w:val="en-US" w:eastAsia="en-US"/>
              </w:rPr>
              <w:t>0,019</w:t>
            </w:r>
          </w:p>
        </w:tc>
        <w:tc>
          <w:tcPr>
            <w:tcW w:w="714" w:type="pct"/>
            <w:vAlign w:val="center"/>
          </w:tcPr>
          <w:p w14:paraId="18859123" w14:textId="6A8C9538" w:rsidR="003E323F" w:rsidRPr="003B5D60" w:rsidRDefault="003E323F" w:rsidP="000E582C">
            <w:pPr>
              <w:spacing w:line="254" w:lineRule="auto"/>
              <w:ind w:firstLine="22"/>
              <w:jc w:val="center"/>
              <w:rPr>
                <w:color w:val="000000"/>
                <w:sz w:val="20"/>
                <w:szCs w:val="20"/>
                <w:lang w:val="en-US" w:eastAsia="en-US"/>
              </w:rPr>
            </w:pPr>
            <w:r w:rsidRPr="003B5D60">
              <w:rPr>
                <w:color w:val="000000"/>
                <w:sz w:val="20"/>
                <w:szCs w:val="20"/>
                <w:lang w:val="en-US" w:eastAsia="en-US"/>
              </w:rPr>
              <w:t>0,002</w:t>
            </w:r>
          </w:p>
        </w:tc>
      </w:tr>
      <w:tr w:rsidR="003E323F" w:rsidRPr="003B5D60" w14:paraId="6CD35068" w14:textId="571D98BF" w:rsidTr="000E582C">
        <w:trPr>
          <w:trHeight w:val="283"/>
        </w:trPr>
        <w:tc>
          <w:tcPr>
            <w:tcW w:w="953" w:type="pct"/>
            <w:vMerge/>
            <w:vAlign w:val="center"/>
          </w:tcPr>
          <w:p w14:paraId="561A0A04" w14:textId="77777777" w:rsidR="003E323F" w:rsidRPr="003B5D60" w:rsidRDefault="003E323F" w:rsidP="000E582C">
            <w:pPr>
              <w:spacing w:line="254" w:lineRule="auto"/>
              <w:ind w:firstLine="22"/>
              <w:jc w:val="center"/>
              <w:rPr>
                <w:color w:val="000000"/>
                <w:sz w:val="20"/>
                <w:szCs w:val="20"/>
                <w:lang w:val="en-US" w:eastAsia="en-US"/>
              </w:rPr>
            </w:pPr>
          </w:p>
        </w:tc>
        <w:tc>
          <w:tcPr>
            <w:tcW w:w="1194" w:type="pct"/>
            <w:vAlign w:val="center"/>
          </w:tcPr>
          <w:p w14:paraId="3FFF22EE" w14:textId="282131CA" w:rsidR="003E323F" w:rsidRPr="003B5D60" w:rsidRDefault="003E323F" w:rsidP="000E582C">
            <w:pPr>
              <w:spacing w:line="254" w:lineRule="auto"/>
              <w:ind w:firstLine="22"/>
              <w:jc w:val="center"/>
              <w:rPr>
                <w:color w:val="000000"/>
                <w:sz w:val="20"/>
                <w:szCs w:val="20"/>
                <w:lang w:val="en-US" w:eastAsia="en-US"/>
              </w:rPr>
            </w:pPr>
            <w:r w:rsidRPr="003B5D60">
              <w:rPr>
                <w:color w:val="000000"/>
                <w:sz w:val="20"/>
                <w:szCs w:val="20"/>
                <w:lang w:val="en-US" w:eastAsia="en-US"/>
              </w:rPr>
              <w:t>ГВС</w:t>
            </w:r>
          </w:p>
        </w:tc>
        <w:tc>
          <w:tcPr>
            <w:tcW w:w="713" w:type="pct"/>
            <w:vAlign w:val="center"/>
          </w:tcPr>
          <w:p w14:paraId="39EBD862" w14:textId="3A5AF1F7"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lang w:eastAsia="en-US"/>
              </w:rPr>
              <w:t>0,228</w:t>
            </w:r>
          </w:p>
        </w:tc>
        <w:tc>
          <w:tcPr>
            <w:tcW w:w="713" w:type="pct"/>
            <w:vAlign w:val="center"/>
          </w:tcPr>
          <w:p w14:paraId="27D8EBDD" w14:textId="2728B74D"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lang w:eastAsia="en-US"/>
              </w:rPr>
              <w:t>0,002</w:t>
            </w:r>
          </w:p>
        </w:tc>
        <w:tc>
          <w:tcPr>
            <w:tcW w:w="713" w:type="pct"/>
            <w:vAlign w:val="center"/>
          </w:tcPr>
          <w:p w14:paraId="47DD42F8" w14:textId="63D61C65"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lang w:eastAsia="en-US"/>
              </w:rPr>
              <w:t>0,000</w:t>
            </w:r>
          </w:p>
        </w:tc>
        <w:tc>
          <w:tcPr>
            <w:tcW w:w="714" w:type="pct"/>
            <w:vAlign w:val="center"/>
          </w:tcPr>
          <w:p w14:paraId="2579B799" w14:textId="782D9C09"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lang w:eastAsia="en-US"/>
              </w:rPr>
              <w:t>0,000</w:t>
            </w:r>
          </w:p>
        </w:tc>
      </w:tr>
      <w:tr w:rsidR="003E323F" w:rsidRPr="003B5D60" w14:paraId="76417491" w14:textId="498524C0" w:rsidTr="000E582C">
        <w:trPr>
          <w:trHeight w:val="283"/>
        </w:trPr>
        <w:tc>
          <w:tcPr>
            <w:tcW w:w="953" w:type="pct"/>
            <w:vMerge/>
            <w:vAlign w:val="center"/>
          </w:tcPr>
          <w:p w14:paraId="01C0A8AF" w14:textId="77777777" w:rsidR="003E323F" w:rsidRPr="003B5D60" w:rsidRDefault="003E323F" w:rsidP="000E582C">
            <w:pPr>
              <w:spacing w:line="254" w:lineRule="auto"/>
              <w:ind w:firstLine="22"/>
              <w:jc w:val="center"/>
              <w:rPr>
                <w:color w:val="000000"/>
                <w:sz w:val="20"/>
                <w:szCs w:val="20"/>
                <w:lang w:val="en-US" w:eastAsia="en-US"/>
              </w:rPr>
            </w:pPr>
          </w:p>
        </w:tc>
        <w:tc>
          <w:tcPr>
            <w:tcW w:w="1194" w:type="pct"/>
            <w:vAlign w:val="center"/>
          </w:tcPr>
          <w:p w14:paraId="571401A3" w14:textId="7BAB109B" w:rsidR="003E323F" w:rsidRPr="003B5D60" w:rsidRDefault="003E323F" w:rsidP="000E582C">
            <w:pPr>
              <w:spacing w:line="254" w:lineRule="auto"/>
              <w:ind w:firstLine="22"/>
              <w:jc w:val="center"/>
              <w:rPr>
                <w:b/>
                <w:color w:val="000000"/>
                <w:sz w:val="20"/>
                <w:szCs w:val="20"/>
                <w:lang w:val="en-US" w:eastAsia="en-US"/>
              </w:rPr>
            </w:pPr>
            <w:r w:rsidRPr="003B5D60">
              <w:rPr>
                <w:b/>
                <w:color w:val="000000"/>
                <w:sz w:val="20"/>
                <w:szCs w:val="20"/>
                <w:lang w:val="en-US" w:eastAsia="en-US"/>
              </w:rPr>
              <w:t>Всего</w:t>
            </w:r>
          </w:p>
        </w:tc>
        <w:tc>
          <w:tcPr>
            <w:tcW w:w="713" w:type="pct"/>
            <w:vAlign w:val="center"/>
          </w:tcPr>
          <w:p w14:paraId="358FAFAC" w14:textId="7DB776FE" w:rsidR="003E323F" w:rsidRPr="003B5D60" w:rsidRDefault="003E323F" w:rsidP="000E582C">
            <w:pPr>
              <w:spacing w:line="254" w:lineRule="auto"/>
              <w:ind w:firstLine="22"/>
              <w:jc w:val="center"/>
              <w:rPr>
                <w:b/>
                <w:color w:val="000000"/>
                <w:sz w:val="20"/>
                <w:szCs w:val="20"/>
                <w:lang w:eastAsia="en-US"/>
              </w:rPr>
            </w:pPr>
            <w:r w:rsidRPr="003B5D60">
              <w:rPr>
                <w:b/>
                <w:bCs/>
                <w:color w:val="000000"/>
                <w:sz w:val="20"/>
                <w:szCs w:val="20"/>
              </w:rPr>
              <w:t>4,092</w:t>
            </w:r>
          </w:p>
        </w:tc>
        <w:tc>
          <w:tcPr>
            <w:tcW w:w="713" w:type="pct"/>
            <w:vAlign w:val="center"/>
          </w:tcPr>
          <w:p w14:paraId="645321B7" w14:textId="40F67E59" w:rsidR="003E323F" w:rsidRPr="003B5D60" w:rsidRDefault="003E323F" w:rsidP="000E582C">
            <w:pPr>
              <w:spacing w:line="254" w:lineRule="auto"/>
              <w:ind w:firstLine="22"/>
              <w:jc w:val="center"/>
              <w:rPr>
                <w:b/>
                <w:color w:val="000000"/>
                <w:sz w:val="20"/>
                <w:szCs w:val="20"/>
                <w:lang w:eastAsia="en-US"/>
              </w:rPr>
            </w:pPr>
            <w:r w:rsidRPr="003B5D60">
              <w:rPr>
                <w:b/>
                <w:bCs/>
                <w:color w:val="000000"/>
                <w:sz w:val="20"/>
                <w:szCs w:val="20"/>
                <w:lang w:eastAsia="en-US"/>
              </w:rPr>
              <w:t>1,821</w:t>
            </w:r>
          </w:p>
        </w:tc>
        <w:tc>
          <w:tcPr>
            <w:tcW w:w="713" w:type="pct"/>
            <w:vAlign w:val="center"/>
          </w:tcPr>
          <w:p w14:paraId="64414737" w14:textId="54C4847A" w:rsidR="003E323F" w:rsidRPr="003B5D60" w:rsidRDefault="003E323F" w:rsidP="000E582C">
            <w:pPr>
              <w:spacing w:line="254" w:lineRule="auto"/>
              <w:ind w:firstLine="22"/>
              <w:jc w:val="center"/>
              <w:rPr>
                <w:b/>
                <w:color w:val="000000"/>
                <w:sz w:val="20"/>
                <w:szCs w:val="20"/>
                <w:lang w:eastAsia="en-US"/>
              </w:rPr>
            </w:pPr>
            <w:r w:rsidRPr="003B5D60">
              <w:rPr>
                <w:b/>
                <w:bCs/>
                <w:color w:val="000000"/>
                <w:sz w:val="20"/>
                <w:szCs w:val="20"/>
                <w:lang w:eastAsia="en-US"/>
              </w:rPr>
              <w:t>0,019</w:t>
            </w:r>
          </w:p>
        </w:tc>
        <w:tc>
          <w:tcPr>
            <w:tcW w:w="714" w:type="pct"/>
            <w:vAlign w:val="center"/>
          </w:tcPr>
          <w:p w14:paraId="13DFAE1F" w14:textId="378C4DC5" w:rsidR="003E323F" w:rsidRPr="003B5D60" w:rsidRDefault="003E323F" w:rsidP="000E582C">
            <w:pPr>
              <w:spacing w:line="254" w:lineRule="auto"/>
              <w:ind w:firstLine="22"/>
              <w:jc w:val="center"/>
              <w:rPr>
                <w:b/>
                <w:color w:val="000000"/>
                <w:sz w:val="20"/>
                <w:szCs w:val="20"/>
                <w:lang w:eastAsia="en-US"/>
              </w:rPr>
            </w:pPr>
            <w:r w:rsidRPr="003B5D60">
              <w:rPr>
                <w:b/>
                <w:bCs/>
                <w:color w:val="000000"/>
                <w:sz w:val="20"/>
                <w:szCs w:val="20"/>
                <w:lang w:eastAsia="en-US"/>
              </w:rPr>
              <w:t>0,002</w:t>
            </w:r>
          </w:p>
        </w:tc>
      </w:tr>
      <w:tr w:rsidR="003E323F" w:rsidRPr="003B5D60" w14:paraId="05C472BA" w14:textId="77777777" w:rsidTr="000E582C">
        <w:trPr>
          <w:trHeight w:val="283"/>
        </w:trPr>
        <w:tc>
          <w:tcPr>
            <w:tcW w:w="953" w:type="pct"/>
            <w:vMerge w:val="restart"/>
            <w:vAlign w:val="center"/>
          </w:tcPr>
          <w:p w14:paraId="354D7487" w14:textId="639BFC22" w:rsidR="003E323F" w:rsidRPr="003B5D60" w:rsidRDefault="003E323F" w:rsidP="000E582C">
            <w:pPr>
              <w:spacing w:line="254" w:lineRule="auto"/>
              <w:ind w:firstLine="22"/>
              <w:jc w:val="center"/>
              <w:rPr>
                <w:color w:val="000000"/>
                <w:sz w:val="20"/>
                <w:szCs w:val="20"/>
                <w:lang w:val="en-US" w:eastAsia="en-US"/>
              </w:rPr>
            </w:pPr>
            <w:r w:rsidRPr="003B5D60">
              <w:rPr>
                <w:color w:val="000000"/>
                <w:sz w:val="20"/>
                <w:szCs w:val="20"/>
                <w:lang w:val="en-US" w:eastAsia="en-US"/>
              </w:rPr>
              <w:t>Котельная №52 д. Жабино</w:t>
            </w:r>
          </w:p>
        </w:tc>
        <w:tc>
          <w:tcPr>
            <w:tcW w:w="1194" w:type="pct"/>
            <w:vAlign w:val="center"/>
          </w:tcPr>
          <w:p w14:paraId="777C23E6" w14:textId="24730E74" w:rsidR="003E323F" w:rsidRPr="003B5D60" w:rsidRDefault="003E323F" w:rsidP="000E582C">
            <w:pPr>
              <w:spacing w:line="254" w:lineRule="auto"/>
              <w:ind w:firstLine="22"/>
              <w:jc w:val="center"/>
              <w:rPr>
                <w:color w:val="000000"/>
                <w:sz w:val="20"/>
                <w:szCs w:val="20"/>
                <w:lang w:val="en-US" w:eastAsia="en-US"/>
              </w:rPr>
            </w:pPr>
            <w:r w:rsidRPr="003B5D60">
              <w:rPr>
                <w:color w:val="000000"/>
                <w:sz w:val="20"/>
                <w:szCs w:val="20"/>
                <w:lang w:val="en-US" w:eastAsia="en-US"/>
              </w:rPr>
              <w:t>Отопление, вентиляция</w:t>
            </w:r>
          </w:p>
        </w:tc>
        <w:tc>
          <w:tcPr>
            <w:tcW w:w="713" w:type="pct"/>
            <w:vAlign w:val="center"/>
          </w:tcPr>
          <w:p w14:paraId="707A2BFB" w14:textId="673DAF3B"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lang w:eastAsia="en-US"/>
              </w:rPr>
              <w:t>1,140</w:t>
            </w:r>
          </w:p>
        </w:tc>
        <w:tc>
          <w:tcPr>
            <w:tcW w:w="713" w:type="pct"/>
            <w:vAlign w:val="center"/>
          </w:tcPr>
          <w:p w14:paraId="19F63F16" w14:textId="5569FCE5"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lang w:eastAsia="en-US"/>
              </w:rPr>
              <w:t>0,054</w:t>
            </w:r>
          </w:p>
        </w:tc>
        <w:tc>
          <w:tcPr>
            <w:tcW w:w="713" w:type="pct"/>
            <w:vAlign w:val="center"/>
          </w:tcPr>
          <w:p w14:paraId="16DEEF0F" w14:textId="4DDE4AB3"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lang w:eastAsia="en-US"/>
              </w:rPr>
              <w:t>0,001</w:t>
            </w:r>
          </w:p>
        </w:tc>
        <w:tc>
          <w:tcPr>
            <w:tcW w:w="714" w:type="pct"/>
            <w:vAlign w:val="center"/>
          </w:tcPr>
          <w:p w14:paraId="0185D18B" w14:textId="53971D51"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lang w:eastAsia="en-US"/>
              </w:rPr>
              <w:t>0,041</w:t>
            </w:r>
          </w:p>
        </w:tc>
      </w:tr>
      <w:tr w:rsidR="003E323F" w:rsidRPr="003B5D60" w14:paraId="5C3A3330" w14:textId="77777777" w:rsidTr="000E582C">
        <w:trPr>
          <w:trHeight w:val="283"/>
        </w:trPr>
        <w:tc>
          <w:tcPr>
            <w:tcW w:w="953" w:type="pct"/>
            <w:vMerge/>
            <w:vAlign w:val="center"/>
          </w:tcPr>
          <w:p w14:paraId="2814A2F1" w14:textId="77777777" w:rsidR="003E323F" w:rsidRPr="003B5D60" w:rsidRDefault="003E323F" w:rsidP="000E582C">
            <w:pPr>
              <w:pStyle w:val="210"/>
              <w:keepLines w:val="0"/>
              <w:widowControl w:val="0"/>
              <w:spacing w:after="120"/>
              <w:rPr>
                <w:sz w:val="24"/>
                <w:szCs w:val="24"/>
              </w:rPr>
            </w:pPr>
          </w:p>
        </w:tc>
        <w:tc>
          <w:tcPr>
            <w:tcW w:w="1194" w:type="pct"/>
            <w:vAlign w:val="center"/>
          </w:tcPr>
          <w:p w14:paraId="3ABBCA7F" w14:textId="6CFE2E9D" w:rsidR="003E323F" w:rsidRPr="003B5D60" w:rsidRDefault="003E323F" w:rsidP="000E582C">
            <w:pPr>
              <w:spacing w:line="254" w:lineRule="auto"/>
              <w:ind w:firstLine="22"/>
              <w:jc w:val="center"/>
              <w:rPr>
                <w:color w:val="000000"/>
                <w:sz w:val="20"/>
                <w:szCs w:val="20"/>
                <w:lang w:val="en-US" w:eastAsia="en-US"/>
              </w:rPr>
            </w:pPr>
            <w:r w:rsidRPr="003B5D60">
              <w:rPr>
                <w:color w:val="000000"/>
                <w:sz w:val="20"/>
                <w:szCs w:val="20"/>
                <w:lang w:val="en-US" w:eastAsia="en-US"/>
              </w:rPr>
              <w:t>ГВС</w:t>
            </w:r>
          </w:p>
        </w:tc>
        <w:tc>
          <w:tcPr>
            <w:tcW w:w="713" w:type="pct"/>
            <w:vAlign w:val="center"/>
          </w:tcPr>
          <w:p w14:paraId="515446E6" w14:textId="00CFCD76"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lang w:eastAsia="en-US"/>
              </w:rPr>
              <w:t>0,046</w:t>
            </w:r>
          </w:p>
        </w:tc>
        <w:tc>
          <w:tcPr>
            <w:tcW w:w="713" w:type="pct"/>
            <w:vAlign w:val="center"/>
          </w:tcPr>
          <w:p w14:paraId="2930BA73" w14:textId="781991AC"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lang w:eastAsia="en-US"/>
              </w:rPr>
              <w:t>0,001</w:t>
            </w:r>
          </w:p>
        </w:tc>
        <w:tc>
          <w:tcPr>
            <w:tcW w:w="713" w:type="pct"/>
            <w:vAlign w:val="center"/>
          </w:tcPr>
          <w:p w14:paraId="4D6D9FE6" w14:textId="15988F10"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lang w:eastAsia="en-US"/>
              </w:rPr>
              <w:t>0,000</w:t>
            </w:r>
          </w:p>
        </w:tc>
        <w:tc>
          <w:tcPr>
            <w:tcW w:w="714" w:type="pct"/>
            <w:vAlign w:val="center"/>
          </w:tcPr>
          <w:p w14:paraId="019C1765" w14:textId="76575106"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lang w:eastAsia="en-US"/>
              </w:rPr>
              <w:t>0,000</w:t>
            </w:r>
          </w:p>
        </w:tc>
      </w:tr>
      <w:tr w:rsidR="003E323F" w:rsidRPr="003B5D60" w14:paraId="5995EBA6" w14:textId="77777777" w:rsidTr="000E582C">
        <w:trPr>
          <w:trHeight w:val="283"/>
        </w:trPr>
        <w:tc>
          <w:tcPr>
            <w:tcW w:w="953" w:type="pct"/>
            <w:vMerge/>
            <w:vAlign w:val="center"/>
          </w:tcPr>
          <w:p w14:paraId="2376F95C" w14:textId="77777777" w:rsidR="003E323F" w:rsidRPr="003B5D60" w:rsidRDefault="003E323F" w:rsidP="000E582C">
            <w:pPr>
              <w:pStyle w:val="210"/>
              <w:keepLines w:val="0"/>
              <w:widowControl w:val="0"/>
              <w:spacing w:after="120"/>
              <w:rPr>
                <w:sz w:val="24"/>
                <w:szCs w:val="24"/>
              </w:rPr>
            </w:pPr>
          </w:p>
        </w:tc>
        <w:tc>
          <w:tcPr>
            <w:tcW w:w="1194" w:type="pct"/>
            <w:vAlign w:val="center"/>
          </w:tcPr>
          <w:p w14:paraId="2648FC8A" w14:textId="6E4F2FE6" w:rsidR="003E323F" w:rsidRPr="003B5D60" w:rsidRDefault="003E323F" w:rsidP="000E582C">
            <w:pPr>
              <w:spacing w:line="254" w:lineRule="auto"/>
              <w:ind w:firstLine="22"/>
              <w:jc w:val="center"/>
              <w:rPr>
                <w:b/>
                <w:color w:val="000000"/>
                <w:sz w:val="20"/>
                <w:szCs w:val="20"/>
                <w:lang w:val="en-US" w:eastAsia="en-US"/>
              </w:rPr>
            </w:pPr>
            <w:r w:rsidRPr="003B5D60">
              <w:rPr>
                <w:b/>
                <w:color w:val="000000"/>
                <w:sz w:val="20"/>
                <w:szCs w:val="20"/>
                <w:lang w:val="en-US" w:eastAsia="en-US"/>
              </w:rPr>
              <w:t>Всего</w:t>
            </w:r>
          </w:p>
        </w:tc>
        <w:tc>
          <w:tcPr>
            <w:tcW w:w="713" w:type="pct"/>
            <w:vAlign w:val="center"/>
          </w:tcPr>
          <w:p w14:paraId="590D03DC" w14:textId="4E5197AA" w:rsidR="003E323F" w:rsidRPr="003B5D60" w:rsidRDefault="003E323F" w:rsidP="000E582C">
            <w:pPr>
              <w:spacing w:line="254" w:lineRule="auto"/>
              <w:ind w:firstLine="22"/>
              <w:jc w:val="center"/>
              <w:rPr>
                <w:b/>
                <w:color w:val="000000"/>
                <w:sz w:val="20"/>
                <w:szCs w:val="20"/>
                <w:lang w:eastAsia="en-US"/>
              </w:rPr>
            </w:pPr>
            <w:r w:rsidRPr="003B5D60">
              <w:rPr>
                <w:b/>
                <w:bCs/>
                <w:color w:val="000000"/>
                <w:sz w:val="20"/>
                <w:szCs w:val="20"/>
                <w:lang w:eastAsia="en-US"/>
              </w:rPr>
              <w:t>1,187</w:t>
            </w:r>
          </w:p>
        </w:tc>
        <w:tc>
          <w:tcPr>
            <w:tcW w:w="713" w:type="pct"/>
            <w:vAlign w:val="center"/>
          </w:tcPr>
          <w:p w14:paraId="635A04EF" w14:textId="0A9C2463" w:rsidR="003E323F" w:rsidRPr="003B5D60" w:rsidRDefault="003E323F" w:rsidP="000E582C">
            <w:pPr>
              <w:spacing w:line="254" w:lineRule="auto"/>
              <w:ind w:firstLine="22"/>
              <w:jc w:val="center"/>
              <w:rPr>
                <w:b/>
                <w:color w:val="000000"/>
                <w:sz w:val="20"/>
                <w:szCs w:val="20"/>
                <w:lang w:eastAsia="en-US"/>
              </w:rPr>
            </w:pPr>
            <w:r w:rsidRPr="003B5D60">
              <w:rPr>
                <w:b/>
                <w:bCs/>
                <w:color w:val="000000"/>
                <w:sz w:val="20"/>
                <w:szCs w:val="20"/>
                <w:lang w:eastAsia="en-US"/>
              </w:rPr>
              <w:t>0,055</w:t>
            </w:r>
          </w:p>
        </w:tc>
        <w:tc>
          <w:tcPr>
            <w:tcW w:w="713" w:type="pct"/>
            <w:vAlign w:val="center"/>
          </w:tcPr>
          <w:p w14:paraId="0F7C21E3" w14:textId="04D404DE" w:rsidR="003E323F" w:rsidRPr="003B5D60" w:rsidRDefault="003E323F" w:rsidP="000E582C">
            <w:pPr>
              <w:spacing w:line="254" w:lineRule="auto"/>
              <w:ind w:firstLine="22"/>
              <w:jc w:val="center"/>
              <w:rPr>
                <w:b/>
                <w:color w:val="000000"/>
                <w:sz w:val="20"/>
                <w:szCs w:val="20"/>
                <w:lang w:eastAsia="en-US"/>
              </w:rPr>
            </w:pPr>
            <w:r w:rsidRPr="003B5D60">
              <w:rPr>
                <w:b/>
                <w:bCs/>
                <w:color w:val="000000"/>
                <w:sz w:val="20"/>
                <w:szCs w:val="20"/>
                <w:lang w:eastAsia="en-US"/>
              </w:rPr>
              <w:t>0,001</w:t>
            </w:r>
          </w:p>
        </w:tc>
        <w:tc>
          <w:tcPr>
            <w:tcW w:w="714" w:type="pct"/>
            <w:vAlign w:val="center"/>
          </w:tcPr>
          <w:p w14:paraId="282CCBDF" w14:textId="1D24E099" w:rsidR="003E323F" w:rsidRPr="003B5D60" w:rsidRDefault="003E323F" w:rsidP="000E582C">
            <w:pPr>
              <w:spacing w:line="254" w:lineRule="auto"/>
              <w:ind w:firstLine="22"/>
              <w:jc w:val="center"/>
              <w:rPr>
                <w:b/>
                <w:color w:val="000000"/>
                <w:sz w:val="20"/>
                <w:szCs w:val="20"/>
                <w:lang w:eastAsia="en-US"/>
              </w:rPr>
            </w:pPr>
            <w:r w:rsidRPr="003B5D60">
              <w:rPr>
                <w:b/>
                <w:bCs/>
                <w:color w:val="000000"/>
                <w:sz w:val="20"/>
                <w:szCs w:val="20"/>
                <w:lang w:eastAsia="en-US"/>
              </w:rPr>
              <w:t>0,041</w:t>
            </w:r>
          </w:p>
        </w:tc>
      </w:tr>
    </w:tbl>
    <w:p w14:paraId="43632E1A" w14:textId="77777777" w:rsidR="00494FD2" w:rsidRPr="003B5D60" w:rsidRDefault="00494FD2" w:rsidP="00856C1E">
      <w:pPr>
        <w:pStyle w:val="210"/>
        <w:keepLines w:val="0"/>
        <w:widowControl w:val="0"/>
        <w:spacing w:after="120"/>
        <w:jc w:val="both"/>
        <w:rPr>
          <w:sz w:val="24"/>
          <w:szCs w:val="24"/>
        </w:rPr>
        <w:sectPr w:rsidR="00494FD2" w:rsidRPr="003B5D60" w:rsidSect="00765F11">
          <w:pgSz w:w="16840" w:h="11910" w:orient="landscape" w:code="9"/>
          <w:pgMar w:top="1701" w:right="567" w:bottom="567" w:left="567" w:header="0" w:footer="590" w:gutter="0"/>
          <w:cols w:space="720"/>
          <w:docGrid w:linePitch="354"/>
        </w:sectPr>
      </w:pPr>
    </w:p>
    <w:p w14:paraId="2BF56CBE" w14:textId="5FF06CB5" w:rsidR="009F2BE1" w:rsidRPr="003B5D60" w:rsidRDefault="009F2BE1" w:rsidP="00856C1E">
      <w:pPr>
        <w:pStyle w:val="20"/>
        <w:widowControl/>
        <w:numPr>
          <w:ilvl w:val="0"/>
          <w:numId w:val="14"/>
        </w:numPr>
        <w:tabs>
          <w:tab w:val="left" w:pos="1843"/>
        </w:tabs>
        <w:spacing w:before="120" w:after="240"/>
        <w:ind w:left="0" w:firstLine="851"/>
        <w:rPr>
          <w:i w:val="0"/>
          <w:iCs/>
        </w:rPr>
      </w:pPr>
      <w:bookmarkStart w:id="178" w:name="_Toc122438633"/>
      <w:bookmarkStart w:id="179" w:name="_Toc131852555"/>
      <w:r w:rsidRPr="003B5D60">
        <w:rPr>
          <w:i w:val="0"/>
          <w:iCs/>
        </w:rPr>
        <w:lastRenderedPageBreak/>
        <w:t>Описание сравнения величины договорной и расчетной тепловой нагрузки по зоне действия каждого источника тепловой энергии</w:t>
      </w:r>
      <w:bookmarkEnd w:id="178"/>
      <w:bookmarkEnd w:id="179"/>
    </w:p>
    <w:p w14:paraId="0D55C4DD" w14:textId="1099C2B2" w:rsidR="00021A37" w:rsidRPr="003B5D60" w:rsidRDefault="00021A37" w:rsidP="00856C1E">
      <w:pPr>
        <w:autoSpaceDE/>
        <w:autoSpaceDN/>
        <w:spacing w:before="240"/>
        <w:rPr>
          <w:rFonts w:eastAsia="Calibri"/>
          <w:szCs w:val="26"/>
          <w:lang w:eastAsia="en-US" w:bidi="ar-SA"/>
        </w:rPr>
      </w:pPr>
      <w:bookmarkStart w:id="180" w:name="_Hlk516214407"/>
      <w:bookmarkEnd w:id="176"/>
      <w:r w:rsidRPr="003B5D60">
        <w:rPr>
          <w:rFonts w:eastAsia="Calibri"/>
          <w:szCs w:val="26"/>
          <w:lang w:eastAsia="en-US" w:bidi="ar-SA"/>
        </w:rPr>
        <w:t xml:space="preserve">В таблице </w:t>
      </w:r>
      <w:r w:rsidR="003E323F" w:rsidRPr="003B5D60">
        <w:rPr>
          <w:rFonts w:eastAsia="Calibri"/>
          <w:szCs w:val="26"/>
          <w:lang w:eastAsia="en-US" w:bidi="ar-SA"/>
        </w:rPr>
        <w:fldChar w:fldCharType="begin"/>
      </w:r>
      <w:r w:rsidR="003E323F" w:rsidRPr="003B5D60">
        <w:rPr>
          <w:rFonts w:eastAsia="Calibri"/>
          <w:szCs w:val="26"/>
          <w:lang w:eastAsia="en-US" w:bidi="ar-SA"/>
        </w:rPr>
        <w:instrText xml:space="preserve"> REF  _Ref130980391 \h \n \t  \* MERGEFORMAT </w:instrText>
      </w:r>
      <w:r w:rsidR="003E323F" w:rsidRPr="003B5D60">
        <w:rPr>
          <w:rFonts w:eastAsia="Calibri"/>
          <w:szCs w:val="26"/>
          <w:lang w:eastAsia="en-US" w:bidi="ar-SA"/>
        </w:rPr>
      </w:r>
      <w:r w:rsidR="003E323F" w:rsidRPr="003B5D60">
        <w:rPr>
          <w:rFonts w:eastAsia="Calibri"/>
          <w:szCs w:val="26"/>
          <w:lang w:eastAsia="en-US" w:bidi="ar-SA"/>
        </w:rPr>
        <w:fldChar w:fldCharType="separate"/>
      </w:r>
      <w:r w:rsidR="00E67EB8">
        <w:rPr>
          <w:rFonts w:eastAsia="Calibri"/>
          <w:szCs w:val="26"/>
          <w:lang w:eastAsia="en-US" w:bidi="ar-SA"/>
        </w:rPr>
        <w:t>21</w:t>
      </w:r>
      <w:r w:rsidR="003E323F" w:rsidRPr="003B5D60">
        <w:rPr>
          <w:rFonts w:eastAsia="Calibri"/>
          <w:szCs w:val="26"/>
          <w:lang w:eastAsia="en-US" w:bidi="ar-SA"/>
        </w:rPr>
        <w:fldChar w:fldCharType="end"/>
      </w:r>
      <w:r w:rsidRPr="003B5D60">
        <w:rPr>
          <w:rFonts w:eastAsia="Calibri"/>
          <w:szCs w:val="26"/>
          <w:lang w:eastAsia="en-US" w:bidi="ar-SA"/>
        </w:rPr>
        <w:t xml:space="preserve"> представлено сравнение величин договорной и рас</w:t>
      </w:r>
      <w:r w:rsidR="007F2987" w:rsidRPr="003B5D60">
        <w:rPr>
          <w:rFonts w:eastAsia="Calibri"/>
          <w:szCs w:val="26"/>
          <w:lang w:eastAsia="en-US" w:bidi="ar-SA"/>
        </w:rPr>
        <w:t>ч</w:t>
      </w:r>
      <w:r w:rsidR="003E323F" w:rsidRPr="003B5D60">
        <w:rPr>
          <w:rFonts w:eastAsia="Calibri"/>
          <w:szCs w:val="26"/>
          <w:lang w:eastAsia="en-US" w:bidi="ar-SA"/>
        </w:rPr>
        <w:t>етной тепловой нагрузки (за 2022</w:t>
      </w:r>
      <w:r w:rsidRPr="003B5D60">
        <w:rPr>
          <w:rFonts w:eastAsia="Calibri"/>
          <w:szCs w:val="26"/>
          <w:lang w:eastAsia="en-US" w:bidi="ar-SA"/>
        </w:rPr>
        <w:t xml:space="preserve"> год) по зоне действия каждого источника тепловой энергии.</w:t>
      </w:r>
    </w:p>
    <w:p w14:paraId="3E30EB70" w14:textId="35073322" w:rsidR="007F2987" w:rsidRPr="003B5D60" w:rsidRDefault="007F2987"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181" w:name="_Ref130980391"/>
      <w:r w:rsidRPr="003B5D60">
        <w:rPr>
          <w:rFonts w:eastAsiaTheme="minorEastAsia"/>
          <w:lang w:eastAsia="en-US"/>
        </w:rPr>
        <w:t>Сравнение величин договорной и расчетной тепловой нагрузки</w:t>
      </w:r>
      <w:bookmarkEnd w:id="1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8"/>
        <w:gridCol w:w="2260"/>
        <w:gridCol w:w="1311"/>
        <w:gridCol w:w="1539"/>
        <w:gridCol w:w="1419"/>
        <w:gridCol w:w="1131"/>
      </w:tblGrid>
      <w:tr w:rsidR="007F2987" w:rsidRPr="003B5D60" w14:paraId="4C01F43E" w14:textId="77777777" w:rsidTr="000E582C">
        <w:trPr>
          <w:trHeight w:val="283"/>
          <w:tblHeader/>
        </w:trPr>
        <w:tc>
          <w:tcPr>
            <w:tcW w:w="903" w:type="pct"/>
            <w:vMerge w:val="restart"/>
            <w:vAlign w:val="center"/>
            <w:hideMark/>
          </w:tcPr>
          <w:p w14:paraId="3297F9A4" w14:textId="77777777" w:rsidR="007F2987" w:rsidRPr="003B5D60" w:rsidRDefault="007F2987" w:rsidP="000E582C">
            <w:pPr>
              <w:spacing w:line="254" w:lineRule="auto"/>
              <w:ind w:firstLine="22"/>
              <w:jc w:val="center"/>
              <w:rPr>
                <w:b/>
                <w:bCs/>
                <w:color w:val="000000"/>
                <w:sz w:val="20"/>
                <w:szCs w:val="20"/>
                <w:lang w:val="en-US" w:eastAsia="en-US" w:bidi="ar-SA"/>
              </w:rPr>
            </w:pPr>
            <w:r w:rsidRPr="003B5D60">
              <w:rPr>
                <w:b/>
                <w:color w:val="000000"/>
                <w:sz w:val="20"/>
                <w:szCs w:val="20"/>
                <w:lang w:val="en-US" w:eastAsia="en-US"/>
              </w:rPr>
              <w:t>Источник</w:t>
            </w:r>
          </w:p>
        </w:tc>
        <w:tc>
          <w:tcPr>
            <w:tcW w:w="1209" w:type="pct"/>
            <w:vMerge w:val="restart"/>
            <w:vAlign w:val="center"/>
            <w:hideMark/>
          </w:tcPr>
          <w:p w14:paraId="180ED8B4" w14:textId="47643201" w:rsidR="003E323F" w:rsidRPr="003B5D60" w:rsidRDefault="007F2987" w:rsidP="000E582C">
            <w:pPr>
              <w:spacing w:line="254" w:lineRule="auto"/>
              <w:ind w:firstLine="22"/>
              <w:jc w:val="center"/>
              <w:rPr>
                <w:b/>
                <w:bCs/>
                <w:color w:val="000000"/>
                <w:sz w:val="20"/>
                <w:szCs w:val="20"/>
                <w:lang w:val="en-US" w:eastAsia="en-US"/>
              </w:rPr>
            </w:pPr>
            <w:r w:rsidRPr="003B5D60">
              <w:rPr>
                <w:b/>
                <w:bCs/>
                <w:color w:val="000000"/>
                <w:sz w:val="20"/>
                <w:szCs w:val="20"/>
                <w:lang w:val="en-US" w:eastAsia="en-US"/>
              </w:rPr>
              <w:t>Присоединенная</w:t>
            </w:r>
          </w:p>
          <w:p w14:paraId="0B50E651" w14:textId="3D343CD7" w:rsidR="007F2987" w:rsidRPr="003B5D60" w:rsidRDefault="007F2987" w:rsidP="000E582C">
            <w:pPr>
              <w:spacing w:line="254" w:lineRule="auto"/>
              <w:ind w:firstLine="22"/>
              <w:jc w:val="center"/>
              <w:rPr>
                <w:b/>
                <w:bCs/>
                <w:color w:val="000000"/>
                <w:sz w:val="20"/>
                <w:szCs w:val="20"/>
                <w:lang w:val="en-US" w:eastAsia="en-US"/>
              </w:rPr>
            </w:pPr>
            <w:r w:rsidRPr="003B5D60">
              <w:rPr>
                <w:b/>
                <w:bCs/>
                <w:color w:val="000000"/>
                <w:sz w:val="20"/>
                <w:szCs w:val="20"/>
                <w:lang w:val="en-US" w:eastAsia="en-US"/>
              </w:rPr>
              <w:t>тепловая нагрузка</w:t>
            </w:r>
          </w:p>
        </w:tc>
        <w:tc>
          <w:tcPr>
            <w:tcW w:w="701" w:type="pct"/>
            <w:vMerge w:val="restart"/>
            <w:vAlign w:val="center"/>
            <w:hideMark/>
          </w:tcPr>
          <w:p w14:paraId="39A06DD2" w14:textId="77777777" w:rsidR="007F2987" w:rsidRPr="003B5D60" w:rsidRDefault="007F2987" w:rsidP="000E582C">
            <w:pPr>
              <w:spacing w:line="254" w:lineRule="auto"/>
              <w:ind w:firstLine="22"/>
              <w:jc w:val="center"/>
              <w:rPr>
                <w:b/>
                <w:bCs/>
                <w:color w:val="000000"/>
                <w:sz w:val="20"/>
                <w:szCs w:val="20"/>
                <w:lang w:eastAsia="en-US"/>
              </w:rPr>
            </w:pPr>
            <w:r w:rsidRPr="003B5D60">
              <w:rPr>
                <w:b/>
                <w:bCs/>
                <w:color w:val="000000"/>
                <w:sz w:val="20"/>
                <w:szCs w:val="20"/>
                <w:lang w:eastAsia="en-US"/>
              </w:rPr>
              <w:t>Договорная тепловая нагрузка, Гкал/ч</w:t>
            </w:r>
          </w:p>
        </w:tc>
        <w:tc>
          <w:tcPr>
            <w:tcW w:w="823" w:type="pct"/>
            <w:vMerge w:val="restart"/>
            <w:vAlign w:val="center"/>
            <w:hideMark/>
          </w:tcPr>
          <w:p w14:paraId="5AA1D433" w14:textId="77777777" w:rsidR="007F2987" w:rsidRPr="003B5D60" w:rsidRDefault="007F2987" w:rsidP="000E582C">
            <w:pPr>
              <w:spacing w:line="254" w:lineRule="auto"/>
              <w:ind w:firstLine="22"/>
              <w:jc w:val="center"/>
              <w:rPr>
                <w:b/>
                <w:bCs/>
                <w:color w:val="000000"/>
                <w:sz w:val="20"/>
                <w:szCs w:val="20"/>
                <w:lang w:eastAsia="en-US"/>
              </w:rPr>
            </w:pPr>
            <w:r w:rsidRPr="003B5D60">
              <w:rPr>
                <w:b/>
                <w:bCs/>
                <w:color w:val="000000"/>
                <w:sz w:val="20"/>
                <w:szCs w:val="20"/>
                <w:lang w:eastAsia="en-US"/>
              </w:rPr>
              <w:t>Расчетная тепловая нагрузка, Гкал/ч</w:t>
            </w:r>
          </w:p>
        </w:tc>
        <w:tc>
          <w:tcPr>
            <w:tcW w:w="1364" w:type="pct"/>
            <w:gridSpan w:val="2"/>
            <w:vAlign w:val="center"/>
            <w:hideMark/>
          </w:tcPr>
          <w:p w14:paraId="0D568A3D" w14:textId="77777777" w:rsidR="007F2987" w:rsidRPr="003B5D60" w:rsidRDefault="007F2987" w:rsidP="000E582C">
            <w:pPr>
              <w:spacing w:line="254" w:lineRule="auto"/>
              <w:ind w:firstLine="22"/>
              <w:jc w:val="center"/>
              <w:rPr>
                <w:b/>
                <w:bCs/>
                <w:color w:val="000000"/>
                <w:sz w:val="20"/>
                <w:szCs w:val="20"/>
                <w:lang w:eastAsia="en-US"/>
              </w:rPr>
            </w:pPr>
            <w:r w:rsidRPr="003B5D60">
              <w:rPr>
                <w:b/>
                <w:bCs/>
                <w:color w:val="000000"/>
                <w:sz w:val="20"/>
                <w:szCs w:val="20"/>
                <w:lang w:eastAsia="en-US"/>
              </w:rPr>
              <w:t>Соответствие договорной и расчетной тепловых нагрузок</w:t>
            </w:r>
          </w:p>
        </w:tc>
      </w:tr>
      <w:tr w:rsidR="007F2987" w:rsidRPr="003B5D60" w14:paraId="76BE808F" w14:textId="77777777" w:rsidTr="000E582C">
        <w:trPr>
          <w:trHeight w:val="283"/>
          <w:tblHeader/>
        </w:trPr>
        <w:tc>
          <w:tcPr>
            <w:tcW w:w="903" w:type="pct"/>
            <w:vMerge/>
            <w:vAlign w:val="center"/>
            <w:hideMark/>
          </w:tcPr>
          <w:p w14:paraId="0203BD34" w14:textId="77777777" w:rsidR="007F2987" w:rsidRPr="003B5D60" w:rsidRDefault="007F2987" w:rsidP="000E582C">
            <w:pPr>
              <w:jc w:val="center"/>
              <w:rPr>
                <w:b/>
                <w:bCs/>
                <w:color w:val="000000"/>
                <w:sz w:val="20"/>
                <w:szCs w:val="20"/>
                <w:lang w:eastAsia="en-US" w:bidi="ar-SA"/>
              </w:rPr>
            </w:pPr>
          </w:p>
        </w:tc>
        <w:tc>
          <w:tcPr>
            <w:tcW w:w="1209" w:type="pct"/>
            <w:vMerge/>
            <w:vAlign w:val="center"/>
            <w:hideMark/>
          </w:tcPr>
          <w:p w14:paraId="647E1CBA" w14:textId="77777777" w:rsidR="007F2987" w:rsidRPr="003B5D60" w:rsidRDefault="007F2987" w:rsidP="000E582C">
            <w:pPr>
              <w:jc w:val="center"/>
              <w:rPr>
                <w:b/>
                <w:bCs/>
                <w:color w:val="000000"/>
                <w:sz w:val="20"/>
                <w:szCs w:val="20"/>
                <w:lang w:eastAsia="en-US"/>
              </w:rPr>
            </w:pPr>
          </w:p>
        </w:tc>
        <w:tc>
          <w:tcPr>
            <w:tcW w:w="701" w:type="pct"/>
            <w:vMerge/>
            <w:vAlign w:val="center"/>
            <w:hideMark/>
          </w:tcPr>
          <w:p w14:paraId="5520E530" w14:textId="77777777" w:rsidR="007F2987" w:rsidRPr="003B5D60" w:rsidRDefault="007F2987" w:rsidP="000E582C">
            <w:pPr>
              <w:jc w:val="center"/>
              <w:rPr>
                <w:b/>
                <w:bCs/>
                <w:color w:val="000000"/>
                <w:sz w:val="20"/>
                <w:szCs w:val="20"/>
                <w:lang w:eastAsia="en-US"/>
              </w:rPr>
            </w:pPr>
          </w:p>
        </w:tc>
        <w:tc>
          <w:tcPr>
            <w:tcW w:w="823" w:type="pct"/>
            <w:vMerge/>
            <w:vAlign w:val="center"/>
            <w:hideMark/>
          </w:tcPr>
          <w:p w14:paraId="6A053635" w14:textId="77777777" w:rsidR="007F2987" w:rsidRPr="003B5D60" w:rsidRDefault="007F2987" w:rsidP="000E582C">
            <w:pPr>
              <w:jc w:val="center"/>
              <w:rPr>
                <w:b/>
                <w:bCs/>
                <w:color w:val="000000"/>
                <w:sz w:val="20"/>
                <w:szCs w:val="20"/>
                <w:lang w:eastAsia="en-US"/>
              </w:rPr>
            </w:pPr>
          </w:p>
        </w:tc>
        <w:tc>
          <w:tcPr>
            <w:tcW w:w="759" w:type="pct"/>
            <w:vAlign w:val="center"/>
            <w:hideMark/>
          </w:tcPr>
          <w:p w14:paraId="64FD6BF0" w14:textId="77777777" w:rsidR="007F2987" w:rsidRPr="003B5D60" w:rsidRDefault="007F2987" w:rsidP="000E582C">
            <w:pPr>
              <w:spacing w:line="254" w:lineRule="auto"/>
              <w:ind w:firstLine="22"/>
              <w:jc w:val="center"/>
              <w:rPr>
                <w:b/>
                <w:bCs/>
                <w:color w:val="000000"/>
                <w:sz w:val="20"/>
                <w:szCs w:val="20"/>
                <w:lang w:val="en-US" w:eastAsia="en-US"/>
              </w:rPr>
            </w:pPr>
            <w:r w:rsidRPr="003B5D60">
              <w:rPr>
                <w:b/>
                <w:bCs/>
                <w:color w:val="000000"/>
                <w:sz w:val="20"/>
                <w:szCs w:val="20"/>
                <w:lang w:val="en-US" w:eastAsia="en-US"/>
              </w:rPr>
              <w:t>Гкал/ч</w:t>
            </w:r>
          </w:p>
        </w:tc>
        <w:tc>
          <w:tcPr>
            <w:tcW w:w="605" w:type="pct"/>
            <w:vAlign w:val="center"/>
            <w:hideMark/>
          </w:tcPr>
          <w:p w14:paraId="6922CA79" w14:textId="77777777" w:rsidR="007F2987" w:rsidRPr="003B5D60" w:rsidRDefault="007F2987" w:rsidP="000E582C">
            <w:pPr>
              <w:spacing w:line="254" w:lineRule="auto"/>
              <w:ind w:firstLine="22"/>
              <w:jc w:val="center"/>
              <w:rPr>
                <w:b/>
                <w:bCs/>
                <w:color w:val="000000"/>
                <w:sz w:val="20"/>
                <w:szCs w:val="20"/>
                <w:lang w:val="en-US" w:eastAsia="en-US"/>
              </w:rPr>
            </w:pPr>
            <w:r w:rsidRPr="003B5D60">
              <w:rPr>
                <w:b/>
                <w:bCs/>
                <w:color w:val="000000"/>
                <w:sz w:val="20"/>
                <w:szCs w:val="20"/>
                <w:lang w:val="en-US" w:eastAsia="en-US"/>
              </w:rPr>
              <w:t>%</w:t>
            </w:r>
          </w:p>
        </w:tc>
      </w:tr>
      <w:tr w:rsidR="003E323F" w:rsidRPr="003B5D60" w14:paraId="0C4E65AF" w14:textId="77777777" w:rsidTr="000E582C">
        <w:trPr>
          <w:trHeight w:val="340"/>
        </w:trPr>
        <w:tc>
          <w:tcPr>
            <w:tcW w:w="903" w:type="pct"/>
            <w:vMerge w:val="restart"/>
            <w:vAlign w:val="center"/>
            <w:hideMark/>
          </w:tcPr>
          <w:p w14:paraId="0D67F495" w14:textId="69DF2568" w:rsidR="003E323F" w:rsidRPr="003B5D60" w:rsidRDefault="003E323F" w:rsidP="000E582C">
            <w:pPr>
              <w:spacing w:line="254" w:lineRule="auto"/>
              <w:ind w:firstLine="22"/>
              <w:jc w:val="center"/>
              <w:rPr>
                <w:color w:val="000000"/>
                <w:sz w:val="20"/>
                <w:szCs w:val="26"/>
                <w:lang w:eastAsia="en-US"/>
              </w:rPr>
            </w:pPr>
            <w:r w:rsidRPr="003B5D60">
              <w:rPr>
                <w:color w:val="000000"/>
                <w:sz w:val="20"/>
                <w:szCs w:val="26"/>
                <w:lang w:eastAsia="en-US"/>
              </w:rPr>
              <w:t>Котельная №36</w:t>
            </w:r>
          </w:p>
          <w:p w14:paraId="0556F0C7" w14:textId="31185454" w:rsidR="003E323F" w:rsidRPr="003B5D60" w:rsidRDefault="003E323F" w:rsidP="000E582C">
            <w:pPr>
              <w:spacing w:line="254" w:lineRule="auto"/>
              <w:ind w:firstLine="22"/>
              <w:jc w:val="center"/>
              <w:rPr>
                <w:color w:val="000000"/>
                <w:sz w:val="20"/>
                <w:szCs w:val="26"/>
                <w:lang w:eastAsia="en-US"/>
              </w:rPr>
            </w:pPr>
            <w:r w:rsidRPr="003B5D60">
              <w:rPr>
                <w:color w:val="000000"/>
                <w:sz w:val="20"/>
                <w:szCs w:val="26"/>
                <w:lang w:eastAsia="en-US"/>
              </w:rPr>
              <w:t>д. Сяськелево</w:t>
            </w:r>
          </w:p>
        </w:tc>
        <w:tc>
          <w:tcPr>
            <w:tcW w:w="1209" w:type="pct"/>
            <w:vAlign w:val="center"/>
            <w:hideMark/>
          </w:tcPr>
          <w:p w14:paraId="735FBB76" w14:textId="77777777" w:rsidR="003E323F" w:rsidRPr="003B5D60" w:rsidRDefault="003E323F" w:rsidP="000E582C">
            <w:pPr>
              <w:spacing w:line="254" w:lineRule="auto"/>
              <w:ind w:firstLine="22"/>
              <w:jc w:val="center"/>
              <w:rPr>
                <w:b/>
                <w:bCs/>
                <w:color w:val="000000"/>
                <w:sz w:val="20"/>
                <w:szCs w:val="20"/>
                <w:lang w:val="en-US" w:eastAsia="en-US"/>
              </w:rPr>
            </w:pPr>
            <w:r w:rsidRPr="003B5D60">
              <w:rPr>
                <w:b/>
                <w:bCs/>
                <w:color w:val="000000"/>
                <w:sz w:val="20"/>
                <w:szCs w:val="20"/>
                <w:lang w:val="en-US" w:eastAsia="en-US"/>
              </w:rPr>
              <w:t>Всего</w:t>
            </w:r>
          </w:p>
        </w:tc>
        <w:tc>
          <w:tcPr>
            <w:tcW w:w="701" w:type="pct"/>
            <w:vAlign w:val="center"/>
          </w:tcPr>
          <w:p w14:paraId="3AA78E69" w14:textId="77891A55" w:rsidR="003E323F" w:rsidRPr="003B5D60" w:rsidRDefault="003E323F" w:rsidP="000E582C">
            <w:pPr>
              <w:spacing w:line="254" w:lineRule="auto"/>
              <w:ind w:firstLine="22"/>
              <w:jc w:val="center"/>
              <w:rPr>
                <w:b/>
                <w:bCs/>
                <w:color w:val="000000"/>
                <w:sz w:val="20"/>
                <w:szCs w:val="20"/>
                <w:lang w:eastAsia="en-US"/>
              </w:rPr>
            </w:pPr>
            <w:r w:rsidRPr="003B5D60">
              <w:rPr>
                <w:b/>
                <w:bCs/>
                <w:color w:val="000000"/>
                <w:sz w:val="20"/>
                <w:szCs w:val="20"/>
              </w:rPr>
              <w:t>5,933</w:t>
            </w:r>
          </w:p>
        </w:tc>
        <w:tc>
          <w:tcPr>
            <w:tcW w:w="823" w:type="pct"/>
            <w:vAlign w:val="center"/>
          </w:tcPr>
          <w:p w14:paraId="490F2564" w14:textId="3DA851E1" w:rsidR="003E323F" w:rsidRPr="003B5D60" w:rsidRDefault="003E323F" w:rsidP="000E582C">
            <w:pPr>
              <w:spacing w:line="254" w:lineRule="auto"/>
              <w:ind w:firstLine="22"/>
              <w:jc w:val="center"/>
              <w:rPr>
                <w:b/>
                <w:bCs/>
                <w:color w:val="000000"/>
                <w:sz w:val="20"/>
                <w:szCs w:val="20"/>
                <w:lang w:eastAsia="en-US"/>
              </w:rPr>
            </w:pPr>
            <w:r w:rsidRPr="003B5D60">
              <w:rPr>
                <w:b/>
                <w:bCs/>
                <w:color w:val="000000"/>
                <w:sz w:val="20"/>
                <w:szCs w:val="20"/>
              </w:rPr>
              <w:t>4,759</w:t>
            </w:r>
          </w:p>
        </w:tc>
        <w:tc>
          <w:tcPr>
            <w:tcW w:w="759" w:type="pct"/>
            <w:vAlign w:val="center"/>
          </w:tcPr>
          <w:p w14:paraId="651A3F99" w14:textId="7D15CD23" w:rsidR="003E323F" w:rsidRPr="003B5D60" w:rsidRDefault="003E323F" w:rsidP="000E582C">
            <w:pPr>
              <w:spacing w:line="254" w:lineRule="auto"/>
              <w:ind w:firstLine="22"/>
              <w:jc w:val="center"/>
              <w:rPr>
                <w:b/>
                <w:bCs/>
                <w:color w:val="000000"/>
                <w:sz w:val="20"/>
                <w:szCs w:val="20"/>
                <w:lang w:eastAsia="en-US"/>
              </w:rPr>
            </w:pPr>
            <w:r w:rsidRPr="003B5D60">
              <w:rPr>
                <w:b/>
                <w:bCs/>
                <w:color w:val="000000"/>
                <w:sz w:val="20"/>
                <w:szCs w:val="20"/>
              </w:rPr>
              <w:t>1,174</w:t>
            </w:r>
          </w:p>
        </w:tc>
        <w:tc>
          <w:tcPr>
            <w:tcW w:w="605" w:type="pct"/>
            <w:vAlign w:val="center"/>
          </w:tcPr>
          <w:p w14:paraId="3B06BB5B" w14:textId="674D862F" w:rsidR="003E323F" w:rsidRPr="003B5D60" w:rsidRDefault="003E323F" w:rsidP="000E582C">
            <w:pPr>
              <w:spacing w:line="254" w:lineRule="auto"/>
              <w:ind w:firstLine="22"/>
              <w:jc w:val="center"/>
              <w:rPr>
                <w:b/>
                <w:bCs/>
                <w:color w:val="000000"/>
                <w:sz w:val="20"/>
                <w:szCs w:val="20"/>
                <w:lang w:eastAsia="en-US"/>
              </w:rPr>
            </w:pPr>
            <w:r w:rsidRPr="003B5D60">
              <w:rPr>
                <w:b/>
                <w:bCs/>
                <w:color w:val="000000"/>
                <w:sz w:val="20"/>
                <w:szCs w:val="20"/>
              </w:rPr>
              <w:t>80,21%</w:t>
            </w:r>
          </w:p>
        </w:tc>
      </w:tr>
      <w:tr w:rsidR="003E323F" w:rsidRPr="003B5D60" w14:paraId="0295F0A9" w14:textId="77777777" w:rsidTr="000E582C">
        <w:trPr>
          <w:trHeight w:val="340"/>
        </w:trPr>
        <w:tc>
          <w:tcPr>
            <w:tcW w:w="903" w:type="pct"/>
            <w:vMerge/>
            <w:vAlign w:val="center"/>
            <w:hideMark/>
          </w:tcPr>
          <w:p w14:paraId="369F92F6" w14:textId="77777777" w:rsidR="003E323F" w:rsidRPr="003B5D60" w:rsidRDefault="003E323F" w:rsidP="000E582C">
            <w:pPr>
              <w:jc w:val="center"/>
              <w:rPr>
                <w:color w:val="000000"/>
                <w:sz w:val="20"/>
                <w:szCs w:val="20"/>
                <w:lang w:val="en-US" w:eastAsia="en-US"/>
              </w:rPr>
            </w:pPr>
          </w:p>
        </w:tc>
        <w:tc>
          <w:tcPr>
            <w:tcW w:w="1209" w:type="pct"/>
            <w:vAlign w:val="center"/>
            <w:hideMark/>
          </w:tcPr>
          <w:p w14:paraId="22D5BD89" w14:textId="3F30AE6C" w:rsidR="003E323F" w:rsidRPr="003B5D60" w:rsidRDefault="003E323F" w:rsidP="000E582C">
            <w:pPr>
              <w:spacing w:line="254" w:lineRule="auto"/>
              <w:ind w:firstLine="22"/>
              <w:jc w:val="center"/>
              <w:rPr>
                <w:color w:val="000000"/>
                <w:sz w:val="20"/>
                <w:szCs w:val="20"/>
                <w:lang w:val="en-US" w:eastAsia="en-US"/>
              </w:rPr>
            </w:pPr>
            <w:r w:rsidRPr="003B5D60">
              <w:rPr>
                <w:color w:val="000000"/>
                <w:sz w:val="20"/>
                <w:szCs w:val="20"/>
                <w:lang w:val="en-US" w:eastAsia="en-US"/>
              </w:rPr>
              <w:t>Отопление, вентиляция</w:t>
            </w:r>
          </w:p>
        </w:tc>
        <w:tc>
          <w:tcPr>
            <w:tcW w:w="701" w:type="pct"/>
            <w:vAlign w:val="center"/>
          </w:tcPr>
          <w:p w14:paraId="7CD50642" w14:textId="3C29D1D6"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rPr>
              <w:t>5,703</w:t>
            </w:r>
          </w:p>
        </w:tc>
        <w:tc>
          <w:tcPr>
            <w:tcW w:w="823" w:type="pct"/>
            <w:vAlign w:val="center"/>
          </w:tcPr>
          <w:p w14:paraId="135E1BD9" w14:textId="311C766E"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rPr>
              <w:t>4,519</w:t>
            </w:r>
          </w:p>
        </w:tc>
        <w:tc>
          <w:tcPr>
            <w:tcW w:w="759" w:type="pct"/>
            <w:vAlign w:val="center"/>
          </w:tcPr>
          <w:p w14:paraId="1C5F0FB4" w14:textId="6B21BA11"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rPr>
              <w:t>1,184</w:t>
            </w:r>
          </w:p>
        </w:tc>
        <w:tc>
          <w:tcPr>
            <w:tcW w:w="605" w:type="pct"/>
            <w:vAlign w:val="center"/>
          </w:tcPr>
          <w:p w14:paraId="05EA24E4" w14:textId="04E3C89E" w:rsidR="003E323F" w:rsidRPr="003B5D60" w:rsidRDefault="003E323F" w:rsidP="000E582C">
            <w:pPr>
              <w:spacing w:line="254" w:lineRule="auto"/>
              <w:ind w:firstLine="22"/>
              <w:jc w:val="center"/>
              <w:rPr>
                <w:bCs/>
                <w:color w:val="000000"/>
                <w:sz w:val="20"/>
                <w:szCs w:val="20"/>
                <w:lang w:eastAsia="en-US"/>
              </w:rPr>
            </w:pPr>
            <w:r w:rsidRPr="003B5D60">
              <w:rPr>
                <w:bCs/>
                <w:color w:val="000000"/>
                <w:sz w:val="20"/>
                <w:szCs w:val="20"/>
              </w:rPr>
              <w:t>79,23%</w:t>
            </w:r>
          </w:p>
        </w:tc>
      </w:tr>
      <w:tr w:rsidR="003E323F" w:rsidRPr="003B5D60" w14:paraId="7A8C89C6" w14:textId="77777777" w:rsidTr="000E582C">
        <w:trPr>
          <w:trHeight w:val="340"/>
        </w:trPr>
        <w:tc>
          <w:tcPr>
            <w:tcW w:w="903" w:type="pct"/>
            <w:vMerge/>
            <w:vAlign w:val="center"/>
            <w:hideMark/>
          </w:tcPr>
          <w:p w14:paraId="4D3E2EDA" w14:textId="77777777" w:rsidR="003E323F" w:rsidRPr="003B5D60" w:rsidRDefault="003E323F" w:rsidP="000E582C">
            <w:pPr>
              <w:jc w:val="center"/>
              <w:rPr>
                <w:color w:val="000000"/>
                <w:sz w:val="20"/>
                <w:szCs w:val="20"/>
                <w:lang w:val="en-US" w:eastAsia="en-US"/>
              </w:rPr>
            </w:pPr>
          </w:p>
        </w:tc>
        <w:tc>
          <w:tcPr>
            <w:tcW w:w="1209" w:type="pct"/>
            <w:vAlign w:val="center"/>
            <w:hideMark/>
          </w:tcPr>
          <w:p w14:paraId="65984886" w14:textId="77777777" w:rsidR="003E323F" w:rsidRPr="003B5D60" w:rsidRDefault="003E323F" w:rsidP="000E582C">
            <w:pPr>
              <w:spacing w:line="254" w:lineRule="auto"/>
              <w:ind w:firstLine="22"/>
              <w:jc w:val="center"/>
              <w:rPr>
                <w:color w:val="000000"/>
                <w:sz w:val="20"/>
                <w:szCs w:val="20"/>
                <w:lang w:val="en-US" w:eastAsia="en-US"/>
              </w:rPr>
            </w:pPr>
            <w:r w:rsidRPr="003B5D60">
              <w:rPr>
                <w:color w:val="000000"/>
                <w:sz w:val="20"/>
                <w:szCs w:val="20"/>
                <w:lang w:val="en-US" w:eastAsia="en-US"/>
              </w:rPr>
              <w:t>ГВС</w:t>
            </w:r>
          </w:p>
        </w:tc>
        <w:tc>
          <w:tcPr>
            <w:tcW w:w="701" w:type="pct"/>
            <w:vAlign w:val="center"/>
          </w:tcPr>
          <w:p w14:paraId="1E2319AB" w14:textId="16F46D40"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rPr>
              <w:t>0,230</w:t>
            </w:r>
          </w:p>
        </w:tc>
        <w:tc>
          <w:tcPr>
            <w:tcW w:w="823" w:type="pct"/>
            <w:vAlign w:val="center"/>
          </w:tcPr>
          <w:p w14:paraId="439C788F" w14:textId="0D8F1488"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rPr>
              <w:t>0,240</w:t>
            </w:r>
          </w:p>
        </w:tc>
        <w:tc>
          <w:tcPr>
            <w:tcW w:w="759" w:type="pct"/>
            <w:vAlign w:val="center"/>
          </w:tcPr>
          <w:p w14:paraId="64C9CBB5" w14:textId="13623AF9"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rPr>
              <w:t>-0,010</w:t>
            </w:r>
          </w:p>
        </w:tc>
        <w:tc>
          <w:tcPr>
            <w:tcW w:w="605" w:type="pct"/>
            <w:vAlign w:val="center"/>
          </w:tcPr>
          <w:p w14:paraId="2C98BCB7" w14:textId="6DC78C16" w:rsidR="003E323F" w:rsidRPr="003B5D60" w:rsidRDefault="003E323F" w:rsidP="000E582C">
            <w:pPr>
              <w:spacing w:line="254" w:lineRule="auto"/>
              <w:ind w:firstLine="22"/>
              <w:jc w:val="center"/>
              <w:rPr>
                <w:bCs/>
                <w:color w:val="000000"/>
                <w:sz w:val="20"/>
                <w:szCs w:val="20"/>
                <w:lang w:eastAsia="en-US"/>
              </w:rPr>
            </w:pPr>
            <w:r w:rsidRPr="003B5D60">
              <w:rPr>
                <w:bCs/>
                <w:color w:val="000000"/>
                <w:sz w:val="20"/>
                <w:szCs w:val="20"/>
              </w:rPr>
              <w:t>104,48%</w:t>
            </w:r>
          </w:p>
        </w:tc>
      </w:tr>
      <w:tr w:rsidR="003E323F" w:rsidRPr="003B5D60" w14:paraId="2EEB3C9E" w14:textId="77777777" w:rsidTr="000E582C">
        <w:trPr>
          <w:trHeight w:val="340"/>
        </w:trPr>
        <w:tc>
          <w:tcPr>
            <w:tcW w:w="903" w:type="pct"/>
            <w:vMerge w:val="restart"/>
            <w:vAlign w:val="center"/>
            <w:hideMark/>
          </w:tcPr>
          <w:p w14:paraId="3F9D88B8" w14:textId="30AAE6D7" w:rsidR="003E323F" w:rsidRPr="003B5D60" w:rsidRDefault="003E323F" w:rsidP="000E582C">
            <w:pPr>
              <w:spacing w:line="254" w:lineRule="auto"/>
              <w:ind w:firstLine="22"/>
              <w:jc w:val="center"/>
              <w:rPr>
                <w:color w:val="000000"/>
                <w:sz w:val="20"/>
                <w:szCs w:val="26"/>
                <w:lang w:eastAsia="en-US"/>
              </w:rPr>
            </w:pPr>
            <w:r w:rsidRPr="003B5D60">
              <w:rPr>
                <w:color w:val="000000"/>
                <w:sz w:val="20"/>
                <w:szCs w:val="26"/>
                <w:lang w:eastAsia="en-US"/>
              </w:rPr>
              <w:t>Котельная №52</w:t>
            </w:r>
          </w:p>
          <w:p w14:paraId="7C8E7433" w14:textId="350C9ADB" w:rsidR="003E323F" w:rsidRPr="003B5D60" w:rsidRDefault="003E323F" w:rsidP="000E582C">
            <w:pPr>
              <w:spacing w:line="254" w:lineRule="auto"/>
              <w:ind w:firstLine="22"/>
              <w:jc w:val="center"/>
              <w:rPr>
                <w:color w:val="000000"/>
                <w:sz w:val="20"/>
                <w:szCs w:val="26"/>
                <w:lang w:eastAsia="en-US"/>
              </w:rPr>
            </w:pPr>
            <w:r w:rsidRPr="003B5D60">
              <w:rPr>
                <w:color w:val="000000"/>
                <w:sz w:val="20"/>
                <w:szCs w:val="26"/>
                <w:lang w:eastAsia="en-US"/>
              </w:rPr>
              <w:t>д. Жабино</w:t>
            </w:r>
          </w:p>
        </w:tc>
        <w:tc>
          <w:tcPr>
            <w:tcW w:w="1209" w:type="pct"/>
            <w:vAlign w:val="center"/>
            <w:hideMark/>
          </w:tcPr>
          <w:p w14:paraId="000CD1BA" w14:textId="77777777" w:rsidR="003E323F" w:rsidRPr="003B5D60" w:rsidRDefault="003E323F" w:rsidP="000E582C">
            <w:pPr>
              <w:spacing w:line="254" w:lineRule="auto"/>
              <w:ind w:firstLine="22"/>
              <w:jc w:val="center"/>
              <w:rPr>
                <w:b/>
                <w:bCs/>
                <w:color w:val="000000"/>
                <w:sz w:val="20"/>
                <w:szCs w:val="20"/>
                <w:lang w:eastAsia="en-US"/>
              </w:rPr>
            </w:pPr>
            <w:r w:rsidRPr="003B5D60">
              <w:rPr>
                <w:b/>
                <w:bCs/>
                <w:color w:val="000000"/>
                <w:sz w:val="20"/>
                <w:szCs w:val="20"/>
                <w:lang w:eastAsia="en-US"/>
              </w:rPr>
              <w:t>Всего</w:t>
            </w:r>
          </w:p>
        </w:tc>
        <w:tc>
          <w:tcPr>
            <w:tcW w:w="701" w:type="pct"/>
            <w:vAlign w:val="center"/>
          </w:tcPr>
          <w:p w14:paraId="06D6702A" w14:textId="42FE6B92" w:rsidR="003E323F" w:rsidRPr="003B5D60" w:rsidRDefault="003E323F" w:rsidP="000E582C">
            <w:pPr>
              <w:spacing w:line="254" w:lineRule="auto"/>
              <w:ind w:firstLine="22"/>
              <w:jc w:val="center"/>
              <w:rPr>
                <w:b/>
                <w:bCs/>
                <w:color w:val="000000"/>
                <w:sz w:val="20"/>
                <w:szCs w:val="20"/>
                <w:lang w:eastAsia="en-US"/>
              </w:rPr>
            </w:pPr>
            <w:r w:rsidRPr="003B5D60">
              <w:rPr>
                <w:b/>
                <w:bCs/>
                <w:color w:val="000000"/>
                <w:sz w:val="20"/>
                <w:szCs w:val="20"/>
              </w:rPr>
              <w:t>1,284</w:t>
            </w:r>
          </w:p>
        </w:tc>
        <w:tc>
          <w:tcPr>
            <w:tcW w:w="823" w:type="pct"/>
            <w:vAlign w:val="center"/>
          </w:tcPr>
          <w:p w14:paraId="6B99B973" w14:textId="6368300E" w:rsidR="003E323F" w:rsidRPr="003B5D60" w:rsidRDefault="003E323F" w:rsidP="000E582C">
            <w:pPr>
              <w:spacing w:line="254" w:lineRule="auto"/>
              <w:ind w:firstLine="22"/>
              <w:jc w:val="center"/>
              <w:rPr>
                <w:b/>
                <w:bCs/>
                <w:color w:val="000000"/>
                <w:sz w:val="20"/>
                <w:szCs w:val="20"/>
                <w:lang w:eastAsia="en-US"/>
              </w:rPr>
            </w:pPr>
            <w:r w:rsidRPr="003B5D60">
              <w:rPr>
                <w:b/>
                <w:bCs/>
                <w:color w:val="000000"/>
                <w:sz w:val="20"/>
                <w:szCs w:val="20"/>
              </w:rPr>
              <w:t>0,841</w:t>
            </w:r>
          </w:p>
        </w:tc>
        <w:tc>
          <w:tcPr>
            <w:tcW w:w="759" w:type="pct"/>
            <w:vAlign w:val="center"/>
          </w:tcPr>
          <w:p w14:paraId="036C4F23" w14:textId="7026CB80" w:rsidR="003E323F" w:rsidRPr="003B5D60" w:rsidRDefault="003E323F" w:rsidP="000E582C">
            <w:pPr>
              <w:spacing w:line="254" w:lineRule="auto"/>
              <w:ind w:firstLine="22"/>
              <w:jc w:val="center"/>
              <w:rPr>
                <w:b/>
                <w:bCs/>
                <w:color w:val="000000"/>
                <w:sz w:val="20"/>
                <w:szCs w:val="20"/>
                <w:lang w:eastAsia="en-US"/>
              </w:rPr>
            </w:pPr>
            <w:r w:rsidRPr="003B5D60">
              <w:rPr>
                <w:b/>
                <w:bCs/>
                <w:color w:val="000000"/>
                <w:sz w:val="20"/>
                <w:szCs w:val="20"/>
              </w:rPr>
              <w:t>0,443</w:t>
            </w:r>
          </w:p>
        </w:tc>
        <w:tc>
          <w:tcPr>
            <w:tcW w:w="605" w:type="pct"/>
            <w:vAlign w:val="center"/>
          </w:tcPr>
          <w:p w14:paraId="6D249168" w14:textId="60CDA912" w:rsidR="003E323F" w:rsidRPr="003B5D60" w:rsidRDefault="003E323F" w:rsidP="000E582C">
            <w:pPr>
              <w:spacing w:line="254" w:lineRule="auto"/>
              <w:ind w:firstLine="22"/>
              <w:jc w:val="center"/>
              <w:rPr>
                <w:b/>
                <w:bCs/>
                <w:color w:val="000000"/>
                <w:sz w:val="20"/>
                <w:szCs w:val="20"/>
                <w:lang w:eastAsia="en-US"/>
              </w:rPr>
            </w:pPr>
            <w:r w:rsidRPr="003B5D60">
              <w:rPr>
                <w:b/>
                <w:bCs/>
                <w:color w:val="000000"/>
                <w:sz w:val="20"/>
                <w:szCs w:val="20"/>
              </w:rPr>
              <w:t>65,48%</w:t>
            </w:r>
          </w:p>
        </w:tc>
      </w:tr>
      <w:tr w:rsidR="003E323F" w:rsidRPr="003B5D60" w14:paraId="30DD85ED" w14:textId="77777777" w:rsidTr="000E582C">
        <w:trPr>
          <w:trHeight w:val="340"/>
        </w:trPr>
        <w:tc>
          <w:tcPr>
            <w:tcW w:w="903" w:type="pct"/>
            <w:vMerge/>
            <w:vAlign w:val="center"/>
            <w:hideMark/>
          </w:tcPr>
          <w:p w14:paraId="11813A5D" w14:textId="77777777" w:rsidR="003E323F" w:rsidRPr="003B5D60" w:rsidRDefault="003E323F" w:rsidP="000E582C">
            <w:pPr>
              <w:jc w:val="center"/>
              <w:rPr>
                <w:color w:val="000000"/>
                <w:sz w:val="20"/>
                <w:szCs w:val="20"/>
                <w:lang w:eastAsia="en-US"/>
              </w:rPr>
            </w:pPr>
          </w:p>
        </w:tc>
        <w:tc>
          <w:tcPr>
            <w:tcW w:w="1209" w:type="pct"/>
            <w:vAlign w:val="center"/>
            <w:hideMark/>
          </w:tcPr>
          <w:p w14:paraId="25A8C7C5" w14:textId="77777777"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lang w:eastAsia="en-US"/>
              </w:rPr>
              <w:t>Отопление, вентиляция</w:t>
            </w:r>
          </w:p>
        </w:tc>
        <w:tc>
          <w:tcPr>
            <w:tcW w:w="701" w:type="pct"/>
            <w:vAlign w:val="center"/>
          </w:tcPr>
          <w:p w14:paraId="57049D11" w14:textId="2C970A1C"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rPr>
              <w:t>1,237</w:t>
            </w:r>
          </w:p>
        </w:tc>
        <w:tc>
          <w:tcPr>
            <w:tcW w:w="823" w:type="pct"/>
            <w:vAlign w:val="center"/>
          </w:tcPr>
          <w:p w14:paraId="670A8079" w14:textId="71EE670B"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rPr>
              <w:t>0,782</w:t>
            </w:r>
          </w:p>
        </w:tc>
        <w:tc>
          <w:tcPr>
            <w:tcW w:w="759" w:type="pct"/>
            <w:vAlign w:val="center"/>
          </w:tcPr>
          <w:p w14:paraId="18EF7FFF" w14:textId="6C61368B"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rPr>
              <w:t>0,455</w:t>
            </w:r>
          </w:p>
        </w:tc>
        <w:tc>
          <w:tcPr>
            <w:tcW w:w="605" w:type="pct"/>
            <w:vAlign w:val="center"/>
          </w:tcPr>
          <w:p w14:paraId="370E0B8A" w14:textId="217A419A" w:rsidR="003E323F" w:rsidRPr="003B5D60" w:rsidRDefault="003E323F" w:rsidP="000E582C">
            <w:pPr>
              <w:spacing w:line="254" w:lineRule="auto"/>
              <w:ind w:firstLine="22"/>
              <w:jc w:val="center"/>
              <w:rPr>
                <w:bCs/>
                <w:color w:val="000000"/>
                <w:sz w:val="20"/>
                <w:szCs w:val="20"/>
                <w:lang w:eastAsia="en-US"/>
              </w:rPr>
            </w:pPr>
            <w:r w:rsidRPr="003B5D60">
              <w:rPr>
                <w:bCs/>
                <w:color w:val="000000"/>
                <w:sz w:val="20"/>
                <w:szCs w:val="20"/>
              </w:rPr>
              <w:t>63,23%</w:t>
            </w:r>
          </w:p>
        </w:tc>
      </w:tr>
      <w:tr w:rsidR="003E323F" w:rsidRPr="003B5D60" w14:paraId="7B67A1E8" w14:textId="77777777" w:rsidTr="000E582C">
        <w:trPr>
          <w:trHeight w:val="340"/>
        </w:trPr>
        <w:tc>
          <w:tcPr>
            <w:tcW w:w="903" w:type="pct"/>
            <w:vMerge/>
            <w:vAlign w:val="center"/>
            <w:hideMark/>
          </w:tcPr>
          <w:p w14:paraId="3D6791F1" w14:textId="77777777" w:rsidR="003E323F" w:rsidRPr="003B5D60" w:rsidRDefault="003E323F" w:rsidP="000E582C">
            <w:pPr>
              <w:jc w:val="center"/>
              <w:rPr>
                <w:color w:val="000000"/>
                <w:sz w:val="20"/>
                <w:szCs w:val="20"/>
                <w:lang w:eastAsia="en-US"/>
              </w:rPr>
            </w:pPr>
          </w:p>
        </w:tc>
        <w:tc>
          <w:tcPr>
            <w:tcW w:w="1209" w:type="pct"/>
            <w:vAlign w:val="center"/>
            <w:hideMark/>
          </w:tcPr>
          <w:p w14:paraId="495690E9" w14:textId="77777777"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lang w:eastAsia="en-US"/>
              </w:rPr>
              <w:t>ГВС</w:t>
            </w:r>
          </w:p>
        </w:tc>
        <w:tc>
          <w:tcPr>
            <w:tcW w:w="701" w:type="pct"/>
            <w:vAlign w:val="center"/>
          </w:tcPr>
          <w:p w14:paraId="190203A1" w14:textId="55F5B77A"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rPr>
              <w:t>0,047</w:t>
            </w:r>
          </w:p>
        </w:tc>
        <w:tc>
          <w:tcPr>
            <w:tcW w:w="823" w:type="pct"/>
            <w:vAlign w:val="center"/>
          </w:tcPr>
          <w:p w14:paraId="7D51E7D0" w14:textId="033F6207"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rPr>
              <w:t>0,059</w:t>
            </w:r>
          </w:p>
        </w:tc>
        <w:tc>
          <w:tcPr>
            <w:tcW w:w="759" w:type="pct"/>
            <w:vAlign w:val="center"/>
          </w:tcPr>
          <w:p w14:paraId="4A371CD5" w14:textId="6FD5618C" w:rsidR="003E323F" w:rsidRPr="003B5D60" w:rsidRDefault="003E323F" w:rsidP="000E582C">
            <w:pPr>
              <w:spacing w:line="254" w:lineRule="auto"/>
              <w:ind w:firstLine="22"/>
              <w:jc w:val="center"/>
              <w:rPr>
                <w:color w:val="000000"/>
                <w:sz w:val="20"/>
                <w:szCs w:val="20"/>
                <w:lang w:eastAsia="en-US"/>
              </w:rPr>
            </w:pPr>
            <w:r w:rsidRPr="003B5D60">
              <w:rPr>
                <w:color w:val="000000"/>
                <w:sz w:val="20"/>
                <w:szCs w:val="20"/>
              </w:rPr>
              <w:t>-0,012</w:t>
            </w:r>
          </w:p>
        </w:tc>
        <w:tc>
          <w:tcPr>
            <w:tcW w:w="605" w:type="pct"/>
            <w:vAlign w:val="center"/>
          </w:tcPr>
          <w:p w14:paraId="3F5A0466" w14:textId="37AD111D" w:rsidR="003E323F" w:rsidRPr="003B5D60" w:rsidRDefault="003E323F" w:rsidP="000E582C">
            <w:pPr>
              <w:spacing w:line="254" w:lineRule="auto"/>
              <w:ind w:firstLine="22"/>
              <w:jc w:val="center"/>
              <w:rPr>
                <w:bCs/>
                <w:color w:val="000000"/>
                <w:sz w:val="20"/>
                <w:szCs w:val="20"/>
                <w:lang w:eastAsia="en-US"/>
              </w:rPr>
            </w:pPr>
            <w:r w:rsidRPr="003B5D60">
              <w:rPr>
                <w:bCs/>
                <w:color w:val="000000"/>
                <w:sz w:val="20"/>
                <w:szCs w:val="20"/>
              </w:rPr>
              <w:t>124,59%</w:t>
            </w:r>
          </w:p>
        </w:tc>
      </w:tr>
    </w:tbl>
    <w:p w14:paraId="70385FFC" w14:textId="77777777" w:rsidR="009F2BE1" w:rsidRPr="003B5D60" w:rsidRDefault="009F2BE1" w:rsidP="00856C1E">
      <w:pPr>
        <w:pStyle w:val="a1"/>
        <w:numPr>
          <w:ilvl w:val="0"/>
          <w:numId w:val="0"/>
        </w:numPr>
        <w:jc w:val="both"/>
      </w:pPr>
    </w:p>
    <w:p w14:paraId="64B015DE" w14:textId="0F955DB3" w:rsidR="009F2BE1" w:rsidRPr="003B5D60" w:rsidRDefault="009F2BE1" w:rsidP="00856C1E">
      <w:pPr>
        <w:pStyle w:val="20"/>
        <w:widowControl/>
        <w:numPr>
          <w:ilvl w:val="0"/>
          <w:numId w:val="14"/>
        </w:numPr>
        <w:tabs>
          <w:tab w:val="left" w:pos="1843"/>
        </w:tabs>
        <w:spacing w:before="120" w:after="240"/>
        <w:ind w:left="0" w:firstLine="851"/>
        <w:rPr>
          <w:i w:val="0"/>
          <w:iCs/>
        </w:rPr>
      </w:pPr>
      <w:bookmarkStart w:id="182" w:name="_Toc131852556"/>
      <w:r w:rsidRPr="003B5D60">
        <w:rPr>
          <w:i w:val="0"/>
          <w:iCs/>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82"/>
    </w:p>
    <w:p w14:paraId="2021851A" w14:textId="569994EA" w:rsidR="006A307E" w:rsidRPr="003B5D60" w:rsidRDefault="003E323F" w:rsidP="00856C1E">
      <w:pPr>
        <w:autoSpaceDE/>
        <w:autoSpaceDN/>
        <w:spacing w:before="240"/>
        <w:rPr>
          <w:rFonts w:eastAsia="Calibri"/>
          <w:szCs w:val="26"/>
          <w:lang w:eastAsia="en-US" w:bidi="ar-SA"/>
        </w:rPr>
      </w:pPr>
      <w:r w:rsidRPr="003B5D60">
        <w:rPr>
          <w:rFonts w:eastAsia="Calibri"/>
          <w:szCs w:val="26"/>
          <w:lang w:eastAsia="en-US" w:bidi="ar-SA"/>
        </w:rPr>
        <w:t xml:space="preserve">Тепловые нагрузки потребителей скорректированы на основе фактического полезного отпуска тепловой энергии за базовый период. Договорные тепловые нагрузки актуализированы согласно предоставленным данным. </w:t>
      </w:r>
    </w:p>
    <w:p w14:paraId="05584AA5" w14:textId="399B9D4C" w:rsidR="009F2BE1" w:rsidRPr="003B5D60" w:rsidRDefault="009F2BE1" w:rsidP="00856C1E">
      <w:pPr>
        <w:pStyle w:val="a1"/>
        <w:numPr>
          <w:ilvl w:val="0"/>
          <w:numId w:val="0"/>
        </w:numPr>
        <w:jc w:val="both"/>
        <w:sectPr w:rsidR="009F2BE1" w:rsidRPr="003B5D60" w:rsidSect="002A7D6D">
          <w:pgSz w:w="11910" w:h="16840"/>
          <w:pgMar w:top="1134" w:right="851" w:bottom="851" w:left="1701" w:header="0" w:footer="590" w:gutter="0"/>
          <w:cols w:space="720"/>
          <w:docGrid w:linePitch="299"/>
        </w:sectPr>
      </w:pPr>
    </w:p>
    <w:p w14:paraId="477100FB" w14:textId="5C041345" w:rsidR="00135D77" w:rsidRPr="003B5D60" w:rsidRDefault="00CD798D" w:rsidP="00CB6B5F">
      <w:pPr>
        <w:pStyle w:val="1"/>
        <w:widowControl/>
        <w:numPr>
          <w:ilvl w:val="1"/>
          <w:numId w:val="53"/>
        </w:numPr>
        <w:tabs>
          <w:tab w:val="left" w:pos="1843"/>
        </w:tabs>
        <w:spacing w:before="120" w:after="120"/>
        <w:ind w:left="142" w:firstLine="709"/>
      </w:pPr>
      <w:bookmarkStart w:id="183" w:name="_Toc131852557"/>
      <w:bookmarkEnd w:id="180"/>
      <w:r w:rsidRPr="003B5D60">
        <w:lastRenderedPageBreak/>
        <w:t>Балансы тепловой мощности и тепловой нагрузки в зонах действия источников тепловой энергии</w:t>
      </w:r>
      <w:bookmarkEnd w:id="183"/>
    </w:p>
    <w:p w14:paraId="553F7A18" w14:textId="5E77112E" w:rsidR="00135D77" w:rsidRPr="003B5D60" w:rsidRDefault="00092C4E" w:rsidP="00856C1E">
      <w:pPr>
        <w:pStyle w:val="20"/>
        <w:widowControl/>
        <w:numPr>
          <w:ilvl w:val="2"/>
          <w:numId w:val="8"/>
        </w:numPr>
        <w:tabs>
          <w:tab w:val="left" w:pos="1843"/>
        </w:tabs>
        <w:spacing w:before="120" w:after="240"/>
        <w:ind w:left="142" w:firstLine="709"/>
        <w:rPr>
          <w:i w:val="0"/>
        </w:rPr>
      </w:pPr>
      <w:bookmarkStart w:id="184" w:name="_Toc527455613"/>
      <w:bookmarkStart w:id="185" w:name="_Toc5270549"/>
      <w:bookmarkStart w:id="186" w:name="_Toc131852558"/>
      <w:r w:rsidRPr="003B5D60">
        <w:rPr>
          <w:i w:val="0"/>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w:t>
      </w:r>
      <w:r w:rsidRPr="003B5D60">
        <w:rPr>
          <w:i w:val="0"/>
          <w:spacing w:val="-6"/>
        </w:rPr>
        <w:t xml:space="preserve"> </w:t>
      </w:r>
      <w:r w:rsidRPr="003B5D60">
        <w:rPr>
          <w:i w:val="0"/>
        </w:rPr>
        <w:t>энергии</w:t>
      </w:r>
      <w:bookmarkEnd w:id="184"/>
      <w:r w:rsidRPr="003B5D60">
        <w:rPr>
          <w:i w:val="0"/>
        </w:rPr>
        <w:t>, а в ценовых зонах теплоснабжения – по каждой системе теплоснабжения</w:t>
      </w:r>
      <w:bookmarkEnd w:id="185"/>
      <w:bookmarkEnd w:id="186"/>
    </w:p>
    <w:p w14:paraId="7F3BCD8C" w14:textId="7777777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Постановление Правительства РФ от 22.02.2012 г. №154 «О требованиях к схемам теплоснабжения, порядку их разработки и утверждения» вводит следующие понятия:</w:t>
      </w:r>
    </w:p>
    <w:p w14:paraId="3449641A" w14:textId="77777777" w:rsidR="00135D77" w:rsidRPr="003B5D60" w:rsidRDefault="00CD798D" w:rsidP="00CB6B5F">
      <w:pPr>
        <w:pStyle w:val="000"/>
        <w:numPr>
          <w:ilvl w:val="0"/>
          <w:numId w:val="55"/>
        </w:numPr>
        <w:ind w:left="0" w:firstLine="709"/>
        <w:rPr>
          <w:lang w:val="ru-RU"/>
        </w:rPr>
      </w:pPr>
      <w:r w:rsidRPr="003B5D60">
        <w:rPr>
          <w:lang w:val="ru-RU"/>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w:t>
      </w:r>
      <w:r w:rsidRPr="003B5D60">
        <w:rPr>
          <w:spacing w:val="-4"/>
          <w:lang w:val="ru-RU"/>
        </w:rPr>
        <w:t xml:space="preserve"> </w:t>
      </w:r>
      <w:r w:rsidRPr="003B5D60">
        <w:rPr>
          <w:lang w:val="ru-RU"/>
        </w:rPr>
        <w:t>нужды;</w:t>
      </w:r>
    </w:p>
    <w:p w14:paraId="7E92172D" w14:textId="77777777" w:rsidR="00135D77" w:rsidRPr="003B5D60" w:rsidRDefault="00CD798D" w:rsidP="00CB6B5F">
      <w:pPr>
        <w:pStyle w:val="000"/>
        <w:numPr>
          <w:ilvl w:val="0"/>
          <w:numId w:val="55"/>
        </w:numPr>
        <w:ind w:left="0" w:firstLine="709"/>
        <w:rPr>
          <w:lang w:val="ru-RU"/>
        </w:rPr>
      </w:pPr>
      <w:r w:rsidRPr="003B5D60">
        <w:rPr>
          <w:lang w:val="ru-RU"/>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w:t>
      </w:r>
      <w:r w:rsidRPr="003B5D60">
        <w:rPr>
          <w:spacing w:val="-11"/>
          <w:lang w:val="ru-RU"/>
        </w:rPr>
        <w:t xml:space="preserve"> </w:t>
      </w:r>
      <w:r w:rsidRPr="003B5D60">
        <w:rPr>
          <w:lang w:val="ru-RU"/>
        </w:rPr>
        <w:t>др.);</w:t>
      </w:r>
    </w:p>
    <w:p w14:paraId="45902277" w14:textId="77777777" w:rsidR="00135D77" w:rsidRPr="003B5D60" w:rsidRDefault="00CD798D" w:rsidP="00CB6B5F">
      <w:pPr>
        <w:pStyle w:val="000"/>
        <w:numPr>
          <w:ilvl w:val="0"/>
          <w:numId w:val="55"/>
        </w:numPr>
        <w:ind w:left="0" w:firstLine="709"/>
        <w:rPr>
          <w:lang w:val="ru-RU"/>
        </w:rPr>
      </w:pPr>
      <w:r w:rsidRPr="003B5D60">
        <w:rPr>
          <w:lang w:val="ru-RU"/>
        </w:rPr>
        <w:t>Мощность источника тепловой энергии нетто</w:t>
      </w:r>
      <w:r w:rsidRPr="003B5D60">
        <w:rPr>
          <w:i/>
          <w:lang w:val="ru-RU"/>
        </w:rPr>
        <w:t xml:space="preserve"> </w:t>
      </w:r>
      <w:r w:rsidRPr="003B5D60">
        <w:rPr>
          <w:lang w:val="ru-RU"/>
        </w:rPr>
        <w:t>— величина, равная располагаемой мощности источника тепловой энергии за вычетом тепловой нагрузки на собственные и хозяйственные</w:t>
      </w:r>
      <w:r w:rsidRPr="003B5D60">
        <w:rPr>
          <w:spacing w:val="-5"/>
          <w:lang w:val="ru-RU"/>
        </w:rPr>
        <w:t xml:space="preserve"> </w:t>
      </w:r>
      <w:r w:rsidRPr="003B5D60">
        <w:rPr>
          <w:lang w:val="ru-RU"/>
        </w:rPr>
        <w:t>нужды.</w:t>
      </w:r>
    </w:p>
    <w:p w14:paraId="458718A8" w14:textId="1C5E331C" w:rsidR="00F4644A" w:rsidRPr="003B5D60" w:rsidRDefault="00CD798D" w:rsidP="00856C1E">
      <w:pPr>
        <w:pStyle w:val="a8"/>
        <w:ind w:left="222" w:right="2" w:firstLine="707"/>
      </w:pPr>
      <w:r w:rsidRPr="003B5D60">
        <w:t>В ходе проведения работ по сбору и анализу исходных данных для разработки Схемы теплоснабжения Сяськелевского сельского поселения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каждому источнику тепловой энергии. Указанные балансы, с разделением по расчетным элементам территориального деления Сяськелевского сельского поселен</w:t>
      </w:r>
      <w:r w:rsidR="008B3109" w:rsidRPr="003B5D60">
        <w:t xml:space="preserve">ия, представлены в таблице </w:t>
      </w:r>
      <w:r w:rsidR="003E323F" w:rsidRPr="003B5D60">
        <w:fldChar w:fldCharType="begin"/>
      </w:r>
      <w:r w:rsidR="003E323F" w:rsidRPr="003B5D60">
        <w:instrText xml:space="preserve"> REF  _Ref130981294 \h \n \t  \* MERGEFORMAT </w:instrText>
      </w:r>
      <w:r w:rsidR="003E323F" w:rsidRPr="003B5D60">
        <w:fldChar w:fldCharType="separate"/>
      </w:r>
      <w:r w:rsidR="00E67EB8">
        <w:t>22</w:t>
      </w:r>
      <w:r w:rsidR="003E323F" w:rsidRPr="003B5D60">
        <w:fldChar w:fldCharType="end"/>
      </w:r>
      <w:r w:rsidR="008B3109" w:rsidRPr="003B5D60">
        <w:t>.</w:t>
      </w:r>
    </w:p>
    <w:p w14:paraId="6AC9AE4F" w14:textId="77777777" w:rsidR="00F4644A" w:rsidRPr="003B5D60" w:rsidRDefault="00F4644A" w:rsidP="00856C1E">
      <w:pPr>
        <w:rPr>
          <w:szCs w:val="26"/>
        </w:rPr>
      </w:pPr>
      <w:r w:rsidRPr="003B5D60">
        <w:br w:type="page"/>
      </w:r>
    </w:p>
    <w:p w14:paraId="5630FF43" w14:textId="7951AE62"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187" w:name="_Ref130981294"/>
      <w:r w:rsidRPr="003B5D60">
        <w:rPr>
          <w:rFonts w:eastAsiaTheme="minorEastAsia"/>
          <w:lang w:eastAsia="en-US"/>
        </w:rPr>
        <w:lastRenderedPageBreak/>
        <w:t>Балансы тепловой мощности по источникам тепловой энергии Сяськелевского сельского поселения</w:t>
      </w:r>
      <w:bookmarkEnd w:id="187"/>
    </w:p>
    <w:tbl>
      <w:tblPr>
        <w:tblStyle w:val="TableNormal"/>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3390"/>
        <w:gridCol w:w="1582"/>
        <w:gridCol w:w="2402"/>
        <w:gridCol w:w="1974"/>
      </w:tblGrid>
      <w:tr w:rsidR="00135D77" w:rsidRPr="003B5D60" w14:paraId="6F080B7D" w14:textId="77777777" w:rsidTr="000E582C">
        <w:trPr>
          <w:trHeight w:val="546"/>
        </w:trPr>
        <w:tc>
          <w:tcPr>
            <w:tcW w:w="1813" w:type="pct"/>
            <w:vMerge w:val="restart"/>
            <w:tcBorders>
              <w:left w:val="single" w:sz="4" w:space="0" w:color="000000"/>
              <w:bottom w:val="single" w:sz="4" w:space="0" w:color="000000"/>
              <w:right w:val="single" w:sz="4" w:space="0" w:color="000000"/>
            </w:tcBorders>
            <w:vAlign w:val="center"/>
          </w:tcPr>
          <w:p w14:paraId="762AD103" w14:textId="77777777" w:rsidR="00135D77" w:rsidRPr="003B5D60" w:rsidRDefault="00CD798D" w:rsidP="000E582C">
            <w:pPr>
              <w:pStyle w:val="TableParagraph"/>
              <w:spacing w:line="240" w:lineRule="auto"/>
              <w:ind w:firstLine="0"/>
              <w:rPr>
                <w:b/>
                <w:sz w:val="20"/>
                <w:szCs w:val="20"/>
              </w:rPr>
            </w:pPr>
            <w:r w:rsidRPr="003B5D60">
              <w:rPr>
                <w:b/>
                <w:sz w:val="20"/>
                <w:szCs w:val="20"/>
              </w:rPr>
              <w:t>Наименование показателя</w:t>
            </w:r>
          </w:p>
        </w:tc>
        <w:tc>
          <w:tcPr>
            <w:tcW w:w="846" w:type="pct"/>
            <w:vMerge w:val="restart"/>
            <w:tcBorders>
              <w:left w:val="single" w:sz="4" w:space="0" w:color="000000"/>
              <w:bottom w:val="single" w:sz="4" w:space="0" w:color="000000"/>
              <w:right w:val="single" w:sz="4" w:space="0" w:color="000000"/>
            </w:tcBorders>
            <w:vAlign w:val="center"/>
          </w:tcPr>
          <w:p w14:paraId="63A15919" w14:textId="77777777" w:rsidR="00135D77" w:rsidRPr="003B5D60" w:rsidRDefault="00CD798D" w:rsidP="000E582C">
            <w:pPr>
              <w:pStyle w:val="TableParagraph"/>
              <w:spacing w:line="240" w:lineRule="auto"/>
              <w:ind w:firstLine="0"/>
              <w:rPr>
                <w:b/>
                <w:sz w:val="20"/>
                <w:szCs w:val="20"/>
              </w:rPr>
            </w:pPr>
            <w:r w:rsidRPr="003B5D60">
              <w:rPr>
                <w:b/>
                <w:sz w:val="20"/>
                <w:szCs w:val="20"/>
              </w:rPr>
              <w:t>Ед. измерения</w:t>
            </w:r>
          </w:p>
        </w:tc>
        <w:tc>
          <w:tcPr>
            <w:tcW w:w="1285" w:type="pct"/>
            <w:tcBorders>
              <w:left w:val="single" w:sz="4" w:space="0" w:color="000000"/>
              <w:bottom w:val="single" w:sz="4" w:space="0" w:color="000000"/>
              <w:right w:val="single" w:sz="4" w:space="0" w:color="000000"/>
            </w:tcBorders>
            <w:vAlign w:val="center"/>
          </w:tcPr>
          <w:p w14:paraId="3FE3FB69" w14:textId="77777777" w:rsidR="00135D77" w:rsidRPr="003B5D60" w:rsidRDefault="00CD798D" w:rsidP="000E582C">
            <w:pPr>
              <w:pStyle w:val="TableParagraph"/>
              <w:spacing w:line="240" w:lineRule="auto"/>
              <w:ind w:firstLine="0"/>
              <w:rPr>
                <w:b/>
                <w:sz w:val="20"/>
                <w:szCs w:val="20"/>
              </w:rPr>
            </w:pPr>
            <w:r w:rsidRPr="003B5D60">
              <w:rPr>
                <w:b/>
                <w:sz w:val="20"/>
                <w:szCs w:val="20"/>
              </w:rPr>
              <w:t>д. Сяськелево</w:t>
            </w:r>
          </w:p>
        </w:tc>
        <w:tc>
          <w:tcPr>
            <w:tcW w:w="1056" w:type="pct"/>
            <w:tcBorders>
              <w:left w:val="single" w:sz="4" w:space="0" w:color="000000"/>
              <w:bottom w:val="single" w:sz="4" w:space="0" w:color="000000"/>
              <w:right w:val="single" w:sz="4" w:space="0" w:color="000000"/>
            </w:tcBorders>
            <w:vAlign w:val="center"/>
          </w:tcPr>
          <w:p w14:paraId="2830B121" w14:textId="77777777" w:rsidR="00135D77" w:rsidRPr="003B5D60" w:rsidRDefault="00CD798D" w:rsidP="000E582C">
            <w:pPr>
              <w:pStyle w:val="TableParagraph"/>
              <w:spacing w:line="240" w:lineRule="auto"/>
              <w:ind w:firstLine="0"/>
              <w:rPr>
                <w:b/>
                <w:sz w:val="20"/>
                <w:szCs w:val="20"/>
              </w:rPr>
            </w:pPr>
            <w:r w:rsidRPr="003B5D60">
              <w:rPr>
                <w:b/>
                <w:sz w:val="20"/>
                <w:szCs w:val="20"/>
              </w:rPr>
              <w:t>д. Жабино</w:t>
            </w:r>
          </w:p>
        </w:tc>
      </w:tr>
      <w:tr w:rsidR="00135D77" w:rsidRPr="003B5D60" w14:paraId="7719DBBD" w14:textId="77777777" w:rsidTr="000E582C">
        <w:trPr>
          <w:trHeight w:val="330"/>
        </w:trPr>
        <w:tc>
          <w:tcPr>
            <w:tcW w:w="1813" w:type="pct"/>
            <w:vMerge/>
            <w:tcBorders>
              <w:top w:val="nil"/>
              <w:left w:val="single" w:sz="4" w:space="0" w:color="000000"/>
              <w:bottom w:val="single" w:sz="4" w:space="0" w:color="000000"/>
              <w:right w:val="single" w:sz="4" w:space="0" w:color="000000"/>
            </w:tcBorders>
            <w:vAlign w:val="center"/>
          </w:tcPr>
          <w:p w14:paraId="22ADA5B6" w14:textId="77777777" w:rsidR="00135D77" w:rsidRPr="003B5D60" w:rsidRDefault="00135D77" w:rsidP="000E582C">
            <w:pPr>
              <w:spacing w:line="240" w:lineRule="auto"/>
              <w:ind w:firstLine="0"/>
              <w:jc w:val="center"/>
              <w:rPr>
                <w:sz w:val="20"/>
                <w:szCs w:val="20"/>
              </w:rPr>
            </w:pPr>
          </w:p>
        </w:tc>
        <w:tc>
          <w:tcPr>
            <w:tcW w:w="846" w:type="pct"/>
            <w:vMerge/>
            <w:tcBorders>
              <w:top w:val="nil"/>
              <w:left w:val="single" w:sz="4" w:space="0" w:color="000000"/>
              <w:bottom w:val="single" w:sz="4" w:space="0" w:color="000000"/>
              <w:right w:val="single" w:sz="4" w:space="0" w:color="000000"/>
            </w:tcBorders>
            <w:vAlign w:val="center"/>
          </w:tcPr>
          <w:p w14:paraId="7ABAEEC9" w14:textId="77777777" w:rsidR="00135D77" w:rsidRPr="003B5D60" w:rsidRDefault="00135D77" w:rsidP="000E582C">
            <w:pPr>
              <w:spacing w:line="240" w:lineRule="auto"/>
              <w:ind w:firstLine="0"/>
              <w:jc w:val="center"/>
              <w:rPr>
                <w:sz w:val="20"/>
                <w:szCs w:val="20"/>
              </w:rPr>
            </w:pPr>
          </w:p>
        </w:tc>
        <w:tc>
          <w:tcPr>
            <w:tcW w:w="1285" w:type="pct"/>
            <w:tcBorders>
              <w:top w:val="single" w:sz="4" w:space="0" w:color="000000"/>
              <w:left w:val="single" w:sz="4" w:space="0" w:color="000000"/>
              <w:bottom w:val="single" w:sz="4" w:space="0" w:color="000000"/>
              <w:right w:val="single" w:sz="4" w:space="0" w:color="000000"/>
            </w:tcBorders>
            <w:vAlign w:val="center"/>
          </w:tcPr>
          <w:p w14:paraId="706793A5" w14:textId="77777777" w:rsidR="00135D77" w:rsidRPr="003B5D60" w:rsidRDefault="00CD798D" w:rsidP="000E582C">
            <w:pPr>
              <w:pStyle w:val="TableParagraph"/>
              <w:spacing w:line="240" w:lineRule="auto"/>
              <w:ind w:firstLine="0"/>
              <w:rPr>
                <w:b/>
                <w:sz w:val="20"/>
                <w:szCs w:val="20"/>
              </w:rPr>
            </w:pPr>
            <w:r w:rsidRPr="003B5D60">
              <w:rPr>
                <w:b/>
                <w:sz w:val="20"/>
                <w:szCs w:val="20"/>
              </w:rPr>
              <w:t>Котельная №36</w:t>
            </w:r>
          </w:p>
        </w:tc>
        <w:tc>
          <w:tcPr>
            <w:tcW w:w="1056" w:type="pct"/>
            <w:tcBorders>
              <w:top w:val="single" w:sz="4" w:space="0" w:color="000000"/>
              <w:left w:val="single" w:sz="4" w:space="0" w:color="000000"/>
              <w:bottom w:val="single" w:sz="4" w:space="0" w:color="000000"/>
              <w:right w:val="single" w:sz="4" w:space="0" w:color="000000"/>
            </w:tcBorders>
            <w:vAlign w:val="center"/>
          </w:tcPr>
          <w:p w14:paraId="5098203E" w14:textId="77777777" w:rsidR="00135D77" w:rsidRPr="003B5D60" w:rsidRDefault="00CD798D" w:rsidP="000E582C">
            <w:pPr>
              <w:pStyle w:val="TableParagraph"/>
              <w:spacing w:line="240" w:lineRule="auto"/>
              <w:ind w:firstLine="0"/>
              <w:rPr>
                <w:b/>
                <w:sz w:val="20"/>
                <w:szCs w:val="20"/>
              </w:rPr>
            </w:pPr>
            <w:r w:rsidRPr="003B5D60">
              <w:rPr>
                <w:b/>
                <w:sz w:val="20"/>
                <w:szCs w:val="20"/>
              </w:rPr>
              <w:t>Котельная №52</w:t>
            </w:r>
          </w:p>
        </w:tc>
      </w:tr>
      <w:tr w:rsidR="00C63BA5" w:rsidRPr="003B5D60" w14:paraId="63DB3651" w14:textId="77777777" w:rsidTr="000E582C">
        <w:trPr>
          <w:trHeight w:val="340"/>
        </w:trPr>
        <w:tc>
          <w:tcPr>
            <w:tcW w:w="1813" w:type="pct"/>
            <w:tcBorders>
              <w:top w:val="single" w:sz="4" w:space="0" w:color="000000"/>
              <w:left w:val="single" w:sz="4" w:space="0" w:color="000000"/>
              <w:bottom w:val="single" w:sz="4" w:space="0" w:color="000000"/>
              <w:right w:val="single" w:sz="4" w:space="0" w:color="000000"/>
            </w:tcBorders>
            <w:vAlign w:val="center"/>
          </w:tcPr>
          <w:p w14:paraId="360FCD1C" w14:textId="77777777" w:rsidR="00C63BA5" w:rsidRPr="003B5D60" w:rsidRDefault="00C63BA5" w:rsidP="000E582C">
            <w:pPr>
              <w:pStyle w:val="TableParagraph"/>
              <w:spacing w:line="240" w:lineRule="auto"/>
              <w:ind w:firstLine="0"/>
              <w:rPr>
                <w:sz w:val="20"/>
                <w:szCs w:val="20"/>
              </w:rPr>
            </w:pPr>
            <w:r w:rsidRPr="003B5D60">
              <w:rPr>
                <w:sz w:val="20"/>
                <w:szCs w:val="20"/>
              </w:rPr>
              <w:t>Установленная мощность</w:t>
            </w:r>
          </w:p>
        </w:tc>
        <w:tc>
          <w:tcPr>
            <w:tcW w:w="846" w:type="pct"/>
            <w:tcBorders>
              <w:top w:val="single" w:sz="4" w:space="0" w:color="000000"/>
              <w:left w:val="single" w:sz="4" w:space="0" w:color="000000"/>
              <w:bottom w:val="single" w:sz="4" w:space="0" w:color="000000"/>
              <w:right w:val="single" w:sz="4" w:space="0" w:color="000000"/>
            </w:tcBorders>
            <w:vAlign w:val="center"/>
          </w:tcPr>
          <w:p w14:paraId="173C70EF" w14:textId="77777777" w:rsidR="00C63BA5" w:rsidRPr="003B5D60" w:rsidRDefault="00C63BA5" w:rsidP="000E582C">
            <w:pPr>
              <w:pStyle w:val="TableParagraph"/>
              <w:spacing w:line="240" w:lineRule="auto"/>
              <w:ind w:firstLine="0"/>
              <w:rPr>
                <w:sz w:val="20"/>
                <w:szCs w:val="20"/>
              </w:rPr>
            </w:pPr>
            <w:r w:rsidRPr="003B5D60">
              <w:rPr>
                <w:sz w:val="20"/>
                <w:szCs w:val="20"/>
              </w:rPr>
              <w:t>Гкал/час</w:t>
            </w:r>
          </w:p>
        </w:tc>
        <w:tc>
          <w:tcPr>
            <w:tcW w:w="1285" w:type="pct"/>
            <w:tcBorders>
              <w:top w:val="single" w:sz="4" w:space="0" w:color="000000"/>
              <w:left w:val="single" w:sz="4" w:space="0" w:color="000000"/>
              <w:bottom w:val="single" w:sz="4" w:space="0" w:color="000000"/>
              <w:right w:val="single" w:sz="4" w:space="0" w:color="000000"/>
            </w:tcBorders>
            <w:vAlign w:val="center"/>
          </w:tcPr>
          <w:p w14:paraId="04C5386D" w14:textId="250D2892" w:rsidR="00C63BA5" w:rsidRPr="003B5D60" w:rsidRDefault="00C63BA5" w:rsidP="000E582C">
            <w:pPr>
              <w:spacing w:line="240" w:lineRule="auto"/>
              <w:ind w:firstLine="0"/>
              <w:jc w:val="center"/>
              <w:rPr>
                <w:color w:val="000000"/>
                <w:sz w:val="20"/>
                <w:szCs w:val="20"/>
                <w:lang w:bidi="ar-SA"/>
              </w:rPr>
            </w:pPr>
            <w:r w:rsidRPr="003B5D60">
              <w:rPr>
                <w:color w:val="000000"/>
                <w:sz w:val="20"/>
                <w:szCs w:val="20"/>
              </w:rPr>
              <w:t>7,57</w:t>
            </w:r>
          </w:p>
        </w:tc>
        <w:tc>
          <w:tcPr>
            <w:tcW w:w="1056" w:type="pct"/>
            <w:tcBorders>
              <w:top w:val="single" w:sz="4" w:space="0" w:color="000000"/>
              <w:left w:val="single" w:sz="4" w:space="0" w:color="000000"/>
              <w:bottom w:val="single" w:sz="4" w:space="0" w:color="000000"/>
              <w:right w:val="single" w:sz="4" w:space="0" w:color="000000"/>
            </w:tcBorders>
            <w:vAlign w:val="center"/>
          </w:tcPr>
          <w:p w14:paraId="1D125889" w14:textId="40481152" w:rsidR="00C63BA5" w:rsidRPr="003B5D60" w:rsidRDefault="00C63BA5" w:rsidP="000E582C">
            <w:pPr>
              <w:spacing w:line="240" w:lineRule="auto"/>
              <w:ind w:firstLine="0"/>
              <w:jc w:val="center"/>
              <w:rPr>
                <w:color w:val="000000"/>
                <w:sz w:val="20"/>
                <w:szCs w:val="20"/>
              </w:rPr>
            </w:pPr>
            <w:r w:rsidRPr="003B5D60">
              <w:rPr>
                <w:color w:val="000000"/>
                <w:sz w:val="20"/>
                <w:szCs w:val="20"/>
              </w:rPr>
              <w:t>1,72</w:t>
            </w:r>
          </w:p>
        </w:tc>
      </w:tr>
      <w:tr w:rsidR="00C63BA5" w:rsidRPr="003B5D60" w14:paraId="11AC3547" w14:textId="77777777" w:rsidTr="000E582C">
        <w:trPr>
          <w:trHeight w:val="340"/>
        </w:trPr>
        <w:tc>
          <w:tcPr>
            <w:tcW w:w="1813" w:type="pct"/>
            <w:tcBorders>
              <w:top w:val="single" w:sz="4" w:space="0" w:color="000000"/>
              <w:left w:val="single" w:sz="4" w:space="0" w:color="000000"/>
              <w:bottom w:val="single" w:sz="4" w:space="0" w:color="000000"/>
              <w:right w:val="single" w:sz="4" w:space="0" w:color="000000"/>
            </w:tcBorders>
            <w:vAlign w:val="center"/>
          </w:tcPr>
          <w:p w14:paraId="6BBFA441" w14:textId="77777777" w:rsidR="00C63BA5" w:rsidRPr="003B5D60" w:rsidRDefault="00C63BA5" w:rsidP="000E582C">
            <w:pPr>
              <w:pStyle w:val="TableParagraph"/>
              <w:spacing w:line="240" w:lineRule="auto"/>
              <w:ind w:firstLine="0"/>
              <w:rPr>
                <w:sz w:val="20"/>
                <w:szCs w:val="20"/>
              </w:rPr>
            </w:pPr>
            <w:r w:rsidRPr="003B5D60">
              <w:rPr>
                <w:sz w:val="20"/>
                <w:szCs w:val="20"/>
              </w:rPr>
              <w:t>Располагаемая мощность</w:t>
            </w:r>
          </w:p>
        </w:tc>
        <w:tc>
          <w:tcPr>
            <w:tcW w:w="846" w:type="pct"/>
            <w:tcBorders>
              <w:top w:val="single" w:sz="4" w:space="0" w:color="000000"/>
              <w:left w:val="single" w:sz="4" w:space="0" w:color="000000"/>
              <w:bottom w:val="single" w:sz="4" w:space="0" w:color="000000"/>
              <w:right w:val="single" w:sz="4" w:space="0" w:color="000000"/>
            </w:tcBorders>
            <w:vAlign w:val="center"/>
          </w:tcPr>
          <w:p w14:paraId="320D41DB" w14:textId="77777777" w:rsidR="00C63BA5" w:rsidRPr="003B5D60" w:rsidRDefault="00C63BA5" w:rsidP="000E582C">
            <w:pPr>
              <w:pStyle w:val="TableParagraph"/>
              <w:spacing w:line="240" w:lineRule="auto"/>
              <w:ind w:firstLine="0"/>
              <w:rPr>
                <w:sz w:val="20"/>
                <w:szCs w:val="20"/>
              </w:rPr>
            </w:pPr>
            <w:r w:rsidRPr="003B5D60">
              <w:rPr>
                <w:sz w:val="20"/>
                <w:szCs w:val="20"/>
              </w:rPr>
              <w:t>Гкал/час</w:t>
            </w:r>
          </w:p>
        </w:tc>
        <w:tc>
          <w:tcPr>
            <w:tcW w:w="1285" w:type="pct"/>
            <w:tcBorders>
              <w:top w:val="single" w:sz="4" w:space="0" w:color="000000"/>
              <w:left w:val="single" w:sz="4" w:space="0" w:color="000000"/>
              <w:bottom w:val="single" w:sz="4" w:space="0" w:color="000000"/>
              <w:right w:val="single" w:sz="4" w:space="0" w:color="000000"/>
            </w:tcBorders>
            <w:vAlign w:val="center"/>
          </w:tcPr>
          <w:p w14:paraId="41A44C4B" w14:textId="0B501A04" w:rsidR="00C63BA5" w:rsidRPr="003B5D60" w:rsidRDefault="00C63BA5" w:rsidP="000E582C">
            <w:pPr>
              <w:spacing w:line="240" w:lineRule="auto"/>
              <w:ind w:firstLine="0"/>
              <w:jc w:val="center"/>
              <w:rPr>
                <w:color w:val="000000"/>
                <w:sz w:val="20"/>
                <w:szCs w:val="20"/>
              </w:rPr>
            </w:pPr>
            <w:r w:rsidRPr="003B5D60">
              <w:rPr>
                <w:color w:val="000000"/>
                <w:sz w:val="20"/>
                <w:szCs w:val="20"/>
              </w:rPr>
              <w:t>7,57</w:t>
            </w:r>
          </w:p>
        </w:tc>
        <w:tc>
          <w:tcPr>
            <w:tcW w:w="1056" w:type="pct"/>
            <w:tcBorders>
              <w:top w:val="single" w:sz="4" w:space="0" w:color="000000"/>
              <w:left w:val="single" w:sz="4" w:space="0" w:color="000000"/>
              <w:bottom w:val="single" w:sz="4" w:space="0" w:color="000000"/>
              <w:right w:val="single" w:sz="4" w:space="0" w:color="000000"/>
            </w:tcBorders>
            <w:vAlign w:val="center"/>
          </w:tcPr>
          <w:p w14:paraId="570FBC00" w14:textId="54A85385" w:rsidR="00C63BA5" w:rsidRPr="003B5D60" w:rsidRDefault="00C63BA5" w:rsidP="000E582C">
            <w:pPr>
              <w:spacing w:line="240" w:lineRule="auto"/>
              <w:ind w:firstLine="0"/>
              <w:jc w:val="center"/>
              <w:rPr>
                <w:color w:val="000000"/>
                <w:sz w:val="20"/>
                <w:szCs w:val="20"/>
              </w:rPr>
            </w:pPr>
            <w:r w:rsidRPr="003B5D60">
              <w:rPr>
                <w:color w:val="000000"/>
                <w:sz w:val="20"/>
                <w:szCs w:val="20"/>
              </w:rPr>
              <w:t>1,72</w:t>
            </w:r>
          </w:p>
        </w:tc>
      </w:tr>
      <w:tr w:rsidR="00C63BA5" w:rsidRPr="003B5D60" w14:paraId="36F67784" w14:textId="77777777" w:rsidTr="000E582C">
        <w:trPr>
          <w:trHeight w:val="314"/>
        </w:trPr>
        <w:tc>
          <w:tcPr>
            <w:tcW w:w="1813" w:type="pct"/>
            <w:vMerge w:val="restart"/>
            <w:tcBorders>
              <w:top w:val="single" w:sz="4" w:space="0" w:color="000000"/>
              <w:left w:val="single" w:sz="4" w:space="0" w:color="000000"/>
              <w:bottom w:val="single" w:sz="4" w:space="0" w:color="000000"/>
              <w:right w:val="single" w:sz="4" w:space="0" w:color="000000"/>
            </w:tcBorders>
            <w:vAlign w:val="center"/>
          </w:tcPr>
          <w:p w14:paraId="1684A024" w14:textId="77777777" w:rsidR="00C63BA5" w:rsidRPr="003B5D60" w:rsidRDefault="00C63BA5" w:rsidP="000E582C">
            <w:pPr>
              <w:pStyle w:val="TableParagraph"/>
              <w:spacing w:line="240" w:lineRule="auto"/>
              <w:ind w:firstLine="0"/>
              <w:rPr>
                <w:sz w:val="20"/>
                <w:szCs w:val="20"/>
              </w:rPr>
            </w:pPr>
            <w:r w:rsidRPr="003B5D60">
              <w:rPr>
                <w:sz w:val="20"/>
                <w:szCs w:val="20"/>
              </w:rPr>
              <w:t>Собственные нужды</w:t>
            </w:r>
          </w:p>
        </w:tc>
        <w:tc>
          <w:tcPr>
            <w:tcW w:w="846" w:type="pct"/>
            <w:tcBorders>
              <w:top w:val="single" w:sz="4" w:space="0" w:color="000000"/>
              <w:left w:val="single" w:sz="4" w:space="0" w:color="000000"/>
              <w:bottom w:val="single" w:sz="4" w:space="0" w:color="000000"/>
              <w:right w:val="single" w:sz="4" w:space="0" w:color="000000"/>
            </w:tcBorders>
            <w:vAlign w:val="center"/>
          </w:tcPr>
          <w:p w14:paraId="79003328" w14:textId="77777777" w:rsidR="00C63BA5" w:rsidRPr="003B5D60" w:rsidRDefault="00C63BA5" w:rsidP="000E582C">
            <w:pPr>
              <w:pStyle w:val="TableParagraph"/>
              <w:spacing w:line="240" w:lineRule="auto"/>
              <w:ind w:firstLine="0"/>
              <w:rPr>
                <w:sz w:val="20"/>
                <w:szCs w:val="20"/>
              </w:rPr>
            </w:pPr>
            <w:r w:rsidRPr="003B5D60">
              <w:rPr>
                <w:w w:val="99"/>
                <w:sz w:val="20"/>
                <w:szCs w:val="20"/>
              </w:rPr>
              <w:t>%</w:t>
            </w:r>
          </w:p>
        </w:tc>
        <w:tc>
          <w:tcPr>
            <w:tcW w:w="1285" w:type="pct"/>
            <w:tcBorders>
              <w:top w:val="single" w:sz="4" w:space="0" w:color="000000"/>
              <w:left w:val="single" w:sz="4" w:space="0" w:color="000000"/>
              <w:bottom w:val="single" w:sz="4" w:space="0" w:color="000000"/>
              <w:right w:val="single" w:sz="4" w:space="0" w:color="000000"/>
            </w:tcBorders>
            <w:vAlign w:val="center"/>
          </w:tcPr>
          <w:p w14:paraId="17B77A92" w14:textId="7B1D2BB3" w:rsidR="00C63BA5" w:rsidRPr="003B5D60" w:rsidRDefault="0006332A" w:rsidP="000E582C">
            <w:pPr>
              <w:spacing w:line="240" w:lineRule="auto"/>
              <w:ind w:firstLine="0"/>
              <w:jc w:val="center"/>
              <w:rPr>
                <w:color w:val="000000"/>
                <w:sz w:val="20"/>
                <w:szCs w:val="20"/>
              </w:rPr>
            </w:pPr>
            <w:r w:rsidRPr="003B5D60">
              <w:rPr>
                <w:color w:val="000000"/>
                <w:sz w:val="20"/>
                <w:szCs w:val="20"/>
              </w:rPr>
              <w:t>5,24</w:t>
            </w:r>
          </w:p>
        </w:tc>
        <w:tc>
          <w:tcPr>
            <w:tcW w:w="1056" w:type="pct"/>
            <w:tcBorders>
              <w:top w:val="single" w:sz="4" w:space="0" w:color="000000"/>
              <w:left w:val="single" w:sz="4" w:space="0" w:color="000000"/>
              <w:bottom w:val="single" w:sz="4" w:space="0" w:color="000000"/>
              <w:right w:val="single" w:sz="4" w:space="0" w:color="000000"/>
            </w:tcBorders>
            <w:vAlign w:val="center"/>
          </w:tcPr>
          <w:p w14:paraId="74E60263" w14:textId="39CC6509" w:rsidR="00C63BA5" w:rsidRPr="003B5D60" w:rsidRDefault="0006332A" w:rsidP="000E582C">
            <w:pPr>
              <w:spacing w:line="240" w:lineRule="auto"/>
              <w:ind w:firstLine="0"/>
              <w:jc w:val="center"/>
              <w:rPr>
                <w:color w:val="000000"/>
                <w:sz w:val="20"/>
                <w:szCs w:val="20"/>
              </w:rPr>
            </w:pPr>
            <w:r w:rsidRPr="003B5D60">
              <w:rPr>
                <w:color w:val="000000"/>
                <w:sz w:val="20"/>
                <w:szCs w:val="20"/>
              </w:rPr>
              <w:t>1,98</w:t>
            </w:r>
          </w:p>
        </w:tc>
      </w:tr>
      <w:tr w:rsidR="00C63BA5" w:rsidRPr="003B5D60" w14:paraId="3B8EB355" w14:textId="77777777" w:rsidTr="000E582C">
        <w:trPr>
          <w:trHeight w:val="316"/>
        </w:trPr>
        <w:tc>
          <w:tcPr>
            <w:tcW w:w="1813" w:type="pct"/>
            <w:vMerge/>
            <w:tcBorders>
              <w:top w:val="nil"/>
              <w:left w:val="single" w:sz="4" w:space="0" w:color="000000"/>
              <w:bottom w:val="single" w:sz="4" w:space="0" w:color="000000"/>
              <w:right w:val="single" w:sz="4" w:space="0" w:color="000000"/>
            </w:tcBorders>
            <w:vAlign w:val="center"/>
          </w:tcPr>
          <w:p w14:paraId="2853DDFE" w14:textId="77777777" w:rsidR="00C63BA5" w:rsidRPr="003B5D60" w:rsidRDefault="00C63BA5" w:rsidP="000E582C">
            <w:pPr>
              <w:spacing w:line="240" w:lineRule="auto"/>
              <w:ind w:firstLine="0"/>
              <w:jc w:val="center"/>
              <w:rPr>
                <w:sz w:val="20"/>
                <w:szCs w:val="20"/>
              </w:rPr>
            </w:pPr>
          </w:p>
        </w:tc>
        <w:tc>
          <w:tcPr>
            <w:tcW w:w="846" w:type="pct"/>
            <w:tcBorders>
              <w:top w:val="single" w:sz="4" w:space="0" w:color="000000"/>
              <w:left w:val="single" w:sz="4" w:space="0" w:color="000000"/>
              <w:bottom w:val="single" w:sz="4" w:space="0" w:color="000000"/>
              <w:right w:val="single" w:sz="4" w:space="0" w:color="000000"/>
            </w:tcBorders>
            <w:vAlign w:val="center"/>
          </w:tcPr>
          <w:p w14:paraId="3478275A" w14:textId="77777777" w:rsidR="00C63BA5" w:rsidRPr="003B5D60" w:rsidRDefault="00C63BA5" w:rsidP="000E582C">
            <w:pPr>
              <w:pStyle w:val="TableParagraph"/>
              <w:spacing w:line="240" w:lineRule="auto"/>
              <w:ind w:firstLine="0"/>
              <w:rPr>
                <w:sz w:val="20"/>
                <w:szCs w:val="20"/>
              </w:rPr>
            </w:pPr>
            <w:r w:rsidRPr="003B5D60">
              <w:rPr>
                <w:sz w:val="20"/>
                <w:szCs w:val="20"/>
              </w:rPr>
              <w:t>Гкал/час</w:t>
            </w:r>
          </w:p>
        </w:tc>
        <w:tc>
          <w:tcPr>
            <w:tcW w:w="1285" w:type="pct"/>
            <w:tcBorders>
              <w:top w:val="single" w:sz="4" w:space="0" w:color="000000"/>
              <w:left w:val="single" w:sz="4" w:space="0" w:color="000000"/>
              <w:bottom w:val="single" w:sz="4" w:space="0" w:color="000000"/>
              <w:right w:val="single" w:sz="4" w:space="0" w:color="000000"/>
            </w:tcBorders>
            <w:vAlign w:val="center"/>
          </w:tcPr>
          <w:p w14:paraId="008A6584" w14:textId="3B511386" w:rsidR="00C63BA5" w:rsidRPr="003B5D60" w:rsidRDefault="0086225E" w:rsidP="000E582C">
            <w:pPr>
              <w:spacing w:line="240" w:lineRule="auto"/>
              <w:ind w:firstLine="0"/>
              <w:jc w:val="center"/>
              <w:rPr>
                <w:color w:val="000000"/>
                <w:sz w:val="20"/>
                <w:szCs w:val="20"/>
              </w:rPr>
            </w:pPr>
            <w:r w:rsidRPr="003B5D60">
              <w:rPr>
                <w:color w:val="000000"/>
                <w:sz w:val="20"/>
                <w:szCs w:val="20"/>
              </w:rPr>
              <w:t>0,</w:t>
            </w:r>
            <w:r w:rsidR="0006332A" w:rsidRPr="003B5D60">
              <w:rPr>
                <w:color w:val="000000"/>
                <w:sz w:val="20"/>
                <w:szCs w:val="20"/>
              </w:rPr>
              <w:t>40</w:t>
            </w:r>
          </w:p>
        </w:tc>
        <w:tc>
          <w:tcPr>
            <w:tcW w:w="1056" w:type="pct"/>
            <w:tcBorders>
              <w:top w:val="single" w:sz="4" w:space="0" w:color="000000"/>
              <w:left w:val="single" w:sz="4" w:space="0" w:color="000000"/>
              <w:bottom w:val="single" w:sz="4" w:space="0" w:color="000000"/>
              <w:right w:val="single" w:sz="4" w:space="0" w:color="000000"/>
            </w:tcBorders>
            <w:vAlign w:val="center"/>
          </w:tcPr>
          <w:p w14:paraId="586526CF" w14:textId="56D3C2F7" w:rsidR="00C63BA5" w:rsidRPr="003B5D60" w:rsidRDefault="0006332A" w:rsidP="000E582C">
            <w:pPr>
              <w:spacing w:line="240" w:lineRule="auto"/>
              <w:ind w:firstLine="0"/>
              <w:jc w:val="center"/>
              <w:rPr>
                <w:color w:val="000000"/>
                <w:sz w:val="20"/>
                <w:szCs w:val="20"/>
              </w:rPr>
            </w:pPr>
            <w:r w:rsidRPr="003B5D60">
              <w:rPr>
                <w:color w:val="000000"/>
                <w:sz w:val="20"/>
                <w:szCs w:val="20"/>
              </w:rPr>
              <w:t>0,034</w:t>
            </w:r>
          </w:p>
        </w:tc>
      </w:tr>
      <w:tr w:rsidR="00C63BA5" w:rsidRPr="003B5D60" w14:paraId="028FDE84" w14:textId="77777777" w:rsidTr="000E582C">
        <w:trPr>
          <w:trHeight w:val="340"/>
        </w:trPr>
        <w:tc>
          <w:tcPr>
            <w:tcW w:w="1813" w:type="pct"/>
            <w:tcBorders>
              <w:top w:val="single" w:sz="4" w:space="0" w:color="000000"/>
              <w:left w:val="single" w:sz="4" w:space="0" w:color="000000"/>
              <w:bottom w:val="single" w:sz="4" w:space="0" w:color="000000"/>
              <w:right w:val="single" w:sz="4" w:space="0" w:color="000000"/>
            </w:tcBorders>
            <w:vAlign w:val="center"/>
          </w:tcPr>
          <w:p w14:paraId="6C82AAE7" w14:textId="77777777" w:rsidR="00C63BA5" w:rsidRPr="003B5D60" w:rsidRDefault="00C63BA5" w:rsidP="000E582C">
            <w:pPr>
              <w:pStyle w:val="TableParagraph"/>
              <w:spacing w:line="240" w:lineRule="auto"/>
              <w:ind w:firstLine="0"/>
              <w:rPr>
                <w:sz w:val="20"/>
                <w:szCs w:val="20"/>
              </w:rPr>
            </w:pPr>
            <w:r w:rsidRPr="003B5D60">
              <w:rPr>
                <w:sz w:val="20"/>
                <w:szCs w:val="20"/>
              </w:rPr>
              <w:t>Тепловая мощность нетто</w:t>
            </w:r>
          </w:p>
        </w:tc>
        <w:tc>
          <w:tcPr>
            <w:tcW w:w="846" w:type="pct"/>
            <w:tcBorders>
              <w:top w:val="single" w:sz="4" w:space="0" w:color="000000"/>
              <w:left w:val="single" w:sz="4" w:space="0" w:color="000000"/>
              <w:bottom w:val="single" w:sz="4" w:space="0" w:color="000000"/>
              <w:right w:val="single" w:sz="4" w:space="0" w:color="000000"/>
            </w:tcBorders>
            <w:vAlign w:val="center"/>
          </w:tcPr>
          <w:p w14:paraId="6BE356C0" w14:textId="77777777" w:rsidR="00C63BA5" w:rsidRPr="003B5D60" w:rsidRDefault="00C63BA5" w:rsidP="000E582C">
            <w:pPr>
              <w:pStyle w:val="TableParagraph"/>
              <w:spacing w:line="240" w:lineRule="auto"/>
              <w:ind w:firstLine="0"/>
              <w:rPr>
                <w:sz w:val="20"/>
                <w:szCs w:val="20"/>
              </w:rPr>
            </w:pPr>
            <w:r w:rsidRPr="003B5D60">
              <w:rPr>
                <w:sz w:val="20"/>
                <w:szCs w:val="20"/>
              </w:rPr>
              <w:t>Гкал/час</w:t>
            </w:r>
          </w:p>
        </w:tc>
        <w:tc>
          <w:tcPr>
            <w:tcW w:w="1285" w:type="pct"/>
            <w:tcBorders>
              <w:top w:val="single" w:sz="4" w:space="0" w:color="000000"/>
              <w:left w:val="single" w:sz="4" w:space="0" w:color="000000"/>
              <w:bottom w:val="single" w:sz="4" w:space="0" w:color="000000"/>
              <w:right w:val="single" w:sz="4" w:space="0" w:color="000000"/>
            </w:tcBorders>
            <w:vAlign w:val="center"/>
          </w:tcPr>
          <w:p w14:paraId="0B840741" w14:textId="42C3F87E" w:rsidR="00C63BA5" w:rsidRPr="003B5D60" w:rsidRDefault="0086225E" w:rsidP="000E582C">
            <w:pPr>
              <w:spacing w:line="240" w:lineRule="auto"/>
              <w:ind w:firstLine="0"/>
              <w:jc w:val="center"/>
              <w:rPr>
                <w:color w:val="000000"/>
                <w:sz w:val="20"/>
                <w:szCs w:val="20"/>
              </w:rPr>
            </w:pPr>
            <w:r w:rsidRPr="003B5D60">
              <w:rPr>
                <w:color w:val="000000"/>
                <w:sz w:val="20"/>
                <w:szCs w:val="20"/>
              </w:rPr>
              <w:t>7,</w:t>
            </w:r>
            <w:r w:rsidR="0006332A" w:rsidRPr="003B5D60">
              <w:rPr>
                <w:color w:val="000000"/>
                <w:sz w:val="20"/>
                <w:szCs w:val="20"/>
              </w:rPr>
              <w:t>17</w:t>
            </w:r>
          </w:p>
        </w:tc>
        <w:tc>
          <w:tcPr>
            <w:tcW w:w="1056" w:type="pct"/>
            <w:tcBorders>
              <w:top w:val="single" w:sz="4" w:space="0" w:color="000000"/>
              <w:left w:val="single" w:sz="4" w:space="0" w:color="000000"/>
              <w:bottom w:val="single" w:sz="4" w:space="0" w:color="000000"/>
              <w:right w:val="single" w:sz="4" w:space="0" w:color="000000"/>
            </w:tcBorders>
            <w:vAlign w:val="center"/>
          </w:tcPr>
          <w:p w14:paraId="6316F3B2" w14:textId="3491A961" w:rsidR="00C63BA5" w:rsidRPr="003B5D60" w:rsidRDefault="0006332A" w:rsidP="000E582C">
            <w:pPr>
              <w:spacing w:line="240" w:lineRule="auto"/>
              <w:ind w:firstLine="0"/>
              <w:jc w:val="center"/>
              <w:rPr>
                <w:color w:val="000000"/>
                <w:sz w:val="20"/>
                <w:szCs w:val="20"/>
              </w:rPr>
            </w:pPr>
            <w:r w:rsidRPr="003B5D60">
              <w:rPr>
                <w:color w:val="000000"/>
                <w:sz w:val="20"/>
                <w:szCs w:val="20"/>
              </w:rPr>
              <w:t>1,69</w:t>
            </w:r>
          </w:p>
        </w:tc>
      </w:tr>
      <w:tr w:rsidR="00C63BA5" w:rsidRPr="003B5D60" w14:paraId="373441A0" w14:textId="77777777" w:rsidTr="000E582C">
        <w:trPr>
          <w:trHeight w:val="340"/>
        </w:trPr>
        <w:tc>
          <w:tcPr>
            <w:tcW w:w="1813" w:type="pct"/>
            <w:vMerge w:val="restart"/>
            <w:tcBorders>
              <w:top w:val="single" w:sz="4" w:space="0" w:color="000000"/>
              <w:left w:val="single" w:sz="4" w:space="0" w:color="000000"/>
              <w:bottom w:val="single" w:sz="4" w:space="0" w:color="000000"/>
              <w:right w:val="single" w:sz="4" w:space="0" w:color="000000"/>
            </w:tcBorders>
            <w:vAlign w:val="center"/>
          </w:tcPr>
          <w:p w14:paraId="6458222D" w14:textId="77777777" w:rsidR="00C63BA5" w:rsidRPr="003B5D60" w:rsidRDefault="00C63BA5" w:rsidP="000E582C">
            <w:pPr>
              <w:pStyle w:val="TableParagraph"/>
              <w:spacing w:line="240" w:lineRule="auto"/>
              <w:ind w:firstLine="0"/>
              <w:rPr>
                <w:sz w:val="20"/>
                <w:szCs w:val="20"/>
              </w:rPr>
            </w:pPr>
            <w:r w:rsidRPr="003B5D60">
              <w:rPr>
                <w:sz w:val="20"/>
                <w:szCs w:val="20"/>
              </w:rPr>
              <w:t>Потери в тепловых сетях</w:t>
            </w:r>
          </w:p>
        </w:tc>
        <w:tc>
          <w:tcPr>
            <w:tcW w:w="846" w:type="pct"/>
            <w:tcBorders>
              <w:top w:val="single" w:sz="4" w:space="0" w:color="000000"/>
              <w:left w:val="single" w:sz="4" w:space="0" w:color="000000"/>
              <w:bottom w:val="single" w:sz="4" w:space="0" w:color="000000"/>
              <w:right w:val="single" w:sz="4" w:space="0" w:color="000000"/>
            </w:tcBorders>
            <w:vAlign w:val="center"/>
          </w:tcPr>
          <w:p w14:paraId="24240958" w14:textId="77777777" w:rsidR="00C63BA5" w:rsidRPr="003B5D60" w:rsidRDefault="00C63BA5" w:rsidP="000E582C">
            <w:pPr>
              <w:pStyle w:val="TableParagraph"/>
              <w:spacing w:line="240" w:lineRule="auto"/>
              <w:ind w:firstLine="0"/>
              <w:rPr>
                <w:sz w:val="20"/>
                <w:szCs w:val="20"/>
              </w:rPr>
            </w:pPr>
            <w:r w:rsidRPr="003B5D60">
              <w:rPr>
                <w:w w:val="99"/>
                <w:sz w:val="20"/>
                <w:szCs w:val="20"/>
              </w:rPr>
              <w:t>%</w:t>
            </w:r>
          </w:p>
        </w:tc>
        <w:tc>
          <w:tcPr>
            <w:tcW w:w="1285" w:type="pct"/>
            <w:tcBorders>
              <w:top w:val="single" w:sz="4" w:space="0" w:color="000000"/>
              <w:left w:val="single" w:sz="4" w:space="0" w:color="000000"/>
              <w:bottom w:val="single" w:sz="4" w:space="0" w:color="000000"/>
              <w:right w:val="single" w:sz="4" w:space="0" w:color="000000"/>
            </w:tcBorders>
            <w:vAlign w:val="center"/>
          </w:tcPr>
          <w:p w14:paraId="15873C27" w14:textId="62F665DD" w:rsidR="00C63BA5" w:rsidRPr="003B5D60" w:rsidRDefault="0006332A" w:rsidP="000E582C">
            <w:pPr>
              <w:spacing w:line="240" w:lineRule="auto"/>
              <w:ind w:firstLine="0"/>
              <w:jc w:val="center"/>
              <w:rPr>
                <w:color w:val="000000"/>
                <w:sz w:val="20"/>
                <w:szCs w:val="20"/>
              </w:rPr>
            </w:pPr>
            <w:r w:rsidRPr="003B5D60">
              <w:rPr>
                <w:color w:val="000000"/>
                <w:sz w:val="20"/>
                <w:szCs w:val="20"/>
              </w:rPr>
              <w:t>13,83</w:t>
            </w:r>
          </w:p>
        </w:tc>
        <w:tc>
          <w:tcPr>
            <w:tcW w:w="1056" w:type="pct"/>
            <w:tcBorders>
              <w:top w:val="single" w:sz="4" w:space="0" w:color="000000"/>
              <w:left w:val="single" w:sz="4" w:space="0" w:color="000000"/>
              <w:bottom w:val="single" w:sz="4" w:space="0" w:color="000000"/>
              <w:right w:val="single" w:sz="4" w:space="0" w:color="000000"/>
            </w:tcBorders>
            <w:vAlign w:val="center"/>
          </w:tcPr>
          <w:p w14:paraId="001B6D14" w14:textId="26AB6714" w:rsidR="00C63BA5" w:rsidRPr="003B5D60" w:rsidRDefault="00D967C7" w:rsidP="000E582C">
            <w:pPr>
              <w:spacing w:line="240" w:lineRule="auto"/>
              <w:ind w:firstLine="0"/>
              <w:jc w:val="center"/>
              <w:rPr>
                <w:color w:val="000000"/>
                <w:sz w:val="20"/>
                <w:szCs w:val="20"/>
              </w:rPr>
            </w:pPr>
            <w:r w:rsidRPr="003B5D60">
              <w:rPr>
                <w:color w:val="000000"/>
                <w:sz w:val="20"/>
                <w:szCs w:val="20"/>
              </w:rPr>
              <w:t>41,32</w:t>
            </w:r>
          </w:p>
        </w:tc>
      </w:tr>
      <w:tr w:rsidR="00C63BA5" w:rsidRPr="003B5D60" w14:paraId="41654E3F" w14:textId="77777777" w:rsidTr="000E582C">
        <w:trPr>
          <w:trHeight w:val="313"/>
        </w:trPr>
        <w:tc>
          <w:tcPr>
            <w:tcW w:w="1813" w:type="pct"/>
            <w:vMerge/>
            <w:tcBorders>
              <w:top w:val="nil"/>
              <w:left w:val="single" w:sz="4" w:space="0" w:color="000000"/>
              <w:bottom w:val="single" w:sz="4" w:space="0" w:color="000000"/>
              <w:right w:val="single" w:sz="4" w:space="0" w:color="000000"/>
            </w:tcBorders>
            <w:vAlign w:val="center"/>
          </w:tcPr>
          <w:p w14:paraId="6AC67B27" w14:textId="77777777" w:rsidR="00C63BA5" w:rsidRPr="003B5D60" w:rsidRDefault="00C63BA5" w:rsidP="000E582C">
            <w:pPr>
              <w:spacing w:line="240" w:lineRule="auto"/>
              <w:ind w:firstLine="0"/>
              <w:jc w:val="center"/>
              <w:rPr>
                <w:sz w:val="20"/>
                <w:szCs w:val="20"/>
              </w:rPr>
            </w:pPr>
          </w:p>
        </w:tc>
        <w:tc>
          <w:tcPr>
            <w:tcW w:w="846" w:type="pct"/>
            <w:tcBorders>
              <w:top w:val="single" w:sz="4" w:space="0" w:color="000000"/>
              <w:left w:val="single" w:sz="4" w:space="0" w:color="000000"/>
              <w:bottom w:val="single" w:sz="4" w:space="0" w:color="000000"/>
              <w:right w:val="single" w:sz="4" w:space="0" w:color="000000"/>
            </w:tcBorders>
            <w:vAlign w:val="center"/>
          </w:tcPr>
          <w:p w14:paraId="5B6F8233" w14:textId="77777777" w:rsidR="00C63BA5" w:rsidRPr="003B5D60" w:rsidRDefault="00C63BA5" w:rsidP="000E582C">
            <w:pPr>
              <w:pStyle w:val="TableParagraph"/>
              <w:spacing w:line="240" w:lineRule="auto"/>
              <w:ind w:firstLine="0"/>
              <w:rPr>
                <w:sz w:val="20"/>
                <w:szCs w:val="20"/>
              </w:rPr>
            </w:pPr>
            <w:r w:rsidRPr="003B5D60">
              <w:rPr>
                <w:sz w:val="20"/>
                <w:szCs w:val="20"/>
              </w:rPr>
              <w:t>Гкал/час</w:t>
            </w:r>
          </w:p>
        </w:tc>
        <w:tc>
          <w:tcPr>
            <w:tcW w:w="1285" w:type="pct"/>
            <w:tcBorders>
              <w:top w:val="single" w:sz="4" w:space="0" w:color="000000"/>
              <w:left w:val="single" w:sz="4" w:space="0" w:color="000000"/>
              <w:bottom w:val="single" w:sz="4" w:space="0" w:color="000000"/>
              <w:right w:val="single" w:sz="4" w:space="0" w:color="000000"/>
            </w:tcBorders>
            <w:vAlign w:val="center"/>
          </w:tcPr>
          <w:p w14:paraId="5FE2C241" w14:textId="07EACDEE" w:rsidR="00C63BA5" w:rsidRPr="003B5D60" w:rsidRDefault="0086225E" w:rsidP="000E582C">
            <w:pPr>
              <w:spacing w:line="240" w:lineRule="auto"/>
              <w:ind w:firstLine="0"/>
              <w:jc w:val="center"/>
              <w:rPr>
                <w:color w:val="000000"/>
                <w:sz w:val="20"/>
                <w:szCs w:val="20"/>
              </w:rPr>
            </w:pPr>
            <w:r w:rsidRPr="003B5D60">
              <w:rPr>
                <w:color w:val="000000"/>
                <w:sz w:val="20"/>
                <w:szCs w:val="20"/>
              </w:rPr>
              <w:t>0,</w:t>
            </w:r>
            <w:r w:rsidR="0006332A" w:rsidRPr="003B5D60">
              <w:rPr>
                <w:color w:val="000000"/>
                <w:sz w:val="20"/>
                <w:szCs w:val="20"/>
              </w:rPr>
              <w:t>76</w:t>
            </w:r>
          </w:p>
        </w:tc>
        <w:tc>
          <w:tcPr>
            <w:tcW w:w="1056" w:type="pct"/>
            <w:tcBorders>
              <w:top w:val="single" w:sz="4" w:space="0" w:color="000000"/>
              <w:left w:val="single" w:sz="4" w:space="0" w:color="000000"/>
              <w:bottom w:val="single" w:sz="4" w:space="0" w:color="000000"/>
              <w:right w:val="single" w:sz="4" w:space="0" w:color="000000"/>
            </w:tcBorders>
            <w:vAlign w:val="center"/>
          </w:tcPr>
          <w:p w14:paraId="19432EC0" w14:textId="07112257" w:rsidR="00C63BA5" w:rsidRPr="003B5D60" w:rsidRDefault="00D967C7" w:rsidP="000E582C">
            <w:pPr>
              <w:spacing w:line="240" w:lineRule="auto"/>
              <w:ind w:firstLine="0"/>
              <w:jc w:val="center"/>
              <w:rPr>
                <w:color w:val="000000"/>
                <w:sz w:val="20"/>
                <w:szCs w:val="20"/>
              </w:rPr>
            </w:pPr>
            <w:r w:rsidRPr="003B5D60">
              <w:rPr>
                <w:color w:val="000000"/>
                <w:sz w:val="20"/>
                <w:szCs w:val="20"/>
              </w:rPr>
              <w:t>0,5</w:t>
            </w:r>
            <w:r w:rsidR="0006332A" w:rsidRPr="003B5D60">
              <w:rPr>
                <w:color w:val="000000"/>
                <w:sz w:val="20"/>
                <w:szCs w:val="20"/>
              </w:rPr>
              <w:t>9</w:t>
            </w:r>
          </w:p>
        </w:tc>
      </w:tr>
      <w:tr w:rsidR="00C63BA5" w:rsidRPr="003B5D60" w14:paraId="1F8378F8" w14:textId="77777777" w:rsidTr="000E582C">
        <w:trPr>
          <w:trHeight w:val="340"/>
        </w:trPr>
        <w:tc>
          <w:tcPr>
            <w:tcW w:w="1813" w:type="pct"/>
            <w:tcBorders>
              <w:top w:val="single" w:sz="4" w:space="0" w:color="000000"/>
              <w:left w:val="single" w:sz="4" w:space="0" w:color="000000"/>
              <w:bottom w:val="single" w:sz="4" w:space="0" w:color="000000"/>
              <w:right w:val="single" w:sz="4" w:space="0" w:color="000000"/>
            </w:tcBorders>
            <w:vAlign w:val="center"/>
          </w:tcPr>
          <w:p w14:paraId="6677A033" w14:textId="77777777" w:rsidR="00C63BA5" w:rsidRPr="003B5D60" w:rsidRDefault="00C63BA5" w:rsidP="000E582C">
            <w:pPr>
              <w:pStyle w:val="TableParagraph"/>
              <w:spacing w:line="240" w:lineRule="auto"/>
              <w:ind w:firstLine="0"/>
              <w:rPr>
                <w:sz w:val="20"/>
                <w:szCs w:val="20"/>
              </w:rPr>
            </w:pPr>
            <w:r w:rsidRPr="003B5D60">
              <w:rPr>
                <w:sz w:val="20"/>
                <w:szCs w:val="20"/>
              </w:rPr>
              <w:t>Присоединенная нагрузка</w:t>
            </w:r>
          </w:p>
        </w:tc>
        <w:tc>
          <w:tcPr>
            <w:tcW w:w="846" w:type="pct"/>
            <w:tcBorders>
              <w:top w:val="single" w:sz="4" w:space="0" w:color="000000"/>
              <w:left w:val="single" w:sz="4" w:space="0" w:color="000000"/>
              <w:bottom w:val="single" w:sz="4" w:space="0" w:color="000000"/>
              <w:right w:val="single" w:sz="4" w:space="0" w:color="000000"/>
            </w:tcBorders>
            <w:vAlign w:val="center"/>
          </w:tcPr>
          <w:p w14:paraId="1649B226" w14:textId="77777777" w:rsidR="00C63BA5" w:rsidRPr="003B5D60" w:rsidRDefault="00C63BA5" w:rsidP="000E582C">
            <w:pPr>
              <w:pStyle w:val="TableParagraph"/>
              <w:spacing w:line="240" w:lineRule="auto"/>
              <w:ind w:firstLine="0"/>
              <w:rPr>
                <w:sz w:val="20"/>
                <w:szCs w:val="20"/>
              </w:rPr>
            </w:pPr>
            <w:r w:rsidRPr="003B5D60">
              <w:rPr>
                <w:sz w:val="20"/>
                <w:szCs w:val="20"/>
              </w:rPr>
              <w:t>Гкал/час</w:t>
            </w:r>
          </w:p>
        </w:tc>
        <w:tc>
          <w:tcPr>
            <w:tcW w:w="1285" w:type="pct"/>
            <w:tcBorders>
              <w:top w:val="single" w:sz="4" w:space="0" w:color="000000"/>
              <w:left w:val="single" w:sz="4" w:space="0" w:color="000000"/>
              <w:bottom w:val="single" w:sz="4" w:space="0" w:color="000000"/>
              <w:right w:val="single" w:sz="4" w:space="0" w:color="000000"/>
            </w:tcBorders>
            <w:vAlign w:val="center"/>
          </w:tcPr>
          <w:p w14:paraId="24442BAE" w14:textId="205E0335" w:rsidR="00C63BA5" w:rsidRPr="003B5D60" w:rsidRDefault="0006332A" w:rsidP="000E582C">
            <w:pPr>
              <w:spacing w:line="240" w:lineRule="auto"/>
              <w:ind w:firstLine="0"/>
              <w:jc w:val="center"/>
              <w:rPr>
                <w:color w:val="000000"/>
                <w:sz w:val="20"/>
                <w:szCs w:val="20"/>
              </w:rPr>
            </w:pPr>
            <w:r w:rsidRPr="003B5D60">
              <w:rPr>
                <w:color w:val="000000"/>
                <w:sz w:val="20"/>
                <w:szCs w:val="20"/>
              </w:rPr>
              <w:t>4,76</w:t>
            </w:r>
          </w:p>
        </w:tc>
        <w:tc>
          <w:tcPr>
            <w:tcW w:w="1056" w:type="pct"/>
            <w:tcBorders>
              <w:top w:val="single" w:sz="4" w:space="0" w:color="000000"/>
              <w:left w:val="single" w:sz="4" w:space="0" w:color="000000"/>
              <w:bottom w:val="single" w:sz="4" w:space="0" w:color="000000"/>
              <w:right w:val="single" w:sz="4" w:space="0" w:color="000000"/>
            </w:tcBorders>
            <w:vAlign w:val="center"/>
          </w:tcPr>
          <w:p w14:paraId="664C7DD0" w14:textId="634C01EE" w:rsidR="00C63BA5" w:rsidRPr="003B5D60" w:rsidRDefault="0006332A" w:rsidP="000E582C">
            <w:pPr>
              <w:spacing w:line="240" w:lineRule="auto"/>
              <w:ind w:firstLine="0"/>
              <w:jc w:val="center"/>
              <w:rPr>
                <w:color w:val="000000"/>
                <w:sz w:val="20"/>
                <w:szCs w:val="20"/>
              </w:rPr>
            </w:pPr>
            <w:r w:rsidRPr="003B5D60">
              <w:rPr>
                <w:color w:val="000000"/>
                <w:sz w:val="20"/>
                <w:szCs w:val="20"/>
              </w:rPr>
              <w:t>0,84</w:t>
            </w:r>
          </w:p>
        </w:tc>
      </w:tr>
      <w:tr w:rsidR="00AA6609" w:rsidRPr="003B5D60" w14:paraId="7F584C37" w14:textId="77777777" w:rsidTr="000E582C">
        <w:trPr>
          <w:trHeight w:val="737"/>
        </w:trPr>
        <w:tc>
          <w:tcPr>
            <w:tcW w:w="1813" w:type="pct"/>
            <w:tcBorders>
              <w:top w:val="single" w:sz="4" w:space="0" w:color="000000"/>
              <w:left w:val="single" w:sz="4" w:space="0" w:color="000000"/>
              <w:bottom w:val="single" w:sz="4" w:space="0" w:color="000000"/>
              <w:right w:val="single" w:sz="4" w:space="0" w:color="000000"/>
            </w:tcBorders>
            <w:vAlign w:val="center"/>
          </w:tcPr>
          <w:p w14:paraId="37757CBC" w14:textId="178483D7" w:rsidR="00AA6609" w:rsidRPr="003B5D60" w:rsidRDefault="00AA6609" w:rsidP="000E582C">
            <w:pPr>
              <w:pStyle w:val="TableParagraph"/>
              <w:spacing w:line="240" w:lineRule="auto"/>
              <w:ind w:firstLine="0"/>
              <w:rPr>
                <w:sz w:val="20"/>
                <w:szCs w:val="20"/>
              </w:rPr>
            </w:pPr>
            <w:r w:rsidRPr="003B5D60">
              <w:rPr>
                <w:sz w:val="20"/>
                <w:szCs w:val="20"/>
              </w:rPr>
              <w:t>Располагаемая тепловая мощность нетто при аварийном выводе самого мощного котла</w:t>
            </w:r>
          </w:p>
        </w:tc>
        <w:tc>
          <w:tcPr>
            <w:tcW w:w="846" w:type="pct"/>
            <w:tcBorders>
              <w:top w:val="single" w:sz="4" w:space="0" w:color="000000"/>
              <w:left w:val="single" w:sz="4" w:space="0" w:color="000000"/>
              <w:bottom w:val="single" w:sz="4" w:space="0" w:color="000000"/>
              <w:right w:val="single" w:sz="4" w:space="0" w:color="000000"/>
            </w:tcBorders>
            <w:vAlign w:val="center"/>
          </w:tcPr>
          <w:p w14:paraId="313F058D" w14:textId="34F8C3C7" w:rsidR="00AA6609" w:rsidRPr="003B5D60" w:rsidRDefault="00AA6609" w:rsidP="000E582C">
            <w:pPr>
              <w:pStyle w:val="TableParagraph"/>
              <w:spacing w:line="240" w:lineRule="auto"/>
              <w:ind w:firstLine="0"/>
              <w:rPr>
                <w:sz w:val="20"/>
                <w:szCs w:val="20"/>
              </w:rPr>
            </w:pPr>
            <w:r w:rsidRPr="003B5D60">
              <w:rPr>
                <w:sz w:val="20"/>
                <w:szCs w:val="20"/>
              </w:rPr>
              <w:t>Гкал/час</w:t>
            </w:r>
          </w:p>
        </w:tc>
        <w:tc>
          <w:tcPr>
            <w:tcW w:w="1285" w:type="pct"/>
            <w:tcBorders>
              <w:top w:val="single" w:sz="4" w:space="0" w:color="000000"/>
              <w:left w:val="single" w:sz="4" w:space="0" w:color="000000"/>
              <w:bottom w:val="single" w:sz="4" w:space="0" w:color="000000"/>
              <w:right w:val="single" w:sz="4" w:space="0" w:color="000000"/>
            </w:tcBorders>
            <w:vAlign w:val="center"/>
          </w:tcPr>
          <w:p w14:paraId="59C4B01D" w14:textId="484DB129" w:rsidR="00AA6609" w:rsidRPr="003B5D60" w:rsidRDefault="0006332A" w:rsidP="000E582C">
            <w:pPr>
              <w:spacing w:line="240" w:lineRule="auto"/>
              <w:ind w:firstLine="0"/>
              <w:jc w:val="center"/>
              <w:rPr>
                <w:color w:val="000000"/>
                <w:sz w:val="20"/>
                <w:szCs w:val="20"/>
              </w:rPr>
            </w:pPr>
            <w:r w:rsidRPr="003B5D60">
              <w:rPr>
                <w:color w:val="000000"/>
                <w:sz w:val="20"/>
                <w:szCs w:val="20"/>
              </w:rPr>
              <w:t>4,46</w:t>
            </w:r>
          </w:p>
        </w:tc>
        <w:tc>
          <w:tcPr>
            <w:tcW w:w="1056" w:type="pct"/>
            <w:tcBorders>
              <w:top w:val="single" w:sz="4" w:space="0" w:color="000000"/>
              <w:left w:val="single" w:sz="4" w:space="0" w:color="000000"/>
              <w:bottom w:val="single" w:sz="4" w:space="0" w:color="000000"/>
              <w:right w:val="single" w:sz="4" w:space="0" w:color="000000"/>
            </w:tcBorders>
            <w:vAlign w:val="center"/>
          </w:tcPr>
          <w:p w14:paraId="69A523B8" w14:textId="2A7333F5" w:rsidR="00AA6609" w:rsidRPr="003B5D60" w:rsidRDefault="0086225E" w:rsidP="000E582C">
            <w:pPr>
              <w:spacing w:line="240" w:lineRule="auto"/>
              <w:ind w:firstLine="0"/>
              <w:jc w:val="center"/>
              <w:rPr>
                <w:color w:val="000000"/>
                <w:sz w:val="20"/>
                <w:szCs w:val="20"/>
              </w:rPr>
            </w:pPr>
            <w:r w:rsidRPr="003B5D60">
              <w:rPr>
                <w:color w:val="000000"/>
                <w:sz w:val="20"/>
                <w:szCs w:val="20"/>
              </w:rPr>
              <w:t>0,8</w:t>
            </w:r>
            <w:r w:rsidR="0006332A" w:rsidRPr="003B5D60">
              <w:rPr>
                <w:color w:val="000000"/>
                <w:sz w:val="20"/>
                <w:szCs w:val="20"/>
              </w:rPr>
              <w:t>3</w:t>
            </w:r>
          </w:p>
        </w:tc>
      </w:tr>
      <w:tr w:rsidR="00AA6609" w:rsidRPr="003B5D60" w14:paraId="1D74A086" w14:textId="77777777" w:rsidTr="000E582C">
        <w:trPr>
          <w:trHeight w:val="737"/>
        </w:trPr>
        <w:tc>
          <w:tcPr>
            <w:tcW w:w="1813" w:type="pct"/>
            <w:tcBorders>
              <w:top w:val="single" w:sz="4" w:space="0" w:color="000000"/>
              <w:left w:val="single" w:sz="4" w:space="0" w:color="000000"/>
              <w:bottom w:val="single" w:sz="4" w:space="0" w:color="000000"/>
              <w:right w:val="single" w:sz="4" w:space="0" w:color="000000"/>
            </w:tcBorders>
            <w:vAlign w:val="center"/>
          </w:tcPr>
          <w:p w14:paraId="073A8352" w14:textId="56AF6944" w:rsidR="00AA6609" w:rsidRPr="003B5D60" w:rsidRDefault="00AA6609" w:rsidP="000E582C">
            <w:pPr>
              <w:pStyle w:val="TableParagraph"/>
              <w:spacing w:line="240" w:lineRule="auto"/>
              <w:ind w:firstLine="0"/>
              <w:rPr>
                <w:sz w:val="20"/>
                <w:szCs w:val="20"/>
              </w:rPr>
            </w:pPr>
            <w:r w:rsidRPr="003B5D60">
              <w:rPr>
                <w:sz w:val="20"/>
                <w:szCs w:val="20"/>
              </w:rPr>
              <w:t>Располагаемая тепловая мощность без вывода из эксплуатации наиболее мощного котла</w:t>
            </w:r>
          </w:p>
        </w:tc>
        <w:tc>
          <w:tcPr>
            <w:tcW w:w="846" w:type="pct"/>
            <w:tcBorders>
              <w:top w:val="single" w:sz="4" w:space="0" w:color="000000"/>
              <w:left w:val="single" w:sz="4" w:space="0" w:color="000000"/>
              <w:bottom w:val="single" w:sz="4" w:space="0" w:color="000000"/>
              <w:right w:val="single" w:sz="4" w:space="0" w:color="000000"/>
            </w:tcBorders>
            <w:vAlign w:val="center"/>
          </w:tcPr>
          <w:p w14:paraId="6ACC941D" w14:textId="334A5600" w:rsidR="00AA6609" w:rsidRPr="003B5D60" w:rsidRDefault="00AA6609" w:rsidP="000E582C">
            <w:pPr>
              <w:pStyle w:val="TableParagraph"/>
              <w:spacing w:line="240" w:lineRule="auto"/>
              <w:ind w:firstLine="0"/>
              <w:rPr>
                <w:sz w:val="20"/>
                <w:szCs w:val="20"/>
              </w:rPr>
            </w:pPr>
            <w:r w:rsidRPr="003B5D60">
              <w:rPr>
                <w:sz w:val="20"/>
                <w:szCs w:val="20"/>
              </w:rPr>
              <w:t>Гкал/час</w:t>
            </w:r>
          </w:p>
        </w:tc>
        <w:tc>
          <w:tcPr>
            <w:tcW w:w="1285" w:type="pct"/>
            <w:tcBorders>
              <w:top w:val="single" w:sz="4" w:space="0" w:color="000000"/>
              <w:left w:val="single" w:sz="4" w:space="0" w:color="000000"/>
              <w:bottom w:val="single" w:sz="4" w:space="0" w:color="000000"/>
              <w:right w:val="single" w:sz="4" w:space="0" w:color="000000"/>
            </w:tcBorders>
            <w:vAlign w:val="center"/>
          </w:tcPr>
          <w:p w14:paraId="455B06A2" w14:textId="34315AEE" w:rsidR="00AA6609" w:rsidRPr="003B5D60" w:rsidRDefault="0006332A" w:rsidP="000E582C">
            <w:pPr>
              <w:spacing w:line="240" w:lineRule="auto"/>
              <w:ind w:firstLine="0"/>
              <w:jc w:val="center"/>
              <w:rPr>
                <w:color w:val="000000"/>
                <w:sz w:val="20"/>
                <w:szCs w:val="20"/>
              </w:rPr>
            </w:pPr>
            <w:r w:rsidRPr="003B5D60">
              <w:rPr>
                <w:color w:val="000000"/>
                <w:sz w:val="20"/>
                <w:szCs w:val="20"/>
              </w:rPr>
              <w:t>7,17</w:t>
            </w:r>
          </w:p>
        </w:tc>
        <w:tc>
          <w:tcPr>
            <w:tcW w:w="1056" w:type="pct"/>
            <w:tcBorders>
              <w:top w:val="single" w:sz="4" w:space="0" w:color="000000"/>
              <w:left w:val="single" w:sz="4" w:space="0" w:color="000000"/>
              <w:bottom w:val="single" w:sz="4" w:space="0" w:color="000000"/>
              <w:right w:val="single" w:sz="4" w:space="0" w:color="000000"/>
            </w:tcBorders>
            <w:vAlign w:val="center"/>
          </w:tcPr>
          <w:p w14:paraId="501A567C" w14:textId="79C35C05" w:rsidR="00AA6609" w:rsidRPr="003B5D60" w:rsidRDefault="0086225E" w:rsidP="000E582C">
            <w:pPr>
              <w:spacing w:line="240" w:lineRule="auto"/>
              <w:ind w:firstLine="0"/>
              <w:jc w:val="center"/>
              <w:rPr>
                <w:color w:val="000000"/>
                <w:sz w:val="20"/>
                <w:szCs w:val="20"/>
              </w:rPr>
            </w:pPr>
            <w:r w:rsidRPr="003B5D60">
              <w:rPr>
                <w:color w:val="000000"/>
                <w:sz w:val="20"/>
                <w:szCs w:val="20"/>
              </w:rPr>
              <w:t>1,6</w:t>
            </w:r>
            <w:r w:rsidR="0006332A" w:rsidRPr="003B5D60">
              <w:rPr>
                <w:color w:val="000000"/>
                <w:sz w:val="20"/>
                <w:szCs w:val="20"/>
              </w:rPr>
              <w:t>9</w:t>
            </w:r>
          </w:p>
        </w:tc>
      </w:tr>
      <w:tr w:rsidR="00AA6609" w:rsidRPr="003B5D60" w14:paraId="55BB9255" w14:textId="77777777" w:rsidTr="000E582C">
        <w:trPr>
          <w:trHeight w:val="384"/>
        </w:trPr>
        <w:tc>
          <w:tcPr>
            <w:tcW w:w="1813" w:type="pct"/>
            <w:vMerge w:val="restart"/>
            <w:tcBorders>
              <w:top w:val="single" w:sz="4" w:space="0" w:color="000000"/>
              <w:left w:val="single" w:sz="4" w:space="0" w:color="000000"/>
              <w:right w:val="single" w:sz="4" w:space="0" w:color="000000"/>
            </w:tcBorders>
            <w:vAlign w:val="center"/>
          </w:tcPr>
          <w:p w14:paraId="4A1F6C47" w14:textId="77777777" w:rsidR="00AA6609" w:rsidRPr="003B5D60" w:rsidRDefault="00AA6609" w:rsidP="000E582C">
            <w:pPr>
              <w:pStyle w:val="TableParagraph"/>
              <w:spacing w:line="240" w:lineRule="auto"/>
              <w:ind w:firstLine="0"/>
              <w:rPr>
                <w:sz w:val="20"/>
                <w:szCs w:val="20"/>
              </w:rPr>
            </w:pPr>
            <w:r w:rsidRPr="003B5D60">
              <w:rPr>
                <w:sz w:val="20"/>
                <w:szCs w:val="20"/>
              </w:rPr>
              <w:t>Резерв ("+")/ Дефицит ("-")</w:t>
            </w:r>
          </w:p>
          <w:p w14:paraId="7990D948" w14:textId="27669AB4" w:rsidR="00AA6609" w:rsidRPr="003B5D60" w:rsidRDefault="00AA6609" w:rsidP="000E582C">
            <w:pPr>
              <w:pStyle w:val="TableParagraph"/>
              <w:spacing w:line="240" w:lineRule="auto"/>
              <w:ind w:firstLine="0"/>
              <w:rPr>
                <w:sz w:val="20"/>
                <w:szCs w:val="20"/>
              </w:rPr>
            </w:pPr>
            <w:r w:rsidRPr="003B5D60">
              <w:rPr>
                <w:sz w:val="20"/>
                <w:szCs w:val="20"/>
              </w:rPr>
              <w:t>(при выходе из работы наиболее мощного котлоагрегата)</w:t>
            </w:r>
          </w:p>
        </w:tc>
        <w:tc>
          <w:tcPr>
            <w:tcW w:w="846" w:type="pct"/>
            <w:tcBorders>
              <w:top w:val="single" w:sz="4" w:space="0" w:color="000000"/>
              <w:left w:val="single" w:sz="4" w:space="0" w:color="000000"/>
              <w:bottom w:val="single" w:sz="4" w:space="0" w:color="000000"/>
              <w:right w:val="single" w:sz="4" w:space="0" w:color="000000"/>
            </w:tcBorders>
            <w:vAlign w:val="center"/>
          </w:tcPr>
          <w:p w14:paraId="44ECA308" w14:textId="2B7C3968" w:rsidR="00AA6609" w:rsidRPr="003B5D60" w:rsidRDefault="00AA6609" w:rsidP="000E582C">
            <w:pPr>
              <w:pStyle w:val="TableParagraph"/>
              <w:spacing w:line="240" w:lineRule="auto"/>
              <w:ind w:firstLine="0"/>
              <w:rPr>
                <w:sz w:val="20"/>
                <w:szCs w:val="20"/>
              </w:rPr>
            </w:pPr>
            <w:r w:rsidRPr="003B5D60">
              <w:rPr>
                <w:sz w:val="20"/>
                <w:szCs w:val="20"/>
              </w:rPr>
              <w:t>Гкал/час</w:t>
            </w:r>
          </w:p>
        </w:tc>
        <w:tc>
          <w:tcPr>
            <w:tcW w:w="1285" w:type="pct"/>
            <w:tcBorders>
              <w:top w:val="single" w:sz="4" w:space="0" w:color="000000"/>
              <w:left w:val="single" w:sz="4" w:space="0" w:color="000000"/>
              <w:bottom w:val="single" w:sz="4" w:space="0" w:color="000000"/>
              <w:right w:val="single" w:sz="4" w:space="0" w:color="000000"/>
            </w:tcBorders>
            <w:vAlign w:val="center"/>
          </w:tcPr>
          <w:p w14:paraId="453737C2" w14:textId="755FE2FF" w:rsidR="00AA6609" w:rsidRPr="003B5D60" w:rsidRDefault="0086225E" w:rsidP="000E582C">
            <w:pPr>
              <w:spacing w:line="240" w:lineRule="auto"/>
              <w:ind w:firstLine="0"/>
              <w:jc w:val="center"/>
              <w:rPr>
                <w:color w:val="000000"/>
                <w:sz w:val="20"/>
                <w:szCs w:val="20"/>
              </w:rPr>
            </w:pPr>
            <w:r w:rsidRPr="003B5D60">
              <w:rPr>
                <w:color w:val="000000"/>
                <w:sz w:val="20"/>
                <w:szCs w:val="20"/>
              </w:rPr>
              <w:t>-0,</w:t>
            </w:r>
            <w:r w:rsidR="0006332A" w:rsidRPr="003B5D60">
              <w:rPr>
                <w:color w:val="000000"/>
                <w:sz w:val="20"/>
                <w:szCs w:val="20"/>
              </w:rPr>
              <w:t>36</w:t>
            </w:r>
          </w:p>
        </w:tc>
        <w:tc>
          <w:tcPr>
            <w:tcW w:w="1056" w:type="pct"/>
            <w:tcBorders>
              <w:top w:val="single" w:sz="4" w:space="0" w:color="000000"/>
              <w:left w:val="single" w:sz="4" w:space="0" w:color="000000"/>
              <w:bottom w:val="single" w:sz="4" w:space="0" w:color="000000"/>
              <w:right w:val="single" w:sz="4" w:space="0" w:color="000000"/>
            </w:tcBorders>
            <w:vAlign w:val="center"/>
          </w:tcPr>
          <w:p w14:paraId="7262DCBF" w14:textId="15B7682B" w:rsidR="00AA6609" w:rsidRPr="003B5D60" w:rsidRDefault="0086225E" w:rsidP="000E582C">
            <w:pPr>
              <w:spacing w:line="240" w:lineRule="auto"/>
              <w:ind w:firstLine="0"/>
              <w:jc w:val="center"/>
              <w:rPr>
                <w:color w:val="000000"/>
                <w:sz w:val="20"/>
                <w:szCs w:val="20"/>
              </w:rPr>
            </w:pPr>
            <w:r w:rsidRPr="003B5D60">
              <w:rPr>
                <w:color w:val="000000"/>
                <w:sz w:val="20"/>
                <w:szCs w:val="20"/>
              </w:rPr>
              <w:t>-0,</w:t>
            </w:r>
            <w:r w:rsidR="00D967C7" w:rsidRPr="003B5D60">
              <w:rPr>
                <w:color w:val="000000"/>
                <w:sz w:val="20"/>
                <w:szCs w:val="20"/>
              </w:rPr>
              <w:t>4</w:t>
            </w:r>
            <w:r w:rsidR="0006332A" w:rsidRPr="003B5D60">
              <w:rPr>
                <w:color w:val="000000"/>
                <w:sz w:val="20"/>
                <w:szCs w:val="20"/>
              </w:rPr>
              <w:t>8</w:t>
            </w:r>
          </w:p>
        </w:tc>
      </w:tr>
      <w:tr w:rsidR="00AA6609" w:rsidRPr="003B5D60" w14:paraId="2F04F735" w14:textId="77777777" w:rsidTr="000E582C">
        <w:trPr>
          <w:trHeight w:val="384"/>
        </w:trPr>
        <w:tc>
          <w:tcPr>
            <w:tcW w:w="1813" w:type="pct"/>
            <w:vMerge/>
            <w:tcBorders>
              <w:left w:val="single" w:sz="4" w:space="0" w:color="000000"/>
              <w:bottom w:val="single" w:sz="4" w:space="0" w:color="000000"/>
              <w:right w:val="single" w:sz="4" w:space="0" w:color="000000"/>
            </w:tcBorders>
            <w:vAlign w:val="center"/>
          </w:tcPr>
          <w:p w14:paraId="4A50459B" w14:textId="77777777" w:rsidR="00AA6609" w:rsidRPr="003B5D60" w:rsidRDefault="00AA6609" w:rsidP="000E582C">
            <w:pPr>
              <w:pStyle w:val="TableParagraph"/>
              <w:spacing w:line="240" w:lineRule="auto"/>
              <w:ind w:firstLine="0"/>
              <w:rPr>
                <w:sz w:val="20"/>
                <w:szCs w:val="20"/>
              </w:rPr>
            </w:pPr>
          </w:p>
        </w:tc>
        <w:tc>
          <w:tcPr>
            <w:tcW w:w="846" w:type="pct"/>
            <w:tcBorders>
              <w:top w:val="single" w:sz="4" w:space="0" w:color="000000"/>
              <w:left w:val="single" w:sz="4" w:space="0" w:color="000000"/>
              <w:bottom w:val="single" w:sz="4" w:space="0" w:color="000000"/>
              <w:right w:val="single" w:sz="4" w:space="0" w:color="000000"/>
            </w:tcBorders>
            <w:vAlign w:val="center"/>
          </w:tcPr>
          <w:p w14:paraId="048B31AA" w14:textId="578C6D1C" w:rsidR="00AA6609" w:rsidRPr="003B5D60" w:rsidRDefault="00AA6609" w:rsidP="000E582C">
            <w:pPr>
              <w:pStyle w:val="TableParagraph"/>
              <w:spacing w:line="240" w:lineRule="auto"/>
              <w:ind w:firstLine="0"/>
              <w:rPr>
                <w:sz w:val="20"/>
                <w:szCs w:val="20"/>
              </w:rPr>
            </w:pPr>
            <w:r w:rsidRPr="003B5D60">
              <w:rPr>
                <w:sz w:val="20"/>
                <w:szCs w:val="20"/>
              </w:rPr>
              <w:t>%</w:t>
            </w:r>
          </w:p>
        </w:tc>
        <w:tc>
          <w:tcPr>
            <w:tcW w:w="1285" w:type="pct"/>
            <w:tcBorders>
              <w:top w:val="single" w:sz="4" w:space="0" w:color="000000"/>
              <w:left w:val="single" w:sz="4" w:space="0" w:color="000000"/>
              <w:bottom w:val="single" w:sz="4" w:space="0" w:color="000000"/>
              <w:right w:val="single" w:sz="4" w:space="0" w:color="000000"/>
            </w:tcBorders>
            <w:vAlign w:val="center"/>
          </w:tcPr>
          <w:p w14:paraId="6AFCFEE0" w14:textId="446A9556" w:rsidR="00AA6609" w:rsidRPr="003B5D60" w:rsidRDefault="0086225E" w:rsidP="000E582C">
            <w:pPr>
              <w:spacing w:line="240" w:lineRule="auto"/>
              <w:ind w:firstLine="0"/>
              <w:jc w:val="center"/>
              <w:rPr>
                <w:color w:val="000000"/>
                <w:sz w:val="20"/>
                <w:szCs w:val="20"/>
              </w:rPr>
            </w:pPr>
            <w:r w:rsidRPr="003B5D60">
              <w:rPr>
                <w:color w:val="000000"/>
                <w:sz w:val="20"/>
                <w:szCs w:val="20"/>
              </w:rPr>
              <w:t>-</w:t>
            </w:r>
            <w:r w:rsidR="0006332A" w:rsidRPr="003B5D60">
              <w:rPr>
                <w:color w:val="000000"/>
                <w:sz w:val="20"/>
                <w:szCs w:val="20"/>
              </w:rPr>
              <w:t>7,95</w:t>
            </w:r>
          </w:p>
        </w:tc>
        <w:tc>
          <w:tcPr>
            <w:tcW w:w="1056" w:type="pct"/>
            <w:tcBorders>
              <w:top w:val="single" w:sz="4" w:space="0" w:color="000000"/>
              <w:left w:val="single" w:sz="4" w:space="0" w:color="000000"/>
              <w:bottom w:val="single" w:sz="4" w:space="0" w:color="000000"/>
              <w:right w:val="single" w:sz="4" w:space="0" w:color="000000"/>
            </w:tcBorders>
            <w:vAlign w:val="center"/>
          </w:tcPr>
          <w:p w14:paraId="06CAD974" w14:textId="6E74A9D1" w:rsidR="00AA6609" w:rsidRPr="003B5D60" w:rsidRDefault="00D967C7" w:rsidP="000E582C">
            <w:pPr>
              <w:spacing w:line="240" w:lineRule="auto"/>
              <w:ind w:firstLine="0"/>
              <w:jc w:val="center"/>
              <w:rPr>
                <w:color w:val="000000"/>
                <w:sz w:val="20"/>
                <w:szCs w:val="20"/>
                <w:lang w:val="en-US"/>
              </w:rPr>
            </w:pPr>
            <w:r w:rsidRPr="003B5D60">
              <w:rPr>
                <w:color w:val="000000"/>
                <w:sz w:val="20"/>
                <w:szCs w:val="20"/>
              </w:rPr>
              <w:t>-58,</w:t>
            </w:r>
            <w:r w:rsidRPr="003B5D60">
              <w:rPr>
                <w:color w:val="000000"/>
                <w:sz w:val="20"/>
                <w:szCs w:val="20"/>
                <w:lang w:val="en-US"/>
              </w:rPr>
              <w:t>41</w:t>
            </w:r>
          </w:p>
        </w:tc>
      </w:tr>
      <w:tr w:rsidR="00AA6609" w:rsidRPr="003B5D60" w14:paraId="2071A82C" w14:textId="77777777" w:rsidTr="000E582C">
        <w:trPr>
          <w:trHeight w:val="317"/>
        </w:trPr>
        <w:tc>
          <w:tcPr>
            <w:tcW w:w="1813" w:type="pct"/>
            <w:vMerge w:val="restart"/>
            <w:tcBorders>
              <w:top w:val="single" w:sz="4" w:space="0" w:color="000000"/>
              <w:left w:val="single" w:sz="4" w:space="0" w:color="000000"/>
              <w:bottom w:val="single" w:sz="4" w:space="0" w:color="000000"/>
              <w:right w:val="single" w:sz="4" w:space="0" w:color="000000"/>
            </w:tcBorders>
            <w:vAlign w:val="center"/>
          </w:tcPr>
          <w:p w14:paraId="47F917FA" w14:textId="2649A1A4" w:rsidR="00AA6609" w:rsidRPr="003B5D60" w:rsidRDefault="00AA6609" w:rsidP="000E582C">
            <w:pPr>
              <w:pStyle w:val="TableParagraph"/>
              <w:spacing w:line="240" w:lineRule="auto"/>
              <w:ind w:firstLine="0"/>
              <w:rPr>
                <w:sz w:val="20"/>
                <w:szCs w:val="20"/>
              </w:rPr>
            </w:pPr>
            <w:r w:rsidRPr="003B5D60">
              <w:rPr>
                <w:sz w:val="20"/>
                <w:szCs w:val="20"/>
              </w:rPr>
              <w:t>Резерв ("+")/ Дефицит ("-")</w:t>
            </w:r>
          </w:p>
          <w:p w14:paraId="11C484DC" w14:textId="6DB80733" w:rsidR="00AA6609" w:rsidRPr="003B5D60" w:rsidRDefault="00AA6609" w:rsidP="000E582C">
            <w:pPr>
              <w:pStyle w:val="TableParagraph"/>
              <w:spacing w:line="240" w:lineRule="auto"/>
              <w:ind w:firstLine="0"/>
              <w:rPr>
                <w:sz w:val="20"/>
                <w:szCs w:val="20"/>
              </w:rPr>
            </w:pPr>
            <w:r w:rsidRPr="003B5D60">
              <w:rPr>
                <w:sz w:val="20"/>
                <w:szCs w:val="20"/>
              </w:rPr>
              <w:t>(при нормальной работе котельной)</w:t>
            </w:r>
          </w:p>
        </w:tc>
        <w:tc>
          <w:tcPr>
            <w:tcW w:w="846" w:type="pct"/>
            <w:tcBorders>
              <w:top w:val="single" w:sz="4" w:space="0" w:color="000000"/>
              <w:left w:val="single" w:sz="4" w:space="0" w:color="000000"/>
              <w:bottom w:val="single" w:sz="4" w:space="0" w:color="000000"/>
              <w:right w:val="single" w:sz="4" w:space="0" w:color="000000"/>
            </w:tcBorders>
            <w:vAlign w:val="center"/>
          </w:tcPr>
          <w:p w14:paraId="3B299954" w14:textId="77777777" w:rsidR="00AA6609" w:rsidRPr="003B5D60" w:rsidRDefault="00AA6609" w:rsidP="000E582C">
            <w:pPr>
              <w:pStyle w:val="TableParagraph"/>
              <w:spacing w:line="240" w:lineRule="auto"/>
              <w:ind w:firstLine="0"/>
              <w:rPr>
                <w:sz w:val="20"/>
                <w:szCs w:val="20"/>
              </w:rPr>
            </w:pPr>
            <w:r w:rsidRPr="003B5D60">
              <w:rPr>
                <w:sz w:val="20"/>
                <w:szCs w:val="20"/>
              </w:rPr>
              <w:t>Гкал/час</w:t>
            </w:r>
          </w:p>
        </w:tc>
        <w:tc>
          <w:tcPr>
            <w:tcW w:w="1285" w:type="pct"/>
            <w:tcBorders>
              <w:top w:val="single" w:sz="4" w:space="0" w:color="000000"/>
              <w:left w:val="single" w:sz="4" w:space="0" w:color="000000"/>
              <w:bottom w:val="single" w:sz="4" w:space="0" w:color="000000"/>
              <w:right w:val="single" w:sz="4" w:space="0" w:color="000000"/>
            </w:tcBorders>
            <w:vAlign w:val="center"/>
          </w:tcPr>
          <w:p w14:paraId="45EC0834" w14:textId="0F4A3D59" w:rsidR="00AA6609" w:rsidRPr="003B5D60" w:rsidRDefault="0086225E" w:rsidP="000E582C">
            <w:pPr>
              <w:spacing w:line="240" w:lineRule="auto"/>
              <w:ind w:firstLine="0"/>
              <w:jc w:val="center"/>
              <w:rPr>
                <w:color w:val="000000"/>
                <w:sz w:val="20"/>
                <w:szCs w:val="20"/>
              </w:rPr>
            </w:pPr>
            <w:r w:rsidRPr="003B5D60">
              <w:rPr>
                <w:color w:val="000000"/>
                <w:sz w:val="20"/>
                <w:szCs w:val="20"/>
              </w:rPr>
              <w:t>1,6</w:t>
            </w:r>
            <w:r w:rsidR="0006332A" w:rsidRPr="003B5D60">
              <w:rPr>
                <w:color w:val="000000"/>
                <w:sz w:val="20"/>
                <w:szCs w:val="20"/>
              </w:rPr>
              <w:t>5</w:t>
            </w:r>
          </w:p>
        </w:tc>
        <w:tc>
          <w:tcPr>
            <w:tcW w:w="1056" w:type="pct"/>
            <w:tcBorders>
              <w:top w:val="single" w:sz="4" w:space="0" w:color="000000"/>
              <w:left w:val="single" w:sz="4" w:space="0" w:color="000000"/>
              <w:bottom w:val="single" w:sz="4" w:space="0" w:color="000000"/>
              <w:right w:val="single" w:sz="4" w:space="0" w:color="000000"/>
            </w:tcBorders>
            <w:vAlign w:val="center"/>
          </w:tcPr>
          <w:p w14:paraId="0B0380D2" w14:textId="1C7833C2" w:rsidR="00AA6609" w:rsidRPr="003B5D60" w:rsidRDefault="0086225E" w:rsidP="000E582C">
            <w:pPr>
              <w:spacing w:line="240" w:lineRule="auto"/>
              <w:ind w:firstLine="0"/>
              <w:jc w:val="center"/>
              <w:rPr>
                <w:color w:val="000000"/>
                <w:sz w:val="20"/>
                <w:szCs w:val="20"/>
              </w:rPr>
            </w:pPr>
            <w:r w:rsidRPr="003B5D60">
              <w:rPr>
                <w:color w:val="000000"/>
                <w:sz w:val="20"/>
                <w:szCs w:val="20"/>
              </w:rPr>
              <w:t>0,</w:t>
            </w:r>
            <w:r w:rsidR="00D967C7" w:rsidRPr="003B5D60">
              <w:rPr>
                <w:color w:val="000000"/>
                <w:sz w:val="20"/>
                <w:szCs w:val="20"/>
                <w:lang w:val="en-US"/>
              </w:rPr>
              <w:t>2</w:t>
            </w:r>
            <w:r w:rsidR="00D967C7" w:rsidRPr="003B5D60">
              <w:rPr>
                <w:color w:val="000000"/>
                <w:sz w:val="20"/>
                <w:szCs w:val="20"/>
              </w:rPr>
              <w:t>5</w:t>
            </w:r>
          </w:p>
        </w:tc>
      </w:tr>
      <w:tr w:rsidR="00AA6609" w:rsidRPr="003B5D60" w14:paraId="50C75E06" w14:textId="77777777" w:rsidTr="000E582C">
        <w:trPr>
          <w:trHeight w:val="313"/>
        </w:trPr>
        <w:tc>
          <w:tcPr>
            <w:tcW w:w="1813" w:type="pct"/>
            <w:vMerge/>
            <w:tcBorders>
              <w:top w:val="nil"/>
              <w:left w:val="single" w:sz="4" w:space="0" w:color="000000"/>
              <w:bottom w:val="single" w:sz="4" w:space="0" w:color="000000"/>
              <w:right w:val="single" w:sz="4" w:space="0" w:color="000000"/>
            </w:tcBorders>
            <w:vAlign w:val="center"/>
          </w:tcPr>
          <w:p w14:paraId="434D5615" w14:textId="77777777" w:rsidR="00AA6609" w:rsidRPr="003B5D60" w:rsidRDefault="00AA6609" w:rsidP="000E582C">
            <w:pPr>
              <w:spacing w:line="240" w:lineRule="auto"/>
              <w:ind w:firstLine="0"/>
              <w:jc w:val="center"/>
              <w:rPr>
                <w:sz w:val="20"/>
                <w:szCs w:val="20"/>
              </w:rPr>
            </w:pPr>
          </w:p>
        </w:tc>
        <w:tc>
          <w:tcPr>
            <w:tcW w:w="846" w:type="pct"/>
            <w:tcBorders>
              <w:top w:val="single" w:sz="4" w:space="0" w:color="000000"/>
              <w:left w:val="single" w:sz="4" w:space="0" w:color="000000"/>
              <w:bottom w:val="single" w:sz="4" w:space="0" w:color="000000"/>
              <w:right w:val="single" w:sz="4" w:space="0" w:color="000000"/>
            </w:tcBorders>
            <w:vAlign w:val="center"/>
          </w:tcPr>
          <w:p w14:paraId="08EC4304" w14:textId="77777777" w:rsidR="00AA6609" w:rsidRPr="003B5D60" w:rsidRDefault="00AA6609" w:rsidP="000E582C">
            <w:pPr>
              <w:pStyle w:val="TableParagraph"/>
              <w:spacing w:line="240" w:lineRule="auto"/>
              <w:ind w:firstLine="0"/>
              <w:rPr>
                <w:sz w:val="20"/>
                <w:szCs w:val="20"/>
              </w:rPr>
            </w:pPr>
            <w:r w:rsidRPr="003B5D60">
              <w:rPr>
                <w:w w:val="99"/>
                <w:sz w:val="20"/>
                <w:szCs w:val="20"/>
              </w:rPr>
              <w:t>%</w:t>
            </w:r>
          </w:p>
        </w:tc>
        <w:tc>
          <w:tcPr>
            <w:tcW w:w="1285" w:type="pct"/>
            <w:tcBorders>
              <w:top w:val="single" w:sz="4" w:space="0" w:color="000000"/>
              <w:left w:val="single" w:sz="4" w:space="0" w:color="000000"/>
              <w:bottom w:val="single" w:sz="4" w:space="0" w:color="000000"/>
              <w:right w:val="single" w:sz="4" w:space="0" w:color="000000"/>
            </w:tcBorders>
            <w:vAlign w:val="center"/>
          </w:tcPr>
          <w:p w14:paraId="6AD3ACB1" w14:textId="0626F162" w:rsidR="00AA6609" w:rsidRPr="003B5D60" w:rsidRDefault="0006332A" w:rsidP="000E582C">
            <w:pPr>
              <w:spacing w:line="240" w:lineRule="auto"/>
              <w:ind w:firstLine="0"/>
              <w:jc w:val="center"/>
              <w:rPr>
                <w:color w:val="000000"/>
                <w:sz w:val="20"/>
                <w:szCs w:val="20"/>
              </w:rPr>
            </w:pPr>
            <w:r w:rsidRPr="003B5D60">
              <w:rPr>
                <w:color w:val="000000"/>
                <w:sz w:val="20"/>
                <w:szCs w:val="20"/>
              </w:rPr>
              <w:t>23,01</w:t>
            </w:r>
          </w:p>
        </w:tc>
        <w:tc>
          <w:tcPr>
            <w:tcW w:w="1056" w:type="pct"/>
            <w:tcBorders>
              <w:top w:val="single" w:sz="4" w:space="0" w:color="000000"/>
              <w:left w:val="single" w:sz="4" w:space="0" w:color="000000"/>
              <w:bottom w:val="single" w:sz="4" w:space="0" w:color="000000"/>
              <w:right w:val="single" w:sz="4" w:space="0" w:color="000000"/>
            </w:tcBorders>
            <w:vAlign w:val="center"/>
          </w:tcPr>
          <w:p w14:paraId="55950400" w14:textId="07F3933F" w:rsidR="00AA6609" w:rsidRPr="003B5D60" w:rsidRDefault="00D967C7" w:rsidP="000E582C">
            <w:pPr>
              <w:spacing w:line="240" w:lineRule="auto"/>
              <w:ind w:firstLine="0"/>
              <w:jc w:val="center"/>
              <w:rPr>
                <w:color w:val="000000"/>
                <w:sz w:val="20"/>
                <w:szCs w:val="20"/>
                <w:lang w:val="en-US"/>
              </w:rPr>
            </w:pPr>
            <w:r w:rsidRPr="003B5D60">
              <w:rPr>
                <w:color w:val="000000"/>
                <w:sz w:val="20"/>
                <w:szCs w:val="20"/>
                <w:lang w:val="en-US"/>
              </w:rPr>
              <w:t>15</w:t>
            </w:r>
            <w:r w:rsidRPr="003B5D60">
              <w:rPr>
                <w:color w:val="000000"/>
                <w:sz w:val="20"/>
                <w:szCs w:val="20"/>
              </w:rPr>
              <w:t>,</w:t>
            </w:r>
            <w:r w:rsidRPr="003B5D60">
              <w:rPr>
                <w:color w:val="000000"/>
                <w:sz w:val="20"/>
                <w:szCs w:val="20"/>
                <w:lang w:val="en-US"/>
              </w:rPr>
              <w:t>01</w:t>
            </w:r>
          </w:p>
        </w:tc>
      </w:tr>
    </w:tbl>
    <w:p w14:paraId="0DBB7D23" w14:textId="77777777" w:rsidR="000E582C" w:rsidRDefault="000E582C" w:rsidP="000E582C">
      <w:pPr>
        <w:pStyle w:val="afe"/>
      </w:pPr>
      <w:bookmarkStart w:id="188" w:name="_Toc527455614"/>
      <w:bookmarkStart w:id="189" w:name="_Toc5270550"/>
      <w:bookmarkStart w:id="190" w:name="_Toc131852559"/>
    </w:p>
    <w:p w14:paraId="389ABE11" w14:textId="71CAD788" w:rsidR="00135D77" w:rsidRPr="003B5D60" w:rsidRDefault="00092C4E" w:rsidP="00856C1E">
      <w:pPr>
        <w:pStyle w:val="20"/>
        <w:widowControl/>
        <w:numPr>
          <w:ilvl w:val="2"/>
          <w:numId w:val="8"/>
        </w:numPr>
        <w:tabs>
          <w:tab w:val="left" w:pos="1843"/>
        </w:tabs>
        <w:spacing w:before="360" w:after="240"/>
        <w:ind w:left="142" w:firstLine="709"/>
        <w:rPr>
          <w:i w:val="0"/>
        </w:rPr>
      </w:pPr>
      <w:r w:rsidRPr="003B5D60">
        <w:rPr>
          <w:i w:val="0"/>
        </w:rPr>
        <w:t>Описание резервов и дефицитов тепловой мощности нетто по каждому источнику тепловой энергии от источников тепловой энергии</w:t>
      </w:r>
      <w:bookmarkEnd w:id="188"/>
      <w:r w:rsidRPr="003B5D60">
        <w:rPr>
          <w:i w:val="0"/>
        </w:rPr>
        <w:t>, а в ценовых зонах теплоснабжения – по каждой системе теплоснабжения</w:t>
      </w:r>
      <w:bookmarkEnd w:id="189"/>
      <w:bookmarkEnd w:id="190"/>
    </w:p>
    <w:p w14:paraId="237A6499" w14:textId="7777777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3780833B" w14:textId="54A9C286" w:rsidR="00B84171" w:rsidRPr="003B5D60" w:rsidRDefault="008B3109" w:rsidP="00856C1E">
      <w:pPr>
        <w:autoSpaceDE/>
        <w:autoSpaceDN/>
        <w:rPr>
          <w:rFonts w:eastAsia="Calibri"/>
          <w:szCs w:val="26"/>
          <w:lang w:eastAsia="en-US" w:bidi="ar-SA"/>
        </w:rPr>
      </w:pPr>
      <w:r w:rsidRPr="003B5D60">
        <w:rPr>
          <w:rFonts w:eastAsia="Calibri"/>
          <w:szCs w:val="26"/>
          <w:lang w:eastAsia="en-US" w:bidi="ar-SA"/>
        </w:rPr>
        <w:t xml:space="preserve">Как видно из таблицы </w:t>
      </w:r>
      <w:r w:rsidR="0006332A" w:rsidRPr="003B5D60">
        <w:rPr>
          <w:rFonts w:eastAsia="Calibri"/>
          <w:szCs w:val="26"/>
          <w:lang w:eastAsia="en-US" w:bidi="ar-SA"/>
        </w:rPr>
        <w:fldChar w:fldCharType="begin"/>
      </w:r>
      <w:r w:rsidR="0006332A" w:rsidRPr="003B5D60">
        <w:rPr>
          <w:rFonts w:eastAsia="Calibri"/>
          <w:szCs w:val="26"/>
          <w:lang w:eastAsia="en-US" w:bidi="ar-SA"/>
        </w:rPr>
        <w:instrText xml:space="preserve"> REF  _Ref130981294 \h \n \t  \* MERGEFORMAT </w:instrText>
      </w:r>
      <w:r w:rsidR="0006332A" w:rsidRPr="003B5D60">
        <w:rPr>
          <w:rFonts w:eastAsia="Calibri"/>
          <w:szCs w:val="26"/>
          <w:lang w:eastAsia="en-US" w:bidi="ar-SA"/>
        </w:rPr>
      </w:r>
      <w:r w:rsidR="0006332A" w:rsidRPr="003B5D60">
        <w:rPr>
          <w:rFonts w:eastAsia="Calibri"/>
          <w:szCs w:val="26"/>
          <w:lang w:eastAsia="en-US" w:bidi="ar-SA"/>
        </w:rPr>
        <w:fldChar w:fldCharType="separate"/>
      </w:r>
      <w:r w:rsidR="00E67EB8">
        <w:rPr>
          <w:rFonts w:eastAsia="Calibri"/>
          <w:szCs w:val="26"/>
          <w:lang w:eastAsia="en-US" w:bidi="ar-SA"/>
        </w:rPr>
        <w:t>22</w:t>
      </w:r>
      <w:r w:rsidR="0006332A" w:rsidRPr="003B5D60">
        <w:rPr>
          <w:rFonts w:eastAsia="Calibri"/>
          <w:szCs w:val="26"/>
          <w:lang w:eastAsia="en-US" w:bidi="ar-SA"/>
        </w:rPr>
        <w:fldChar w:fldCharType="end"/>
      </w:r>
      <w:r w:rsidRPr="003B5D60">
        <w:rPr>
          <w:rFonts w:eastAsia="Calibri"/>
          <w:szCs w:val="26"/>
          <w:lang w:eastAsia="en-US" w:bidi="ar-SA"/>
        </w:rPr>
        <w:t xml:space="preserve"> </w:t>
      </w:r>
      <w:r w:rsidR="00CD798D" w:rsidRPr="003B5D60">
        <w:rPr>
          <w:rFonts w:eastAsia="Calibri"/>
          <w:szCs w:val="26"/>
          <w:lang w:eastAsia="en-US" w:bidi="ar-SA"/>
        </w:rPr>
        <w:t>в п. 1.6.1</w:t>
      </w:r>
      <w:r w:rsidRPr="003B5D60">
        <w:rPr>
          <w:rFonts w:eastAsia="Calibri"/>
          <w:szCs w:val="26"/>
          <w:lang w:eastAsia="en-US" w:bidi="ar-SA"/>
        </w:rPr>
        <w:t>,</w:t>
      </w:r>
      <w:r w:rsidR="00092B2F" w:rsidRPr="003B5D60">
        <w:rPr>
          <w:rFonts w:eastAsia="Calibri"/>
          <w:szCs w:val="26"/>
          <w:lang w:eastAsia="en-US" w:bidi="ar-SA"/>
        </w:rPr>
        <w:t xml:space="preserve"> при выводе из работы наиболее мощного котлоагрегата на котельных №36 и №52 наблюдается дефицит тепловой мощности</w:t>
      </w:r>
      <w:r w:rsidR="00B84171" w:rsidRPr="003B5D60">
        <w:rPr>
          <w:rFonts w:eastAsia="Calibri"/>
          <w:szCs w:val="26"/>
          <w:lang w:eastAsia="en-US" w:bidi="ar-SA"/>
        </w:rPr>
        <w:t xml:space="preserve">. </w:t>
      </w:r>
    </w:p>
    <w:p w14:paraId="297213EE" w14:textId="5F8CC794" w:rsidR="0047034C" w:rsidRPr="003B5D60" w:rsidRDefault="00B84171" w:rsidP="00856C1E">
      <w:pPr>
        <w:autoSpaceDE/>
        <w:autoSpaceDN/>
        <w:rPr>
          <w:rFonts w:eastAsia="Calibri"/>
          <w:szCs w:val="26"/>
          <w:lang w:eastAsia="en-US" w:bidi="ar-SA"/>
        </w:rPr>
      </w:pPr>
      <w:r w:rsidRPr="003B5D60">
        <w:rPr>
          <w:rFonts w:eastAsia="Calibri"/>
          <w:szCs w:val="26"/>
          <w:lang w:eastAsia="en-US" w:bidi="ar-SA"/>
        </w:rPr>
        <w:t>При нормальной работе котельной на обоих</w:t>
      </w:r>
      <w:r w:rsidR="008B3109" w:rsidRPr="003B5D60">
        <w:rPr>
          <w:rFonts w:eastAsia="Calibri"/>
          <w:szCs w:val="26"/>
          <w:lang w:eastAsia="en-US" w:bidi="ar-SA"/>
        </w:rPr>
        <w:t xml:space="preserve"> </w:t>
      </w:r>
      <w:r w:rsidR="0086225E" w:rsidRPr="003B5D60">
        <w:rPr>
          <w:rFonts w:eastAsia="Calibri"/>
          <w:szCs w:val="26"/>
          <w:lang w:eastAsia="en-US" w:bidi="ar-SA"/>
        </w:rPr>
        <w:t>источниках</w:t>
      </w:r>
      <w:r w:rsidR="008B3109" w:rsidRPr="003B5D60">
        <w:rPr>
          <w:rFonts w:eastAsia="Calibri"/>
          <w:szCs w:val="26"/>
          <w:lang w:eastAsia="en-US" w:bidi="ar-SA"/>
        </w:rPr>
        <w:t xml:space="preserve"> тепловой энергии на территории Сяськелевского</w:t>
      </w:r>
      <w:r w:rsidR="000E5300" w:rsidRPr="003B5D60">
        <w:rPr>
          <w:rFonts w:eastAsia="Calibri"/>
          <w:szCs w:val="26"/>
          <w:lang w:eastAsia="en-US" w:bidi="ar-SA"/>
        </w:rPr>
        <w:t xml:space="preserve"> сельского поселения имее</w:t>
      </w:r>
      <w:r w:rsidR="008B3109" w:rsidRPr="003B5D60">
        <w:rPr>
          <w:rFonts w:eastAsia="Calibri"/>
          <w:szCs w:val="26"/>
          <w:lang w:eastAsia="en-US" w:bidi="ar-SA"/>
        </w:rPr>
        <w:t>т</w:t>
      </w:r>
      <w:r w:rsidRPr="003B5D60">
        <w:rPr>
          <w:rFonts w:eastAsia="Calibri"/>
          <w:szCs w:val="26"/>
          <w:lang w:eastAsia="en-US" w:bidi="ar-SA"/>
        </w:rPr>
        <w:t>ся резерв тепловой мощности</w:t>
      </w:r>
      <w:r w:rsidR="008B3109" w:rsidRPr="003B5D60">
        <w:rPr>
          <w:rFonts w:eastAsia="Calibri"/>
          <w:szCs w:val="26"/>
          <w:lang w:eastAsia="en-US" w:bidi="ar-SA"/>
        </w:rPr>
        <w:t>.</w:t>
      </w:r>
      <w:r w:rsidR="00CD798D" w:rsidRPr="003B5D60">
        <w:rPr>
          <w:rFonts w:eastAsia="Calibri"/>
          <w:szCs w:val="26"/>
          <w:lang w:eastAsia="en-US" w:bidi="ar-SA"/>
        </w:rPr>
        <w:t xml:space="preserve"> </w:t>
      </w:r>
    </w:p>
    <w:p w14:paraId="18735CD7" w14:textId="77777777" w:rsidR="0047034C" w:rsidRPr="003B5D60" w:rsidRDefault="0047034C" w:rsidP="00856C1E">
      <w:pPr>
        <w:rPr>
          <w:szCs w:val="26"/>
        </w:rPr>
      </w:pPr>
      <w:r w:rsidRPr="003B5D60">
        <w:br w:type="page"/>
      </w:r>
    </w:p>
    <w:p w14:paraId="72B91795" w14:textId="7FE5724A" w:rsidR="009F2BE1" w:rsidRPr="003B5D60" w:rsidRDefault="009F2BE1" w:rsidP="00856C1E">
      <w:pPr>
        <w:pStyle w:val="20"/>
        <w:widowControl/>
        <w:numPr>
          <w:ilvl w:val="2"/>
          <w:numId w:val="8"/>
        </w:numPr>
        <w:tabs>
          <w:tab w:val="left" w:pos="1843"/>
        </w:tabs>
        <w:spacing w:before="120" w:after="240"/>
        <w:ind w:left="142" w:firstLine="709"/>
        <w:rPr>
          <w:i w:val="0"/>
          <w:iCs/>
        </w:rPr>
      </w:pPr>
      <w:bookmarkStart w:id="191" w:name="_Toc131852560"/>
      <w:r w:rsidRPr="003B5D60">
        <w:rPr>
          <w:i w:val="0"/>
          <w:iCs/>
        </w:rPr>
        <w:lastRenderedPageBreak/>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к потребителю</w:t>
      </w:r>
      <w:bookmarkEnd w:id="191"/>
    </w:p>
    <w:p w14:paraId="4F988558" w14:textId="6CBC5D96" w:rsidR="006A576B" w:rsidRDefault="00CD798D" w:rsidP="00856C1E">
      <w:pPr>
        <w:autoSpaceDE/>
        <w:autoSpaceDN/>
        <w:spacing w:before="240"/>
        <w:rPr>
          <w:rFonts w:eastAsia="Calibri"/>
          <w:szCs w:val="26"/>
          <w:lang w:eastAsia="en-US" w:bidi="ar-SA"/>
        </w:rPr>
      </w:pPr>
      <w:r w:rsidRPr="003B5D60">
        <w:rPr>
          <w:rFonts w:eastAsia="Calibri"/>
          <w:szCs w:val="26"/>
          <w:lang w:eastAsia="en-US" w:bidi="ar-SA"/>
        </w:rPr>
        <w:t>Гидравлические режимы источников тепловой энергии представлены в разделе</w:t>
      </w:r>
      <w:r w:rsidR="006A576B" w:rsidRPr="003B5D60">
        <w:rPr>
          <w:rFonts w:eastAsia="Calibri"/>
          <w:szCs w:val="26"/>
          <w:lang w:eastAsia="en-US" w:bidi="ar-SA"/>
        </w:rPr>
        <w:t> </w:t>
      </w:r>
      <w:r w:rsidRPr="003B5D60">
        <w:rPr>
          <w:rFonts w:eastAsia="Calibri"/>
          <w:szCs w:val="26"/>
          <w:lang w:eastAsia="en-US" w:bidi="ar-SA"/>
        </w:rPr>
        <w:t>1.3.8.</w:t>
      </w:r>
    </w:p>
    <w:p w14:paraId="115F3456" w14:textId="0C679000" w:rsidR="000E582C" w:rsidRDefault="000E582C" w:rsidP="00856C1E">
      <w:pPr>
        <w:autoSpaceDE/>
        <w:autoSpaceDN/>
        <w:spacing w:before="240"/>
        <w:rPr>
          <w:rFonts w:eastAsia="Calibri"/>
          <w:szCs w:val="26"/>
          <w:lang w:eastAsia="en-US" w:bidi="ar-SA"/>
        </w:rPr>
      </w:pPr>
    </w:p>
    <w:p w14:paraId="29406659" w14:textId="32717FF5" w:rsidR="00460D8D" w:rsidRPr="003B5D60" w:rsidRDefault="009F2BE1" w:rsidP="00856C1E">
      <w:pPr>
        <w:pStyle w:val="20"/>
        <w:widowControl/>
        <w:numPr>
          <w:ilvl w:val="2"/>
          <w:numId w:val="8"/>
        </w:numPr>
        <w:tabs>
          <w:tab w:val="left" w:pos="1843"/>
        </w:tabs>
        <w:spacing w:before="120" w:after="240"/>
        <w:ind w:left="142" w:firstLine="709"/>
        <w:rPr>
          <w:i w:val="0"/>
        </w:rPr>
      </w:pPr>
      <w:bookmarkStart w:id="192" w:name="_Toc514836742"/>
      <w:bookmarkStart w:id="193" w:name="_Toc131852561"/>
      <w:bookmarkStart w:id="194" w:name="_Hlk516214579"/>
      <w:r w:rsidRPr="003B5D60">
        <w:rPr>
          <w:i w:val="0"/>
        </w:rPr>
        <w:t>Описание п</w:t>
      </w:r>
      <w:r w:rsidR="00460D8D" w:rsidRPr="003B5D60">
        <w:rPr>
          <w:i w:val="0"/>
        </w:rPr>
        <w:t>ричины возникновения дефицита тепловой мощности и последствия влияния дефицитов на качество теплоснабжения</w:t>
      </w:r>
      <w:bookmarkEnd w:id="192"/>
      <w:bookmarkEnd w:id="193"/>
    </w:p>
    <w:p w14:paraId="26A334F5" w14:textId="309CF0A5" w:rsidR="00460D8D" w:rsidRPr="003B5D60" w:rsidRDefault="00460D8D" w:rsidP="00856C1E">
      <w:pPr>
        <w:autoSpaceDE/>
        <w:autoSpaceDN/>
        <w:spacing w:before="240"/>
        <w:rPr>
          <w:rFonts w:eastAsia="Calibri"/>
          <w:szCs w:val="26"/>
          <w:lang w:eastAsia="en-US" w:bidi="ar-SA"/>
        </w:rPr>
      </w:pPr>
      <w:bookmarkStart w:id="195" w:name="_Hlk516214593"/>
      <w:bookmarkEnd w:id="194"/>
      <w:r w:rsidRPr="003B5D60">
        <w:rPr>
          <w:rFonts w:eastAsia="Calibri"/>
          <w:szCs w:val="26"/>
          <w:lang w:eastAsia="en-US" w:bidi="ar-SA"/>
        </w:rPr>
        <w:t>Дефицит тепловой мощности источников централизованного теплоснабжения на территории Сяськелевского сельского поселения отсутствует.</w:t>
      </w:r>
    </w:p>
    <w:p w14:paraId="0FC8C3A2" w14:textId="2CBB7182" w:rsidR="009F2BE1" w:rsidRPr="003B5D60" w:rsidRDefault="009F2BE1" w:rsidP="00856C1E">
      <w:pPr>
        <w:autoSpaceDE/>
        <w:autoSpaceDN/>
        <w:spacing w:before="240"/>
        <w:rPr>
          <w:rFonts w:eastAsia="Calibri"/>
          <w:szCs w:val="26"/>
          <w:lang w:eastAsia="en-US" w:bidi="ar-SA"/>
        </w:rPr>
      </w:pPr>
    </w:p>
    <w:p w14:paraId="2EF3B055" w14:textId="53C747F9" w:rsidR="009F2BE1" w:rsidRPr="003B5D60" w:rsidRDefault="009F2BE1" w:rsidP="00856C1E">
      <w:pPr>
        <w:pStyle w:val="20"/>
        <w:widowControl/>
        <w:numPr>
          <w:ilvl w:val="2"/>
          <w:numId w:val="8"/>
        </w:numPr>
        <w:tabs>
          <w:tab w:val="left" w:pos="1843"/>
        </w:tabs>
        <w:spacing w:before="120" w:after="240"/>
        <w:ind w:left="142" w:firstLine="709"/>
        <w:rPr>
          <w:i w:val="0"/>
          <w:iCs/>
        </w:rPr>
      </w:pPr>
      <w:bookmarkStart w:id="196" w:name="_Toc448506716"/>
      <w:bookmarkStart w:id="197" w:name="_Toc122438640"/>
      <w:bookmarkStart w:id="198" w:name="_Toc131852562"/>
      <w:bookmarkStart w:id="199" w:name="_Hlk516214606"/>
      <w:bookmarkEnd w:id="195"/>
      <w:r w:rsidRPr="003B5D60">
        <w:rPr>
          <w:i w:val="0"/>
          <w:iCs/>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96"/>
      <w:bookmarkEnd w:id="197"/>
      <w:bookmarkEnd w:id="198"/>
    </w:p>
    <w:p w14:paraId="65BCA0C3" w14:textId="30A153A8" w:rsidR="009F2BE1" w:rsidRDefault="00460D8D" w:rsidP="00856C1E">
      <w:pPr>
        <w:autoSpaceDE/>
        <w:autoSpaceDN/>
        <w:spacing w:before="240"/>
        <w:rPr>
          <w:rFonts w:eastAsia="Calibri"/>
          <w:szCs w:val="26"/>
          <w:lang w:eastAsia="en-US" w:bidi="ar-SA"/>
        </w:rPr>
      </w:pPr>
      <w:bookmarkStart w:id="200" w:name="_Hlk516214625"/>
      <w:bookmarkEnd w:id="199"/>
      <w:r w:rsidRPr="003B5D60">
        <w:rPr>
          <w:rFonts w:eastAsia="Calibri"/>
          <w:szCs w:val="26"/>
          <w:lang w:eastAsia="en-US" w:bidi="ar-SA"/>
        </w:rPr>
        <w:t>Резервы тепловой мощности нетто источников тепловой энергии показаны в пунктах 1.6.1 и 1.6.2.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 схемой не предполагается.</w:t>
      </w:r>
    </w:p>
    <w:p w14:paraId="3813348A" w14:textId="77777777" w:rsidR="000E582C" w:rsidRPr="003B5D60" w:rsidRDefault="000E582C" w:rsidP="00856C1E">
      <w:pPr>
        <w:autoSpaceDE/>
        <w:autoSpaceDN/>
        <w:spacing w:before="240"/>
        <w:rPr>
          <w:rFonts w:eastAsia="Calibri"/>
          <w:szCs w:val="26"/>
          <w:lang w:eastAsia="en-US" w:bidi="ar-SA"/>
        </w:rPr>
      </w:pPr>
    </w:p>
    <w:p w14:paraId="372D223C" w14:textId="77777777" w:rsidR="009F2BE1" w:rsidRPr="003B5D60" w:rsidRDefault="009F2BE1" w:rsidP="00856C1E">
      <w:pPr>
        <w:pStyle w:val="20"/>
        <w:widowControl/>
        <w:numPr>
          <w:ilvl w:val="2"/>
          <w:numId w:val="8"/>
        </w:numPr>
        <w:tabs>
          <w:tab w:val="left" w:pos="1843"/>
        </w:tabs>
        <w:spacing w:before="120" w:after="240"/>
        <w:ind w:left="142" w:firstLine="709"/>
        <w:rPr>
          <w:i w:val="0"/>
          <w:iCs/>
        </w:rPr>
      </w:pPr>
      <w:bookmarkStart w:id="201" w:name="_Toc122438641"/>
      <w:bookmarkStart w:id="202" w:name="_Toc131852563"/>
      <w:r w:rsidRPr="003B5D60">
        <w:rPr>
          <w:i w:val="0"/>
          <w:iCs/>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201"/>
      <w:bookmarkEnd w:id="202"/>
    </w:p>
    <w:p w14:paraId="3E3872C4" w14:textId="08D2D223" w:rsidR="009F2BE1" w:rsidRPr="003B5D60" w:rsidRDefault="00F6368A" w:rsidP="00856C1E">
      <w:pPr>
        <w:autoSpaceDE/>
        <w:autoSpaceDN/>
        <w:spacing w:before="240"/>
        <w:rPr>
          <w:rFonts w:eastAsia="Calibri"/>
          <w:szCs w:val="26"/>
          <w:lang w:eastAsia="en-US" w:bidi="ar-SA"/>
        </w:rPr>
      </w:pPr>
      <w:r w:rsidRPr="003B5D60">
        <w:rPr>
          <w:rFonts w:eastAsia="Calibri"/>
          <w:szCs w:val="26"/>
          <w:lang w:eastAsia="en-US" w:bidi="ar-SA"/>
        </w:rPr>
        <w:t xml:space="preserve">Скорректирована присоединенная нагрузка на основе фактического </w:t>
      </w:r>
      <w:r w:rsidRPr="003B5D60">
        <w:rPr>
          <w:rFonts w:eastAsia="Calibri"/>
          <w:szCs w:val="26"/>
          <w:lang w:eastAsia="en-US" w:bidi="ar-SA"/>
        </w:rPr>
        <w:lastRenderedPageBreak/>
        <w:t>полезного отпуска за отопительный период, а также уточнена информация относительно резервов/дефицитов тепловой мощности.</w:t>
      </w:r>
    </w:p>
    <w:p w14:paraId="00BC5AAD" w14:textId="77777777" w:rsidR="000E582C" w:rsidRPr="003B5D60" w:rsidRDefault="000E582C" w:rsidP="00856C1E">
      <w:pPr>
        <w:autoSpaceDE/>
        <w:autoSpaceDN/>
        <w:spacing w:before="240"/>
        <w:rPr>
          <w:rFonts w:eastAsia="Calibri"/>
          <w:szCs w:val="26"/>
          <w:lang w:eastAsia="en-US" w:bidi="ar-SA"/>
        </w:rPr>
      </w:pPr>
    </w:p>
    <w:p w14:paraId="58894985" w14:textId="1B4FA13C" w:rsidR="00135D77" w:rsidRPr="003B5D60" w:rsidRDefault="00CD798D" w:rsidP="00CB6B5F">
      <w:pPr>
        <w:pStyle w:val="1"/>
        <w:widowControl/>
        <w:numPr>
          <w:ilvl w:val="1"/>
          <w:numId w:val="53"/>
        </w:numPr>
        <w:tabs>
          <w:tab w:val="left" w:pos="1843"/>
        </w:tabs>
        <w:spacing w:after="120"/>
        <w:ind w:left="142" w:firstLine="709"/>
      </w:pPr>
      <w:bookmarkStart w:id="203" w:name="_Toc131852564"/>
      <w:bookmarkEnd w:id="200"/>
      <w:r w:rsidRPr="003B5D60">
        <w:t>Балансы теплоносителя</w:t>
      </w:r>
      <w:bookmarkEnd w:id="203"/>
    </w:p>
    <w:p w14:paraId="332E7791" w14:textId="7B50F254" w:rsidR="009F2BE1" w:rsidRPr="003B5D60" w:rsidRDefault="009F2BE1" w:rsidP="00856C1E">
      <w:pPr>
        <w:pStyle w:val="20"/>
        <w:widowControl/>
        <w:numPr>
          <w:ilvl w:val="2"/>
          <w:numId w:val="18"/>
        </w:numPr>
        <w:tabs>
          <w:tab w:val="left" w:pos="1843"/>
        </w:tabs>
        <w:spacing w:before="120" w:after="240"/>
        <w:ind w:left="142" w:firstLine="720"/>
        <w:rPr>
          <w:i w:val="0"/>
          <w:iCs/>
        </w:rPr>
      </w:pPr>
      <w:bookmarkStart w:id="204" w:name="_Toc448506718"/>
      <w:bookmarkStart w:id="205" w:name="_Toc122438643"/>
      <w:bookmarkStart w:id="206" w:name="_Toc131852565"/>
      <w:r w:rsidRPr="003B5D60">
        <w:rPr>
          <w:i w:val="0"/>
          <w:iCs/>
        </w:rPr>
        <w:t>Описание балансов производительности водоподготовительных установок теплоносителя</w:t>
      </w:r>
      <w:bookmarkEnd w:id="204"/>
      <w:r w:rsidRPr="003B5D60">
        <w:rPr>
          <w:i w:val="0"/>
          <w:iCs/>
        </w:rPr>
        <w:t xml:space="preserve">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05"/>
      <w:bookmarkEnd w:id="206"/>
    </w:p>
    <w:p w14:paraId="28ED8E1F" w14:textId="34BDCBA2" w:rsidR="00135D77" w:rsidRPr="003B5D60" w:rsidRDefault="00CD798D" w:rsidP="00856C1E">
      <w:pPr>
        <w:pStyle w:val="20"/>
        <w:widowControl/>
        <w:numPr>
          <w:ilvl w:val="3"/>
          <w:numId w:val="4"/>
        </w:numPr>
        <w:tabs>
          <w:tab w:val="left" w:pos="1843"/>
        </w:tabs>
        <w:spacing w:before="120" w:after="240"/>
        <w:ind w:left="142" w:firstLine="709"/>
        <w:rPr>
          <w:i w:val="0"/>
        </w:rPr>
      </w:pPr>
      <w:bookmarkStart w:id="207" w:name="_Toc131852566"/>
      <w:r w:rsidRPr="003B5D60">
        <w:rPr>
          <w:i w:val="0"/>
        </w:rPr>
        <w:t>Нормативный режим подпитки</w:t>
      </w:r>
      <w:bookmarkEnd w:id="207"/>
    </w:p>
    <w:p w14:paraId="3C71F16F" w14:textId="77777777" w:rsidR="00061A5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хозяйственно-питьевого или производственного водопроводов.</w:t>
      </w:r>
    </w:p>
    <w:p w14:paraId="7A4815AC"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Расход подпиточной воды в рабочем режиме должен компенсировать технологические потери и затраты сетевой воды в тепловых сетях и затраты сетевой воды на горячее водоснабжение у конечных потребителей.</w:t>
      </w:r>
    </w:p>
    <w:p w14:paraId="3A746C55"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Среднегодовая утечка теплоносителя (м</w:t>
      </w:r>
      <w:r w:rsidRPr="003B5D60">
        <w:rPr>
          <w:rFonts w:eastAsia="Calibri"/>
          <w:szCs w:val="26"/>
          <w:vertAlign w:val="superscript"/>
          <w:lang w:eastAsia="en-US" w:bidi="ar-SA"/>
        </w:rPr>
        <w:t>3</w:t>
      </w:r>
      <w:r w:rsidRPr="003B5D60">
        <w:rPr>
          <w:rFonts w:eastAsia="Calibri"/>
          <w:szCs w:val="26"/>
          <w:lang w:eastAsia="en-US" w:bidi="ar-SA"/>
        </w:rPr>
        <w:t>/ч)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14:paraId="2D276B28" w14:textId="7B06FB2A"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(G</w:t>
      </w:r>
      <w:r w:rsidRPr="003B5D60">
        <w:rPr>
          <w:rFonts w:eastAsia="Calibri"/>
          <w:szCs w:val="26"/>
          <w:vertAlign w:val="subscript"/>
          <w:lang w:eastAsia="en-US" w:bidi="ar-SA"/>
        </w:rPr>
        <w:t>M</w:t>
      </w:r>
      <w:r w:rsidRPr="003B5D60">
        <w:rPr>
          <w:rFonts w:eastAsia="Calibri"/>
          <w:szCs w:val="26"/>
          <w:lang w:eastAsia="en-US" w:bidi="ar-SA"/>
        </w:rPr>
        <w:t>) при заполнении трубопроводов тепловой сети с условным диаметром (D</w:t>
      </w:r>
      <w:r w:rsidRPr="003B5D60">
        <w:rPr>
          <w:rFonts w:eastAsia="Calibri"/>
          <w:szCs w:val="26"/>
          <w:vertAlign w:val="subscript"/>
          <w:lang w:eastAsia="en-US" w:bidi="ar-SA"/>
        </w:rPr>
        <w:t>y</w:t>
      </w:r>
      <w:r w:rsidRPr="003B5D60">
        <w:rPr>
          <w:rFonts w:eastAsia="Calibri"/>
          <w:szCs w:val="26"/>
          <w:lang w:eastAsia="en-US" w:bidi="ar-SA"/>
        </w:rPr>
        <w:t xml:space="preserve">) не должен превышать значений, приведенных в Таблице 3 СП </w:t>
      </w:r>
      <w:r w:rsidRPr="003B5D60">
        <w:rPr>
          <w:rFonts w:eastAsia="Calibri"/>
          <w:szCs w:val="26"/>
          <w:lang w:eastAsia="en-US" w:bidi="ar-SA"/>
        </w:rPr>
        <w:lastRenderedPageBreak/>
        <w:t>124.13330.2012</w:t>
      </w:r>
      <w:r w:rsidR="00B40450" w:rsidRPr="003B5D60">
        <w:rPr>
          <w:rFonts w:eastAsia="Calibri"/>
          <w:szCs w:val="26"/>
          <w:lang w:eastAsia="en-US" w:bidi="ar-SA"/>
        </w:rPr>
        <w:t xml:space="preserve"> </w:t>
      </w:r>
      <w:r w:rsidRPr="003B5D60">
        <w:rPr>
          <w:rFonts w:eastAsia="Calibri"/>
          <w:szCs w:val="26"/>
          <w:lang w:eastAsia="en-US" w:bidi="ar-SA"/>
        </w:rPr>
        <w:t>«Тепловые сети. Актуализированная редакция СНиП 41-02-2003». При этом скорость заполнения тепловой сети должна быть увязана с производительностью источника подпитки и может быть ниже указанных расходов.</w:t>
      </w:r>
    </w:p>
    <w:p w14:paraId="5C469880"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В результате для закрытых систем теплоснабжения максимальный часовой расход подпиточной воды (G</w:t>
      </w:r>
      <w:r w:rsidRPr="003B5D60">
        <w:rPr>
          <w:rFonts w:eastAsia="Calibri"/>
          <w:szCs w:val="26"/>
          <w:vertAlign w:val="subscript"/>
          <w:lang w:eastAsia="en-US" w:bidi="ar-SA"/>
        </w:rPr>
        <w:t>3</w:t>
      </w:r>
      <w:r w:rsidRPr="003B5D60">
        <w:rPr>
          <w:rFonts w:eastAsia="Calibri"/>
          <w:szCs w:val="26"/>
          <w:lang w:eastAsia="en-US" w:bidi="ar-SA"/>
        </w:rPr>
        <w:t>, м</w:t>
      </w:r>
      <w:r w:rsidRPr="003B5D60">
        <w:rPr>
          <w:rFonts w:eastAsia="Calibri"/>
          <w:szCs w:val="26"/>
          <w:vertAlign w:val="superscript"/>
          <w:lang w:eastAsia="en-US" w:bidi="ar-SA"/>
        </w:rPr>
        <w:t>3</w:t>
      </w:r>
      <w:r w:rsidRPr="003B5D60">
        <w:rPr>
          <w:rFonts w:eastAsia="Calibri"/>
          <w:szCs w:val="26"/>
          <w:lang w:eastAsia="en-US" w:bidi="ar-SA"/>
        </w:rPr>
        <w:t>/ч) составляет:</w:t>
      </w:r>
    </w:p>
    <w:p w14:paraId="1B553E78"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G</w:t>
      </w:r>
      <w:r w:rsidRPr="003B5D60">
        <w:rPr>
          <w:rFonts w:eastAsia="Calibri"/>
          <w:szCs w:val="26"/>
          <w:vertAlign w:val="subscript"/>
          <w:lang w:eastAsia="en-US" w:bidi="ar-SA"/>
        </w:rPr>
        <w:t>3</w:t>
      </w:r>
      <w:r w:rsidRPr="003B5D60">
        <w:rPr>
          <w:rFonts w:eastAsia="Calibri"/>
          <w:szCs w:val="26"/>
          <w:lang w:eastAsia="en-US" w:bidi="ar-SA"/>
        </w:rPr>
        <w:t xml:space="preserve"> = 0,0025 V</w:t>
      </w:r>
      <w:r w:rsidRPr="003B5D60">
        <w:rPr>
          <w:rFonts w:eastAsia="Calibri"/>
          <w:szCs w:val="26"/>
          <w:vertAlign w:val="subscript"/>
          <w:lang w:eastAsia="en-US" w:bidi="ar-SA"/>
        </w:rPr>
        <w:t>TC</w:t>
      </w:r>
      <w:r w:rsidRPr="003B5D60">
        <w:rPr>
          <w:rFonts w:eastAsia="Calibri"/>
          <w:szCs w:val="26"/>
          <w:lang w:eastAsia="en-US" w:bidi="ar-SA"/>
        </w:rPr>
        <w:t xml:space="preserve"> + G</w:t>
      </w:r>
      <w:r w:rsidRPr="003B5D60">
        <w:rPr>
          <w:rFonts w:eastAsia="Calibri"/>
          <w:szCs w:val="26"/>
          <w:vertAlign w:val="subscript"/>
          <w:lang w:eastAsia="en-US" w:bidi="ar-SA"/>
        </w:rPr>
        <w:t>M</w:t>
      </w:r>
      <w:r w:rsidRPr="003B5D60">
        <w:rPr>
          <w:rFonts w:eastAsia="Calibri"/>
          <w:szCs w:val="26"/>
          <w:lang w:eastAsia="en-US" w:bidi="ar-SA"/>
        </w:rPr>
        <w:t>,</w:t>
      </w:r>
    </w:p>
    <w:p w14:paraId="304A3E83"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где G</w:t>
      </w:r>
      <w:r w:rsidRPr="003B5D60">
        <w:rPr>
          <w:rFonts w:eastAsia="Calibri"/>
          <w:szCs w:val="26"/>
          <w:vertAlign w:val="subscript"/>
          <w:lang w:eastAsia="en-US" w:bidi="ar-SA"/>
        </w:rPr>
        <w:t>M</w:t>
      </w:r>
      <w:r w:rsidRPr="003B5D60">
        <w:rPr>
          <w:rFonts w:eastAsia="Calibri"/>
          <w:szCs w:val="26"/>
          <w:lang w:eastAsia="en-US" w:bidi="ar-SA"/>
        </w:rPr>
        <w:t xml:space="preserve"> – расход воды на заполнение наибольшего по диаметру секционированного участка тепловой.</w:t>
      </w:r>
    </w:p>
    <w:p w14:paraId="2B4CF4EB"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V</w:t>
      </w:r>
      <w:r w:rsidRPr="003B5D60">
        <w:rPr>
          <w:rFonts w:eastAsia="Calibri"/>
          <w:szCs w:val="26"/>
          <w:vertAlign w:val="subscript"/>
          <w:lang w:eastAsia="en-US" w:bidi="ar-SA"/>
        </w:rPr>
        <w:t>TC</w:t>
      </w:r>
      <w:r w:rsidRPr="003B5D60">
        <w:rPr>
          <w:rFonts w:eastAsia="Calibri"/>
          <w:szCs w:val="26"/>
          <w:lang w:eastAsia="en-US" w:bidi="ar-SA"/>
        </w:rPr>
        <w:t xml:space="preserve"> – объем воды в системах теплоснабжения, м</w:t>
      </w:r>
      <w:r w:rsidRPr="003B5D60">
        <w:rPr>
          <w:rFonts w:eastAsia="Calibri"/>
          <w:szCs w:val="26"/>
          <w:vertAlign w:val="superscript"/>
          <w:lang w:eastAsia="en-US" w:bidi="ar-SA"/>
        </w:rPr>
        <w:t>3</w:t>
      </w:r>
      <w:r w:rsidRPr="003B5D60">
        <w:rPr>
          <w:rFonts w:eastAsia="Calibri"/>
          <w:szCs w:val="26"/>
          <w:lang w:eastAsia="en-US" w:bidi="ar-SA"/>
        </w:rPr>
        <w:t>.</w:t>
      </w:r>
    </w:p>
    <w:p w14:paraId="425CA03B" w14:textId="2175A4ED" w:rsidR="00135D77" w:rsidRDefault="00CD798D" w:rsidP="00856C1E">
      <w:pPr>
        <w:autoSpaceDE/>
        <w:autoSpaceDN/>
        <w:rPr>
          <w:rFonts w:eastAsia="Calibri"/>
          <w:szCs w:val="26"/>
          <w:lang w:eastAsia="en-US" w:bidi="ar-SA"/>
        </w:rPr>
      </w:pPr>
      <w:r w:rsidRPr="003B5D60">
        <w:rPr>
          <w:rFonts w:eastAsia="Calibri"/>
          <w:szCs w:val="26"/>
          <w:lang w:eastAsia="en-US" w:bidi="ar-SA"/>
        </w:rPr>
        <w:t>При отсутствии данных по фактическим объемам воды допускается принимать его равным 65 м</w:t>
      </w:r>
      <w:r w:rsidRPr="003B5D60">
        <w:rPr>
          <w:rFonts w:eastAsia="Calibri"/>
          <w:szCs w:val="26"/>
          <w:vertAlign w:val="superscript"/>
          <w:lang w:eastAsia="en-US" w:bidi="ar-SA"/>
        </w:rPr>
        <w:t>3</w:t>
      </w:r>
      <w:r w:rsidRPr="003B5D60">
        <w:rPr>
          <w:rFonts w:eastAsia="Calibri"/>
          <w:szCs w:val="26"/>
          <w:lang w:eastAsia="en-US" w:bidi="ar-SA"/>
        </w:rPr>
        <w:t xml:space="preserve"> на 1 МВт расчетной тепловой нагрузки при закрытой системе теплоснабжения, 70 м</w:t>
      </w:r>
      <w:r w:rsidRPr="003B5D60">
        <w:rPr>
          <w:rFonts w:eastAsia="Calibri"/>
          <w:szCs w:val="26"/>
          <w:vertAlign w:val="superscript"/>
          <w:lang w:eastAsia="en-US" w:bidi="ar-SA"/>
        </w:rPr>
        <w:t>3</w:t>
      </w:r>
      <w:r w:rsidRPr="003B5D60">
        <w:rPr>
          <w:rFonts w:eastAsia="Calibri"/>
          <w:szCs w:val="26"/>
          <w:lang w:eastAsia="en-US" w:bidi="ar-SA"/>
        </w:rPr>
        <w:t xml:space="preserve"> на 1 МВт – при открытой системе и 30</w:t>
      </w:r>
      <w:r w:rsidR="00703F8C" w:rsidRPr="003B5D60">
        <w:rPr>
          <w:rFonts w:eastAsia="Calibri"/>
          <w:szCs w:val="26"/>
          <w:lang w:eastAsia="en-US" w:bidi="ar-SA"/>
        </w:rPr>
        <w:t> </w:t>
      </w:r>
      <w:r w:rsidRPr="003B5D60">
        <w:rPr>
          <w:rFonts w:eastAsia="Calibri"/>
          <w:szCs w:val="26"/>
          <w:lang w:eastAsia="en-US" w:bidi="ar-SA"/>
        </w:rPr>
        <w:t>м</w:t>
      </w:r>
      <w:r w:rsidRPr="003B5D60">
        <w:rPr>
          <w:rFonts w:eastAsia="Calibri"/>
          <w:szCs w:val="26"/>
          <w:vertAlign w:val="superscript"/>
          <w:lang w:eastAsia="en-US" w:bidi="ar-SA"/>
        </w:rPr>
        <w:t>3</w:t>
      </w:r>
      <w:r w:rsidRPr="003B5D60">
        <w:rPr>
          <w:rFonts w:eastAsia="Calibri"/>
          <w:szCs w:val="26"/>
          <w:lang w:eastAsia="en-US" w:bidi="ar-SA"/>
        </w:rPr>
        <w:t xml:space="preserve"> на 1 МВт средней нагрузки – для отдельных сетей горячего водоснабжения.</w:t>
      </w:r>
    </w:p>
    <w:p w14:paraId="3944D2EB" w14:textId="77777777" w:rsidR="000E582C" w:rsidRPr="003B5D60" w:rsidRDefault="000E582C" w:rsidP="00856C1E">
      <w:pPr>
        <w:autoSpaceDE/>
        <w:autoSpaceDN/>
        <w:rPr>
          <w:rFonts w:eastAsia="Calibri"/>
          <w:szCs w:val="26"/>
          <w:lang w:eastAsia="en-US" w:bidi="ar-SA"/>
        </w:rPr>
      </w:pPr>
    </w:p>
    <w:p w14:paraId="767BCE7F" w14:textId="63D8E057" w:rsidR="00135D77" w:rsidRPr="003B5D60" w:rsidRDefault="00CD798D" w:rsidP="00856C1E">
      <w:pPr>
        <w:pStyle w:val="20"/>
        <w:widowControl/>
        <w:numPr>
          <w:ilvl w:val="3"/>
          <w:numId w:val="4"/>
        </w:numPr>
        <w:tabs>
          <w:tab w:val="left" w:pos="1843"/>
        </w:tabs>
        <w:spacing w:before="120" w:after="240"/>
        <w:ind w:left="142" w:firstLine="709"/>
        <w:rPr>
          <w:i w:val="0"/>
        </w:rPr>
      </w:pPr>
      <w:bookmarkStart w:id="208" w:name="_Toc131852567"/>
      <w:r w:rsidRPr="003B5D60">
        <w:rPr>
          <w:i w:val="0"/>
        </w:rPr>
        <w:t>Аварийный режим подпитки</w:t>
      </w:r>
      <w:bookmarkEnd w:id="208"/>
    </w:p>
    <w:p w14:paraId="06ADE0E4" w14:textId="7777777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Федеральный закон «О промышленной безопасности опасных производственных объектов» от 21.07.1997 г. № 116-Ф3 и Инструкция по расследованию и учету технологических нарушений в работе энергосистем, электростанций, котельных, электрических и тепловых сетей (РД 34.20.801-2000, утв. Минэнерго РФ) 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14:paraId="57993CF4"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Нормируя аварийную подпитку, составители СНиП имели в виду инцидентную подпитку (в терминологии названных выше документов), которая полностью или в значительной степени компенсирует инцидентную утечку воды при повреждении элементов тепловой сети.</w:t>
      </w:r>
    </w:p>
    <w:p w14:paraId="2CC44A56" w14:textId="205C4B67" w:rsidR="00135D77" w:rsidRDefault="00CD798D" w:rsidP="00856C1E">
      <w:pPr>
        <w:autoSpaceDE/>
        <w:autoSpaceDN/>
        <w:rPr>
          <w:rFonts w:eastAsia="Calibri"/>
          <w:szCs w:val="26"/>
          <w:lang w:eastAsia="en-US" w:bidi="ar-SA"/>
        </w:rPr>
      </w:pPr>
      <w:r w:rsidRPr="003B5D60">
        <w:rPr>
          <w:rFonts w:eastAsia="Calibri"/>
          <w:szCs w:val="26"/>
          <w:lang w:eastAsia="en-US" w:bidi="ar-SA"/>
        </w:rPr>
        <w:t xml:space="preserve">Согласно требованию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w:t>
      </w:r>
      <w:r w:rsidRPr="003B5D60">
        <w:rPr>
          <w:rFonts w:eastAsia="Calibri"/>
          <w:szCs w:val="26"/>
          <w:lang w:eastAsia="en-US" w:bidi="ar-SA"/>
        </w:rPr>
        <w:lastRenderedPageBreak/>
        <w:t>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0FC57394" w14:textId="77777777" w:rsidR="000E582C" w:rsidRPr="003B5D60" w:rsidRDefault="000E582C" w:rsidP="00856C1E">
      <w:pPr>
        <w:autoSpaceDE/>
        <w:autoSpaceDN/>
        <w:rPr>
          <w:rFonts w:eastAsia="Calibri"/>
          <w:szCs w:val="26"/>
          <w:lang w:eastAsia="en-US" w:bidi="ar-SA"/>
        </w:rPr>
      </w:pPr>
    </w:p>
    <w:p w14:paraId="64B163C5" w14:textId="173870B3" w:rsidR="009F2BE1" w:rsidRPr="003B5D60" w:rsidRDefault="009F2BE1" w:rsidP="00856C1E">
      <w:pPr>
        <w:pStyle w:val="20"/>
        <w:widowControl/>
        <w:numPr>
          <w:ilvl w:val="2"/>
          <w:numId w:val="18"/>
        </w:numPr>
        <w:tabs>
          <w:tab w:val="left" w:pos="1843"/>
        </w:tabs>
        <w:spacing w:before="120" w:after="240"/>
        <w:ind w:left="142" w:firstLine="720"/>
        <w:rPr>
          <w:i w:val="0"/>
          <w:iCs/>
        </w:rPr>
      </w:pPr>
      <w:bookmarkStart w:id="209" w:name="_Toc448506719"/>
      <w:bookmarkStart w:id="210" w:name="_Toc122438644"/>
      <w:bookmarkStart w:id="211" w:name="_Toc131852568"/>
      <w:bookmarkStart w:id="212" w:name="_Hlk516214720"/>
      <w:r w:rsidRPr="003B5D60">
        <w:rPr>
          <w:i w:val="0"/>
          <w:iCs/>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09"/>
      <w:bookmarkEnd w:id="210"/>
      <w:bookmarkEnd w:id="211"/>
    </w:p>
    <w:bookmarkEnd w:id="212"/>
    <w:p w14:paraId="0BC4BF7A" w14:textId="64534EF8"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Утвержденные балансы производительности водоподготовительных установок теплоносителя для тепловых сетей отсутствуют. Расчетные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зонах действия систем теплоснабжения и источников тепловой</w:t>
      </w:r>
      <w:r w:rsidR="00684ADA" w:rsidRPr="003B5D60">
        <w:rPr>
          <w:rFonts w:eastAsia="Calibri"/>
          <w:szCs w:val="26"/>
          <w:lang w:eastAsia="en-US" w:bidi="ar-SA"/>
        </w:rPr>
        <w:t xml:space="preserve"> </w:t>
      </w:r>
      <w:r w:rsidRPr="003B5D60">
        <w:rPr>
          <w:rFonts w:eastAsia="Calibri"/>
          <w:szCs w:val="26"/>
          <w:lang w:eastAsia="en-US" w:bidi="ar-SA"/>
        </w:rPr>
        <w:t>энергии, в том числе работающих на единую тепловую сеть приведены в таблице</w:t>
      </w:r>
      <w:r w:rsidR="00703F8C" w:rsidRPr="003B5D60">
        <w:rPr>
          <w:rFonts w:eastAsia="Calibri"/>
          <w:szCs w:val="26"/>
          <w:lang w:eastAsia="en-US" w:bidi="ar-SA"/>
        </w:rPr>
        <w:t> </w:t>
      </w:r>
      <w:r w:rsidR="00F6368A" w:rsidRPr="003B5D60">
        <w:rPr>
          <w:rFonts w:eastAsia="Calibri"/>
          <w:szCs w:val="26"/>
          <w:lang w:eastAsia="en-US" w:bidi="ar-SA"/>
        </w:rPr>
        <w:fldChar w:fldCharType="begin"/>
      </w:r>
      <w:r w:rsidR="00F6368A" w:rsidRPr="003B5D60">
        <w:rPr>
          <w:rFonts w:eastAsia="Calibri"/>
          <w:szCs w:val="26"/>
          <w:lang w:eastAsia="en-US" w:bidi="ar-SA"/>
        </w:rPr>
        <w:instrText xml:space="preserve"> REF  _Ref130982976 \h \n \t  \* MERGEFORMAT </w:instrText>
      </w:r>
      <w:r w:rsidR="00F6368A" w:rsidRPr="003B5D60">
        <w:rPr>
          <w:rFonts w:eastAsia="Calibri"/>
          <w:szCs w:val="26"/>
          <w:lang w:eastAsia="en-US" w:bidi="ar-SA"/>
        </w:rPr>
      </w:r>
      <w:r w:rsidR="00F6368A" w:rsidRPr="003B5D60">
        <w:rPr>
          <w:rFonts w:eastAsia="Calibri"/>
          <w:szCs w:val="26"/>
          <w:lang w:eastAsia="en-US" w:bidi="ar-SA"/>
        </w:rPr>
        <w:fldChar w:fldCharType="separate"/>
      </w:r>
      <w:r w:rsidR="00E67EB8">
        <w:rPr>
          <w:rFonts w:eastAsia="Calibri"/>
          <w:szCs w:val="26"/>
          <w:lang w:eastAsia="en-US" w:bidi="ar-SA"/>
        </w:rPr>
        <w:t>23</w:t>
      </w:r>
      <w:r w:rsidR="00F6368A" w:rsidRPr="003B5D60">
        <w:rPr>
          <w:rFonts w:eastAsia="Calibri"/>
          <w:szCs w:val="26"/>
          <w:lang w:eastAsia="en-US" w:bidi="ar-SA"/>
        </w:rPr>
        <w:fldChar w:fldCharType="end"/>
      </w:r>
      <w:r w:rsidRPr="003B5D60">
        <w:rPr>
          <w:rFonts w:eastAsia="Calibri"/>
          <w:szCs w:val="26"/>
          <w:lang w:eastAsia="en-US" w:bidi="ar-SA"/>
        </w:rPr>
        <w:t>.</w:t>
      </w:r>
    </w:p>
    <w:p w14:paraId="15F269BD" w14:textId="340C55E9"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213" w:name="_Ref130982976"/>
      <w:r w:rsidRPr="003B5D60">
        <w:rPr>
          <w:rFonts w:eastAsiaTheme="minorEastAsia"/>
          <w:lang w:eastAsia="en-US"/>
        </w:rPr>
        <w:t>Расчетные балансы производительности водоподготовительных установок</w:t>
      </w:r>
      <w:bookmarkEnd w:id="213"/>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965"/>
        <w:gridCol w:w="1559"/>
        <w:gridCol w:w="1842"/>
        <w:gridCol w:w="1982"/>
      </w:tblGrid>
      <w:tr w:rsidR="00135D77" w:rsidRPr="003B5D60" w14:paraId="571DB34F" w14:textId="77777777" w:rsidTr="000E582C">
        <w:trPr>
          <w:trHeight w:val="554"/>
        </w:trPr>
        <w:tc>
          <w:tcPr>
            <w:tcW w:w="2120" w:type="pct"/>
            <w:vAlign w:val="center"/>
          </w:tcPr>
          <w:p w14:paraId="0FCF4268" w14:textId="77777777" w:rsidR="00135D77" w:rsidRPr="003B5D60" w:rsidRDefault="00CD798D" w:rsidP="000E582C">
            <w:pPr>
              <w:pStyle w:val="TableParagraph"/>
              <w:spacing w:line="240" w:lineRule="auto"/>
              <w:ind w:firstLine="0"/>
              <w:rPr>
                <w:b/>
                <w:sz w:val="20"/>
                <w:szCs w:val="20"/>
              </w:rPr>
            </w:pPr>
            <w:bookmarkStart w:id="214" w:name="_Hlk522118576"/>
            <w:r w:rsidRPr="003B5D60">
              <w:rPr>
                <w:b/>
                <w:sz w:val="20"/>
                <w:szCs w:val="20"/>
              </w:rPr>
              <w:t>Показатель</w:t>
            </w:r>
          </w:p>
        </w:tc>
        <w:tc>
          <w:tcPr>
            <w:tcW w:w="834" w:type="pct"/>
            <w:vAlign w:val="center"/>
          </w:tcPr>
          <w:p w14:paraId="1D33373C" w14:textId="77777777" w:rsidR="00135D77" w:rsidRPr="003B5D60" w:rsidRDefault="00CD798D" w:rsidP="000E582C">
            <w:pPr>
              <w:pStyle w:val="TableParagraph"/>
              <w:spacing w:line="240" w:lineRule="auto"/>
              <w:ind w:firstLine="0"/>
              <w:rPr>
                <w:b/>
                <w:sz w:val="20"/>
                <w:szCs w:val="20"/>
              </w:rPr>
            </w:pPr>
            <w:r w:rsidRPr="003B5D60">
              <w:rPr>
                <w:b/>
                <w:sz w:val="20"/>
                <w:szCs w:val="20"/>
              </w:rPr>
              <w:t>Ед.</w:t>
            </w:r>
            <w:r w:rsidR="00703F8C" w:rsidRPr="003B5D60">
              <w:rPr>
                <w:b/>
                <w:sz w:val="20"/>
                <w:szCs w:val="20"/>
              </w:rPr>
              <w:t xml:space="preserve"> </w:t>
            </w:r>
            <w:r w:rsidRPr="003B5D60">
              <w:rPr>
                <w:b/>
                <w:sz w:val="20"/>
                <w:szCs w:val="20"/>
              </w:rPr>
              <w:t>изм.</w:t>
            </w:r>
          </w:p>
        </w:tc>
        <w:tc>
          <w:tcPr>
            <w:tcW w:w="985" w:type="pct"/>
            <w:vAlign w:val="center"/>
          </w:tcPr>
          <w:p w14:paraId="50DAB168" w14:textId="77777777" w:rsidR="00135D77" w:rsidRPr="003B5D60" w:rsidRDefault="00CD798D" w:rsidP="000E582C">
            <w:pPr>
              <w:pStyle w:val="TableParagraph"/>
              <w:spacing w:line="240" w:lineRule="auto"/>
              <w:ind w:firstLine="0"/>
              <w:rPr>
                <w:b/>
                <w:sz w:val="20"/>
                <w:szCs w:val="20"/>
              </w:rPr>
            </w:pPr>
            <w:r w:rsidRPr="003B5D60">
              <w:rPr>
                <w:b/>
                <w:sz w:val="20"/>
                <w:szCs w:val="20"/>
              </w:rPr>
              <w:t>Котельная №36</w:t>
            </w:r>
          </w:p>
          <w:p w14:paraId="70D4B23D" w14:textId="77777777" w:rsidR="00135D77" w:rsidRPr="003B5D60" w:rsidRDefault="00CD798D" w:rsidP="000E582C">
            <w:pPr>
              <w:pStyle w:val="TableParagraph"/>
              <w:spacing w:line="240" w:lineRule="auto"/>
              <w:ind w:firstLine="0"/>
              <w:rPr>
                <w:b/>
                <w:sz w:val="20"/>
                <w:szCs w:val="20"/>
              </w:rPr>
            </w:pPr>
            <w:r w:rsidRPr="003B5D60">
              <w:rPr>
                <w:b/>
                <w:sz w:val="20"/>
                <w:szCs w:val="20"/>
              </w:rPr>
              <w:t>д. Сяськелево</w:t>
            </w:r>
          </w:p>
        </w:tc>
        <w:tc>
          <w:tcPr>
            <w:tcW w:w="1060" w:type="pct"/>
            <w:vAlign w:val="center"/>
          </w:tcPr>
          <w:p w14:paraId="2AC6D362" w14:textId="77777777" w:rsidR="00135D77" w:rsidRPr="003B5D60" w:rsidRDefault="00CD798D" w:rsidP="000E582C">
            <w:pPr>
              <w:pStyle w:val="TableParagraph"/>
              <w:spacing w:line="240" w:lineRule="auto"/>
              <w:ind w:firstLine="0"/>
              <w:rPr>
                <w:b/>
                <w:sz w:val="20"/>
                <w:szCs w:val="20"/>
              </w:rPr>
            </w:pPr>
            <w:r w:rsidRPr="003B5D60">
              <w:rPr>
                <w:b/>
                <w:sz w:val="20"/>
                <w:szCs w:val="20"/>
              </w:rPr>
              <w:t>Котельная №52</w:t>
            </w:r>
          </w:p>
          <w:p w14:paraId="28A82EF2" w14:textId="77777777" w:rsidR="00135D77" w:rsidRPr="003B5D60" w:rsidRDefault="00CD798D" w:rsidP="000E582C">
            <w:pPr>
              <w:pStyle w:val="TableParagraph"/>
              <w:spacing w:line="240" w:lineRule="auto"/>
              <w:ind w:firstLine="0"/>
              <w:rPr>
                <w:b/>
                <w:sz w:val="20"/>
                <w:szCs w:val="20"/>
              </w:rPr>
            </w:pPr>
            <w:r w:rsidRPr="003B5D60">
              <w:rPr>
                <w:b/>
                <w:sz w:val="20"/>
                <w:szCs w:val="20"/>
              </w:rPr>
              <w:t>д.</w:t>
            </w:r>
            <w:r w:rsidR="00703F8C" w:rsidRPr="003B5D60">
              <w:rPr>
                <w:b/>
                <w:sz w:val="20"/>
                <w:szCs w:val="20"/>
              </w:rPr>
              <w:t xml:space="preserve"> </w:t>
            </w:r>
            <w:r w:rsidRPr="003B5D60">
              <w:rPr>
                <w:b/>
                <w:sz w:val="20"/>
                <w:szCs w:val="20"/>
              </w:rPr>
              <w:t>Жабино</w:t>
            </w:r>
          </w:p>
        </w:tc>
      </w:tr>
      <w:tr w:rsidR="00135D77" w:rsidRPr="003B5D60" w14:paraId="793BED40" w14:textId="77777777" w:rsidTr="000E582C">
        <w:trPr>
          <w:trHeight w:val="397"/>
        </w:trPr>
        <w:tc>
          <w:tcPr>
            <w:tcW w:w="2120" w:type="pct"/>
            <w:vAlign w:val="center"/>
          </w:tcPr>
          <w:p w14:paraId="7E7B31C0" w14:textId="5B3854D4" w:rsidR="00135D77" w:rsidRPr="003B5D60" w:rsidRDefault="00CD798D" w:rsidP="000E582C">
            <w:pPr>
              <w:pStyle w:val="TableParagraph"/>
              <w:spacing w:line="240" w:lineRule="auto"/>
              <w:ind w:firstLine="0"/>
              <w:rPr>
                <w:sz w:val="20"/>
                <w:szCs w:val="20"/>
              </w:rPr>
            </w:pPr>
            <w:r w:rsidRPr="003B5D60">
              <w:rPr>
                <w:sz w:val="20"/>
                <w:szCs w:val="20"/>
              </w:rPr>
              <w:t>Объем системы</w:t>
            </w:r>
            <w:r w:rsidR="00860CEE" w:rsidRPr="003B5D60">
              <w:rPr>
                <w:sz w:val="20"/>
                <w:szCs w:val="20"/>
              </w:rPr>
              <w:t xml:space="preserve"> </w:t>
            </w:r>
            <w:r w:rsidRPr="003B5D60">
              <w:rPr>
                <w:sz w:val="20"/>
                <w:szCs w:val="20"/>
              </w:rPr>
              <w:t>теплоснабжения</w:t>
            </w:r>
          </w:p>
        </w:tc>
        <w:tc>
          <w:tcPr>
            <w:tcW w:w="834" w:type="pct"/>
            <w:vAlign w:val="center"/>
          </w:tcPr>
          <w:p w14:paraId="57307E92" w14:textId="3CAE5EF3" w:rsidR="00135D77" w:rsidRPr="003B5D60" w:rsidRDefault="00C062F6" w:rsidP="000E582C">
            <w:pPr>
              <w:pStyle w:val="TableParagraph"/>
              <w:spacing w:line="240" w:lineRule="auto"/>
              <w:ind w:firstLine="0"/>
              <w:rPr>
                <w:sz w:val="20"/>
                <w:szCs w:val="20"/>
              </w:rPr>
            </w:pPr>
            <w:r w:rsidRPr="003B5D60">
              <w:rPr>
                <w:position w:val="-8"/>
                <w:sz w:val="20"/>
                <w:szCs w:val="20"/>
              </w:rPr>
              <w:t>м</w:t>
            </w:r>
            <w:r w:rsidRPr="003B5D60">
              <w:rPr>
                <w:position w:val="-8"/>
                <w:sz w:val="20"/>
                <w:szCs w:val="20"/>
                <w:vertAlign w:val="superscript"/>
              </w:rPr>
              <w:t>3</w:t>
            </w:r>
          </w:p>
        </w:tc>
        <w:tc>
          <w:tcPr>
            <w:tcW w:w="985" w:type="pct"/>
            <w:vAlign w:val="center"/>
          </w:tcPr>
          <w:p w14:paraId="7A748F90" w14:textId="390411B5" w:rsidR="00135D77" w:rsidRPr="003B5D60" w:rsidRDefault="009265D9" w:rsidP="000E582C">
            <w:pPr>
              <w:pStyle w:val="TableParagraph"/>
              <w:spacing w:line="240" w:lineRule="auto"/>
              <w:ind w:firstLine="0"/>
              <w:rPr>
                <w:sz w:val="20"/>
                <w:szCs w:val="20"/>
              </w:rPr>
            </w:pPr>
            <w:r w:rsidRPr="003B5D60">
              <w:rPr>
                <w:sz w:val="20"/>
                <w:szCs w:val="20"/>
              </w:rPr>
              <w:t>221,82</w:t>
            </w:r>
          </w:p>
        </w:tc>
        <w:tc>
          <w:tcPr>
            <w:tcW w:w="1060" w:type="pct"/>
            <w:vAlign w:val="center"/>
          </w:tcPr>
          <w:p w14:paraId="64B4700F" w14:textId="2198F45E" w:rsidR="00135D77" w:rsidRPr="003B5D60" w:rsidRDefault="00CD798D" w:rsidP="000E582C">
            <w:pPr>
              <w:pStyle w:val="TableParagraph"/>
              <w:spacing w:line="240" w:lineRule="auto"/>
              <w:ind w:firstLine="0"/>
              <w:rPr>
                <w:sz w:val="20"/>
                <w:szCs w:val="20"/>
              </w:rPr>
            </w:pPr>
            <w:r w:rsidRPr="003B5D60">
              <w:rPr>
                <w:sz w:val="20"/>
                <w:szCs w:val="20"/>
              </w:rPr>
              <w:t>29,</w:t>
            </w:r>
            <w:r w:rsidR="009265D9" w:rsidRPr="003B5D60">
              <w:rPr>
                <w:sz w:val="20"/>
                <w:szCs w:val="20"/>
              </w:rPr>
              <w:t>39</w:t>
            </w:r>
          </w:p>
        </w:tc>
      </w:tr>
      <w:tr w:rsidR="00C062F6" w:rsidRPr="003B5D60" w14:paraId="75D4A938" w14:textId="77777777" w:rsidTr="000E582C">
        <w:trPr>
          <w:trHeight w:val="397"/>
        </w:trPr>
        <w:tc>
          <w:tcPr>
            <w:tcW w:w="2120" w:type="pct"/>
            <w:vAlign w:val="center"/>
          </w:tcPr>
          <w:p w14:paraId="0D9DC5A6" w14:textId="1472E997" w:rsidR="00C062F6" w:rsidRPr="003B5D60" w:rsidRDefault="00C062F6" w:rsidP="000E582C">
            <w:pPr>
              <w:pStyle w:val="TableParagraph"/>
              <w:spacing w:line="240" w:lineRule="auto"/>
              <w:ind w:firstLine="0"/>
              <w:rPr>
                <w:sz w:val="20"/>
                <w:szCs w:val="20"/>
              </w:rPr>
            </w:pPr>
            <w:r w:rsidRPr="003B5D60">
              <w:rPr>
                <w:sz w:val="20"/>
                <w:szCs w:val="20"/>
              </w:rPr>
              <w:t>Водоразбор на нужды ГВС</w:t>
            </w:r>
          </w:p>
        </w:tc>
        <w:tc>
          <w:tcPr>
            <w:tcW w:w="834" w:type="pct"/>
            <w:vAlign w:val="center"/>
          </w:tcPr>
          <w:p w14:paraId="78B41B1D" w14:textId="462AA241" w:rsidR="00C062F6" w:rsidRPr="003B5D60" w:rsidRDefault="00C062F6" w:rsidP="000E582C">
            <w:pPr>
              <w:pStyle w:val="TableParagraph"/>
              <w:spacing w:line="240" w:lineRule="auto"/>
              <w:ind w:firstLine="0"/>
              <w:rPr>
                <w:sz w:val="20"/>
                <w:szCs w:val="20"/>
              </w:rPr>
            </w:pPr>
            <w:r w:rsidRPr="003B5D60">
              <w:rPr>
                <w:position w:val="-8"/>
                <w:sz w:val="20"/>
                <w:szCs w:val="20"/>
              </w:rPr>
              <w:t>м</w:t>
            </w:r>
            <w:r w:rsidRPr="003B5D60">
              <w:rPr>
                <w:position w:val="-8"/>
                <w:sz w:val="20"/>
                <w:szCs w:val="20"/>
                <w:vertAlign w:val="superscript"/>
              </w:rPr>
              <w:t>3</w:t>
            </w:r>
            <w:r w:rsidRPr="003B5D60">
              <w:rPr>
                <w:position w:val="-8"/>
                <w:sz w:val="20"/>
                <w:szCs w:val="20"/>
              </w:rPr>
              <w:t>/ч</w:t>
            </w:r>
          </w:p>
        </w:tc>
        <w:tc>
          <w:tcPr>
            <w:tcW w:w="985" w:type="pct"/>
            <w:vAlign w:val="center"/>
          </w:tcPr>
          <w:p w14:paraId="30810F03" w14:textId="42390469" w:rsidR="00C062F6" w:rsidRPr="001033FB" w:rsidRDefault="001033FB" w:rsidP="000E582C">
            <w:pPr>
              <w:pStyle w:val="TableParagraph"/>
              <w:spacing w:line="240" w:lineRule="auto"/>
              <w:ind w:firstLine="0"/>
              <w:rPr>
                <w:sz w:val="20"/>
                <w:szCs w:val="20"/>
                <w:lang w:val="en-US"/>
              </w:rPr>
            </w:pPr>
            <w:r>
              <w:rPr>
                <w:sz w:val="20"/>
                <w:szCs w:val="20"/>
              </w:rPr>
              <w:t>0,00</w:t>
            </w:r>
          </w:p>
        </w:tc>
        <w:tc>
          <w:tcPr>
            <w:tcW w:w="1060" w:type="pct"/>
            <w:vAlign w:val="center"/>
          </w:tcPr>
          <w:p w14:paraId="6229BA15" w14:textId="596BDD45" w:rsidR="00C062F6" w:rsidRPr="003B5D60" w:rsidRDefault="001033FB" w:rsidP="000E582C">
            <w:pPr>
              <w:pStyle w:val="TableParagraph"/>
              <w:spacing w:line="240" w:lineRule="auto"/>
              <w:ind w:firstLine="0"/>
              <w:rPr>
                <w:sz w:val="20"/>
                <w:szCs w:val="20"/>
              </w:rPr>
            </w:pPr>
            <w:r>
              <w:rPr>
                <w:sz w:val="20"/>
                <w:szCs w:val="20"/>
              </w:rPr>
              <w:t>0,00</w:t>
            </w:r>
          </w:p>
        </w:tc>
      </w:tr>
      <w:tr w:rsidR="00C062F6" w:rsidRPr="003B5D60" w14:paraId="7DBE5488" w14:textId="77777777" w:rsidTr="000E582C">
        <w:trPr>
          <w:trHeight w:val="397"/>
        </w:trPr>
        <w:tc>
          <w:tcPr>
            <w:tcW w:w="2120" w:type="pct"/>
            <w:vAlign w:val="center"/>
          </w:tcPr>
          <w:p w14:paraId="7A6CB144" w14:textId="77777777" w:rsidR="00C062F6" w:rsidRPr="003B5D60" w:rsidRDefault="00C062F6" w:rsidP="000E582C">
            <w:pPr>
              <w:pStyle w:val="TableParagraph"/>
              <w:spacing w:line="240" w:lineRule="auto"/>
              <w:ind w:firstLine="0"/>
              <w:rPr>
                <w:sz w:val="20"/>
                <w:szCs w:val="20"/>
              </w:rPr>
            </w:pPr>
            <w:r w:rsidRPr="003B5D60">
              <w:rPr>
                <w:sz w:val="20"/>
                <w:szCs w:val="20"/>
              </w:rPr>
              <w:t>Нормативная утечка</w:t>
            </w:r>
          </w:p>
        </w:tc>
        <w:tc>
          <w:tcPr>
            <w:tcW w:w="834" w:type="pct"/>
            <w:vAlign w:val="center"/>
          </w:tcPr>
          <w:p w14:paraId="36D97B82" w14:textId="6F41B80D" w:rsidR="00C062F6" w:rsidRPr="003B5D60" w:rsidRDefault="00C062F6" w:rsidP="000E582C">
            <w:pPr>
              <w:pStyle w:val="TableParagraph"/>
              <w:spacing w:line="240" w:lineRule="auto"/>
              <w:ind w:firstLine="0"/>
              <w:rPr>
                <w:sz w:val="20"/>
                <w:szCs w:val="20"/>
              </w:rPr>
            </w:pPr>
            <w:r w:rsidRPr="003B5D60">
              <w:rPr>
                <w:position w:val="-8"/>
                <w:sz w:val="20"/>
                <w:szCs w:val="20"/>
              </w:rPr>
              <w:t>м</w:t>
            </w:r>
            <w:r w:rsidRPr="003B5D60">
              <w:rPr>
                <w:position w:val="-8"/>
                <w:sz w:val="20"/>
                <w:szCs w:val="20"/>
                <w:vertAlign w:val="superscript"/>
              </w:rPr>
              <w:t>3</w:t>
            </w:r>
            <w:r w:rsidRPr="003B5D60">
              <w:rPr>
                <w:position w:val="-8"/>
                <w:sz w:val="20"/>
                <w:szCs w:val="20"/>
              </w:rPr>
              <w:t>/ч</w:t>
            </w:r>
          </w:p>
        </w:tc>
        <w:tc>
          <w:tcPr>
            <w:tcW w:w="985" w:type="pct"/>
            <w:vAlign w:val="center"/>
          </w:tcPr>
          <w:p w14:paraId="5064032A" w14:textId="59434820" w:rsidR="00C062F6" w:rsidRPr="003B5D60" w:rsidRDefault="00387BBF" w:rsidP="000E582C">
            <w:pPr>
              <w:pStyle w:val="TableParagraph"/>
              <w:spacing w:line="240" w:lineRule="auto"/>
              <w:ind w:firstLine="0"/>
              <w:rPr>
                <w:sz w:val="20"/>
                <w:szCs w:val="20"/>
              </w:rPr>
            </w:pPr>
            <w:r w:rsidRPr="003B5D60">
              <w:rPr>
                <w:sz w:val="20"/>
                <w:szCs w:val="20"/>
              </w:rPr>
              <w:t>0,555</w:t>
            </w:r>
          </w:p>
        </w:tc>
        <w:tc>
          <w:tcPr>
            <w:tcW w:w="1060" w:type="pct"/>
            <w:vAlign w:val="center"/>
          </w:tcPr>
          <w:p w14:paraId="27DA5367" w14:textId="1CA841EF" w:rsidR="00C062F6" w:rsidRPr="003B5D60" w:rsidRDefault="00C062F6" w:rsidP="000E582C">
            <w:pPr>
              <w:pStyle w:val="TableParagraph"/>
              <w:spacing w:line="240" w:lineRule="auto"/>
              <w:ind w:firstLine="0"/>
              <w:rPr>
                <w:sz w:val="20"/>
                <w:szCs w:val="20"/>
              </w:rPr>
            </w:pPr>
            <w:r w:rsidRPr="003B5D60">
              <w:rPr>
                <w:sz w:val="20"/>
                <w:szCs w:val="20"/>
              </w:rPr>
              <w:t>0,07</w:t>
            </w:r>
            <w:r w:rsidR="00387BBF" w:rsidRPr="003B5D60">
              <w:rPr>
                <w:sz w:val="20"/>
                <w:szCs w:val="20"/>
              </w:rPr>
              <w:t>3</w:t>
            </w:r>
          </w:p>
        </w:tc>
      </w:tr>
      <w:tr w:rsidR="00C062F6" w:rsidRPr="003B5D60" w14:paraId="34F0C56A" w14:textId="77777777" w:rsidTr="000E582C">
        <w:trPr>
          <w:trHeight w:val="397"/>
        </w:trPr>
        <w:tc>
          <w:tcPr>
            <w:tcW w:w="2120" w:type="pct"/>
            <w:vAlign w:val="center"/>
          </w:tcPr>
          <w:p w14:paraId="52B45F26" w14:textId="3518BB05" w:rsidR="00C062F6" w:rsidRPr="003B5D60" w:rsidRDefault="00C062F6" w:rsidP="000E582C">
            <w:pPr>
              <w:pStyle w:val="TableParagraph"/>
              <w:spacing w:line="240" w:lineRule="auto"/>
              <w:ind w:firstLine="0"/>
              <w:rPr>
                <w:sz w:val="20"/>
                <w:szCs w:val="20"/>
              </w:rPr>
            </w:pPr>
            <w:r w:rsidRPr="003B5D60">
              <w:rPr>
                <w:sz w:val="20"/>
                <w:szCs w:val="20"/>
              </w:rPr>
              <w:t>Предельный</w:t>
            </w:r>
            <w:r w:rsidRPr="003B5D60">
              <w:rPr>
                <w:spacing w:val="-8"/>
                <w:sz w:val="20"/>
                <w:szCs w:val="20"/>
              </w:rPr>
              <w:t xml:space="preserve"> </w:t>
            </w:r>
            <w:r w:rsidRPr="003B5D60">
              <w:rPr>
                <w:sz w:val="20"/>
                <w:szCs w:val="20"/>
              </w:rPr>
              <w:t>часовой расход на</w:t>
            </w:r>
            <w:r w:rsidRPr="003B5D60">
              <w:rPr>
                <w:spacing w:val="-5"/>
                <w:sz w:val="20"/>
                <w:szCs w:val="20"/>
              </w:rPr>
              <w:t xml:space="preserve"> </w:t>
            </w:r>
            <w:r w:rsidRPr="003B5D60">
              <w:rPr>
                <w:sz w:val="20"/>
                <w:szCs w:val="20"/>
              </w:rPr>
              <w:t>заполнение</w:t>
            </w:r>
          </w:p>
        </w:tc>
        <w:tc>
          <w:tcPr>
            <w:tcW w:w="834" w:type="pct"/>
            <w:vAlign w:val="center"/>
          </w:tcPr>
          <w:p w14:paraId="6CB311DD" w14:textId="4BC2BCE3" w:rsidR="00C062F6" w:rsidRPr="003B5D60" w:rsidRDefault="00C062F6" w:rsidP="000E582C">
            <w:pPr>
              <w:pStyle w:val="TableParagraph"/>
              <w:spacing w:line="240" w:lineRule="auto"/>
              <w:ind w:firstLine="0"/>
              <w:rPr>
                <w:sz w:val="20"/>
                <w:szCs w:val="20"/>
              </w:rPr>
            </w:pPr>
            <w:r w:rsidRPr="003B5D60">
              <w:rPr>
                <w:position w:val="-8"/>
                <w:sz w:val="20"/>
                <w:szCs w:val="20"/>
              </w:rPr>
              <w:t>м</w:t>
            </w:r>
            <w:r w:rsidRPr="003B5D60">
              <w:rPr>
                <w:position w:val="-8"/>
                <w:sz w:val="20"/>
                <w:szCs w:val="20"/>
                <w:vertAlign w:val="superscript"/>
              </w:rPr>
              <w:t>3</w:t>
            </w:r>
            <w:r w:rsidRPr="003B5D60">
              <w:rPr>
                <w:position w:val="-8"/>
                <w:sz w:val="20"/>
                <w:szCs w:val="20"/>
              </w:rPr>
              <w:t>/ч</w:t>
            </w:r>
          </w:p>
        </w:tc>
        <w:tc>
          <w:tcPr>
            <w:tcW w:w="985" w:type="pct"/>
            <w:vAlign w:val="center"/>
          </w:tcPr>
          <w:p w14:paraId="2CC13C0E" w14:textId="414CEBD1" w:rsidR="00C062F6" w:rsidRPr="003B5D60" w:rsidRDefault="00C062F6" w:rsidP="000E582C">
            <w:pPr>
              <w:pStyle w:val="TableParagraph"/>
              <w:spacing w:line="240" w:lineRule="auto"/>
              <w:ind w:firstLine="0"/>
              <w:rPr>
                <w:sz w:val="20"/>
                <w:szCs w:val="20"/>
              </w:rPr>
            </w:pPr>
            <w:r w:rsidRPr="003B5D60">
              <w:rPr>
                <w:sz w:val="20"/>
                <w:szCs w:val="20"/>
              </w:rPr>
              <w:t>15</w:t>
            </w:r>
          </w:p>
        </w:tc>
        <w:tc>
          <w:tcPr>
            <w:tcW w:w="1060" w:type="pct"/>
            <w:vAlign w:val="center"/>
          </w:tcPr>
          <w:p w14:paraId="0C29A6CD" w14:textId="77777777" w:rsidR="00C062F6" w:rsidRPr="003B5D60" w:rsidRDefault="00C062F6" w:rsidP="000E582C">
            <w:pPr>
              <w:pStyle w:val="TableParagraph"/>
              <w:spacing w:line="240" w:lineRule="auto"/>
              <w:ind w:firstLine="0"/>
              <w:rPr>
                <w:sz w:val="20"/>
                <w:szCs w:val="20"/>
              </w:rPr>
            </w:pPr>
            <w:r w:rsidRPr="003B5D60">
              <w:rPr>
                <w:sz w:val="20"/>
                <w:szCs w:val="20"/>
              </w:rPr>
              <w:t>10</w:t>
            </w:r>
          </w:p>
        </w:tc>
      </w:tr>
      <w:tr w:rsidR="00C062F6" w:rsidRPr="003B5D60" w14:paraId="3D10789C" w14:textId="77777777" w:rsidTr="000E582C">
        <w:trPr>
          <w:trHeight w:val="397"/>
        </w:trPr>
        <w:tc>
          <w:tcPr>
            <w:tcW w:w="2120" w:type="pct"/>
            <w:vAlign w:val="center"/>
          </w:tcPr>
          <w:p w14:paraId="03813CF1" w14:textId="5A908785" w:rsidR="00C062F6" w:rsidRPr="003B5D60" w:rsidRDefault="00C062F6" w:rsidP="000E582C">
            <w:pPr>
              <w:pStyle w:val="TableParagraph"/>
              <w:spacing w:line="240" w:lineRule="auto"/>
              <w:ind w:firstLine="0"/>
              <w:rPr>
                <w:sz w:val="20"/>
                <w:szCs w:val="20"/>
              </w:rPr>
            </w:pPr>
            <w:r w:rsidRPr="003B5D60">
              <w:rPr>
                <w:sz w:val="20"/>
                <w:szCs w:val="20"/>
              </w:rPr>
              <w:t>Итого подпитка подготовленной водой</w:t>
            </w:r>
          </w:p>
        </w:tc>
        <w:tc>
          <w:tcPr>
            <w:tcW w:w="834" w:type="pct"/>
            <w:vAlign w:val="center"/>
          </w:tcPr>
          <w:p w14:paraId="100BA45F" w14:textId="73B97008" w:rsidR="00C062F6" w:rsidRPr="003B5D60" w:rsidRDefault="00C062F6" w:rsidP="000E582C">
            <w:pPr>
              <w:pStyle w:val="TableParagraph"/>
              <w:spacing w:line="240" w:lineRule="auto"/>
              <w:ind w:firstLine="0"/>
              <w:rPr>
                <w:sz w:val="20"/>
                <w:szCs w:val="20"/>
              </w:rPr>
            </w:pPr>
            <w:r w:rsidRPr="003B5D60">
              <w:rPr>
                <w:position w:val="-8"/>
                <w:sz w:val="20"/>
                <w:szCs w:val="20"/>
              </w:rPr>
              <w:t>м</w:t>
            </w:r>
            <w:r w:rsidRPr="003B5D60">
              <w:rPr>
                <w:position w:val="-8"/>
                <w:sz w:val="20"/>
                <w:szCs w:val="20"/>
                <w:vertAlign w:val="superscript"/>
              </w:rPr>
              <w:t>3</w:t>
            </w:r>
            <w:r w:rsidRPr="003B5D60">
              <w:rPr>
                <w:position w:val="-8"/>
                <w:sz w:val="20"/>
                <w:szCs w:val="20"/>
              </w:rPr>
              <w:t>/ч</w:t>
            </w:r>
          </w:p>
        </w:tc>
        <w:tc>
          <w:tcPr>
            <w:tcW w:w="985" w:type="pct"/>
            <w:vAlign w:val="center"/>
          </w:tcPr>
          <w:p w14:paraId="29AD9A8B" w14:textId="1BB33D75" w:rsidR="00C062F6" w:rsidRPr="003B5D60" w:rsidRDefault="001033FB" w:rsidP="000E582C">
            <w:pPr>
              <w:pStyle w:val="TableParagraph"/>
              <w:spacing w:line="240" w:lineRule="auto"/>
              <w:ind w:firstLine="0"/>
              <w:rPr>
                <w:sz w:val="20"/>
                <w:szCs w:val="20"/>
              </w:rPr>
            </w:pPr>
            <w:r>
              <w:rPr>
                <w:sz w:val="20"/>
                <w:szCs w:val="20"/>
              </w:rPr>
              <w:t>15,55</w:t>
            </w:r>
          </w:p>
        </w:tc>
        <w:tc>
          <w:tcPr>
            <w:tcW w:w="1060" w:type="pct"/>
            <w:vAlign w:val="center"/>
          </w:tcPr>
          <w:p w14:paraId="040E8BA9" w14:textId="233AA46E" w:rsidR="00C062F6" w:rsidRPr="003B5D60" w:rsidRDefault="001033FB" w:rsidP="000E582C">
            <w:pPr>
              <w:pStyle w:val="TableParagraph"/>
              <w:spacing w:line="240" w:lineRule="auto"/>
              <w:ind w:firstLine="0"/>
              <w:rPr>
                <w:sz w:val="20"/>
                <w:szCs w:val="20"/>
              </w:rPr>
            </w:pPr>
            <w:r>
              <w:rPr>
                <w:sz w:val="20"/>
                <w:szCs w:val="20"/>
              </w:rPr>
              <w:t>10,07</w:t>
            </w:r>
          </w:p>
        </w:tc>
      </w:tr>
      <w:tr w:rsidR="00C062F6" w:rsidRPr="003B5D60" w14:paraId="15D845F6" w14:textId="77777777" w:rsidTr="000E582C">
        <w:trPr>
          <w:trHeight w:val="397"/>
        </w:trPr>
        <w:tc>
          <w:tcPr>
            <w:tcW w:w="2120" w:type="pct"/>
            <w:vAlign w:val="center"/>
          </w:tcPr>
          <w:p w14:paraId="3BEFC493" w14:textId="77777777" w:rsidR="00C062F6" w:rsidRPr="003B5D60" w:rsidRDefault="00C062F6" w:rsidP="000E582C">
            <w:pPr>
              <w:pStyle w:val="TableParagraph"/>
              <w:spacing w:line="240" w:lineRule="auto"/>
              <w:ind w:firstLine="0"/>
              <w:rPr>
                <w:sz w:val="20"/>
                <w:szCs w:val="20"/>
              </w:rPr>
            </w:pPr>
            <w:r w:rsidRPr="003B5D60">
              <w:rPr>
                <w:sz w:val="20"/>
                <w:szCs w:val="20"/>
              </w:rPr>
              <w:t>Аварийная подпитка</w:t>
            </w:r>
          </w:p>
        </w:tc>
        <w:tc>
          <w:tcPr>
            <w:tcW w:w="834" w:type="pct"/>
            <w:vAlign w:val="center"/>
          </w:tcPr>
          <w:p w14:paraId="78551550" w14:textId="5EF4DC44" w:rsidR="00C062F6" w:rsidRPr="003B5D60" w:rsidRDefault="00C062F6" w:rsidP="000E582C">
            <w:pPr>
              <w:pStyle w:val="TableParagraph"/>
              <w:spacing w:line="240" w:lineRule="auto"/>
              <w:ind w:firstLine="0"/>
              <w:rPr>
                <w:sz w:val="20"/>
                <w:szCs w:val="20"/>
              </w:rPr>
            </w:pPr>
            <w:r w:rsidRPr="003B5D60">
              <w:rPr>
                <w:position w:val="-8"/>
                <w:sz w:val="20"/>
                <w:szCs w:val="20"/>
              </w:rPr>
              <w:t>м</w:t>
            </w:r>
            <w:r w:rsidRPr="003B5D60">
              <w:rPr>
                <w:position w:val="-8"/>
                <w:sz w:val="20"/>
                <w:szCs w:val="20"/>
                <w:vertAlign w:val="superscript"/>
              </w:rPr>
              <w:t>3</w:t>
            </w:r>
            <w:r w:rsidRPr="003B5D60">
              <w:rPr>
                <w:position w:val="-8"/>
                <w:sz w:val="20"/>
                <w:szCs w:val="20"/>
              </w:rPr>
              <w:t>/ч</w:t>
            </w:r>
          </w:p>
        </w:tc>
        <w:tc>
          <w:tcPr>
            <w:tcW w:w="985" w:type="pct"/>
            <w:vAlign w:val="center"/>
          </w:tcPr>
          <w:p w14:paraId="731F9D10" w14:textId="5B06036B" w:rsidR="00C062F6" w:rsidRPr="003B5D60" w:rsidRDefault="00C062F6" w:rsidP="000E582C">
            <w:pPr>
              <w:pStyle w:val="TableParagraph"/>
              <w:spacing w:line="240" w:lineRule="auto"/>
              <w:ind w:firstLine="0"/>
              <w:rPr>
                <w:sz w:val="20"/>
                <w:szCs w:val="20"/>
              </w:rPr>
            </w:pPr>
            <w:r w:rsidRPr="003B5D60">
              <w:rPr>
                <w:sz w:val="20"/>
                <w:szCs w:val="20"/>
              </w:rPr>
              <w:t>4,</w:t>
            </w:r>
            <w:r w:rsidR="00387BBF" w:rsidRPr="003B5D60">
              <w:rPr>
                <w:sz w:val="20"/>
                <w:szCs w:val="20"/>
              </w:rPr>
              <w:t>43</w:t>
            </w:r>
          </w:p>
        </w:tc>
        <w:tc>
          <w:tcPr>
            <w:tcW w:w="1060" w:type="pct"/>
            <w:vAlign w:val="center"/>
          </w:tcPr>
          <w:p w14:paraId="1ED96A85" w14:textId="77777777" w:rsidR="00C062F6" w:rsidRPr="003B5D60" w:rsidRDefault="00C062F6" w:rsidP="000E582C">
            <w:pPr>
              <w:pStyle w:val="TableParagraph"/>
              <w:spacing w:line="240" w:lineRule="auto"/>
              <w:ind w:firstLine="0"/>
              <w:rPr>
                <w:sz w:val="20"/>
                <w:szCs w:val="20"/>
              </w:rPr>
            </w:pPr>
            <w:r w:rsidRPr="003B5D60">
              <w:rPr>
                <w:sz w:val="20"/>
                <w:szCs w:val="20"/>
              </w:rPr>
              <w:t>0,59</w:t>
            </w:r>
          </w:p>
        </w:tc>
      </w:tr>
      <w:bookmarkEnd w:id="214"/>
    </w:tbl>
    <w:p w14:paraId="74F2AF20" w14:textId="77777777" w:rsidR="00F6368A" w:rsidRPr="003B5D60" w:rsidRDefault="00F6368A" w:rsidP="00856C1E">
      <w:pPr>
        <w:pStyle w:val="a8"/>
        <w:rPr>
          <w:sz w:val="28"/>
        </w:rPr>
        <w:sectPr w:rsidR="00F6368A" w:rsidRPr="003B5D60" w:rsidSect="00DC5C36">
          <w:pgSz w:w="11910" w:h="16840"/>
          <w:pgMar w:top="1134" w:right="851" w:bottom="851" w:left="1701" w:header="0" w:footer="510" w:gutter="0"/>
          <w:cols w:space="720"/>
          <w:docGrid w:linePitch="299"/>
        </w:sectPr>
      </w:pPr>
    </w:p>
    <w:p w14:paraId="38204155" w14:textId="643DDF02" w:rsidR="009F2BE1" w:rsidRPr="003B5D60" w:rsidRDefault="009F2BE1" w:rsidP="00856C1E">
      <w:pPr>
        <w:pStyle w:val="20"/>
        <w:widowControl/>
        <w:numPr>
          <w:ilvl w:val="2"/>
          <w:numId w:val="18"/>
        </w:numPr>
        <w:tabs>
          <w:tab w:val="left" w:pos="1843"/>
        </w:tabs>
        <w:spacing w:before="120" w:after="240"/>
        <w:ind w:left="142" w:firstLine="720"/>
        <w:rPr>
          <w:i w:val="0"/>
          <w:iCs/>
        </w:rPr>
      </w:pPr>
      <w:bookmarkStart w:id="215" w:name="_Toc131852569"/>
      <w:r w:rsidRPr="003B5D60">
        <w:rPr>
          <w:i w:val="0"/>
          <w:iCs/>
        </w:rPr>
        <w:lastRenderedPageBreak/>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215"/>
    </w:p>
    <w:p w14:paraId="4E5810F2" w14:textId="1D2CEE61" w:rsidR="00F6368A" w:rsidRPr="003B531C" w:rsidRDefault="00F6368A" w:rsidP="00856C1E">
      <w:pPr>
        <w:pStyle w:val="000"/>
        <w:rPr>
          <w:lang w:val="ru-RU"/>
        </w:rPr>
        <w:sectPr w:rsidR="00F6368A" w:rsidRPr="003B531C" w:rsidSect="00DC5C36">
          <w:pgSz w:w="11910" w:h="16840"/>
          <w:pgMar w:top="1134" w:right="851" w:bottom="851" w:left="1701" w:header="0" w:footer="510" w:gutter="0"/>
          <w:cols w:space="720"/>
          <w:docGrid w:linePitch="299"/>
        </w:sectPr>
      </w:pPr>
      <w:r w:rsidRPr="003B5D60">
        <w:rPr>
          <w:lang w:val="ru-RU"/>
        </w:rPr>
        <w:t>Балансы производительности ВПУ скорректированы на основании фактических тепловых балансов за базовый период</w:t>
      </w:r>
      <w:r w:rsidR="003B531C" w:rsidRPr="003B531C">
        <w:rPr>
          <w:lang w:val="ru-RU"/>
        </w:rPr>
        <w:t>.</w:t>
      </w:r>
    </w:p>
    <w:p w14:paraId="039C6308" w14:textId="30DF190A" w:rsidR="00135D77" w:rsidRPr="003B5D60" w:rsidRDefault="00CD798D" w:rsidP="00CB6B5F">
      <w:pPr>
        <w:pStyle w:val="1"/>
        <w:widowControl/>
        <w:numPr>
          <w:ilvl w:val="1"/>
          <w:numId w:val="53"/>
        </w:numPr>
        <w:tabs>
          <w:tab w:val="left" w:pos="1843"/>
        </w:tabs>
        <w:spacing w:after="120"/>
        <w:ind w:left="142" w:firstLine="709"/>
      </w:pPr>
      <w:bookmarkStart w:id="216" w:name="_Toc131852570"/>
      <w:r w:rsidRPr="003B5D60">
        <w:lastRenderedPageBreak/>
        <w:t>Топливные балансы источников тепловой энергии и система обеспечения топливом</w:t>
      </w:r>
      <w:bookmarkEnd w:id="216"/>
    </w:p>
    <w:p w14:paraId="218FD4B1" w14:textId="30AC722E" w:rsidR="00135D77" w:rsidRPr="003B5D60" w:rsidRDefault="00CD798D" w:rsidP="00856C1E">
      <w:pPr>
        <w:pStyle w:val="20"/>
        <w:widowControl/>
        <w:numPr>
          <w:ilvl w:val="2"/>
          <w:numId w:val="15"/>
        </w:numPr>
        <w:tabs>
          <w:tab w:val="left" w:pos="1843"/>
        </w:tabs>
        <w:spacing w:before="240" w:after="240"/>
        <w:ind w:left="142" w:firstLine="709"/>
        <w:rPr>
          <w:i w:val="0"/>
        </w:rPr>
      </w:pPr>
      <w:bookmarkStart w:id="217" w:name="_Toc131852571"/>
      <w:r w:rsidRPr="003B5D60">
        <w:rPr>
          <w:i w:val="0"/>
        </w:rPr>
        <w:t>Описание видов и количества используемого основного топлива для каждого источника тепловой энергии</w:t>
      </w:r>
      <w:bookmarkEnd w:id="217"/>
    </w:p>
    <w:p w14:paraId="25DF5947" w14:textId="1CE313C6"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 xml:space="preserve">На территории Сяськелевского сельского поселения функционируют 2 источника тепловой энергии: котельная №36 </w:t>
      </w:r>
      <w:r w:rsidR="00387BBF" w:rsidRPr="003B5D60">
        <w:rPr>
          <w:rFonts w:eastAsia="Calibri"/>
          <w:szCs w:val="26"/>
          <w:lang w:eastAsia="en-US" w:bidi="ar-SA"/>
        </w:rPr>
        <w:t>д. Сяськелево, котельная №52 д. </w:t>
      </w:r>
      <w:r w:rsidRPr="003B5D60">
        <w:rPr>
          <w:rFonts w:eastAsia="Calibri"/>
          <w:szCs w:val="26"/>
          <w:lang w:eastAsia="en-US" w:bidi="ar-SA"/>
        </w:rPr>
        <w:t>Жабино.</w:t>
      </w:r>
    </w:p>
    <w:p w14:paraId="0470BD82"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В качестве основного топлива на котельной №36 д. Сяськелево используется природный газ. Калорийность природного газа составляет 8050 ккал/кг.</w:t>
      </w:r>
    </w:p>
    <w:p w14:paraId="7422C6FE" w14:textId="6555433F"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Топливно-энергетические балансы кот</w:t>
      </w:r>
      <w:r w:rsidR="0004096A" w:rsidRPr="003B5D60">
        <w:rPr>
          <w:rFonts w:eastAsia="Calibri"/>
          <w:szCs w:val="26"/>
          <w:lang w:eastAsia="en-US" w:bidi="ar-SA"/>
        </w:rPr>
        <w:t xml:space="preserve">ельной представлены в таблице </w:t>
      </w:r>
      <w:r w:rsidR="00387BBF" w:rsidRPr="003B5D60">
        <w:rPr>
          <w:rFonts w:eastAsia="Calibri"/>
          <w:szCs w:val="26"/>
          <w:lang w:eastAsia="en-US" w:bidi="ar-SA"/>
        </w:rPr>
        <w:fldChar w:fldCharType="begin"/>
      </w:r>
      <w:r w:rsidR="00387BBF" w:rsidRPr="003B5D60">
        <w:rPr>
          <w:rFonts w:eastAsia="Calibri"/>
          <w:szCs w:val="26"/>
          <w:lang w:eastAsia="en-US" w:bidi="ar-SA"/>
        </w:rPr>
        <w:instrText xml:space="preserve"> REF  _Ref130985262 \h \n \t  \* MERGEFORMAT </w:instrText>
      </w:r>
      <w:r w:rsidR="00387BBF" w:rsidRPr="003B5D60">
        <w:rPr>
          <w:rFonts w:eastAsia="Calibri"/>
          <w:szCs w:val="26"/>
          <w:lang w:eastAsia="en-US" w:bidi="ar-SA"/>
        </w:rPr>
      </w:r>
      <w:r w:rsidR="00387BBF" w:rsidRPr="003B5D60">
        <w:rPr>
          <w:rFonts w:eastAsia="Calibri"/>
          <w:szCs w:val="26"/>
          <w:lang w:eastAsia="en-US" w:bidi="ar-SA"/>
        </w:rPr>
        <w:fldChar w:fldCharType="separate"/>
      </w:r>
      <w:r w:rsidR="00E67EB8">
        <w:rPr>
          <w:rFonts w:eastAsia="Calibri"/>
          <w:szCs w:val="26"/>
          <w:lang w:eastAsia="en-US" w:bidi="ar-SA"/>
        </w:rPr>
        <w:t>24</w:t>
      </w:r>
      <w:r w:rsidR="00387BBF" w:rsidRPr="003B5D60">
        <w:rPr>
          <w:rFonts w:eastAsia="Calibri"/>
          <w:szCs w:val="26"/>
          <w:lang w:eastAsia="en-US" w:bidi="ar-SA"/>
        </w:rPr>
        <w:fldChar w:fldCharType="end"/>
      </w:r>
      <w:r w:rsidR="0004096A" w:rsidRPr="003B5D60">
        <w:rPr>
          <w:rFonts w:eastAsia="Calibri"/>
          <w:szCs w:val="26"/>
          <w:lang w:eastAsia="en-US" w:bidi="ar-SA"/>
        </w:rPr>
        <w:t>.</w:t>
      </w:r>
    </w:p>
    <w:p w14:paraId="7538E2E6" w14:textId="42408814" w:rsidR="00135D77" w:rsidRPr="003B5D60" w:rsidRDefault="00BD3B35"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218" w:name="_Ref130985262"/>
      <w:r w:rsidRPr="003B5D60">
        <w:rPr>
          <w:rFonts w:eastAsiaTheme="minorEastAsia"/>
          <w:lang w:eastAsia="en-US"/>
        </w:rPr>
        <w:t xml:space="preserve">Топливно-энергетические </w:t>
      </w:r>
      <w:r w:rsidR="00CD798D" w:rsidRPr="003B5D60">
        <w:rPr>
          <w:rFonts w:eastAsiaTheme="minorEastAsia"/>
          <w:lang w:eastAsia="en-US"/>
        </w:rPr>
        <w:t>балансы</w:t>
      </w:r>
      <w:r w:rsidR="00B62A7E" w:rsidRPr="003B5D60">
        <w:rPr>
          <w:rFonts w:eastAsiaTheme="minorEastAsia"/>
          <w:lang w:eastAsia="en-US"/>
        </w:rPr>
        <w:t xml:space="preserve"> </w:t>
      </w:r>
      <w:r w:rsidRPr="003B5D60">
        <w:rPr>
          <w:rFonts w:eastAsiaTheme="minorEastAsia"/>
          <w:lang w:eastAsia="en-US"/>
        </w:rPr>
        <w:t xml:space="preserve">котельной </w:t>
      </w:r>
      <w:r w:rsidR="00CD798D" w:rsidRPr="003B5D60">
        <w:rPr>
          <w:rFonts w:eastAsiaTheme="minorEastAsia"/>
          <w:lang w:eastAsia="en-US"/>
        </w:rPr>
        <w:t>№36</w:t>
      </w:r>
      <w:r w:rsidR="00B62A7E" w:rsidRPr="003B5D60">
        <w:rPr>
          <w:rFonts w:eastAsiaTheme="minorEastAsia"/>
          <w:lang w:eastAsia="en-US"/>
        </w:rPr>
        <w:t xml:space="preserve"> </w:t>
      </w:r>
      <w:r w:rsidR="00CD798D" w:rsidRPr="003B5D60">
        <w:rPr>
          <w:rFonts w:eastAsiaTheme="minorEastAsia"/>
          <w:lang w:eastAsia="en-US"/>
        </w:rPr>
        <w:t>д.</w:t>
      </w:r>
      <w:r w:rsidR="00B62A7E" w:rsidRPr="003B5D60">
        <w:rPr>
          <w:rFonts w:eastAsiaTheme="minorEastAsia"/>
          <w:lang w:eastAsia="en-US"/>
        </w:rPr>
        <w:t> </w:t>
      </w:r>
      <w:r w:rsidR="00CD798D" w:rsidRPr="003B5D60">
        <w:rPr>
          <w:rFonts w:eastAsiaTheme="minorEastAsia"/>
          <w:lang w:eastAsia="en-US"/>
        </w:rPr>
        <w:t>Сяськелево</w:t>
      </w:r>
      <w:bookmarkEnd w:id="218"/>
    </w:p>
    <w:tbl>
      <w:tblPr>
        <w:tblStyle w:val="TableNormal"/>
        <w:tblW w:w="499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57"/>
        <w:gridCol w:w="2127"/>
        <w:gridCol w:w="1418"/>
        <w:gridCol w:w="1273"/>
        <w:gridCol w:w="1269"/>
      </w:tblGrid>
      <w:tr w:rsidR="00FD4C30" w:rsidRPr="003B5D60" w14:paraId="3BBBE398" w14:textId="67312A7A" w:rsidTr="000E582C">
        <w:trPr>
          <w:trHeight w:val="448"/>
        </w:trPr>
        <w:tc>
          <w:tcPr>
            <w:tcW w:w="1743" w:type="pct"/>
            <w:vAlign w:val="center"/>
          </w:tcPr>
          <w:p w14:paraId="22658FA9" w14:textId="77777777" w:rsidR="00FD4C30" w:rsidRPr="003B5D60" w:rsidRDefault="00FD4C30" w:rsidP="000E582C">
            <w:pPr>
              <w:pStyle w:val="TableParagraph"/>
              <w:spacing w:line="240" w:lineRule="auto"/>
              <w:ind w:firstLine="0"/>
              <w:rPr>
                <w:b/>
                <w:sz w:val="20"/>
                <w:szCs w:val="20"/>
              </w:rPr>
            </w:pPr>
            <w:r w:rsidRPr="003B5D60">
              <w:rPr>
                <w:b/>
                <w:sz w:val="20"/>
                <w:szCs w:val="20"/>
              </w:rPr>
              <w:t>Наименование показателя</w:t>
            </w:r>
          </w:p>
        </w:tc>
        <w:tc>
          <w:tcPr>
            <w:tcW w:w="1138" w:type="pct"/>
            <w:vAlign w:val="center"/>
          </w:tcPr>
          <w:p w14:paraId="2D4514D9" w14:textId="77777777" w:rsidR="00FD4C30" w:rsidRPr="003B5D60" w:rsidRDefault="00FD4C30" w:rsidP="000E582C">
            <w:pPr>
              <w:pStyle w:val="TableParagraph"/>
              <w:spacing w:line="240" w:lineRule="auto"/>
              <w:ind w:firstLine="0"/>
              <w:rPr>
                <w:b/>
                <w:sz w:val="20"/>
                <w:szCs w:val="20"/>
              </w:rPr>
            </w:pPr>
            <w:r w:rsidRPr="003B5D60">
              <w:rPr>
                <w:b/>
                <w:sz w:val="20"/>
                <w:szCs w:val="20"/>
              </w:rPr>
              <w:t>Единицы измерений</w:t>
            </w:r>
          </w:p>
        </w:tc>
        <w:tc>
          <w:tcPr>
            <w:tcW w:w="759" w:type="pct"/>
            <w:vAlign w:val="center"/>
          </w:tcPr>
          <w:p w14:paraId="28DC489B" w14:textId="2D411CE9" w:rsidR="00FD4C30" w:rsidRPr="003B5D60" w:rsidRDefault="00FD4C30" w:rsidP="000E582C">
            <w:pPr>
              <w:pStyle w:val="TableParagraph"/>
              <w:spacing w:line="240" w:lineRule="auto"/>
              <w:ind w:firstLine="0"/>
              <w:rPr>
                <w:b/>
                <w:sz w:val="20"/>
                <w:szCs w:val="20"/>
              </w:rPr>
            </w:pPr>
            <w:r w:rsidRPr="003B5D60">
              <w:rPr>
                <w:b/>
                <w:sz w:val="20"/>
                <w:szCs w:val="20"/>
              </w:rPr>
              <w:t>2020</w:t>
            </w:r>
          </w:p>
        </w:tc>
        <w:tc>
          <w:tcPr>
            <w:tcW w:w="681" w:type="pct"/>
            <w:vAlign w:val="center"/>
          </w:tcPr>
          <w:p w14:paraId="25DA1DF4" w14:textId="115F77D5" w:rsidR="00FD4C30" w:rsidRPr="003B5D60" w:rsidRDefault="00FD4C30" w:rsidP="000E582C">
            <w:pPr>
              <w:pStyle w:val="TableParagraph"/>
              <w:spacing w:line="240" w:lineRule="auto"/>
              <w:ind w:firstLine="0"/>
              <w:rPr>
                <w:b/>
                <w:sz w:val="20"/>
                <w:szCs w:val="20"/>
              </w:rPr>
            </w:pPr>
            <w:r w:rsidRPr="003B5D60">
              <w:rPr>
                <w:b/>
                <w:sz w:val="20"/>
                <w:szCs w:val="20"/>
              </w:rPr>
              <w:t>2021</w:t>
            </w:r>
          </w:p>
        </w:tc>
        <w:tc>
          <w:tcPr>
            <w:tcW w:w="681" w:type="pct"/>
            <w:vAlign w:val="center"/>
          </w:tcPr>
          <w:p w14:paraId="64378606" w14:textId="4ED8B009" w:rsidR="00FD4C30" w:rsidRPr="003B5D60" w:rsidRDefault="00FD4C30" w:rsidP="000E582C">
            <w:pPr>
              <w:pStyle w:val="TableParagraph"/>
              <w:spacing w:line="240" w:lineRule="auto"/>
              <w:ind w:firstLine="0"/>
              <w:rPr>
                <w:b/>
                <w:sz w:val="20"/>
                <w:szCs w:val="20"/>
              </w:rPr>
            </w:pPr>
            <w:r w:rsidRPr="003B5D60">
              <w:rPr>
                <w:b/>
                <w:sz w:val="20"/>
                <w:szCs w:val="20"/>
              </w:rPr>
              <w:t>2022</w:t>
            </w:r>
          </w:p>
        </w:tc>
      </w:tr>
      <w:tr w:rsidR="00FD4C30" w:rsidRPr="003B5D60" w14:paraId="4CB99E83" w14:textId="411D901D" w:rsidTr="000E582C">
        <w:trPr>
          <w:trHeight w:val="340"/>
        </w:trPr>
        <w:tc>
          <w:tcPr>
            <w:tcW w:w="1743" w:type="pct"/>
            <w:vAlign w:val="center"/>
          </w:tcPr>
          <w:p w14:paraId="321722C6" w14:textId="77777777" w:rsidR="00FD4C30" w:rsidRPr="003B5D60" w:rsidRDefault="00FD4C30" w:rsidP="000E582C">
            <w:pPr>
              <w:pStyle w:val="TableParagraph"/>
              <w:spacing w:line="240" w:lineRule="auto"/>
              <w:ind w:firstLine="0"/>
              <w:rPr>
                <w:sz w:val="20"/>
                <w:szCs w:val="20"/>
              </w:rPr>
            </w:pPr>
            <w:r w:rsidRPr="003B5D60">
              <w:rPr>
                <w:sz w:val="20"/>
                <w:szCs w:val="20"/>
              </w:rPr>
              <w:t>Выработано тепловой энергии</w:t>
            </w:r>
          </w:p>
        </w:tc>
        <w:tc>
          <w:tcPr>
            <w:tcW w:w="1138" w:type="pct"/>
            <w:vAlign w:val="center"/>
          </w:tcPr>
          <w:p w14:paraId="3C9DD6A1" w14:textId="77777777" w:rsidR="00FD4C30" w:rsidRPr="003B5D60" w:rsidRDefault="00FD4C30" w:rsidP="000E582C">
            <w:pPr>
              <w:pStyle w:val="TableParagraph"/>
              <w:spacing w:line="240" w:lineRule="auto"/>
              <w:ind w:firstLine="0"/>
              <w:rPr>
                <w:sz w:val="20"/>
                <w:szCs w:val="20"/>
              </w:rPr>
            </w:pPr>
            <w:r w:rsidRPr="003B5D60">
              <w:rPr>
                <w:sz w:val="20"/>
                <w:szCs w:val="20"/>
              </w:rPr>
              <w:t>Гкал</w:t>
            </w:r>
          </w:p>
        </w:tc>
        <w:tc>
          <w:tcPr>
            <w:tcW w:w="759" w:type="pct"/>
            <w:vAlign w:val="center"/>
          </w:tcPr>
          <w:p w14:paraId="3B6A38E4" w14:textId="015DB5A8" w:rsidR="00FD4C30" w:rsidRPr="003B5D60" w:rsidRDefault="00FD4C30" w:rsidP="000E582C">
            <w:pPr>
              <w:pStyle w:val="TableParagraph"/>
              <w:spacing w:line="240" w:lineRule="auto"/>
              <w:ind w:firstLine="0"/>
              <w:rPr>
                <w:sz w:val="20"/>
                <w:szCs w:val="20"/>
              </w:rPr>
            </w:pPr>
            <w:r w:rsidRPr="003B5D60">
              <w:rPr>
                <w:sz w:val="20"/>
                <w:szCs w:val="20"/>
              </w:rPr>
              <w:t>16598,65</w:t>
            </w:r>
          </w:p>
        </w:tc>
        <w:tc>
          <w:tcPr>
            <w:tcW w:w="681" w:type="pct"/>
            <w:vAlign w:val="center"/>
          </w:tcPr>
          <w:p w14:paraId="751549B5" w14:textId="7074A5A1" w:rsidR="00FD4C30" w:rsidRPr="003B5D60" w:rsidRDefault="00FD4C30" w:rsidP="000E582C">
            <w:pPr>
              <w:pStyle w:val="TableParagraph"/>
              <w:spacing w:line="240" w:lineRule="auto"/>
              <w:ind w:firstLine="0"/>
              <w:rPr>
                <w:sz w:val="20"/>
                <w:szCs w:val="20"/>
              </w:rPr>
            </w:pPr>
            <w:r w:rsidRPr="003B5D60">
              <w:rPr>
                <w:sz w:val="20"/>
                <w:szCs w:val="20"/>
              </w:rPr>
              <w:t>17709,996</w:t>
            </w:r>
          </w:p>
        </w:tc>
        <w:tc>
          <w:tcPr>
            <w:tcW w:w="681" w:type="pct"/>
            <w:vAlign w:val="center"/>
          </w:tcPr>
          <w:p w14:paraId="262E6CA6" w14:textId="4914FE09" w:rsidR="00FD4C30" w:rsidRPr="003B5D60" w:rsidRDefault="00FD4C30" w:rsidP="000E582C">
            <w:pPr>
              <w:pStyle w:val="TableParagraph"/>
              <w:spacing w:line="240" w:lineRule="auto"/>
              <w:ind w:firstLine="0"/>
              <w:rPr>
                <w:sz w:val="20"/>
                <w:szCs w:val="20"/>
              </w:rPr>
            </w:pPr>
            <w:r w:rsidRPr="003B5D60">
              <w:rPr>
                <w:sz w:val="20"/>
                <w:szCs w:val="20"/>
              </w:rPr>
              <w:t>17491,06</w:t>
            </w:r>
          </w:p>
        </w:tc>
      </w:tr>
      <w:tr w:rsidR="00FD4C30" w:rsidRPr="003B5D60" w14:paraId="4CF853AF" w14:textId="5E0AD40D" w:rsidTr="000E582C">
        <w:trPr>
          <w:trHeight w:val="340"/>
        </w:trPr>
        <w:tc>
          <w:tcPr>
            <w:tcW w:w="1743" w:type="pct"/>
            <w:vAlign w:val="center"/>
          </w:tcPr>
          <w:p w14:paraId="0802E7E0" w14:textId="512E431D" w:rsidR="00FD4C30" w:rsidRPr="003B5D60" w:rsidRDefault="00FD4C30" w:rsidP="000E582C">
            <w:pPr>
              <w:pStyle w:val="TableParagraph"/>
              <w:spacing w:line="240" w:lineRule="auto"/>
              <w:ind w:firstLine="0"/>
              <w:rPr>
                <w:sz w:val="20"/>
                <w:szCs w:val="20"/>
              </w:rPr>
            </w:pPr>
            <w:r w:rsidRPr="003B5D60">
              <w:rPr>
                <w:sz w:val="20"/>
                <w:szCs w:val="20"/>
              </w:rPr>
              <w:t>Затрачено натурального топлива</w:t>
            </w:r>
          </w:p>
        </w:tc>
        <w:tc>
          <w:tcPr>
            <w:tcW w:w="1138" w:type="pct"/>
            <w:vAlign w:val="center"/>
          </w:tcPr>
          <w:p w14:paraId="72863F82" w14:textId="6555BE5C" w:rsidR="00FD4C30" w:rsidRPr="003B5D60" w:rsidRDefault="00FD4C30" w:rsidP="000E582C">
            <w:pPr>
              <w:pStyle w:val="TableParagraph"/>
              <w:spacing w:line="240" w:lineRule="auto"/>
              <w:ind w:firstLine="0"/>
              <w:rPr>
                <w:sz w:val="20"/>
                <w:szCs w:val="20"/>
                <w:vertAlign w:val="superscript"/>
              </w:rPr>
            </w:pPr>
            <w:r w:rsidRPr="003B5D60">
              <w:rPr>
                <w:sz w:val="20"/>
                <w:szCs w:val="20"/>
              </w:rPr>
              <w:t>тыс. м</w:t>
            </w:r>
            <w:r w:rsidRPr="003B5D60">
              <w:rPr>
                <w:sz w:val="20"/>
                <w:szCs w:val="20"/>
                <w:vertAlign w:val="superscript"/>
              </w:rPr>
              <w:t>3</w:t>
            </w:r>
          </w:p>
        </w:tc>
        <w:tc>
          <w:tcPr>
            <w:tcW w:w="759" w:type="pct"/>
            <w:vAlign w:val="center"/>
          </w:tcPr>
          <w:p w14:paraId="4FA68443" w14:textId="0CC38824" w:rsidR="00FD4C30" w:rsidRPr="003B5D60" w:rsidRDefault="00FD4C30" w:rsidP="000E582C">
            <w:pPr>
              <w:pStyle w:val="TableParagraph"/>
              <w:spacing w:line="240" w:lineRule="auto"/>
              <w:ind w:firstLine="0"/>
              <w:rPr>
                <w:sz w:val="20"/>
                <w:szCs w:val="20"/>
              </w:rPr>
            </w:pPr>
            <w:r w:rsidRPr="003B5D60">
              <w:rPr>
                <w:sz w:val="20"/>
                <w:szCs w:val="20"/>
              </w:rPr>
              <w:t>2288,45</w:t>
            </w:r>
          </w:p>
        </w:tc>
        <w:tc>
          <w:tcPr>
            <w:tcW w:w="681" w:type="pct"/>
            <w:vAlign w:val="center"/>
          </w:tcPr>
          <w:p w14:paraId="422CD51B" w14:textId="30C652E3" w:rsidR="00FD4C30" w:rsidRPr="003B5D60" w:rsidRDefault="00FD4C30" w:rsidP="000E582C">
            <w:pPr>
              <w:pStyle w:val="TableParagraph"/>
              <w:spacing w:line="240" w:lineRule="auto"/>
              <w:ind w:firstLine="0"/>
              <w:rPr>
                <w:sz w:val="20"/>
                <w:szCs w:val="20"/>
              </w:rPr>
            </w:pPr>
            <w:r w:rsidRPr="003B5D60">
              <w:rPr>
                <w:sz w:val="20"/>
                <w:szCs w:val="20"/>
              </w:rPr>
              <w:t>2454,46</w:t>
            </w:r>
          </w:p>
        </w:tc>
        <w:tc>
          <w:tcPr>
            <w:tcW w:w="681" w:type="pct"/>
            <w:vAlign w:val="center"/>
          </w:tcPr>
          <w:p w14:paraId="6075D5F4" w14:textId="094BE5F0" w:rsidR="00FD4C30" w:rsidRPr="003B5D60" w:rsidRDefault="00FD4C30" w:rsidP="000E582C">
            <w:pPr>
              <w:pStyle w:val="TableParagraph"/>
              <w:spacing w:line="240" w:lineRule="auto"/>
              <w:ind w:firstLine="0"/>
              <w:rPr>
                <w:sz w:val="20"/>
                <w:szCs w:val="20"/>
              </w:rPr>
            </w:pPr>
            <w:r w:rsidRPr="003B5D60">
              <w:rPr>
                <w:sz w:val="20"/>
                <w:szCs w:val="20"/>
              </w:rPr>
              <w:t>2471,70</w:t>
            </w:r>
          </w:p>
        </w:tc>
      </w:tr>
    </w:tbl>
    <w:p w14:paraId="6DAF4979" w14:textId="77777777" w:rsidR="00135D77" w:rsidRPr="003B5D60" w:rsidRDefault="00CD798D" w:rsidP="00856C1E">
      <w:pPr>
        <w:autoSpaceDE/>
        <w:autoSpaceDN/>
        <w:spacing w:before="360"/>
        <w:rPr>
          <w:rFonts w:eastAsia="Calibri"/>
          <w:szCs w:val="26"/>
          <w:lang w:eastAsia="en-US" w:bidi="ar-SA"/>
        </w:rPr>
      </w:pPr>
      <w:r w:rsidRPr="003B5D60">
        <w:rPr>
          <w:rFonts w:eastAsia="Calibri"/>
          <w:szCs w:val="26"/>
          <w:lang w:eastAsia="en-US" w:bidi="ar-SA"/>
        </w:rPr>
        <w:t>В качестве основного топлива на котельной №52 д. Жабино используется природный газ. Калорийность природного газа составляет 8050 ккал/кг.</w:t>
      </w:r>
    </w:p>
    <w:p w14:paraId="78A28C2F" w14:textId="441006ED"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Топливно-энергетические балансы котел</w:t>
      </w:r>
      <w:r w:rsidR="0004096A" w:rsidRPr="003B5D60">
        <w:rPr>
          <w:rFonts w:eastAsia="Calibri"/>
          <w:szCs w:val="26"/>
          <w:lang w:eastAsia="en-US" w:bidi="ar-SA"/>
        </w:rPr>
        <w:t xml:space="preserve">ьной представлены в таблице </w:t>
      </w:r>
      <w:r w:rsidR="00387BBF" w:rsidRPr="003B5D60">
        <w:rPr>
          <w:rFonts w:eastAsia="Calibri"/>
          <w:szCs w:val="26"/>
          <w:lang w:eastAsia="en-US" w:bidi="ar-SA"/>
        </w:rPr>
        <w:fldChar w:fldCharType="begin"/>
      </w:r>
      <w:r w:rsidR="00387BBF" w:rsidRPr="003B5D60">
        <w:rPr>
          <w:rFonts w:eastAsia="Calibri"/>
          <w:szCs w:val="26"/>
          <w:lang w:eastAsia="en-US" w:bidi="ar-SA"/>
        </w:rPr>
        <w:instrText xml:space="preserve"> REF  _Ref130985255 \h \n \t  \* MERGEFORMAT </w:instrText>
      </w:r>
      <w:r w:rsidR="00387BBF" w:rsidRPr="003B5D60">
        <w:rPr>
          <w:rFonts w:eastAsia="Calibri"/>
          <w:szCs w:val="26"/>
          <w:lang w:eastAsia="en-US" w:bidi="ar-SA"/>
        </w:rPr>
      </w:r>
      <w:r w:rsidR="00387BBF" w:rsidRPr="003B5D60">
        <w:rPr>
          <w:rFonts w:eastAsia="Calibri"/>
          <w:szCs w:val="26"/>
          <w:lang w:eastAsia="en-US" w:bidi="ar-SA"/>
        </w:rPr>
        <w:fldChar w:fldCharType="separate"/>
      </w:r>
      <w:r w:rsidR="00E67EB8">
        <w:rPr>
          <w:rFonts w:eastAsia="Calibri"/>
          <w:szCs w:val="26"/>
          <w:lang w:eastAsia="en-US" w:bidi="ar-SA"/>
        </w:rPr>
        <w:t>25</w:t>
      </w:r>
      <w:r w:rsidR="00387BBF" w:rsidRPr="003B5D60">
        <w:rPr>
          <w:rFonts w:eastAsia="Calibri"/>
          <w:szCs w:val="26"/>
          <w:lang w:eastAsia="en-US" w:bidi="ar-SA"/>
        </w:rPr>
        <w:fldChar w:fldCharType="end"/>
      </w:r>
      <w:r w:rsidR="0004096A" w:rsidRPr="003B5D60">
        <w:rPr>
          <w:rFonts w:eastAsia="Calibri"/>
          <w:szCs w:val="26"/>
          <w:lang w:eastAsia="en-US" w:bidi="ar-SA"/>
        </w:rPr>
        <w:t>.</w:t>
      </w:r>
    </w:p>
    <w:p w14:paraId="0EE8D034" w14:textId="30A85DF1"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219" w:name="_Ref130985255"/>
      <w:r w:rsidRPr="003B5D60">
        <w:rPr>
          <w:rFonts w:eastAsiaTheme="minorEastAsia"/>
          <w:lang w:eastAsia="en-US"/>
        </w:rPr>
        <w:t>Топливно-энергетические балансы котельной №52 д. Жабино</w:t>
      </w:r>
      <w:bookmarkEnd w:id="219"/>
    </w:p>
    <w:tbl>
      <w:tblPr>
        <w:tblStyle w:val="TableNormal"/>
        <w:tblW w:w="499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55"/>
        <w:gridCol w:w="2129"/>
        <w:gridCol w:w="1418"/>
        <w:gridCol w:w="1271"/>
        <w:gridCol w:w="1271"/>
      </w:tblGrid>
      <w:tr w:rsidR="00FD4C30" w:rsidRPr="003B5D60" w14:paraId="4BCD6183" w14:textId="266F7F67" w:rsidTr="000E582C">
        <w:trPr>
          <w:trHeight w:val="448"/>
        </w:trPr>
        <w:tc>
          <w:tcPr>
            <w:tcW w:w="1742" w:type="pct"/>
            <w:vAlign w:val="center"/>
          </w:tcPr>
          <w:p w14:paraId="14880860" w14:textId="5E86F7BD" w:rsidR="00FD4C30" w:rsidRPr="003B5D60" w:rsidRDefault="00FD4C30" w:rsidP="000E582C">
            <w:pPr>
              <w:pStyle w:val="TableParagraph"/>
              <w:spacing w:line="240" w:lineRule="auto"/>
              <w:ind w:firstLine="0"/>
              <w:rPr>
                <w:b/>
                <w:sz w:val="20"/>
                <w:szCs w:val="20"/>
              </w:rPr>
            </w:pPr>
            <w:r w:rsidRPr="003B5D60">
              <w:rPr>
                <w:b/>
                <w:sz w:val="20"/>
                <w:szCs w:val="20"/>
              </w:rPr>
              <w:t>Наименование показателя</w:t>
            </w:r>
          </w:p>
        </w:tc>
        <w:tc>
          <w:tcPr>
            <w:tcW w:w="1139" w:type="pct"/>
            <w:vAlign w:val="center"/>
          </w:tcPr>
          <w:p w14:paraId="41B6082B" w14:textId="3C5FDA9E" w:rsidR="00FD4C30" w:rsidRPr="003B5D60" w:rsidRDefault="00FD4C30" w:rsidP="000E582C">
            <w:pPr>
              <w:pStyle w:val="TableParagraph"/>
              <w:spacing w:line="240" w:lineRule="auto"/>
              <w:ind w:firstLine="0"/>
              <w:rPr>
                <w:b/>
                <w:sz w:val="20"/>
                <w:szCs w:val="20"/>
              </w:rPr>
            </w:pPr>
            <w:r w:rsidRPr="003B5D60">
              <w:rPr>
                <w:b/>
                <w:sz w:val="20"/>
                <w:szCs w:val="20"/>
              </w:rPr>
              <w:t>Единицы измерений</w:t>
            </w:r>
          </w:p>
        </w:tc>
        <w:tc>
          <w:tcPr>
            <w:tcW w:w="759" w:type="pct"/>
            <w:vAlign w:val="center"/>
          </w:tcPr>
          <w:p w14:paraId="3FAFE337" w14:textId="6EC05AEF" w:rsidR="00FD4C30" w:rsidRPr="003B5D60" w:rsidRDefault="00FD4C30" w:rsidP="000E582C">
            <w:pPr>
              <w:pStyle w:val="TableParagraph"/>
              <w:spacing w:line="240" w:lineRule="auto"/>
              <w:ind w:firstLine="0"/>
              <w:rPr>
                <w:b/>
                <w:sz w:val="20"/>
                <w:szCs w:val="20"/>
              </w:rPr>
            </w:pPr>
            <w:r w:rsidRPr="003B5D60">
              <w:rPr>
                <w:b/>
                <w:sz w:val="20"/>
                <w:szCs w:val="20"/>
              </w:rPr>
              <w:t>2020</w:t>
            </w:r>
          </w:p>
        </w:tc>
        <w:tc>
          <w:tcPr>
            <w:tcW w:w="680" w:type="pct"/>
            <w:vAlign w:val="center"/>
          </w:tcPr>
          <w:p w14:paraId="59AC8DEB" w14:textId="53F8A6F3" w:rsidR="00FD4C30" w:rsidRPr="003B5D60" w:rsidRDefault="00FD4C30" w:rsidP="000E582C">
            <w:pPr>
              <w:pStyle w:val="TableParagraph"/>
              <w:spacing w:line="240" w:lineRule="auto"/>
              <w:ind w:firstLine="0"/>
              <w:rPr>
                <w:b/>
                <w:sz w:val="20"/>
                <w:szCs w:val="20"/>
              </w:rPr>
            </w:pPr>
            <w:r w:rsidRPr="003B5D60">
              <w:rPr>
                <w:b/>
                <w:sz w:val="20"/>
                <w:szCs w:val="20"/>
              </w:rPr>
              <w:t>2021</w:t>
            </w:r>
          </w:p>
        </w:tc>
        <w:tc>
          <w:tcPr>
            <w:tcW w:w="680" w:type="pct"/>
            <w:vAlign w:val="center"/>
          </w:tcPr>
          <w:p w14:paraId="1E776059" w14:textId="3E7CECBD" w:rsidR="00FD4C30" w:rsidRPr="003B5D60" w:rsidRDefault="00FD4C30" w:rsidP="000E582C">
            <w:pPr>
              <w:pStyle w:val="TableParagraph"/>
              <w:spacing w:line="240" w:lineRule="auto"/>
              <w:ind w:firstLine="0"/>
              <w:rPr>
                <w:b/>
                <w:sz w:val="20"/>
                <w:szCs w:val="20"/>
              </w:rPr>
            </w:pPr>
            <w:r w:rsidRPr="003B5D60">
              <w:rPr>
                <w:b/>
                <w:sz w:val="20"/>
                <w:szCs w:val="20"/>
              </w:rPr>
              <w:t>2022</w:t>
            </w:r>
          </w:p>
        </w:tc>
      </w:tr>
      <w:tr w:rsidR="00FD4C30" w:rsidRPr="003B5D60" w14:paraId="7B6E978D" w14:textId="64B7E636" w:rsidTr="000E582C">
        <w:trPr>
          <w:trHeight w:val="340"/>
        </w:trPr>
        <w:tc>
          <w:tcPr>
            <w:tcW w:w="1742" w:type="pct"/>
            <w:vAlign w:val="center"/>
          </w:tcPr>
          <w:p w14:paraId="2122C312" w14:textId="0F92DDD0" w:rsidR="00FD4C30" w:rsidRPr="003B5D60" w:rsidRDefault="00FD4C30" w:rsidP="000E582C">
            <w:pPr>
              <w:pStyle w:val="TableParagraph"/>
              <w:spacing w:line="240" w:lineRule="auto"/>
              <w:ind w:firstLine="0"/>
              <w:rPr>
                <w:sz w:val="20"/>
                <w:szCs w:val="20"/>
              </w:rPr>
            </w:pPr>
            <w:r w:rsidRPr="003B5D60">
              <w:rPr>
                <w:sz w:val="20"/>
                <w:szCs w:val="20"/>
              </w:rPr>
              <w:t>Выработано тепловой энергии</w:t>
            </w:r>
          </w:p>
        </w:tc>
        <w:tc>
          <w:tcPr>
            <w:tcW w:w="1139" w:type="pct"/>
            <w:vAlign w:val="center"/>
          </w:tcPr>
          <w:p w14:paraId="4DA25345" w14:textId="77777777" w:rsidR="00FD4C30" w:rsidRPr="003B5D60" w:rsidRDefault="00FD4C30" w:rsidP="000E582C">
            <w:pPr>
              <w:pStyle w:val="TableParagraph"/>
              <w:spacing w:line="240" w:lineRule="auto"/>
              <w:ind w:firstLine="0"/>
              <w:rPr>
                <w:sz w:val="20"/>
                <w:szCs w:val="20"/>
              </w:rPr>
            </w:pPr>
            <w:r w:rsidRPr="003B5D60">
              <w:rPr>
                <w:sz w:val="20"/>
                <w:szCs w:val="20"/>
              </w:rPr>
              <w:t>Гкал</w:t>
            </w:r>
          </w:p>
        </w:tc>
        <w:tc>
          <w:tcPr>
            <w:tcW w:w="759" w:type="pct"/>
            <w:vAlign w:val="center"/>
          </w:tcPr>
          <w:p w14:paraId="1AEF428B" w14:textId="56B4CB1B" w:rsidR="00FD4C30" w:rsidRPr="003B5D60" w:rsidRDefault="00FD4C30" w:rsidP="000E582C">
            <w:pPr>
              <w:pStyle w:val="TableParagraph"/>
              <w:spacing w:line="240" w:lineRule="auto"/>
              <w:ind w:firstLine="0"/>
              <w:rPr>
                <w:sz w:val="20"/>
                <w:szCs w:val="20"/>
              </w:rPr>
            </w:pPr>
            <w:r w:rsidRPr="003B5D60">
              <w:rPr>
                <w:sz w:val="20"/>
                <w:szCs w:val="20"/>
              </w:rPr>
              <w:t>3339,30</w:t>
            </w:r>
          </w:p>
        </w:tc>
        <w:tc>
          <w:tcPr>
            <w:tcW w:w="680" w:type="pct"/>
            <w:vAlign w:val="center"/>
          </w:tcPr>
          <w:p w14:paraId="67D898E6" w14:textId="5111EB16" w:rsidR="00FD4C30" w:rsidRPr="003B5D60" w:rsidRDefault="00FD4C30" w:rsidP="000E582C">
            <w:pPr>
              <w:pStyle w:val="TableParagraph"/>
              <w:spacing w:line="240" w:lineRule="auto"/>
              <w:ind w:firstLine="0"/>
              <w:rPr>
                <w:sz w:val="20"/>
                <w:szCs w:val="20"/>
              </w:rPr>
            </w:pPr>
            <w:r w:rsidRPr="003B5D60">
              <w:rPr>
                <w:sz w:val="20"/>
                <w:szCs w:val="20"/>
              </w:rPr>
              <w:t>3502,840</w:t>
            </w:r>
          </w:p>
        </w:tc>
        <w:tc>
          <w:tcPr>
            <w:tcW w:w="680" w:type="pct"/>
            <w:vAlign w:val="center"/>
          </w:tcPr>
          <w:p w14:paraId="7E078213" w14:textId="682D65D3" w:rsidR="00FD4C30" w:rsidRPr="003B5D60" w:rsidRDefault="00D967C7" w:rsidP="000E582C">
            <w:pPr>
              <w:pStyle w:val="TableParagraph"/>
              <w:spacing w:line="240" w:lineRule="auto"/>
              <w:ind w:firstLine="0"/>
              <w:rPr>
                <w:sz w:val="20"/>
                <w:szCs w:val="20"/>
              </w:rPr>
            </w:pPr>
            <w:r w:rsidRPr="003B5D60">
              <w:rPr>
                <w:sz w:val="20"/>
                <w:szCs w:val="20"/>
              </w:rPr>
              <w:t>4483,92</w:t>
            </w:r>
          </w:p>
        </w:tc>
      </w:tr>
      <w:tr w:rsidR="00FD4C30" w:rsidRPr="003B5D60" w14:paraId="4BAC37AB" w14:textId="011618A7" w:rsidTr="000E582C">
        <w:trPr>
          <w:trHeight w:val="340"/>
        </w:trPr>
        <w:tc>
          <w:tcPr>
            <w:tcW w:w="1742" w:type="pct"/>
            <w:vAlign w:val="center"/>
          </w:tcPr>
          <w:p w14:paraId="5CB900EB" w14:textId="097F4310" w:rsidR="00FD4C30" w:rsidRPr="003B5D60" w:rsidRDefault="00FD4C30" w:rsidP="000E582C">
            <w:pPr>
              <w:pStyle w:val="TableParagraph"/>
              <w:spacing w:line="240" w:lineRule="auto"/>
              <w:ind w:firstLine="0"/>
              <w:rPr>
                <w:sz w:val="20"/>
                <w:szCs w:val="20"/>
              </w:rPr>
            </w:pPr>
            <w:r w:rsidRPr="003B5D60">
              <w:rPr>
                <w:sz w:val="20"/>
                <w:szCs w:val="20"/>
              </w:rPr>
              <w:t>Затрачено натурального топлива</w:t>
            </w:r>
          </w:p>
        </w:tc>
        <w:tc>
          <w:tcPr>
            <w:tcW w:w="1139" w:type="pct"/>
            <w:vAlign w:val="center"/>
          </w:tcPr>
          <w:p w14:paraId="40652B96" w14:textId="29C14AF2" w:rsidR="00FD4C30" w:rsidRPr="003B5D60" w:rsidRDefault="00FD4C30" w:rsidP="000E582C">
            <w:pPr>
              <w:pStyle w:val="TableParagraph"/>
              <w:spacing w:line="240" w:lineRule="auto"/>
              <w:ind w:firstLine="0"/>
              <w:rPr>
                <w:sz w:val="20"/>
                <w:szCs w:val="20"/>
              </w:rPr>
            </w:pPr>
            <w:r w:rsidRPr="003B5D60">
              <w:rPr>
                <w:sz w:val="20"/>
                <w:szCs w:val="20"/>
              </w:rPr>
              <w:t>тыс. м</w:t>
            </w:r>
            <w:r w:rsidRPr="003B5D60">
              <w:rPr>
                <w:sz w:val="20"/>
                <w:szCs w:val="20"/>
                <w:vertAlign w:val="superscript"/>
              </w:rPr>
              <w:t>3</w:t>
            </w:r>
          </w:p>
        </w:tc>
        <w:tc>
          <w:tcPr>
            <w:tcW w:w="759" w:type="pct"/>
            <w:vAlign w:val="center"/>
          </w:tcPr>
          <w:p w14:paraId="08FF87CA" w14:textId="0FE2F2E2" w:rsidR="00FD4C30" w:rsidRPr="003B5D60" w:rsidRDefault="00FD4C30" w:rsidP="000E582C">
            <w:pPr>
              <w:pStyle w:val="TableParagraph"/>
              <w:spacing w:line="240" w:lineRule="auto"/>
              <w:ind w:firstLine="0"/>
              <w:rPr>
                <w:sz w:val="20"/>
                <w:szCs w:val="20"/>
              </w:rPr>
            </w:pPr>
            <w:r w:rsidRPr="003B5D60">
              <w:rPr>
                <w:sz w:val="20"/>
                <w:szCs w:val="20"/>
              </w:rPr>
              <w:t>463,63</w:t>
            </w:r>
          </w:p>
        </w:tc>
        <w:tc>
          <w:tcPr>
            <w:tcW w:w="680" w:type="pct"/>
            <w:vAlign w:val="center"/>
          </w:tcPr>
          <w:p w14:paraId="4E090907" w14:textId="1D300B88" w:rsidR="00FD4C30" w:rsidRPr="003B5D60" w:rsidRDefault="00FD4C30" w:rsidP="000E582C">
            <w:pPr>
              <w:pStyle w:val="TableParagraph"/>
              <w:spacing w:line="240" w:lineRule="auto"/>
              <w:ind w:firstLine="0"/>
              <w:rPr>
                <w:sz w:val="20"/>
                <w:szCs w:val="20"/>
              </w:rPr>
            </w:pPr>
            <w:r w:rsidRPr="003B5D60">
              <w:rPr>
                <w:sz w:val="20"/>
                <w:szCs w:val="20"/>
              </w:rPr>
              <w:t>575,26</w:t>
            </w:r>
          </w:p>
        </w:tc>
        <w:tc>
          <w:tcPr>
            <w:tcW w:w="680" w:type="pct"/>
            <w:vAlign w:val="center"/>
          </w:tcPr>
          <w:p w14:paraId="47BC7AFC" w14:textId="2A5F3F83" w:rsidR="00FD4C30" w:rsidRPr="003B5D60" w:rsidRDefault="00FD4C30" w:rsidP="000E582C">
            <w:pPr>
              <w:pStyle w:val="TableParagraph"/>
              <w:spacing w:line="240" w:lineRule="auto"/>
              <w:ind w:firstLine="0"/>
              <w:rPr>
                <w:sz w:val="20"/>
                <w:szCs w:val="20"/>
              </w:rPr>
            </w:pPr>
            <w:r w:rsidRPr="003B5D60">
              <w:rPr>
                <w:sz w:val="20"/>
                <w:szCs w:val="20"/>
              </w:rPr>
              <w:t>610,16</w:t>
            </w:r>
          </w:p>
        </w:tc>
      </w:tr>
    </w:tbl>
    <w:p w14:paraId="2E42E8BD" w14:textId="77777777" w:rsidR="000E582C" w:rsidRDefault="000E582C" w:rsidP="000E582C">
      <w:pPr>
        <w:pStyle w:val="afe"/>
      </w:pPr>
      <w:bookmarkStart w:id="220" w:name="_Toc131852572"/>
    </w:p>
    <w:p w14:paraId="28E08B11" w14:textId="4F9BFCED" w:rsidR="00135D77" w:rsidRPr="003B5D60" w:rsidRDefault="00CD798D" w:rsidP="00856C1E">
      <w:pPr>
        <w:pStyle w:val="20"/>
        <w:widowControl/>
        <w:numPr>
          <w:ilvl w:val="2"/>
          <w:numId w:val="15"/>
        </w:numPr>
        <w:tabs>
          <w:tab w:val="left" w:pos="1843"/>
        </w:tabs>
        <w:spacing w:before="360" w:after="240"/>
        <w:ind w:left="142" w:firstLine="709"/>
        <w:rPr>
          <w:i w:val="0"/>
        </w:rPr>
      </w:pPr>
      <w:r w:rsidRPr="003B5D60">
        <w:rPr>
          <w:i w:val="0"/>
        </w:rPr>
        <w:t>Описание видов резервного и аварийного топлива и возможности их обеспечения в соответствии с нормативными требованиями</w:t>
      </w:r>
      <w:bookmarkEnd w:id="220"/>
    </w:p>
    <w:p w14:paraId="4943CCE3" w14:textId="57E76FED" w:rsidR="00E219EE" w:rsidRDefault="00CD798D" w:rsidP="00856C1E">
      <w:pPr>
        <w:autoSpaceDE/>
        <w:autoSpaceDN/>
        <w:spacing w:before="240"/>
        <w:rPr>
          <w:rFonts w:eastAsia="Calibri"/>
          <w:szCs w:val="26"/>
          <w:lang w:eastAsia="en-US" w:bidi="ar-SA"/>
        </w:rPr>
      </w:pPr>
      <w:r w:rsidRPr="003B5D60">
        <w:rPr>
          <w:rFonts w:eastAsia="Calibri"/>
          <w:szCs w:val="26"/>
          <w:lang w:eastAsia="en-US" w:bidi="ar-SA"/>
        </w:rPr>
        <w:t>Аварийное и резервное топливо на территории Сяськелевского Сельского поселения в котельной №36 д. Сяськелево, котельной №52 д. Жабино не предусмотрено.</w:t>
      </w:r>
    </w:p>
    <w:p w14:paraId="64BDCC0F" w14:textId="77777777" w:rsidR="000E582C" w:rsidRPr="003B5D60" w:rsidRDefault="000E582C" w:rsidP="00856C1E">
      <w:pPr>
        <w:autoSpaceDE/>
        <w:autoSpaceDN/>
        <w:spacing w:before="240"/>
        <w:rPr>
          <w:rFonts w:eastAsia="Calibri"/>
          <w:szCs w:val="26"/>
          <w:lang w:eastAsia="en-US" w:bidi="ar-SA"/>
        </w:rPr>
      </w:pPr>
    </w:p>
    <w:p w14:paraId="491805C5" w14:textId="77777777" w:rsidR="00E219EE" w:rsidRPr="003B5D60" w:rsidRDefault="00E219EE" w:rsidP="00856C1E">
      <w:pPr>
        <w:pStyle w:val="20"/>
        <w:widowControl/>
        <w:numPr>
          <w:ilvl w:val="2"/>
          <w:numId w:val="15"/>
        </w:numPr>
        <w:tabs>
          <w:tab w:val="left" w:pos="1843"/>
        </w:tabs>
        <w:spacing w:before="240" w:after="240"/>
        <w:ind w:left="142" w:firstLine="709"/>
        <w:rPr>
          <w:i w:val="0"/>
        </w:rPr>
      </w:pPr>
      <w:bookmarkStart w:id="221" w:name="_Toc514836752"/>
      <w:bookmarkStart w:id="222" w:name="_Toc131852573"/>
      <w:bookmarkStart w:id="223" w:name="_Hlk516214799"/>
      <w:r w:rsidRPr="003B5D60">
        <w:rPr>
          <w:i w:val="0"/>
        </w:rPr>
        <w:lastRenderedPageBreak/>
        <w:t>Описание особенностей характеристик видов топлива в зависимости от мест поставки</w:t>
      </w:r>
      <w:bookmarkEnd w:id="221"/>
      <w:bookmarkEnd w:id="222"/>
    </w:p>
    <w:p w14:paraId="39A22039" w14:textId="604A4A0B" w:rsidR="00E219EE" w:rsidRDefault="00E219EE" w:rsidP="00856C1E">
      <w:pPr>
        <w:autoSpaceDE/>
        <w:autoSpaceDN/>
        <w:spacing w:before="240"/>
        <w:rPr>
          <w:rFonts w:eastAsia="Calibri"/>
          <w:szCs w:val="26"/>
          <w:lang w:eastAsia="en-US" w:bidi="ar-SA"/>
        </w:rPr>
      </w:pPr>
      <w:bookmarkStart w:id="224" w:name="_Hlk516214820"/>
      <w:bookmarkEnd w:id="223"/>
      <w:r w:rsidRPr="003B5D60">
        <w:rPr>
          <w:rFonts w:eastAsia="Calibri"/>
          <w:szCs w:val="26"/>
          <w:lang w:eastAsia="en-US" w:bidi="ar-SA"/>
        </w:rPr>
        <w:t>Описание особенностей характеристик видов топлива отсутствует.</w:t>
      </w:r>
    </w:p>
    <w:p w14:paraId="1D0765BC" w14:textId="77777777" w:rsidR="000E582C" w:rsidRPr="003B5D60" w:rsidRDefault="000E582C" w:rsidP="00856C1E">
      <w:pPr>
        <w:autoSpaceDE/>
        <w:autoSpaceDN/>
        <w:spacing w:before="240"/>
        <w:rPr>
          <w:rFonts w:eastAsia="Calibri"/>
          <w:szCs w:val="26"/>
          <w:lang w:eastAsia="en-US" w:bidi="ar-SA"/>
        </w:rPr>
      </w:pPr>
    </w:p>
    <w:p w14:paraId="1BBAF364" w14:textId="77777777" w:rsidR="00E219EE" w:rsidRPr="003B5D60" w:rsidRDefault="00E219EE" w:rsidP="00856C1E">
      <w:pPr>
        <w:pStyle w:val="20"/>
        <w:widowControl/>
        <w:numPr>
          <w:ilvl w:val="2"/>
          <w:numId w:val="15"/>
        </w:numPr>
        <w:tabs>
          <w:tab w:val="left" w:pos="1843"/>
        </w:tabs>
        <w:spacing w:before="240" w:after="240"/>
        <w:ind w:left="142" w:firstLine="709"/>
        <w:rPr>
          <w:i w:val="0"/>
        </w:rPr>
      </w:pPr>
      <w:bookmarkStart w:id="225" w:name="_Toc514836753"/>
      <w:bookmarkStart w:id="226" w:name="_Toc131852574"/>
      <w:bookmarkStart w:id="227" w:name="_Hlk516214830"/>
      <w:bookmarkEnd w:id="224"/>
      <w:r w:rsidRPr="003B5D60">
        <w:rPr>
          <w:i w:val="0"/>
        </w:rPr>
        <w:t>Использование местных видов топлива</w:t>
      </w:r>
      <w:bookmarkEnd w:id="225"/>
      <w:bookmarkEnd w:id="226"/>
    </w:p>
    <w:p w14:paraId="6AC582C2" w14:textId="5A240798" w:rsidR="00B65802" w:rsidRDefault="00E219EE" w:rsidP="00856C1E">
      <w:pPr>
        <w:autoSpaceDE/>
        <w:autoSpaceDN/>
        <w:spacing w:before="240"/>
        <w:rPr>
          <w:rFonts w:eastAsia="Calibri"/>
          <w:szCs w:val="26"/>
          <w:lang w:eastAsia="en-US" w:bidi="ar-SA"/>
        </w:rPr>
      </w:pPr>
      <w:bookmarkStart w:id="228" w:name="_Hlk516214844"/>
      <w:bookmarkEnd w:id="227"/>
      <w:r w:rsidRPr="003B5D60">
        <w:rPr>
          <w:rFonts w:eastAsia="Calibri"/>
          <w:szCs w:val="26"/>
          <w:lang w:eastAsia="en-US" w:bidi="ar-SA"/>
        </w:rPr>
        <w:t>На всех котельных Сяськелевского сельского поселения использование местных видов топлива не предусмотрено.</w:t>
      </w:r>
      <w:bookmarkEnd w:id="228"/>
    </w:p>
    <w:p w14:paraId="33444743" w14:textId="77777777" w:rsidR="000E582C" w:rsidRPr="003B5D60" w:rsidRDefault="000E582C" w:rsidP="00856C1E">
      <w:pPr>
        <w:autoSpaceDE/>
        <w:autoSpaceDN/>
        <w:spacing w:before="240"/>
        <w:rPr>
          <w:rFonts w:eastAsia="Calibri"/>
          <w:szCs w:val="26"/>
          <w:lang w:eastAsia="en-US" w:bidi="ar-SA"/>
        </w:rPr>
      </w:pPr>
    </w:p>
    <w:p w14:paraId="6C676050" w14:textId="52DCE5F6" w:rsidR="00B65802" w:rsidRPr="003B5D60" w:rsidRDefault="00B65802" w:rsidP="00856C1E">
      <w:pPr>
        <w:pStyle w:val="20"/>
        <w:widowControl/>
        <w:numPr>
          <w:ilvl w:val="2"/>
          <w:numId w:val="15"/>
        </w:numPr>
        <w:tabs>
          <w:tab w:val="left" w:pos="1843"/>
        </w:tabs>
        <w:spacing w:before="240" w:after="240"/>
        <w:ind w:left="142" w:firstLine="709"/>
        <w:rPr>
          <w:i w:val="0"/>
        </w:rPr>
      </w:pPr>
      <w:bookmarkStart w:id="229" w:name="_Toc5270564"/>
      <w:bookmarkStart w:id="230" w:name="_Toc9950519"/>
      <w:bookmarkStart w:id="231" w:name="_Toc131852575"/>
      <w:r w:rsidRPr="003B5D60">
        <w:rPr>
          <w:i w:val="0"/>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29"/>
      <w:bookmarkEnd w:id="230"/>
      <w:bookmarkEnd w:id="231"/>
    </w:p>
    <w:p w14:paraId="5A3A1733" w14:textId="08F185EF" w:rsidR="00B65802" w:rsidRDefault="00B65802" w:rsidP="00856C1E">
      <w:pPr>
        <w:autoSpaceDE/>
        <w:autoSpaceDN/>
        <w:spacing w:before="240"/>
        <w:rPr>
          <w:rFonts w:eastAsia="Calibri"/>
          <w:szCs w:val="26"/>
          <w:lang w:eastAsia="en-US" w:bidi="ar-SA"/>
        </w:rPr>
      </w:pPr>
      <w:r w:rsidRPr="003B5D60">
        <w:rPr>
          <w:rFonts w:eastAsia="Calibri"/>
          <w:szCs w:val="26"/>
          <w:lang w:eastAsia="en-US" w:bidi="ar-SA"/>
        </w:rPr>
        <w:t>На территории Сяськелевского сельского поселения основным видом топлива, используемого на котельных для выработки тепловой энергии, является природный газ. Низшая теплота сгорания природного газа, используемого в поселении, составляет 8050 ккал/кг.</w:t>
      </w:r>
    </w:p>
    <w:p w14:paraId="34ABE14A" w14:textId="77777777" w:rsidR="000E582C" w:rsidRPr="003B5D60" w:rsidRDefault="000E582C" w:rsidP="00856C1E">
      <w:pPr>
        <w:autoSpaceDE/>
        <w:autoSpaceDN/>
        <w:spacing w:before="240"/>
        <w:rPr>
          <w:rFonts w:eastAsia="Calibri"/>
          <w:szCs w:val="26"/>
          <w:lang w:eastAsia="en-US" w:bidi="ar-SA"/>
        </w:rPr>
      </w:pPr>
    </w:p>
    <w:p w14:paraId="05819F10" w14:textId="4D146773" w:rsidR="00B65802" w:rsidRPr="003B5D60" w:rsidRDefault="00B65802" w:rsidP="00856C1E">
      <w:pPr>
        <w:pStyle w:val="20"/>
        <w:widowControl/>
        <w:numPr>
          <w:ilvl w:val="2"/>
          <w:numId w:val="15"/>
        </w:numPr>
        <w:tabs>
          <w:tab w:val="left" w:pos="1843"/>
        </w:tabs>
        <w:spacing w:before="240" w:after="240"/>
        <w:ind w:left="142" w:firstLine="709"/>
        <w:rPr>
          <w:i w:val="0"/>
        </w:rPr>
      </w:pPr>
      <w:bookmarkStart w:id="232" w:name="_Toc5270565"/>
      <w:bookmarkStart w:id="233" w:name="_Toc9950520"/>
      <w:bookmarkStart w:id="234" w:name="_Toc131852576"/>
      <w:r w:rsidRPr="003B5D60">
        <w:rPr>
          <w:i w:val="0"/>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32"/>
      <w:bookmarkEnd w:id="233"/>
      <w:bookmarkEnd w:id="234"/>
    </w:p>
    <w:p w14:paraId="638F3203" w14:textId="1655AE8D" w:rsidR="00B65802" w:rsidRDefault="00B65802" w:rsidP="00856C1E">
      <w:pPr>
        <w:autoSpaceDE/>
        <w:autoSpaceDN/>
        <w:spacing w:before="240"/>
        <w:rPr>
          <w:rFonts w:eastAsia="Calibri"/>
          <w:szCs w:val="26"/>
          <w:lang w:eastAsia="en-US" w:bidi="ar-SA"/>
        </w:rPr>
      </w:pPr>
      <w:r w:rsidRPr="003B5D60">
        <w:rPr>
          <w:rFonts w:eastAsia="Calibri"/>
          <w:szCs w:val="26"/>
          <w:lang w:eastAsia="en-US" w:bidi="ar-SA"/>
        </w:rPr>
        <w:t xml:space="preserve">В Сяськелевском сельском поселении </w:t>
      </w:r>
      <w:r w:rsidR="0004096A" w:rsidRPr="003B5D60">
        <w:rPr>
          <w:rFonts w:eastAsia="Calibri"/>
          <w:szCs w:val="26"/>
          <w:lang w:eastAsia="en-US" w:bidi="ar-SA"/>
        </w:rPr>
        <w:t>функционируют</w:t>
      </w:r>
      <w:r w:rsidRPr="003B5D60">
        <w:rPr>
          <w:rFonts w:eastAsia="Calibri"/>
          <w:szCs w:val="26"/>
          <w:lang w:eastAsia="en-US" w:bidi="ar-SA"/>
        </w:rPr>
        <w:t xml:space="preserve"> две централизованные системы теплоснабжения потребителей. Основным видом топлива на них является природный газ.</w:t>
      </w:r>
    </w:p>
    <w:p w14:paraId="70160899" w14:textId="77777777" w:rsidR="000E582C" w:rsidRPr="003B5D60" w:rsidRDefault="000E582C" w:rsidP="00856C1E">
      <w:pPr>
        <w:autoSpaceDE/>
        <w:autoSpaceDN/>
        <w:spacing w:before="240"/>
        <w:rPr>
          <w:rFonts w:eastAsia="Calibri"/>
          <w:szCs w:val="26"/>
          <w:lang w:eastAsia="en-US" w:bidi="ar-SA"/>
        </w:rPr>
      </w:pPr>
    </w:p>
    <w:p w14:paraId="0DC16ABB" w14:textId="6B861C69" w:rsidR="00B65802" w:rsidRPr="003B5D60" w:rsidRDefault="00B65802" w:rsidP="00856C1E">
      <w:pPr>
        <w:pStyle w:val="20"/>
        <w:widowControl/>
        <w:numPr>
          <w:ilvl w:val="2"/>
          <w:numId w:val="15"/>
        </w:numPr>
        <w:tabs>
          <w:tab w:val="left" w:pos="1843"/>
        </w:tabs>
        <w:spacing w:before="240" w:after="240"/>
        <w:ind w:left="142" w:firstLine="709"/>
        <w:rPr>
          <w:i w:val="0"/>
        </w:rPr>
      </w:pPr>
      <w:bookmarkStart w:id="235" w:name="_Toc5270566"/>
      <w:bookmarkStart w:id="236" w:name="_Toc9950521"/>
      <w:bookmarkStart w:id="237" w:name="_Toc131852577"/>
      <w:r w:rsidRPr="003B5D60">
        <w:rPr>
          <w:i w:val="0"/>
        </w:rPr>
        <w:lastRenderedPageBreak/>
        <w:t>Описание приоритетного направления развития топливного баланса поселения, городского округа</w:t>
      </w:r>
      <w:bookmarkEnd w:id="235"/>
      <w:bookmarkEnd w:id="236"/>
      <w:bookmarkEnd w:id="237"/>
    </w:p>
    <w:p w14:paraId="1C20A905" w14:textId="19A55B54" w:rsidR="00B65802" w:rsidRPr="003B5D60" w:rsidRDefault="0099294C" w:rsidP="00856C1E">
      <w:pPr>
        <w:autoSpaceDE/>
        <w:autoSpaceDN/>
        <w:spacing w:before="240"/>
        <w:rPr>
          <w:rFonts w:eastAsia="Calibri"/>
          <w:szCs w:val="26"/>
          <w:lang w:eastAsia="en-US" w:bidi="ar-SA"/>
        </w:rPr>
      </w:pPr>
      <w:r w:rsidRPr="003B5D60">
        <w:rPr>
          <w:rFonts w:eastAsia="Calibri"/>
          <w:szCs w:val="26"/>
          <w:lang w:eastAsia="en-US" w:bidi="ar-SA"/>
        </w:rPr>
        <w:t>Основным видом топлива на источниках тепловой энергии является природный газ. Перевод на другой вид топлива является нецелесообразным.</w:t>
      </w:r>
    </w:p>
    <w:p w14:paraId="1B765549" w14:textId="77777777" w:rsidR="00FD4C30" w:rsidRDefault="00FD4C30" w:rsidP="00856C1E">
      <w:pPr>
        <w:autoSpaceDE/>
        <w:autoSpaceDN/>
        <w:spacing w:before="240"/>
        <w:rPr>
          <w:rFonts w:eastAsia="Calibri"/>
          <w:szCs w:val="26"/>
          <w:lang w:eastAsia="en-US" w:bidi="ar-SA"/>
        </w:rPr>
      </w:pPr>
    </w:p>
    <w:p w14:paraId="33E939E0" w14:textId="76469362" w:rsidR="00FD4C30" w:rsidRPr="003B5D60" w:rsidRDefault="000D1B1D" w:rsidP="00856C1E">
      <w:pPr>
        <w:pStyle w:val="20"/>
        <w:widowControl/>
        <w:numPr>
          <w:ilvl w:val="2"/>
          <w:numId w:val="15"/>
        </w:numPr>
        <w:tabs>
          <w:tab w:val="left" w:pos="1843"/>
        </w:tabs>
        <w:spacing w:before="240" w:after="240"/>
        <w:ind w:left="142" w:firstLine="709"/>
        <w:rPr>
          <w:i w:val="0"/>
          <w:sz w:val="31"/>
        </w:rPr>
      </w:pPr>
      <w:bookmarkStart w:id="238" w:name="_Toc131852578"/>
      <w:r w:rsidRPr="003B5D60">
        <w:rPr>
          <w:i w:val="0"/>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38"/>
    </w:p>
    <w:p w14:paraId="6E17FE25" w14:textId="36C321DF" w:rsidR="00B61502" w:rsidRPr="003B5D60" w:rsidRDefault="00FD4C30" w:rsidP="00856C1E">
      <w:pPr>
        <w:autoSpaceDE/>
        <w:autoSpaceDN/>
        <w:spacing w:before="240"/>
        <w:rPr>
          <w:i/>
          <w:sz w:val="31"/>
        </w:rPr>
      </w:pPr>
      <w:r w:rsidRPr="003B5D60">
        <w:rPr>
          <w:rFonts w:eastAsia="Calibri"/>
          <w:szCs w:val="26"/>
          <w:lang w:eastAsia="en-US" w:bidi="ar-SA"/>
        </w:rPr>
        <w:t>Топливные балансы источников теплоснабжения скорректированы на основании предоставленных фактических топливно-энергетических балансов за базовый период.</w:t>
      </w:r>
      <w:r w:rsidRPr="003B5D60">
        <w:rPr>
          <w:sz w:val="31"/>
        </w:rPr>
        <w:t xml:space="preserve"> </w:t>
      </w:r>
      <w:r w:rsidR="00B61502" w:rsidRPr="003B5D60">
        <w:rPr>
          <w:i/>
          <w:sz w:val="31"/>
        </w:rPr>
        <w:br w:type="page"/>
      </w:r>
    </w:p>
    <w:p w14:paraId="08E7B68F" w14:textId="7FDE68B1" w:rsidR="00FD6964" w:rsidRPr="003B5D60" w:rsidRDefault="00CD798D" w:rsidP="00CB6B5F">
      <w:pPr>
        <w:pStyle w:val="1"/>
        <w:widowControl/>
        <w:numPr>
          <w:ilvl w:val="1"/>
          <w:numId w:val="53"/>
        </w:numPr>
        <w:tabs>
          <w:tab w:val="left" w:pos="1843"/>
        </w:tabs>
        <w:spacing w:after="120"/>
        <w:ind w:left="142" w:firstLine="709"/>
      </w:pPr>
      <w:bookmarkStart w:id="239" w:name="_Toc131852579"/>
      <w:r w:rsidRPr="003B5D60">
        <w:lastRenderedPageBreak/>
        <w:t>Надежность теплоснабжения</w:t>
      </w:r>
      <w:bookmarkEnd w:id="239"/>
    </w:p>
    <w:p w14:paraId="4F76E133" w14:textId="0EABC976" w:rsidR="00CC12D2" w:rsidRPr="003B5D60" w:rsidRDefault="00E43D52" w:rsidP="00856C1E">
      <w:pPr>
        <w:pStyle w:val="20"/>
        <w:widowControl/>
        <w:numPr>
          <w:ilvl w:val="2"/>
          <w:numId w:val="19"/>
        </w:numPr>
        <w:tabs>
          <w:tab w:val="left" w:pos="1843"/>
        </w:tabs>
        <w:spacing w:before="120" w:after="240"/>
        <w:ind w:left="142" w:firstLine="720"/>
        <w:rPr>
          <w:i w:val="0"/>
        </w:rPr>
      </w:pPr>
      <w:bookmarkStart w:id="240" w:name="_Toc131852580"/>
      <w:r w:rsidRPr="003B5D60">
        <w:rPr>
          <w:i w:val="0"/>
        </w:rPr>
        <w:t>Описание и значение показателей, определяемых в соответствии с методическими указаниями по разработке схем теплоснабжения</w:t>
      </w:r>
      <w:bookmarkEnd w:id="240"/>
    </w:p>
    <w:p w14:paraId="03885043" w14:textId="77777777" w:rsidR="00E43D52" w:rsidRPr="003B5D60" w:rsidRDefault="00E43D52" w:rsidP="00856C1E">
      <w:pPr>
        <w:pStyle w:val="000"/>
        <w:rPr>
          <w:lang w:val="ru-RU"/>
        </w:rPr>
      </w:pPr>
      <w:r w:rsidRPr="003B5D60">
        <w:rPr>
          <w:lang w:val="ru-RU"/>
        </w:rPr>
        <w:t>Настоящая методика по анализу показателей, используемых для оценки надёжности систем теплоснабжения, разработана в соответствии с постановлением Правительства Российской Федерации от 8 августа 2012 г.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№34, ст. 4734).</w:t>
      </w:r>
    </w:p>
    <w:p w14:paraId="1F7BDBAE" w14:textId="77777777" w:rsidR="00E43D52" w:rsidRPr="003B5D60" w:rsidRDefault="00E43D52" w:rsidP="00856C1E">
      <w:pPr>
        <w:pStyle w:val="000"/>
        <w:rPr>
          <w:lang w:val="ru-RU"/>
        </w:rPr>
      </w:pPr>
      <w:r w:rsidRPr="003B5D60">
        <w:rPr>
          <w:lang w:val="ru-RU"/>
        </w:rPr>
        <w:t>Для оценки надёжности системы теплоснабжения используются следующие показатели:</w:t>
      </w:r>
    </w:p>
    <w:p w14:paraId="6DA764AB" w14:textId="77777777" w:rsidR="00E43D52" w:rsidRPr="003B5D60" w:rsidRDefault="00E43D52" w:rsidP="00856C1E">
      <w:pPr>
        <w:pStyle w:val="aff5"/>
      </w:pPr>
      <w:r w:rsidRPr="003B5D60">
        <w:t>а) показатель надёжности электроснабжения источников тепловой энергии (K</w:t>
      </w:r>
      <w:r w:rsidRPr="003B5D60">
        <w:rPr>
          <w:sz w:val="17"/>
        </w:rPr>
        <w:t>э</w:t>
      </w:r>
      <w:r w:rsidRPr="003B5D60">
        <w:t>) характеризуется наличием или отсутствием резервного электропитания:</w:t>
      </w:r>
    </w:p>
    <w:p w14:paraId="49CDF8BE" w14:textId="77777777" w:rsidR="00E43D52" w:rsidRPr="003B5D60" w:rsidRDefault="00E43D52" w:rsidP="00856C1E">
      <w:pPr>
        <w:pStyle w:val="a2"/>
        <w:ind w:left="927" w:hanging="360"/>
      </w:pPr>
      <w:r w:rsidRPr="003B5D60">
        <w:t>K</w:t>
      </w:r>
      <w:r w:rsidRPr="003B5D60">
        <w:rPr>
          <w:sz w:val="17"/>
        </w:rPr>
        <w:t>э</w:t>
      </w:r>
      <w:r w:rsidRPr="003B5D60">
        <w:t>=1,0 – при наличии резервного электроснабжения;</w:t>
      </w:r>
    </w:p>
    <w:p w14:paraId="7DCC7E57" w14:textId="77777777" w:rsidR="00E43D52" w:rsidRPr="003B5D60" w:rsidRDefault="00E43D52" w:rsidP="00856C1E">
      <w:pPr>
        <w:pStyle w:val="a2"/>
        <w:ind w:left="927" w:hanging="360"/>
      </w:pPr>
      <w:r w:rsidRPr="003B5D60">
        <w:t>K</w:t>
      </w:r>
      <w:r w:rsidRPr="003B5D60">
        <w:rPr>
          <w:sz w:val="17"/>
        </w:rPr>
        <w:t>э</w:t>
      </w:r>
      <w:r w:rsidRPr="003B5D60">
        <w:t>=0,6 – при отсутствии резервного электроснабжения;</w:t>
      </w:r>
    </w:p>
    <w:p w14:paraId="2917D056" w14:textId="77777777" w:rsidR="00E43D52" w:rsidRPr="003B5D60" w:rsidRDefault="00E43D52" w:rsidP="00856C1E">
      <w:pPr>
        <w:pStyle w:val="aff5"/>
        <w:rPr>
          <w:iCs/>
        </w:rPr>
      </w:pPr>
      <w:r w:rsidRPr="003B5D60">
        <w:rPr>
          <w:iCs/>
        </w:rPr>
        <w:t>При наличии в системе теплоснабжения нескольких источников тепловой энергии общий показатель определяется по формуле:</w:t>
      </w:r>
    </w:p>
    <w:p w14:paraId="11A0291E" w14:textId="77777777" w:rsidR="00E43D52" w:rsidRPr="003B5D60" w:rsidRDefault="00E67EB8" w:rsidP="00856C1E">
      <w:pPr>
        <w:pStyle w:val="aff5"/>
        <w:rPr>
          <w:iCs/>
          <w:vanish/>
          <w:specVanish/>
        </w:rPr>
      </w:pPr>
      <m:oMathPara>
        <m:oMath>
          <m:sSubSup>
            <m:sSubSupPr>
              <m:ctrlPr>
                <w:rPr>
                  <w:rFonts w:ascii="Cambria Math" w:hAnsi="Cambria Math"/>
                  <w:iCs/>
                </w:rPr>
              </m:ctrlPr>
            </m:sSubSupPr>
            <m:e>
              <m:r>
                <m:rPr>
                  <m:nor/>
                </m:rPr>
                <w:rPr>
                  <w:iCs/>
                </w:rPr>
                <m:t>K</m:t>
              </m:r>
            </m:e>
            <m:sub>
              <m:r>
                <m:rPr>
                  <m:nor/>
                </m:rPr>
                <w:rPr>
                  <w:iCs/>
                </w:rPr>
                <m:t>э</m:t>
              </m:r>
            </m:sub>
            <m:sup>
              <m:r>
                <m:rPr>
                  <m:nor/>
                </m:rPr>
                <w:rPr>
                  <w:iCs/>
                </w:rPr>
                <m:t>общ</m:t>
              </m:r>
            </m:sup>
          </m:sSubSup>
          <m:r>
            <m:rPr>
              <m:nor/>
            </m:rPr>
            <w:rPr>
              <w:iCs/>
            </w:rPr>
            <m:t>=</m:t>
          </m:r>
          <m:f>
            <m:fPr>
              <m:ctrlPr>
                <w:rPr>
                  <w:rFonts w:ascii="Cambria Math" w:hAnsi="Cambria Math"/>
                  <w:iCs/>
                </w:rPr>
              </m:ctrlPr>
            </m:fPr>
            <m:num>
              <m:sSub>
                <m:sSubPr>
                  <m:ctrlPr>
                    <w:rPr>
                      <w:rFonts w:ascii="Cambria Math" w:hAnsi="Cambria Math"/>
                      <w:iCs/>
                    </w:rPr>
                  </m:ctrlPr>
                </m:sSubPr>
                <m:e>
                  <m:r>
                    <m:rPr>
                      <m:nor/>
                    </m:rPr>
                    <w:rPr>
                      <w:iCs/>
                    </w:rPr>
                    <m:t>Q</m:t>
                  </m:r>
                </m:e>
                <m:sub>
                  <m:r>
                    <m:rPr>
                      <m:nor/>
                    </m:rPr>
                    <w:rPr>
                      <w:iCs/>
                    </w:rPr>
                    <m:t>i</m:t>
                  </m:r>
                </m:sub>
              </m:sSub>
              <m:r>
                <m:rPr>
                  <m:nor/>
                </m:rPr>
                <w:rPr>
                  <w:iCs/>
                </w:rPr>
                <m:t>∙</m:t>
              </m:r>
              <m:sSubSup>
                <m:sSubSupPr>
                  <m:ctrlPr>
                    <w:rPr>
                      <w:rFonts w:ascii="Cambria Math" w:hAnsi="Cambria Math"/>
                      <w:iCs/>
                    </w:rPr>
                  </m:ctrlPr>
                </m:sSubSupPr>
                <m:e>
                  <m:r>
                    <m:rPr>
                      <m:nor/>
                    </m:rPr>
                    <w:rPr>
                      <w:iCs/>
                    </w:rPr>
                    <m:t>K</m:t>
                  </m:r>
                </m:e>
                <m:sub>
                  <m:r>
                    <m:rPr>
                      <m:nor/>
                    </m:rPr>
                    <w:rPr>
                      <w:iCs/>
                    </w:rPr>
                    <m:t>э</m:t>
                  </m:r>
                </m:sub>
                <m:sup>
                  <m:r>
                    <m:rPr>
                      <m:nor/>
                    </m:rPr>
                    <w:rPr>
                      <w:iCs/>
                    </w:rPr>
                    <m:t>ист.i</m:t>
                  </m:r>
                </m:sup>
              </m:sSubSup>
              <m:r>
                <m:rPr>
                  <m:nor/>
                </m:rPr>
                <w:rPr>
                  <w:iCs/>
                </w:rPr>
                <m:t>+...+</m:t>
              </m:r>
              <m:sSub>
                <m:sSubPr>
                  <m:ctrlPr>
                    <w:rPr>
                      <w:rFonts w:ascii="Cambria Math" w:hAnsi="Cambria Math"/>
                      <w:iCs/>
                    </w:rPr>
                  </m:ctrlPr>
                </m:sSubPr>
                <m:e>
                  <m:r>
                    <m:rPr>
                      <m:nor/>
                    </m:rPr>
                    <w:rPr>
                      <w:iCs/>
                      <w:lang w:val="en-US"/>
                    </w:rPr>
                    <m:t>Q</m:t>
                  </m:r>
                </m:e>
                <m:sub>
                  <m:r>
                    <m:rPr>
                      <m:nor/>
                    </m:rPr>
                    <w:rPr>
                      <w:iCs/>
                      <w:lang w:val="en-US"/>
                    </w:rPr>
                    <m:t>n</m:t>
                  </m:r>
                </m:sub>
              </m:sSub>
              <m:r>
                <m:rPr>
                  <m:nor/>
                </m:rPr>
                <w:rPr>
                  <w:iCs/>
                  <w:lang w:val="en-US"/>
                </w:rPr>
                <m:t>∙</m:t>
              </m:r>
              <m:sSubSup>
                <m:sSubSupPr>
                  <m:ctrlPr>
                    <w:rPr>
                      <w:rFonts w:ascii="Cambria Math" w:hAnsi="Cambria Math"/>
                      <w:iCs/>
                    </w:rPr>
                  </m:ctrlPr>
                </m:sSubSupPr>
                <m:e>
                  <m:r>
                    <m:rPr>
                      <m:nor/>
                    </m:rPr>
                    <w:rPr>
                      <w:iCs/>
                      <w:lang w:val="en-US"/>
                    </w:rPr>
                    <m:t>K</m:t>
                  </m:r>
                </m:e>
                <m:sub>
                  <m:r>
                    <m:rPr>
                      <m:nor/>
                    </m:rPr>
                    <w:rPr>
                      <w:iCs/>
                    </w:rPr>
                    <m:t>э</m:t>
                  </m:r>
                </m:sub>
                <m:sup>
                  <m:r>
                    <m:rPr>
                      <m:nor/>
                    </m:rPr>
                    <w:rPr>
                      <w:iCs/>
                    </w:rPr>
                    <m:t>ист</m:t>
                  </m:r>
                  <m:r>
                    <m:rPr>
                      <m:nor/>
                    </m:rPr>
                    <w:rPr>
                      <w:iCs/>
                      <w:lang w:val="en-US"/>
                    </w:rPr>
                    <m:t>.n</m:t>
                  </m:r>
                </m:sup>
              </m:sSubSup>
            </m:num>
            <m:den>
              <m:sSub>
                <m:sSubPr>
                  <m:ctrlPr>
                    <w:rPr>
                      <w:rFonts w:ascii="Cambria Math" w:hAnsi="Cambria Math"/>
                      <w:iCs/>
                    </w:rPr>
                  </m:ctrlPr>
                </m:sSubPr>
                <m:e>
                  <m:r>
                    <m:rPr>
                      <m:nor/>
                    </m:rPr>
                    <w:rPr>
                      <w:iCs/>
                      <w:lang w:val="en-US"/>
                    </w:rPr>
                    <m:t>Q</m:t>
                  </m:r>
                </m:e>
                <m:sub>
                  <m:r>
                    <m:rPr>
                      <m:nor/>
                    </m:rPr>
                    <w:rPr>
                      <w:iCs/>
                      <w:lang w:val="en-US"/>
                    </w:rPr>
                    <m:t>i</m:t>
                  </m:r>
                </m:sub>
              </m:sSub>
              <m:r>
                <m:rPr>
                  <m:nor/>
                </m:rPr>
                <w:rPr>
                  <w:iCs/>
                  <w:lang w:val="en-US"/>
                </w:rPr>
                <m:t>+...+</m:t>
              </m:r>
              <m:sSub>
                <m:sSubPr>
                  <m:ctrlPr>
                    <w:rPr>
                      <w:rFonts w:ascii="Cambria Math" w:hAnsi="Cambria Math"/>
                      <w:iCs/>
                    </w:rPr>
                  </m:ctrlPr>
                </m:sSubPr>
                <m:e>
                  <m:r>
                    <m:rPr>
                      <m:nor/>
                    </m:rPr>
                    <w:rPr>
                      <w:iCs/>
                    </w:rPr>
                    <m:t>Q</m:t>
                  </m:r>
                </m:e>
                <m:sub>
                  <m:r>
                    <m:rPr>
                      <m:nor/>
                    </m:rPr>
                    <w:rPr>
                      <w:iCs/>
                    </w:rPr>
                    <m:t>n</m:t>
                  </m:r>
                </m:sub>
              </m:sSub>
            </m:den>
          </m:f>
          <m:r>
            <w:rPr>
              <w:rFonts w:ascii="Cambria Math" w:hAnsi="Cambria Math"/>
            </w:rPr>
            <m:t xml:space="preserve"> </m:t>
          </m:r>
        </m:oMath>
      </m:oMathPara>
    </w:p>
    <w:p w14:paraId="48562E61" w14:textId="77777777" w:rsidR="00E43D52" w:rsidRPr="003B5D60" w:rsidRDefault="00E43D52" w:rsidP="00856C1E">
      <w:pPr>
        <w:pStyle w:val="aff5"/>
        <w:rPr>
          <w:iCs/>
        </w:rPr>
      </w:pPr>
      <w:r w:rsidRPr="003B5D60">
        <w:rPr>
          <w:iCs/>
        </w:rPr>
        <w:t>(1)</w:t>
      </w:r>
    </w:p>
    <w:p w14:paraId="2D3E07D8" w14:textId="77777777" w:rsidR="00E43D52" w:rsidRPr="003B5D60" w:rsidRDefault="00E43D52" w:rsidP="00856C1E">
      <w:pPr>
        <w:pStyle w:val="aff5"/>
        <w:rPr>
          <w:iCs/>
        </w:rPr>
      </w:pPr>
      <w:r w:rsidRPr="003B5D60">
        <w:rPr>
          <w:iCs/>
        </w:rPr>
        <w:t>где:</w:t>
      </w:r>
    </w:p>
    <w:p w14:paraId="3FBFC3AF" w14:textId="77777777" w:rsidR="00E43D52" w:rsidRPr="003B5D60" w:rsidRDefault="00E43D52" w:rsidP="00856C1E">
      <w:pPr>
        <w:pStyle w:val="aff5"/>
        <w:rPr>
          <w:iCs/>
        </w:rPr>
      </w:pPr>
      <w:r w:rsidRPr="003B5D60">
        <w:rPr>
          <w:iCs/>
        </w:rPr>
        <w:t>К</w:t>
      </w:r>
      <w:r w:rsidRPr="003B5D60">
        <w:rPr>
          <w:iCs/>
          <w:vertAlign w:val="subscript"/>
        </w:rPr>
        <w:t>э</w:t>
      </w:r>
      <w:r w:rsidRPr="003B5D60">
        <w:rPr>
          <w:iCs/>
          <w:vertAlign w:val="superscript"/>
        </w:rPr>
        <w:t>ист.i</w:t>
      </w:r>
      <w:r w:rsidRPr="003B5D60">
        <w:rPr>
          <w:iCs/>
        </w:rPr>
        <w:t>, К</w:t>
      </w:r>
      <w:r w:rsidRPr="003B5D60">
        <w:rPr>
          <w:iCs/>
          <w:vertAlign w:val="subscript"/>
        </w:rPr>
        <w:t>э</w:t>
      </w:r>
      <w:r w:rsidRPr="003B5D60">
        <w:rPr>
          <w:iCs/>
          <w:vertAlign w:val="superscript"/>
        </w:rPr>
        <w:t>ист.n</w:t>
      </w:r>
      <w:r w:rsidRPr="003B5D60">
        <w:rPr>
          <w:iCs/>
        </w:rPr>
        <w:t xml:space="preserve"> - значения показателей надёжности отдельных источников тепловой энергии;</w:t>
      </w:r>
    </w:p>
    <w:p w14:paraId="3AC2DEBA" w14:textId="77777777" w:rsidR="00E43D52" w:rsidRPr="003B5D60" w:rsidRDefault="00E67EB8" w:rsidP="00856C1E">
      <w:pPr>
        <w:pStyle w:val="aff5"/>
        <w:rPr>
          <w:iCs/>
          <w:vanish/>
          <w:specVanish/>
        </w:rPr>
      </w:pPr>
      <m:oMathPara>
        <m:oMath>
          <m:sSub>
            <m:sSubPr>
              <m:ctrlPr>
                <w:rPr>
                  <w:rFonts w:ascii="Cambria Math" w:hAnsi="Cambria Math"/>
                  <w:iCs/>
                </w:rPr>
              </m:ctrlPr>
            </m:sSubPr>
            <m:e>
              <m:r>
                <m:rPr>
                  <m:nor/>
                </m:rPr>
                <w:rPr>
                  <w:iCs/>
                </w:rPr>
                <m:t>Q</m:t>
              </m:r>
            </m:e>
            <m:sub>
              <m:r>
                <m:rPr>
                  <m:nor/>
                </m:rPr>
                <w:rPr>
                  <w:iCs/>
                </w:rPr>
                <m:t>i</m:t>
              </m:r>
            </m:sub>
          </m:sSub>
          <m:r>
            <m:rPr>
              <m:nor/>
            </m:rPr>
            <w:rPr>
              <w:iCs/>
            </w:rPr>
            <m:t>=</m:t>
          </m:r>
          <m:f>
            <m:fPr>
              <m:ctrlPr>
                <w:rPr>
                  <w:rFonts w:ascii="Cambria Math" w:hAnsi="Cambria Math"/>
                  <w:iCs/>
                </w:rPr>
              </m:ctrlPr>
            </m:fPr>
            <m:num>
              <m:sSub>
                <m:sSubPr>
                  <m:ctrlPr>
                    <w:rPr>
                      <w:rFonts w:ascii="Cambria Math" w:hAnsi="Cambria Math"/>
                      <w:iCs/>
                    </w:rPr>
                  </m:ctrlPr>
                </m:sSubPr>
                <m:e>
                  <m:r>
                    <m:rPr>
                      <m:nor/>
                    </m:rPr>
                    <w:rPr>
                      <w:iCs/>
                    </w:rPr>
                    <m:t>Q</m:t>
                  </m:r>
                </m:e>
                <m:sub>
                  <m:r>
                    <m:rPr>
                      <m:nor/>
                    </m:rPr>
                    <w:rPr>
                      <w:rFonts w:ascii="Cambria Math"/>
                      <w:iCs/>
                    </w:rPr>
                    <m:t>фа</m:t>
                  </m:r>
                  <m:r>
                    <m:rPr>
                      <m:nor/>
                    </m:rPr>
                    <w:rPr>
                      <w:iCs/>
                    </w:rPr>
                    <m:t>кт</m:t>
                  </m:r>
                </m:sub>
              </m:sSub>
            </m:num>
            <m:den>
              <m:sSub>
                <m:sSubPr>
                  <m:ctrlPr>
                    <w:rPr>
                      <w:rFonts w:ascii="Cambria Math" w:hAnsi="Cambria Math"/>
                      <w:iCs/>
                    </w:rPr>
                  </m:ctrlPr>
                </m:sSubPr>
                <m:e>
                  <m:r>
                    <m:rPr>
                      <m:nor/>
                    </m:rPr>
                    <w:rPr>
                      <w:iCs/>
                    </w:rPr>
                    <m:t>t</m:t>
                  </m:r>
                </m:e>
                <m:sub>
                  <m:r>
                    <m:rPr>
                      <m:nor/>
                    </m:rPr>
                    <w:rPr>
                      <w:iCs/>
                    </w:rPr>
                    <m:t>ч</m:t>
                  </m:r>
                </m:sub>
              </m:sSub>
            </m:den>
          </m:f>
          <m:r>
            <w:rPr>
              <w:rFonts w:ascii="Cambria Math" w:hAnsi="Cambria Math"/>
            </w:rPr>
            <m:t xml:space="preserve"> </m:t>
          </m:r>
        </m:oMath>
      </m:oMathPara>
    </w:p>
    <w:p w14:paraId="60E74A5A" w14:textId="77777777" w:rsidR="00E43D52" w:rsidRPr="003B5D60" w:rsidRDefault="00E43D52" w:rsidP="00856C1E">
      <w:pPr>
        <w:pStyle w:val="aff5"/>
        <w:rPr>
          <w:iCs/>
        </w:rPr>
      </w:pPr>
      <w:r w:rsidRPr="003B5D60">
        <w:rPr>
          <w:iCs/>
        </w:rPr>
        <w:t>(2)</w:t>
      </w:r>
    </w:p>
    <w:p w14:paraId="241C5529" w14:textId="77777777" w:rsidR="00E43D52" w:rsidRPr="003B5D60" w:rsidRDefault="00E43D52" w:rsidP="00856C1E">
      <w:pPr>
        <w:pStyle w:val="aff5"/>
        <w:rPr>
          <w:iCs/>
        </w:rPr>
      </w:pPr>
      <w:r w:rsidRPr="003B5D60">
        <w:rPr>
          <w:iCs/>
        </w:rPr>
        <w:t>где:</w:t>
      </w:r>
    </w:p>
    <w:p w14:paraId="6DFBC009" w14:textId="77777777" w:rsidR="00E43D52" w:rsidRPr="003B5D60" w:rsidRDefault="00E43D52" w:rsidP="00856C1E">
      <w:pPr>
        <w:pStyle w:val="aff5"/>
        <w:rPr>
          <w:iCs/>
        </w:rPr>
      </w:pPr>
      <w:r w:rsidRPr="003B5D60">
        <w:rPr>
          <w:iCs/>
        </w:rPr>
        <w:t>Q</w:t>
      </w:r>
      <w:r w:rsidRPr="003B5D60">
        <w:rPr>
          <w:iCs/>
          <w:sz w:val="17"/>
          <w:vertAlign w:val="subscript"/>
        </w:rPr>
        <w:t>i</w:t>
      </w:r>
      <w:r w:rsidRPr="003B5D60">
        <w:rPr>
          <w:iCs/>
        </w:rPr>
        <w:t>,</w:t>
      </w:r>
      <w:r w:rsidRPr="003B5D60">
        <w:rPr>
          <w:iCs/>
          <w:spacing w:val="12"/>
        </w:rPr>
        <w:t xml:space="preserve"> </w:t>
      </w:r>
      <w:r w:rsidRPr="003B5D60">
        <w:rPr>
          <w:iCs/>
        </w:rPr>
        <w:t>Q</w:t>
      </w:r>
      <w:r w:rsidRPr="003B5D60">
        <w:rPr>
          <w:iCs/>
          <w:vertAlign w:val="subscript"/>
        </w:rPr>
        <w:t>n</w:t>
      </w:r>
      <w:r w:rsidRPr="003B5D60">
        <w:rPr>
          <w:iCs/>
        </w:rPr>
        <w:t xml:space="preserve"> – средние фактические тепловые нагрузки за предшествующие 12 месяцев по каждому i-му источнику тепловой</w:t>
      </w:r>
      <w:r w:rsidRPr="003B5D60">
        <w:rPr>
          <w:iCs/>
          <w:spacing w:val="-18"/>
        </w:rPr>
        <w:t xml:space="preserve"> </w:t>
      </w:r>
      <w:r w:rsidRPr="003B5D60">
        <w:rPr>
          <w:iCs/>
        </w:rPr>
        <w:t>энергии;</w:t>
      </w:r>
    </w:p>
    <w:p w14:paraId="6E0317AC" w14:textId="77777777" w:rsidR="00E43D52" w:rsidRPr="003B5D60" w:rsidRDefault="00E43D52" w:rsidP="00856C1E">
      <w:pPr>
        <w:pStyle w:val="aff5"/>
        <w:rPr>
          <w:iCs/>
        </w:rPr>
      </w:pPr>
      <w:r w:rsidRPr="003B5D60">
        <w:rPr>
          <w:iCs/>
        </w:rPr>
        <w:t>t</w:t>
      </w:r>
      <w:r w:rsidRPr="003B5D60">
        <w:rPr>
          <w:iCs/>
          <w:sz w:val="17"/>
        </w:rPr>
        <w:t xml:space="preserve">ч </w:t>
      </w:r>
      <w:r w:rsidRPr="003B5D60">
        <w:rPr>
          <w:iCs/>
        </w:rPr>
        <w:t>– количество часов отопительного периода за предшествующие 12 месяцев.</w:t>
      </w:r>
    </w:p>
    <w:p w14:paraId="07B00BD0" w14:textId="77777777" w:rsidR="00E43D52" w:rsidRPr="003B5D60" w:rsidRDefault="00E43D52" w:rsidP="00856C1E">
      <w:pPr>
        <w:pStyle w:val="aff5"/>
        <w:rPr>
          <w:iCs/>
        </w:rPr>
      </w:pPr>
      <w:r w:rsidRPr="003B5D60">
        <w:rPr>
          <w:iCs/>
        </w:rPr>
        <w:t>n – количество источников тепловой энергии.</w:t>
      </w:r>
    </w:p>
    <w:p w14:paraId="07C1D474" w14:textId="77777777" w:rsidR="00E43D52" w:rsidRPr="003B5D60" w:rsidRDefault="00E43D52" w:rsidP="00856C1E">
      <w:pPr>
        <w:pStyle w:val="aff5"/>
        <w:rPr>
          <w:iCs/>
        </w:rPr>
      </w:pPr>
      <w:r w:rsidRPr="003B5D60">
        <w:rPr>
          <w:iCs/>
        </w:rPr>
        <w:lastRenderedPageBreak/>
        <w:t>б) показатель надёжности водоснабжения источников тепловой энергии (К</w:t>
      </w:r>
      <w:r w:rsidRPr="003B5D60">
        <w:rPr>
          <w:iCs/>
          <w:sz w:val="17"/>
        </w:rPr>
        <w:t>в</w:t>
      </w:r>
      <w:r w:rsidRPr="003B5D60">
        <w:rPr>
          <w:iCs/>
        </w:rPr>
        <w:t>) характеризуется наличием или отсутствием резервного водоснабжения:</w:t>
      </w:r>
    </w:p>
    <w:p w14:paraId="320007DC" w14:textId="77777777" w:rsidR="00E43D52" w:rsidRPr="003B5D60" w:rsidRDefault="00E43D52" w:rsidP="00856C1E">
      <w:pPr>
        <w:pStyle w:val="a2"/>
        <w:ind w:left="927" w:hanging="360"/>
      </w:pPr>
      <w:r w:rsidRPr="003B5D60">
        <w:t>К</w:t>
      </w:r>
      <w:r w:rsidRPr="003B5D60">
        <w:rPr>
          <w:sz w:val="17"/>
        </w:rPr>
        <w:t xml:space="preserve">в </w:t>
      </w:r>
      <w:r w:rsidRPr="003B5D60">
        <w:t>= 1,0 – при наличии резервного водоснабжения;</w:t>
      </w:r>
    </w:p>
    <w:p w14:paraId="463A52B8" w14:textId="77777777" w:rsidR="00E43D52" w:rsidRPr="003B5D60" w:rsidRDefault="00E43D52" w:rsidP="00856C1E">
      <w:pPr>
        <w:pStyle w:val="a2"/>
        <w:ind w:left="927" w:hanging="360"/>
      </w:pPr>
      <w:r w:rsidRPr="003B5D60">
        <w:t>К</w:t>
      </w:r>
      <w:r w:rsidRPr="003B5D60">
        <w:rPr>
          <w:sz w:val="17"/>
        </w:rPr>
        <w:t xml:space="preserve">в </w:t>
      </w:r>
      <w:r w:rsidRPr="003B5D60">
        <w:t>= 0,6 – при отсутствии резервного водоснабжения;</w:t>
      </w:r>
    </w:p>
    <w:p w14:paraId="468447D7" w14:textId="77777777" w:rsidR="00E43D52" w:rsidRPr="003B5D60" w:rsidRDefault="00E43D52" w:rsidP="00856C1E">
      <w:pPr>
        <w:pStyle w:val="aff5"/>
      </w:pPr>
      <w:r w:rsidRPr="003B5D60">
        <w:t>При наличии в системе теплоснабжения нескольких источников тепловой энергии общий показатель определяется по формуле:</w:t>
      </w:r>
    </w:p>
    <w:p w14:paraId="5BC4EBA1" w14:textId="77777777" w:rsidR="00E43D52" w:rsidRPr="003B5D60" w:rsidRDefault="00E67EB8" w:rsidP="00856C1E">
      <w:pPr>
        <w:pStyle w:val="aff5"/>
        <w:rPr>
          <w:vanish/>
          <w:lang w:val="en-US"/>
          <w:specVanish/>
        </w:rPr>
      </w:pPr>
      <m:oMathPara>
        <m:oMath>
          <m:sSubSup>
            <m:sSubSupPr>
              <m:ctrlPr>
                <w:rPr>
                  <w:rFonts w:ascii="Cambria Math" w:hAnsi="Cambria Math"/>
                </w:rPr>
              </m:ctrlPr>
            </m:sSubSupPr>
            <m:e>
              <m:r>
                <m:rPr>
                  <m:nor/>
                </m:rPr>
                <m:t>K</m:t>
              </m:r>
            </m:e>
            <m:sub>
              <m:r>
                <m:rPr>
                  <m:nor/>
                </m:rPr>
                <m:t>в</m:t>
              </m:r>
            </m:sub>
            <m:sup>
              <m:r>
                <m:rPr>
                  <m:nor/>
                </m:rPr>
                <m:t>общ</m:t>
              </m:r>
            </m:sup>
          </m:sSubSup>
          <m:r>
            <m:rPr>
              <m:nor/>
            </m:rPr>
            <m:t>=</m:t>
          </m:r>
          <m:f>
            <m:fPr>
              <m:ctrlPr>
                <w:rPr>
                  <w:rFonts w:ascii="Cambria Math" w:hAnsi="Cambria Math"/>
                </w:rPr>
              </m:ctrlPr>
            </m:fPr>
            <m:num>
              <m:sSub>
                <m:sSubPr>
                  <m:ctrlPr>
                    <w:rPr>
                      <w:rFonts w:ascii="Cambria Math" w:hAnsi="Cambria Math"/>
                    </w:rPr>
                  </m:ctrlPr>
                </m:sSubPr>
                <m:e>
                  <m:r>
                    <m:rPr>
                      <m:nor/>
                    </m:rPr>
                    <m:t>Q</m:t>
                  </m:r>
                </m:e>
                <m:sub>
                  <m:r>
                    <m:rPr>
                      <m:nor/>
                    </m:rPr>
                    <m:t>i</m:t>
                  </m:r>
                </m:sub>
              </m:sSub>
              <m:r>
                <m:rPr>
                  <m:nor/>
                </m:rPr>
                <m:t>∙</m:t>
              </m:r>
              <m:sSubSup>
                <m:sSubSupPr>
                  <m:ctrlPr>
                    <w:rPr>
                      <w:rFonts w:ascii="Cambria Math" w:hAnsi="Cambria Math"/>
                    </w:rPr>
                  </m:ctrlPr>
                </m:sSubSupPr>
                <m:e>
                  <m:r>
                    <m:rPr>
                      <m:nor/>
                    </m:rPr>
                    <m:t>K</m:t>
                  </m:r>
                </m:e>
                <m:sub>
                  <m:r>
                    <m:rPr>
                      <m:nor/>
                    </m:rPr>
                    <m:t>в</m:t>
                  </m:r>
                </m:sub>
                <m:sup>
                  <m:r>
                    <m:rPr>
                      <m:nor/>
                    </m:rPr>
                    <m:t>ист.i</m:t>
                  </m:r>
                </m:sup>
              </m:sSubSup>
              <m:r>
                <m:rPr>
                  <m:nor/>
                </m:rPr>
                <m:t>+...+</m:t>
              </m:r>
              <m:sSub>
                <m:sSubPr>
                  <m:ctrlPr>
                    <w:rPr>
                      <w:rFonts w:ascii="Cambria Math" w:hAnsi="Cambria Math"/>
                    </w:rPr>
                  </m:ctrlPr>
                </m:sSubPr>
                <m:e>
                  <m:r>
                    <m:rPr>
                      <m:nor/>
                    </m:rPr>
                    <w:rPr>
                      <w:lang w:val="en-US"/>
                    </w:rPr>
                    <m:t>Q</m:t>
                  </m:r>
                </m:e>
                <m:sub>
                  <m:r>
                    <m:rPr>
                      <m:nor/>
                    </m:rPr>
                    <w:rPr>
                      <w:lang w:val="en-US"/>
                    </w:rPr>
                    <m:t>n</m:t>
                  </m:r>
                </m:sub>
              </m:sSub>
              <m:r>
                <m:rPr>
                  <m:nor/>
                </m:rPr>
                <w:rPr>
                  <w:lang w:val="en-US"/>
                </w:rPr>
                <m:t>∙</m:t>
              </m:r>
              <m:sSubSup>
                <m:sSubSupPr>
                  <m:ctrlPr>
                    <w:rPr>
                      <w:rFonts w:ascii="Cambria Math" w:hAnsi="Cambria Math"/>
                    </w:rPr>
                  </m:ctrlPr>
                </m:sSubSupPr>
                <m:e>
                  <m:r>
                    <m:rPr>
                      <m:nor/>
                    </m:rPr>
                    <w:rPr>
                      <w:lang w:val="en-US"/>
                    </w:rPr>
                    <m:t>K</m:t>
                  </m:r>
                </m:e>
                <m:sub>
                  <m:r>
                    <m:rPr>
                      <m:nor/>
                    </m:rPr>
                    <m:t>в</m:t>
                  </m:r>
                </m:sub>
                <m:sup>
                  <m:r>
                    <m:rPr>
                      <m:nor/>
                    </m:rPr>
                    <m:t>ист</m:t>
                  </m:r>
                  <m:r>
                    <m:rPr>
                      <m:nor/>
                    </m:rPr>
                    <w:rPr>
                      <w:lang w:val="en-US"/>
                    </w:rPr>
                    <m:t>.n</m:t>
                  </m:r>
                </m:sup>
              </m:sSubSup>
            </m:num>
            <m:den>
              <m:sSub>
                <m:sSubPr>
                  <m:ctrlPr>
                    <w:rPr>
                      <w:rFonts w:ascii="Cambria Math" w:hAnsi="Cambria Math"/>
                    </w:rPr>
                  </m:ctrlPr>
                </m:sSubPr>
                <m:e>
                  <m:r>
                    <m:rPr>
                      <m:nor/>
                    </m:rPr>
                    <w:rPr>
                      <w:lang w:val="en-US"/>
                    </w:rPr>
                    <m:t>Q</m:t>
                  </m:r>
                </m:e>
                <m:sub>
                  <m:r>
                    <m:rPr>
                      <m:nor/>
                    </m:rPr>
                    <w:rPr>
                      <w:lang w:val="en-US"/>
                    </w:rPr>
                    <m:t>i</m:t>
                  </m:r>
                </m:sub>
              </m:sSub>
              <m:r>
                <m:rPr>
                  <m:nor/>
                </m:rPr>
                <w:rPr>
                  <w:lang w:val="en-US"/>
                </w:rPr>
                <m:t>+...+</m:t>
              </m:r>
              <m:sSub>
                <m:sSubPr>
                  <m:ctrlPr>
                    <w:rPr>
                      <w:rFonts w:ascii="Cambria Math" w:hAnsi="Cambria Math"/>
                    </w:rPr>
                  </m:ctrlPr>
                </m:sSubPr>
                <m:e>
                  <m:r>
                    <m:rPr>
                      <m:nor/>
                    </m:rPr>
                    <w:rPr>
                      <w:lang w:val="en-US"/>
                    </w:rPr>
                    <m:t>Q</m:t>
                  </m:r>
                </m:e>
                <m:sub>
                  <m:r>
                    <m:rPr>
                      <m:nor/>
                    </m:rPr>
                    <w:rPr>
                      <w:lang w:val="en-US"/>
                    </w:rPr>
                    <m:t>n</m:t>
                  </m:r>
                </m:sub>
              </m:sSub>
            </m:den>
          </m:f>
        </m:oMath>
      </m:oMathPara>
    </w:p>
    <w:p w14:paraId="2C90683D" w14:textId="77777777" w:rsidR="00E43D52" w:rsidRPr="003B5D60" w:rsidRDefault="00E43D52" w:rsidP="00856C1E">
      <w:pPr>
        <w:pStyle w:val="aff5"/>
      </w:pPr>
      <w:r w:rsidRPr="003B5D60">
        <w:t>(3)</w:t>
      </w:r>
    </w:p>
    <w:p w14:paraId="3AFBC374" w14:textId="77777777" w:rsidR="00E43D52" w:rsidRPr="003B5D60" w:rsidRDefault="00E43D52" w:rsidP="00856C1E">
      <w:pPr>
        <w:pStyle w:val="aff5"/>
      </w:pPr>
      <w:r w:rsidRPr="003B5D60">
        <w:t>где:</w:t>
      </w:r>
    </w:p>
    <w:p w14:paraId="67860411" w14:textId="77777777" w:rsidR="00E43D52" w:rsidRPr="003B5D60" w:rsidRDefault="00E43D52" w:rsidP="00856C1E">
      <w:pPr>
        <w:pStyle w:val="aff5"/>
      </w:pPr>
      <w:r w:rsidRPr="003B5D60">
        <w:t>К</w:t>
      </w:r>
      <w:r w:rsidRPr="003B5D60">
        <w:rPr>
          <w:vertAlign w:val="subscript"/>
        </w:rPr>
        <w:t>в</w:t>
      </w:r>
      <w:r w:rsidRPr="003B5D60">
        <w:rPr>
          <w:vertAlign w:val="superscript"/>
        </w:rPr>
        <w:t>ист.i</w:t>
      </w:r>
      <w:r w:rsidRPr="003B5D60">
        <w:t>, К</w:t>
      </w:r>
      <w:r w:rsidRPr="003B5D60">
        <w:rPr>
          <w:vertAlign w:val="subscript"/>
        </w:rPr>
        <w:t>в</w:t>
      </w:r>
      <w:r w:rsidRPr="003B5D60">
        <w:rPr>
          <w:vertAlign w:val="superscript"/>
        </w:rPr>
        <w:t>ист.n</w:t>
      </w:r>
      <w:r w:rsidRPr="003B5D60">
        <w:t xml:space="preserve"> - значения показателей надёжности отдельных источников тепловой энергии;</w:t>
      </w:r>
    </w:p>
    <w:p w14:paraId="1B56F298" w14:textId="77777777" w:rsidR="00E43D52" w:rsidRPr="003B5D60" w:rsidRDefault="00E43D52" w:rsidP="00856C1E">
      <w:pPr>
        <w:pStyle w:val="aff5"/>
      </w:pPr>
      <w:r w:rsidRPr="003B5D60">
        <w:t>в) показатель надёжности топливоснабжения источников тепловой энергии (К</w:t>
      </w:r>
      <w:r w:rsidRPr="003B5D60">
        <w:rPr>
          <w:sz w:val="17"/>
        </w:rPr>
        <w:t>т</w:t>
      </w:r>
      <w:r w:rsidRPr="003B5D60">
        <w:t>) характеризуется наличием или отсутствием резервного</w:t>
      </w:r>
      <w:r w:rsidRPr="003B5D60">
        <w:rPr>
          <w:spacing w:val="-12"/>
        </w:rPr>
        <w:t xml:space="preserve"> </w:t>
      </w:r>
      <w:r w:rsidRPr="003B5D60">
        <w:t>топливоснабжения:</w:t>
      </w:r>
    </w:p>
    <w:p w14:paraId="71A572B4" w14:textId="77777777" w:rsidR="00E43D52" w:rsidRPr="003B5D60" w:rsidRDefault="00E43D52" w:rsidP="00856C1E">
      <w:pPr>
        <w:pStyle w:val="a2"/>
        <w:ind w:left="927" w:hanging="360"/>
      </w:pPr>
      <w:r w:rsidRPr="003B5D60">
        <w:t>К</w:t>
      </w:r>
      <w:r w:rsidRPr="003B5D60">
        <w:rPr>
          <w:sz w:val="17"/>
        </w:rPr>
        <w:t xml:space="preserve">т </w:t>
      </w:r>
      <w:r w:rsidRPr="003B5D60">
        <w:t>= 1,0 – при наличии резервного топливоснабжения;</w:t>
      </w:r>
    </w:p>
    <w:p w14:paraId="732E5A26" w14:textId="77777777" w:rsidR="00E43D52" w:rsidRPr="003B5D60" w:rsidRDefault="00E43D52" w:rsidP="00856C1E">
      <w:pPr>
        <w:pStyle w:val="a2"/>
        <w:ind w:left="927" w:hanging="360"/>
      </w:pPr>
      <w:r w:rsidRPr="003B5D60">
        <w:t>К</w:t>
      </w:r>
      <w:r w:rsidRPr="003B5D60">
        <w:rPr>
          <w:sz w:val="17"/>
        </w:rPr>
        <w:t xml:space="preserve">т </w:t>
      </w:r>
      <w:r w:rsidRPr="003B5D60">
        <w:t>= 0,5 – при отсутствии резервного топливоснабжения;</w:t>
      </w:r>
    </w:p>
    <w:p w14:paraId="54456042" w14:textId="77777777" w:rsidR="00E43D52" w:rsidRPr="003B5D60" w:rsidRDefault="00E43D52" w:rsidP="00856C1E">
      <w:pPr>
        <w:pStyle w:val="aff5"/>
      </w:pPr>
      <w:r w:rsidRPr="003B5D60">
        <w:t>При наличии в системе теплоснабжения нескольких источников тепловой энергии общий показатель определяется по формуле:</w:t>
      </w:r>
    </w:p>
    <w:p w14:paraId="048AB8F2" w14:textId="77777777" w:rsidR="00E43D52" w:rsidRPr="003B5D60" w:rsidRDefault="00E67EB8" w:rsidP="00856C1E">
      <w:pPr>
        <w:pStyle w:val="aff5"/>
        <w:rPr>
          <w:vanish/>
          <w:specVanish/>
        </w:rPr>
      </w:pPr>
      <m:oMathPara>
        <m:oMath>
          <m:sSubSup>
            <m:sSubSupPr>
              <m:ctrlPr>
                <w:rPr>
                  <w:rFonts w:ascii="Cambria Math" w:hAnsi="Cambria Math"/>
                </w:rPr>
              </m:ctrlPr>
            </m:sSubSupPr>
            <m:e>
              <m:r>
                <m:rPr>
                  <m:nor/>
                </m:rPr>
                <m:t>K</m:t>
              </m:r>
            </m:e>
            <m:sub>
              <m:r>
                <m:rPr>
                  <m:nor/>
                </m:rPr>
                <m:t>т</m:t>
              </m:r>
            </m:sub>
            <m:sup>
              <m:r>
                <m:rPr>
                  <m:nor/>
                </m:rPr>
                <m:t>общ</m:t>
              </m:r>
            </m:sup>
          </m:sSubSup>
          <m:r>
            <m:rPr>
              <m:nor/>
            </m:rPr>
            <m:t>=</m:t>
          </m:r>
          <m:f>
            <m:fPr>
              <m:ctrlPr>
                <w:rPr>
                  <w:rFonts w:ascii="Cambria Math" w:hAnsi="Cambria Math"/>
                </w:rPr>
              </m:ctrlPr>
            </m:fPr>
            <m:num>
              <m:sSub>
                <m:sSubPr>
                  <m:ctrlPr>
                    <w:rPr>
                      <w:rFonts w:ascii="Cambria Math" w:hAnsi="Cambria Math"/>
                    </w:rPr>
                  </m:ctrlPr>
                </m:sSubPr>
                <m:e>
                  <m:r>
                    <m:rPr>
                      <m:nor/>
                    </m:rPr>
                    <m:t>Q</m:t>
                  </m:r>
                </m:e>
                <m:sub>
                  <m:r>
                    <m:rPr>
                      <m:nor/>
                    </m:rPr>
                    <m:t>i</m:t>
                  </m:r>
                </m:sub>
              </m:sSub>
              <m:r>
                <m:rPr>
                  <m:nor/>
                </m:rPr>
                <m:t>∙</m:t>
              </m:r>
              <m:sSubSup>
                <m:sSubSupPr>
                  <m:ctrlPr>
                    <w:rPr>
                      <w:rFonts w:ascii="Cambria Math" w:hAnsi="Cambria Math"/>
                    </w:rPr>
                  </m:ctrlPr>
                </m:sSubSupPr>
                <m:e>
                  <m:r>
                    <m:rPr>
                      <m:nor/>
                    </m:rPr>
                    <m:t>K</m:t>
                  </m:r>
                </m:e>
                <m:sub>
                  <m:r>
                    <m:rPr>
                      <m:nor/>
                    </m:rPr>
                    <m:t>т</m:t>
                  </m:r>
                </m:sub>
                <m:sup>
                  <m:r>
                    <m:rPr>
                      <m:nor/>
                    </m:rPr>
                    <m:t>ист.i</m:t>
                  </m:r>
                </m:sup>
              </m:sSubSup>
              <m:r>
                <m:rPr>
                  <m:nor/>
                </m:rPr>
                <m:t>+...+</m:t>
              </m:r>
              <m:sSub>
                <m:sSubPr>
                  <m:ctrlPr>
                    <w:rPr>
                      <w:rFonts w:ascii="Cambria Math" w:hAnsi="Cambria Math"/>
                    </w:rPr>
                  </m:ctrlPr>
                </m:sSubPr>
                <m:e>
                  <m:r>
                    <m:rPr>
                      <m:nor/>
                    </m:rPr>
                    <w:rPr>
                      <w:lang w:val="en-US"/>
                    </w:rPr>
                    <m:t>Q</m:t>
                  </m:r>
                </m:e>
                <m:sub>
                  <m:r>
                    <m:rPr>
                      <m:nor/>
                    </m:rPr>
                    <w:rPr>
                      <w:lang w:val="en-US"/>
                    </w:rPr>
                    <m:t>n</m:t>
                  </m:r>
                </m:sub>
              </m:sSub>
              <m:r>
                <m:rPr>
                  <m:nor/>
                </m:rPr>
                <w:rPr>
                  <w:lang w:val="en-US"/>
                </w:rPr>
                <m:t>∙</m:t>
              </m:r>
              <m:sSubSup>
                <m:sSubSupPr>
                  <m:ctrlPr>
                    <w:rPr>
                      <w:rFonts w:ascii="Cambria Math" w:hAnsi="Cambria Math"/>
                    </w:rPr>
                  </m:ctrlPr>
                </m:sSubSupPr>
                <m:e>
                  <m:r>
                    <m:rPr>
                      <m:nor/>
                    </m:rPr>
                    <w:rPr>
                      <w:lang w:val="en-US"/>
                    </w:rPr>
                    <m:t>K</m:t>
                  </m:r>
                </m:e>
                <m:sub>
                  <m:r>
                    <m:rPr>
                      <m:nor/>
                    </m:rPr>
                    <m:t>т</m:t>
                  </m:r>
                </m:sub>
                <m:sup>
                  <m:r>
                    <m:rPr>
                      <m:nor/>
                    </m:rPr>
                    <m:t>ист</m:t>
                  </m:r>
                  <m:r>
                    <m:rPr>
                      <m:nor/>
                    </m:rPr>
                    <w:rPr>
                      <w:lang w:val="en-US"/>
                    </w:rPr>
                    <m:t>.n</m:t>
                  </m:r>
                </m:sup>
              </m:sSubSup>
            </m:num>
            <m:den>
              <m:sSub>
                <m:sSubPr>
                  <m:ctrlPr>
                    <w:rPr>
                      <w:rFonts w:ascii="Cambria Math" w:hAnsi="Cambria Math"/>
                    </w:rPr>
                  </m:ctrlPr>
                </m:sSubPr>
                <m:e>
                  <m:r>
                    <m:rPr>
                      <m:nor/>
                    </m:rPr>
                    <w:rPr>
                      <w:lang w:val="en-US"/>
                    </w:rPr>
                    <m:t>Q</m:t>
                  </m:r>
                </m:e>
                <m:sub>
                  <m:r>
                    <m:rPr>
                      <m:nor/>
                    </m:rPr>
                    <w:rPr>
                      <w:lang w:val="en-US"/>
                    </w:rPr>
                    <m:t>i</m:t>
                  </m:r>
                </m:sub>
              </m:sSub>
              <m:r>
                <m:rPr>
                  <m:nor/>
                </m:rPr>
                <w:rPr>
                  <w:lang w:val="en-US"/>
                </w:rPr>
                <m:t>+...+</m:t>
              </m:r>
              <m:sSub>
                <m:sSubPr>
                  <m:ctrlPr>
                    <w:rPr>
                      <w:rFonts w:ascii="Cambria Math" w:hAnsi="Cambria Math"/>
                    </w:rPr>
                  </m:ctrlPr>
                </m:sSubPr>
                <m:e>
                  <m:r>
                    <m:rPr>
                      <m:nor/>
                    </m:rPr>
                    <m:t>Q</m:t>
                  </m:r>
                </m:e>
                <m:sub>
                  <m:r>
                    <m:rPr>
                      <m:nor/>
                    </m:rPr>
                    <m:t>n</m:t>
                  </m:r>
                </m:sub>
              </m:sSub>
            </m:den>
          </m:f>
        </m:oMath>
      </m:oMathPara>
    </w:p>
    <w:p w14:paraId="58E5BDC8" w14:textId="77777777" w:rsidR="00E43D52" w:rsidRPr="003B5D60" w:rsidRDefault="00E43D52" w:rsidP="00856C1E">
      <w:pPr>
        <w:pStyle w:val="aff5"/>
      </w:pPr>
      <w:r w:rsidRPr="003B5D60">
        <w:t>(4)</w:t>
      </w:r>
    </w:p>
    <w:p w14:paraId="00AE7F65" w14:textId="77777777" w:rsidR="00E43D52" w:rsidRPr="003B5D60" w:rsidRDefault="00E43D52" w:rsidP="00856C1E">
      <w:pPr>
        <w:pStyle w:val="aff5"/>
      </w:pPr>
      <w:r w:rsidRPr="003B5D60">
        <w:t>где:</w:t>
      </w:r>
    </w:p>
    <w:p w14:paraId="415A0215" w14:textId="77777777" w:rsidR="00E43D52" w:rsidRPr="003B5D60" w:rsidRDefault="00E43D52" w:rsidP="00856C1E">
      <w:pPr>
        <w:pStyle w:val="aff5"/>
      </w:pPr>
      <w:r w:rsidRPr="003B5D60">
        <w:t>К</w:t>
      </w:r>
      <w:r w:rsidRPr="003B5D60">
        <w:rPr>
          <w:vertAlign w:val="subscript"/>
        </w:rPr>
        <w:t>т</w:t>
      </w:r>
      <w:r w:rsidRPr="003B5D60">
        <w:rPr>
          <w:vertAlign w:val="superscript"/>
        </w:rPr>
        <w:t>ист.i</w:t>
      </w:r>
      <w:r w:rsidRPr="003B5D60">
        <w:t>, К</w:t>
      </w:r>
      <w:r w:rsidRPr="003B5D60">
        <w:rPr>
          <w:vertAlign w:val="subscript"/>
        </w:rPr>
        <w:t>т</w:t>
      </w:r>
      <w:r w:rsidRPr="003B5D60">
        <w:rPr>
          <w:vertAlign w:val="superscript"/>
        </w:rPr>
        <w:t>ист.n</w:t>
      </w:r>
      <w:r w:rsidRPr="003B5D60">
        <w:t xml:space="preserve"> - значения показателей надёжности отдельных источников тепловой энергии;</w:t>
      </w:r>
    </w:p>
    <w:p w14:paraId="350EC8E8" w14:textId="77777777" w:rsidR="00E43D52" w:rsidRPr="003B5D60" w:rsidRDefault="00E43D52" w:rsidP="00856C1E">
      <w:pPr>
        <w:pStyle w:val="aff5"/>
      </w:pPr>
      <w:r w:rsidRPr="003B5D60">
        <w:t xml:space="preserve">г) показатель соответствия тепловой мощности источников тепловой энергии и пропускной способности тепловых сетей расчётным тепловым нагрузкам </w:t>
      </w:r>
      <w:r w:rsidRPr="003B5D60">
        <w:rPr>
          <w:position w:val="2"/>
        </w:rPr>
        <w:t>потребителей (К</w:t>
      </w:r>
      <w:r w:rsidRPr="003B5D60">
        <w:rPr>
          <w:sz w:val="17"/>
        </w:rPr>
        <w:t>б</w:t>
      </w:r>
      <w:r w:rsidRPr="003B5D60">
        <w:rPr>
          <w:position w:val="2"/>
        </w:rPr>
        <w:t xml:space="preserve">) характеризуется долей (%) тепловой нагрузки, не обеспеченной </w:t>
      </w:r>
      <w:r w:rsidRPr="003B5D60">
        <w:t>мощностью источников тепловой энергии и/или пропускной способностью тепловых сетей:</w:t>
      </w:r>
    </w:p>
    <w:p w14:paraId="133E3317" w14:textId="77777777" w:rsidR="00E43D52" w:rsidRPr="003B5D60" w:rsidRDefault="00E43D52" w:rsidP="00856C1E">
      <w:pPr>
        <w:pStyle w:val="a2"/>
        <w:ind w:left="927" w:hanging="360"/>
      </w:pPr>
      <w:r w:rsidRPr="003B5D60">
        <w:t>К</w:t>
      </w:r>
      <w:r w:rsidRPr="003B5D60">
        <w:rPr>
          <w:sz w:val="17"/>
        </w:rPr>
        <w:t xml:space="preserve">б </w:t>
      </w:r>
      <w:r w:rsidRPr="003B5D60">
        <w:t>= 1,0 – полная обеспеченность;</w:t>
      </w:r>
    </w:p>
    <w:p w14:paraId="543AC5C8" w14:textId="77777777" w:rsidR="00E43D52" w:rsidRPr="003B5D60" w:rsidRDefault="00E43D52" w:rsidP="00856C1E">
      <w:pPr>
        <w:pStyle w:val="a2"/>
        <w:ind w:left="927" w:hanging="360"/>
      </w:pPr>
      <w:r w:rsidRPr="003B5D60">
        <w:t>К</w:t>
      </w:r>
      <w:r w:rsidRPr="003B5D60">
        <w:rPr>
          <w:sz w:val="17"/>
        </w:rPr>
        <w:t xml:space="preserve">б </w:t>
      </w:r>
      <w:r w:rsidRPr="003B5D60">
        <w:t>= 0,8 – не обеспечена в размере 10% и менее;</w:t>
      </w:r>
    </w:p>
    <w:p w14:paraId="6DC26DFC" w14:textId="77777777" w:rsidR="00E43D52" w:rsidRPr="003B5D60" w:rsidRDefault="00E43D52" w:rsidP="00856C1E">
      <w:pPr>
        <w:pStyle w:val="a2"/>
        <w:ind w:left="927" w:hanging="360"/>
      </w:pPr>
      <w:r w:rsidRPr="003B5D60">
        <w:t>К</w:t>
      </w:r>
      <w:r w:rsidRPr="003B5D60">
        <w:rPr>
          <w:sz w:val="17"/>
        </w:rPr>
        <w:t xml:space="preserve">б </w:t>
      </w:r>
      <w:r w:rsidRPr="003B5D60">
        <w:t>= 0,5 – не обеспечена в размере более 10%.</w:t>
      </w:r>
    </w:p>
    <w:p w14:paraId="57023EB4" w14:textId="77777777" w:rsidR="00E43D52" w:rsidRPr="003B5D60" w:rsidRDefault="00E43D52" w:rsidP="00856C1E">
      <w:pPr>
        <w:pStyle w:val="aff5"/>
        <w:rPr>
          <w:iCs/>
        </w:rPr>
      </w:pPr>
      <w:r w:rsidRPr="003B5D60">
        <w:rPr>
          <w:iCs/>
        </w:rPr>
        <w:lastRenderedPageBreak/>
        <w:t>При наличии в системе теплоснабжения нескольких источников тепловой энергии общий показатель определяется по формуле:</w:t>
      </w:r>
    </w:p>
    <w:p w14:paraId="0C2C576F" w14:textId="77777777" w:rsidR="00E43D52" w:rsidRPr="003B5D60" w:rsidRDefault="00E67EB8" w:rsidP="00856C1E">
      <w:pPr>
        <w:pStyle w:val="aff5"/>
        <w:rPr>
          <w:iCs/>
          <w:vanish/>
          <w:specVanish/>
        </w:rPr>
      </w:pPr>
      <m:oMathPara>
        <m:oMath>
          <m:sSubSup>
            <m:sSubSupPr>
              <m:ctrlPr>
                <w:rPr>
                  <w:rFonts w:ascii="Cambria Math" w:hAnsi="Cambria Math"/>
                  <w:iCs/>
                </w:rPr>
              </m:ctrlPr>
            </m:sSubSupPr>
            <m:e>
              <m:r>
                <m:rPr>
                  <m:nor/>
                </m:rPr>
                <w:rPr>
                  <w:iCs/>
                </w:rPr>
                <m:t>K</m:t>
              </m:r>
            </m:e>
            <m:sub>
              <m:r>
                <m:rPr>
                  <m:nor/>
                </m:rPr>
                <w:rPr>
                  <w:iCs/>
                </w:rPr>
                <m:t>б</m:t>
              </m:r>
            </m:sub>
            <m:sup>
              <m:r>
                <m:rPr>
                  <m:nor/>
                </m:rPr>
                <w:rPr>
                  <w:iCs/>
                </w:rPr>
                <m:t>общ</m:t>
              </m:r>
            </m:sup>
          </m:sSubSup>
          <m:r>
            <m:rPr>
              <m:nor/>
            </m:rPr>
            <w:rPr>
              <w:iCs/>
            </w:rPr>
            <m:t>=</m:t>
          </m:r>
          <m:f>
            <m:fPr>
              <m:ctrlPr>
                <w:rPr>
                  <w:rFonts w:ascii="Cambria Math" w:hAnsi="Cambria Math"/>
                  <w:iCs/>
                </w:rPr>
              </m:ctrlPr>
            </m:fPr>
            <m:num>
              <m:sSub>
                <m:sSubPr>
                  <m:ctrlPr>
                    <w:rPr>
                      <w:rFonts w:ascii="Cambria Math" w:hAnsi="Cambria Math"/>
                      <w:iCs/>
                    </w:rPr>
                  </m:ctrlPr>
                </m:sSubPr>
                <m:e>
                  <m:r>
                    <m:rPr>
                      <m:nor/>
                    </m:rPr>
                    <w:rPr>
                      <w:iCs/>
                    </w:rPr>
                    <m:t>Q</m:t>
                  </m:r>
                </m:e>
                <m:sub>
                  <m:r>
                    <m:rPr>
                      <m:nor/>
                    </m:rPr>
                    <w:rPr>
                      <w:iCs/>
                    </w:rPr>
                    <m:t>i</m:t>
                  </m:r>
                </m:sub>
              </m:sSub>
              <m:r>
                <m:rPr>
                  <m:nor/>
                </m:rPr>
                <w:rPr>
                  <w:iCs/>
                </w:rPr>
                <m:t>∙</m:t>
              </m:r>
              <m:sSubSup>
                <m:sSubSupPr>
                  <m:ctrlPr>
                    <w:rPr>
                      <w:rFonts w:ascii="Cambria Math" w:hAnsi="Cambria Math"/>
                      <w:iCs/>
                    </w:rPr>
                  </m:ctrlPr>
                </m:sSubSupPr>
                <m:e>
                  <m:r>
                    <m:rPr>
                      <m:nor/>
                    </m:rPr>
                    <w:rPr>
                      <w:iCs/>
                    </w:rPr>
                    <m:t>K</m:t>
                  </m:r>
                </m:e>
                <m:sub>
                  <m:r>
                    <m:rPr>
                      <m:nor/>
                    </m:rPr>
                    <w:rPr>
                      <w:iCs/>
                    </w:rPr>
                    <m:t>б</m:t>
                  </m:r>
                </m:sub>
                <m:sup>
                  <m:r>
                    <m:rPr>
                      <m:nor/>
                    </m:rPr>
                    <w:rPr>
                      <w:iCs/>
                    </w:rPr>
                    <m:t>ист.i</m:t>
                  </m:r>
                </m:sup>
              </m:sSubSup>
              <m:r>
                <m:rPr>
                  <m:nor/>
                </m:rPr>
                <w:rPr>
                  <w:iCs/>
                </w:rPr>
                <m:t>+...+</m:t>
              </m:r>
              <m:sSub>
                <m:sSubPr>
                  <m:ctrlPr>
                    <w:rPr>
                      <w:rFonts w:ascii="Cambria Math" w:hAnsi="Cambria Math"/>
                      <w:iCs/>
                    </w:rPr>
                  </m:ctrlPr>
                </m:sSubPr>
                <m:e>
                  <m:r>
                    <m:rPr>
                      <m:nor/>
                    </m:rPr>
                    <w:rPr>
                      <w:iCs/>
                      <w:lang w:val="en-US"/>
                    </w:rPr>
                    <m:t>Q</m:t>
                  </m:r>
                </m:e>
                <m:sub>
                  <m:r>
                    <m:rPr>
                      <m:nor/>
                    </m:rPr>
                    <w:rPr>
                      <w:iCs/>
                      <w:lang w:val="en-US"/>
                    </w:rPr>
                    <m:t>n</m:t>
                  </m:r>
                </m:sub>
              </m:sSub>
              <m:r>
                <m:rPr>
                  <m:nor/>
                </m:rPr>
                <w:rPr>
                  <w:iCs/>
                  <w:lang w:val="en-US"/>
                </w:rPr>
                <m:t>∙</m:t>
              </m:r>
              <m:sSubSup>
                <m:sSubSupPr>
                  <m:ctrlPr>
                    <w:rPr>
                      <w:rFonts w:ascii="Cambria Math" w:hAnsi="Cambria Math"/>
                      <w:iCs/>
                    </w:rPr>
                  </m:ctrlPr>
                </m:sSubSupPr>
                <m:e>
                  <m:r>
                    <m:rPr>
                      <m:nor/>
                    </m:rPr>
                    <w:rPr>
                      <w:iCs/>
                      <w:lang w:val="en-US"/>
                    </w:rPr>
                    <m:t>K</m:t>
                  </m:r>
                </m:e>
                <m:sub>
                  <m:r>
                    <m:rPr>
                      <m:nor/>
                    </m:rPr>
                    <w:rPr>
                      <w:iCs/>
                    </w:rPr>
                    <m:t>б</m:t>
                  </m:r>
                </m:sub>
                <m:sup>
                  <m:r>
                    <m:rPr>
                      <m:nor/>
                    </m:rPr>
                    <w:rPr>
                      <w:iCs/>
                    </w:rPr>
                    <m:t>ист</m:t>
                  </m:r>
                  <m:r>
                    <m:rPr>
                      <m:nor/>
                    </m:rPr>
                    <w:rPr>
                      <w:iCs/>
                      <w:lang w:val="en-US"/>
                    </w:rPr>
                    <m:t>.n</m:t>
                  </m:r>
                </m:sup>
              </m:sSubSup>
            </m:num>
            <m:den>
              <m:sSub>
                <m:sSubPr>
                  <m:ctrlPr>
                    <w:rPr>
                      <w:rFonts w:ascii="Cambria Math" w:hAnsi="Cambria Math"/>
                      <w:iCs/>
                    </w:rPr>
                  </m:ctrlPr>
                </m:sSubPr>
                <m:e>
                  <m:r>
                    <m:rPr>
                      <m:nor/>
                    </m:rPr>
                    <w:rPr>
                      <w:iCs/>
                      <w:lang w:val="en-US"/>
                    </w:rPr>
                    <m:t>Q</m:t>
                  </m:r>
                </m:e>
                <m:sub>
                  <m:r>
                    <m:rPr>
                      <m:nor/>
                    </m:rPr>
                    <w:rPr>
                      <w:iCs/>
                      <w:lang w:val="en-US"/>
                    </w:rPr>
                    <m:t>i</m:t>
                  </m:r>
                </m:sub>
              </m:sSub>
              <m:r>
                <m:rPr>
                  <m:nor/>
                </m:rPr>
                <w:rPr>
                  <w:iCs/>
                  <w:lang w:val="en-US"/>
                </w:rPr>
                <m:t>+...+</m:t>
              </m:r>
              <m:sSub>
                <m:sSubPr>
                  <m:ctrlPr>
                    <w:rPr>
                      <w:rFonts w:ascii="Cambria Math" w:hAnsi="Cambria Math"/>
                      <w:iCs/>
                    </w:rPr>
                  </m:ctrlPr>
                </m:sSubPr>
                <m:e>
                  <m:r>
                    <m:rPr>
                      <m:nor/>
                    </m:rPr>
                    <w:rPr>
                      <w:iCs/>
                    </w:rPr>
                    <m:t>Q</m:t>
                  </m:r>
                </m:e>
                <m:sub>
                  <m:r>
                    <m:rPr>
                      <m:nor/>
                    </m:rPr>
                    <w:rPr>
                      <w:iCs/>
                    </w:rPr>
                    <m:t>n</m:t>
                  </m:r>
                </m:sub>
              </m:sSub>
            </m:den>
          </m:f>
        </m:oMath>
      </m:oMathPara>
    </w:p>
    <w:p w14:paraId="1C230136" w14:textId="77777777" w:rsidR="00E43D52" w:rsidRPr="003B5D60" w:rsidRDefault="00E43D52" w:rsidP="00856C1E">
      <w:pPr>
        <w:pStyle w:val="aff5"/>
        <w:rPr>
          <w:iCs/>
        </w:rPr>
      </w:pPr>
      <w:r w:rsidRPr="003B5D60">
        <w:rPr>
          <w:iCs/>
        </w:rPr>
        <w:t>(5)</w:t>
      </w:r>
    </w:p>
    <w:p w14:paraId="05F23DD3" w14:textId="77777777" w:rsidR="00E43D52" w:rsidRPr="003B5D60" w:rsidRDefault="00E43D52" w:rsidP="00856C1E">
      <w:pPr>
        <w:pStyle w:val="aff5"/>
      </w:pPr>
      <w:r w:rsidRPr="003B5D60">
        <w:t>где:</w:t>
      </w:r>
    </w:p>
    <w:p w14:paraId="393A8CE3" w14:textId="77777777" w:rsidR="00E43D52" w:rsidRPr="003B5D60" w:rsidRDefault="00E43D52" w:rsidP="00856C1E">
      <w:pPr>
        <w:pStyle w:val="aff5"/>
      </w:pPr>
      <w:r w:rsidRPr="003B5D60">
        <w:t>К</w:t>
      </w:r>
      <w:r w:rsidRPr="003B5D60">
        <w:rPr>
          <w:vertAlign w:val="subscript"/>
        </w:rPr>
        <w:t>б</w:t>
      </w:r>
      <w:r w:rsidRPr="003B5D60">
        <w:rPr>
          <w:vertAlign w:val="superscript"/>
        </w:rPr>
        <w:t>ист.i</w:t>
      </w:r>
      <w:r w:rsidRPr="003B5D60">
        <w:t>, К</w:t>
      </w:r>
      <w:r w:rsidRPr="003B5D60">
        <w:rPr>
          <w:vertAlign w:val="subscript"/>
        </w:rPr>
        <w:t>б</w:t>
      </w:r>
      <w:r w:rsidRPr="003B5D60">
        <w:rPr>
          <w:vertAlign w:val="superscript"/>
        </w:rPr>
        <w:t>ист.n</w:t>
      </w:r>
      <w:r w:rsidRPr="003B5D60">
        <w:t xml:space="preserve"> - значения показателей надёжности отдельных источников тепловой энергии;</w:t>
      </w:r>
    </w:p>
    <w:p w14:paraId="163BB403" w14:textId="77777777" w:rsidR="00E43D52" w:rsidRPr="003B5D60" w:rsidRDefault="00E43D52" w:rsidP="00856C1E">
      <w:pPr>
        <w:pStyle w:val="aff5"/>
      </w:pPr>
      <w:r w:rsidRPr="003B5D60">
        <w:t>д) показатель технического состояния тепловых сетей (К</w:t>
      </w:r>
      <w:r w:rsidRPr="003B5D60">
        <w:rPr>
          <w:sz w:val="17"/>
        </w:rPr>
        <w:t>с</w:t>
      </w:r>
      <w:r w:rsidRPr="003B5D60">
        <w:t>), характеризуемый долей ветхих, подлежащих замене трубопроводов, определяется по формуле:</w:t>
      </w:r>
    </w:p>
    <w:p w14:paraId="0B759EE0" w14:textId="77777777" w:rsidR="00E43D52" w:rsidRPr="003B5D60" w:rsidRDefault="00E67EB8" w:rsidP="00856C1E">
      <w:pPr>
        <w:pStyle w:val="aff5"/>
        <w:rPr>
          <w:vanish/>
          <w:specVanish/>
        </w:rPr>
      </w:pPr>
      <m:oMathPara>
        <m:oMath>
          <m:sSub>
            <m:sSubPr>
              <m:ctrlPr>
                <w:rPr>
                  <w:rFonts w:ascii="Cambria Math" w:hAnsi="Cambria Math"/>
                </w:rPr>
              </m:ctrlPr>
            </m:sSubPr>
            <m:e>
              <m:r>
                <m:rPr>
                  <m:nor/>
                </m:rPr>
                <m:t>K</m:t>
              </m:r>
            </m:e>
            <m:sub>
              <m:r>
                <m:rPr>
                  <m:nor/>
                </m:rPr>
                <m:t>с</m:t>
              </m:r>
            </m:sub>
          </m:sSub>
          <m:r>
            <m:rPr>
              <m:nor/>
            </m:rPr>
            <m:t>=</m:t>
          </m:r>
          <m:f>
            <m:fPr>
              <m:ctrlPr>
                <w:rPr>
                  <w:rFonts w:ascii="Cambria Math" w:hAnsi="Cambria Math"/>
                </w:rPr>
              </m:ctrlPr>
            </m:fPr>
            <m:num>
              <m:sSubSup>
                <m:sSubSupPr>
                  <m:ctrlPr>
                    <w:rPr>
                      <w:rFonts w:ascii="Cambria Math" w:hAnsi="Cambria Math"/>
                    </w:rPr>
                  </m:ctrlPr>
                </m:sSubSupPr>
                <m:e>
                  <m:r>
                    <m:rPr>
                      <m:nor/>
                    </m:rPr>
                    <m:t>S</m:t>
                  </m:r>
                </m:e>
                <m:sub>
                  <m:r>
                    <m:rPr>
                      <m:nor/>
                    </m:rPr>
                    <m:t>c</m:t>
                  </m:r>
                </m:sub>
                <m:sup>
                  <m:r>
                    <m:rPr>
                      <m:nor/>
                    </m:rPr>
                    <m:t>экспл</m:t>
                  </m:r>
                </m:sup>
              </m:sSubSup>
              <m:r>
                <m:rPr>
                  <m:nor/>
                </m:rPr>
                <m:t>-</m:t>
              </m:r>
              <m:sSubSup>
                <m:sSubSupPr>
                  <m:ctrlPr>
                    <w:rPr>
                      <w:rFonts w:ascii="Cambria Math" w:hAnsi="Cambria Math"/>
                    </w:rPr>
                  </m:ctrlPr>
                </m:sSubSupPr>
                <m:e>
                  <m:r>
                    <m:rPr>
                      <m:nor/>
                    </m:rPr>
                    <m:t>S</m:t>
                  </m:r>
                </m:e>
                <m:sub>
                  <m:r>
                    <m:rPr>
                      <m:nor/>
                    </m:rPr>
                    <m:t>c</m:t>
                  </m:r>
                </m:sub>
                <m:sup>
                  <m:r>
                    <m:rPr>
                      <m:nor/>
                    </m:rPr>
                    <m:t>ветх</m:t>
                  </m:r>
                </m:sup>
              </m:sSubSup>
            </m:num>
            <m:den>
              <m:sSubSup>
                <m:sSubSupPr>
                  <m:ctrlPr>
                    <w:rPr>
                      <w:rFonts w:ascii="Cambria Math" w:hAnsi="Cambria Math"/>
                    </w:rPr>
                  </m:ctrlPr>
                </m:sSubSupPr>
                <m:e>
                  <m:r>
                    <m:rPr>
                      <m:nor/>
                    </m:rPr>
                    <m:t>S</m:t>
                  </m:r>
                </m:e>
                <m:sub>
                  <m:r>
                    <m:rPr>
                      <m:nor/>
                    </m:rPr>
                    <m:t>c</m:t>
                  </m:r>
                </m:sub>
                <m:sup>
                  <m:r>
                    <m:rPr>
                      <m:nor/>
                    </m:rPr>
                    <m:t>экспл</m:t>
                  </m:r>
                </m:sup>
              </m:sSubSup>
            </m:den>
          </m:f>
        </m:oMath>
      </m:oMathPara>
    </w:p>
    <w:p w14:paraId="3A5CAB4D" w14:textId="77777777" w:rsidR="00E43D52" w:rsidRPr="003B5D60" w:rsidRDefault="00E43D52" w:rsidP="00856C1E">
      <w:pPr>
        <w:pStyle w:val="aff5"/>
      </w:pPr>
      <w:r w:rsidRPr="003B5D60">
        <w:t>(7)</w:t>
      </w:r>
    </w:p>
    <w:p w14:paraId="10247E18" w14:textId="77777777" w:rsidR="00E43D52" w:rsidRPr="003B5D60" w:rsidRDefault="00E43D52" w:rsidP="00856C1E">
      <w:pPr>
        <w:pStyle w:val="aff5"/>
      </w:pPr>
      <w:r w:rsidRPr="003B5D60">
        <w:t>где:</w:t>
      </w:r>
    </w:p>
    <w:p w14:paraId="63061F61" w14:textId="77777777" w:rsidR="00E43D52" w:rsidRPr="003B5D60" w:rsidRDefault="00E43D52" w:rsidP="00856C1E">
      <w:pPr>
        <w:pStyle w:val="aff5"/>
      </w:pPr>
      <w:r w:rsidRPr="003B5D60">
        <w:t>S</w:t>
      </w:r>
      <w:r w:rsidRPr="003B5D60">
        <w:rPr>
          <w:vertAlign w:val="subscript"/>
        </w:rPr>
        <w:t>с</w:t>
      </w:r>
      <w:r w:rsidRPr="003B5D60">
        <w:rPr>
          <w:vertAlign w:val="superscript"/>
        </w:rPr>
        <w:t>экспл</w:t>
      </w:r>
      <w:r w:rsidRPr="003B5D60">
        <w:t xml:space="preserve"> – протяжённость тепловых сетей, находящихся в эксплуатации;</w:t>
      </w:r>
    </w:p>
    <w:p w14:paraId="7CEEC312" w14:textId="77777777" w:rsidR="00E43D52" w:rsidRPr="003B5D60" w:rsidRDefault="00E43D52" w:rsidP="00856C1E">
      <w:pPr>
        <w:pStyle w:val="aff5"/>
      </w:pPr>
      <w:r w:rsidRPr="003B5D60">
        <w:t>S</w:t>
      </w:r>
      <w:r w:rsidRPr="003B5D60">
        <w:rPr>
          <w:vertAlign w:val="subscript"/>
        </w:rPr>
        <w:t>с</w:t>
      </w:r>
      <w:r w:rsidRPr="003B5D60">
        <w:rPr>
          <w:vertAlign w:val="superscript"/>
        </w:rPr>
        <w:t>ветх</w:t>
      </w:r>
      <w:r w:rsidRPr="003B5D60">
        <w:t xml:space="preserve"> - протяжённость ветхих тепловых сетей, находящихся в эксплуатации</w:t>
      </w:r>
    </w:p>
    <w:p w14:paraId="6EBE8CE3" w14:textId="77777777" w:rsidR="00E43D52" w:rsidRPr="003B5D60" w:rsidRDefault="00E43D52" w:rsidP="00856C1E">
      <w:pPr>
        <w:pStyle w:val="aff5"/>
      </w:pPr>
      <w:r w:rsidRPr="003B5D60">
        <w:rPr>
          <w:position w:val="2"/>
        </w:rPr>
        <w:t>ж) показатель интенсивности отказов тепловых сетей (К</w:t>
      </w:r>
      <w:r w:rsidRPr="003B5D60">
        <w:rPr>
          <w:sz w:val="17"/>
        </w:rPr>
        <w:t>отк.тс</w:t>
      </w:r>
      <w:r w:rsidRPr="003B5D60">
        <w:rPr>
          <w:position w:val="2"/>
        </w:rPr>
        <w:t xml:space="preserve">), </w:t>
      </w:r>
      <w:r w:rsidRPr="003B5D60">
        <w:t>характеризуемый количеством вынужденных отключений участков тепловой сети с ограничением отпуска тепловой энергии потребителям, вызванным отказом и</w:t>
      </w:r>
      <w:r w:rsidRPr="003B5D60">
        <w:rPr>
          <w:spacing w:val="53"/>
        </w:rPr>
        <w:t xml:space="preserve"> </w:t>
      </w:r>
      <w:r w:rsidRPr="003B5D60">
        <w:t>его устранением [1/(км·год)]:</w:t>
      </w:r>
    </w:p>
    <w:p w14:paraId="1F2FCA57" w14:textId="77777777" w:rsidR="00E43D52" w:rsidRPr="003B5D60" w:rsidRDefault="00E67EB8" w:rsidP="00856C1E">
      <w:pPr>
        <w:pStyle w:val="aff5"/>
        <w:rPr>
          <w:vanish/>
          <w:specVanish/>
        </w:rPr>
      </w:pPr>
      <m:oMathPara>
        <m:oMath>
          <m:sSub>
            <m:sSubPr>
              <m:ctrlPr>
                <w:rPr>
                  <w:rFonts w:ascii="Cambria Math" w:hAnsi="Cambria Math"/>
                </w:rPr>
              </m:ctrlPr>
            </m:sSubPr>
            <m:e>
              <m:r>
                <m:rPr>
                  <m:nor/>
                </m:rPr>
                <m:t>И</m:t>
              </m:r>
            </m:e>
            <m:sub>
              <m:r>
                <m:rPr>
                  <m:nor/>
                </m:rPr>
                <m:t>i</m:t>
              </m:r>
            </m:sub>
          </m:sSub>
          <m:r>
            <m:rPr>
              <m:nor/>
            </m:rPr>
            <m:t>=</m:t>
          </m:r>
          <m:f>
            <m:fPr>
              <m:ctrlPr>
                <w:rPr>
                  <w:rFonts w:ascii="Cambria Math" w:hAnsi="Cambria Math"/>
                </w:rPr>
              </m:ctrlPr>
            </m:fPr>
            <m:num>
              <m:sSub>
                <m:sSubPr>
                  <m:ctrlPr>
                    <w:rPr>
                      <w:rFonts w:ascii="Cambria Math" w:hAnsi="Cambria Math"/>
                    </w:rPr>
                  </m:ctrlPr>
                </m:sSubPr>
                <m:e>
                  <m:r>
                    <m:rPr>
                      <m:nor/>
                    </m:rPr>
                    <m:t>n</m:t>
                  </m:r>
                </m:e>
                <m:sub>
                  <m:r>
                    <m:rPr>
                      <m:nor/>
                    </m:rPr>
                    <m:t>отк</m:t>
                  </m:r>
                </m:sub>
              </m:sSub>
            </m:num>
            <m:den>
              <m:r>
                <m:rPr>
                  <m:nor/>
                </m:rPr>
                <m:t>S</m:t>
              </m:r>
            </m:den>
          </m:f>
        </m:oMath>
      </m:oMathPara>
    </w:p>
    <w:p w14:paraId="07723869" w14:textId="77777777" w:rsidR="00E43D52" w:rsidRPr="003B5D60" w:rsidRDefault="00E43D52" w:rsidP="00856C1E">
      <w:pPr>
        <w:pStyle w:val="aff5"/>
      </w:pPr>
      <w:r w:rsidRPr="003B5D60">
        <w:t>(8)</w:t>
      </w:r>
    </w:p>
    <w:p w14:paraId="43EACE97" w14:textId="77777777" w:rsidR="00E43D52" w:rsidRPr="003B5D60" w:rsidRDefault="00E43D52" w:rsidP="00856C1E">
      <w:pPr>
        <w:pStyle w:val="aff5"/>
      </w:pPr>
      <w:r w:rsidRPr="003B5D60">
        <w:t>где</w:t>
      </w:r>
    </w:p>
    <w:p w14:paraId="22044469" w14:textId="77777777" w:rsidR="00E43D52" w:rsidRPr="003B5D60" w:rsidRDefault="00E43D52" w:rsidP="00856C1E">
      <w:pPr>
        <w:pStyle w:val="aff5"/>
      </w:pPr>
      <w:r w:rsidRPr="003B5D60">
        <w:t>n</w:t>
      </w:r>
      <w:r w:rsidRPr="003B5D60">
        <w:rPr>
          <w:sz w:val="17"/>
        </w:rPr>
        <w:t xml:space="preserve">отк </w:t>
      </w:r>
      <w:r w:rsidRPr="003B5D60">
        <w:t>– количество отказов за предыдущий год;</w:t>
      </w:r>
    </w:p>
    <w:p w14:paraId="18C1238C" w14:textId="77777777" w:rsidR="00E43D52" w:rsidRPr="003B5D60" w:rsidRDefault="00E43D52" w:rsidP="00856C1E">
      <w:pPr>
        <w:pStyle w:val="aff5"/>
      </w:pPr>
      <w:r w:rsidRPr="003B5D60">
        <w:t>S – протяжённость тепловой сети (в двухтрубном исчислении) данной системы теплоснабжения [км].</w:t>
      </w:r>
    </w:p>
    <w:p w14:paraId="447D7C90" w14:textId="77777777" w:rsidR="00E43D52" w:rsidRPr="003B5D60" w:rsidRDefault="00E43D52" w:rsidP="00856C1E">
      <w:pPr>
        <w:pStyle w:val="aff5"/>
      </w:pPr>
      <w:r w:rsidRPr="003B5D60">
        <w:t>В зависимости от интенсивности отказов (И</w:t>
      </w:r>
      <w:r w:rsidRPr="003B5D60">
        <w:rPr>
          <w:sz w:val="17"/>
        </w:rPr>
        <w:t>отк.тс</w:t>
      </w:r>
      <w:r w:rsidRPr="003B5D60">
        <w:t>) определяется показатель надёжности тепловых сетей (К</w:t>
      </w:r>
      <w:r w:rsidRPr="003B5D60">
        <w:rPr>
          <w:sz w:val="17"/>
        </w:rPr>
        <w:t>отк.тс</w:t>
      </w:r>
      <w:r w:rsidRPr="003B5D60">
        <w:t>):</w:t>
      </w:r>
    </w:p>
    <w:p w14:paraId="1D207DD3" w14:textId="77777777" w:rsidR="00E43D52" w:rsidRPr="003B5D60" w:rsidRDefault="00E43D52" w:rsidP="00856C1E">
      <w:pPr>
        <w:pStyle w:val="a2"/>
        <w:tabs>
          <w:tab w:val="left" w:pos="4536"/>
        </w:tabs>
        <w:ind w:left="924" w:hanging="357"/>
      </w:pPr>
      <w:r w:rsidRPr="003B5D60">
        <w:t>до</w:t>
      </w:r>
      <w:r w:rsidRPr="003B5D60">
        <w:rPr>
          <w:spacing w:val="-3"/>
        </w:rPr>
        <w:t xml:space="preserve"> </w:t>
      </w:r>
      <w:r w:rsidRPr="003B5D60">
        <w:t>0,2</w:t>
      </w:r>
      <w:r w:rsidRPr="003B5D60">
        <w:rPr>
          <w:spacing w:val="-3"/>
        </w:rPr>
        <w:t xml:space="preserve"> </w:t>
      </w:r>
      <w:r w:rsidRPr="003B5D60">
        <w:t>включительно – К</w:t>
      </w:r>
      <w:r w:rsidRPr="003B5D60">
        <w:rPr>
          <w:sz w:val="17"/>
        </w:rPr>
        <w:t xml:space="preserve">отк.тс </w:t>
      </w:r>
      <w:r w:rsidRPr="003B5D60">
        <w:t>= 1,0;</w:t>
      </w:r>
    </w:p>
    <w:p w14:paraId="0287D582" w14:textId="77777777" w:rsidR="00E43D52" w:rsidRPr="003B5D60" w:rsidRDefault="00E43D52" w:rsidP="00856C1E">
      <w:pPr>
        <w:pStyle w:val="a2"/>
        <w:tabs>
          <w:tab w:val="left" w:pos="4536"/>
        </w:tabs>
        <w:ind w:left="924" w:hanging="357"/>
      </w:pPr>
      <w:r w:rsidRPr="003B5D60">
        <w:t>от 0,2 до 0,6 включительно – К</w:t>
      </w:r>
      <w:r w:rsidRPr="003B5D60">
        <w:rPr>
          <w:sz w:val="17"/>
        </w:rPr>
        <w:t xml:space="preserve">отк.тс </w:t>
      </w:r>
      <w:r w:rsidRPr="003B5D60">
        <w:t>=</w:t>
      </w:r>
      <w:r w:rsidRPr="003B5D60">
        <w:rPr>
          <w:spacing w:val="-32"/>
        </w:rPr>
        <w:t xml:space="preserve"> </w:t>
      </w:r>
      <w:r w:rsidRPr="003B5D60">
        <w:t>0,8;</w:t>
      </w:r>
    </w:p>
    <w:p w14:paraId="30168524" w14:textId="77777777" w:rsidR="00E43D52" w:rsidRPr="003B5D60" w:rsidRDefault="00E43D52" w:rsidP="00856C1E">
      <w:pPr>
        <w:pStyle w:val="a2"/>
        <w:tabs>
          <w:tab w:val="left" w:pos="4536"/>
        </w:tabs>
        <w:ind w:left="924" w:hanging="357"/>
      </w:pPr>
      <w:r w:rsidRPr="003B5D60">
        <w:t>от 0,6 до 1,2 включительно – К</w:t>
      </w:r>
      <w:r w:rsidRPr="003B5D60">
        <w:rPr>
          <w:sz w:val="17"/>
        </w:rPr>
        <w:t xml:space="preserve">отк.тс </w:t>
      </w:r>
      <w:r w:rsidRPr="003B5D60">
        <w:t>=</w:t>
      </w:r>
      <w:r w:rsidRPr="003B5D60">
        <w:rPr>
          <w:spacing w:val="-32"/>
        </w:rPr>
        <w:t xml:space="preserve"> </w:t>
      </w:r>
      <w:r w:rsidRPr="003B5D60">
        <w:t>0,6;</w:t>
      </w:r>
    </w:p>
    <w:p w14:paraId="6AFE704C" w14:textId="77777777" w:rsidR="00E43D52" w:rsidRPr="003B5D60" w:rsidRDefault="00E43D52" w:rsidP="00856C1E">
      <w:pPr>
        <w:pStyle w:val="a2"/>
        <w:tabs>
          <w:tab w:val="left" w:pos="4536"/>
        </w:tabs>
        <w:ind w:left="924" w:hanging="357"/>
      </w:pPr>
      <w:r w:rsidRPr="003B5D60">
        <w:t>свыше</w:t>
      </w:r>
      <w:r w:rsidRPr="003B5D60">
        <w:rPr>
          <w:spacing w:val="-2"/>
        </w:rPr>
        <w:t xml:space="preserve"> </w:t>
      </w:r>
      <w:r w:rsidRPr="003B5D60">
        <w:t>1,2 – К</w:t>
      </w:r>
      <w:r w:rsidRPr="003B5D60">
        <w:rPr>
          <w:sz w:val="17"/>
        </w:rPr>
        <w:t xml:space="preserve">отк.тс </w:t>
      </w:r>
      <w:r w:rsidRPr="003B5D60">
        <w:t>=</w:t>
      </w:r>
      <w:r w:rsidRPr="003B5D60">
        <w:rPr>
          <w:spacing w:val="-22"/>
        </w:rPr>
        <w:t xml:space="preserve"> </w:t>
      </w:r>
      <w:r w:rsidRPr="003B5D60">
        <w:t>0,5.</w:t>
      </w:r>
    </w:p>
    <w:p w14:paraId="3E27099F" w14:textId="77777777" w:rsidR="00E43D52" w:rsidRPr="003B5D60" w:rsidRDefault="00E43D52" w:rsidP="00856C1E">
      <w:pPr>
        <w:pStyle w:val="aff5"/>
      </w:pPr>
      <w:r w:rsidRPr="003B5D60">
        <w:rPr>
          <w:position w:val="2"/>
        </w:rPr>
        <w:t>е) показатель относительного аварийного недоотпуска тепла (К</w:t>
      </w:r>
      <w:r w:rsidRPr="003B5D60">
        <w:rPr>
          <w:sz w:val="17"/>
        </w:rPr>
        <w:t>нед</w:t>
      </w:r>
      <w:r w:rsidRPr="003B5D60">
        <w:rPr>
          <w:position w:val="2"/>
        </w:rPr>
        <w:t xml:space="preserve">) в результате </w:t>
      </w:r>
      <w:r w:rsidRPr="003B5D60">
        <w:t>внеплановых отключений теплопотребляющих установок потребителей определяется по формуле:</w:t>
      </w:r>
    </w:p>
    <w:p w14:paraId="7AA8F5E5" w14:textId="77777777" w:rsidR="00E43D52" w:rsidRPr="003B5D60" w:rsidRDefault="00E67EB8" w:rsidP="00856C1E">
      <w:pPr>
        <w:pStyle w:val="aff5"/>
        <w:rPr>
          <w:vanish/>
          <w:specVanish/>
        </w:rPr>
      </w:pPr>
      <m:oMathPara>
        <m:oMath>
          <m:sSub>
            <m:sSubPr>
              <m:ctrlPr>
                <w:rPr>
                  <w:rFonts w:ascii="Cambria Math" w:hAnsi="Cambria Math"/>
                </w:rPr>
              </m:ctrlPr>
            </m:sSubPr>
            <m:e>
              <m:r>
                <m:rPr>
                  <m:nor/>
                </m:rPr>
                <m:t>Q</m:t>
              </m:r>
            </m:e>
            <m:sub>
              <m:r>
                <m:rPr>
                  <m:nor/>
                </m:rPr>
                <m:t>нед</m:t>
              </m:r>
            </m:sub>
          </m:sSub>
          <m:r>
            <m:rPr>
              <m:nor/>
            </m:rPr>
            <m:t>=</m:t>
          </m:r>
          <m:f>
            <m:fPr>
              <m:ctrlPr>
                <w:rPr>
                  <w:rFonts w:ascii="Cambria Math" w:hAnsi="Cambria Math"/>
                </w:rPr>
              </m:ctrlPr>
            </m:fPr>
            <m:num>
              <m:sSub>
                <m:sSubPr>
                  <m:ctrlPr>
                    <w:rPr>
                      <w:rFonts w:ascii="Cambria Math" w:hAnsi="Cambria Math"/>
                    </w:rPr>
                  </m:ctrlPr>
                </m:sSubPr>
                <m:e>
                  <m:r>
                    <m:rPr>
                      <m:nor/>
                    </m:rPr>
                    <m:t>Q</m:t>
                  </m:r>
                </m:e>
                <m:sub>
                  <m:r>
                    <m:rPr>
                      <m:nor/>
                    </m:rPr>
                    <w:rPr>
                      <w:rFonts w:ascii="Cambria Math"/>
                    </w:rPr>
                    <m:t>откл</m:t>
                  </m:r>
                </m:sub>
              </m:sSub>
              <m:r>
                <m:rPr>
                  <m:nor/>
                </m:rPr>
                <w:rPr>
                  <w:rFonts w:ascii="Cambria Math" w:hAnsi="Cambria Math"/>
                </w:rPr>
                <m:t>·100</m:t>
              </m:r>
            </m:num>
            <m:den>
              <m:sSub>
                <m:sSubPr>
                  <m:ctrlPr>
                    <w:rPr>
                      <w:rFonts w:ascii="Cambria Math" w:hAnsi="Cambria Math"/>
                    </w:rPr>
                  </m:ctrlPr>
                </m:sSubPr>
                <m:e>
                  <m:r>
                    <m:rPr>
                      <m:nor/>
                    </m:rPr>
                    <m:t>Q</m:t>
                  </m:r>
                </m:e>
                <m:sub>
                  <m:r>
                    <m:rPr>
                      <m:nor/>
                    </m:rPr>
                    <w:rPr>
                      <w:rFonts w:ascii="Cambria Math"/>
                    </w:rPr>
                    <m:t>фа</m:t>
                  </m:r>
                  <m:r>
                    <m:rPr>
                      <m:nor/>
                    </m:rPr>
                    <m:t>кт</m:t>
                  </m:r>
                </m:sub>
              </m:sSub>
            </m:den>
          </m:f>
          <m:r>
            <w:rPr>
              <w:rFonts w:ascii="Cambria Math" w:hAnsi="Cambria Math"/>
            </w:rPr>
            <m:t xml:space="preserve"> </m:t>
          </m:r>
        </m:oMath>
      </m:oMathPara>
    </w:p>
    <w:p w14:paraId="3EEE49ED" w14:textId="77777777" w:rsidR="00E43D52" w:rsidRPr="003B5D60" w:rsidRDefault="00E43D52" w:rsidP="00856C1E">
      <w:pPr>
        <w:pStyle w:val="aff5"/>
      </w:pPr>
      <w:r w:rsidRPr="003B5D60">
        <w:t>(9)</w:t>
      </w:r>
    </w:p>
    <w:p w14:paraId="5696ED20" w14:textId="77777777" w:rsidR="00E43D52" w:rsidRPr="003B5D60" w:rsidRDefault="00E43D52" w:rsidP="00856C1E">
      <w:pPr>
        <w:pStyle w:val="aff5"/>
      </w:pPr>
      <w:r w:rsidRPr="003B5D60">
        <w:t>где:</w:t>
      </w:r>
    </w:p>
    <w:p w14:paraId="7713D145" w14:textId="77777777" w:rsidR="00E43D52" w:rsidRPr="003B5D60" w:rsidRDefault="00E43D52" w:rsidP="00856C1E">
      <w:pPr>
        <w:pStyle w:val="aff5"/>
      </w:pPr>
      <w:r w:rsidRPr="003B5D60">
        <w:t>Q</w:t>
      </w:r>
      <w:r w:rsidRPr="003B5D60">
        <w:rPr>
          <w:vertAlign w:val="subscript"/>
        </w:rPr>
        <w:t>откл</w:t>
      </w:r>
      <w:r w:rsidRPr="003B5D60">
        <w:t xml:space="preserve"> – недоотпуск тепла;</w:t>
      </w:r>
    </w:p>
    <w:p w14:paraId="4E502C71" w14:textId="77777777" w:rsidR="00E43D52" w:rsidRPr="003B5D60" w:rsidRDefault="00E43D52" w:rsidP="00856C1E">
      <w:pPr>
        <w:pStyle w:val="aff5"/>
      </w:pPr>
      <w:r w:rsidRPr="003B5D60">
        <w:t>Q</w:t>
      </w:r>
      <w:r w:rsidRPr="003B5D60">
        <w:rPr>
          <w:vertAlign w:val="subscript"/>
        </w:rPr>
        <w:t>факт</w:t>
      </w:r>
      <w:r w:rsidRPr="003B5D60">
        <w:t xml:space="preserve"> – фактический отпуск тепла системой теплоснабжения.</w:t>
      </w:r>
    </w:p>
    <w:p w14:paraId="74C5C5F0" w14:textId="77777777" w:rsidR="00E43D52" w:rsidRPr="003B5D60" w:rsidRDefault="00E43D52" w:rsidP="00856C1E">
      <w:pPr>
        <w:pStyle w:val="aff5"/>
      </w:pPr>
      <w:r w:rsidRPr="003B5D60">
        <w:t>В зависимости от величины относительного недоотпуска тепла (Q</w:t>
      </w:r>
      <w:r w:rsidRPr="003B5D60">
        <w:rPr>
          <w:sz w:val="17"/>
        </w:rPr>
        <w:t>нед</w:t>
      </w:r>
      <w:r w:rsidRPr="003B5D60">
        <w:t>) определяется показатель надёжности</w:t>
      </w:r>
      <w:r w:rsidRPr="003B5D60">
        <w:rPr>
          <w:spacing w:val="-1"/>
        </w:rPr>
        <w:t xml:space="preserve"> </w:t>
      </w:r>
      <w:r w:rsidRPr="003B5D60">
        <w:t>(К</w:t>
      </w:r>
      <w:r w:rsidRPr="003B5D60">
        <w:rPr>
          <w:sz w:val="17"/>
        </w:rPr>
        <w:t>нед</w:t>
      </w:r>
      <w:r w:rsidRPr="003B5D60">
        <w:t>):</w:t>
      </w:r>
    </w:p>
    <w:p w14:paraId="62476EB0" w14:textId="77777777" w:rsidR="00E43D52" w:rsidRPr="003B5D60" w:rsidRDefault="00E43D52" w:rsidP="00856C1E">
      <w:pPr>
        <w:pStyle w:val="a2"/>
        <w:tabs>
          <w:tab w:val="left" w:pos="4536"/>
        </w:tabs>
        <w:ind w:left="924" w:hanging="357"/>
      </w:pPr>
      <w:r w:rsidRPr="003B5D60">
        <w:t>до 0,1% включительно – К</w:t>
      </w:r>
      <w:r w:rsidRPr="003B5D60">
        <w:rPr>
          <w:vertAlign w:val="subscript"/>
        </w:rPr>
        <w:t>нед</w:t>
      </w:r>
      <w:r w:rsidRPr="003B5D60">
        <w:t xml:space="preserve"> = 1,0;</w:t>
      </w:r>
    </w:p>
    <w:p w14:paraId="696E425B" w14:textId="77777777" w:rsidR="00E43D52" w:rsidRPr="003B5D60" w:rsidRDefault="00E43D52" w:rsidP="00856C1E">
      <w:pPr>
        <w:pStyle w:val="a2"/>
        <w:tabs>
          <w:tab w:val="left" w:pos="4536"/>
        </w:tabs>
        <w:ind w:left="924" w:hanging="357"/>
      </w:pPr>
      <w:r w:rsidRPr="003B5D60">
        <w:t>от 0,1% до 0,3% включительно – К</w:t>
      </w:r>
      <w:r w:rsidRPr="003B5D60">
        <w:rPr>
          <w:vertAlign w:val="subscript"/>
        </w:rPr>
        <w:t>нед</w:t>
      </w:r>
      <w:r w:rsidRPr="003B5D60">
        <w:t xml:space="preserve"> = 0,8;</w:t>
      </w:r>
    </w:p>
    <w:p w14:paraId="45F496E4" w14:textId="77777777" w:rsidR="00E43D52" w:rsidRPr="003B5D60" w:rsidRDefault="00E43D52" w:rsidP="00856C1E">
      <w:pPr>
        <w:pStyle w:val="a2"/>
        <w:tabs>
          <w:tab w:val="left" w:pos="4536"/>
        </w:tabs>
        <w:ind w:left="924" w:hanging="357"/>
      </w:pPr>
      <w:r w:rsidRPr="003B5D60">
        <w:t>от 0,3% до 0,5% включительно – К</w:t>
      </w:r>
      <w:r w:rsidRPr="003B5D60">
        <w:rPr>
          <w:vertAlign w:val="subscript"/>
        </w:rPr>
        <w:t>нед</w:t>
      </w:r>
      <w:r w:rsidRPr="003B5D60">
        <w:t xml:space="preserve"> = 0,6;</w:t>
      </w:r>
    </w:p>
    <w:p w14:paraId="534D9001" w14:textId="77777777" w:rsidR="00E43D52" w:rsidRPr="003B5D60" w:rsidRDefault="00E43D52" w:rsidP="00856C1E">
      <w:pPr>
        <w:pStyle w:val="a2"/>
        <w:tabs>
          <w:tab w:val="left" w:pos="4536"/>
        </w:tabs>
        <w:ind w:left="924" w:hanging="357"/>
      </w:pPr>
      <w:r w:rsidRPr="003B5D60">
        <w:t>от 0,5% до 1,0% включительно – К</w:t>
      </w:r>
      <w:r w:rsidRPr="003B5D60">
        <w:rPr>
          <w:vertAlign w:val="subscript"/>
        </w:rPr>
        <w:t>нед</w:t>
      </w:r>
      <w:r w:rsidRPr="003B5D60">
        <w:t xml:space="preserve"> = 0,5;</w:t>
      </w:r>
    </w:p>
    <w:p w14:paraId="619A54C5" w14:textId="77777777" w:rsidR="00E43D52" w:rsidRPr="003B5D60" w:rsidRDefault="00E43D52" w:rsidP="00856C1E">
      <w:pPr>
        <w:pStyle w:val="a2"/>
        <w:tabs>
          <w:tab w:val="left" w:pos="4536"/>
        </w:tabs>
        <w:ind w:left="924" w:hanging="357"/>
      </w:pPr>
      <w:r w:rsidRPr="003B5D60">
        <w:t>свыше 1,0% – К</w:t>
      </w:r>
      <w:r w:rsidRPr="003B5D60">
        <w:rPr>
          <w:vertAlign w:val="subscript"/>
        </w:rPr>
        <w:t>нед</w:t>
      </w:r>
      <w:r w:rsidRPr="003B5D60">
        <w:t xml:space="preserve"> = 0,2</w:t>
      </w:r>
    </w:p>
    <w:p w14:paraId="2ED7C8E5" w14:textId="503A741E" w:rsidR="00FD6964" w:rsidRPr="003B5D60" w:rsidRDefault="00FD6964" w:rsidP="00856C1E">
      <w:pPr>
        <w:pStyle w:val="afe"/>
        <w:widowControl w:val="0"/>
        <w:tabs>
          <w:tab w:val="left" w:pos="1134"/>
        </w:tabs>
        <w:rPr>
          <w:lang w:val="ru-RU"/>
        </w:rPr>
      </w:pPr>
    </w:p>
    <w:p w14:paraId="19E20E2F" w14:textId="7A28177F" w:rsidR="00FD6964" w:rsidRPr="003B5D60" w:rsidRDefault="00FD6964" w:rsidP="00856C1E">
      <w:pPr>
        <w:pStyle w:val="20"/>
        <w:widowControl/>
        <w:numPr>
          <w:ilvl w:val="2"/>
          <w:numId w:val="19"/>
        </w:numPr>
        <w:tabs>
          <w:tab w:val="left" w:pos="1843"/>
        </w:tabs>
        <w:spacing w:before="120" w:after="240"/>
        <w:ind w:left="142" w:firstLine="720"/>
        <w:rPr>
          <w:i w:val="0"/>
        </w:rPr>
      </w:pPr>
      <w:bookmarkStart w:id="241" w:name="_Toc131852581"/>
      <w:r w:rsidRPr="003B5D60">
        <w:rPr>
          <w:i w:val="0"/>
        </w:rPr>
        <w:t>Анализ и оценка надежности системы теплоснабжения</w:t>
      </w:r>
      <w:bookmarkEnd w:id="241"/>
    </w:p>
    <w:p w14:paraId="7AAE24DC" w14:textId="77777777" w:rsidR="00E43D52" w:rsidRPr="003B5D60" w:rsidRDefault="00E43D52" w:rsidP="00856C1E">
      <w:pPr>
        <w:pStyle w:val="aff5"/>
      </w:pPr>
      <w:r w:rsidRPr="003B5D60">
        <w:t>а) Оценка надёжности источников тепловой энергии.</w:t>
      </w:r>
    </w:p>
    <w:p w14:paraId="05C8FAD2" w14:textId="77777777" w:rsidR="00E43D52" w:rsidRPr="003B5D60" w:rsidRDefault="00E43D52" w:rsidP="00856C1E">
      <w:pPr>
        <w:pStyle w:val="aff5"/>
      </w:pPr>
      <w:r w:rsidRPr="003B5D60">
        <w:t>В зависимости от полученных показателей надёжности К</w:t>
      </w:r>
      <w:r w:rsidRPr="003B5D60">
        <w:rPr>
          <w:sz w:val="17"/>
        </w:rPr>
        <w:t>э</w:t>
      </w:r>
      <w:r w:rsidRPr="003B5D60">
        <w:t>, К</w:t>
      </w:r>
      <w:r w:rsidRPr="003B5D60">
        <w:rPr>
          <w:sz w:val="17"/>
        </w:rPr>
        <w:t>в</w:t>
      </w:r>
      <w:r w:rsidRPr="003B5D60">
        <w:t>, К</w:t>
      </w:r>
      <w:r w:rsidRPr="003B5D60">
        <w:rPr>
          <w:sz w:val="17"/>
        </w:rPr>
        <w:t xml:space="preserve">т </w:t>
      </w:r>
      <w:r w:rsidRPr="003B5D60">
        <w:t>и источники тепловой энергии могут быть оценены как:</w:t>
      </w:r>
    </w:p>
    <w:p w14:paraId="0A4AF72D" w14:textId="77777777" w:rsidR="00E43D52" w:rsidRPr="003B5D60" w:rsidRDefault="00E43D52" w:rsidP="00856C1E">
      <w:pPr>
        <w:pStyle w:val="a2"/>
        <w:tabs>
          <w:tab w:val="left" w:pos="2835"/>
        </w:tabs>
        <w:ind w:left="924" w:hanging="357"/>
      </w:pPr>
      <w:r w:rsidRPr="003B5D60">
        <w:t>надёжные – при К</w:t>
      </w:r>
      <w:r w:rsidRPr="003B5D60">
        <w:rPr>
          <w:vertAlign w:val="subscript"/>
        </w:rPr>
        <w:t>э</w:t>
      </w:r>
      <w:r w:rsidRPr="003B5D60">
        <w:t>=К</w:t>
      </w:r>
      <w:r w:rsidRPr="003B5D60">
        <w:rPr>
          <w:vertAlign w:val="subscript"/>
        </w:rPr>
        <w:t>в</w:t>
      </w:r>
      <w:r w:rsidRPr="003B5D60">
        <w:t>=К</w:t>
      </w:r>
      <w:r w:rsidRPr="003B5D60">
        <w:rPr>
          <w:vertAlign w:val="subscript"/>
        </w:rPr>
        <w:t>т</w:t>
      </w:r>
      <w:r w:rsidRPr="003B5D60">
        <w:t>=1;</w:t>
      </w:r>
    </w:p>
    <w:p w14:paraId="78F92541" w14:textId="77777777" w:rsidR="00E43D52" w:rsidRPr="003B5D60" w:rsidRDefault="00E43D52" w:rsidP="00856C1E">
      <w:pPr>
        <w:pStyle w:val="a2"/>
        <w:tabs>
          <w:tab w:val="left" w:pos="2835"/>
        </w:tabs>
        <w:ind w:left="924" w:hanging="357"/>
      </w:pPr>
      <w:r w:rsidRPr="003B5D60">
        <w:t>малонадёжные – при значении меньше 1 одного из показателей К</w:t>
      </w:r>
      <w:r w:rsidRPr="003B5D60">
        <w:rPr>
          <w:vertAlign w:val="subscript"/>
        </w:rPr>
        <w:t>э</w:t>
      </w:r>
      <w:r w:rsidRPr="003B5D60">
        <w:t>, К</w:t>
      </w:r>
      <w:r w:rsidRPr="003B5D60">
        <w:rPr>
          <w:vertAlign w:val="subscript"/>
        </w:rPr>
        <w:t>в</w:t>
      </w:r>
      <w:r w:rsidRPr="003B5D60">
        <w:t>, К</w:t>
      </w:r>
      <w:r w:rsidRPr="003B5D60">
        <w:rPr>
          <w:vertAlign w:val="subscript"/>
        </w:rPr>
        <w:t>т</w:t>
      </w:r>
      <w:r w:rsidRPr="003B5D60">
        <w:t>;</w:t>
      </w:r>
    </w:p>
    <w:p w14:paraId="09171964" w14:textId="77777777" w:rsidR="00E43D52" w:rsidRPr="003B5D60" w:rsidRDefault="00E43D52" w:rsidP="00856C1E">
      <w:pPr>
        <w:pStyle w:val="a2"/>
        <w:tabs>
          <w:tab w:val="left" w:pos="2835"/>
        </w:tabs>
        <w:ind w:left="924" w:hanging="357"/>
      </w:pPr>
      <w:r w:rsidRPr="003B5D60">
        <w:t>ненадёжные – при значении меньше 1 у 2 и более показателей К</w:t>
      </w:r>
      <w:r w:rsidRPr="003B5D60">
        <w:rPr>
          <w:vertAlign w:val="subscript"/>
        </w:rPr>
        <w:t>э</w:t>
      </w:r>
      <w:r w:rsidRPr="003B5D60">
        <w:t>, К</w:t>
      </w:r>
      <w:r w:rsidRPr="003B5D60">
        <w:rPr>
          <w:vertAlign w:val="subscript"/>
        </w:rPr>
        <w:t>в</w:t>
      </w:r>
      <w:r w:rsidRPr="003B5D60">
        <w:t>, К</w:t>
      </w:r>
      <w:r w:rsidRPr="003B5D60">
        <w:rPr>
          <w:vertAlign w:val="subscript"/>
        </w:rPr>
        <w:t>т</w:t>
      </w:r>
      <w:r w:rsidRPr="003B5D60">
        <w:t>.</w:t>
      </w:r>
    </w:p>
    <w:p w14:paraId="5635BEA9" w14:textId="77777777" w:rsidR="00E43D52" w:rsidRPr="003B5D60" w:rsidRDefault="00E43D52" w:rsidP="00856C1E">
      <w:pPr>
        <w:pStyle w:val="aff5"/>
      </w:pPr>
      <w:r w:rsidRPr="003B5D60">
        <w:t>б) Оценка надёжности тепловых</w:t>
      </w:r>
      <w:r w:rsidRPr="003B5D60">
        <w:rPr>
          <w:spacing w:val="-2"/>
        </w:rPr>
        <w:t xml:space="preserve"> </w:t>
      </w:r>
      <w:r w:rsidRPr="003B5D60">
        <w:t>сетей.</w:t>
      </w:r>
    </w:p>
    <w:p w14:paraId="66E02F1C" w14:textId="77777777" w:rsidR="00E43D52" w:rsidRPr="003B5D60" w:rsidRDefault="00E43D52" w:rsidP="00856C1E">
      <w:pPr>
        <w:pStyle w:val="aff5"/>
      </w:pPr>
      <w:r w:rsidRPr="003B5D60">
        <w:t>В зависимости от полученных показателей надёжности тепловые сети могут быть оценены как:</w:t>
      </w:r>
    </w:p>
    <w:p w14:paraId="417C3D95" w14:textId="77777777" w:rsidR="00E43D52" w:rsidRPr="003B5D60" w:rsidRDefault="00E43D52" w:rsidP="00856C1E">
      <w:pPr>
        <w:pStyle w:val="a2"/>
        <w:tabs>
          <w:tab w:val="left" w:pos="2835"/>
        </w:tabs>
        <w:ind w:left="924" w:hanging="357"/>
      </w:pPr>
      <w:r w:rsidRPr="003B5D60">
        <w:t>высоконадёжные</w:t>
      </w:r>
      <w:r w:rsidRPr="003B5D60">
        <w:tab/>
        <w:t xml:space="preserve"> – более 0,9;</w:t>
      </w:r>
    </w:p>
    <w:p w14:paraId="565352FF" w14:textId="77777777" w:rsidR="00E43D52" w:rsidRPr="003B5D60" w:rsidRDefault="00E43D52" w:rsidP="00856C1E">
      <w:pPr>
        <w:pStyle w:val="a2"/>
        <w:tabs>
          <w:tab w:val="left" w:pos="2835"/>
        </w:tabs>
        <w:ind w:left="924" w:hanging="357"/>
      </w:pPr>
      <w:r w:rsidRPr="003B5D60">
        <w:t>надёжные – 0,75 – 0,9;</w:t>
      </w:r>
    </w:p>
    <w:p w14:paraId="55A3E09E" w14:textId="77777777" w:rsidR="00E43D52" w:rsidRPr="003B5D60" w:rsidRDefault="00E43D52" w:rsidP="00856C1E">
      <w:pPr>
        <w:pStyle w:val="a2"/>
        <w:tabs>
          <w:tab w:val="left" w:pos="2835"/>
        </w:tabs>
        <w:ind w:left="924" w:hanging="357"/>
      </w:pPr>
      <w:r w:rsidRPr="003B5D60">
        <w:t>малонадёжные – 0,5 – 0,74;</w:t>
      </w:r>
    </w:p>
    <w:p w14:paraId="0AED0164" w14:textId="77777777" w:rsidR="00E43D52" w:rsidRPr="003B5D60" w:rsidRDefault="00E43D52" w:rsidP="00856C1E">
      <w:pPr>
        <w:pStyle w:val="a2"/>
        <w:tabs>
          <w:tab w:val="left" w:pos="2835"/>
        </w:tabs>
        <w:ind w:left="924" w:hanging="357"/>
      </w:pPr>
      <w:r w:rsidRPr="003B5D60">
        <w:t>ненадёжные – менее 0,5.</w:t>
      </w:r>
    </w:p>
    <w:p w14:paraId="415B13B3" w14:textId="77777777" w:rsidR="00E43D52" w:rsidRPr="003B5D60" w:rsidRDefault="00E43D52" w:rsidP="00856C1E">
      <w:pPr>
        <w:pStyle w:val="aff5"/>
      </w:pPr>
      <w:r w:rsidRPr="003B5D60">
        <w:t>в) Оценка надёжности систем теплоснабжения в целом.</w:t>
      </w:r>
    </w:p>
    <w:p w14:paraId="5E0F809C" w14:textId="77777777" w:rsidR="00E43D52" w:rsidRPr="003B5D60" w:rsidRDefault="00E43D52" w:rsidP="00856C1E">
      <w:pPr>
        <w:pStyle w:val="aff5"/>
      </w:pPr>
      <w:r w:rsidRPr="003B5D60">
        <w:t>Общая оценка надёжности системы теплоснабжения определяется исходя из оценок надёжности источников тепловой энергии и тепловых сетей:</w:t>
      </w:r>
    </w:p>
    <w:p w14:paraId="13C5BE8F" w14:textId="77777777" w:rsidR="00E43D52" w:rsidRPr="003B5D60" w:rsidRDefault="00E67EB8" w:rsidP="00856C1E">
      <w:pPr>
        <w:pStyle w:val="aff5"/>
        <w:rPr>
          <w:vanish/>
          <w:specVanish/>
        </w:rPr>
      </w:pPr>
      <m:oMathPara>
        <m:oMath>
          <m:sSub>
            <m:sSubPr>
              <m:ctrlPr>
                <w:rPr>
                  <w:rFonts w:ascii="Cambria Math" w:hAnsi="Cambria Math"/>
                </w:rPr>
              </m:ctrlPr>
            </m:sSubPr>
            <m:e>
              <m:r>
                <m:rPr>
                  <m:nor/>
                </m:rPr>
                <m:t>K</m:t>
              </m:r>
            </m:e>
            <m:sub>
              <m:r>
                <m:rPr>
                  <m:nor/>
                </m:rPr>
                <m:t>с</m:t>
              </m:r>
            </m:sub>
          </m:sSub>
          <m:r>
            <m:rPr>
              <m:nor/>
            </m:rPr>
            <m:t>=</m:t>
          </m:r>
          <m:f>
            <m:fPr>
              <m:ctrlPr>
                <w:rPr>
                  <w:rFonts w:ascii="Cambria Math" w:hAnsi="Cambria Math"/>
                </w:rPr>
              </m:ctrlPr>
            </m:fPr>
            <m:num>
              <m:sSub>
                <m:sSubPr>
                  <m:ctrlPr>
                    <w:rPr>
                      <w:rFonts w:ascii="Cambria Math" w:hAnsi="Cambria Math"/>
                    </w:rPr>
                  </m:ctrlPr>
                </m:sSubPr>
                <m:e>
                  <m:r>
                    <m:rPr>
                      <m:nor/>
                    </m:rPr>
                    <m:t>K</m:t>
                  </m:r>
                </m:e>
                <m:sub>
                  <m:r>
                    <m:rPr>
                      <m:nor/>
                    </m:rPr>
                    <m:t>э</m:t>
                  </m:r>
                </m:sub>
              </m:sSub>
              <m:r>
                <m:rPr>
                  <m:nor/>
                </m:rPr>
                <m:t>+</m:t>
              </m:r>
              <m:sSub>
                <m:sSubPr>
                  <m:ctrlPr>
                    <w:rPr>
                      <w:rFonts w:ascii="Cambria Math" w:hAnsi="Cambria Math"/>
                    </w:rPr>
                  </m:ctrlPr>
                </m:sSubPr>
                <m:e>
                  <m:r>
                    <m:rPr>
                      <m:nor/>
                    </m:rPr>
                    <m:t>K</m:t>
                  </m:r>
                </m:e>
                <m:sub>
                  <m:r>
                    <m:rPr>
                      <m:nor/>
                    </m:rPr>
                    <m:t>в</m:t>
                  </m:r>
                </m:sub>
              </m:sSub>
              <m:r>
                <m:rPr>
                  <m:nor/>
                </m:rPr>
                <m:t>+</m:t>
              </m:r>
              <m:sSub>
                <m:sSubPr>
                  <m:ctrlPr>
                    <w:rPr>
                      <w:rFonts w:ascii="Cambria Math" w:hAnsi="Cambria Math"/>
                    </w:rPr>
                  </m:ctrlPr>
                </m:sSubPr>
                <m:e>
                  <m:r>
                    <m:rPr>
                      <m:nor/>
                    </m:rPr>
                    <m:t>K</m:t>
                  </m:r>
                </m:e>
                <m:sub>
                  <m:r>
                    <m:rPr>
                      <m:nor/>
                    </m:rPr>
                    <m:t>т</m:t>
                  </m:r>
                </m:sub>
              </m:sSub>
              <m:r>
                <m:rPr>
                  <m:nor/>
                </m:rPr>
                <m:t>+</m:t>
              </m:r>
              <m:sSub>
                <m:sSubPr>
                  <m:ctrlPr>
                    <w:rPr>
                      <w:rFonts w:ascii="Cambria Math" w:hAnsi="Cambria Math"/>
                    </w:rPr>
                  </m:ctrlPr>
                </m:sSubPr>
                <m:e>
                  <m:r>
                    <m:rPr>
                      <m:nor/>
                    </m:rPr>
                    <m:t>K</m:t>
                  </m:r>
                </m:e>
                <m:sub>
                  <m:r>
                    <m:rPr>
                      <m:nor/>
                    </m:rPr>
                    <m:t>б</m:t>
                  </m:r>
                </m:sub>
              </m:sSub>
              <m:r>
                <m:rPr>
                  <m:nor/>
                </m:rPr>
                <m:t>+</m:t>
              </m:r>
              <m:sSub>
                <m:sSubPr>
                  <m:ctrlPr>
                    <w:rPr>
                      <w:rFonts w:ascii="Cambria Math" w:hAnsi="Cambria Math"/>
                    </w:rPr>
                  </m:ctrlPr>
                </m:sSubPr>
                <m:e>
                  <m:r>
                    <m:rPr>
                      <m:nor/>
                    </m:rPr>
                    <m:t>K</m:t>
                  </m:r>
                </m:e>
                <m:sub>
                  <m:r>
                    <m:rPr>
                      <m:nor/>
                    </m:rPr>
                    <m:t>с</m:t>
                  </m:r>
                </m:sub>
              </m:sSub>
              <m:r>
                <m:rPr>
                  <m:nor/>
                </m:rPr>
                <m:t>+</m:t>
              </m:r>
              <m:sSub>
                <m:sSubPr>
                  <m:ctrlPr>
                    <w:rPr>
                      <w:rFonts w:ascii="Cambria Math" w:hAnsi="Cambria Math"/>
                    </w:rPr>
                  </m:ctrlPr>
                </m:sSubPr>
                <m:e>
                  <m:r>
                    <m:rPr>
                      <m:nor/>
                    </m:rPr>
                    <m:t>K</m:t>
                  </m:r>
                </m:e>
                <m:sub>
                  <m:r>
                    <m:rPr>
                      <m:nor/>
                    </m:rPr>
                    <m:t>отк.тс</m:t>
                  </m:r>
                </m:sub>
              </m:sSub>
              <m:r>
                <m:rPr>
                  <m:nor/>
                </m:rPr>
                <m:t>+</m:t>
              </m:r>
              <m:sSub>
                <m:sSubPr>
                  <m:ctrlPr>
                    <w:rPr>
                      <w:rFonts w:ascii="Cambria Math" w:hAnsi="Cambria Math"/>
                    </w:rPr>
                  </m:ctrlPr>
                </m:sSubPr>
                <m:e>
                  <m:r>
                    <m:rPr>
                      <m:nor/>
                    </m:rPr>
                    <m:t>K</m:t>
                  </m:r>
                </m:e>
                <m:sub>
                  <m:r>
                    <m:rPr>
                      <m:nor/>
                    </m:rPr>
                    <m:t>нед</m:t>
                  </m:r>
                </m:sub>
              </m:sSub>
            </m:num>
            <m:den>
              <m:r>
                <m:rPr>
                  <m:nor/>
                </m:rPr>
                <m:t>7</m:t>
              </m:r>
            </m:den>
          </m:f>
          <m:r>
            <w:rPr>
              <w:rFonts w:ascii="Cambria Math" w:hAnsi="Cambria Math"/>
            </w:rPr>
            <m:t xml:space="preserve"> </m:t>
          </m:r>
        </m:oMath>
      </m:oMathPara>
    </w:p>
    <w:p w14:paraId="242C3E48" w14:textId="3629E4F8" w:rsidR="00E43D52" w:rsidRDefault="00E43D52" w:rsidP="00856C1E">
      <w:pPr>
        <w:pStyle w:val="aff5"/>
      </w:pPr>
      <w:r w:rsidRPr="003B5D60">
        <w:t>(12)</w:t>
      </w:r>
    </w:p>
    <w:p w14:paraId="0041D29E" w14:textId="77777777" w:rsidR="000E582C" w:rsidRPr="003B5D60" w:rsidRDefault="000E582C" w:rsidP="00856C1E">
      <w:pPr>
        <w:pStyle w:val="aff5"/>
      </w:pPr>
    </w:p>
    <w:p w14:paraId="23219A10" w14:textId="7811ECF7" w:rsidR="00931C76" w:rsidRPr="003B5D60" w:rsidRDefault="00931C76" w:rsidP="00856C1E">
      <w:pPr>
        <w:pStyle w:val="20"/>
        <w:widowControl/>
        <w:numPr>
          <w:ilvl w:val="2"/>
          <w:numId w:val="19"/>
        </w:numPr>
        <w:tabs>
          <w:tab w:val="left" w:pos="1843"/>
        </w:tabs>
        <w:spacing w:before="120" w:after="240"/>
        <w:ind w:left="142" w:firstLine="720"/>
        <w:rPr>
          <w:i w:val="0"/>
        </w:rPr>
      </w:pPr>
      <w:bookmarkStart w:id="242" w:name="_Toc514836757"/>
      <w:bookmarkStart w:id="243" w:name="_Toc131852582"/>
      <w:r w:rsidRPr="003B5D60">
        <w:rPr>
          <w:i w:val="0"/>
        </w:rPr>
        <w:t>Поток</w:t>
      </w:r>
      <w:r w:rsidR="00170EBB" w:rsidRPr="003B5D60">
        <w:rPr>
          <w:i w:val="0"/>
        </w:rPr>
        <w:t xml:space="preserve"> отказов</w:t>
      </w:r>
      <w:r w:rsidRPr="003B5D60">
        <w:rPr>
          <w:i w:val="0"/>
        </w:rPr>
        <w:t xml:space="preserve"> (частота</w:t>
      </w:r>
      <w:r w:rsidR="00170EBB" w:rsidRPr="003B5D60">
        <w:rPr>
          <w:i w:val="0"/>
        </w:rPr>
        <w:t xml:space="preserve"> отказов</w:t>
      </w:r>
      <w:r w:rsidRPr="003B5D60">
        <w:rPr>
          <w:i w:val="0"/>
        </w:rPr>
        <w:t xml:space="preserve">) </w:t>
      </w:r>
      <w:bookmarkEnd w:id="242"/>
      <w:r w:rsidR="00170EBB" w:rsidRPr="003B5D60">
        <w:rPr>
          <w:i w:val="0"/>
        </w:rPr>
        <w:t>участков тепловых сетей</w:t>
      </w:r>
      <w:bookmarkEnd w:id="243"/>
    </w:p>
    <w:p w14:paraId="39DD65E6" w14:textId="77777777" w:rsidR="005D501E" w:rsidRPr="003B5D60" w:rsidRDefault="005D501E" w:rsidP="00856C1E">
      <w:pPr>
        <w:widowControl/>
        <w:tabs>
          <w:tab w:val="left" w:pos="0"/>
        </w:tabs>
        <w:spacing w:before="120" w:after="120"/>
        <w:ind w:firstLine="851"/>
      </w:pPr>
      <w:bookmarkStart w:id="244" w:name="_Toc514836758"/>
      <w:r w:rsidRPr="003B5D60">
        <w:t>Аварией на тепловых сетях считается ситуация, при которой при отказе элементов системы, сетей и источников теплоснабжения прекращается подача тепловой энергии потребителям и абонентам на отопление и горячее водоснабжение на период более 8 часов.</w:t>
      </w:r>
    </w:p>
    <w:p w14:paraId="00E6A105" w14:textId="0BFBFB43" w:rsidR="005D501E" w:rsidRDefault="005D501E" w:rsidP="00856C1E">
      <w:pPr>
        <w:pStyle w:val="a8"/>
        <w:spacing w:before="67"/>
        <w:ind w:left="122" w:right="289" w:firstLine="707"/>
      </w:pPr>
      <w:r w:rsidRPr="003B5D60">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 Данные по отказам участков тепловых сетей</w:t>
      </w:r>
      <w:r w:rsidR="000F67D0" w:rsidRPr="003B5D60">
        <w:t xml:space="preserve"> за период 2019</w:t>
      </w:r>
      <w:r w:rsidR="00E43D52" w:rsidRPr="003B5D60">
        <w:t>-2022</w:t>
      </w:r>
      <w:r w:rsidR="00170EBB" w:rsidRPr="003B5D60">
        <w:t xml:space="preserve"> гг.</w:t>
      </w:r>
      <w:r w:rsidRPr="003B5D60">
        <w:t xml:space="preserve"> представлены в разделе 1.3.9.</w:t>
      </w:r>
    </w:p>
    <w:p w14:paraId="5CE2EDCA" w14:textId="77777777" w:rsidR="000E582C" w:rsidRPr="003B5D60" w:rsidRDefault="000E582C" w:rsidP="00856C1E">
      <w:pPr>
        <w:pStyle w:val="a8"/>
        <w:spacing w:before="67"/>
        <w:ind w:left="122" w:right="289" w:firstLine="707"/>
      </w:pPr>
    </w:p>
    <w:p w14:paraId="50FB4761" w14:textId="02B66977" w:rsidR="000D1B1D" w:rsidRPr="003B5D60" w:rsidRDefault="000D1B1D" w:rsidP="00856C1E">
      <w:pPr>
        <w:pStyle w:val="20"/>
        <w:widowControl/>
        <w:numPr>
          <w:ilvl w:val="2"/>
          <w:numId w:val="19"/>
        </w:numPr>
        <w:tabs>
          <w:tab w:val="left" w:pos="1843"/>
        </w:tabs>
        <w:spacing w:before="120" w:after="240"/>
        <w:ind w:left="142" w:firstLine="720"/>
        <w:rPr>
          <w:i w:val="0"/>
        </w:rPr>
      </w:pPr>
      <w:bookmarkStart w:id="245" w:name="_Toc131852583"/>
      <w:r w:rsidRPr="003B5D60">
        <w:rPr>
          <w:i w:val="0"/>
        </w:rPr>
        <w:t>Частота отключений потребителей</w:t>
      </w:r>
      <w:bookmarkEnd w:id="245"/>
    </w:p>
    <w:p w14:paraId="553F2A08" w14:textId="16C23652" w:rsidR="00E43D52" w:rsidRDefault="00E43D52" w:rsidP="00856C1E">
      <w:pPr>
        <w:pStyle w:val="000"/>
        <w:rPr>
          <w:iCs w:val="0"/>
          <w:lang w:val="ru-RU"/>
        </w:rPr>
      </w:pPr>
      <w:r w:rsidRPr="003B5D60">
        <w:rPr>
          <w:iCs w:val="0"/>
          <w:lang w:val="ru-RU"/>
        </w:rPr>
        <w:t xml:space="preserve">Сведения о частоте и продолжительности отключений потребителей в результате аварий и инцидентов на тепловых сетях представлены в разделе 1.3.9. </w:t>
      </w:r>
    </w:p>
    <w:p w14:paraId="33AAAC20" w14:textId="77777777" w:rsidR="000E582C" w:rsidRPr="003B5D60" w:rsidRDefault="000E582C" w:rsidP="00856C1E">
      <w:pPr>
        <w:pStyle w:val="000"/>
        <w:rPr>
          <w:iCs w:val="0"/>
          <w:lang w:val="ru-RU"/>
        </w:rPr>
      </w:pPr>
    </w:p>
    <w:p w14:paraId="0DE8A085" w14:textId="79BD031D" w:rsidR="000D1B1D" w:rsidRPr="003B5D60" w:rsidRDefault="000D1B1D" w:rsidP="00856C1E">
      <w:pPr>
        <w:pStyle w:val="20"/>
        <w:widowControl/>
        <w:numPr>
          <w:ilvl w:val="2"/>
          <w:numId w:val="19"/>
        </w:numPr>
        <w:tabs>
          <w:tab w:val="left" w:pos="1843"/>
        </w:tabs>
        <w:spacing w:before="120" w:after="240"/>
        <w:ind w:left="142" w:firstLine="720"/>
        <w:rPr>
          <w:i w:val="0"/>
        </w:rPr>
      </w:pPr>
      <w:bookmarkStart w:id="246" w:name="_Toc131852584"/>
      <w:r w:rsidRPr="003B5D60">
        <w:rPr>
          <w:i w:val="0"/>
        </w:rPr>
        <w:t>Поток (частота) и время восстановления теплоснабжения потребителей после отключения</w:t>
      </w:r>
      <w:bookmarkEnd w:id="246"/>
    </w:p>
    <w:p w14:paraId="632D579C" w14:textId="30EDE18D" w:rsidR="00E43D52" w:rsidRDefault="00E43D52" w:rsidP="00856C1E">
      <w:pPr>
        <w:pStyle w:val="aff5"/>
      </w:pPr>
      <w:r w:rsidRPr="003B5D60">
        <w:t>Среднее время восстановления работоспособности тепловых сетей не превышает нормативные сроки ликвидации повреждений на тепловых сетях.</w:t>
      </w:r>
    </w:p>
    <w:p w14:paraId="30F2B750" w14:textId="77777777" w:rsidR="000E582C" w:rsidRPr="003B5D60" w:rsidRDefault="000E582C" w:rsidP="00856C1E">
      <w:pPr>
        <w:pStyle w:val="aff5"/>
      </w:pPr>
    </w:p>
    <w:p w14:paraId="6CBC05E3" w14:textId="59431ED4" w:rsidR="000D1B1D" w:rsidRPr="003B5D60" w:rsidRDefault="000D1B1D" w:rsidP="00856C1E">
      <w:pPr>
        <w:pStyle w:val="20"/>
        <w:widowControl/>
        <w:numPr>
          <w:ilvl w:val="2"/>
          <w:numId w:val="19"/>
        </w:numPr>
        <w:tabs>
          <w:tab w:val="left" w:pos="1843"/>
        </w:tabs>
        <w:spacing w:before="120" w:after="240"/>
        <w:ind w:left="142" w:firstLine="720"/>
        <w:rPr>
          <w:i w:val="0"/>
        </w:rPr>
      </w:pPr>
      <w:bookmarkStart w:id="247" w:name="_Toc131852585"/>
      <w:r w:rsidRPr="003B5D60">
        <w:rPr>
          <w:i w:val="0"/>
        </w:rPr>
        <w:t>Графические материалы (карты-схемы тепловых сетей и зон ненормативной надежности и безопасности теплоснабжения)</w:t>
      </w:r>
      <w:bookmarkEnd w:id="247"/>
    </w:p>
    <w:p w14:paraId="0E971480" w14:textId="77777777" w:rsidR="00B8517B" w:rsidRPr="003B5D60" w:rsidRDefault="00E43D52" w:rsidP="00856C1E">
      <w:pPr>
        <w:pStyle w:val="aff5"/>
        <w:sectPr w:rsidR="00B8517B" w:rsidRPr="003B5D60" w:rsidSect="00DC5C36">
          <w:pgSz w:w="11910" w:h="16840"/>
          <w:pgMar w:top="1134" w:right="851" w:bottom="851" w:left="1701" w:header="0" w:footer="510" w:gutter="0"/>
          <w:cols w:space="720"/>
          <w:docGrid w:linePitch="299"/>
        </w:sectPr>
      </w:pPr>
      <w:r w:rsidRPr="003B5D60">
        <w:t>Карты-схемы тепловых сетей и зоны безопасности, входящие в эффективный радиус теплоснабжения, представлены в пункте 1.4 настоящей схемы теплоснабжения.</w:t>
      </w:r>
    </w:p>
    <w:p w14:paraId="635EBFDC" w14:textId="5EEF351B" w:rsidR="000D1B1D" w:rsidRPr="003B5D60" w:rsidRDefault="000D1B1D" w:rsidP="00856C1E">
      <w:pPr>
        <w:pStyle w:val="20"/>
        <w:widowControl/>
        <w:numPr>
          <w:ilvl w:val="2"/>
          <w:numId w:val="19"/>
        </w:numPr>
        <w:tabs>
          <w:tab w:val="left" w:pos="1843"/>
        </w:tabs>
        <w:spacing w:before="120" w:after="240"/>
        <w:ind w:left="142" w:firstLine="720"/>
        <w:rPr>
          <w:i w:val="0"/>
        </w:rPr>
      </w:pPr>
      <w:bookmarkStart w:id="248" w:name="_Toc122438662"/>
      <w:bookmarkStart w:id="249" w:name="_Toc131852586"/>
      <w:bookmarkEnd w:id="244"/>
      <w:r w:rsidRPr="003B5D60">
        <w:rPr>
          <w:i w:val="0"/>
        </w:rPr>
        <w:lastRenderedPageBreak/>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248"/>
      <w:bookmarkEnd w:id="249"/>
    </w:p>
    <w:p w14:paraId="1E260BF0" w14:textId="3EEC31E3" w:rsidR="00170EBB" w:rsidRDefault="00170EBB" w:rsidP="00856C1E">
      <w:pPr>
        <w:pStyle w:val="a8"/>
        <w:spacing w:before="240"/>
      </w:pPr>
      <w:r w:rsidRPr="003B5D60">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за отчетный период не происходило.</w:t>
      </w:r>
    </w:p>
    <w:p w14:paraId="06429A13" w14:textId="77777777" w:rsidR="000E582C" w:rsidRPr="003B5D60" w:rsidRDefault="000E582C" w:rsidP="00856C1E">
      <w:pPr>
        <w:pStyle w:val="a8"/>
        <w:spacing w:before="240"/>
      </w:pPr>
    </w:p>
    <w:p w14:paraId="6A2EB636" w14:textId="03C2E8B0" w:rsidR="00931C76" w:rsidRPr="003B5D60" w:rsidRDefault="000D1B1D" w:rsidP="00856C1E">
      <w:pPr>
        <w:pStyle w:val="20"/>
        <w:widowControl/>
        <w:numPr>
          <w:ilvl w:val="2"/>
          <w:numId w:val="19"/>
        </w:numPr>
        <w:tabs>
          <w:tab w:val="left" w:pos="1843"/>
        </w:tabs>
        <w:spacing w:before="120" w:after="240"/>
        <w:ind w:left="142" w:firstLine="720"/>
        <w:rPr>
          <w:i w:val="0"/>
        </w:rPr>
      </w:pPr>
      <w:bookmarkStart w:id="250" w:name="_Toc514836760"/>
      <w:bookmarkStart w:id="251" w:name="_Toc131852587"/>
      <w:r w:rsidRPr="003B5D60">
        <w:rPr>
          <w:i w:val="0"/>
        </w:rPr>
        <w:t>Результаты а</w:t>
      </w:r>
      <w:r w:rsidR="00931C76" w:rsidRPr="003B5D60">
        <w:rPr>
          <w:i w:val="0"/>
        </w:rPr>
        <w:t>нализ</w:t>
      </w:r>
      <w:r w:rsidRPr="003B5D60">
        <w:rPr>
          <w:i w:val="0"/>
        </w:rPr>
        <w:t>а</w:t>
      </w:r>
      <w:r w:rsidR="00931C76" w:rsidRPr="003B5D60">
        <w:rPr>
          <w:i w:val="0"/>
        </w:rPr>
        <w:t xml:space="preserve"> времени восстановления теплоснабжения потребителей, отключенных в результате аварийных ситуаций при теплоснабжении</w:t>
      </w:r>
      <w:bookmarkEnd w:id="250"/>
      <w:bookmarkEnd w:id="251"/>
    </w:p>
    <w:p w14:paraId="1D11232A" w14:textId="6E09757C" w:rsidR="00931C76" w:rsidRDefault="00931C76" w:rsidP="00856C1E">
      <w:pPr>
        <w:autoSpaceDE/>
        <w:autoSpaceDN/>
        <w:spacing w:before="240"/>
        <w:rPr>
          <w:rFonts w:eastAsia="Calibri"/>
          <w:szCs w:val="26"/>
          <w:lang w:eastAsia="en-US" w:bidi="ar-SA"/>
        </w:rPr>
      </w:pPr>
      <w:r w:rsidRPr="003B5D60">
        <w:rPr>
          <w:rFonts w:eastAsia="Calibri"/>
          <w:szCs w:val="26"/>
          <w:lang w:eastAsia="en-US" w:bidi="ar-SA"/>
        </w:rPr>
        <w:t>Аварийных ситуаций при теплоснабжении за отчетный период не происходило.</w:t>
      </w:r>
    </w:p>
    <w:p w14:paraId="7BED0C81" w14:textId="77777777" w:rsidR="000E582C" w:rsidRPr="003B5D60" w:rsidRDefault="000E582C" w:rsidP="00856C1E">
      <w:pPr>
        <w:autoSpaceDE/>
        <w:autoSpaceDN/>
        <w:spacing w:before="240"/>
        <w:rPr>
          <w:rFonts w:eastAsia="Calibri"/>
          <w:szCs w:val="26"/>
          <w:lang w:eastAsia="en-US" w:bidi="ar-SA"/>
        </w:rPr>
      </w:pPr>
    </w:p>
    <w:p w14:paraId="786267DD" w14:textId="77777777" w:rsidR="00E43D52" w:rsidRPr="003B5D60" w:rsidRDefault="00E43D52" w:rsidP="00856C1E">
      <w:pPr>
        <w:pStyle w:val="20"/>
        <w:widowControl/>
        <w:numPr>
          <w:ilvl w:val="2"/>
          <w:numId w:val="19"/>
        </w:numPr>
        <w:tabs>
          <w:tab w:val="left" w:pos="1843"/>
        </w:tabs>
        <w:spacing w:before="120" w:after="240"/>
        <w:ind w:left="142" w:firstLine="720"/>
        <w:rPr>
          <w:i w:val="0"/>
        </w:rPr>
      </w:pPr>
      <w:bookmarkStart w:id="252" w:name="_Toc131852588"/>
      <w:bookmarkStart w:id="253" w:name="_Toc122438665"/>
      <w:r w:rsidRPr="003B5D60">
        <w:rPr>
          <w:i w:val="0"/>
        </w:rPr>
        <w:t>Расчет показателей надежности системы теплоснабжения поселения</w:t>
      </w:r>
      <w:bookmarkEnd w:id="252"/>
    </w:p>
    <w:p w14:paraId="72378D3B" w14:textId="6A7BF1DF" w:rsidR="000E582C" w:rsidRDefault="00E43D52" w:rsidP="00856C1E">
      <w:pPr>
        <w:autoSpaceDE/>
        <w:autoSpaceDN/>
        <w:spacing w:before="240"/>
        <w:rPr>
          <w:rFonts w:eastAsia="Calibri"/>
          <w:szCs w:val="26"/>
          <w:lang w:eastAsia="en-US" w:bidi="ar-SA"/>
        </w:rPr>
      </w:pPr>
      <w:bookmarkStart w:id="254" w:name="_Hlk521917365"/>
      <w:r w:rsidRPr="003B5D60">
        <w:rPr>
          <w:rFonts w:eastAsia="Calibri"/>
          <w:szCs w:val="26"/>
          <w:lang w:eastAsia="en-US" w:bidi="ar-SA"/>
        </w:rPr>
        <w:t xml:space="preserve">Результаты расчета показателей надежности системы теплоснабжения от котельной №36 представлены в таблице </w:t>
      </w:r>
      <w:r w:rsidRPr="003B5D60">
        <w:rPr>
          <w:rFonts w:eastAsia="Calibri"/>
          <w:szCs w:val="26"/>
          <w:lang w:eastAsia="en-US" w:bidi="ar-SA"/>
        </w:rPr>
        <w:fldChar w:fldCharType="begin"/>
      </w:r>
      <w:r w:rsidRPr="003B5D60">
        <w:rPr>
          <w:rFonts w:eastAsia="Calibri"/>
          <w:szCs w:val="26"/>
          <w:lang w:eastAsia="en-US" w:bidi="ar-SA"/>
        </w:rPr>
        <w:instrText xml:space="preserve"> REF  _Ref130986549 \h \n \t  \* MERGEFORMAT </w:instrText>
      </w:r>
      <w:r w:rsidRPr="003B5D60">
        <w:rPr>
          <w:rFonts w:eastAsia="Calibri"/>
          <w:szCs w:val="26"/>
          <w:lang w:eastAsia="en-US" w:bidi="ar-SA"/>
        </w:rPr>
      </w:r>
      <w:r w:rsidRPr="003B5D60">
        <w:rPr>
          <w:rFonts w:eastAsia="Calibri"/>
          <w:szCs w:val="26"/>
          <w:lang w:eastAsia="en-US" w:bidi="ar-SA"/>
        </w:rPr>
        <w:fldChar w:fldCharType="separate"/>
      </w:r>
      <w:r w:rsidR="00E67EB8">
        <w:rPr>
          <w:rFonts w:eastAsia="Calibri"/>
          <w:szCs w:val="26"/>
          <w:lang w:eastAsia="en-US" w:bidi="ar-SA"/>
        </w:rPr>
        <w:t>26</w:t>
      </w:r>
      <w:r w:rsidRPr="003B5D60">
        <w:rPr>
          <w:rFonts w:eastAsia="Calibri"/>
          <w:szCs w:val="26"/>
          <w:lang w:eastAsia="en-US" w:bidi="ar-SA"/>
        </w:rPr>
        <w:fldChar w:fldCharType="end"/>
      </w:r>
      <w:r w:rsidRPr="003B5D60">
        <w:rPr>
          <w:rFonts w:eastAsia="Calibri"/>
          <w:szCs w:val="26"/>
          <w:lang w:eastAsia="en-US" w:bidi="ar-SA"/>
        </w:rPr>
        <w:t>.</w:t>
      </w:r>
    </w:p>
    <w:p w14:paraId="45CBBAB1" w14:textId="77777777" w:rsidR="000E582C" w:rsidRDefault="000E582C">
      <w:pPr>
        <w:spacing w:line="240" w:lineRule="auto"/>
        <w:ind w:firstLine="0"/>
        <w:jc w:val="left"/>
        <w:rPr>
          <w:rFonts w:eastAsia="Calibri"/>
          <w:szCs w:val="26"/>
          <w:lang w:eastAsia="en-US" w:bidi="ar-SA"/>
        </w:rPr>
      </w:pPr>
      <w:r>
        <w:rPr>
          <w:rFonts w:eastAsia="Calibri"/>
          <w:szCs w:val="26"/>
          <w:lang w:eastAsia="en-US" w:bidi="ar-SA"/>
        </w:rPr>
        <w:br w:type="page"/>
      </w:r>
    </w:p>
    <w:p w14:paraId="58320BB1" w14:textId="77777777" w:rsidR="00E43D52" w:rsidRPr="003B5D60" w:rsidRDefault="00E43D52"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255" w:name="_Ref130986549"/>
      <w:r w:rsidRPr="003B5D60">
        <w:rPr>
          <w:rFonts w:eastAsiaTheme="minorEastAsia"/>
          <w:lang w:eastAsia="en-US"/>
        </w:rPr>
        <w:lastRenderedPageBreak/>
        <w:t>Показатели надежности системы теплоснабжения котельной №36</w:t>
      </w:r>
      <w:bookmarkEnd w:id="2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
        <w:gridCol w:w="6036"/>
        <w:gridCol w:w="1400"/>
        <w:gridCol w:w="1242"/>
      </w:tblGrid>
      <w:tr w:rsidR="00E43D52" w:rsidRPr="003B5D60" w14:paraId="55FAA773" w14:textId="77777777" w:rsidTr="000E582C">
        <w:trPr>
          <w:trHeight w:val="510"/>
          <w:tblHeader/>
        </w:trPr>
        <w:tc>
          <w:tcPr>
            <w:tcW w:w="359" w:type="pct"/>
            <w:tcBorders>
              <w:top w:val="single" w:sz="4" w:space="0" w:color="auto"/>
              <w:left w:val="single" w:sz="4" w:space="0" w:color="auto"/>
              <w:bottom w:val="single" w:sz="4" w:space="0" w:color="auto"/>
              <w:right w:val="single" w:sz="4" w:space="0" w:color="auto"/>
            </w:tcBorders>
            <w:vAlign w:val="center"/>
            <w:hideMark/>
          </w:tcPr>
          <w:p w14:paraId="12F75780" w14:textId="77777777" w:rsidR="00E43D52" w:rsidRPr="003B5D60" w:rsidRDefault="00E43D52" w:rsidP="000E582C">
            <w:pPr>
              <w:widowControl/>
              <w:autoSpaceDE/>
              <w:spacing w:line="240" w:lineRule="auto"/>
              <w:ind w:firstLine="0"/>
              <w:jc w:val="center"/>
              <w:rPr>
                <w:b/>
                <w:bCs/>
                <w:color w:val="000000"/>
                <w:sz w:val="20"/>
                <w:szCs w:val="20"/>
                <w:lang w:val="en-US" w:eastAsia="en-US" w:bidi="ar-SA"/>
              </w:rPr>
            </w:pPr>
            <w:r w:rsidRPr="003B5D60">
              <w:rPr>
                <w:b/>
                <w:bCs/>
                <w:color w:val="000000"/>
                <w:sz w:val="20"/>
                <w:szCs w:val="20"/>
                <w:lang w:val="en-US" w:eastAsia="en-US" w:bidi="ar-SA"/>
              </w:rPr>
              <w:t>№ п/п</w:t>
            </w:r>
          </w:p>
        </w:tc>
        <w:tc>
          <w:tcPr>
            <w:tcW w:w="3228" w:type="pct"/>
            <w:tcBorders>
              <w:top w:val="single" w:sz="4" w:space="0" w:color="auto"/>
              <w:left w:val="single" w:sz="4" w:space="0" w:color="auto"/>
              <w:bottom w:val="single" w:sz="4" w:space="0" w:color="auto"/>
              <w:right w:val="single" w:sz="4" w:space="0" w:color="auto"/>
            </w:tcBorders>
            <w:vAlign w:val="center"/>
            <w:hideMark/>
          </w:tcPr>
          <w:p w14:paraId="35E486F1" w14:textId="77777777" w:rsidR="00E43D52" w:rsidRPr="003B5D60" w:rsidRDefault="00E43D52" w:rsidP="000E582C">
            <w:pPr>
              <w:widowControl/>
              <w:autoSpaceDE/>
              <w:spacing w:line="240" w:lineRule="auto"/>
              <w:ind w:firstLine="0"/>
              <w:jc w:val="center"/>
              <w:rPr>
                <w:b/>
                <w:bCs/>
                <w:color w:val="000000"/>
                <w:sz w:val="20"/>
                <w:szCs w:val="20"/>
                <w:lang w:val="en-US" w:eastAsia="en-US" w:bidi="ar-SA"/>
              </w:rPr>
            </w:pPr>
            <w:r w:rsidRPr="003B5D60">
              <w:rPr>
                <w:b/>
                <w:bCs/>
                <w:color w:val="000000"/>
                <w:sz w:val="20"/>
                <w:szCs w:val="20"/>
                <w:lang w:val="en-US" w:eastAsia="en-US" w:bidi="ar-SA"/>
              </w:rPr>
              <w:t>Наименование показателя</w:t>
            </w:r>
          </w:p>
        </w:tc>
        <w:tc>
          <w:tcPr>
            <w:tcW w:w="749" w:type="pct"/>
            <w:tcBorders>
              <w:top w:val="single" w:sz="4" w:space="0" w:color="auto"/>
              <w:left w:val="single" w:sz="4" w:space="0" w:color="auto"/>
              <w:bottom w:val="single" w:sz="4" w:space="0" w:color="auto"/>
              <w:right w:val="single" w:sz="4" w:space="0" w:color="auto"/>
            </w:tcBorders>
            <w:vAlign w:val="center"/>
            <w:hideMark/>
          </w:tcPr>
          <w:p w14:paraId="1B19A34B" w14:textId="77777777" w:rsidR="00E43D52" w:rsidRPr="003B5D60" w:rsidRDefault="00E43D52" w:rsidP="000E582C">
            <w:pPr>
              <w:widowControl/>
              <w:autoSpaceDE/>
              <w:spacing w:line="240" w:lineRule="auto"/>
              <w:ind w:firstLine="0"/>
              <w:jc w:val="center"/>
              <w:rPr>
                <w:b/>
                <w:bCs/>
                <w:color w:val="000000"/>
                <w:sz w:val="20"/>
                <w:szCs w:val="20"/>
                <w:lang w:val="en-US" w:eastAsia="en-US" w:bidi="ar-SA"/>
              </w:rPr>
            </w:pPr>
            <w:r w:rsidRPr="003B5D60">
              <w:rPr>
                <w:b/>
                <w:bCs/>
                <w:color w:val="000000"/>
                <w:sz w:val="20"/>
                <w:szCs w:val="20"/>
                <w:lang w:val="en-US" w:eastAsia="en-US" w:bidi="ar-SA"/>
              </w:rPr>
              <w:t>Обозначение</w:t>
            </w:r>
          </w:p>
        </w:tc>
        <w:tc>
          <w:tcPr>
            <w:tcW w:w="664" w:type="pct"/>
            <w:tcBorders>
              <w:top w:val="single" w:sz="4" w:space="0" w:color="auto"/>
              <w:left w:val="single" w:sz="4" w:space="0" w:color="auto"/>
              <w:bottom w:val="single" w:sz="4" w:space="0" w:color="auto"/>
              <w:right w:val="single" w:sz="4" w:space="0" w:color="auto"/>
            </w:tcBorders>
            <w:vAlign w:val="center"/>
            <w:hideMark/>
          </w:tcPr>
          <w:p w14:paraId="419A429F" w14:textId="77777777" w:rsidR="00E43D52" w:rsidRPr="003B5D60" w:rsidRDefault="00E43D52" w:rsidP="000E582C">
            <w:pPr>
              <w:widowControl/>
              <w:autoSpaceDE/>
              <w:spacing w:line="240" w:lineRule="auto"/>
              <w:ind w:firstLine="0"/>
              <w:jc w:val="center"/>
              <w:rPr>
                <w:b/>
                <w:bCs/>
                <w:color w:val="000000"/>
                <w:sz w:val="20"/>
                <w:szCs w:val="20"/>
                <w:lang w:val="en-US" w:eastAsia="en-US" w:bidi="ar-SA"/>
              </w:rPr>
            </w:pPr>
            <w:r w:rsidRPr="003B5D60">
              <w:rPr>
                <w:b/>
                <w:bCs/>
                <w:color w:val="000000"/>
                <w:sz w:val="20"/>
                <w:szCs w:val="20"/>
                <w:lang w:val="en-US" w:eastAsia="en-US" w:bidi="ar-SA"/>
              </w:rPr>
              <w:t>Значение</w:t>
            </w:r>
          </w:p>
        </w:tc>
      </w:tr>
      <w:tr w:rsidR="00E43D52" w:rsidRPr="003B5D60" w14:paraId="7D5DB0C2" w14:textId="77777777" w:rsidTr="000E582C">
        <w:trPr>
          <w:trHeight w:val="283"/>
        </w:trPr>
        <w:tc>
          <w:tcPr>
            <w:tcW w:w="359" w:type="pct"/>
            <w:tcBorders>
              <w:top w:val="single" w:sz="4" w:space="0" w:color="auto"/>
              <w:left w:val="single" w:sz="4" w:space="0" w:color="auto"/>
              <w:bottom w:val="single" w:sz="4" w:space="0" w:color="auto"/>
              <w:right w:val="single" w:sz="4" w:space="0" w:color="auto"/>
            </w:tcBorders>
            <w:vAlign w:val="center"/>
            <w:hideMark/>
          </w:tcPr>
          <w:p w14:paraId="0BF6D0E1"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1.</w:t>
            </w:r>
          </w:p>
        </w:tc>
        <w:tc>
          <w:tcPr>
            <w:tcW w:w="3228" w:type="pct"/>
            <w:tcBorders>
              <w:top w:val="single" w:sz="4" w:space="0" w:color="auto"/>
              <w:left w:val="single" w:sz="4" w:space="0" w:color="auto"/>
              <w:bottom w:val="single" w:sz="4" w:space="0" w:color="auto"/>
              <w:right w:val="single" w:sz="4" w:space="0" w:color="auto"/>
            </w:tcBorders>
            <w:vAlign w:val="center"/>
            <w:hideMark/>
          </w:tcPr>
          <w:p w14:paraId="16B80302"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Показатель надежности электроснабжения котельной</w:t>
            </w:r>
          </w:p>
        </w:tc>
        <w:tc>
          <w:tcPr>
            <w:tcW w:w="749" w:type="pct"/>
            <w:tcBorders>
              <w:top w:val="single" w:sz="4" w:space="0" w:color="auto"/>
              <w:left w:val="single" w:sz="4" w:space="0" w:color="auto"/>
              <w:bottom w:val="single" w:sz="4" w:space="0" w:color="auto"/>
              <w:right w:val="single" w:sz="4" w:space="0" w:color="auto"/>
            </w:tcBorders>
            <w:vAlign w:val="center"/>
            <w:hideMark/>
          </w:tcPr>
          <w:p w14:paraId="2C583134" w14:textId="77777777" w:rsidR="00E43D52" w:rsidRPr="003B5D60" w:rsidRDefault="00E43D52" w:rsidP="000E582C">
            <w:pPr>
              <w:widowControl/>
              <w:autoSpaceDE/>
              <w:spacing w:line="240" w:lineRule="auto"/>
              <w:ind w:firstLine="0"/>
              <w:jc w:val="center"/>
              <w:rPr>
                <w:i/>
                <w:iCs/>
                <w:color w:val="000000"/>
                <w:sz w:val="20"/>
                <w:szCs w:val="20"/>
                <w:lang w:val="en-US" w:eastAsia="en-US" w:bidi="ar-SA"/>
              </w:rPr>
            </w:pPr>
            <w:r w:rsidRPr="003B5D60">
              <w:rPr>
                <w:i/>
                <w:iCs/>
                <w:color w:val="000000"/>
                <w:sz w:val="20"/>
                <w:szCs w:val="20"/>
                <w:lang w:val="en-US" w:eastAsia="en-US" w:bidi="ar-SA"/>
              </w:rPr>
              <w:t>K</w:t>
            </w:r>
            <w:r w:rsidRPr="003B5D60">
              <w:rPr>
                <w:i/>
                <w:iCs/>
                <w:color w:val="000000"/>
                <w:sz w:val="20"/>
                <w:szCs w:val="20"/>
                <w:vertAlign w:val="subscript"/>
                <w:lang w:val="en-US" w:eastAsia="en-US" w:bidi="ar-SA"/>
              </w:rPr>
              <w:t>э</w:t>
            </w:r>
          </w:p>
        </w:tc>
        <w:tc>
          <w:tcPr>
            <w:tcW w:w="664" w:type="pct"/>
            <w:tcBorders>
              <w:top w:val="single" w:sz="4" w:space="0" w:color="auto"/>
              <w:left w:val="single" w:sz="4" w:space="0" w:color="auto"/>
              <w:bottom w:val="single" w:sz="4" w:space="0" w:color="auto"/>
              <w:right w:val="single" w:sz="4" w:space="0" w:color="auto"/>
            </w:tcBorders>
            <w:vAlign w:val="center"/>
            <w:hideMark/>
          </w:tcPr>
          <w:p w14:paraId="4E646AB0"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0,6</w:t>
            </w:r>
          </w:p>
        </w:tc>
      </w:tr>
      <w:tr w:rsidR="00E43D52" w:rsidRPr="003B5D60" w14:paraId="5BDED531" w14:textId="77777777" w:rsidTr="000E582C">
        <w:trPr>
          <w:trHeight w:val="283"/>
        </w:trPr>
        <w:tc>
          <w:tcPr>
            <w:tcW w:w="359" w:type="pct"/>
            <w:tcBorders>
              <w:top w:val="single" w:sz="4" w:space="0" w:color="auto"/>
              <w:left w:val="single" w:sz="4" w:space="0" w:color="auto"/>
              <w:bottom w:val="single" w:sz="4" w:space="0" w:color="auto"/>
              <w:right w:val="single" w:sz="4" w:space="0" w:color="auto"/>
            </w:tcBorders>
            <w:vAlign w:val="center"/>
            <w:hideMark/>
          </w:tcPr>
          <w:p w14:paraId="0E5305FB"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2.</w:t>
            </w:r>
          </w:p>
        </w:tc>
        <w:tc>
          <w:tcPr>
            <w:tcW w:w="3228" w:type="pct"/>
            <w:tcBorders>
              <w:top w:val="single" w:sz="4" w:space="0" w:color="auto"/>
              <w:left w:val="single" w:sz="4" w:space="0" w:color="auto"/>
              <w:bottom w:val="single" w:sz="4" w:space="0" w:color="auto"/>
              <w:right w:val="single" w:sz="4" w:space="0" w:color="auto"/>
            </w:tcBorders>
            <w:vAlign w:val="center"/>
            <w:hideMark/>
          </w:tcPr>
          <w:p w14:paraId="22191945"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Показатель надежности водоснабжения котельной</w:t>
            </w:r>
          </w:p>
        </w:tc>
        <w:tc>
          <w:tcPr>
            <w:tcW w:w="749" w:type="pct"/>
            <w:tcBorders>
              <w:top w:val="single" w:sz="4" w:space="0" w:color="auto"/>
              <w:left w:val="single" w:sz="4" w:space="0" w:color="auto"/>
              <w:bottom w:val="single" w:sz="4" w:space="0" w:color="auto"/>
              <w:right w:val="single" w:sz="4" w:space="0" w:color="auto"/>
            </w:tcBorders>
            <w:vAlign w:val="center"/>
            <w:hideMark/>
          </w:tcPr>
          <w:p w14:paraId="37EB308D" w14:textId="77777777" w:rsidR="00E43D52" w:rsidRPr="003B5D60" w:rsidRDefault="00E43D52" w:rsidP="000E582C">
            <w:pPr>
              <w:widowControl/>
              <w:autoSpaceDE/>
              <w:spacing w:line="240" w:lineRule="auto"/>
              <w:ind w:firstLine="0"/>
              <w:jc w:val="center"/>
              <w:rPr>
                <w:i/>
                <w:iCs/>
                <w:color w:val="000000"/>
                <w:sz w:val="20"/>
                <w:szCs w:val="20"/>
                <w:lang w:val="en-US" w:eastAsia="en-US" w:bidi="ar-SA"/>
              </w:rPr>
            </w:pPr>
            <w:r w:rsidRPr="003B5D60">
              <w:rPr>
                <w:i/>
                <w:iCs/>
                <w:color w:val="000000"/>
                <w:sz w:val="20"/>
                <w:szCs w:val="20"/>
                <w:lang w:val="en-US" w:eastAsia="en-US" w:bidi="ar-SA"/>
              </w:rPr>
              <w:t>K</w:t>
            </w:r>
            <w:r w:rsidRPr="003B5D60">
              <w:rPr>
                <w:i/>
                <w:iCs/>
                <w:color w:val="000000"/>
                <w:sz w:val="20"/>
                <w:szCs w:val="20"/>
                <w:vertAlign w:val="subscript"/>
                <w:lang w:val="en-US" w:eastAsia="en-US" w:bidi="ar-SA"/>
              </w:rPr>
              <w:t>в</w:t>
            </w:r>
          </w:p>
        </w:tc>
        <w:tc>
          <w:tcPr>
            <w:tcW w:w="664" w:type="pct"/>
            <w:tcBorders>
              <w:top w:val="single" w:sz="4" w:space="0" w:color="auto"/>
              <w:left w:val="single" w:sz="4" w:space="0" w:color="auto"/>
              <w:bottom w:val="single" w:sz="4" w:space="0" w:color="auto"/>
              <w:right w:val="single" w:sz="4" w:space="0" w:color="auto"/>
            </w:tcBorders>
            <w:vAlign w:val="center"/>
            <w:hideMark/>
          </w:tcPr>
          <w:p w14:paraId="54B26BCF"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0,6</w:t>
            </w:r>
          </w:p>
        </w:tc>
      </w:tr>
      <w:tr w:rsidR="00E43D52" w:rsidRPr="003B5D60" w14:paraId="165C09D2" w14:textId="77777777" w:rsidTr="000E582C">
        <w:trPr>
          <w:trHeight w:val="283"/>
        </w:trPr>
        <w:tc>
          <w:tcPr>
            <w:tcW w:w="359" w:type="pct"/>
            <w:tcBorders>
              <w:top w:val="single" w:sz="4" w:space="0" w:color="auto"/>
              <w:left w:val="single" w:sz="4" w:space="0" w:color="auto"/>
              <w:bottom w:val="single" w:sz="4" w:space="0" w:color="auto"/>
              <w:right w:val="single" w:sz="4" w:space="0" w:color="auto"/>
            </w:tcBorders>
            <w:vAlign w:val="center"/>
            <w:hideMark/>
          </w:tcPr>
          <w:p w14:paraId="0EA58F59"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3.</w:t>
            </w:r>
          </w:p>
        </w:tc>
        <w:tc>
          <w:tcPr>
            <w:tcW w:w="3228" w:type="pct"/>
            <w:tcBorders>
              <w:top w:val="single" w:sz="4" w:space="0" w:color="auto"/>
              <w:left w:val="single" w:sz="4" w:space="0" w:color="auto"/>
              <w:bottom w:val="single" w:sz="4" w:space="0" w:color="auto"/>
              <w:right w:val="single" w:sz="4" w:space="0" w:color="auto"/>
            </w:tcBorders>
            <w:vAlign w:val="center"/>
            <w:hideMark/>
          </w:tcPr>
          <w:p w14:paraId="0078F4F2"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Показатель надежности топливоснабжения котельной</w:t>
            </w:r>
          </w:p>
        </w:tc>
        <w:tc>
          <w:tcPr>
            <w:tcW w:w="749" w:type="pct"/>
            <w:tcBorders>
              <w:top w:val="single" w:sz="4" w:space="0" w:color="auto"/>
              <w:left w:val="single" w:sz="4" w:space="0" w:color="auto"/>
              <w:bottom w:val="single" w:sz="4" w:space="0" w:color="auto"/>
              <w:right w:val="single" w:sz="4" w:space="0" w:color="auto"/>
            </w:tcBorders>
            <w:vAlign w:val="center"/>
            <w:hideMark/>
          </w:tcPr>
          <w:p w14:paraId="3B599073" w14:textId="77777777" w:rsidR="00E43D52" w:rsidRPr="003B5D60" w:rsidRDefault="00E43D52" w:rsidP="000E582C">
            <w:pPr>
              <w:widowControl/>
              <w:autoSpaceDE/>
              <w:spacing w:line="240" w:lineRule="auto"/>
              <w:ind w:firstLine="0"/>
              <w:jc w:val="center"/>
              <w:rPr>
                <w:i/>
                <w:iCs/>
                <w:color w:val="000000"/>
                <w:sz w:val="20"/>
                <w:szCs w:val="20"/>
                <w:lang w:val="en-US" w:eastAsia="en-US" w:bidi="ar-SA"/>
              </w:rPr>
            </w:pPr>
            <w:r w:rsidRPr="003B5D60">
              <w:rPr>
                <w:i/>
                <w:iCs/>
                <w:color w:val="000000"/>
                <w:sz w:val="20"/>
                <w:szCs w:val="20"/>
                <w:lang w:val="en-US" w:eastAsia="en-US" w:bidi="ar-SA"/>
              </w:rPr>
              <w:t>K</w:t>
            </w:r>
            <w:r w:rsidRPr="003B5D60">
              <w:rPr>
                <w:i/>
                <w:iCs/>
                <w:color w:val="000000"/>
                <w:sz w:val="20"/>
                <w:szCs w:val="20"/>
                <w:vertAlign w:val="subscript"/>
                <w:lang w:val="en-US" w:eastAsia="en-US" w:bidi="ar-SA"/>
              </w:rPr>
              <w:t>т</w:t>
            </w:r>
          </w:p>
        </w:tc>
        <w:tc>
          <w:tcPr>
            <w:tcW w:w="664" w:type="pct"/>
            <w:tcBorders>
              <w:top w:val="single" w:sz="4" w:space="0" w:color="auto"/>
              <w:left w:val="single" w:sz="4" w:space="0" w:color="auto"/>
              <w:bottom w:val="single" w:sz="4" w:space="0" w:color="auto"/>
              <w:right w:val="single" w:sz="4" w:space="0" w:color="auto"/>
            </w:tcBorders>
            <w:vAlign w:val="center"/>
            <w:hideMark/>
          </w:tcPr>
          <w:p w14:paraId="76076FE1"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0,5</w:t>
            </w:r>
          </w:p>
        </w:tc>
      </w:tr>
      <w:tr w:rsidR="00E43D52" w:rsidRPr="003B5D60" w14:paraId="0B6B2686" w14:textId="77777777" w:rsidTr="000E582C">
        <w:trPr>
          <w:trHeight w:val="510"/>
        </w:trPr>
        <w:tc>
          <w:tcPr>
            <w:tcW w:w="359" w:type="pct"/>
            <w:tcBorders>
              <w:top w:val="single" w:sz="4" w:space="0" w:color="auto"/>
              <w:left w:val="single" w:sz="4" w:space="0" w:color="auto"/>
              <w:bottom w:val="single" w:sz="4" w:space="0" w:color="auto"/>
              <w:right w:val="single" w:sz="4" w:space="0" w:color="auto"/>
            </w:tcBorders>
            <w:vAlign w:val="center"/>
            <w:hideMark/>
          </w:tcPr>
          <w:p w14:paraId="63F17329"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4.</w:t>
            </w:r>
          </w:p>
        </w:tc>
        <w:tc>
          <w:tcPr>
            <w:tcW w:w="3228" w:type="pct"/>
            <w:tcBorders>
              <w:top w:val="single" w:sz="4" w:space="0" w:color="auto"/>
              <w:left w:val="single" w:sz="4" w:space="0" w:color="auto"/>
              <w:bottom w:val="single" w:sz="4" w:space="0" w:color="auto"/>
              <w:right w:val="single" w:sz="4" w:space="0" w:color="auto"/>
            </w:tcBorders>
            <w:vAlign w:val="center"/>
            <w:hideMark/>
          </w:tcPr>
          <w:p w14:paraId="40DBDCBD" w14:textId="77777777" w:rsidR="00E43D52" w:rsidRPr="003B5D60" w:rsidRDefault="00E43D52" w:rsidP="000E582C">
            <w:pPr>
              <w:widowControl/>
              <w:autoSpaceDE/>
              <w:spacing w:line="240" w:lineRule="auto"/>
              <w:ind w:firstLine="0"/>
              <w:jc w:val="center"/>
              <w:rPr>
                <w:color w:val="000000"/>
                <w:sz w:val="20"/>
                <w:szCs w:val="20"/>
                <w:lang w:eastAsia="en-US" w:bidi="ar-SA"/>
              </w:rPr>
            </w:pPr>
            <w:r w:rsidRPr="003B5D60">
              <w:rPr>
                <w:color w:val="000000"/>
                <w:sz w:val="20"/>
                <w:szCs w:val="20"/>
                <w:lang w:eastAsia="en-US" w:bidi="ar-SA"/>
              </w:rPr>
              <w:t>Показатель соответствия тепловой мощности котельной и пропускной способности тепловых сетей расчётным тепловым нагрузкам</w:t>
            </w:r>
          </w:p>
        </w:tc>
        <w:tc>
          <w:tcPr>
            <w:tcW w:w="749" w:type="pct"/>
            <w:tcBorders>
              <w:top w:val="single" w:sz="4" w:space="0" w:color="auto"/>
              <w:left w:val="single" w:sz="4" w:space="0" w:color="auto"/>
              <w:bottom w:val="single" w:sz="4" w:space="0" w:color="auto"/>
              <w:right w:val="single" w:sz="4" w:space="0" w:color="auto"/>
            </w:tcBorders>
            <w:vAlign w:val="center"/>
            <w:hideMark/>
          </w:tcPr>
          <w:p w14:paraId="4DB00744" w14:textId="77777777" w:rsidR="00E43D52" w:rsidRPr="003B5D60" w:rsidRDefault="00E43D52" w:rsidP="000E582C">
            <w:pPr>
              <w:widowControl/>
              <w:autoSpaceDE/>
              <w:spacing w:line="240" w:lineRule="auto"/>
              <w:ind w:firstLine="0"/>
              <w:jc w:val="center"/>
              <w:rPr>
                <w:i/>
                <w:iCs/>
                <w:color w:val="000000"/>
                <w:sz w:val="20"/>
                <w:szCs w:val="20"/>
                <w:lang w:val="en-US" w:eastAsia="en-US" w:bidi="ar-SA"/>
              </w:rPr>
            </w:pPr>
            <w:r w:rsidRPr="003B5D60">
              <w:rPr>
                <w:i/>
                <w:iCs/>
                <w:color w:val="000000"/>
                <w:sz w:val="20"/>
                <w:szCs w:val="20"/>
                <w:lang w:val="en-US" w:eastAsia="en-US" w:bidi="ar-SA"/>
              </w:rPr>
              <w:t>K</w:t>
            </w:r>
            <w:r w:rsidRPr="003B5D60">
              <w:rPr>
                <w:i/>
                <w:iCs/>
                <w:color w:val="000000"/>
                <w:sz w:val="20"/>
                <w:szCs w:val="20"/>
                <w:vertAlign w:val="subscript"/>
                <w:lang w:val="en-US" w:eastAsia="en-US" w:bidi="ar-SA"/>
              </w:rPr>
              <w:t>б</w:t>
            </w:r>
          </w:p>
        </w:tc>
        <w:tc>
          <w:tcPr>
            <w:tcW w:w="664" w:type="pct"/>
            <w:tcBorders>
              <w:top w:val="single" w:sz="4" w:space="0" w:color="auto"/>
              <w:left w:val="single" w:sz="4" w:space="0" w:color="auto"/>
              <w:bottom w:val="single" w:sz="4" w:space="0" w:color="auto"/>
              <w:right w:val="single" w:sz="4" w:space="0" w:color="auto"/>
            </w:tcBorders>
            <w:vAlign w:val="center"/>
            <w:hideMark/>
          </w:tcPr>
          <w:p w14:paraId="751395EA"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1</w:t>
            </w:r>
          </w:p>
        </w:tc>
      </w:tr>
      <w:tr w:rsidR="00E43D52" w:rsidRPr="003B5D60" w14:paraId="677D2AF6" w14:textId="77777777" w:rsidTr="000E582C">
        <w:trPr>
          <w:trHeight w:val="510"/>
        </w:trPr>
        <w:tc>
          <w:tcPr>
            <w:tcW w:w="359" w:type="pct"/>
            <w:tcBorders>
              <w:top w:val="single" w:sz="4" w:space="0" w:color="auto"/>
              <w:left w:val="single" w:sz="4" w:space="0" w:color="auto"/>
              <w:bottom w:val="single" w:sz="4" w:space="0" w:color="auto"/>
              <w:right w:val="single" w:sz="4" w:space="0" w:color="auto"/>
            </w:tcBorders>
            <w:vAlign w:val="center"/>
            <w:hideMark/>
          </w:tcPr>
          <w:p w14:paraId="28B1A78A"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5.</w:t>
            </w:r>
          </w:p>
        </w:tc>
        <w:tc>
          <w:tcPr>
            <w:tcW w:w="3228" w:type="pct"/>
            <w:tcBorders>
              <w:top w:val="single" w:sz="4" w:space="0" w:color="auto"/>
              <w:left w:val="single" w:sz="4" w:space="0" w:color="auto"/>
              <w:bottom w:val="single" w:sz="4" w:space="0" w:color="auto"/>
              <w:right w:val="single" w:sz="4" w:space="0" w:color="auto"/>
            </w:tcBorders>
            <w:vAlign w:val="center"/>
            <w:hideMark/>
          </w:tcPr>
          <w:p w14:paraId="42753033" w14:textId="77777777" w:rsidR="00E43D52" w:rsidRPr="003B5D60" w:rsidRDefault="00E43D52" w:rsidP="000E582C">
            <w:pPr>
              <w:widowControl/>
              <w:autoSpaceDE/>
              <w:spacing w:line="240" w:lineRule="auto"/>
              <w:ind w:firstLine="0"/>
              <w:jc w:val="center"/>
              <w:rPr>
                <w:color w:val="000000"/>
                <w:sz w:val="20"/>
                <w:szCs w:val="20"/>
                <w:lang w:eastAsia="en-US" w:bidi="ar-SA"/>
              </w:rPr>
            </w:pPr>
            <w:r w:rsidRPr="003B5D60">
              <w:rPr>
                <w:color w:val="000000"/>
                <w:sz w:val="20"/>
                <w:szCs w:val="20"/>
                <w:lang w:eastAsia="en-US" w:bidi="ar-SA"/>
              </w:rPr>
              <w:t>Показатель уровня резервирования котельной и элементов тепловой сети</w:t>
            </w:r>
          </w:p>
        </w:tc>
        <w:tc>
          <w:tcPr>
            <w:tcW w:w="749" w:type="pct"/>
            <w:tcBorders>
              <w:top w:val="single" w:sz="4" w:space="0" w:color="auto"/>
              <w:left w:val="single" w:sz="4" w:space="0" w:color="auto"/>
              <w:bottom w:val="single" w:sz="4" w:space="0" w:color="auto"/>
              <w:right w:val="single" w:sz="4" w:space="0" w:color="auto"/>
            </w:tcBorders>
            <w:vAlign w:val="center"/>
            <w:hideMark/>
          </w:tcPr>
          <w:p w14:paraId="24C6F0EA" w14:textId="77777777" w:rsidR="00E43D52" w:rsidRPr="003B5D60" w:rsidRDefault="00E43D52" w:rsidP="000E582C">
            <w:pPr>
              <w:widowControl/>
              <w:autoSpaceDE/>
              <w:spacing w:line="240" w:lineRule="auto"/>
              <w:ind w:firstLine="0"/>
              <w:jc w:val="center"/>
              <w:rPr>
                <w:i/>
                <w:iCs/>
                <w:color w:val="000000"/>
                <w:sz w:val="20"/>
                <w:szCs w:val="20"/>
                <w:lang w:val="en-US" w:eastAsia="en-US" w:bidi="ar-SA"/>
              </w:rPr>
            </w:pPr>
            <w:r w:rsidRPr="003B5D60">
              <w:rPr>
                <w:i/>
                <w:iCs/>
                <w:color w:val="000000"/>
                <w:sz w:val="20"/>
                <w:szCs w:val="20"/>
                <w:lang w:val="en-US" w:eastAsia="en-US" w:bidi="ar-SA"/>
              </w:rPr>
              <w:t>K</w:t>
            </w:r>
            <w:r w:rsidRPr="003B5D60">
              <w:rPr>
                <w:i/>
                <w:iCs/>
                <w:color w:val="000000"/>
                <w:sz w:val="20"/>
                <w:szCs w:val="20"/>
                <w:vertAlign w:val="subscript"/>
                <w:lang w:val="en-US" w:eastAsia="en-US" w:bidi="ar-SA"/>
              </w:rPr>
              <w:t>р</w:t>
            </w:r>
          </w:p>
        </w:tc>
        <w:tc>
          <w:tcPr>
            <w:tcW w:w="664" w:type="pct"/>
            <w:tcBorders>
              <w:top w:val="single" w:sz="4" w:space="0" w:color="auto"/>
              <w:left w:val="single" w:sz="4" w:space="0" w:color="auto"/>
              <w:bottom w:val="single" w:sz="4" w:space="0" w:color="auto"/>
              <w:right w:val="single" w:sz="4" w:space="0" w:color="auto"/>
            </w:tcBorders>
            <w:vAlign w:val="center"/>
            <w:hideMark/>
          </w:tcPr>
          <w:p w14:paraId="7F15196B"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0,2</w:t>
            </w:r>
          </w:p>
        </w:tc>
      </w:tr>
      <w:tr w:rsidR="00E43D52" w:rsidRPr="003B5D60" w14:paraId="7D868BDE" w14:textId="77777777" w:rsidTr="000E582C">
        <w:trPr>
          <w:trHeight w:val="283"/>
        </w:trPr>
        <w:tc>
          <w:tcPr>
            <w:tcW w:w="359" w:type="pct"/>
            <w:tcBorders>
              <w:top w:val="single" w:sz="4" w:space="0" w:color="auto"/>
              <w:left w:val="single" w:sz="4" w:space="0" w:color="auto"/>
              <w:bottom w:val="single" w:sz="4" w:space="0" w:color="auto"/>
              <w:right w:val="single" w:sz="4" w:space="0" w:color="auto"/>
            </w:tcBorders>
            <w:vAlign w:val="center"/>
            <w:hideMark/>
          </w:tcPr>
          <w:p w14:paraId="47E5FA68"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6.</w:t>
            </w:r>
          </w:p>
        </w:tc>
        <w:tc>
          <w:tcPr>
            <w:tcW w:w="3228" w:type="pct"/>
            <w:tcBorders>
              <w:top w:val="single" w:sz="4" w:space="0" w:color="auto"/>
              <w:left w:val="single" w:sz="4" w:space="0" w:color="auto"/>
              <w:bottom w:val="single" w:sz="4" w:space="0" w:color="auto"/>
              <w:right w:val="single" w:sz="4" w:space="0" w:color="auto"/>
            </w:tcBorders>
            <w:vAlign w:val="center"/>
            <w:hideMark/>
          </w:tcPr>
          <w:p w14:paraId="5CC435DB" w14:textId="77777777" w:rsidR="00E43D52" w:rsidRPr="003B5D60" w:rsidRDefault="00E43D52" w:rsidP="000E582C">
            <w:pPr>
              <w:widowControl/>
              <w:autoSpaceDE/>
              <w:spacing w:line="240" w:lineRule="auto"/>
              <w:ind w:firstLine="0"/>
              <w:jc w:val="center"/>
              <w:rPr>
                <w:color w:val="000000"/>
                <w:sz w:val="20"/>
                <w:szCs w:val="20"/>
                <w:lang w:eastAsia="en-US" w:bidi="ar-SA"/>
              </w:rPr>
            </w:pPr>
            <w:r w:rsidRPr="003B5D60">
              <w:rPr>
                <w:color w:val="000000"/>
                <w:sz w:val="20"/>
                <w:szCs w:val="20"/>
                <w:lang w:eastAsia="en-US" w:bidi="ar-SA"/>
              </w:rPr>
              <w:t>Показатель технического состояния тепловых сетей</w:t>
            </w:r>
          </w:p>
        </w:tc>
        <w:tc>
          <w:tcPr>
            <w:tcW w:w="749" w:type="pct"/>
            <w:tcBorders>
              <w:top w:val="single" w:sz="4" w:space="0" w:color="auto"/>
              <w:left w:val="single" w:sz="4" w:space="0" w:color="auto"/>
              <w:bottom w:val="single" w:sz="4" w:space="0" w:color="auto"/>
              <w:right w:val="single" w:sz="4" w:space="0" w:color="auto"/>
            </w:tcBorders>
            <w:vAlign w:val="center"/>
            <w:hideMark/>
          </w:tcPr>
          <w:p w14:paraId="6E52F6BC" w14:textId="77777777" w:rsidR="00E43D52" w:rsidRPr="003B5D60" w:rsidRDefault="00E43D52" w:rsidP="000E582C">
            <w:pPr>
              <w:widowControl/>
              <w:autoSpaceDE/>
              <w:spacing w:line="240" w:lineRule="auto"/>
              <w:ind w:firstLine="0"/>
              <w:jc w:val="center"/>
              <w:rPr>
                <w:i/>
                <w:iCs/>
                <w:color w:val="000000"/>
                <w:sz w:val="20"/>
                <w:szCs w:val="20"/>
                <w:lang w:val="en-US" w:eastAsia="en-US" w:bidi="ar-SA"/>
              </w:rPr>
            </w:pPr>
            <w:r w:rsidRPr="003B5D60">
              <w:rPr>
                <w:i/>
                <w:iCs/>
                <w:color w:val="000000"/>
                <w:sz w:val="20"/>
                <w:szCs w:val="20"/>
                <w:lang w:val="en-US" w:eastAsia="en-US" w:bidi="ar-SA"/>
              </w:rPr>
              <w:t>K</w:t>
            </w:r>
            <w:r w:rsidRPr="003B5D60">
              <w:rPr>
                <w:i/>
                <w:iCs/>
                <w:color w:val="000000"/>
                <w:sz w:val="20"/>
                <w:szCs w:val="20"/>
                <w:vertAlign w:val="subscript"/>
                <w:lang w:val="en-US" w:eastAsia="en-US" w:bidi="ar-SA"/>
              </w:rPr>
              <w:t>с</w:t>
            </w:r>
          </w:p>
        </w:tc>
        <w:tc>
          <w:tcPr>
            <w:tcW w:w="664" w:type="pct"/>
            <w:tcBorders>
              <w:top w:val="single" w:sz="4" w:space="0" w:color="auto"/>
              <w:left w:val="single" w:sz="4" w:space="0" w:color="auto"/>
              <w:bottom w:val="single" w:sz="4" w:space="0" w:color="auto"/>
              <w:right w:val="single" w:sz="4" w:space="0" w:color="auto"/>
            </w:tcBorders>
            <w:vAlign w:val="center"/>
            <w:hideMark/>
          </w:tcPr>
          <w:p w14:paraId="7FD084E0" w14:textId="77777777" w:rsidR="00E43D52" w:rsidRPr="003B5D60" w:rsidRDefault="00E43D52" w:rsidP="000E582C">
            <w:pPr>
              <w:widowControl/>
              <w:autoSpaceDE/>
              <w:spacing w:line="240" w:lineRule="auto"/>
              <w:ind w:firstLine="0"/>
              <w:jc w:val="center"/>
              <w:rPr>
                <w:color w:val="000000"/>
                <w:sz w:val="20"/>
                <w:szCs w:val="20"/>
                <w:lang w:eastAsia="en-US" w:bidi="ar-SA"/>
              </w:rPr>
            </w:pPr>
            <w:r w:rsidRPr="003B5D60">
              <w:rPr>
                <w:color w:val="000000"/>
                <w:sz w:val="20"/>
                <w:szCs w:val="20"/>
                <w:lang w:val="en-US" w:eastAsia="en-US" w:bidi="ar-SA"/>
              </w:rPr>
              <w:t>0</w:t>
            </w:r>
            <w:r w:rsidRPr="003B5D60">
              <w:rPr>
                <w:color w:val="000000"/>
                <w:sz w:val="20"/>
                <w:szCs w:val="20"/>
                <w:lang w:eastAsia="en-US" w:bidi="ar-SA"/>
              </w:rPr>
              <w:t>,95</w:t>
            </w:r>
          </w:p>
        </w:tc>
      </w:tr>
      <w:tr w:rsidR="00E43D52" w:rsidRPr="003B5D60" w14:paraId="07172A8E" w14:textId="77777777" w:rsidTr="000E582C">
        <w:trPr>
          <w:trHeight w:val="283"/>
        </w:trPr>
        <w:tc>
          <w:tcPr>
            <w:tcW w:w="359" w:type="pct"/>
            <w:tcBorders>
              <w:top w:val="single" w:sz="4" w:space="0" w:color="auto"/>
              <w:left w:val="single" w:sz="4" w:space="0" w:color="auto"/>
              <w:bottom w:val="single" w:sz="4" w:space="0" w:color="auto"/>
              <w:right w:val="single" w:sz="4" w:space="0" w:color="auto"/>
            </w:tcBorders>
            <w:vAlign w:val="center"/>
            <w:hideMark/>
          </w:tcPr>
          <w:p w14:paraId="2DB0C5A7"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7.</w:t>
            </w:r>
          </w:p>
        </w:tc>
        <w:tc>
          <w:tcPr>
            <w:tcW w:w="3228" w:type="pct"/>
            <w:tcBorders>
              <w:top w:val="single" w:sz="4" w:space="0" w:color="auto"/>
              <w:left w:val="single" w:sz="4" w:space="0" w:color="auto"/>
              <w:bottom w:val="single" w:sz="4" w:space="0" w:color="auto"/>
              <w:right w:val="single" w:sz="4" w:space="0" w:color="auto"/>
            </w:tcBorders>
            <w:vAlign w:val="center"/>
            <w:hideMark/>
          </w:tcPr>
          <w:p w14:paraId="719B50D6" w14:textId="77777777" w:rsidR="00E43D52" w:rsidRPr="003B5D60" w:rsidRDefault="00E43D52" w:rsidP="000E582C">
            <w:pPr>
              <w:widowControl/>
              <w:autoSpaceDE/>
              <w:spacing w:line="240" w:lineRule="auto"/>
              <w:ind w:firstLine="0"/>
              <w:jc w:val="center"/>
              <w:rPr>
                <w:color w:val="000000"/>
                <w:sz w:val="20"/>
                <w:szCs w:val="20"/>
                <w:lang w:eastAsia="en-US" w:bidi="ar-SA"/>
              </w:rPr>
            </w:pPr>
            <w:r w:rsidRPr="003B5D60">
              <w:rPr>
                <w:color w:val="000000"/>
                <w:sz w:val="20"/>
                <w:szCs w:val="20"/>
                <w:lang w:eastAsia="en-US" w:bidi="ar-SA"/>
              </w:rPr>
              <w:t>Показатель интенсивности отказов тепловых сетей</w:t>
            </w:r>
          </w:p>
        </w:tc>
        <w:tc>
          <w:tcPr>
            <w:tcW w:w="749" w:type="pct"/>
            <w:tcBorders>
              <w:top w:val="single" w:sz="4" w:space="0" w:color="auto"/>
              <w:left w:val="single" w:sz="4" w:space="0" w:color="auto"/>
              <w:bottom w:val="single" w:sz="4" w:space="0" w:color="auto"/>
              <w:right w:val="single" w:sz="4" w:space="0" w:color="auto"/>
            </w:tcBorders>
            <w:vAlign w:val="center"/>
            <w:hideMark/>
          </w:tcPr>
          <w:p w14:paraId="6E791248" w14:textId="77777777" w:rsidR="00E43D52" w:rsidRPr="003B5D60" w:rsidRDefault="00E43D52" w:rsidP="000E582C">
            <w:pPr>
              <w:widowControl/>
              <w:autoSpaceDE/>
              <w:spacing w:line="240" w:lineRule="auto"/>
              <w:ind w:firstLine="0"/>
              <w:jc w:val="center"/>
              <w:rPr>
                <w:i/>
                <w:iCs/>
                <w:color w:val="000000"/>
                <w:sz w:val="20"/>
                <w:szCs w:val="20"/>
                <w:lang w:val="en-US" w:eastAsia="en-US" w:bidi="ar-SA"/>
              </w:rPr>
            </w:pPr>
            <w:r w:rsidRPr="003B5D60">
              <w:rPr>
                <w:i/>
                <w:iCs/>
                <w:color w:val="000000"/>
                <w:sz w:val="20"/>
                <w:szCs w:val="20"/>
                <w:lang w:val="en-US" w:eastAsia="en-US" w:bidi="ar-SA"/>
              </w:rPr>
              <w:t>K</w:t>
            </w:r>
            <w:r w:rsidRPr="003B5D60">
              <w:rPr>
                <w:i/>
                <w:iCs/>
                <w:color w:val="000000"/>
                <w:sz w:val="20"/>
                <w:szCs w:val="20"/>
                <w:vertAlign w:val="subscript"/>
                <w:lang w:val="en-US" w:eastAsia="en-US" w:bidi="ar-SA"/>
              </w:rPr>
              <w:t>отк.тс</w:t>
            </w:r>
          </w:p>
        </w:tc>
        <w:tc>
          <w:tcPr>
            <w:tcW w:w="664" w:type="pct"/>
            <w:tcBorders>
              <w:top w:val="single" w:sz="4" w:space="0" w:color="auto"/>
              <w:left w:val="single" w:sz="4" w:space="0" w:color="auto"/>
              <w:bottom w:val="single" w:sz="4" w:space="0" w:color="auto"/>
              <w:right w:val="single" w:sz="4" w:space="0" w:color="auto"/>
            </w:tcBorders>
            <w:vAlign w:val="center"/>
            <w:hideMark/>
          </w:tcPr>
          <w:p w14:paraId="35BF4DC4"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1</w:t>
            </w:r>
          </w:p>
        </w:tc>
      </w:tr>
      <w:tr w:rsidR="00E43D52" w:rsidRPr="003B5D60" w14:paraId="7D1D460B" w14:textId="77777777" w:rsidTr="000E582C">
        <w:trPr>
          <w:trHeight w:val="283"/>
        </w:trPr>
        <w:tc>
          <w:tcPr>
            <w:tcW w:w="359" w:type="pct"/>
            <w:tcBorders>
              <w:top w:val="single" w:sz="4" w:space="0" w:color="auto"/>
              <w:left w:val="single" w:sz="4" w:space="0" w:color="auto"/>
              <w:bottom w:val="single" w:sz="4" w:space="0" w:color="auto"/>
              <w:right w:val="single" w:sz="4" w:space="0" w:color="auto"/>
            </w:tcBorders>
            <w:vAlign w:val="center"/>
            <w:hideMark/>
          </w:tcPr>
          <w:p w14:paraId="1EC82E9A"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8.</w:t>
            </w:r>
          </w:p>
        </w:tc>
        <w:tc>
          <w:tcPr>
            <w:tcW w:w="3228" w:type="pct"/>
            <w:tcBorders>
              <w:top w:val="single" w:sz="4" w:space="0" w:color="auto"/>
              <w:left w:val="single" w:sz="4" w:space="0" w:color="auto"/>
              <w:bottom w:val="single" w:sz="4" w:space="0" w:color="auto"/>
              <w:right w:val="single" w:sz="4" w:space="0" w:color="auto"/>
            </w:tcBorders>
            <w:vAlign w:val="center"/>
            <w:hideMark/>
          </w:tcPr>
          <w:p w14:paraId="00B09973" w14:textId="77777777" w:rsidR="00E43D52" w:rsidRPr="003B5D60" w:rsidRDefault="00E43D52" w:rsidP="000E582C">
            <w:pPr>
              <w:widowControl/>
              <w:autoSpaceDE/>
              <w:spacing w:line="240" w:lineRule="auto"/>
              <w:ind w:firstLine="0"/>
              <w:jc w:val="center"/>
              <w:rPr>
                <w:color w:val="000000"/>
                <w:sz w:val="20"/>
                <w:szCs w:val="20"/>
                <w:lang w:eastAsia="en-US" w:bidi="ar-SA"/>
              </w:rPr>
            </w:pPr>
            <w:r w:rsidRPr="003B5D60">
              <w:rPr>
                <w:color w:val="000000"/>
                <w:sz w:val="20"/>
                <w:szCs w:val="20"/>
                <w:lang w:eastAsia="en-US" w:bidi="ar-SA"/>
              </w:rPr>
              <w:t>Показатель относительного аварийного недоотпуска тепла</w:t>
            </w:r>
          </w:p>
        </w:tc>
        <w:tc>
          <w:tcPr>
            <w:tcW w:w="749" w:type="pct"/>
            <w:tcBorders>
              <w:top w:val="single" w:sz="4" w:space="0" w:color="auto"/>
              <w:left w:val="single" w:sz="4" w:space="0" w:color="auto"/>
              <w:bottom w:val="single" w:sz="4" w:space="0" w:color="auto"/>
              <w:right w:val="single" w:sz="4" w:space="0" w:color="auto"/>
            </w:tcBorders>
            <w:vAlign w:val="center"/>
            <w:hideMark/>
          </w:tcPr>
          <w:p w14:paraId="11FB798B" w14:textId="77777777" w:rsidR="00E43D52" w:rsidRPr="003B5D60" w:rsidRDefault="00E43D52" w:rsidP="000E582C">
            <w:pPr>
              <w:widowControl/>
              <w:autoSpaceDE/>
              <w:spacing w:line="240" w:lineRule="auto"/>
              <w:ind w:firstLine="0"/>
              <w:jc w:val="center"/>
              <w:rPr>
                <w:i/>
                <w:iCs/>
                <w:color w:val="000000"/>
                <w:sz w:val="20"/>
                <w:szCs w:val="20"/>
                <w:lang w:val="en-US" w:eastAsia="en-US" w:bidi="ar-SA"/>
              </w:rPr>
            </w:pPr>
            <w:r w:rsidRPr="003B5D60">
              <w:rPr>
                <w:i/>
                <w:iCs/>
                <w:color w:val="000000"/>
                <w:sz w:val="20"/>
                <w:szCs w:val="20"/>
                <w:lang w:val="en-US" w:eastAsia="en-US" w:bidi="ar-SA"/>
              </w:rPr>
              <w:t>K</w:t>
            </w:r>
            <w:r w:rsidRPr="003B5D60">
              <w:rPr>
                <w:i/>
                <w:iCs/>
                <w:color w:val="000000"/>
                <w:sz w:val="20"/>
                <w:szCs w:val="20"/>
                <w:vertAlign w:val="subscript"/>
                <w:lang w:val="en-US" w:eastAsia="en-US" w:bidi="ar-SA"/>
              </w:rPr>
              <w:t>нед</w:t>
            </w:r>
          </w:p>
        </w:tc>
        <w:tc>
          <w:tcPr>
            <w:tcW w:w="664" w:type="pct"/>
            <w:tcBorders>
              <w:top w:val="single" w:sz="4" w:space="0" w:color="auto"/>
              <w:left w:val="single" w:sz="4" w:space="0" w:color="auto"/>
              <w:bottom w:val="single" w:sz="4" w:space="0" w:color="auto"/>
              <w:right w:val="single" w:sz="4" w:space="0" w:color="auto"/>
            </w:tcBorders>
            <w:vAlign w:val="center"/>
            <w:hideMark/>
          </w:tcPr>
          <w:p w14:paraId="777275C7"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1</w:t>
            </w:r>
          </w:p>
        </w:tc>
      </w:tr>
      <w:tr w:rsidR="00E43D52" w:rsidRPr="003B5D60" w14:paraId="7D0E57C2" w14:textId="77777777" w:rsidTr="000E582C">
        <w:trPr>
          <w:trHeight w:val="510"/>
        </w:trPr>
        <w:tc>
          <w:tcPr>
            <w:tcW w:w="359" w:type="pct"/>
            <w:tcBorders>
              <w:top w:val="single" w:sz="4" w:space="0" w:color="auto"/>
              <w:left w:val="single" w:sz="4" w:space="0" w:color="auto"/>
              <w:bottom w:val="single" w:sz="4" w:space="0" w:color="auto"/>
              <w:right w:val="single" w:sz="4" w:space="0" w:color="auto"/>
            </w:tcBorders>
            <w:vAlign w:val="center"/>
            <w:hideMark/>
          </w:tcPr>
          <w:p w14:paraId="6715080F"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9.</w:t>
            </w:r>
          </w:p>
        </w:tc>
        <w:tc>
          <w:tcPr>
            <w:tcW w:w="3228" w:type="pct"/>
            <w:tcBorders>
              <w:top w:val="single" w:sz="4" w:space="0" w:color="auto"/>
              <w:left w:val="single" w:sz="4" w:space="0" w:color="auto"/>
              <w:bottom w:val="single" w:sz="4" w:space="0" w:color="auto"/>
              <w:right w:val="single" w:sz="4" w:space="0" w:color="auto"/>
            </w:tcBorders>
            <w:vAlign w:val="center"/>
            <w:hideMark/>
          </w:tcPr>
          <w:p w14:paraId="2CE30F3A" w14:textId="77777777" w:rsidR="00E43D52" w:rsidRPr="003B5D60" w:rsidRDefault="00E43D52" w:rsidP="000E582C">
            <w:pPr>
              <w:widowControl/>
              <w:autoSpaceDE/>
              <w:spacing w:line="240" w:lineRule="auto"/>
              <w:ind w:firstLine="0"/>
              <w:jc w:val="center"/>
              <w:rPr>
                <w:color w:val="000000"/>
                <w:sz w:val="20"/>
                <w:szCs w:val="20"/>
                <w:lang w:eastAsia="en-US" w:bidi="ar-SA"/>
              </w:rPr>
            </w:pPr>
            <w:r w:rsidRPr="003B5D60">
              <w:rPr>
                <w:color w:val="000000"/>
                <w:sz w:val="20"/>
                <w:szCs w:val="20"/>
                <w:lang w:eastAsia="en-US" w:bidi="ar-SA"/>
              </w:rPr>
              <w:t>Показатель укомплектованности ремонтным и оперативно-ремонтным персоналом</w:t>
            </w:r>
          </w:p>
        </w:tc>
        <w:tc>
          <w:tcPr>
            <w:tcW w:w="749" w:type="pct"/>
            <w:tcBorders>
              <w:top w:val="single" w:sz="4" w:space="0" w:color="auto"/>
              <w:left w:val="single" w:sz="4" w:space="0" w:color="auto"/>
              <w:bottom w:val="single" w:sz="4" w:space="0" w:color="auto"/>
              <w:right w:val="single" w:sz="4" w:space="0" w:color="auto"/>
            </w:tcBorders>
            <w:vAlign w:val="center"/>
            <w:hideMark/>
          </w:tcPr>
          <w:p w14:paraId="1DCBED81" w14:textId="77777777" w:rsidR="00E43D52" w:rsidRPr="003B5D60" w:rsidRDefault="00E43D52" w:rsidP="000E582C">
            <w:pPr>
              <w:widowControl/>
              <w:autoSpaceDE/>
              <w:spacing w:line="240" w:lineRule="auto"/>
              <w:ind w:firstLine="0"/>
              <w:jc w:val="center"/>
              <w:rPr>
                <w:i/>
                <w:iCs/>
                <w:color w:val="000000"/>
                <w:sz w:val="20"/>
                <w:szCs w:val="20"/>
                <w:lang w:val="en-US" w:eastAsia="en-US" w:bidi="ar-SA"/>
              </w:rPr>
            </w:pPr>
            <w:r w:rsidRPr="003B5D60">
              <w:rPr>
                <w:i/>
                <w:iCs/>
                <w:color w:val="000000"/>
                <w:sz w:val="20"/>
                <w:szCs w:val="20"/>
                <w:lang w:val="en-US" w:eastAsia="en-US" w:bidi="ar-SA"/>
              </w:rPr>
              <w:t>K</w:t>
            </w:r>
            <w:r w:rsidRPr="003B5D60">
              <w:rPr>
                <w:i/>
                <w:iCs/>
                <w:color w:val="000000"/>
                <w:sz w:val="20"/>
                <w:szCs w:val="20"/>
                <w:vertAlign w:val="subscript"/>
                <w:lang w:val="en-US" w:eastAsia="en-US" w:bidi="ar-SA"/>
              </w:rPr>
              <w:t>п</w:t>
            </w:r>
          </w:p>
        </w:tc>
        <w:tc>
          <w:tcPr>
            <w:tcW w:w="664" w:type="pct"/>
            <w:tcBorders>
              <w:top w:val="single" w:sz="4" w:space="0" w:color="auto"/>
              <w:left w:val="single" w:sz="4" w:space="0" w:color="auto"/>
              <w:bottom w:val="single" w:sz="4" w:space="0" w:color="auto"/>
              <w:right w:val="single" w:sz="4" w:space="0" w:color="auto"/>
            </w:tcBorders>
            <w:vAlign w:val="center"/>
            <w:hideMark/>
          </w:tcPr>
          <w:p w14:paraId="336321A4"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1</w:t>
            </w:r>
          </w:p>
        </w:tc>
      </w:tr>
      <w:tr w:rsidR="00E43D52" w:rsidRPr="003B5D60" w14:paraId="516A4A90" w14:textId="77777777" w:rsidTr="000E582C">
        <w:trPr>
          <w:trHeight w:val="510"/>
        </w:trPr>
        <w:tc>
          <w:tcPr>
            <w:tcW w:w="359" w:type="pct"/>
            <w:tcBorders>
              <w:top w:val="single" w:sz="4" w:space="0" w:color="auto"/>
              <w:left w:val="single" w:sz="4" w:space="0" w:color="auto"/>
              <w:bottom w:val="single" w:sz="4" w:space="0" w:color="auto"/>
              <w:right w:val="single" w:sz="4" w:space="0" w:color="auto"/>
            </w:tcBorders>
            <w:vAlign w:val="center"/>
            <w:hideMark/>
          </w:tcPr>
          <w:p w14:paraId="2A499CBF"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10.</w:t>
            </w:r>
          </w:p>
        </w:tc>
        <w:tc>
          <w:tcPr>
            <w:tcW w:w="3228" w:type="pct"/>
            <w:tcBorders>
              <w:top w:val="single" w:sz="4" w:space="0" w:color="auto"/>
              <w:left w:val="single" w:sz="4" w:space="0" w:color="auto"/>
              <w:bottom w:val="single" w:sz="4" w:space="0" w:color="auto"/>
              <w:right w:val="single" w:sz="4" w:space="0" w:color="auto"/>
            </w:tcBorders>
            <w:vAlign w:val="center"/>
            <w:hideMark/>
          </w:tcPr>
          <w:p w14:paraId="650F1B2F" w14:textId="77777777" w:rsidR="00E43D52" w:rsidRPr="003B5D60" w:rsidRDefault="00E43D52" w:rsidP="000E582C">
            <w:pPr>
              <w:widowControl/>
              <w:autoSpaceDE/>
              <w:spacing w:line="240" w:lineRule="auto"/>
              <w:ind w:firstLine="0"/>
              <w:jc w:val="center"/>
              <w:rPr>
                <w:color w:val="000000"/>
                <w:sz w:val="20"/>
                <w:szCs w:val="20"/>
                <w:lang w:eastAsia="en-US" w:bidi="ar-SA"/>
              </w:rPr>
            </w:pPr>
            <w:r w:rsidRPr="003B5D60">
              <w:rPr>
                <w:color w:val="000000"/>
                <w:sz w:val="20"/>
                <w:szCs w:val="20"/>
                <w:lang w:eastAsia="en-US" w:bidi="ar-SA"/>
              </w:rPr>
              <w:t>Показатель оснащённости машинами, специальными механизмами и оборудованием</w:t>
            </w:r>
          </w:p>
        </w:tc>
        <w:tc>
          <w:tcPr>
            <w:tcW w:w="749" w:type="pct"/>
            <w:tcBorders>
              <w:top w:val="single" w:sz="4" w:space="0" w:color="auto"/>
              <w:left w:val="single" w:sz="4" w:space="0" w:color="auto"/>
              <w:bottom w:val="single" w:sz="4" w:space="0" w:color="auto"/>
              <w:right w:val="single" w:sz="4" w:space="0" w:color="auto"/>
            </w:tcBorders>
            <w:vAlign w:val="center"/>
            <w:hideMark/>
          </w:tcPr>
          <w:p w14:paraId="0F92C513" w14:textId="77777777" w:rsidR="00E43D52" w:rsidRPr="003B5D60" w:rsidRDefault="00E43D52" w:rsidP="000E582C">
            <w:pPr>
              <w:widowControl/>
              <w:autoSpaceDE/>
              <w:spacing w:line="240" w:lineRule="auto"/>
              <w:ind w:firstLine="0"/>
              <w:jc w:val="center"/>
              <w:rPr>
                <w:i/>
                <w:iCs/>
                <w:color w:val="000000"/>
                <w:sz w:val="20"/>
                <w:szCs w:val="20"/>
                <w:lang w:val="en-US" w:eastAsia="en-US" w:bidi="ar-SA"/>
              </w:rPr>
            </w:pPr>
            <w:r w:rsidRPr="003B5D60">
              <w:rPr>
                <w:i/>
                <w:iCs/>
                <w:color w:val="000000"/>
                <w:sz w:val="20"/>
                <w:szCs w:val="20"/>
                <w:lang w:val="en-US" w:eastAsia="en-US" w:bidi="ar-SA"/>
              </w:rPr>
              <w:t>K</w:t>
            </w:r>
            <w:r w:rsidRPr="003B5D60">
              <w:rPr>
                <w:i/>
                <w:iCs/>
                <w:color w:val="000000"/>
                <w:sz w:val="20"/>
                <w:szCs w:val="20"/>
                <w:vertAlign w:val="subscript"/>
                <w:lang w:val="en-US" w:eastAsia="en-US" w:bidi="ar-SA"/>
              </w:rPr>
              <w:t>м</w:t>
            </w:r>
          </w:p>
        </w:tc>
        <w:tc>
          <w:tcPr>
            <w:tcW w:w="664" w:type="pct"/>
            <w:tcBorders>
              <w:top w:val="single" w:sz="4" w:space="0" w:color="auto"/>
              <w:left w:val="single" w:sz="4" w:space="0" w:color="auto"/>
              <w:bottom w:val="single" w:sz="4" w:space="0" w:color="auto"/>
              <w:right w:val="single" w:sz="4" w:space="0" w:color="auto"/>
            </w:tcBorders>
            <w:vAlign w:val="center"/>
            <w:hideMark/>
          </w:tcPr>
          <w:p w14:paraId="0C9F2C11"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1</w:t>
            </w:r>
          </w:p>
        </w:tc>
      </w:tr>
      <w:tr w:rsidR="00E43D52" w:rsidRPr="003B5D60" w14:paraId="7A83D523" w14:textId="77777777" w:rsidTr="000E582C">
        <w:trPr>
          <w:trHeight w:val="283"/>
        </w:trPr>
        <w:tc>
          <w:tcPr>
            <w:tcW w:w="359" w:type="pct"/>
            <w:tcBorders>
              <w:top w:val="single" w:sz="4" w:space="0" w:color="auto"/>
              <w:left w:val="single" w:sz="4" w:space="0" w:color="auto"/>
              <w:bottom w:val="single" w:sz="4" w:space="0" w:color="auto"/>
              <w:right w:val="single" w:sz="4" w:space="0" w:color="auto"/>
            </w:tcBorders>
            <w:vAlign w:val="center"/>
            <w:hideMark/>
          </w:tcPr>
          <w:p w14:paraId="75BB4D9A"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11.</w:t>
            </w:r>
          </w:p>
        </w:tc>
        <w:tc>
          <w:tcPr>
            <w:tcW w:w="3228" w:type="pct"/>
            <w:tcBorders>
              <w:top w:val="single" w:sz="4" w:space="0" w:color="auto"/>
              <w:left w:val="single" w:sz="4" w:space="0" w:color="auto"/>
              <w:bottom w:val="single" w:sz="4" w:space="0" w:color="auto"/>
              <w:right w:val="single" w:sz="4" w:space="0" w:color="auto"/>
            </w:tcBorders>
            <w:vAlign w:val="center"/>
            <w:hideMark/>
          </w:tcPr>
          <w:p w14:paraId="2D9CFE3D" w14:textId="77777777" w:rsidR="00E43D52" w:rsidRPr="003B5D60" w:rsidRDefault="00E43D52" w:rsidP="000E582C">
            <w:pPr>
              <w:widowControl/>
              <w:autoSpaceDE/>
              <w:spacing w:line="240" w:lineRule="auto"/>
              <w:ind w:firstLine="0"/>
              <w:jc w:val="center"/>
              <w:rPr>
                <w:color w:val="000000"/>
                <w:sz w:val="20"/>
                <w:szCs w:val="20"/>
                <w:lang w:eastAsia="en-US" w:bidi="ar-SA"/>
              </w:rPr>
            </w:pPr>
            <w:r w:rsidRPr="003B5D60">
              <w:rPr>
                <w:color w:val="000000"/>
                <w:sz w:val="20"/>
                <w:szCs w:val="20"/>
                <w:lang w:eastAsia="en-US" w:bidi="ar-SA"/>
              </w:rPr>
              <w:t>Показатель наличия основных материально-технических ресурсов</w:t>
            </w:r>
          </w:p>
        </w:tc>
        <w:tc>
          <w:tcPr>
            <w:tcW w:w="749" w:type="pct"/>
            <w:tcBorders>
              <w:top w:val="single" w:sz="4" w:space="0" w:color="auto"/>
              <w:left w:val="single" w:sz="4" w:space="0" w:color="auto"/>
              <w:bottom w:val="single" w:sz="4" w:space="0" w:color="auto"/>
              <w:right w:val="single" w:sz="4" w:space="0" w:color="auto"/>
            </w:tcBorders>
            <w:vAlign w:val="center"/>
            <w:hideMark/>
          </w:tcPr>
          <w:p w14:paraId="7AD23636" w14:textId="77777777" w:rsidR="00E43D52" w:rsidRPr="003B5D60" w:rsidRDefault="00E43D52" w:rsidP="000E582C">
            <w:pPr>
              <w:widowControl/>
              <w:autoSpaceDE/>
              <w:spacing w:line="240" w:lineRule="auto"/>
              <w:ind w:firstLine="0"/>
              <w:jc w:val="center"/>
              <w:rPr>
                <w:i/>
                <w:iCs/>
                <w:color w:val="000000"/>
                <w:sz w:val="20"/>
                <w:szCs w:val="20"/>
                <w:lang w:val="en-US" w:eastAsia="en-US" w:bidi="ar-SA"/>
              </w:rPr>
            </w:pPr>
            <w:r w:rsidRPr="003B5D60">
              <w:rPr>
                <w:i/>
                <w:iCs/>
                <w:color w:val="000000"/>
                <w:sz w:val="20"/>
                <w:szCs w:val="20"/>
                <w:lang w:val="en-US" w:eastAsia="en-US" w:bidi="ar-SA"/>
              </w:rPr>
              <w:t>K</w:t>
            </w:r>
            <w:r w:rsidRPr="003B5D60">
              <w:rPr>
                <w:i/>
                <w:iCs/>
                <w:color w:val="000000"/>
                <w:sz w:val="20"/>
                <w:szCs w:val="20"/>
                <w:vertAlign w:val="subscript"/>
                <w:lang w:val="en-US" w:eastAsia="en-US" w:bidi="ar-SA"/>
              </w:rPr>
              <w:t>тр</w:t>
            </w:r>
          </w:p>
        </w:tc>
        <w:tc>
          <w:tcPr>
            <w:tcW w:w="664" w:type="pct"/>
            <w:tcBorders>
              <w:top w:val="single" w:sz="4" w:space="0" w:color="auto"/>
              <w:left w:val="single" w:sz="4" w:space="0" w:color="auto"/>
              <w:bottom w:val="single" w:sz="4" w:space="0" w:color="auto"/>
              <w:right w:val="single" w:sz="4" w:space="0" w:color="auto"/>
            </w:tcBorders>
            <w:vAlign w:val="center"/>
            <w:hideMark/>
          </w:tcPr>
          <w:p w14:paraId="6D769D77"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0,8</w:t>
            </w:r>
          </w:p>
        </w:tc>
      </w:tr>
      <w:tr w:rsidR="00E43D52" w:rsidRPr="003B5D60" w14:paraId="77A124F0" w14:textId="77777777" w:rsidTr="000E582C">
        <w:trPr>
          <w:trHeight w:val="510"/>
        </w:trPr>
        <w:tc>
          <w:tcPr>
            <w:tcW w:w="359" w:type="pct"/>
            <w:tcBorders>
              <w:top w:val="single" w:sz="4" w:space="0" w:color="auto"/>
              <w:left w:val="single" w:sz="4" w:space="0" w:color="auto"/>
              <w:bottom w:val="single" w:sz="4" w:space="0" w:color="auto"/>
              <w:right w:val="single" w:sz="4" w:space="0" w:color="auto"/>
            </w:tcBorders>
            <w:vAlign w:val="center"/>
            <w:hideMark/>
          </w:tcPr>
          <w:p w14:paraId="2E94AA1C"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12.</w:t>
            </w:r>
          </w:p>
        </w:tc>
        <w:tc>
          <w:tcPr>
            <w:tcW w:w="3228" w:type="pct"/>
            <w:tcBorders>
              <w:top w:val="single" w:sz="4" w:space="0" w:color="auto"/>
              <w:left w:val="single" w:sz="4" w:space="0" w:color="auto"/>
              <w:bottom w:val="single" w:sz="4" w:space="0" w:color="auto"/>
              <w:right w:val="single" w:sz="4" w:space="0" w:color="auto"/>
            </w:tcBorders>
            <w:vAlign w:val="center"/>
            <w:hideMark/>
          </w:tcPr>
          <w:p w14:paraId="184EBA88" w14:textId="77777777" w:rsidR="00E43D52" w:rsidRPr="003B5D60" w:rsidRDefault="00E43D52" w:rsidP="000E582C">
            <w:pPr>
              <w:widowControl/>
              <w:autoSpaceDE/>
              <w:spacing w:line="240" w:lineRule="auto"/>
              <w:ind w:firstLine="0"/>
              <w:jc w:val="center"/>
              <w:rPr>
                <w:color w:val="000000"/>
                <w:sz w:val="20"/>
                <w:szCs w:val="20"/>
                <w:lang w:eastAsia="en-US" w:bidi="ar-SA"/>
              </w:rPr>
            </w:pPr>
            <w:r w:rsidRPr="003B5D60">
              <w:rPr>
                <w:color w:val="000000"/>
                <w:sz w:val="20"/>
                <w:szCs w:val="20"/>
                <w:lang w:eastAsia="en-US" w:bidi="ar-SA"/>
              </w:rPr>
              <w:t>Показатель укомплектованности передвижными автономными источниками электропитания</w:t>
            </w:r>
          </w:p>
        </w:tc>
        <w:tc>
          <w:tcPr>
            <w:tcW w:w="749" w:type="pct"/>
            <w:tcBorders>
              <w:top w:val="single" w:sz="4" w:space="0" w:color="auto"/>
              <w:left w:val="single" w:sz="4" w:space="0" w:color="auto"/>
              <w:bottom w:val="single" w:sz="4" w:space="0" w:color="auto"/>
              <w:right w:val="single" w:sz="4" w:space="0" w:color="auto"/>
            </w:tcBorders>
            <w:vAlign w:val="center"/>
            <w:hideMark/>
          </w:tcPr>
          <w:p w14:paraId="1F56BC64" w14:textId="77777777" w:rsidR="00E43D52" w:rsidRPr="003B5D60" w:rsidRDefault="00E43D52" w:rsidP="000E582C">
            <w:pPr>
              <w:widowControl/>
              <w:autoSpaceDE/>
              <w:spacing w:line="240" w:lineRule="auto"/>
              <w:ind w:firstLine="0"/>
              <w:jc w:val="center"/>
              <w:rPr>
                <w:i/>
                <w:iCs/>
                <w:color w:val="000000"/>
                <w:sz w:val="20"/>
                <w:szCs w:val="20"/>
                <w:lang w:val="en-US" w:eastAsia="en-US" w:bidi="ar-SA"/>
              </w:rPr>
            </w:pPr>
            <w:r w:rsidRPr="003B5D60">
              <w:rPr>
                <w:i/>
                <w:iCs/>
                <w:color w:val="000000"/>
                <w:sz w:val="20"/>
                <w:szCs w:val="20"/>
                <w:lang w:val="en-US" w:eastAsia="en-US" w:bidi="ar-SA"/>
              </w:rPr>
              <w:t>Kист</w:t>
            </w:r>
          </w:p>
        </w:tc>
        <w:tc>
          <w:tcPr>
            <w:tcW w:w="664" w:type="pct"/>
            <w:tcBorders>
              <w:top w:val="single" w:sz="4" w:space="0" w:color="auto"/>
              <w:left w:val="single" w:sz="4" w:space="0" w:color="auto"/>
              <w:bottom w:val="single" w:sz="4" w:space="0" w:color="auto"/>
              <w:right w:val="single" w:sz="4" w:space="0" w:color="auto"/>
            </w:tcBorders>
            <w:vAlign w:val="center"/>
            <w:hideMark/>
          </w:tcPr>
          <w:p w14:paraId="5D85F8A8"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0,8</w:t>
            </w:r>
          </w:p>
        </w:tc>
      </w:tr>
      <w:tr w:rsidR="00E43D52" w:rsidRPr="003B5D60" w14:paraId="64B412EA" w14:textId="77777777" w:rsidTr="000E582C">
        <w:trPr>
          <w:trHeight w:val="510"/>
        </w:trPr>
        <w:tc>
          <w:tcPr>
            <w:tcW w:w="359" w:type="pct"/>
            <w:tcBorders>
              <w:top w:val="single" w:sz="4" w:space="0" w:color="auto"/>
              <w:left w:val="single" w:sz="4" w:space="0" w:color="auto"/>
              <w:bottom w:val="single" w:sz="4" w:space="0" w:color="auto"/>
              <w:right w:val="single" w:sz="4" w:space="0" w:color="auto"/>
            </w:tcBorders>
            <w:vAlign w:val="center"/>
            <w:hideMark/>
          </w:tcPr>
          <w:p w14:paraId="7C12F834"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13.</w:t>
            </w:r>
          </w:p>
        </w:tc>
        <w:tc>
          <w:tcPr>
            <w:tcW w:w="3228" w:type="pct"/>
            <w:tcBorders>
              <w:top w:val="single" w:sz="4" w:space="0" w:color="auto"/>
              <w:left w:val="single" w:sz="4" w:space="0" w:color="auto"/>
              <w:bottom w:val="single" w:sz="4" w:space="0" w:color="auto"/>
              <w:right w:val="single" w:sz="4" w:space="0" w:color="auto"/>
            </w:tcBorders>
            <w:vAlign w:val="center"/>
            <w:hideMark/>
          </w:tcPr>
          <w:p w14:paraId="7EC8EE2E" w14:textId="77777777" w:rsidR="00E43D52" w:rsidRPr="003B5D60" w:rsidRDefault="00E43D52" w:rsidP="000E582C">
            <w:pPr>
              <w:widowControl/>
              <w:autoSpaceDE/>
              <w:spacing w:line="240" w:lineRule="auto"/>
              <w:ind w:firstLine="0"/>
              <w:jc w:val="center"/>
              <w:rPr>
                <w:color w:val="000000"/>
                <w:sz w:val="20"/>
                <w:szCs w:val="20"/>
                <w:lang w:eastAsia="en-US" w:bidi="ar-SA"/>
              </w:rPr>
            </w:pPr>
            <w:r w:rsidRPr="003B5D60">
              <w:rPr>
                <w:color w:val="000000"/>
                <w:sz w:val="20"/>
                <w:szCs w:val="20"/>
                <w:lang w:eastAsia="en-US" w:bidi="ar-SA"/>
              </w:rPr>
              <w:t>Показатель готовности котельной к проведению аварийно-восстановительных работ в системе теплоснабжения</w:t>
            </w:r>
          </w:p>
        </w:tc>
        <w:tc>
          <w:tcPr>
            <w:tcW w:w="749" w:type="pct"/>
            <w:tcBorders>
              <w:top w:val="single" w:sz="4" w:space="0" w:color="auto"/>
              <w:left w:val="single" w:sz="4" w:space="0" w:color="auto"/>
              <w:bottom w:val="single" w:sz="4" w:space="0" w:color="auto"/>
              <w:right w:val="single" w:sz="4" w:space="0" w:color="auto"/>
            </w:tcBorders>
            <w:vAlign w:val="center"/>
            <w:hideMark/>
          </w:tcPr>
          <w:p w14:paraId="7D664E52" w14:textId="77777777" w:rsidR="00E43D52" w:rsidRPr="003B5D60" w:rsidRDefault="00E43D52" w:rsidP="000E582C">
            <w:pPr>
              <w:widowControl/>
              <w:autoSpaceDE/>
              <w:spacing w:line="240" w:lineRule="auto"/>
              <w:ind w:firstLine="0"/>
              <w:jc w:val="center"/>
              <w:rPr>
                <w:i/>
                <w:iCs/>
                <w:color w:val="000000"/>
                <w:sz w:val="20"/>
                <w:szCs w:val="20"/>
                <w:lang w:val="en-US" w:eastAsia="en-US" w:bidi="ar-SA"/>
              </w:rPr>
            </w:pPr>
            <w:r w:rsidRPr="003B5D60">
              <w:rPr>
                <w:i/>
                <w:iCs/>
                <w:color w:val="000000"/>
                <w:sz w:val="20"/>
                <w:szCs w:val="20"/>
                <w:lang w:val="en-US" w:eastAsia="en-US" w:bidi="ar-SA"/>
              </w:rPr>
              <w:t>K</w:t>
            </w:r>
            <w:r w:rsidRPr="003B5D60">
              <w:rPr>
                <w:i/>
                <w:iCs/>
                <w:color w:val="000000"/>
                <w:sz w:val="20"/>
                <w:szCs w:val="20"/>
                <w:vertAlign w:val="subscript"/>
                <w:lang w:val="en-US" w:eastAsia="en-US" w:bidi="ar-SA"/>
              </w:rPr>
              <w:t>гот</w:t>
            </w:r>
          </w:p>
        </w:tc>
        <w:tc>
          <w:tcPr>
            <w:tcW w:w="664" w:type="pct"/>
            <w:tcBorders>
              <w:top w:val="single" w:sz="4" w:space="0" w:color="auto"/>
              <w:left w:val="single" w:sz="4" w:space="0" w:color="auto"/>
              <w:bottom w:val="single" w:sz="4" w:space="0" w:color="auto"/>
              <w:right w:val="single" w:sz="4" w:space="0" w:color="auto"/>
            </w:tcBorders>
            <w:vAlign w:val="center"/>
            <w:hideMark/>
          </w:tcPr>
          <w:p w14:paraId="58D7AA7B" w14:textId="77777777" w:rsidR="00E43D52" w:rsidRPr="003B5D60" w:rsidRDefault="00E43D52" w:rsidP="000E582C">
            <w:pPr>
              <w:widowControl/>
              <w:autoSpaceDE/>
              <w:spacing w:line="240" w:lineRule="auto"/>
              <w:ind w:firstLine="0"/>
              <w:jc w:val="center"/>
              <w:rPr>
                <w:color w:val="000000"/>
                <w:sz w:val="20"/>
                <w:szCs w:val="20"/>
                <w:lang w:val="en-US" w:eastAsia="en-US" w:bidi="ar-SA"/>
              </w:rPr>
            </w:pPr>
            <w:r w:rsidRPr="003B5D60">
              <w:rPr>
                <w:color w:val="000000"/>
                <w:sz w:val="20"/>
                <w:szCs w:val="20"/>
                <w:lang w:val="en-US" w:eastAsia="en-US" w:bidi="ar-SA"/>
              </w:rPr>
              <w:t>0,92</w:t>
            </w:r>
          </w:p>
        </w:tc>
      </w:tr>
    </w:tbl>
    <w:p w14:paraId="6B4679DD" w14:textId="77777777" w:rsidR="00E43D52" w:rsidRPr="003B5D60" w:rsidRDefault="00E43D52" w:rsidP="00856C1E">
      <w:pPr>
        <w:autoSpaceDE/>
        <w:autoSpaceDN/>
        <w:spacing w:before="240"/>
        <w:rPr>
          <w:rFonts w:eastAsia="Calibri"/>
          <w:szCs w:val="26"/>
          <w:lang w:eastAsia="en-US" w:bidi="ar-SA"/>
        </w:rPr>
      </w:pPr>
      <w:r w:rsidRPr="003B5D60">
        <w:rPr>
          <w:rFonts w:eastAsia="Calibri"/>
          <w:szCs w:val="26"/>
          <w:lang w:eastAsia="en-US" w:bidi="ar-SA"/>
        </w:rPr>
        <w:t>Общий показатель надежности системы теплоснабжения: Кнад = 0,73.</w:t>
      </w:r>
    </w:p>
    <w:p w14:paraId="09BE11D8" w14:textId="77777777" w:rsidR="00E43D52" w:rsidRPr="003B5D60" w:rsidRDefault="00E43D52" w:rsidP="00856C1E">
      <w:pPr>
        <w:pStyle w:val="a8"/>
      </w:pPr>
      <w:r w:rsidRPr="003B5D60">
        <w:t>По общему показателю надежности система теплоснабжения попадает в область удовлетворительной готовности.</w:t>
      </w:r>
    </w:p>
    <w:p w14:paraId="5BBF3700" w14:textId="487EB9C2" w:rsidR="00E43D52" w:rsidRPr="003B5D60" w:rsidRDefault="00E43D52" w:rsidP="00856C1E">
      <w:pPr>
        <w:pStyle w:val="a8"/>
      </w:pPr>
      <w:r w:rsidRPr="003B5D60">
        <w:t xml:space="preserve">Результаты расчета показателей надежности системы теплоснабжения от котельной №52 представлены в таблице </w:t>
      </w:r>
      <w:r w:rsidRPr="003B5D60">
        <w:fldChar w:fldCharType="begin"/>
      </w:r>
      <w:r w:rsidRPr="003B5D60">
        <w:instrText xml:space="preserve"> REF  _Ref130986873 \h \n \t  \* MERGEFORMAT </w:instrText>
      </w:r>
      <w:r w:rsidRPr="003B5D60">
        <w:fldChar w:fldCharType="separate"/>
      </w:r>
      <w:r w:rsidR="00E67EB8">
        <w:t>27</w:t>
      </w:r>
      <w:r w:rsidRPr="003B5D60">
        <w:fldChar w:fldCharType="end"/>
      </w:r>
      <w:r w:rsidRPr="003B5D60">
        <w:t>.</w:t>
      </w:r>
    </w:p>
    <w:p w14:paraId="51ADE94B" w14:textId="77777777" w:rsidR="00E43D52" w:rsidRPr="003B5D60" w:rsidRDefault="00E43D52"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256" w:name="_Ref130986873"/>
      <w:r w:rsidRPr="003B5D60">
        <w:rPr>
          <w:rFonts w:eastAsiaTheme="minorEastAsia"/>
          <w:lang w:eastAsia="en-US"/>
        </w:rPr>
        <w:t>Показатели надежности системы теплоснабжения котельной №52</w:t>
      </w:r>
      <w:bookmarkEnd w:id="2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2"/>
        <w:gridCol w:w="5823"/>
        <w:gridCol w:w="1614"/>
        <w:gridCol w:w="1240"/>
      </w:tblGrid>
      <w:tr w:rsidR="00E43D52" w:rsidRPr="003B5D60" w14:paraId="19C73D82" w14:textId="77777777" w:rsidTr="000E582C">
        <w:trPr>
          <w:trHeight w:val="340"/>
          <w:tblHeader/>
        </w:trPr>
        <w:tc>
          <w:tcPr>
            <w:tcW w:w="360" w:type="pct"/>
            <w:tcBorders>
              <w:top w:val="single" w:sz="4" w:space="0" w:color="auto"/>
              <w:left w:val="single" w:sz="4" w:space="0" w:color="auto"/>
              <w:bottom w:val="single" w:sz="4" w:space="0" w:color="auto"/>
              <w:right w:val="single" w:sz="4" w:space="0" w:color="auto"/>
            </w:tcBorders>
            <w:vAlign w:val="center"/>
            <w:hideMark/>
          </w:tcPr>
          <w:p w14:paraId="17DBCA79" w14:textId="77777777" w:rsidR="00E43D52" w:rsidRPr="000E582C" w:rsidRDefault="00E43D52" w:rsidP="000E582C">
            <w:pPr>
              <w:widowControl/>
              <w:autoSpaceDE/>
              <w:spacing w:line="240" w:lineRule="auto"/>
              <w:ind w:firstLine="0"/>
              <w:jc w:val="center"/>
              <w:rPr>
                <w:b/>
                <w:bCs/>
                <w:color w:val="000000"/>
                <w:sz w:val="20"/>
                <w:szCs w:val="20"/>
                <w:lang w:val="en-US" w:eastAsia="en-US" w:bidi="ar-SA"/>
              </w:rPr>
            </w:pPr>
            <w:r w:rsidRPr="000E582C">
              <w:rPr>
                <w:b/>
                <w:bCs/>
                <w:color w:val="000000"/>
                <w:sz w:val="20"/>
                <w:szCs w:val="20"/>
                <w:lang w:val="en-US" w:eastAsia="en-US" w:bidi="ar-SA"/>
              </w:rPr>
              <w:t>№ п/п</w:t>
            </w:r>
          </w:p>
        </w:tc>
        <w:tc>
          <w:tcPr>
            <w:tcW w:w="3114" w:type="pct"/>
            <w:tcBorders>
              <w:top w:val="single" w:sz="4" w:space="0" w:color="auto"/>
              <w:left w:val="single" w:sz="4" w:space="0" w:color="auto"/>
              <w:bottom w:val="single" w:sz="4" w:space="0" w:color="auto"/>
              <w:right w:val="single" w:sz="4" w:space="0" w:color="auto"/>
            </w:tcBorders>
            <w:vAlign w:val="center"/>
            <w:hideMark/>
          </w:tcPr>
          <w:p w14:paraId="65F350D5" w14:textId="77777777" w:rsidR="00E43D52" w:rsidRPr="000E582C" w:rsidRDefault="00E43D52" w:rsidP="000E582C">
            <w:pPr>
              <w:widowControl/>
              <w:autoSpaceDE/>
              <w:spacing w:line="240" w:lineRule="auto"/>
              <w:ind w:firstLine="0"/>
              <w:jc w:val="center"/>
              <w:rPr>
                <w:b/>
                <w:bCs/>
                <w:color w:val="000000"/>
                <w:sz w:val="20"/>
                <w:szCs w:val="20"/>
                <w:lang w:val="en-US" w:eastAsia="en-US" w:bidi="ar-SA"/>
              </w:rPr>
            </w:pPr>
            <w:r w:rsidRPr="000E582C">
              <w:rPr>
                <w:b/>
                <w:bCs/>
                <w:color w:val="000000"/>
                <w:sz w:val="20"/>
                <w:szCs w:val="20"/>
                <w:lang w:val="en-US" w:eastAsia="en-US" w:bidi="ar-SA"/>
              </w:rPr>
              <w:t>Наименование показателя</w:t>
            </w:r>
          </w:p>
        </w:tc>
        <w:tc>
          <w:tcPr>
            <w:tcW w:w="863" w:type="pct"/>
            <w:tcBorders>
              <w:top w:val="single" w:sz="4" w:space="0" w:color="auto"/>
              <w:left w:val="single" w:sz="4" w:space="0" w:color="auto"/>
              <w:bottom w:val="single" w:sz="4" w:space="0" w:color="auto"/>
              <w:right w:val="single" w:sz="4" w:space="0" w:color="auto"/>
            </w:tcBorders>
            <w:vAlign w:val="center"/>
            <w:hideMark/>
          </w:tcPr>
          <w:p w14:paraId="4270E328" w14:textId="77777777" w:rsidR="00E43D52" w:rsidRPr="000E582C" w:rsidRDefault="00E43D52" w:rsidP="000E582C">
            <w:pPr>
              <w:widowControl/>
              <w:autoSpaceDE/>
              <w:spacing w:line="240" w:lineRule="auto"/>
              <w:ind w:firstLine="0"/>
              <w:jc w:val="center"/>
              <w:rPr>
                <w:b/>
                <w:bCs/>
                <w:color w:val="000000"/>
                <w:sz w:val="20"/>
                <w:szCs w:val="20"/>
                <w:lang w:val="en-US" w:eastAsia="en-US" w:bidi="ar-SA"/>
              </w:rPr>
            </w:pPr>
            <w:r w:rsidRPr="000E582C">
              <w:rPr>
                <w:b/>
                <w:bCs/>
                <w:color w:val="000000"/>
                <w:sz w:val="20"/>
                <w:szCs w:val="20"/>
                <w:lang w:val="en-US" w:eastAsia="en-US" w:bidi="ar-SA"/>
              </w:rPr>
              <w:t>Обозначение</w:t>
            </w:r>
          </w:p>
        </w:tc>
        <w:tc>
          <w:tcPr>
            <w:tcW w:w="664" w:type="pct"/>
            <w:tcBorders>
              <w:top w:val="single" w:sz="4" w:space="0" w:color="auto"/>
              <w:left w:val="single" w:sz="4" w:space="0" w:color="auto"/>
              <w:bottom w:val="single" w:sz="4" w:space="0" w:color="auto"/>
              <w:right w:val="single" w:sz="4" w:space="0" w:color="auto"/>
            </w:tcBorders>
            <w:vAlign w:val="center"/>
            <w:hideMark/>
          </w:tcPr>
          <w:p w14:paraId="7FC73EF5" w14:textId="77777777" w:rsidR="00E43D52" w:rsidRPr="000E582C" w:rsidRDefault="00E43D52" w:rsidP="000E582C">
            <w:pPr>
              <w:widowControl/>
              <w:autoSpaceDE/>
              <w:spacing w:line="240" w:lineRule="auto"/>
              <w:ind w:firstLine="0"/>
              <w:jc w:val="center"/>
              <w:rPr>
                <w:b/>
                <w:bCs/>
                <w:color w:val="000000"/>
                <w:sz w:val="20"/>
                <w:szCs w:val="20"/>
                <w:lang w:val="en-US" w:eastAsia="en-US" w:bidi="ar-SA"/>
              </w:rPr>
            </w:pPr>
            <w:r w:rsidRPr="000E582C">
              <w:rPr>
                <w:b/>
                <w:bCs/>
                <w:color w:val="000000"/>
                <w:sz w:val="20"/>
                <w:szCs w:val="20"/>
                <w:lang w:val="en-US" w:eastAsia="en-US" w:bidi="ar-SA"/>
              </w:rPr>
              <w:t>Значение</w:t>
            </w:r>
          </w:p>
        </w:tc>
      </w:tr>
      <w:tr w:rsidR="00E43D52" w:rsidRPr="003B5D60" w14:paraId="43026E11" w14:textId="77777777" w:rsidTr="000E582C">
        <w:trPr>
          <w:trHeight w:val="283"/>
        </w:trPr>
        <w:tc>
          <w:tcPr>
            <w:tcW w:w="360" w:type="pct"/>
            <w:tcBorders>
              <w:top w:val="single" w:sz="4" w:space="0" w:color="auto"/>
              <w:left w:val="single" w:sz="4" w:space="0" w:color="auto"/>
              <w:bottom w:val="single" w:sz="4" w:space="0" w:color="auto"/>
              <w:right w:val="single" w:sz="4" w:space="0" w:color="auto"/>
            </w:tcBorders>
            <w:vAlign w:val="center"/>
            <w:hideMark/>
          </w:tcPr>
          <w:p w14:paraId="0B8F6B7D"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1.</w:t>
            </w:r>
          </w:p>
        </w:tc>
        <w:tc>
          <w:tcPr>
            <w:tcW w:w="3114" w:type="pct"/>
            <w:tcBorders>
              <w:top w:val="single" w:sz="4" w:space="0" w:color="auto"/>
              <w:left w:val="single" w:sz="4" w:space="0" w:color="auto"/>
              <w:bottom w:val="single" w:sz="4" w:space="0" w:color="auto"/>
              <w:right w:val="single" w:sz="4" w:space="0" w:color="auto"/>
            </w:tcBorders>
            <w:vAlign w:val="center"/>
            <w:hideMark/>
          </w:tcPr>
          <w:p w14:paraId="181B43EC"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Показатель надежности электроснабжения котельной</w:t>
            </w:r>
          </w:p>
        </w:tc>
        <w:tc>
          <w:tcPr>
            <w:tcW w:w="863" w:type="pct"/>
            <w:tcBorders>
              <w:top w:val="single" w:sz="4" w:space="0" w:color="auto"/>
              <w:left w:val="single" w:sz="4" w:space="0" w:color="auto"/>
              <w:bottom w:val="single" w:sz="4" w:space="0" w:color="auto"/>
              <w:right w:val="single" w:sz="4" w:space="0" w:color="auto"/>
            </w:tcBorders>
            <w:vAlign w:val="center"/>
            <w:hideMark/>
          </w:tcPr>
          <w:p w14:paraId="69098056"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Kэ</w:t>
            </w:r>
          </w:p>
        </w:tc>
        <w:tc>
          <w:tcPr>
            <w:tcW w:w="664" w:type="pct"/>
            <w:tcBorders>
              <w:top w:val="single" w:sz="4" w:space="0" w:color="auto"/>
              <w:left w:val="single" w:sz="4" w:space="0" w:color="auto"/>
              <w:bottom w:val="single" w:sz="4" w:space="0" w:color="auto"/>
              <w:right w:val="single" w:sz="4" w:space="0" w:color="auto"/>
            </w:tcBorders>
            <w:vAlign w:val="center"/>
            <w:hideMark/>
          </w:tcPr>
          <w:p w14:paraId="2C8D47A6"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0,6</w:t>
            </w:r>
          </w:p>
        </w:tc>
      </w:tr>
      <w:tr w:rsidR="00E43D52" w:rsidRPr="003B5D60" w14:paraId="0995E514" w14:textId="77777777" w:rsidTr="000E582C">
        <w:trPr>
          <w:trHeight w:val="283"/>
        </w:trPr>
        <w:tc>
          <w:tcPr>
            <w:tcW w:w="360" w:type="pct"/>
            <w:tcBorders>
              <w:top w:val="single" w:sz="4" w:space="0" w:color="auto"/>
              <w:left w:val="single" w:sz="4" w:space="0" w:color="auto"/>
              <w:bottom w:val="single" w:sz="4" w:space="0" w:color="auto"/>
              <w:right w:val="single" w:sz="4" w:space="0" w:color="auto"/>
            </w:tcBorders>
            <w:vAlign w:val="center"/>
            <w:hideMark/>
          </w:tcPr>
          <w:p w14:paraId="4F4555F2"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2.</w:t>
            </w:r>
          </w:p>
        </w:tc>
        <w:tc>
          <w:tcPr>
            <w:tcW w:w="3114" w:type="pct"/>
            <w:tcBorders>
              <w:top w:val="single" w:sz="4" w:space="0" w:color="auto"/>
              <w:left w:val="single" w:sz="4" w:space="0" w:color="auto"/>
              <w:bottom w:val="single" w:sz="4" w:space="0" w:color="auto"/>
              <w:right w:val="single" w:sz="4" w:space="0" w:color="auto"/>
            </w:tcBorders>
            <w:vAlign w:val="center"/>
            <w:hideMark/>
          </w:tcPr>
          <w:p w14:paraId="31FF019A"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Показатель надежности водоснабжения котельной</w:t>
            </w:r>
          </w:p>
        </w:tc>
        <w:tc>
          <w:tcPr>
            <w:tcW w:w="863" w:type="pct"/>
            <w:tcBorders>
              <w:top w:val="single" w:sz="4" w:space="0" w:color="auto"/>
              <w:left w:val="single" w:sz="4" w:space="0" w:color="auto"/>
              <w:bottom w:val="single" w:sz="4" w:space="0" w:color="auto"/>
              <w:right w:val="single" w:sz="4" w:space="0" w:color="auto"/>
            </w:tcBorders>
            <w:vAlign w:val="center"/>
            <w:hideMark/>
          </w:tcPr>
          <w:p w14:paraId="1EED3EE0"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Kв</w:t>
            </w:r>
          </w:p>
        </w:tc>
        <w:tc>
          <w:tcPr>
            <w:tcW w:w="664" w:type="pct"/>
            <w:tcBorders>
              <w:top w:val="single" w:sz="4" w:space="0" w:color="auto"/>
              <w:left w:val="single" w:sz="4" w:space="0" w:color="auto"/>
              <w:bottom w:val="single" w:sz="4" w:space="0" w:color="auto"/>
              <w:right w:val="single" w:sz="4" w:space="0" w:color="auto"/>
            </w:tcBorders>
            <w:vAlign w:val="center"/>
            <w:hideMark/>
          </w:tcPr>
          <w:p w14:paraId="0E91C742"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0,6</w:t>
            </w:r>
          </w:p>
        </w:tc>
      </w:tr>
      <w:tr w:rsidR="00E43D52" w:rsidRPr="003B5D60" w14:paraId="143EF020" w14:textId="77777777" w:rsidTr="000E582C">
        <w:trPr>
          <w:trHeight w:val="283"/>
        </w:trPr>
        <w:tc>
          <w:tcPr>
            <w:tcW w:w="360" w:type="pct"/>
            <w:tcBorders>
              <w:top w:val="single" w:sz="4" w:space="0" w:color="auto"/>
              <w:left w:val="single" w:sz="4" w:space="0" w:color="auto"/>
              <w:bottom w:val="single" w:sz="4" w:space="0" w:color="auto"/>
              <w:right w:val="single" w:sz="4" w:space="0" w:color="auto"/>
            </w:tcBorders>
            <w:vAlign w:val="center"/>
            <w:hideMark/>
          </w:tcPr>
          <w:p w14:paraId="5681E949"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3.</w:t>
            </w:r>
          </w:p>
        </w:tc>
        <w:tc>
          <w:tcPr>
            <w:tcW w:w="3114" w:type="pct"/>
            <w:tcBorders>
              <w:top w:val="single" w:sz="4" w:space="0" w:color="auto"/>
              <w:left w:val="single" w:sz="4" w:space="0" w:color="auto"/>
              <w:bottom w:val="single" w:sz="4" w:space="0" w:color="auto"/>
              <w:right w:val="single" w:sz="4" w:space="0" w:color="auto"/>
            </w:tcBorders>
            <w:vAlign w:val="center"/>
            <w:hideMark/>
          </w:tcPr>
          <w:p w14:paraId="50DF7820"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Показатель надежности топливоснабжения котельной</w:t>
            </w:r>
          </w:p>
        </w:tc>
        <w:tc>
          <w:tcPr>
            <w:tcW w:w="863" w:type="pct"/>
            <w:tcBorders>
              <w:top w:val="single" w:sz="4" w:space="0" w:color="auto"/>
              <w:left w:val="single" w:sz="4" w:space="0" w:color="auto"/>
              <w:bottom w:val="single" w:sz="4" w:space="0" w:color="auto"/>
              <w:right w:val="single" w:sz="4" w:space="0" w:color="auto"/>
            </w:tcBorders>
            <w:vAlign w:val="center"/>
            <w:hideMark/>
          </w:tcPr>
          <w:p w14:paraId="28103EF7"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Kт</w:t>
            </w:r>
          </w:p>
        </w:tc>
        <w:tc>
          <w:tcPr>
            <w:tcW w:w="664" w:type="pct"/>
            <w:tcBorders>
              <w:top w:val="single" w:sz="4" w:space="0" w:color="auto"/>
              <w:left w:val="single" w:sz="4" w:space="0" w:color="auto"/>
              <w:bottom w:val="single" w:sz="4" w:space="0" w:color="auto"/>
              <w:right w:val="single" w:sz="4" w:space="0" w:color="auto"/>
            </w:tcBorders>
            <w:vAlign w:val="center"/>
            <w:hideMark/>
          </w:tcPr>
          <w:p w14:paraId="124C4D52"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0,5</w:t>
            </w:r>
          </w:p>
        </w:tc>
      </w:tr>
      <w:tr w:rsidR="00E43D52" w:rsidRPr="003B5D60" w14:paraId="4DFC335F" w14:textId="77777777" w:rsidTr="000E582C">
        <w:trPr>
          <w:trHeight w:val="737"/>
        </w:trPr>
        <w:tc>
          <w:tcPr>
            <w:tcW w:w="360" w:type="pct"/>
            <w:tcBorders>
              <w:top w:val="single" w:sz="4" w:space="0" w:color="auto"/>
              <w:left w:val="single" w:sz="4" w:space="0" w:color="auto"/>
              <w:bottom w:val="single" w:sz="4" w:space="0" w:color="auto"/>
              <w:right w:val="single" w:sz="4" w:space="0" w:color="auto"/>
            </w:tcBorders>
            <w:vAlign w:val="center"/>
            <w:hideMark/>
          </w:tcPr>
          <w:p w14:paraId="4D8EAAFB"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4.</w:t>
            </w:r>
          </w:p>
        </w:tc>
        <w:tc>
          <w:tcPr>
            <w:tcW w:w="3114" w:type="pct"/>
            <w:tcBorders>
              <w:top w:val="single" w:sz="4" w:space="0" w:color="auto"/>
              <w:left w:val="single" w:sz="4" w:space="0" w:color="auto"/>
              <w:bottom w:val="single" w:sz="4" w:space="0" w:color="auto"/>
              <w:right w:val="single" w:sz="4" w:space="0" w:color="auto"/>
            </w:tcBorders>
            <w:vAlign w:val="center"/>
            <w:hideMark/>
          </w:tcPr>
          <w:p w14:paraId="7542313A" w14:textId="77777777" w:rsidR="00E43D52" w:rsidRPr="003B5D60" w:rsidRDefault="00E43D52" w:rsidP="000E582C">
            <w:pPr>
              <w:widowControl/>
              <w:autoSpaceDE/>
              <w:spacing w:line="240" w:lineRule="auto"/>
              <w:ind w:firstLine="0"/>
              <w:jc w:val="center"/>
              <w:rPr>
                <w:bCs/>
                <w:color w:val="000000"/>
                <w:sz w:val="20"/>
                <w:szCs w:val="20"/>
                <w:lang w:eastAsia="en-US" w:bidi="ar-SA"/>
              </w:rPr>
            </w:pPr>
            <w:r w:rsidRPr="003B5D60">
              <w:rPr>
                <w:bCs/>
                <w:color w:val="000000"/>
                <w:sz w:val="20"/>
                <w:szCs w:val="20"/>
                <w:lang w:eastAsia="en-US" w:bidi="ar-SA"/>
              </w:rPr>
              <w:t>Показатель соответствия тепловой мощности котельной и пропускной способности тепловых сетей расчётным тепловым нагрузкам</w:t>
            </w:r>
          </w:p>
        </w:tc>
        <w:tc>
          <w:tcPr>
            <w:tcW w:w="863" w:type="pct"/>
            <w:tcBorders>
              <w:top w:val="single" w:sz="4" w:space="0" w:color="auto"/>
              <w:left w:val="single" w:sz="4" w:space="0" w:color="auto"/>
              <w:bottom w:val="single" w:sz="4" w:space="0" w:color="auto"/>
              <w:right w:val="single" w:sz="4" w:space="0" w:color="auto"/>
            </w:tcBorders>
            <w:vAlign w:val="center"/>
            <w:hideMark/>
          </w:tcPr>
          <w:p w14:paraId="07677A4E"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Kб</w:t>
            </w:r>
          </w:p>
        </w:tc>
        <w:tc>
          <w:tcPr>
            <w:tcW w:w="664" w:type="pct"/>
            <w:tcBorders>
              <w:top w:val="single" w:sz="4" w:space="0" w:color="auto"/>
              <w:left w:val="single" w:sz="4" w:space="0" w:color="auto"/>
              <w:bottom w:val="single" w:sz="4" w:space="0" w:color="auto"/>
              <w:right w:val="single" w:sz="4" w:space="0" w:color="auto"/>
            </w:tcBorders>
            <w:vAlign w:val="center"/>
            <w:hideMark/>
          </w:tcPr>
          <w:p w14:paraId="27CBBC1C"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1</w:t>
            </w:r>
          </w:p>
        </w:tc>
      </w:tr>
      <w:tr w:rsidR="00E43D52" w:rsidRPr="003B5D60" w14:paraId="2A52B668" w14:textId="77777777" w:rsidTr="000E582C">
        <w:trPr>
          <w:trHeight w:val="510"/>
        </w:trPr>
        <w:tc>
          <w:tcPr>
            <w:tcW w:w="360" w:type="pct"/>
            <w:tcBorders>
              <w:top w:val="single" w:sz="4" w:space="0" w:color="auto"/>
              <w:left w:val="single" w:sz="4" w:space="0" w:color="auto"/>
              <w:bottom w:val="single" w:sz="4" w:space="0" w:color="auto"/>
              <w:right w:val="single" w:sz="4" w:space="0" w:color="auto"/>
            </w:tcBorders>
            <w:vAlign w:val="center"/>
            <w:hideMark/>
          </w:tcPr>
          <w:p w14:paraId="5F4B9C00"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5.</w:t>
            </w:r>
          </w:p>
        </w:tc>
        <w:tc>
          <w:tcPr>
            <w:tcW w:w="3114" w:type="pct"/>
            <w:tcBorders>
              <w:top w:val="single" w:sz="4" w:space="0" w:color="auto"/>
              <w:left w:val="single" w:sz="4" w:space="0" w:color="auto"/>
              <w:bottom w:val="single" w:sz="4" w:space="0" w:color="auto"/>
              <w:right w:val="single" w:sz="4" w:space="0" w:color="auto"/>
            </w:tcBorders>
            <w:vAlign w:val="center"/>
            <w:hideMark/>
          </w:tcPr>
          <w:p w14:paraId="72AC99B1" w14:textId="77777777" w:rsidR="00E43D52" w:rsidRPr="003B5D60" w:rsidRDefault="00E43D52" w:rsidP="000E582C">
            <w:pPr>
              <w:widowControl/>
              <w:autoSpaceDE/>
              <w:spacing w:line="240" w:lineRule="auto"/>
              <w:ind w:firstLine="0"/>
              <w:jc w:val="center"/>
              <w:rPr>
                <w:bCs/>
                <w:color w:val="000000"/>
                <w:sz w:val="20"/>
                <w:szCs w:val="20"/>
                <w:lang w:eastAsia="en-US" w:bidi="ar-SA"/>
              </w:rPr>
            </w:pPr>
            <w:r w:rsidRPr="003B5D60">
              <w:rPr>
                <w:bCs/>
                <w:color w:val="000000"/>
                <w:sz w:val="20"/>
                <w:szCs w:val="20"/>
                <w:lang w:eastAsia="en-US" w:bidi="ar-SA"/>
              </w:rPr>
              <w:t>Показатель уровня резервирования котельной и элементов тепловой сети</w:t>
            </w:r>
          </w:p>
        </w:tc>
        <w:tc>
          <w:tcPr>
            <w:tcW w:w="863" w:type="pct"/>
            <w:tcBorders>
              <w:top w:val="single" w:sz="4" w:space="0" w:color="auto"/>
              <w:left w:val="single" w:sz="4" w:space="0" w:color="auto"/>
              <w:bottom w:val="single" w:sz="4" w:space="0" w:color="auto"/>
              <w:right w:val="single" w:sz="4" w:space="0" w:color="auto"/>
            </w:tcBorders>
            <w:vAlign w:val="center"/>
            <w:hideMark/>
          </w:tcPr>
          <w:p w14:paraId="62911881"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Kр</w:t>
            </w:r>
          </w:p>
        </w:tc>
        <w:tc>
          <w:tcPr>
            <w:tcW w:w="664" w:type="pct"/>
            <w:tcBorders>
              <w:top w:val="single" w:sz="4" w:space="0" w:color="auto"/>
              <w:left w:val="single" w:sz="4" w:space="0" w:color="auto"/>
              <w:bottom w:val="single" w:sz="4" w:space="0" w:color="auto"/>
              <w:right w:val="single" w:sz="4" w:space="0" w:color="auto"/>
            </w:tcBorders>
            <w:vAlign w:val="center"/>
            <w:hideMark/>
          </w:tcPr>
          <w:p w14:paraId="7365FAC8"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0,2</w:t>
            </w:r>
          </w:p>
        </w:tc>
      </w:tr>
      <w:tr w:rsidR="00E43D52" w:rsidRPr="003B5D60" w14:paraId="6EB7A7F4" w14:textId="77777777" w:rsidTr="000E582C">
        <w:trPr>
          <w:trHeight w:val="283"/>
        </w:trPr>
        <w:tc>
          <w:tcPr>
            <w:tcW w:w="360" w:type="pct"/>
            <w:tcBorders>
              <w:top w:val="single" w:sz="4" w:space="0" w:color="auto"/>
              <w:left w:val="single" w:sz="4" w:space="0" w:color="auto"/>
              <w:bottom w:val="single" w:sz="4" w:space="0" w:color="auto"/>
              <w:right w:val="single" w:sz="4" w:space="0" w:color="auto"/>
            </w:tcBorders>
            <w:vAlign w:val="center"/>
            <w:hideMark/>
          </w:tcPr>
          <w:p w14:paraId="422C6F0D"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6.</w:t>
            </w:r>
          </w:p>
        </w:tc>
        <w:tc>
          <w:tcPr>
            <w:tcW w:w="3114" w:type="pct"/>
            <w:tcBorders>
              <w:top w:val="single" w:sz="4" w:space="0" w:color="auto"/>
              <w:left w:val="single" w:sz="4" w:space="0" w:color="auto"/>
              <w:bottom w:val="single" w:sz="4" w:space="0" w:color="auto"/>
              <w:right w:val="single" w:sz="4" w:space="0" w:color="auto"/>
            </w:tcBorders>
            <w:vAlign w:val="center"/>
            <w:hideMark/>
          </w:tcPr>
          <w:p w14:paraId="3DAD1333" w14:textId="77777777" w:rsidR="00E43D52" w:rsidRPr="003B5D60" w:rsidRDefault="00E43D52" w:rsidP="000E582C">
            <w:pPr>
              <w:widowControl/>
              <w:autoSpaceDE/>
              <w:spacing w:line="240" w:lineRule="auto"/>
              <w:ind w:firstLine="0"/>
              <w:jc w:val="center"/>
              <w:rPr>
                <w:bCs/>
                <w:color w:val="000000"/>
                <w:sz w:val="20"/>
                <w:szCs w:val="20"/>
                <w:lang w:eastAsia="en-US" w:bidi="ar-SA"/>
              </w:rPr>
            </w:pPr>
            <w:r w:rsidRPr="003B5D60">
              <w:rPr>
                <w:bCs/>
                <w:color w:val="000000"/>
                <w:sz w:val="20"/>
                <w:szCs w:val="20"/>
                <w:lang w:eastAsia="en-US" w:bidi="ar-SA"/>
              </w:rPr>
              <w:t>Показатель технического состояния тепловых сетей</w:t>
            </w:r>
          </w:p>
        </w:tc>
        <w:tc>
          <w:tcPr>
            <w:tcW w:w="863" w:type="pct"/>
            <w:tcBorders>
              <w:top w:val="single" w:sz="4" w:space="0" w:color="auto"/>
              <w:left w:val="single" w:sz="4" w:space="0" w:color="auto"/>
              <w:bottom w:val="single" w:sz="4" w:space="0" w:color="auto"/>
              <w:right w:val="single" w:sz="4" w:space="0" w:color="auto"/>
            </w:tcBorders>
            <w:vAlign w:val="center"/>
            <w:hideMark/>
          </w:tcPr>
          <w:p w14:paraId="33C65E53"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Kс</w:t>
            </w:r>
          </w:p>
        </w:tc>
        <w:tc>
          <w:tcPr>
            <w:tcW w:w="664" w:type="pct"/>
            <w:tcBorders>
              <w:top w:val="single" w:sz="4" w:space="0" w:color="auto"/>
              <w:left w:val="single" w:sz="4" w:space="0" w:color="auto"/>
              <w:bottom w:val="single" w:sz="4" w:space="0" w:color="auto"/>
              <w:right w:val="single" w:sz="4" w:space="0" w:color="auto"/>
            </w:tcBorders>
            <w:vAlign w:val="center"/>
            <w:hideMark/>
          </w:tcPr>
          <w:p w14:paraId="5C1D64FA"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0,97</w:t>
            </w:r>
          </w:p>
        </w:tc>
      </w:tr>
      <w:tr w:rsidR="00E43D52" w:rsidRPr="003B5D60" w14:paraId="065B617F" w14:textId="77777777" w:rsidTr="000E582C">
        <w:trPr>
          <w:trHeight w:val="283"/>
        </w:trPr>
        <w:tc>
          <w:tcPr>
            <w:tcW w:w="360" w:type="pct"/>
            <w:tcBorders>
              <w:top w:val="single" w:sz="4" w:space="0" w:color="auto"/>
              <w:left w:val="single" w:sz="4" w:space="0" w:color="auto"/>
              <w:bottom w:val="single" w:sz="4" w:space="0" w:color="auto"/>
              <w:right w:val="single" w:sz="4" w:space="0" w:color="auto"/>
            </w:tcBorders>
            <w:vAlign w:val="center"/>
            <w:hideMark/>
          </w:tcPr>
          <w:p w14:paraId="16B33361"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7.</w:t>
            </w:r>
          </w:p>
        </w:tc>
        <w:tc>
          <w:tcPr>
            <w:tcW w:w="3114" w:type="pct"/>
            <w:tcBorders>
              <w:top w:val="single" w:sz="4" w:space="0" w:color="auto"/>
              <w:left w:val="single" w:sz="4" w:space="0" w:color="auto"/>
              <w:bottom w:val="single" w:sz="4" w:space="0" w:color="auto"/>
              <w:right w:val="single" w:sz="4" w:space="0" w:color="auto"/>
            </w:tcBorders>
            <w:vAlign w:val="center"/>
            <w:hideMark/>
          </w:tcPr>
          <w:p w14:paraId="73C6CDE7" w14:textId="77777777" w:rsidR="00E43D52" w:rsidRPr="003B5D60" w:rsidRDefault="00E43D52" w:rsidP="000E582C">
            <w:pPr>
              <w:widowControl/>
              <w:autoSpaceDE/>
              <w:spacing w:line="240" w:lineRule="auto"/>
              <w:ind w:firstLine="0"/>
              <w:jc w:val="center"/>
              <w:rPr>
                <w:bCs/>
                <w:color w:val="000000"/>
                <w:sz w:val="20"/>
                <w:szCs w:val="20"/>
                <w:lang w:eastAsia="en-US" w:bidi="ar-SA"/>
              </w:rPr>
            </w:pPr>
            <w:r w:rsidRPr="003B5D60">
              <w:rPr>
                <w:bCs/>
                <w:color w:val="000000"/>
                <w:sz w:val="20"/>
                <w:szCs w:val="20"/>
                <w:lang w:eastAsia="en-US" w:bidi="ar-SA"/>
              </w:rPr>
              <w:t>Показатель интенсивности отказов тепловых сетей</w:t>
            </w:r>
          </w:p>
        </w:tc>
        <w:tc>
          <w:tcPr>
            <w:tcW w:w="863" w:type="pct"/>
            <w:tcBorders>
              <w:top w:val="single" w:sz="4" w:space="0" w:color="auto"/>
              <w:left w:val="single" w:sz="4" w:space="0" w:color="auto"/>
              <w:bottom w:val="single" w:sz="4" w:space="0" w:color="auto"/>
              <w:right w:val="single" w:sz="4" w:space="0" w:color="auto"/>
            </w:tcBorders>
            <w:vAlign w:val="center"/>
            <w:hideMark/>
          </w:tcPr>
          <w:p w14:paraId="2CD60391"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Kотк.тс</w:t>
            </w:r>
          </w:p>
        </w:tc>
        <w:tc>
          <w:tcPr>
            <w:tcW w:w="664" w:type="pct"/>
            <w:tcBorders>
              <w:top w:val="single" w:sz="4" w:space="0" w:color="auto"/>
              <w:left w:val="single" w:sz="4" w:space="0" w:color="auto"/>
              <w:bottom w:val="single" w:sz="4" w:space="0" w:color="auto"/>
              <w:right w:val="single" w:sz="4" w:space="0" w:color="auto"/>
            </w:tcBorders>
            <w:vAlign w:val="center"/>
            <w:hideMark/>
          </w:tcPr>
          <w:p w14:paraId="295393D7"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1</w:t>
            </w:r>
          </w:p>
        </w:tc>
      </w:tr>
      <w:tr w:rsidR="00E43D52" w:rsidRPr="003B5D60" w14:paraId="0E53B747" w14:textId="77777777" w:rsidTr="000E582C">
        <w:trPr>
          <w:trHeight w:val="283"/>
        </w:trPr>
        <w:tc>
          <w:tcPr>
            <w:tcW w:w="360" w:type="pct"/>
            <w:tcBorders>
              <w:top w:val="single" w:sz="4" w:space="0" w:color="auto"/>
              <w:left w:val="single" w:sz="4" w:space="0" w:color="auto"/>
              <w:bottom w:val="single" w:sz="4" w:space="0" w:color="auto"/>
              <w:right w:val="single" w:sz="4" w:space="0" w:color="auto"/>
            </w:tcBorders>
            <w:vAlign w:val="center"/>
            <w:hideMark/>
          </w:tcPr>
          <w:p w14:paraId="7AB7F610"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8.</w:t>
            </w:r>
          </w:p>
        </w:tc>
        <w:tc>
          <w:tcPr>
            <w:tcW w:w="3114" w:type="pct"/>
            <w:tcBorders>
              <w:top w:val="single" w:sz="4" w:space="0" w:color="auto"/>
              <w:left w:val="single" w:sz="4" w:space="0" w:color="auto"/>
              <w:bottom w:val="single" w:sz="4" w:space="0" w:color="auto"/>
              <w:right w:val="single" w:sz="4" w:space="0" w:color="auto"/>
            </w:tcBorders>
            <w:vAlign w:val="center"/>
            <w:hideMark/>
          </w:tcPr>
          <w:p w14:paraId="7E67B51A" w14:textId="77777777" w:rsidR="00E43D52" w:rsidRPr="003B5D60" w:rsidRDefault="00E43D52" w:rsidP="000E582C">
            <w:pPr>
              <w:widowControl/>
              <w:autoSpaceDE/>
              <w:spacing w:line="240" w:lineRule="auto"/>
              <w:ind w:firstLine="0"/>
              <w:jc w:val="center"/>
              <w:rPr>
                <w:bCs/>
                <w:color w:val="000000"/>
                <w:sz w:val="20"/>
                <w:szCs w:val="20"/>
                <w:lang w:eastAsia="en-US" w:bidi="ar-SA"/>
              </w:rPr>
            </w:pPr>
            <w:r w:rsidRPr="003B5D60">
              <w:rPr>
                <w:bCs/>
                <w:color w:val="000000"/>
                <w:sz w:val="20"/>
                <w:szCs w:val="20"/>
                <w:lang w:eastAsia="en-US" w:bidi="ar-SA"/>
              </w:rPr>
              <w:t>Показатель относительного аварийного недоотпуска тепла</w:t>
            </w:r>
          </w:p>
        </w:tc>
        <w:tc>
          <w:tcPr>
            <w:tcW w:w="863" w:type="pct"/>
            <w:tcBorders>
              <w:top w:val="single" w:sz="4" w:space="0" w:color="auto"/>
              <w:left w:val="single" w:sz="4" w:space="0" w:color="auto"/>
              <w:bottom w:val="single" w:sz="4" w:space="0" w:color="auto"/>
              <w:right w:val="single" w:sz="4" w:space="0" w:color="auto"/>
            </w:tcBorders>
            <w:vAlign w:val="center"/>
            <w:hideMark/>
          </w:tcPr>
          <w:p w14:paraId="6B9B98DC"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Kнед</w:t>
            </w:r>
          </w:p>
        </w:tc>
        <w:tc>
          <w:tcPr>
            <w:tcW w:w="664" w:type="pct"/>
            <w:tcBorders>
              <w:top w:val="single" w:sz="4" w:space="0" w:color="auto"/>
              <w:left w:val="single" w:sz="4" w:space="0" w:color="auto"/>
              <w:bottom w:val="single" w:sz="4" w:space="0" w:color="auto"/>
              <w:right w:val="single" w:sz="4" w:space="0" w:color="auto"/>
            </w:tcBorders>
            <w:vAlign w:val="center"/>
            <w:hideMark/>
          </w:tcPr>
          <w:p w14:paraId="4B4417D9"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1</w:t>
            </w:r>
          </w:p>
        </w:tc>
      </w:tr>
      <w:tr w:rsidR="00E43D52" w:rsidRPr="003B5D60" w14:paraId="6F58DA9E" w14:textId="77777777" w:rsidTr="000E582C">
        <w:trPr>
          <w:trHeight w:val="510"/>
        </w:trPr>
        <w:tc>
          <w:tcPr>
            <w:tcW w:w="360" w:type="pct"/>
            <w:tcBorders>
              <w:top w:val="single" w:sz="4" w:space="0" w:color="auto"/>
              <w:left w:val="single" w:sz="4" w:space="0" w:color="auto"/>
              <w:bottom w:val="single" w:sz="4" w:space="0" w:color="auto"/>
              <w:right w:val="single" w:sz="4" w:space="0" w:color="auto"/>
            </w:tcBorders>
            <w:vAlign w:val="center"/>
            <w:hideMark/>
          </w:tcPr>
          <w:p w14:paraId="3CAAD14C"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9.</w:t>
            </w:r>
          </w:p>
        </w:tc>
        <w:tc>
          <w:tcPr>
            <w:tcW w:w="3114" w:type="pct"/>
            <w:tcBorders>
              <w:top w:val="single" w:sz="4" w:space="0" w:color="auto"/>
              <w:left w:val="single" w:sz="4" w:space="0" w:color="auto"/>
              <w:bottom w:val="single" w:sz="4" w:space="0" w:color="auto"/>
              <w:right w:val="single" w:sz="4" w:space="0" w:color="auto"/>
            </w:tcBorders>
            <w:vAlign w:val="center"/>
            <w:hideMark/>
          </w:tcPr>
          <w:p w14:paraId="002C146C" w14:textId="77777777" w:rsidR="00E43D52" w:rsidRPr="003B5D60" w:rsidRDefault="00E43D52" w:rsidP="000E582C">
            <w:pPr>
              <w:widowControl/>
              <w:autoSpaceDE/>
              <w:spacing w:line="240" w:lineRule="auto"/>
              <w:ind w:firstLine="0"/>
              <w:jc w:val="center"/>
              <w:rPr>
                <w:bCs/>
                <w:color w:val="000000"/>
                <w:sz w:val="20"/>
                <w:szCs w:val="20"/>
                <w:lang w:eastAsia="en-US" w:bidi="ar-SA"/>
              </w:rPr>
            </w:pPr>
            <w:r w:rsidRPr="003B5D60">
              <w:rPr>
                <w:bCs/>
                <w:color w:val="000000"/>
                <w:sz w:val="20"/>
                <w:szCs w:val="20"/>
                <w:lang w:eastAsia="en-US" w:bidi="ar-SA"/>
              </w:rPr>
              <w:t>Показатель укомплектованности ремонтным и оперативно-ремонтным персоналом</w:t>
            </w:r>
          </w:p>
        </w:tc>
        <w:tc>
          <w:tcPr>
            <w:tcW w:w="863" w:type="pct"/>
            <w:tcBorders>
              <w:top w:val="single" w:sz="4" w:space="0" w:color="auto"/>
              <w:left w:val="single" w:sz="4" w:space="0" w:color="auto"/>
              <w:bottom w:val="single" w:sz="4" w:space="0" w:color="auto"/>
              <w:right w:val="single" w:sz="4" w:space="0" w:color="auto"/>
            </w:tcBorders>
            <w:vAlign w:val="center"/>
            <w:hideMark/>
          </w:tcPr>
          <w:p w14:paraId="36183579"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Kп</w:t>
            </w:r>
          </w:p>
        </w:tc>
        <w:tc>
          <w:tcPr>
            <w:tcW w:w="664" w:type="pct"/>
            <w:tcBorders>
              <w:top w:val="single" w:sz="4" w:space="0" w:color="auto"/>
              <w:left w:val="single" w:sz="4" w:space="0" w:color="auto"/>
              <w:bottom w:val="single" w:sz="4" w:space="0" w:color="auto"/>
              <w:right w:val="single" w:sz="4" w:space="0" w:color="auto"/>
            </w:tcBorders>
            <w:vAlign w:val="center"/>
            <w:hideMark/>
          </w:tcPr>
          <w:p w14:paraId="59C82C50"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1</w:t>
            </w:r>
          </w:p>
        </w:tc>
      </w:tr>
      <w:tr w:rsidR="00E43D52" w:rsidRPr="003B5D60" w14:paraId="51EC146D" w14:textId="77777777" w:rsidTr="000E582C">
        <w:trPr>
          <w:trHeight w:val="510"/>
        </w:trPr>
        <w:tc>
          <w:tcPr>
            <w:tcW w:w="360" w:type="pct"/>
            <w:tcBorders>
              <w:top w:val="single" w:sz="4" w:space="0" w:color="auto"/>
              <w:left w:val="single" w:sz="4" w:space="0" w:color="auto"/>
              <w:bottom w:val="single" w:sz="4" w:space="0" w:color="auto"/>
              <w:right w:val="single" w:sz="4" w:space="0" w:color="auto"/>
            </w:tcBorders>
            <w:vAlign w:val="center"/>
            <w:hideMark/>
          </w:tcPr>
          <w:p w14:paraId="3EC7CC45"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10.</w:t>
            </w:r>
          </w:p>
        </w:tc>
        <w:tc>
          <w:tcPr>
            <w:tcW w:w="3114" w:type="pct"/>
            <w:tcBorders>
              <w:top w:val="single" w:sz="4" w:space="0" w:color="auto"/>
              <w:left w:val="single" w:sz="4" w:space="0" w:color="auto"/>
              <w:bottom w:val="single" w:sz="4" w:space="0" w:color="auto"/>
              <w:right w:val="single" w:sz="4" w:space="0" w:color="auto"/>
            </w:tcBorders>
            <w:vAlign w:val="center"/>
            <w:hideMark/>
          </w:tcPr>
          <w:p w14:paraId="11F44A10" w14:textId="77777777" w:rsidR="00E43D52" w:rsidRPr="003B5D60" w:rsidRDefault="00E43D52" w:rsidP="000E582C">
            <w:pPr>
              <w:widowControl/>
              <w:autoSpaceDE/>
              <w:spacing w:line="240" w:lineRule="auto"/>
              <w:ind w:firstLine="0"/>
              <w:jc w:val="center"/>
              <w:rPr>
                <w:bCs/>
                <w:color w:val="000000"/>
                <w:sz w:val="20"/>
                <w:szCs w:val="20"/>
                <w:lang w:eastAsia="en-US" w:bidi="ar-SA"/>
              </w:rPr>
            </w:pPr>
            <w:r w:rsidRPr="003B5D60">
              <w:rPr>
                <w:bCs/>
                <w:color w:val="000000"/>
                <w:sz w:val="20"/>
                <w:szCs w:val="20"/>
                <w:lang w:eastAsia="en-US" w:bidi="ar-SA"/>
              </w:rPr>
              <w:t>Показатель оснащённости машинами, специальными механизмами и оборудованием</w:t>
            </w:r>
          </w:p>
        </w:tc>
        <w:tc>
          <w:tcPr>
            <w:tcW w:w="863" w:type="pct"/>
            <w:tcBorders>
              <w:top w:val="single" w:sz="4" w:space="0" w:color="auto"/>
              <w:left w:val="single" w:sz="4" w:space="0" w:color="auto"/>
              <w:bottom w:val="single" w:sz="4" w:space="0" w:color="auto"/>
              <w:right w:val="single" w:sz="4" w:space="0" w:color="auto"/>
            </w:tcBorders>
            <w:vAlign w:val="center"/>
            <w:hideMark/>
          </w:tcPr>
          <w:p w14:paraId="63C9F6DE"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Kм</w:t>
            </w:r>
          </w:p>
        </w:tc>
        <w:tc>
          <w:tcPr>
            <w:tcW w:w="664" w:type="pct"/>
            <w:tcBorders>
              <w:top w:val="single" w:sz="4" w:space="0" w:color="auto"/>
              <w:left w:val="single" w:sz="4" w:space="0" w:color="auto"/>
              <w:bottom w:val="single" w:sz="4" w:space="0" w:color="auto"/>
              <w:right w:val="single" w:sz="4" w:space="0" w:color="auto"/>
            </w:tcBorders>
            <w:vAlign w:val="center"/>
            <w:hideMark/>
          </w:tcPr>
          <w:p w14:paraId="56107F2F"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1</w:t>
            </w:r>
          </w:p>
        </w:tc>
      </w:tr>
      <w:tr w:rsidR="00E43D52" w:rsidRPr="003B5D60" w14:paraId="1070C62B" w14:textId="77777777" w:rsidTr="000E582C">
        <w:trPr>
          <w:trHeight w:val="510"/>
        </w:trPr>
        <w:tc>
          <w:tcPr>
            <w:tcW w:w="360" w:type="pct"/>
            <w:tcBorders>
              <w:top w:val="single" w:sz="4" w:space="0" w:color="auto"/>
              <w:left w:val="single" w:sz="4" w:space="0" w:color="auto"/>
              <w:bottom w:val="single" w:sz="4" w:space="0" w:color="auto"/>
              <w:right w:val="single" w:sz="4" w:space="0" w:color="auto"/>
            </w:tcBorders>
            <w:vAlign w:val="center"/>
            <w:hideMark/>
          </w:tcPr>
          <w:p w14:paraId="68D87814"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11.</w:t>
            </w:r>
          </w:p>
        </w:tc>
        <w:tc>
          <w:tcPr>
            <w:tcW w:w="3114" w:type="pct"/>
            <w:tcBorders>
              <w:top w:val="single" w:sz="4" w:space="0" w:color="auto"/>
              <w:left w:val="single" w:sz="4" w:space="0" w:color="auto"/>
              <w:bottom w:val="single" w:sz="4" w:space="0" w:color="auto"/>
              <w:right w:val="single" w:sz="4" w:space="0" w:color="auto"/>
            </w:tcBorders>
            <w:vAlign w:val="center"/>
            <w:hideMark/>
          </w:tcPr>
          <w:p w14:paraId="53839957" w14:textId="77777777" w:rsidR="00E43D52" w:rsidRPr="003B5D60" w:rsidRDefault="00E43D52" w:rsidP="000E582C">
            <w:pPr>
              <w:widowControl/>
              <w:autoSpaceDE/>
              <w:spacing w:line="240" w:lineRule="auto"/>
              <w:ind w:firstLine="0"/>
              <w:jc w:val="center"/>
              <w:rPr>
                <w:bCs/>
                <w:color w:val="000000"/>
                <w:sz w:val="20"/>
                <w:szCs w:val="20"/>
                <w:lang w:eastAsia="en-US" w:bidi="ar-SA"/>
              </w:rPr>
            </w:pPr>
            <w:r w:rsidRPr="003B5D60">
              <w:rPr>
                <w:bCs/>
                <w:color w:val="000000"/>
                <w:sz w:val="20"/>
                <w:szCs w:val="20"/>
                <w:lang w:eastAsia="en-US" w:bidi="ar-SA"/>
              </w:rPr>
              <w:t>Показатель наличия основных материально-технических ресурсов</w:t>
            </w:r>
          </w:p>
        </w:tc>
        <w:tc>
          <w:tcPr>
            <w:tcW w:w="863" w:type="pct"/>
            <w:tcBorders>
              <w:top w:val="single" w:sz="4" w:space="0" w:color="auto"/>
              <w:left w:val="single" w:sz="4" w:space="0" w:color="auto"/>
              <w:bottom w:val="single" w:sz="4" w:space="0" w:color="auto"/>
              <w:right w:val="single" w:sz="4" w:space="0" w:color="auto"/>
            </w:tcBorders>
            <w:vAlign w:val="center"/>
            <w:hideMark/>
          </w:tcPr>
          <w:p w14:paraId="7A9E8507"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Kтр</w:t>
            </w:r>
          </w:p>
        </w:tc>
        <w:tc>
          <w:tcPr>
            <w:tcW w:w="664" w:type="pct"/>
            <w:tcBorders>
              <w:top w:val="single" w:sz="4" w:space="0" w:color="auto"/>
              <w:left w:val="single" w:sz="4" w:space="0" w:color="auto"/>
              <w:bottom w:val="single" w:sz="4" w:space="0" w:color="auto"/>
              <w:right w:val="single" w:sz="4" w:space="0" w:color="auto"/>
            </w:tcBorders>
            <w:vAlign w:val="center"/>
            <w:hideMark/>
          </w:tcPr>
          <w:p w14:paraId="2E62695C"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0,8</w:t>
            </w:r>
          </w:p>
        </w:tc>
      </w:tr>
      <w:tr w:rsidR="00E43D52" w:rsidRPr="003B5D60" w14:paraId="1E313DA7" w14:textId="77777777" w:rsidTr="000E582C">
        <w:trPr>
          <w:trHeight w:val="510"/>
        </w:trPr>
        <w:tc>
          <w:tcPr>
            <w:tcW w:w="360" w:type="pct"/>
            <w:tcBorders>
              <w:top w:val="single" w:sz="4" w:space="0" w:color="auto"/>
              <w:left w:val="single" w:sz="4" w:space="0" w:color="auto"/>
              <w:bottom w:val="single" w:sz="4" w:space="0" w:color="auto"/>
              <w:right w:val="single" w:sz="4" w:space="0" w:color="auto"/>
            </w:tcBorders>
            <w:vAlign w:val="center"/>
            <w:hideMark/>
          </w:tcPr>
          <w:p w14:paraId="516F07A2"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lastRenderedPageBreak/>
              <w:t>12.</w:t>
            </w:r>
          </w:p>
        </w:tc>
        <w:tc>
          <w:tcPr>
            <w:tcW w:w="3114" w:type="pct"/>
            <w:tcBorders>
              <w:top w:val="single" w:sz="4" w:space="0" w:color="auto"/>
              <w:left w:val="single" w:sz="4" w:space="0" w:color="auto"/>
              <w:bottom w:val="single" w:sz="4" w:space="0" w:color="auto"/>
              <w:right w:val="single" w:sz="4" w:space="0" w:color="auto"/>
            </w:tcBorders>
            <w:vAlign w:val="center"/>
            <w:hideMark/>
          </w:tcPr>
          <w:p w14:paraId="2B84AB8B" w14:textId="77777777" w:rsidR="00E43D52" w:rsidRPr="003B5D60" w:rsidRDefault="00E43D52" w:rsidP="000E582C">
            <w:pPr>
              <w:widowControl/>
              <w:autoSpaceDE/>
              <w:spacing w:line="240" w:lineRule="auto"/>
              <w:ind w:firstLine="0"/>
              <w:jc w:val="center"/>
              <w:rPr>
                <w:bCs/>
                <w:color w:val="000000"/>
                <w:sz w:val="20"/>
                <w:szCs w:val="20"/>
                <w:lang w:eastAsia="en-US" w:bidi="ar-SA"/>
              </w:rPr>
            </w:pPr>
            <w:r w:rsidRPr="003B5D60">
              <w:rPr>
                <w:bCs/>
                <w:color w:val="000000"/>
                <w:sz w:val="20"/>
                <w:szCs w:val="20"/>
                <w:lang w:eastAsia="en-US" w:bidi="ar-SA"/>
              </w:rPr>
              <w:t>Показатель укомплектованности передвижными автономными источниками электропитания</w:t>
            </w:r>
          </w:p>
        </w:tc>
        <w:tc>
          <w:tcPr>
            <w:tcW w:w="863" w:type="pct"/>
            <w:tcBorders>
              <w:top w:val="single" w:sz="4" w:space="0" w:color="auto"/>
              <w:left w:val="single" w:sz="4" w:space="0" w:color="auto"/>
              <w:bottom w:val="single" w:sz="4" w:space="0" w:color="auto"/>
              <w:right w:val="single" w:sz="4" w:space="0" w:color="auto"/>
            </w:tcBorders>
            <w:vAlign w:val="center"/>
            <w:hideMark/>
          </w:tcPr>
          <w:p w14:paraId="1BB5B73C"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Kист</w:t>
            </w:r>
          </w:p>
        </w:tc>
        <w:tc>
          <w:tcPr>
            <w:tcW w:w="664" w:type="pct"/>
            <w:tcBorders>
              <w:top w:val="single" w:sz="4" w:space="0" w:color="auto"/>
              <w:left w:val="single" w:sz="4" w:space="0" w:color="auto"/>
              <w:bottom w:val="single" w:sz="4" w:space="0" w:color="auto"/>
              <w:right w:val="single" w:sz="4" w:space="0" w:color="auto"/>
            </w:tcBorders>
            <w:vAlign w:val="center"/>
            <w:hideMark/>
          </w:tcPr>
          <w:p w14:paraId="25433411"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0,8</w:t>
            </w:r>
          </w:p>
        </w:tc>
      </w:tr>
      <w:tr w:rsidR="00E43D52" w:rsidRPr="003B5D60" w14:paraId="2C274B26" w14:textId="77777777" w:rsidTr="000E582C">
        <w:trPr>
          <w:trHeight w:val="510"/>
        </w:trPr>
        <w:tc>
          <w:tcPr>
            <w:tcW w:w="360" w:type="pct"/>
            <w:tcBorders>
              <w:top w:val="single" w:sz="4" w:space="0" w:color="auto"/>
              <w:left w:val="single" w:sz="4" w:space="0" w:color="auto"/>
              <w:bottom w:val="single" w:sz="4" w:space="0" w:color="auto"/>
              <w:right w:val="single" w:sz="4" w:space="0" w:color="auto"/>
            </w:tcBorders>
            <w:vAlign w:val="center"/>
            <w:hideMark/>
          </w:tcPr>
          <w:p w14:paraId="62170276"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13.</w:t>
            </w:r>
          </w:p>
        </w:tc>
        <w:tc>
          <w:tcPr>
            <w:tcW w:w="3114" w:type="pct"/>
            <w:tcBorders>
              <w:top w:val="single" w:sz="4" w:space="0" w:color="auto"/>
              <w:left w:val="single" w:sz="4" w:space="0" w:color="auto"/>
              <w:bottom w:val="single" w:sz="4" w:space="0" w:color="auto"/>
              <w:right w:val="single" w:sz="4" w:space="0" w:color="auto"/>
            </w:tcBorders>
            <w:vAlign w:val="center"/>
            <w:hideMark/>
          </w:tcPr>
          <w:p w14:paraId="27C65E0F" w14:textId="77777777" w:rsidR="00E43D52" w:rsidRPr="003B5D60" w:rsidRDefault="00E43D52" w:rsidP="000E582C">
            <w:pPr>
              <w:widowControl/>
              <w:autoSpaceDE/>
              <w:spacing w:line="240" w:lineRule="auto"/>
              <w:ind w:firstLine="0"/>
              <w:jc w:val="center"/>
              <w:rPr>
                <w:bCs/>
                <w:color w:val="000000"/>
                <w:sz w:val="20"/>
                <w:szCs w:val="20"/>
                <w:lang w:eastAsia="en-US" w:bidi="ar-SA"/>
              </w:rPr>
            </w:pPr>
            <w:r w:rsidRPr="003B5D60">
              <w:rPr>
                <w:bCs/>
                <w:color w:val="000000"/>
                <w:sz w:val="20"/>
                <w:szCs w:val="20"/>
                <w:lang w:eastAsia="en-US" w:bidi="ar-SA"/>
              </w:rPr>
              <w:t>Показатель готовности котельной к проведению аварийно-восстановительных работ в системе теплоснабжения</w:t>
            </w:r>
          </w:p>
        </w:tc>
        <w:tc>
          <w:tcPr>
            <w:tcW w:w="863" w:type="pct"/>
            <w:tcBorders>
              <w:top w:val="single" w:sz="4" w:space="0" w:color="auto"/>
              <w:left w:val="single" w:sz="4" w:space="0" w:color="auto"/>
              <w:bottom w:val="single" w:sz="4" w:space="0" w:color="auto"/>
              <w:right w:val="single" w:sz="4" w:space="0" w:color="auto"/>
            </w:tcBorders>
            <w:vAlign w:val="center"/>
            <w:hideMark/>
          </w:tcPr>
          <w:p w14:paraId="00131C3A"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Kгот</w:t>
            </w:r>
          </w:p>
        </w:tc>
        <w:tc>
          <w:tcPr>
            <w:tcW w:w="664" w:type="pct"/>
            <w:tcBorders>
              <w:top w:val="single" w:sz="4" w:space="0" w:color="auto"/>
              <w:left w:val="single" w:sz="4" w:space="0" w:color="auto"/>
              <w:bottom w:val="single" w:sz="4" w:space="0" w:color="auto"/>
              <w:right w:val="single" w:sz="4" w:space="0" w:color="auto"/>
            </w:tcBorders>
            <w:vAlign w:val="center"/>
            <w:hideMark/>
          </w:tcPr>
          <w:p w14:paraId="782E8813" w14:textId="77777777" w:rsidR="00E43D52" w:rsidRPr="003B5D60" w:rsidRDefault="00E43D52" w:rsidP="000E582C">
            <w:pPr>
              <w:widowControl/>
              <w:autoSpaceDE/>
              <w:spacing w:line="240" w:lineRule="auto"/>
              <w:ind w:firstLine="0"/>
              <w:jc w:val="center"/>
              <w:rPr>
                <w:bCs/>
                <w:color w:val="000000"/>
                <w:sz w:val="20"/>
                <w:szCs w:val="20"/>
                <w:lang w:val="en-US" w:eastAsia="en-US" w:bidi="ar-SA"/>
              </w:rPr>
            </w:pPr>
            <w:r w:rsidRPr="003B5D60">
              <w:rPr>
                <w:bCs/>
                <w:color w:val="000000"/>
                <w:sz w:val="20"/>
                <w:szCs w:val="20"/>
                <w:lang w:val="en-US" w:eastAsia="en-US" w:bidi="ar-SA"/>
              </w:rPr>
              <w:t>0,92</w:t>
            </w:r>
          </w:p>
        </w:tc>
      </w:tr>
    </w:tbl>
    <w:p w14:paraId="7A7AB6DC" w14:textId="77777777" w:rsidR="00E43D52" w:rsidRPr="003B5D60" w:rsidRDefault="00E43D52" w:rsidP="00856C1E">
      <w:pPr>
        <w:autoSpaceDE/>
        <w:autoSpaceDN/>
        <w:spacing w:before="240"/>
        <w:rPr>
          <w:rFonts w:eastAsia="Calibri"/>
          <w:szCs w:val="26"/>
          <w:lang w:eastAsia="en-US" w:bidi="ar-SA"/>
        </w:rPr>
      </w:pPr>
      <w:r w:rsidRPr="003B5D60">
        <w:rPr>
          <w:rFonts w:eastAsia="Calibri"/>
          <w:szCs w:val="26"/>
          <w:lang w:eastAsia="en-US" w:bidi="ar-SA"/>
        </w:rPr>
        <w:t>Общий показатель надежности системы теплоснабжения: К</w:t>
      </w:r>
      <w:r w:rsidRPr="003B5D60">
        <w:rPr>
          <w:rFonts w:eastAsia="Calibri"/>
          <w:szCs w:val="26"/>
          <w:vertAlign w:val="subscript"/>
          <w:lang w:eastAsia="en-US" w:bidi="ar-SA"/>
        </w:rPr>
        <w:t>над</w:t>
      </w:r>
      <w:r w:rsidRPr="003B5D60">
        <w:rPr>
          <w:rFonts w:eastAsia="Calibri"/>
          <w:szCs w:val="26"/>
          <w:lang w:eastAsia="en-US" w:bidi="ar-SA"/>
        </w:rPr>
        <w:t> = 0,73.</w:t>
      </w:r>
    </w:p>
    <w:p w14:paraId="50C60FC1" w14:textId="33C5F3B7" w:rsidR="00E43D52" w:rsidRDefault="00E43D52" w:rsidP="00856C1E">
      <w:pPr>
        <w:autoSpaceDE/>
        <w:autoSpaceDN/>
        <w:spacing w:before="240"/>
        <w:rPr>
          <w:rFonts w:eastAsia="Calibri"/>
          <w:szCs w:val="26"/>
          <w:lang w:eastAsia="en-US" w:bidi="ar-SA"/>
        </w:rPr>
      </w:pPr>
      <w:r w:rsidRPr="003B5D60">
        <w:rPr>
          <w:rFonts w:eastAsia="Calibri"/>
          <w:szCs w:val="26"/>
          <w:lang w:eastAsia="en-US" w:bidi="ar-SA"/>
        </w:rPr>
        <w:t>По общему показателю надежности система теплоснабжения попадает в область удовлетворительной готовности.</w:t>
      </w:r>
    </w:p>
    <w:p w14:paraId="4C237E09" w14:textId="77777777" w:rsidR="000E582C" w:rsidRPr="003B5D60" w:rsidRDefault="000E582C" w:rsidP="00856C1E">
      <w:pPr>
        <w:autoSpaceDE/>
        <w:autoSpaceDN/>
        <w:spacing w:before="240"/>
        <w:rPr>
          <w:rFonts w:eastAsia="Calibri"/>
          <w:szCs w:val="26"/>
          <w:lang w:eastAsia="en-US" w:bidi="ar-SA"/>
        </w:rPr>
      </w:pPr>
    </w:p>
    <w:p w14:paraId="6381D80D" w14:textId="0F6539A5" w:rsidR="000D1B1D" w:rsidRPr="003B5D60" w:rsidRDefault="000D1B1D" w:rsidP="00856C1E">
      <w:pPr>
        <w:pStyle w:val="20"/>
        <w:widowControl/>
        <w:numPr>
          <w:ilvl w:val="2"/>
          <w:numId w:val="19"/>
        </w:numPr>
        <w:tabs>
          <w:tab w:val="left" w:pos="1843"/>
        </w:tabs>
        <w:spacing w:before="120" w:after="240"/>
        <w:ind w:left="142" w:firstLine="720"/>
        <w:rPr>
          <w:i w:val="0"/>
        </w:rPr>
      </w:pPr>
      <w:bookmarkStart w:id="257" w:name="_Toc131852589"/>
      <w:bookmarkEnd w:id="254"/>
      <w:r w:rsidRPr="003B5D60">
        <w:rPr>
          <w:i w:val="0"/>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53"/>
      <w:bookmarkEnd w:id="257"/>
    </w:p>
    <w:p w14:paraId="357ECB2A" w14:textId="60321C7E" w:rsidR="009F230F" w:rsidRPr="003B5D60" w:rsidRDefault="00E43D52" w:rsidP="00856C1E">
      <w:pPr>
        <w:autoSpaceDE/>
        <w:autoSpaceDN/>
        <w:spacing w:before="240"/>
        <w:rPr>
          <w:sz w:val="32"/>
          <w:szCs w:val="26"/>
        </w:rPr>
      </w:pPr>
      <w:r w:rsidRPr="003B5D60">
        <w:rPr>
          <w:rFonts w:eastAsia="Calibri"/>
          <w:szCs w:val="26"/>
          <w:lang w:eastAsia="en-US" w:bidi="ar-SA"/>
        </w:rPr>
        <w:t>Изменений в надежности системы теплоснабжения за период предшествующей актуализации не зафиксированы.</w:t>
      </w:r>
      <w:r w:rsidRPr="003B5D60">
        <w:rPr>
          <w:sz w:val="32"/>
        </w:rPr>
        <w:t xml:space="preserve"> </w:t>
      </w:r>
      <w:r w:rsidR="009F230F" w:rsidRPr="003B5D60">
        <w:rPr>
          <w:sz w:val="32"/>
        </w:rPr>
        <w:br w:type="page"/>
      </w:r>
    </w:p>
    <w:p w14:paraId="5687DD25" w14:textId="2E7C5EBF" w:rsidR="000D1B1D" w:rsidRPr="003B5D60" w:rsidRDefault="00CD798D" w:rsidP="00CB6B5F">
      <w:pPr>
        <w:pStyle w:val="1"/>
        <w:widowControl/>
        <w:numPr>
          <w:ilvl w:val="1"/>
          <w:numId w:val="53"/>
        </w:numPr>
        <w:tabs>
          <w:tab w:val="left" w:pos="1843"/>
        </w:tabs>
        <w:spacing w:after="120"/>
        <w:ind w:left="142" w:firstLine="709"/>
      </w:pPr>
      <w:bookmarkStart w:id="258" w:name="_Toc131852590"/>
      <w:r w:rsidRPr="003B5D60">
        <w:lastRenderedPageBreak/>
        <w:t>Технико-экономические</w:t>
      </w:r>
      <w:r w:rsidR="009F230F" w:rsidRPr="003B5D60">
        <w:t xml:space="preserve"> </w:t>
      </w:r>
      <w:r w:rsidRPr="003B5D60">
        <w:t>показатели</w:t>
      </w:r>
      <w:r w:rsidR="005C591F" w:rsidRPr="003B5D60">
        <w:t xml:space="preserve"> </w:t>
      </w:r>
      <w:r w:rsidRPr="003B5D60">
        <w:t>теплоснабжающих</w:t>
      </w:r>
      <w:r w:rsidR="00186160" w:rsidRPr="003B5D60">
        <w:t xml:space="preserve"> </w:t>
      </w:r>
      <w:r w:rsidRPr="003B5D60">
        <w:t>и теплосетевых организаций</w:t>
      </w:r>
      <w:bookmarkStart w:id="259" w:name="_Toc129856829"/>
      <w:bookmarkStart w:id="260" w:name="_Toc130966689"/>
      <w:bookmarkEnd w:id="258"/>
      <w:bookmarkEnd w:id="259"/>
      <w:bookmarkEnd w:id="260"/>
    </w:p>
    <w:p w14:paraId="438DE1DF" w14:textId="75454FC0" w:rsidR="000D1B1D" w:rsidRPr="003B5D60" w:rsidRDefault="000D1B1D" w:rsidP="00CB6B5F">
      <w:pPr>
        <w:pStyle w:val="20"/>
        <w:widowControl/>
        <w:numPr>
          <w:ilvl w:val="2"/>
          <w:numId w:val="53"/>
        </w:numPr>
        <w:tabs>
          <w:tab w:val="left" w:pos="1843"/>
        </w:tabs>
        <w:spacing w:before="120" w:after="240"/>
        <w:ind w:left="142" w:firstLine="720"/>
        <w:rPr>
          <w:i w:val="0"/>
        </w:rPr>
      </w:pPr>
      <w:bookmarkStart w:id="261" w:name="_Toc131852591"/>
      <w:r w:rsidRPr="003B5D60">
        <w:rPr>
          <w:i w:val="0"/>
        </w:rPr>
        <w:t>Технико-экономические показатели АО «КСГР»</w:t>
      </w:r>
      <w:bookmarkEnd w:id="261"/>
    </w:p>
    <w:p w14:paraId="586B5636" w14:textId="5A2D6F19"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В границах Сяськелевского сельского поселения деятельность в сфере теплоснабжения осуществляет акционерное общество «Коммунальные системы Гатчинского района». Технико-экономические показатели АО «Коммунальные системы Гатчинского района» за 20</w:t>
      </w:r>
      <w:r w:rsidR="008B184C" w:rsidRPr="003B5D60">
        <w:rPr>
          <w:rFonts w:eastAsia="Calibri"/>
          <w:szCs w:val="26"/>
          <w:lang w:eastAsia="en-US" w:bidi="ar-SA"/>
        </w:rPr>
        <w:t>21</w:t>
      </w:r>
      <w:r w:rsidRPr="003B5D60">
        <w:rPr>
          <w:rFonts w:eastAsia="Calibri"/>
          <w:szCs w:val="26"/>
          <w:lang w:eastAsia="en-US" w:bidi="ar-SA"/>
        </w:rPr>
        <w:t xml:space="preserve"> год представлены в таблице </w:t>
      </w:r>
      <w:r w:rsidR="00E43D52" w:rsidRPr="003B5D60">
        <w:rPr>
          <w:rFonts w:eastAsia="Calibri"/>
          <w:szCs w:val="26"/>
          <w:lang w:eastAsia="en-US" w:bidi="ar-SA"/>
        </w:rPr>
        <w:fldChar w:fldCharType="begin"/>
      </w:r>
      <w:r w:rsidR="00E43D52" w:rsidRPr="003B5D60">
        <w:rPr>
          <w:rFonts w:eastAsia="Calibri"/>
          <w:szCs w:val="26"/>
          <w:lang w:eastAsia="en-US" w:bidi="ar-SA"/>
        </w:rPr>
        <w:instrText xml:space="preserve"> REF  _Ref130987184 \h \n \t  \* MERGEFORMAT </w:instrText>
      </w:r>
      <w:r w:rsidR="00E43D52" w:rsidRPr="003B5D60">
        <w:rPr>
          <w:rFonts w:eastAsia="Calibri"/>
          <w:szCs w:val="26"/>
          <w:lang w:eastAsia="en-US" w:bidi="ar-SA"/>
        </w:rPr>
      </w:r>
      <w:r w:rsidR="00E43D52" w:rsidRPr="003B5D60">
        <w:rPr>
          <w:rFonts w:eastAsia="Calibri"/>
          <w:szCs w:val="26"/>
          <w:lang w:eastAsia="en-US" w:bidi="ar-SA"/>
        </w:rPr>
        <w:fldChar w:fldCharType="separate"/>
      </w:r>
      <w:r w:rsidR="00E67EB8">
        <w:rPr>
          <w:rFonts w:eastAsia="Calibri"/>
          <w:szCs w:val="26"/>
          <w:lang w:eastAsia="en-US" w:bidi="ar-SA"/>
        </w:rPr>
        <w:t>28</w:t>
      </w:r>
      <w:r w:rsidR="00E43D52" w:rsidRPr="003B5D60">
        <w:rPr>
          <w:rFonts w:eastAsia="Calibri"/>
          <w:szCs w:val="26"/>
          <w:lang w:eastAsia="en-US" w:bidi="ar-SA"/>
        </w:rPr>
        <w:fldChar w:fldCharType="end"/>
      </w:r>
      <w:r w:rsidRPr="003B5D60">
        <w:rPr>
          <w:rFonts w:eastAsia="Calibri"/>
          <w:szCs w:val="26"/>
          <w:lang w:eastAsia="en-US" w:bidi="ar-SA"/>
        </w:rPr>
        <w:t>.</w:t>
      </w:r>
    </w:p>
    <w:p w14:paraId="774F4DF3" w14:textId="5634666B"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262" w:name="_Ref130987184"/>
      <w:r w:rsidRPr="003B5D60">
        <w:rPr>
          <w:rFonts w:eastAsiaTheme="minorEastAsia"/>
          <w:lang w:eastAsia="en-US"/>
        </w:rPr>
        <w:t>Технико-экономические</w:t>
      </w:r>
      <w:r w:rsidR="009F230F" w:rsidRPr="003B5D60">
        <w:rPr>
          <w:rFonts w:eastAsiaTheme="minorEastAsia"/>
          <w:lang w:eastAsia="en-US"/>
        </w:rPr>
        <w:t xml:space="preserve"> </w:t>
      </w:r>
      <w:r w:rsidRPr="003B5D60">
        <w:rPr>
          <w:rFonts w:eastAsiaTheme="minorEastAsia"/>
          <w:lang w:eastAsia="en-US"/>
        </w:rPr>
        <w:t>показатели</w:t>
      </w:r>
      <w:r w:rsidR="009F230F" w:rsidRPr="003B5D60">
        <w:rPr>
          <w:rFonts w:eastAsiaTheme="minorEastAsia"/>
          <w:lang w:eastAsia="en-US"/>
        </w:rPr>
        <w:t xml:space="preserve"> </w:t>
      </w:r>
      <w:r w:rsidR="00450232" w:rsidRPr="003B5D60">
        <w:rPr>
          <w:rFonts w:eastAsiaTheme="minorEastAsia"/>
          <w:lang w:eastAsia="en-US"/>
        </w:rPr>
        <w:t xml:space="preserve">АО </w:t>
      </w:r>
      <w:r w:rsidRPr="003B5D60">
        <w:rPr>
          <w:rFonts w:eastAsiaTheme="minorEastAsia"/>
          <w:lang w:eastAsia="en-US"/>
        </w:rPr>
        <w:t xml:space="preserve">«Коммунальные системы Гатчинского района» за </w:t>
      </w:r>
      <w:r w:rsidR="000063F4" w:rsidRPr="003B5D60">
        <w:rPr>
          <w:rFonts w:eastAsiaTheme="minorEastAsia"/>
          <w:lang w:eastAsia="en-US"/>
        </w:rPr>
        <w:t>20</w:t>
      </w:r>
      <w:r w:rsidR="00170EBB" w:rsidRPr="003B5D60">
        <w:rPr>
          <w:rFonts w:eastAsiaTheme="minorEastAsia"/>
          <w:lang w:eastAsia="en-US"/>
        </w:rPr>
        <w:t>21</w:t>
      </w:r>
      <w:r w:rsidR="000063F4" w:rsidRPr="003B5D60">
        <w:rPr>
          <w:rFonts w:eastAsiaTheme="minorEastAsia"/>
          <w:lang w:eastAsia="en-US"/>
        </w:rPr>
        <w:t xml:space="preserve"> год</w:t>
      </w:r>
      <w:bookmarkEnd w:id="262"/>
    </w:p>
    <w:tbl>
      <w:tblPr>
        <w:tblW w:w="920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4980"/>
        <w:gridCol w:w="1400"/>
        <w:gridCol w:w="1860"/>
      </w:tblGrid>
      <w:tr w:rsidR="001B5DD9" w:rsidRPr="003B5D60" w14:paraId="0A873868" w14:textId="77777777" w:rsidTr="000E582C">
        <w:trPr>
          <w:trHeight w:val="493"/>
          <w:tblHeader/>
        </w:trPr>
        <w:tc>
          <w:tcPr>
            <w:tcW w:w="960" w:type="dxa"/>
            <w:shd w:val="clear" w:color="auto" w:fill="auto"/>
            <w:vAlign w:val="center"/>
            <w:hideMark/>
          </w:tcPr>
          <w:p w14:paraId="53366486" w14:textId="475DE0E0" w:rsidR="001B5DD9" w:rsidRPr="003B5D60" w:rsidRDefault="001B5DD9" w:rsidP="000E582C">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w:t>
            </w:r>
          </w:p>
          <w:p w14:paraId="25B2EA94" w14:textId="2AC1430F" w:rsidR="001B5DD9" w:rsidRPr="003B5D60" w:rsidRDefault="001B5DD9" w:rsidP="000E582C">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п/п</w:t>
            </w:r>
          </w:p>
        </w:tc>
        <w:tc>
          <w:tcPr>
            <w:tcW w:w="4980" w:type="dxa"/>
            <w:shd w:val="clear" w:color="auto" w:fill="auto"/>
            <w:vAlign w:val="center"/>
            <w:hideMark/>
          </w:tcPr>
          <w:p w14:paraId="5BDDFF7D" w14:textId="77777777" w:rsidR="001B5DD9" w:rsidRPr="003B5D60" w:rsidRDefault="001B5DD9" w:rsidP="000E582C">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Показатель</w:t>
            </w:r>
          </w:p>
        </w:tc>
        <w:tc>
          <w:tcPr>
            <w:tcW w:w="1400" w:type="dxa"/>
            <w:shd w:val="clear" w:color="auto" w:fill="auto"/>
            <w:vAlign w:val="center"/>
            <w:hideMark/>
          </w:tcPr>
          <w:p w14:paraId="6E9F4270" w14:textId="77777777" w:rsidR="001B5DD9" w:rsidRPr="003B5D60" w:rsidRDefault="001B5DD9" w:rsidP="000E582C">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Единица измерения</w:t>
            </w:r>
          </w:p>
        </w:tc>
        <w:tc>
          <w:tcPr>
            <w:tcW w:w="1860" w:type="dxa"/>
            <w:shd w:val="clear" w:color="auto" w:fill="auto"/>
            <w:vAlign w:val="center"/>
            <w:hideMark/>
          </w:tcPr>
          <w:p w14:paraId="6EC4AF55" w14:textId="77777777" w:rsidR="001B5DD9" w:rsidRPr="003B5D60" w:rsidRDefault="001B5DD9" w:rsidP="000E582C">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Значение</w:t>
            </w:r>
          </w:p>
        </w:tc>
      </w:tr>
      <w:tr w:rsidR="00814178" w:rsidRPr="003B5D60" w14:paraId="2364B360" w14:textId="77777777" w:rsidTr="000E582C">
        <w:trPr>
          <w:trHeight w:val="493"/>
        </w:trPr>
        <w:tc>
          <w:tcPr>
            <w:tcW w:w="960" w:type="dxa"/>
            <w:shd w:val="clear" w:color="auto" w:fill="auto"/>
            <w:vAlign w:val="center"/>
          </w:tcPr>
          <w:p w14:paraId="41B59360" w14:textId="4A6188CC" w:rsidR="00814178" w:rsidRPr="003B5D60" w:rsidRDefault="00814178" w:rsidP="00856C1E">
            <w:pPr>
              <w:widowControl/>
              <w:autoSpaceDE/>
              <w:autoSpaceDN/>
              <w:spacing w:line="240" w:lineRule="auto"/>
              <w:ind w:firstLine="0"/>
              <w:rPr>
                <w:bCs/>
                <w:color w:val="000000"/>
                <w:sz w:val="20"/>
                <w:szCs w:val="20"/>
                <w:lang w:bidi="ar-SA"/>
              </w:rPr>
            </w:pPr>
            <w:r w:rsidRPr="003B5D60">
              <w:rPr>
                <w:bCs/>
                <w:color w:val="000000"/>
                <w:sz w:val="20"/>
                <w:szCs w:val="20"/>
                <w:lang w:bidi="ar-SA"/>
              </w:rPr>
              <w:t>1</w:t>
            </w:r>
          </w:p>
        </w:tc>
        <w:tc>
          <w:tcPr>
            <w:tcW w:w="4980" w:type="dxa"/>
            <w:shd w:val="clear" w:color="auto" w:fill="auto"/>
            <w:vAlign w:val="center"/>
          </w:tcPr>
          <w:p w14:paraId="6DE396E6" w14:textId="3BBFAF56" w:rsidR="00814178" w:rsidRPr="003B5D60" w:rsidRDefault="00814178" w:rsidP="00856C1E">
            <w:pPr>
              <w:widowControl/>
              <w:autoSpaceDE/>
              <w:autoSpaceDN/>
              <w:spacing w:line="240" w:lineRule="auto"/>
              <w:ind w:firstLine="0"/>
              <w:rPr>
                <w:bCs/>
                <w:color w:val="000000"/>
                <w:sz w:val="20"/>
                <w:szCs w:val="20"/>
                <w:lang w:bidi="ar-SA"/>
              </w:rPr>
            </w:pPr>
            <w:r w:rsidRPr="003B5D60">
              <w:rPr>
                <w:sz w:val="20"/>
                <w:szCs w:val="20"/>
                <w:lang w:bidi="ar-SA"/>
              </w:rPr>
              <w:t>Выручка от регулируемой деятельности по виду деятельности</w:t>
            </w:r>
          </w:p>
        </w:tc>
        <w:tc>
          <w:tcPr>
            <w:tcW w:w="1400" w:type="dxa"/>
            <w:shd w:val="clear" w:color="auto" w:fill="auto"/>
            <w:vAlign w:val="center"/>
          </w:tcPr>
          <w:p w14:paraId="4F20EB44" w14:textId="534E0360" w:rsidR="00814178" w:rsidRPr="003B5D60" w:rsidRDefault="00814178" w:rsidP="000E582C">
            <w:pPr>
              <w:widowControl/>
              <w:autoSpaceDE/>
              <w:autoSpaceDN/>
              <w:spacing w:line="240" w:lineRule="auto"/>
              <w:ind w:firstLine="0"/>
              <w:jc w:val="center"/>
              <w:rPr>
                <w:bCs/>
                <w:color w:val="000000"/>
                <w:sz w:val="20"/>
                <w:szCs w:val="20"/>
                <w:lang w:bidi="ar-SA"/>
              </w:rPr>
            </w:pPr>
            <w:r w:rsidRPr="003B5D60">
              <w:rPr>
                <w:sz w:val="20"/>
                <w:szCs w:val="20"/>
                <w:lang w:bidi="ar-SA"/>
              </w:rPr>
              <w:t>тыс. руб.</w:t>
            </w:r>
          </w:p>
        </w:tc>
        <w:tc>
          <w:tcPr>
            <w:tcW w:w="1860" w:type="dxa"/>
            <w:shd w:val="clear" w:color="auto" w:fill="auto"/>
            <w:vAlign w:val="center"/>
          </w:tcPr>
          <w:p w14:paraId="3CEE7754" w14:textId="617D4B89" w:rsidR="00814178" w:rsidRPr="003B5D60" w:rsidRDefault="00814178" w:rsidP="000E582C">
            <w:pPr>
              <w:widowControl/>
              <w:autoSpaceDE/>
              <w:autoSpaceDN/>
              <w:spacing w:line="240" w:lineRule="auto"/>
              <w:ind w:firstLine="0"/>
              <w:jc w:val="center"/>
              <w:rPr>
                <w:bCs/>
                <w:color w:val="000000"/>
                <w:sz w:val="20"/>
                <w:szCs w:val="20"/>
                <w:lang w:bidi="ar-SA"/>
              </w:rPr>
            </w:pPr>
            <w:r w:rsidRPr="003B5D60">
              <w:rPr>
                <w:bCs/>
                <w:color w:val="000000"/>
                <w:sz w:val="20"/>
                <w:szCs w:val="20"/>
                <w:lang w:bidi="ar-SA"/>
              </w:rPr>
              <w:t>797 163,00</w:t>
            </w:r>
          </w:p>
        </w:tc>
      </w:tr>
      <w:tr w:rsidR="001B5DD9" w:rsidRPr="003B5D60" w14:paraId="68D60187" w14:textId="77777777" w:rsidTr="000E582C">
        <w:trPr>
          <w:trHeight w:val="480"/>
        </w:trPr>
        <w:tc>
          <w:tcPr>
            <w:tcW w:w="960" w:type="dxa"/>
            <w:shd w:val="clear" w:color="000000" w:fill="FFFFFF"/>
            <w:vAlign w:val="center"/>
            <w:hideMark/>
          </w:tcPr>
          <w:p w14:paraId="008BB03F"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w:t>
            </w:r>
          </w:p>
        </w:tc>
        <w:tc>
          <w:tcPr>
            <w:tcW w:w="4980" w:type="dxa"/>
            <w:shd w:val="clear" w:color="000000" w:fill="FFFFFF"/>
            <w:vAlign w:val="center"/>
            <w:hideMark/>
          </w:tcPr>
          <w:p w14:paraId="09F518C9"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Себестоимость производимых товаров (оказываемых услуг) по регулируемому виду деятельности, включая:</w:t>
            </w:r>
          </w:p>
        </w:tc>
        <w:tc>
          <w:tcPr>
            <w:tcW w:w="1400" w:type="dxa"/>
            <w:shd w:val="clear" w:color="000000" w:fill="FFFFFF"/>
            <w:vAlign w:val="center"/>
            <w:hideMark/>
          </w:tcPr>
          <w:p w14:paraId="1AC49DD5"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03E7A5F3"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980 300,85</w:t>
            </w:r>
          </w:p>
        </w:tc>
      </w:tr>
      <w:tr w:rsidR="001B5DD9" w:rsidRPr="003B5D60" w14:paraId="7A66F076" w14:textId="77777777" w:rsidTr="000E582C">
        <w:trPr>
          <w:trHeight w:val="480"/>
        </w:trPr>
        <w:tc>
          <w:tcPr>
            <w:tcW w:w="960" w:type="dxa"/>
            <w:shd w:val="clear" w:color="000000" w:fill="FFFFFF"/>
            <w:vAlign w:val="center"/>
            <w:hideMark/>
          </w:tcPr>
          <w:p w14:paraId="75057A9C"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2.1</w:t>
            </w:r>
          </w:p>
        </w:tc>
        <w:tc>
          <w:tcPr>
            <w:tcW w:w="4980" w:type="dxa"/>
            <w:shd w:val="clear" w:color="000000" w:fill="FFFFFF"/>
            <w:vAlign w:val="center"/>
            <w:hideMark/>
          </w:tcPr>
          <w:p w14:paraId="6E3D9DAB"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расходы на покупаемую тепловую энергию (мощность), теплоноситель</w:t>
            </w:r>
          </w:p>
        </w:tc>
        <w:tc>
          <w:tcPr>
            <w:tcW w:w="1400" w:type="dxa"/>
            <w:shd w:val="clear" w:color="000000" w:fill="FFFFFF"/>
            <w:vAlign w:val="center"/>
            <w:hideMark/>
          </w:tcPr>
          <w:p w14:paraId="4CD691A5"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5E9E4FC4"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0,00</w:t>
            </w:r>
          </w:p>
        </w:tc>
      </w:tr>
      <w:tr w:rsidR="001B5DD9" w:rsidRPr="003B5D60" w14:paraId="31544AF2" w14:textId="77777777" w:rsidTr="000E582C">
        <w:trPr>
          <w:trHeight w:val="300"/>
        </w:trPr>
        <w:tc>
          <w:tcPr>
            <w:tcW w:w="960" w:type="dxa"/>
            <w:shd w:val="clear" w:color="000000" w:fill="FFFFFF"/>
            <w:vAlign w:val="center"/>
            <w:hideMark/>
          </w:tcPr>
          <w:p w14:paraId="5A23CC09"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w:t>
            </w:r>
          </w:p>
        </w:tc>
        <w:tc>
          <w:tcPr>
            <w:tcW w:w="4980" w:type="dxa"/>
            <w:shd w:val="clear" w:color="000000" w:fill="FFFFFF"/>
            <w:vAlign w:val="center"/>
            <w:hideMark/>
          </w:tcPr>
          <w:p w14:paraId="2A576823"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расходы на топливо</w:t>
            </w:r>
          </w:p>
        </w:tc>
        <w:tc>
          <w:tcPr>
            <w:tcW w:w="1400" w:type="dxa"/>
            <w:shd w:val="clear" w:color="000000" w:fill="FFFFFF"/>
            <w:vAlign w:val="center"/>
            <w:hideMark/>
          </w:tcPr>
          <w:p w14:paraId="7642CBA5"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7B8B7D56"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396 353,18</w:t>
            </w:r>
          </w:p>
        </w:tc>
      </w:tr>
      <w:tr w:rsidR="001B5DD9" w:rsidRPr="003B5D60" w14:paraId="36ACEFA8" w14:textId="77777777" w:rsidTr="000E582C">
        <w:trPr>
          <w:trHeight w:val="300"/>
        </w:trPr>
        <w:tc>
          <w:tcPr>
            <w:tcW w:w="960" w:type="dxa"/>
            <w:shd w:val="clear" w:color="000000" w:fill="FFFFFF"/>
            <w:vAlign w:val="center"/>
            <w:hideMark/>
          </w:tcPr>
          <w:p w14:paraId="09CC05C0"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2.2.1</w:t>
            </w:r>
          </w:p>
        </w:tc>
        <w:tc>
          <w:tcPr>
            <w:tcW w:w="4980" w:type="dxa"/>
            <w:shd w:val="clear" w:color="000000" w:fill="FFFFFF"/>
            <w:vAlign w:val="center"/>
            <w:hideMark/>
          </w:tcPr>
          <w:p w14:paraId="73055670"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газ природный по регулируемой цене</w:t>
            </w:r>
          </w:p>
        </w:tc>
        <w:tc>
          <w:tcPr>
            <w:tcW w:w="1400" w:type="dxa"/>
            <w:shd w:val="clear" w:color="000000" w:fill="FFFFFF"/>
            <w:vAlign w:val="center"/>
            <w:hideMark/>
          </w:tcPr>
          <w:p w14:paraId="2ED1EFAA"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х</w:t>
            </w:r>
          </w:p>
        </w:tc>
        <w:tc>
          <w:tcPr>
            <w:tcW w:w="1860" w:type="dxa"/>
            <w:shd w:val="clear" w:color="000000" w:fill="FFFFFF"/>
            <w:vAlign w:val="center"/>
            <w:hideMark/>
          </w:tcPr>
          <w:p w14:paraId="46E412AA"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х</w:t>
            </w:r>
          </w:p>
        </w:tc>
      </w:tr>
      <w:tr w:rsidR="001B5DD9" w:rsidRPr="003B5D60" w14:paraId="0D64741B" w14:textId="77777777" w:rsidTr="000E582C">
        <w:trPr>
          <w:trHeight w:val="300"/>
        </w:trPr>
        <w:tc>
          <w:tcPr>
            <w:tcW w:w="960" w:type="dxa"/>
            <w:shd w:val="clear" w:color="000000" w:fill="FFFFFF"/>
            <w:vAlign w:val="center"/>
            <w:hideMark/>
          </w:tcPr>
          <w:p w14:paraId="2372C917"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2.2.1.1</w:t>
            </w:r>
          </w:p>
        </w:tc>
        <w:tc>
          <w:tcPr>
            <w:tcW w:w="4980" w:type="dxa"/>
            <w:shd w:val="clear" w:color="000000" w:fill="FFFFFF"/>
            <w:vAlign w:val="center"/>
            <w:hideMark/>
          </w:tcPr>
          <w:p w14:paraId="05992EA8"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объем</w:t>
            </w:r>
          </w:p>
        </w:tc>
        <w:tc>
          <w:tcPr>
            <w:tcW w:w="1400" w:type="dxa"/>
            <w:shd w:val="clear" w:color="000000" w:fill="FFFFFF"/>
            <w:vAlign w:val="center"/>
            <w:hideMark/>
          </w:tcPr>
          <w:p w14:paraId="609F9874"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м3</w:t>
            </w:r>
          </w:p>
        </w:tc>
        <w:tc>
          <w:tcPr>
            <w:tcW w:w="1860" w:type="dxa"/>
            <w:shd w:val="clear" w:color="000000" w:fill="FFFFFF"/>
            <w:vAlign w:val="center"/>
            <w:hideMark/>
          </w:tcPr>
          <w:p w14:paraId="65A88789"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60 235,42</w:t>
            </w:r>
          </w:p>
        </w:tc>
      </w:tr>
      <w:tr w:rsidR="001B5DD9" w:rsidRPr="003B5D60" w14:paraId="39113412" w14:textId="77777777" w:rsidTr="000E582C">
        <w:trPr>
          <w:trHeight w:val="300"/>
        </w:trPr>
        <w:tc>
          <w:tcPr>
            <w:tcW w:w="960" w:type="dxa"/>
            <w:shd w:val="clear" w:color="000000" w:fill="FFFFFF"/>
            <w:vAlign w:val="center"/>
            <w:hideMark/>
          </w:tcPr>
          <w:p w14:paraId="61C6E169"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2.2.1.2</w:t>
            </w:r>
          </w:p>
        </w:tc>
        <w:tc>
          <w:tcPr>
            <w:tcW w:w="4980" w:type="dxa"/>
            <w:shd w:val="clear" w:color="000000" w:fill="FFFFFF"/>
            <w:vAlign w:val="center"/>
            <w:hideMark/>
          </w:tcPr>
          <w:p w14:paraId="25C25C6D"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стоимость за единицу объема</w:t>
            </w:r>
          </w:p>
        </w:tc>
        <w:tc>
          <w:tcPr>
            <w:tcW w:w="1400" w:type="dxa"/>
            <w:shd w:val="clear" w:color="000000" w:fill="FFFFFF"/>
            <w:vAlign w:val="center"/>
            <w:hideMark/>
          </w:tcPr>
          <w:p w14:paraId="2C608EED"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0F57DEF6"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5,84</w:t>
            </w:r>
          </w:p>
        </w:tc>
      </w:tr>
      <w:tr w:rsidR="001B5DD9" w:rsidRPr="003B5D60" w14:paraId="7E9AAF6E" w14:textId="77777777" w:rsidTr="000E582C">
        <w:trPr>
          <w:trHeight w:val="300"/>
        </w:trPr>
        <w:tc>
          <w:tcPr>
            <w:tcW w:w="960" w:type="dxa"/>
            <w:shd w:val="clear" w:color="000000" w:fill="FFFFFF"/>
            <w:vAlign w:val="center"/>
            <w:hideMark/>
          </w:tcPr>
          <w:p w14:paraId="640772EC"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2.2.1.3</w:t>
            </w:r>
          </w:p>
        </w:tc>
        <w:tc>
          <w:tcPr>
            <w:tcW w:w="4980" w:type="dxa"/>
            <w:shd w:val="clear" w:color="000000" w:fill="FFFFFF"/>
            <w:vAlign w:val="center"/>
            <w:hideMark/>
          </w:tcPr>
          <w:p w14:paraId="0CD0C684"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стоимость доставки</w:t>
            </w:r>
          </w:p>
        </w:tc>
        <w:tc>
          <w:tcPr>
            <w:tcW w:w="1400" w:type="dxa"/>
            <w:shd w:val="clear" w:color="000000" w:fill="FFFFFF"/>
            <w:vAlign w:val="center"/>
            <w:hideMark/>
          </w:tcPr>
          <w:p w14:paraId="405C7651"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3633DC64"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5,84</w:t>
            </w:r>
          </w:p>
        </w:tc>
      </w:tr>
      <w:tr w:rsidR="001B5DD9" w:rsidRPr="003B5D60" w14:paraId="69960B32" w14:textId="77777777" w:rsidTr="000E582C">
        <w:trPr>
          <w:trHeight w:val="480"/>
        </w:trPr>
        <w:tc>
          <w:tcPr>
            <w:tcW w:w="960" w:type="dxa"/>
            <w:shd w:val="clear" w:color="000000" w:fill="FFFFFF"/>
            <w:vAlign w:val="center"/>
            <w:hideMark/>
          </w:tcPr>
          <w:p w14:paraId="0F491DA1"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2.2.1.4</w:t>
            </w:r>
          </w:p>
        </w:tc>
        <w:tc>
          <w:tcPr>
            <w:tcW w:w="4980" w:type="dxa"/>
            <w:shd w:val="clear" w:color="000000" w:fill="FFFFFF"/>
            <w:vAlign w:val="center"/>
            <w:hideMark/>
          </w:tcPr>
          <w:p w14:paraId="030256F9"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способ приобретения</w:t>
            </w:r>
          </w:p>
        </w:tc>
        <w:tc>
          <w:tcPr>
            <w:tcW w:w="1400" w:type="dxa"/>
            <w:shd w:val="clear" w:color="000000" w:fill="FFFFFF"/>
            <w:vAlign w:val="center"/>
            <w:hideMark/>
          </w:tcPr>
          <w:p w14:paraId="0BCF4BC0"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х</w:t>
            </w:r>
          </w:p>
        </w:tc>
        <w:tc>
          <w:tcPr>
            <w:tcW w:w="1860" w:type="dxa"/>
            <w:shd w:val="clear" w:color="000000" w:fill="FFFFFF"/>
            <w:vAlign w:val="center"/>
            <w:hideMark/>
          </w:tcPr>
          <w:p w14:paraId="2A99CE8F"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Прямые договора без торгов</w:t>
            </w:r>
          </w:p>
        </w:tc>
      </w:tr>
      <w:tr w:rsidR="001B5DD9" w:rsidRPr="003B5D60" w14:paraId="3ADE8AE0" w14:textId="77777777" w:rsidTr="000E582C">
        <w:trPr>
          <w:trHeight w:val="300"/>
        </w:trPr>
        <w:tc>
          <w:tcPr>
            <w:tcW w:w="960" w:type="dxa"/>
            <w:shd w:val="clear" w:color="000000" w:fill="FFFFFF"/>
            <w:vAlign w:val="center"/>
            <w:hideMark/>
          </w:tcPr>
          <w:p w14:paraId="3C386427"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2.2.2</w:t>
            </w:r>
          </w:p>
        </w:tc>
        <w:tc>
          <w:tcPr>
            <w:tcW w:w="4980" w:type="dxa"/>
            <w:shd w:val="clear" w:color="000000" w:fill="FFFFFF"/>
            <w:vAlign w:val="center"/>
            <w:hideMark/>
          </w:tcPr>
          <w:p w14:paraId="5A670C60"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мазут</w:t>
            </w:r>
          </w:p>
        </w:tc>
        <w:tc>
          <w:tcPr>
            <w:tcW w:w="1400" w:type="dxa"/>
            <w:shd w:val="clear" w:color="000000" w:fill="FFFFFF"/>
            <w:vAlign w:val="center"/>
            <w:hideMark/>
          </w:tcPr>
          <w:p w14:paraId="3E52A168"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х</w:t>
            </w:r>
          </w:p>
        </w:tc>
        <w:tc>
          <w:tcPr>
            <w:tcW w:w="1860" w:type="dxa"/>
            <w:shd w:val="clear" w:color="000000" w:fill="FFFFFF"/>
            <w:vAlign w:val="center"/>
            <w:hideMark/>
          </w:tcPr>
          <w:p w14:paraId="0306E728"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х</w:t>
            </w:r>
          </w:p>
        </w:tc>
      </w:tr>
      <w:tr w:rsidR="001B5DD9" w:rsidRPr="003B5D60" w14:paraId="15F5B6C0" w14:textId="77777777" w:rsidTr="000E582C">
        <w:trPr>
          <w:trHeight w:val="300"/>
        </w:trPr>
        <w:tc>
          <w:tcPr>
            <w:tcW w:w="960" w:type="dxa"/>
            <w:shd w:val="clear" w:color="000000" w:fill="FFFFFF"/>
            <w:vAlign w:val="center"/>
            <w:hideMark/>
          </w:tcPr>
          <w:p w14:paraId="068286B4"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2.2.2.1</w:t>
            </w:r>
          </w:p>
        </w:tc>
        <w:tc>
          <w:tcPr>
            <w:tcW w:w="4980" w:type="dxa"/>
            <w:shd w:val="clear" w:color="000000" w:fill="FFFFFF"/>
            <w:vAlign w:val="center"/>
            <w:hideMark/>
          </w:tcPr>
          <w:p w14:paraId="58764AE8"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объем</w:t>
            </w:r>
          </w:p>
        </w:tc>
        <w:tc>
          <w:tcPr>
            <w:tcW w:w="1400" w:type="dxa"/>
            <w:shd w:val="clear" w:color="000000" w:fill="FFFFFF"/>
            <w:vAlign w:val="center"/>
            <w:hideMark/>
          </w:tcPr>
          <w:p w14:paraId="4D2483DE"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тонны</w:t>
            </w:r>
          </w:p>
        </w:tc>
        <w:tc>
          <w:tcPr>
            <w:tcW w:w="1860" w:type="dxa"/>
            <w:shd w:val="clear" w:color="000000" w:fill="FFFFFF"/>
            <w:vAlign w:val="center"/>
            <w:hideMark/>
          </w:tcPr>
          <w:p w14:paraId="0CE3B079"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411,34</w:t>
            </w:r>
          </w:p>
        </w:tc>
      </w:tr>
      <w:tr w:rsidR="001B5DD9" w:rsidRPr="003B5D60" w14:paraId="2108071B" w14:textId="77777777" w:rsidTr="000E582C">
        <w:trPr>
          <w:trHeight w:val="300"/>
        </w:trPr>
        <w:tc>
          <w:tcPr>
            <w:tcW w:w="960" w:type="dxa"/>
            <w:shd w:val="clear" w:color="000000" w:fill="FFFFFF"/>
            <w:vAlign w:val="center"/>
            <w:hideMark/>
          </w:tcPr>
          <w:p w14:paraId="0E709E59"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2.2.2.2</w:t>
            </w:r>
          </w:p>
        </w:tc>
        <w:tc>
          <w:tcPr>
            <w:tcW w:w="4980" w:type="dxa"/>
            <w:shd w:val="clear" w:color="000000" w:fill="FFFFFF"/>
            <w:vAlign w:val="center"/>
            <w:hideMark/>
          </w:tcPr>
          <w:p w14:paraId="11777176"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стоимость за единицу объема</w:t>
            </w:r>
          </w:p>
        </w:tc>
        <w:tc>
          <w:tcPr>
            <w:tcW w:w="1400" w:type="dxa"/>
            <w:shd w:val="clear" w:color="000000" w:fill="FFFFFF"/>
            <w:vAlign w:val="center"/>
            <w:hideMark/>
          </w:tcPr>
          <w:p w14:paraId="2E486707"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2AA542FF"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24,96</w:t>
            </w:r>
          </w:p>
        </w:tc>
      </w:tr>
      <w:tr w:rsidR="001B5DD9" w:rsidRPr="003B5D60" w14:paraId="38717D29" w14:textId="77777777" w:rsidTr="000E582C">
        <w:trPr>
          <w:trHeight w:val="300"/>
        </w:trPr>
        <w:tc>
          <w:tcPr>
            <w:tcW w:w="960" w:type="dxa"/>
            <w:shd w:val="clear" w:color="000000" w:fill="FFFFFF"/>
            <w:vAlign w:val="center"/>
            <w:hideMark/>
          </w:tcPr>
          <w:p w14:paraId="4C0561D0"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2.2.2.3</w:t>
            </w:r>
          </w:p>
        </w:tc>
        <w:tc>
          <w:tcPr>
            <w:tcW w:w="4980" w:type="dxa"/>
            <w:shd w:val="clear" w:color="000000" w:fill="FFFFFF"/>
            <w:vAlign w:val="center"/>
            <w:hideMark/>
          </w:tcPr>
          <w:p w14:paraId="05863B96"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стоимость доставки</w:t>
            </w:r>
          </w:p>
        </w:tc>
        <w:tc>
          <w:tcPr>
            <w:tcW w:w="1400" w:type="dxa"/>
            <w:shd w:val="clear" w:color="000000" w:fill="FFFFFF"/>
            <w:vAlign w:val="center"/>
            <w:hideMark/>
          </w:tcPr>
          <w:p w14:paraId="09A8A6DD"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261616B2"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24,96</w:t>
            </w:r>
          </w:p>
        </w:tc>
      </w:tr>
      <w:tr w:rsidR="001B5DD9" w:rsidRPr="003B5D60" w14:paraId="0391297E" w14:textId="77777777" w:rsidTr="000E582C">
        <w:trPr>
          <w:trHeight w:val="480"/>
        </w:trPr>
        <w:tc>
          <w:tcPr>
            <w:tcW w:w="960" w:type="dxa"/>
            <w:shd w:val="clear" w:color="000000" w:fill="FFFFFF"/>
            <w:vAlign w:val="center"/>
            <w:hideMark/>
          </w:tcPr>
          <w:p w14:paraId="74DB6735"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2.2.2.4</w:t>
            </w:r>
          </w:p>
        </w:tc>
        <w:tc>
          <w:tcPr>
            <w:tcW w:w="4980" w:type="dxa"/>
            <w:shd w:val="clear" w:color="000000" w:fill="FFFFFF"/>
            <w:vAlign w:val="center"/>
            <w:hideMark/>
          </w:tcPr>
          <w:p w14:paraId="201349E0"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способ приобретения</w:t>
            </w:r>
          </w:p>
        </w:tc>
        <w:tc>
          <w:tcPr>
            <w:tcW w:w="1400" w:type="dxa"/>
            <w:shd w:val="clear" w:color="000000" w:fill="FFFFFF"/>
            <w:vAlign w:val="center"/>
            <w:hideMark/>
          </w:tcPr>
          <w:p w14:paraId="1F05E653"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х</w:t>
            </w:r>
          </w:p>
        </w:tc>
        <w:tc>
          <w:tcPr>
            <w:tcW w:w="1860" w:type="dxa"/>
            <w:shd w:val="clear" w:color="000000" w:fill="FFFFFF"/>
            <w:vAlign w:val="center"/>
            <w:hideMark/>
          </w:tcPr>
          <w:p w14:paraId="4061D0B9"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Прямые договора без торгов</w:t>
            </w:r>
          </w:p>
        </w:tc>
      </w:tr>
      <w:tr w:rsidR="001B5DD9" w:rsidRPr="003B5D60" w14:paraId="5F3F1AF5" w14:textId="77777777" w:rsidTr="000E582C">
        <w:trPr>
          <w:trHeight w:val="300"/>
        </w:trPr>
        <w:tc>
          <w:tcPr>
            <w:tcW w:w="960" w:type="dxa"/>
            <w:shd w:val="clear" w:color="000000" w:fill="FFFFFF"/>
            <w:vAlign w:val="center"/>
            <w:hideMark/>
          </w:tcPr>
          <w:p w14:paraId="72F189E8"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2.2.3</w:t>
            </w:r>
          </w:p>
        </w:tc>
        <w:tc>
          <w:tcPr>
            <w:tcW w:w="4980" w:type="dxa"/>
            <w:shd w:val="clear" w:color="000000" w:fill="FFFFFF"/>
            <w:vAlign w:val="center"/>
            <w:hideMark/>
          </w:tcPr>
          <w:p w14:paraId="37447FE5"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дизельное топливо</w:t>
            </w:r>
          </w:p>
        </w:tc>
        <w:tc>
          <w:tcPr>
            <w:tcW w:w="1400" w:type="dxa"/>
            <w:shd w:val="clear" w:color="000000" w:fill="FFFFFF"/>
            <w:vAlign w:val="center"/>
            <w:hideMark/>
          </w:tcPr>
          <w:p w14:paraId="59EB3C59"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х</w:t>
            </w:r>
          </w:p>
        </w:tc>
        <w:tc>
          <w:tcPr>
            <w:tcW w:w="1860" w:type="dxa"/>
            <w:shd w:val="clear" w:color="000000" w:fill="FFFFFF"/>
            <w:vAlign w:val="center"/>
            <w:hideMark/>
          </w:tcPr>
          <w:p w14:paraId="3076F91A"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х</w:t>
            </w:r>
          </w:p>
        </w:tc>
      </w:tr>
      <w:tr w:rsidR="001B5DD9" w:rsidRPr="003B5D60" w14:paraId="70DEA235" w14:textId="77777777" w:rsidTr="000E582C">
        <w:trPr>
          <w:trHeight w:val="300"/>
        </w:trPr>
        <w:tc>
          <w:tcPr>
            <w:tcW w:w="960" w:type="dxa"/>
            <w:shd w:val="clear" w:color="000000" w:fill="FFFFFF"/>
            <w:vAlign w:val="center"/>
            <w:hideMark/>
          </w:tcPr>
          <w:p w14:paraId="12FA11E8"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2.2.3.1</w:t>
            </w:r>
          </w:p>
        </w:tc>
        <w:tc>
          <w:tcPr>
            <w:tcW w:w="4980" w:type="dxa"/>
            <w:shd w:val="clear" w:color="000000" w:fill="FFFFFF"/>
            <w:vAlign w:val="center"/>
            <w:hideMark/>
          </w:tcPr>
          <w:p w14:paraId="1E8DB026"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объем</w:t>
            </w:r>
          </w:p>
        </w:tc>
        <w:tc>
          <w:tcPr>
            <w:tcW w:w="1400" w:type="dxa"/>
            <w:shd w:val="clear" w:color="000000" w:fill="FFFFFF"/>
            <w:vAlign w:val="center"/>
            <w:hideMark/>
          </w:tcPr>
          <w:p w14:paraId="3CAB647E"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тонны</w:t>
            </w:r>
          </w:p>
        </w:tc>
        <w:tc>
          <w:tcPr>
            <w:tcW w:w="1860" w:type="dxa"/>
            <w:shd w:val="clear" w:color="000000" w:fill="FFFFFF"/>
            <w:vAlign w:val="center"/>
            <w:hideMark/>
          </w:tcPr>
          <w:p w14:paraId="163B0294"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501,76</w:t>
            </w:r>
          </w:p>
        </w:tc>
      </w:tr>
      <w:tr w:rsidR="001B5DD9" w:rsidRPr="003B5D60" w14:paraId="6809D3E8" w14:textId="77777777" w:rsidTr="000E582C">
        <w:trPr>
          <w:trHeight w:val="300"/>
        </w:trPr>
        <w:tc>
          <w:tcPr>
            <w:tcW w:w="960" w:type="dxa"/>
            <w:shd w:val="clear" w:color="000000" w:fill="FFFFFF"/>
            <w:vAlign w:val="center"/>
            <w:hideMark/>
          </w:tcPr>
          <w:p w14:paraId="2801BF2B"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2.2.3.2</w:t>
            </w:r>
          </w:p>
        </w:tc>
        <w:tc>
          <w:tcPr>
            <w:tcW w:w="4980" w:type="dxa"/>
            <w:shd w:val="clear" w:color="000000" w:fill="FFFFFF"/>
            <w:vAlign w:val="center"/>
            <w:hideMark/>
          </w:tcPr>
          <w:p w14:paraId="660FAE75"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стоимость за единицу объема</w:t>
            </w:r>
          </w:p>
        </w:tc>
        <w:tc>
          <w:tcPr>
            <w:tcW w:w="1400" w:type="dxa"/>
            <w:shd w:val="clear" w:color="000000" w:fill="FFFFFF"/>
            <w:vAlign w:val="center"/>
            <w:hideMark/>
          </w:tcPr>
          <w:p w14:paraId="02A4B68B"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03FBA587"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46,87</w:t>
            </w:r>
          </w:p>
        </w:tc>
      </w:tr>
      <w:tr w:rsidR="001B5DD9" w:rsidRPr="003B5D60" w14:paraId="6AF299EB" w14:textId="77777777" w:rsidTr="000E582C">
        <w:trPr>
          <w:trHeight w:val="300"/>
        </w:trPr>
        <w:tc>
          <w:tcPr>
            <w:tcW w:w="960" w:type="dxa"/>
            <w:shd w:val="clear" w:color="000000" w:fill="FFFFFF"/>
            <w:vAlign w:val="center"/>
            <w:hideMark/>
          </w:tcPr>
          <w:p w14:paraId="5C134E07"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2.2.3.3</w:t>
            </w:r>
          </w:p>
        </w:tc>
        <w:tc>
          <w:tcPr>
            <w:tcW w:w="4980" w:type="dxa"/>
            <w:shd w:val="clear" w:color="000000" w:fill="FFFFFF"/>
            <w:vAlign w:val="center"/>
            <w:hideMark/>
          </w:tcPr>
          <w:p w14:paraId="6BA53C88"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стоимость доставки</w:t>
            </w:r>
          </w:p>
        </w:tc>
        <w:tc>
          <w:tcPr>
            <w:tcW w:w="1400" w:type="dxa"/>
            <w:shd w:val="clear" w:color="000000" w:fill="FFFFFF"/>
            <w:vAlign w:val="center"/>
            <w:hideMark/>
          </w:tcPr>
          <w:p w14:paraId="3D100D04"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2BD0239A"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46,87</w:t>
            </w:r>
          </w:p>
        </w:tc>
      </w:tr>
      <w:tr w:rsidR="001B5DD9" w:rsidRPr="003B5D60" w14:paraId="0A46F3C0" w14:textId="77777777" w:rsidTr="000E582C">
        <w:trPr>
          <w:trHeight w:val="480"/>
        </w:trPr>
        <w:tc>
          <w:tcPr>
            <w:tcW w:w="960" w:type="dxa"/>
            <w:shd w:val="clear" w:color="000000" w:fill="FFFFFF"/>
            <w:vAlign w:val="center"/>
            <w:hideMark/>
          </w:tcPr>
          <w:p w14:paraId="7807B771"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2.2.3.4</w:t>
            </w:r>
          </w:p>
        </w:tc>
        <w:tc>
          <w:tcPr>
            <w:tcW w:w="4980" w:type="dxa"/>
            <w:shd w:val="clear" w:color="000000" w:fill="FFFFFF"/>
            <w:vAlign w:val="center"/>
            <w:hideMark/>
          </w:tcPr>
          <w:p w14:paraId="5B15599E"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способ приобретения</w:t>
            </w:r>
          </w:p>
        </w:tc>
        <w:tc>
          <w:tcPr>
            <w:tcW w:w="1400" w:type="dxa"/>
            <w:shd w:val="clear" w:color="000000" w:fill="FFFFFF"/>
            <w:vAlign w:val="center"/>
            <w:hideMark/>
          </w:tcPr>
          <w:p w14:paraId="5D1BEE12"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х</w:t>
            </w:r>
          </w:p>
        </w:tc>
        <w:tc>
          <w:tcPr>
            <w:tcW w:w="1860" w:type="dxa"/>
            <w:shd w:val="clear" w:color="000000" w:fill="FFFFFF"/>
            <w:vAlign w:val="center"/>
            <w:hideMark/>
          </w:tcPr>
          <w:p w14:paraId="1389030E"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Прямые договора без торгов</w:t>
            </w:r>
          </w:p>
        </w:tc>
      </w:tr>
      <w:tr w:rsidR="001B5DD9" w:rsidRPr="003B5D60" w14:paraId="4242D51C" w14:textId="77777777" w:rsidTr="000E582C">
        <w:trPr>
          <w:trHeight w:val="300"/>
        </w:trPr>
        <w:tc>
          <w:tcPr>
            <w:tcW w:w="960" w:type="dxa"/>
            <w:shd w:val="clear" w:color="000000" w:fill="FFFFFF"/>
            <w:vAlign w:val="center"/>
            <w:hideMark/>
          </w:tcPr>
          <w:p w14:paraId="5F01C10C"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3.2.4</w:t>
            </w:r>
          </w:p>
        </w:tc>
        <w:tc>
          <w:tcPr>
            <w:tcW w:w="4980" w:type="dxa"/>
            <w:shd w:val="clear" w:color="000000" w:fill="FFFFFF"/>
            <w:vAlign w:val="center"/>
            <w:hideMark/>
          </w:tcPr>
          <w:p w14:paraId="6157E151"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уголь каменный</w:t>
            </w:r>
          </w:p>
        </w:tc>
        <w:tc>
          <w:tcPr>
            <w:tcW w:w="1400" w:type="dxa"/>
            <w:shd w:val="clear" w:color="000000" w:fill="FFFFFF"/>
            <w:vAlign w:val="center"/>
            <w:hideMark/>
          </w:tcPr>
          <w:p w14:paraId="036BD937"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х</w:t>
            </w:r>
          </w:p>
        </w:tc>
        <w:tc>
          <w:tcPr>
            <w:tcW w:w="1860" w:type="dxa"/>
            <w:shd w:val="clear" w:color="000000" w:fill="FFFFFF"/>
            <w:vAlign w:val="center"/>
            <w:hideMark/>
          </w:tcPr>
          <w:p w14:paraId="5B78BEF6"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х</w:t>
            </w:r>
          </w:p>
        </w:tc>
      </w:tr>
      <w:tr w:rsidR="001B5DD9" w:rsidRPr="003B5D60" w14:paraId="7E8B6A39" w14:textId="77777777" w:rsidTr="000E582C">
        <w:trPr>
          <w:trHeight w:val="300"/>
        </w:trPr>
        <w:tc>
          <w:tcPr>
            <w:tcW w:w="960" w:type="dxa"/>
            <w:shd w:val="clear" w:color="000000" w:fill="FFFFFF"/>
            <w:vAlign w:val="center"/>
            <w:hideMark/>
          </w:tcPr>
          <w:p w14:paraId="18F662AC"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2.2.4.1</w:t>
            </w:r>
          </w:p>
        </w:tc>
        <w:tc>
          <w:tcPr>
            <w:tcW w:w="4980" w:type="dxa"/>
            <w:shd w:val="clear" w:color="000000" w:fill="FFFFFF"/>
            <w:vAlign w:val="center"/>
            <w:hideMark/>
          </w:tcPr>
          <w:p w14:paraId="3F342F9C"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объем</w:t>
            </w:r>
          </w:p>
        </w:tc>
        <w:tc>
          <w:tcPr>
            <w:tcW w:w="1400" w:type="dxa"/>
            <w:shd w:val="clear" w:color="000000" w:fill="FFFFFF"/>
            <w:vAlign w:val="center"/>
            <w:hideMark/>
          </w:tcPr>
          <w:p w14:paraId="50134651"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тонны</w:t>
            </w:r>
          </w:p>
        </w:tc>
        <w:tc>
          <w:tcPr>
            <w:tcW w:w="1860" w:type="dxa"/>
            <w:shd w:val="clear" w:color="000000" w:fill="FFFFFF"/>
            <w:vAlign w:val="center"/>
            <w:hideMark/>
          </w:tcPr>
          <w:p w14:paraId="0E7D78AE"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2 200,10</w:t>
            </w:r>
          </w:p>
        </w:tc>
      </w:tr>
      <w:tr w:rsidR="001B5DD9" w:rsidRPr="003B5D60" w14:paraId="77103489" w14:textId="77777777" w:rsidTr="000E582C">
        <w:trPr>
          <w:trHeight w:val="300"/>
        </w:trPr>
        <w:tc>
          <w:tcPr>
            <w:tcW w:w="960" w:type="dxa"/>
            <w:shd w:val="clear" w:color="000000" w:fill="FFFFFF"/>
            <w:vAlign w:val="center"/>
            <w:hideMark/>
          </w:tcPr>
          <w:p w14:paraId="457703B1"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2.2.4.2</w:t>
            </w:r>
          </w:p>
        </w:tc>
        <w:tc>
          <w:tcPr>
            <w:tcW w:w="4980" w:type="dxa"/>
            <w:shd w:val="clear" w:color="000000" w:fill="FFFFFF"/>
            <w:vAlign w:val="center"/>
            <w:hideMark/>
          </w:tcPr>
          <w:p w14:paraId="01D5883A"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стоимость за единицу объема</w:t>
            </w:r>
          </w:p>
        </w:tc>
        <w:tc>
          <w:tcPr>
            <w:tcW w:w="1400" w:type="dxa"/>
            <w:shd w:val="clear" w:color="000000" w:fill="FFFFFF"/>
            <w:vAlign w:val="center"/>
            <w:hideMark/>
          </w:tcPr>
          <w:p w14:paraId="77D7D443"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2DF6FB37"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4,98</w:t>
            </w:r>
          </w:p>
        </w:tc>
      </w:tr>
      <w:tr w:rsidR="001B5DD9" w:rsidRPr="003B5D60" w14:paraId="054C98BB" w14:textId="77777777" w:rsidTr="000E582C">
        <w:trPr>
          <w:trHeight w:val="300"/>
        </w:trPr>
        <w:tc>
          <w:tcPr>
            <w:tcW w:w="960" w:type="dxa"/>
            <w:shd w:val="clear" w:color="000000" w:fill="FFFFFF"/>
            <w:vAlign w:val="center"/>
            <w:hideMark/>
          </w:tcPr>
          <w:p w14:paraId="43BC5784"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2.2.4.3</w:t>
            </w:r>
          </w:p>
        </w:tc>
        <w:tc>
          <w:tcPr>
            <w:tcW w:w="4980" w:type="dxa"/>
            <w:shd w:val="clear" w:color="000000" w:fill="FFFFFF"/>
            <w:vAlign w:val="center"/>
            <w:hideMark/>
          </w:tcPr>
          <w:p w14:paraId="2B764496"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стоимость доставки</w:t>
            </w:r>
          </w:p>
        </w:tc>
        <w:tc>
          <w:tcPr>
            <w:tcW w:w="1400" w:type="dxa"/>
            <w:shd w:val="clear" w:color="000000" w:fill="FFFFFF"/>
            <w:vAlign w:val="center"/>
            <w:hideMark/>
          </w:tcPr>
          <w:p w14:paraId="7331FBF7"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5F9C2BE3"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4,98</w:t>
            </w:r>
          </w:p>
        </w:tc>
      </w:tr>
      <w:tr w:rsidR="001B5DD9" w:rsidRPr="003B5D60" w14:paraId="6C68E5F8" w14:textId="77777777" w:rsidTr="000E582C">
        <w:trPr>
          <w:trHeight w:val="480"/>
        </w:trPr>
        <w:tc>
          <w:tcPr>
            <w:tcW w:w="960" w:type="dxa"/>
            <w:shd w:val="clear" w:color="000000" w:fill="FFFFFF"/>
            <w:vAlign w:val="center"/>
            <w:hideMark/>
          </w:tcPr>
          <w:p w14:paraId="668BFBAC"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2.2.4.4</w:t>
            </w:r>
          </w:p>
        </w:tc>
        <w:tc>
          <w:tcPr>
            <w:tcW w:w="4980" w:type="dxa"/>
            <w:shd w:val="clear" w:color="000000" w:fill="FFFFFF"/>
            <w:vAlign w:val="center"/>
            <w:hideMark/>
          </w:tcPr>
          <w:p w14:paraId="2342E91A"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способ приобретения</w:t>
            </w:r>
          </w:p>
        </w:tc>
        <w:tc>
          <w:tcPr>
            <w:tcW w:w="1400" w:type="dxa"/>
            <w:shd w:val="clear" w:color="000000" w:fill="FFFFFF"/>
            <w:vAlign w:val="center"/>
            <w:hideMark/>
          </w:tcPr>
          <w:p w14:paraId="58F54856"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х</w:t>
            </w:r>
          </w:p>
        </w:tc>
        <w:tc>
          <w:tcPr>
            <w:tcW w:w="1860" w:type="dxa"/>
            <w:shd w:val="clear" w:color="000000" w:fill="FFFFFF"/>
            <w:vAlign w:val="center"/>
            <w:hideMark/>
          </w:tcPr>
          <w:p w14:paraId="54E4E66E"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Прямые договора без торгов</w:t>
            </w:r>
          </w:p>
        </w:tc>
      </w:tr>
      <w:tr w:rsidR="001B5DD9" w:rsidRPr="003B5D60" w14:paraId="5AF94A47" w14:textId="77777777" w:rsidTr="000E582C">
        <w:trPr>
          <w:trHeight w:val="480"/>
        </w:trPr>
        <w:tc>
          <w:tcPr>
            <w:tcW w:w="960" w:type="dxa"/>
            <w:shd w:val="clear" w:color="000000" w:fill="FFFFFF"/>
            <w:vAlign w:val="center"/>
            <w:hideMark/>
          </w:tcPr>
          <w:p w14:paraId="0F4B5D66"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2.3</w:t>
            </w:r>
          </w:p>
        </w:tc>
        <w:tc>
          <w:tcPr>
            <w:tcW w:w="4980" w:type="dxa"/>
            <w:shd w:val="clear" w:color="000000" w:fill="FFFFFF"/>
            <w:vAlign w:val="center"/>
            <w:hideMark/>
          </w:tcPr>
          <w:p w14:paraId="594AC0BC"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Расходы на покупаемую электрическую энергию (мощность), используемую в технологическом процессе</w:t>
            </w:r>
          </w:p>
        </w:tc>
        <w:tc>
          <w:tcPr>
            <w:tcW w:w="1400" w:type="dxa"/>
            <w:shd w:val="clear" w:color="000000" w:fill="FFFFFF"/>
            <w:vAlign w:val="center"/>
            <w:hideMark/>
          </w:tcPr>
          <w:p w14:paraId="23D0CC5B"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1C3C93A8"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31 366,65</w:t>
            </w:r>
          </w:p>
        </w:tc>
      </w:tr>
      <w:tr w:rsidR="001B5DD9" w:rsidRPr="003B5D60" w14:paraId="39CA4BE5" w14:textId="77777777" w:rsidTr="000E582C">
        <w:trPr>
          <w:trHeight w:val="300"/>
        </w:trPr>
        <w:tc>
          <w:tcPr>
            <w:tcW w:w="960" w:type="dxa"/>
            <w:shd w:val="clear" w:color="000000" w:fill="FFFFFF"/>
            <w:vAlign w:val="center"/>
            <w:hideMark/>
          </w:tcPr>
          <w:p w14:paraId="28A3731D"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2.3.1</w:t>
            </w:r>
          </w:p>
        </w:tc>
        <w:tc>
          <w:tcPr>
            <w:tcW w:w="4980" w:type="dxa"/>
            <w:shd w:val="clear" w:color="000000" w:fill="FFFFFF"/>
            <w:vAlign w:val="center"/>
            <w:hideMark/>
          </w:tcPr>
          <w:p w14:paraId="2183F9E7"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Средневзвешенная стоимость 1 кВт.ч (с учетом мощности)</w:t>
            </w:r>
          </w:p>
        </w:tc>
        <w:tc>
          <w:tcPr>
            <w:tcW w:w="1400" w:type="dxa"/>
            <w:shd w:val="clear" w:color="000000" w:fill="FFFFFF"/>
            <w:vAlign w:val="center"/>
            <w:hideMark/>
          </w:tcPr>
          <w:p w14:paraId="5F16C8A4"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руб.</w:t>
            </w:r>
          </w:p>
        </w:tc>
        <w:tc>
          <w:tcPr>
            <w:tcW w:w="1860" w:type="dxa"/>
            <w:shd w:val="clear" w:color="000000" w:fill="FFFFFF"/>
            <w:vAlign w:val="center"/>
            <w:hideMark/>
          </w:tcPr>
          <w:p w14:paraId="081C1E7D"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6,29</w:t>
            </w:r>
          </w:p>
        </w:tc>
      </w:tr>
      <w:tr w:rsidR="001B5DD9" w:rsidRPr="003B5D60" w14:paraId="595DE262" w14:textId="77777777" w:rsidTr="000E582C">
        <w:trPr>
          <w:trHeight w:val="300"/>
        </w:trPr>
        <w:tc>
          <w:tcPr>
            <w:tcW w:w="960" w:type="dxa"/>
            <w:shd w:val="clear" w:color="000000" w:fill="FFFFFF"/>
            <w:vAlign w:val="center"/>
            <w:hideMark/>
          </w:tcPr>
          <w:p w14:paraId="20CE69A8"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lastRenderedPageBreak/>
              <w:t>2.3.2</w:t>
            </w:r>
          </w:p>
        </w:tc>
        <w:tc>
          <w:tcPr>
            <w:tcW w:w="4980" w:type="dxa"/>
            <w:shd w:val="clear" w:color="000000" w:fill="FFFFFF"/>
            <w:vAlign w:val="center"/>
            <w:hideMark/>
          </w:tcPr>
          <w:p w14:paraId="29B8273A"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Объем приобретенной электрической энергии</w:t>
            </w:r>
          </w:p>
        </w:tc>
        <w:tc>
          <w:tcPr>
            <w:tcW w:w="1400" w:type="dxa"/>
            <w:shd w:val="clear" w:color="000000" w:fill="FFFFFF"/>
            <w:vAlign w:val="center"/>
            <w:hideMark/>
          </w:tcPr>
          <w:p w14:paraId="18C5A3B4"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кВт·ч</w:t>
            </w:r>
          </w:p>
        </w:tc>
        <w:tc>
          <w:tcPr>
            <w:tcW w:w="1860" w:type="dxa"/>
            <w:shd w:val="clear" w:color="000000" w:fill="FFFFFF"/>
            <w:vAlign w:val="center"/>
            <w:hideMark/>
          </w:tcPr>
          <w:p w14:paraId="7125FCBD"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4 986,1000</w:t>
            </w:r>
          </w:p>
        </w:tc>
      </w:tr>
      <w:tr w:rsidR="001B5DD9" w:rsidRPr="003B5D60" w14:paraId="7B9E0350" w14:textId="77777777" w:rsidTr="000E582C">
        <w:trPr>
          <w:trHeight w:val="480"/>
        </w:trPr>
        <w:tc>
          <w:tcPr>
            <w:tcW w:w="960" w:type="dxa"/>
            <w:shd w:val="clear" w:color="000000" w:fill="FFFFFF"/>
            <w:vAlign w:val="center"/>
            <w:hideMark/>
          </w:tcPr>
          <w:p w14:paraId="01C2B008"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2.4</w:t>
            </w:r>
          </w:p>
        </w:tc>
        <w:tc>
          <w:tcPr>
            <w:tcW w:w="4980" w:type="dxa"/>
            <w:shd w:val="clear" w:color="000000" w:fill="FFFFFF"/>
            <w:vAlign w:val="center"/>
            <w:hideMark/>
          </w:tcPr>
          <w:p w14:paraId="24E7E1FF"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Расходы на приобретение холодной воды, используемой в технологическом процессе</w:t>
            </w:r>
          </w:p>
        </w:tc>
        <w:tc>
          <w:tcPr>
            <w:tcW w:w="1400" w:type="dxa"/>
            <w:shd w:val="clear" w:color="000000" w:fill="FFFFFF"/>
            <w:vAlign w:val="center"/>
            <w:hideMark/>
          </w:tcPr>
          <w:p w14:paraId="6ED5CB3A"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1AE26DE1"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32 642,27</w:t>
            </w:r>
          </w:p>
        </w:tc>
      </w:tr>
      <w:tr w:rsidR="001B5DD9" w:rsidRPr="003B5D60" w14:paraId="3E342758" w14:textId="77777777" w:rsidTr="000E582C">
        <w:trPr>
          <w:trHeight w:val="480"/>
        </w:trPr>
        <w:tc>
          <w:tcPr>
            <w:tcW w:w="960" w:type="dxa"/>
            <w:shd w:val="clear" w:color="000000" w:fill="FFFFFF"/>
            <w:vAlign w:val="center"/>
            <w:hideMark/>
          </w:tcPr>
          <w:p w14:paraId="77F20533"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2.5</w:t>
            </w:r>
          </w:p>
        </w:tc>
        <w:tc>
          <w:tcPr>
            <w:tcW w:w="4980" w:type="dxa"/>
            <w:shd w:val="clear" w:color="000000" w:fill="FFFFFF"/>
            <w:vAlign w:val="center"/>
            <w:hideMark/>
          </w:tcPr>
          <w:p w14:paraId="1ABE8086"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Расходы на хим. реагенты, используемые в технологическом процессе</w:t>
            </w:r>
          </w:p>
        </w:tc>
        <w:tc>
          <w:tcPr>
            <w:tcW w:w="1400" w:type="dxa"/>
            <w:shd w:val="clear" w:color="000000" w:fill="FFFFFF"/>
            <w:vAlign w:val="center"/>
            <w:hideMark/>
          </w:tcPr>
          <w:p w14:paraId="1955460F"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776D7BD2"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128,28</w:t>
            </w:r>
          </w:p>
        </w:tc>
      </w:tr>
      <w:tr w:rsidR="001B5DD9" w:rsidRPr="003B5D60" w14:paraId="0C1D5E36" w14:textId="77777777" w:rsidTr="000E582C">
        <w:trPr>
          <w:trHeight w:val="480"/>
        </w:trPr>
        <w:tc>
          <w:tcPr>
            <w:tcW w:w="960" w:type="dxa"/>
            <w:shd w:val="clear" w:color="000000" w:fill="FFFFFF"/>
            <w:vAlign w:val="center"/>
            <w:hideMark/>
          </w:tcPr>
          <w:p w14:paraId="71D61EC7"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2.6</w:t>
            </w:r>
          </w:p>
        </w:tc>
        <w:tc>
          <w:tcPr>
            <w:tcW w:w="4980" w:type="dxa"/>
            <w:shd w:val="clear" w:color="000000" w:fill="FFFFFF"/>
            <w:vAlign w:val="center"/>
            <w:hideMark/>
          </w:tcPr>
          <w:p w14:paraId="3E67A0E5"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Расходы на оплату труда основного производственного персонала</w:t>
            </w:r>
          </w:p>
        </w:tc>
        <w:tc>
          <w:tcPr>
            <w:tcW w:w="1400" w:type="dxa"/>
            <w:shd w:val="clear" w:color="000000" w:fill="FFFFFF"/>
            <w:vAlign w:val="center"/>
            <w:hideMark/>
          </w:tcPr>
          <w:p w14:paraId="28943A8C"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5996E007"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37 046,52</w:t>
            </w:r>
          </w:p>
        </w:tc>
      </w:tr>
      <w:tr w:rsidR="001B5DD9" w:rsidRPr="003B5D60" w14:paraId="3BC931FB" w14:textId="77777777" w:rsidTr="000E582C">
        <w:trPr>
          <w:trHeight w:val="480"/>
        </w:trPr>
        <w:tc>
          <w:tcPr>
            <w:tcW w:w="960" w:type="dxa"/>
            <w:shd w:val="clear" w:color="000000" w:fill="FFFFFF"/>
            <w:vAlign w:val="center"/>
            <w:hideMark/>
          </w:tcPr>
          <w:p w14:paraId="5DB40625"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2.7</w:t>
            </w:r>
          </w:p>
        </w:tc>
        <w:tc>
          <w:tcPr>
            <w:tcW w:w="4980" w:type="dxa"/>
            <w:shd w:val="clear" w:color="000000" w:fill="FFFFFF"/>
            <w:vAlign w:val="center"/>
            <w:hideMark/>
          </w:tcPr>
          <w:p w14:paraId="5E5CB30C"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Отчисления на социальные нужды основного производственного персонала</w:t>
            </w:r>
          </w:p>
        </w:tc>
        <w:tc>
          <w:tcPr>
            <w:tcW w:w="1400" w:type="dxa"/>
            <w:shd w:val="clear" w:color="000000" w:fill="FFFFFF"/>
            <w:vAlign w:val="center"/>
            <w:hideMark/>
          </w:tcPr>
          <w:p w14:paraId="254DCBFF"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3497BA0C"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0,00</w:t>
            </w:r>
          </w:p>
        </w:tc>
      </w:tr>
      <w:tr w:rsidR="001B5DD9" w:rsidRPr="003B5D60" w14:paraId="286CCA73" w14:textId="77777777" w:rsidTr="000E582C">
        <w:trPr>
          <w:trHeight w:val="480"/>
        </w:trPr>
        <w:tc>
          <w:tcPr>
            <w:tcW w:w="960" w:type="dxa"/>
            <w:shd w:val="clear" w:color="000000" w:fill="FFFFFF"/>
            <w:vAlign w:val="center"/>
            <w:hideMark/>
          </w:tcPr>
          <w:p w14:paraId="308F38EF"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2.8</w:t>
            </w:r>
          </w:p>
        </w:tc>
        <w:tc>
          <w:tcPr>
            <w:tcW w:w="4980" w:type="dxa"/>
            <w:shd w:val="clear" w:color="000000" w:fill="FFFFFF"/>
            <w:vAlign w:val="center"/>
            <w:hideMark/>
          </w:tcPr>
          <w:p w14:paraId="0187FEFF"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Расходы на оплату труда административно-управленческого персонала</w:t>
            </w:r>
          </w:p>
        </w:tc>
        <w:tc>
          <w:tcPr>
            <w:tcW w:w="1400" w:type="dxa"/>
            <w:shd w:val="clear" w:color="000000" w:fill="FFFFFF"/>
            <w:vAlign w:val="center"/>
            <w:hideMark/>
          </w:tcPr>
          <w:p w14:paraId="594E2BC4"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26F1E1B6"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75 801,98</w:t>
            </w:r>
          </w:p>
        </w:tc>
      </w:tr>
      <w:tr w:rsidR="001B5DD9" w:rsidRPr="003B5D60" w14:paraId="21D0B5B7" w14:textId="77777777" w:rsidTr="000E582C">
        <w:trPr>
          <w:trHeight w:val="480"/>
        </w:trPr>
        <w:tc>
          <w:tcPr>
            <w:tcW w:w="960" w:type="dxa"/>
            <w:shd w:val="clear" w:color="000000" w:fill="FFFFFF"/>
            <w:vAlign w:val="center"/>
            <w:hideMark/>
          </w:tcPr>
          <w:p w14:paraId="709F749E"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2.9</w:t>
            </w:r>
          </w:p>
        </w:tc>
        <w:tc>
          <w:tcPr>
            <w:tcW w:w="4980" w:type="dxa"/>
            <w:shd w:val="clear" w:color="000000" w:fill="FFFFFF"/>
            <w:vAlign w:val="center"/>
            <w:hideMark/>
          </w:tcPr>
          <w:p w14:paraId="3049BF3F"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Отчисления на социальные нужды административно-управленческого персонала</w:t>
            </w:r>
          </w:p>
        </w:tc>
        <w:tc>
          <w:tcPr>
            <w:tcW w:w="1400" w:type="dxa"/>
            <w:shd w:val="clear" w:color="000000" w:fill="FFFFFF"/>
            <w:vAlign w:val="center"/>
            <w:hideMark/>
          </w:tcPr>
          <w:p w14:paraId="183A9274"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1A113952"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0,00</w:t>
            </w:r>
          </w:p>
        </w:tc>
      </w:tr>
      <w:tr w:rsidR="001B5DD9" w:rsidRPr="003B5D60" w14:paraId="5F12F3A7" w14:textId="77777777" w:rsidTr="000E582C">
        <w:trPr>
          <w:trHeight w:val="300"/>
        </w:trPr>
        <w:tc>
          <w:tcPr>
            <w:tcW w:w="960" w:type="dxa"/>
            <w:shd w:val="clear" w:color="000000" w:fill="FFFFFF"/>
            <w:vAlign w:val="center"/>
            <w:hideMark/>
          </w:tcPr>
          <w:p w14:paraId="5ED7E66D"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2.10</w:t>
            </w:r>
          </w:p>
        </w:tc>
        <w:tc>
          <w:tcPr>
            <w:tcW w:w="4980" w:type="dxa"/>
            <w:shd w:val="clear" w:color="000000" w:fill="FFFFFF"/>
            <w:vAlign w:val="center"/>
            <w:hideMark/>
          </w:tcPr>
          <w:p w14:paraId="1BAFBF3D"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Расходы на амортизацию основных производственных средств</w:t>
            </w:r>
          </w:p>
        </w:tc>
        <w:tc>
          <w:tcPr>
            <w:tcW w:w="1400" w:type="dxa"/>
            <w:shd w:val="clear" w:color="000000" w:fill="FFFFFF"/>
            <w:vAlign w:val="center"/>
            <w:hideMark/>
          </w:tcPr>
          <w:p w14:paraId="40484041"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2ED5E730"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51 236,19</w:t>
            </w:r>
          </w:p>
        </w:tc>
      </w:tr>
      <w:tr w:rsidR="001B5DD9" w:rsidRPr="003B5D60" w14:paraId="3099C6CB" w14:textId="77777777" w:rsidTr="000E582C">
        <w:trPr>
          <w:trHeight w:val="480"/>
        </w:trPr>
        <w:tc>
          <w:tcPr>
            <w:tcW w:w="960" w:type="dxa"/>
            <w:shd w:val="clear" w:color="000000" w:fill="FFFFFF"/>
            <w:vAlign w:val="center"/>
            <w:hideMark/>
          </w:tcPr>
          <w:p w14:paraId="751A37FD"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2.11</w:t>
            </w:r>
          </w:p>
        </w:tc>
        <w:tc>
          <w:tcPr>
            <w:tcW w:w="4980" w:type="dxa"/>
            <w:shd w:val="clear" w:color="000000" w:fill="FFFFFF"/>
            <w:vAlign w:val="center"/>
            <w:hideMark/>
          </w:tcPr>
          <w:p w14:paraId="09E2DB73"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Расходы на аренду имущества, используемого для осуществления регулируемого вида деятельности</w:t>
            </w:r>
          </w:p>
        </w:tc>
        <w:tc>
          <w:tcPr>
            <w:tcW w:w="1400" w:type="dxa"/>
            <w:shd w:val="clear" w:color="000000" w:fill="FFFFFF"/>
            <w:vAlign w:val="center"/>
            <w:hideMark/>
          </w:tcPr>
          <w:p w14:paraId="5F098C0A"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0C4E3D7E"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2 250,42</w:t>
            </w:r>
          </w:p>
        </w:tc>
      </w:tr>
      <w:tr w:rsidR="001B5DD9" w:rsidRPr="003B5D60" w14:paraId="1071E198" w14:textId="77777777" w:rsidTr="000E582C">
        <w:trPr>
          <w:trHeight w:val="300"/>
        </w:trPr>
        <w:tc>
          <w:tcPr>
            <w:tcW w:w="960" w:type="dxa"/>
            <w:shd w:val="clear" w:color="000000" w:fill="FFFFFF"/>
            <w:vAlign w:val="center"/>
            <w:hideMark/>
          </w:tcPr>
          <w:p w14:paraId="166C202E"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2.12</w:t>
            </w:r>
          </w:p>
        </w:tc>
        <w:tc>
          <w:tcPr>
            <w:tcW w:w="4980" w:type="dxa"/>
            <w:shd w:val="clear" w:color="000000" w:fill="FFFFFF"/>
            <w:vAlign w:val="center"/>
            <w:hideMark/>
          </w:tcPr>
          <w:p w14:paraId="4D1B54A9"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Общепроизводственные расходы, в том числе:</w:t>
            </w:r>
          </w:p>
        </w:tc>
        <w:tc>
          <w:tcPr>
            <w:tcW w:w="1400" w:type="dxa"/>
            <w:shd w:val="clear" w:color="000000" w:fill="FFFFFF"/>
            <w:vAlign w:val="center"/>
            <w:hideMark/>
          </w:tcPr>
          <w:p w14:paraId="2C8BA9F8"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05044904"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133 970,30</w:t>
            </w:r>
          </w:p>
        </w:tc>
      </w:tr>
      <w:tr w:rsidR="001B5DD9" w:rsidRPr="003B5D60" w14:paraId="42B389B8" w14:textId="77777777" w:rsidTr="000E582C">
        <w:trPr>
          <w:trHeight w:val="300"/>
        </w:trPr>
        <w:tc>
          <w:tcPr>
            <w:tcW w:w="960" w:type="dxa"/>
            <w:shd w:val="clear" w:color="000000" w:fill="FFFFFF"/>
            <w:vAlign w:val="center"/>
            <w:hideMark/>
          </w:tcPr>
          <w:p w14:paraId="7BE82E1A"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2.12.1</w:t>
            </w:r>
          </w:p>
        </w:tc>
        <w:tc>
          <w:tcPr>
            <w:tcW w:w="4980" w:type="dxa"/>
            <w:shd w:val="clear" w:color="000000" w:fill="FFFFFF"/>
            <w:vAlign w:val="center"/>
            <w:hideMark/>
          </w:tcPr>
          <w:p w14:paraId="153D89E4"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Расходы на текущий ремонт</w:t>
            </w:r>
          </w:p>
        </w:tc>
        <w:tc>
          <w:tcPr>
            <w:tcW w:w="1400" w:type="dxa"/>
            <w:shd w:val="clear" w:color="000000" w:fill="FFFFFF"/>
            <w:vAlign w:val="center"/>
            <w:hideMark/>
          </w:tcPr>
          <w:p w14:paraId="74DFBFC6"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46CD07DD"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0,00</w:t>
            </w:r>
          </w:p>
        </w:tc>
      </w:tr>
      <w:tr w:rsidR="001B5DD9" w:rsidRPr="003B5D60" w14:paraId="0305434B" w14:textId="77777777" w:rsidTr="000E582C">
        <w:trPr>
          <w:trHeight w:val="300"/>
        </w:trPr>
        <w:tc>
          <w:tcPr>
            <w:tcW w:w="960" w:type="dxa"/>
            <w:shd w:val="clear" w:color="000000" w:fill="FFFFFF"/>
            <w:vAlign w:val="center"/>
            <w:hideMark/>
          </w:tcPr>
          <w:p w14:paraId="7CB728EA"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2.12.2</w:t>
            </w:r>
          </w:p>
        </w:tc>
        <w:tc>
          <w:tcPr>
            <w:tcW w:w="4980" w:type="dxa"/>
            <w:shd w:val="clear" w:color="000000" w:fill="FFFFFF"/>
            <w:vAlign w:val="center"/>
            <w:hideMark/>
          </w:tcPr>
          <w:p w14:paraId="19A98761"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Расходы на капитальный ремонт</w:t>
            </w:r>
          </w:p>
        </w:tc>
        <w:tc>
          <w:tcPr>
            <w:tcW w:w="1400" w:type="dxa"/>
            <w:shd w:val="clear" w:color="000000" w:fill="FFFFFF"/>
            <w:vAlign w:val="center"/>
            <w:hideMark/>
          </w:tcPr>
          <w:p w14:paraId="17BB5D25"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09F1242B"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0,00</w:t>
            </w:r>
          </w:p>
        </w:tc>
      </w:tr>
      <w:tr w:rsidR="001B5DD9" w:rsidRPr="003B5D60" w14:paraId="5BE2B502" w14:textId="77777777" w:rsidTr="000E582C">
        <w:trPr>
          <w:trHeight w:val="300"/>
        </w:trPr>
        <w:tc>
          <w:tcPr>
            <w:tcW w:w="960" w:type="dxa"/>
            <w:shd w:val="clear" w:color="000000" w:fill="FFFFFF"/>
            <w:vAlign w:val="center"/>
            <w:hideMark/>
          </w:tcPr>
          <w:p w14:paraId="7BF3342A"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2.13</w:t>
            </w:r>
          </w:p>
        </w:tc>
        <w:tc>
          <w:tcPr>
            <w:tcW w:w="4980" w:type="dxa"/>
            <w:shd w:val="clear" w:color="000000" w:fill="FFFFFF"/>
            <w:vAlign w:val="center"/>
            <w:hideMark/>
          </w:tcPr>
          <w:p w14:paraId="3C2517A3"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Общехозяйственные расходы, в том числе:</w:t>
            </w:r>
          </w:p>
        </w:tc>
        <w:tc>
          <w:tcPr>
            <w:tcW w:w="1400" w:type="dxa"/>
            <w:shd w:val="clear" w:color="000000" w:fill="FFFFFF"/>
            <w:vAlign w:val="center"/>
            <w:hideMark/>
          </w:tcPr>
          <w:p w14:paraId="760893AA"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4215DD97"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121 250,45</w:t>
            </w:r>
          </w:p>
        </w:tc>
      </w:tr>
      <w:tr w:rsidR="001B5DD9" w:rsidRPr="003B5D60" w14:paraId="3CB29F22" w14:textId="77777777" w:rsidTr="000E582C">
        <w:trPr>
          <w:trHeight w:val="300"/>
        </w:trPr>
        <w:tc>
          <w:tcPr>
            <w:tcW w:w="960" w:type="dxa"/>
            <w:shd w:val="clear" w:color="000000" w:fill="FFFFFF"/>
            <w:vAlign w:val="center"/>
            <w:hideMark/>
          </w:tcPr>
          <w:p w14:paraId="2346EEB0"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2.13.1</w:t>
            </w:r>
          </w:p>
        </w:tc>
        <w:tc>
          <w:tcPr>
            <w:tcW w:w="4980" w:type="dxa"/>
            <w:shd w:val="clear" w:color="000000" w:fill="FFFFFF"/>
            <w:vAlign w:val="center"/>
            <w:hideMark/>
          </w:tcPr>
          <w:p w14:paraId="733F8B0F"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Расходы на текущий ремонт</w:t>
            </w:r>
          </w:p>
        </w:tc>
        <w:tc>
          <w:tcPr>
            <w:tcW w:w="1400" w:type="dxa"/>
            <w:shd w:val="clear" w:color="000000" w:fill="FFFFFF"/>
            <w:vAlign w:val="center"/>
            <w:hideMark/>
          </w:tcPr>
          <w:p w14:paraId="67C6B655"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4D4DCCB2"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0,00</w:t>
            </w:r>
          </w:p>
        </w:tc>
      </w:tr>
      <w:tr w:rsidR="001B5DD9" w:rsidRPr="003B5D60" w14:paraId="38C75FCB" w14:textId="77777777" w:rsidTr="000E582C">
        <w:trPr>
          <w:trHeight w:val="300"/>
        </w:trPr>
        <w:tc>
          <w:tcPr>
            <w:tcW w:w="960" w:type="dxa"/>
            <w:shd w:val="clear" w:color="000000" w:fill="FFFFFF"/>
            <w:vAlign w:val="center"/>
            <w:hideMark/>
          </w:tcPr>
          <w:p w14:paraId="2B8FA65B"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2.13.2</w:t>
            </w:r>
          </w:p>
        </w:tc>
        <w:tc>
          <w:tcPr>
            <w:tcW w:w="4980" w:type="dxa"/>
            <w:shd w:val="clear" w:color="000000" w:fill="FFFFFF"/>
            <w:vAlign w:val="center"/>
            <w:hideMark/>
          </w:tcPr>
          <w:p w14:paraId="40EDC414"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Расходы на капитальный ремонт</w:t>
            </w:r>
          </w:p>
        </w:tc>
        <w:tc>
          <w:tcPr>
            <w:tcW w:w="1400" w:type="dxa"/>
            <w:shd w:val="clear" w:color="000000" w:fill="FFFFFF"/>
            <w:vAlign w:val="center"/>
            <w:hideMark/>
          </w:tcPr>
          <w:p w14:paraId="7C8816FE"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0BE7056A"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0,00</w:t>
            </w:r>
          </w:p>
        </w:tc>
      </w:tr>
      <w:tr w:rsidR="001B5DD9" w:rsidRPr="003B5D60" w14:paraId="32864549" w14:textId="77777777" w:rsidTr="000E582C">
        <w:trPr>
          <w:trHeight w:val="480"/>
        </w:trPr>
        <w:tc>
          <w:tcPr>
            <w:tcW w:w="960" w:type="dxa"/>
            <w:vMerge w:val="restart"/>
            <w:shd w:val="clear" w:color="000000" w:fill="FFFFFF"/>
            <w:vAlign w:val="center"/>
            <w:hideMark/>
          </w:tcPr>
          <w:p w14:paraId="53B2AFA2"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2.14</w:t>
            </w:r>
          </w:p>
        </w:tc>
        <w:tc>
          <w:tcPr>
            <w:tcW w:w="4980" w:type="dxa"/>
            <w:shd w:val="clear" w:color="000000" w:fill="FFFFFF"/>
            <w:vAlign w:val="center"/>
            <w:hideMark/>
          </w:tcPr>
          <w:p w14:paraId="0908BF3C"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Расходы на капитальный и текущий ремонт основных производственных средств</w:t>
            </w:r>
          </w:p>
        </w:tc>
        <w:tc>
          <w:tcPr>
            <w:tcW w:w="1400" w:type="dxa"/>
            <w:vMerge w:val="restart"/>
            <w:shd w:val="clear" w:color="000000" w:fill="FFFFFF"/>
            <w:vAlign w:val="center"/>
            <w:hideMark/>
          </w:tcPr>
          <w:p w14:paraId="2F9D0B0F"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36BE0302"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21 015,97</w:t>
            </w:r>
          </w:p>
        </w:tc>
      </w:tr>
      <w:tr w:rsidR="001B5DD9" w:rsidRPr="003B5D60" w14:paraId="038C5B9C" w14:textId="77777777" w:rsidTr="000E582C">
        <w:trPr>
          <w:trHeight w:val="960"/>
        </w:trPr>
        <w:tc>
          <w:tcPr>
            <w:tcW w:w="960" w:type="dxa"/>
            <w:vMerge/>
            <w:vAlign w:val="center"/>
            <w:hideMark/>
          </w:tcPr>
          <w:p w14:paraId="641CC806" w14:textId="77777777" w:rsidR="001B5DD9" w:rsidRPr="003B5D60" w:rsidRDefault="001B5DD9" w:rsidP="00856C1E">
            <w:pPr>
              <w:widowControl/>
              <w:autoSpaceDE/>
              <w:autoSpaceDN/>
              <w:spacing w:line="240" w:lineRule="auto"/>
              <w:ind w:firstLine="0"/>
              <w:rPr>
                <w:sz w:val="20"/>
                <w:szCs w:val="20"/>
                <w:lang w:bidi="ar-SA"/>
              </w:rPr>
            </w:pPr>
          </w:p>
        </w:tc>
        <w:tc>
          <w:tcPr>
            <w:tcW w:w="4980" w:type="dxa"/>
            <w:shd w:val="clear" w:color="000000" w:fill="FFFFFF"/>
            <w:vAlign w:val="center"/>
            <w:hideMark/>
          </w:tcPr>
          <w:p w14:paraId="3F328B76"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400" w:type="dxa"/>
            <w:vMerge/>
            <w:vAlign w:val="center"/>
            <w:hideMark/>
          </w:tcPr>
          <w:p w14:paraId="111CFC52" w14:textId="77777777" w:rsidR="001B5DD9" w:rsidRPr="003B5D60" w:rsidRDefault="001B5DD9" w:rsidP="000E582C">
            <w:pPr>
              <w:widowControl/>
              <w:autoSpaceDE/>
              <w:autoSpaceDN/>
              <w:spacing w:line="240" w:lineRule="auto"/>
              <w:ind w:firstLine="0"/>
              <w:jc w:val="center"/>
              <w:rPr>
                <w:sz w:val="20"/>
                <w:szCs w:val="20"/>
                <w:lang w:bidi="ar-SA"/>
              </w:rPr>
            </w:pPr>
          </w:p>
        </w:tc>
        <w:tc>
          <w:tcPr>
            <w:tcW w:w="1860" w:type="dxa"/>
            <w:shd w:val="clear" w:color="000000" w:fill="FFFFFF"/>
            <w:vAlign w:val="center"/>
            <w:hideMark/>
          </w:tcPr>
          <w:p w14:paraId="20089016"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отсутствует</w:t>
            </w:r>
          </w:p>
        </w:tc>
      </w:tr>
      <w:tr w:rsidR="001B5DD9" w:rsidRPr="003B5D60" w14:paraId="7CE3FDF0" w14:textId="77777777" w:rsidTr="000E582C">
        <w:trPr>
          <w:trHeight w:val="480"/>
        </w:trPr>
        <w:tc>
          <w:tcPr>
            <w:tcW w:w="960" w:type="dxa"/>
            <w:shd w:val="clear" w:color="000000" w:fill="FFFFFF"/>
            <w:vAlign w:val="center"/>
            <w:hideMark/>
          </w:tcPr>
          <w:p w14:paraId="3AA32B51"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2.15</w:t>
            </w:r>
          </w:p>
        </w:tc>
        <w:tc>
          <w:tcPr>
            <w:tcW w:w="4980" w:type="dxa"/>
            <w:shd w:val="clear" w:color="000000" w:fill="FFFFFF"/>
            <w:vAlign w:val="center"/>
            <w:hideMark/>
          </w:tcPr>
          <w:p w14:paraId="20C18C62"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Прочие расходы, которые подлежат отнесению на регулируемые виды деятельности, в том числе:</w:t>
            </w:r>
          </w:p>
        </w:tc>
        <w:tc>
          <w:tcPr>
            <w:tcW w:w="1400" w:type="dxa"/>
            <w:shd w:val="clear" w:color="000000" w:fill="FFFFFF"/>
            <w:vAlign w:val="center"/>
            <w:hideMark/>
          </w:tcPr>
          <w:p w14:paraId="3C3349CB"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16A2C172"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77 238,62</w:t>
            </w:r>
          </w:p>
        </w:tc>
      </w:tr>
      <w:tr w:rsidR="001B5DD9" w:rsidRPr="003B5D60" w14:paraId="49A96E41" w14:textId="77777777" w:rsidTr="000E582C">
        <w:trPr>
          <w:trHeight w:val="480"/>
        </w:trPr>
        <w:tc>
          <w:tcPr>
            <w:tcW w:w="960" w:type="dxa"/>
            <w:shd w:val="clear" w:color="000000" w:fill="FFFFFF"/>
            <w:vAlign w:val="center"/>
            <w:hideMark/>
          </w:tcPr>
          <w:p w14:paraId="5191E3FC"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3</w:t>
            </w:r>
          </w:p>
        </w:tc>
        <w:tc>
          <w:tcPr>
            <w:tcW w:w="4980" w:type="dxa"/>
            <w:shd w:val="clear" w:color="000000" w:fill="FFFFFF"/>
            <w:vAlign w:val="center"/>
            <w:hideMark/>
          </w:tcPr>
          <w:p w14:paraId="64E427DE"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Валовая прибыль (убытки) от реализации товаров и оказания услуг по регулируемому виду деятельности</w:t>
            </w:r>
          </w:p>
        </w:tc>
        <w:tc>
          <w:tcPr>
            <w:tcW w:w="1400" w:type="dxa"/>
            <w:shd w:val="clear" w:color="000000" w:fill="FFFFFF"/>
            <w:vAlign w:val="center"/>
            <w:hideMark/>
          </w:tcPr>
          <w:p w14:paraId="1FDA4A04"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1456312E"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-53 759,41</w:t>
            </w:r>
          </w:p>
        </w:tc>
      </w:tr>
      <w:tr w:rsidR="001B5DD9" w:rsidRPr="003B5D60" w14:paraId="24738220" w14:textId="77777777" w:rsidTr="000E582C">
        <w:trPr>
          <w:trHeight w:val="480"/>
        </w:trPr>
        <w:tc>
          <w:tcPr>
            <w:tcW w:w="960" w:type="dxa"/>
            <w:shd w:val="clear" w:color="000000" w:fill="FFFFFF"/>
            <w:vAlign w:val="center"/>
            <w:hideMark/>
          </w:tcPr>
          <w:p w14:paraId="03F78477"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4</w:t>
            </w:r>
          </w:p>
        </w:tc>
        <w:tc>
          <w:tcPr>
            <w:tcW w:w="4980" w:type="dxa"/>
            <w:shd w:val="clear" w:color="000000" w:fill="FFFFFF"/>
            <w:vAlign w:val="center"/>
            <w:hideMark/>
          </w:tcPr>
          <w:p w14:paraId="49A17C55"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Чистая прибыль, полученная от регулируемого вида деятельности, в том числе:</w:t>
            </w:r>
          </w:p>
        </w:tc>
        <w:tc>
          <w:tcPr>
            <w:tcW w:w="1400" w:type="dxa"/>
            <w:shd w:val="clear" w:color="000000" w:fill="FFFFFF"/>
            <w:vAlign w:val="center"/>
            <w:hideMark/>
          </w:tcPr>
          <w:p w14:paraId="532B9E12"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руб.</w:t>
            </w:r>
          </w:p>
        </w:tc>
        <w:tc>
          <w:tcPr>
            <w:tcW w:w="1860" w:type="dxa"/>
            <w:shd w:val="clear" w:color="000000" w:fill="FFFFFF"/>
            <w:vAlign w:val="center"/>
            <w:hideMark/>
          </w:tcPr>
          <w:p w14:paraId="4B5C0689"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90 304,00</w:t>
            </w:r>
          </w:p>
        </w:tc>
      </w:tr>
      <w:tr w:rsidR="001B5DD9" w:rsidRPr="003B5D60" w14:paraId="3838B708" w14:textId="77777777" w:rsidTr="000E582C">
        <w:trPr>
          <w:trHeight w:val="300"/>
        </w:trPr>
        <w:tc>
          <w:tcPr>
            <w:tcW w:w="960" w:type="dxa"/>
            <w:shd w:val="clear" w:color="000000" w:fill="FFFFFF"/>
            <w:vAlign w:val="center"/>
            <w:hideMark/>
          </w:tcPr>
          <w:p w14:paraId="7E53BC9E"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5</w:t>
            </w:r>
          </w:p>
        </w:tc>
        <w:tc>
          <w:tcPr>
            <w:tcW w:w="4980" w:type="dxa"/>
            <w:shd w:val="clear" w:color="000000" w:fill="FFFFFF"/>
            <w:vAlign w:val="center"/>
            <w:hideMark/>
          </w:tcPr>
          <w:p w14:paraId="6D780609"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Тепловая нагрузка по договорам теплоснабжения</w:t>
            </w:r>
          </w:p>
        </w:tc>
        <w:tc>
          <w:tcPr>
            <w:tcW w:w="1400" w:type="dxa"/>
            <w:shd w:val="clear" w:color="000000" w:fill="FFFFFF"/>
            <w:vAlign w:val="center"/>
            <w:hideMark/>
          </w:tcPr>
          <w:p w14:paraId="308C853A"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Гкал/ч</w:t>
            </w:r>
          </w:p>
        </w:tc>
        <w:tc>
          <w:tcPr>
            <w:tcW w:w="1860" w:type="dxa"/>
            <w:shd w:val="clear" w:color="000000" w:fill="FFFFFF"/>
            <w:vAlign w:val="center"/>
            <w:hideMark/>
          </w:tcPr>
          <w:p w14:paraId="19DFC296"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256,60</w:t>
            </w:r>
          </w:p>
        </w:tc>
      </w:tr>
      <w:tr w:rsidR="001B5DD9" w:rsidRPr="003B5D60" w14:paraId="5C90F193" w14:textId="77777777" w:rsidTr="000E582C">
        <w:trPr>
          <w:trHeight w:val="300"/>
        </w:trPr>
        <w:tc>
          <w:tcPr>
            <w:tcW w:w="960" w:type="dxa"/>
            <w:shd w:val="clear" w:color="000000" w:fill="FFFFFF"/>
            <w:vAlign w:val="center"/>
            <w:hideMark/>
          </w:tcPr>
          <w:p w14:paraId="72D26CC5"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6</w:t>
            </w:r>
          </w:p>
        </w:tc>
        <w:tc>
          <w:tcPr>
            <w:tcW w:w="4980" w:type="dxa"/>
            <w:shd w:val="clear" w:color="000000" w:fill="FFFFFF"/>
            <w:vAlign w:val="center"/>
            <w:hideMark/>
          </w:tcPr>
          <w:p w14:paraId="0DA3AA9F"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Объем вырабатываемой тепловой энергии</w:t>
            </w:r>
          </w:p>
        </w:tc>
        <w:tc>
          <w:tcPr>
            <w:tcW w:w="1400" w:type="dxa"/>
            <w:shd w:val="clear" w:color="000000" w:fill="FFFFFF"/>
            <w:vAlign w:val="center"/>
            <w:hideMark/>
          </w:tcPr>
          <w:p w14:paraId="5AD53C59"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Гкал</w:t>
            </w:r>
          </w:p>
        </w:tc>
        <w:tc>
          <w:tcPr>
            <w:tcW w:w="1860" w:type="dxa"/>
            <w:shd w:val="clear" w:color="000000" w:fill="FFFFFF"/>
            <w:vAlign w:val="center"/>
            <w:hideMark/>
          </w:tcPr>
          <w:p w14:paraId="41791114"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457 999,6300</w:t>
            </w:r>
          </w:p>
        </w:tc>
      </w:tr>
      <w:tr w:rsidR="001B5DD9" w:rsidRPr="003B5D60" w14:paraId="1400D3A4" w14:textId="77777777" w:rsidTr="000E582C">
        <w:trPr>
          <w:trHeight w:val="300"/>
        </w:trPr>
        <w:tc>
          <w:tcPr>
            <w:tcW w:w="960" w:type="dxa"/>
            <w:shd w:val="clear" w:color="000000" w:fill="FFFFFF"/>
            <w:vAlign w:val="center"/>
            <w:hideMark/>
          </w:tcPr>
          <w:p w14:paraId="3F906EEB"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6.1</w:t>
            </w:r>
          </w:p>
        </w:tc>
        <w:tc>
          <w:tcPr>
            <w:tcW w:w="4980" w:type="dxa"/>
            <w:shd w:val="clear" w:color="000000" w:fill="FFFFFF"/>
            <w:vAlign w:val="center"/>
            <w:hideMark/>
          </w:tcPr>
          <w:p w14:paraId="22FBF109"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Объем приобретаемой тепловой энергии</w:t>
            </w:r>
          </w:p>
        </w:tc>
        <w:tc>
          <w:tcPr>
            <w:tcW w:w="1400" w:type="dxa"/>
            <w:shd w:val="clear" w:color="000000" w:fill="FFFFFF"/>
            <w:vAlign w:val="center"/>
            <w:hideMark/>
          </w:tcPr>
          <w:p w14:paraId="365A9A92"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Гкал</w:t>
            </w:r>
          </w:p>
        </w:tc>
        <w:tc>
          <w:tcPr>
            <w:tcW w:w="1860" w:type="dxa"/>
            <w:shd w:val="clear" w:color="000000" w:fill="FFFFFF"/>
            <w:vAlign w:val="center"/>
            <w:hideMark/>
          </w:tcPr>
          <w:p w14:paraId="4CE8A4A3"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0,0000</w:t>
            </w:r>
          </w:p>
        </w:tc>
      </w:tr>
      <w:tr w:rsidR="001B5DD9" w:rsidRPr="003B5D60" w14:paraId="5189FD02" w14:textId="77777777" w:rsidTr="000E582C">
        <w:trPr>
          <w:trHeight w:val="300"/>
        </w:trPr>
        <w:tc>
          <w:tcPr>
            <w:tcW w:w="960" w:type="dxa"/>
            <w:shd w:val="clear" w:color="000000" w:fill="FFFFFF"/>
            <w:vAlign w:val="center"/>
            <w:hideMark/>
          </w:tcPr>
          <w:p w14:paraId="7EC3E68F"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7</w:t>
            </w:r>
          </w:p>
        </w:tc>
        <w:tc>
          <w:tcPr>
            <w:tcW w:w="4980" w:type="dxa"/>
            <w:shd w:val="clear" w:color="000000" w:fill="FFFFFF"/>
            <w:vAlign w:val="center"/>
            <w:hideMark/>
          </w:tcPr>
          <w:p w14:paraId="3C70EDB1" w14:textId="7788C83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Объем тепловой энергии, отпускаемой потребителям</w:t>
            </w:r>
          </w:p>
        </w:tc>
        <w:tc>
          <w:tcPr>
            <w:tcW w:w="1400" w:type="dxa"/>
            <w:shd w:val="clear" w:color="000000" w:fill="FFFFFF"/>
            <w:vAlign w:val="center"/>
            <w:hideMark/>
          </w:tcPr>
          <w:p w14:paraId="535B6EF3"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Гкал</w:t>
            </w:r>
          </w:p>
        </w:tc>
        <w:tc>
          <w:tcPr>
            <w:tcW w:w="1860" w:type="dxa"/>
            <w:shd w:val="clear" w:color="000000" w:fill="FFFFFF"/>
            <w:vAlign w:val="center"/>
            <w:hideMark/>
          </w:tcPr>
          <w:p w14:paraId="75BC3D56"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348 216,5600</w:t>
            </w:r>
          </w:p>
        </w:tc>
      </w:tr>
      <w:tr w:rsidR="001B5DD9" w:rsidRPr="003B5D60" w14:paraId="6720332F" w14:textId="77777777" w:rsidTr="000E582C">
        <w:trPr>
          <w:trHeight w:val="300"/>
        </w:trPr>
        <w:tc>
          <w:tcPr>
            <w:tcW w:w="960" w:type="dxa"/>
            <w:shd w:val="clear" w:color="000000" w:fill="FFFFFF"/>
            <w:vAlign w:val="center"/>
            <w:hideMark/>
          </w:tcPr>
          <w:p w14:paraId="35BC1DCE"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7.1</w:t>
            </w:r>
          </w:p>
        </w:tc>
        <w:tc>
          <w:tcPr>
            <w:tcW w:w="4980" w:type="dxa"/>
            <w:shd w:val="clear" w:color="000000" w:fill="FFFFFF"/>
            <w:vAlign w:val="center"/>
            <w:hideMark/>
          </w:tcPr>
          <w:p w14:paraId="0CD026C7"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Определенном по приборам учета, в т.ч.:</w:t>
            </w:r>
          </w:p>
        </w:tc>
        <w:tc>
          <w:tcPr>
            <w:tcW w:w="1400" w:type="dxa"/>
            <w:shd w:val="clear" w:color="000000" w:fill="FFFFFF"/>
            <w:vAlign w:val="center"/>
            <w:hideMark/>
          </w:tcPr>
          <w:p w14:paraId="286C69F3"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Гкал</w:t>
            </w:r>
          </w:p>
        </w:tc>
        <w:tc>
          <w:tcPr>
            <w:tcW w:w="1860" w:type="dxa"/>
            <w:shd w:val="clear" w:color="000000" w:fill="FFFFFF"/>
            <w:vAlign w:val="center"/>
            <w:hideMark/>
          </w:tcPr>
          <w:p w14:paraId="622957F5"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0,0000</w:t>
            </w:r>
          </w:p>
        </w:tc>
      </w:tr>
      <w:tr w:rsidR="001B5DD9" w:rsidRPr="003B5D60" w14:paraId="524CC8CE" w14:textId="77777777" w:rsidTr="000E582C">
        <w:trPr>
          <w:trHeight w:val="960"/>
        </w:trPr>
        <w:tc>
          <w:tcPr>
            <w:tcW w:w="960" w:type="dxa"/>
            <w:shd w:val="clear" w:color="000000" w:fill="FFFFFF"/>
            <w:vAlign w:val="center"/>
            <w:hideMark/>
          </w:tcPr>
          <w:p w14:paraId="59588277"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7.1.1</w:t>
            </w:r>
          </w:p>
        </w:tc>
        <w:tc>
          <w:tcPr>
            <w:tcW w:w="4980" w:type="dxa"/>
            <w:shd w:val="clear" w:color="000000" w:fill="FFFFFF"/>
            <w:vAlign w:val="center"/>
            <w:hideMark/>
          </w:tcPr>
          <w:p w14:paraId="3391FAC1"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1400" w:type="dxa"/>
            <w:shd w:val="clear" w:color="000000" w:fill="FFFFFF"/>
            <w:vAlign w:val="center"/>
            <w:hideMark/>
          </w:tcPr>
          <w:p w14:paraId="024D8AB2"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Гкал</w:t>
            </w:r>
          </w:p>
        </w:tc>
        <w:tc>
          <w:tcPr>
            <w:tcW w:w="1860" w:type="dxa"/>
            <w:shd w:val="clear" w:color="000000" w:fill="FFFFFF"/>
            <w:vAlign w:val="center"/>
            <w:hideMark/>
          </w:tcPr>
          <w:p w14:paraId="73CE7433"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0,0000</w:t>
            </w:r>
          </w:p>
        </w:tc>
      </w:tr>
      <w:tr w:rsidR="001B5DD9" w:rsidRPr="003B5D60" w14:paraId="1DDE8A26" w14:textId="77777777" w:rsidTr="000E582C">
        <w:trPr>
          <w:trHeight w:val="480"/>
        </w:trPr>
        <w:tc>
          <w:tcPr>
            <w:tcW w:w="960" w:type="dxa"/>
            <w:shd w:val="clear" w:color="000000" w:fill="FFFFFF"/>
            <w:vAlign w:val="center"/>
            <w:hideMark/>
          </w:tcPr>
          <w:p w14:paraId="66C0768D"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7.2</w:t>
            </w:r>
          </w:p>
        </w:tc>
        <w:tc>
          <w:tcPr>
            <w:tcW w:w="4980" w:type="dxa"/>
            <w:shd w:val="clear" w:color="000000" w:fill="FFFFFF"/>
            <w:vAlign w:val="center"/>
            <w:hideMark/>
          </w:tcPr>
          <w:p w14:paraId="0090F8C3"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Определенном расчетным путем (нормативам потребления коммунальных услуг)</w:t>
            </w:r>
          </w:p>
        </w:tc>
        <w:tc>
          <w:tcPr>
            <w:tcW w:w="1400" w:type="dxa"/>
            <w:shd w:val="clear" w:color="000000" w:fill="FFFFFF"/>
            <w:vAlign w:val="center"/>
            <w:hideMark/>
          </w:tcPr>
          <w:p w14:paraId="54A3F5C7"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Гкал</w:t>
            </w:r>
          </w:p>
        </w:tc>
        <w:tc>
          <w:tcPr>
            <w:tcW w:w="1860" w:type="dxa"/>
            <w:shd w:val="clear" w:color="000000" w:fill="FFFFFF"/>
            <w:vAlign w:val="center"/>
            <w:hideMark/>
          </w:tcPr>
          <w:p w14:paraId="3118C230"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0,0000</w:t>
            </w:r>
          </w:p>
        </w:tc>
      </w:tr>
      <w:tr w:rsidR="001B5DD9" w:rsidRPr="003B5D60" w14:paraId="4A034C6F" w14:textId="77777777" w:rsidTr="000E582C">
        <w:trPr>
          <w:trHeight w:val="480"/>
        </w:trPr>
        <w:tc>
          <w:tcPr>
            <w:tcW w:w="960" w:type="dxa"/>
            <w:shd w:val="clear" w:color="000000" w:fill="FFFFFF"/>
            <w:vAlign w:val="center"/>
            <w:hideMark/>
          </w:tcPr>
          <w:p w14:paraId="7D669E0E"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8</w:t>
            </w:r>
          </w:p>
        </w:tc>
        <w:tc>
          <w:tcPr>
            <w:tcW w:w="4980" w:type="dxa"/>
            <w:shd w:val="clear" w:color="000000" w:fill="FFFFFF"/>
            <w:vAlign w:val="center"/>
            <w:hideMark/>
          </w:tcPr>
          <w:p w14:paraId="64CA7F83"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Нормативы технологических потерь при передаче тепловой энергии, теплоносителя по тепловым сетям</w:t>
            </w:r>
          </w:p>
        </w:tc>
        <w:tc>
          <w:tcPr>
            <w:tcW w:w="1400" w:type="dxa"/>
            <w:shd w:val="clear" w:color="000000" w:fill="FFFFFF"/>
            <w:vAlign w:val="center"/>
            <w:hideMark/>
          </w:tcPr>
          <w:p w14:paraId="478AAB51"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Ккал/ч. мес.</w:t>
            </w:r>
          </w:p>
        </w:tc>
        <w:tc>
          <w:tcPr>
            <w:tcW w:w="1860" w:type="dxa"/>
            <w:shd w:val="clear" w:color="000000" w:fill="FFFFFF"/>
            <w:vAlign w:val="center"/>
            <w:hideMark/>
          </w:tcPr>
          <w:p w14:paraId="2DDB1D64" w14:textId="5575D3D3" w:rsidR="001B5DD9" w:rsidRPr="003B5D60" w:rsidRDefault="001B5DD9" w:rsidP="000E582C">
            <w:pPr>
              <w:widowControl/>
              <w:autoSpaceDE/>
              <w:autoSpaceDN/>
              <w:spacing w:line="240" w:lineRule="auto"/>
              <w:ind w:firstLine="0"/>
              <w:jc w:val="center"/>
              <w:rPr>
                <w:sz w:val="20"/>
                <w:szCs w:val="20"/>
                <w:lang w:bidi="ar-SA"/>
              </w:rPr>
            </w:pPr>
          </w:p>
        </w:tc>
      </w:tr>
      <w:tr w:rsidR="001B5DD9" w:rsidRPr="003B5D60" w14:paraId="3101B718" w14:textId="77777777" w:rsidTr="000E582C">
        <w:trPr>
          <w:trHeight w:val="480"/>
        </w:trPr>
        <w:tc>
          <w:tcPr>
            <w:tcW w:w="960" w:type="dxa"/>
            <w:shd w:val="clear" w:color="000000" w:fill="FFFFFF"/>
            <w:vAlign w:val="center"/>
            <w:hideMark/>
          </w:tcPr>
          <w:p w14:paraId="7B98269F"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9</w:t>
            </w:r>
          </w:p>
        </w:tc>
        <w:tc>
          <w:tcPr>
            <w:tcW w:w="4980" w:type="dxa"/>
            <w:shd w:val="clear" w:color="000000" w:fill="FFFFFF"/>
            <w:vAlign w:val="center"/>
            <w:hideMark/>
          </w:tcPr>
          <w:p w14:paraId="170E9BF9"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Фактический объем потерь при передаче тепловой энергии</w:t>
            </w:r>
          </w:p>
        </w:tc>
        <w:tc>
          <w:tcPr>
            <w:tcW w:w="1400" w:type="dxa"/>
            <w:shd w:val="clear" w:color="000000" w:fill="FFFFFF"/>
            <w:vAlign w:val="center"/>
            <w:hideMark/>
          </w:tcPr>
          <w:p w14:paraId="26825CD3"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Гкал/год</w:t>
            </w:r>
          </w:p>
        </w:tc>
        <w:tc>
          <w:tcPr>
            <w:tcW w:w="1860" w:type="dxa"/>
            <w:shd w:val="clear" w:color="000000" w:fill="FFFFFF"/>
            <w:vAlign w:val="center"/>
            <w:hideMark/>
          </w:tcPr>
          <w:p w14:paraId="722FDB6C"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96 888,45</w:t>
            </w:r>
          </w:p>
        </w:tc>
      </w:tr>
      <w:tr w:rsidR="001B5DD9" w:rsidRPr="003B5D60" w14:paraId="336EBD3B" w14:textId="77777777" w:rsidTr="000E582C">
        <w:trPr>
          <w:trHeight w:val="480"/>
        </w:trPr>
        <w:tc>
          <w:tcPr>
            <w:tcW w:w="960" w:type="dxa"/>
            <w:shd w:val="clear" w:color="000000" w:fill="FFFFFF"/>
            <w:vAlign w:val="center"/>
            <w:hideMark/>
          </w:tcPr>
          <w:p w14:paraId="29D9ED1C"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9.1</w:t>
            </w:r>
          </w:p>
        </w:tc>
        <w:tc>
          <w:tcPr>
            <w:tcW w:w="4980" w:type="dxa"/>
            <w:shd w:val="clear" w:color="000000" w:fill="FFFFFF"/>
            <w:vAlign w:val="center"/>
            <w:hideMark/>
          </w:tcPr>
          <w:p w14:paraId="286A1966"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Плановый объем потерь при передаче тепловой энергии</w:t>
            </w:r>
          </w:p>
        </w:tc>
        <w:tc>
          <w:tcPr>
            <w:tcW w:w="1400" w:type="dxa"/>
            <w:shd w:val="clear" w:color="000000" w:fill="FFFFFF"/>
            <w:vAlign w:val="center"/>
            <w:hideMark/>
          </w:tcPr>
          <w:p w14:paraId="095D29D0"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Гкал/год</w:t>
            </w:r>
          </w:p>
        </w:tc>
        <w:tc>
          <w:tcPr>
            <w:tcW w:w="1860" w:type="dxa"/>
            <w:shd w:val="clear" w:color="000000" w:fill="FFFFFF"/>
            <w:vAlign w:val="center"/>
            <w:hideMark/>
          </w:tcPr>
          <w:p w14:paraId="5619B62D"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0,00</w:t>
            </w:r>
          </w:p>
        </w:tc>
      </w:tr>
      <w:tr w:rsidR="001B5DD9" w:rsidRPr="003B5D60" w14:paraId="62D270B8" w14:textId="77777777" w:rsidTr="000E582C">
        <w:trPr>
          <w:trHeight w:val="480"/>
        </w:trPr>
        <w:tc>
          <w:tcPr>
            <w:tcW w:w="960" w:type="dxa"/>
            <w:shd w:val="clear" w:color="000000" w:fill="FFFFFF"/>
            <w:vAlign w:val="center"/>
            <w:hideMark/>
          </w:tcPr>
          <w:p w14:paraId="3A5E54F4"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10</w:t>
            </w:r>
          </w:p>
        </w:tc>
        <w:tc>
          <w:tcPr>
            <w:tcW w:w="4980" w:type="dxa"/>
            <w:shd w:val="clear" w:color="000000" w:fill="FFFFFF"/>
            <w:vAlign w:val="center"/>
            <w:hideMark/>
          </w:tcPr>
          <w:p w14:paraId="4FEDEA48"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Среднесписочная численность основного производственного персонала</w:t>
            </w:r>
          </w:p>
        </w:tc>
        <w:tc>
          <w:tcPr>
            <w:tcW w:w="1400" w:type="dxa"/>
            <w:shd w:val="clear" w:color="000000" w:fill="FFFFFF"/>
            <w:vAlign w:val="center"/>
            <w:hideMark/>
          </w:tcPr>
          <w:p w14:paraId="7541BD98"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человек</w:t>
            </w:r>
          </w:p>
        </w:tc>
        <w:tc>
          <w:tcPr>
            <w:tcW w:w="1860" w:type="dxa"/>
            <w:shd w:val="clear" w:color="000000" w:fill="FFFFFF"/>
            <w:vAlign w:val="center"/>
            <w:hideMark/>
          </w:tcPr>
          <w:p w14:paraId="76137091"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87,00</w:t>
            </w:r>
          </w:p>
        </w:tc>
      </w:tr>
      <w:tr w:rsidR="001B5DD9" w:rsidRPr="003B5D60" w14:paraId="3C5D7461" w14:textId="77777777" w:rsidTr="000E582C">
        <w:trPr>
          <w:trHeight w:val="480"/>
        </w:trPr>
        <w:tc>
          <w:tcPr>
            <w:tcW w:w="960" w:type="dxa"/>
            <w:shd w:val="clear" w:color="000000" w:fill="FFFFFF"/>
            <w:vAlign w:val="center"/>
            <w:hideMark/>
          </w:tcPr>
          <w:p w14:paraId="3E3B4166"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lastRenderedPageBreak/>
              <w:t>11</w:t>
            </w:r>
          </w:p>
        </w:tc>
        <w:tc>
          <w:tcPr>
            <w:tcW w:w="4980" w:type="dxa"/>
            <w:shd w:val="clear" w:color="000000" w:fill="FFFFFF"/>
            <w:vAlign w:val="center"/>
            <w:hideMark/>
          </w:tcPr>
          <w:p w14:paraId="0248B7E1"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Среднесписочная численность административно-управленческого персонала</w:t>
            </w:r>
          </w:p>
        </w:tc>
        <w:tc>
          <w:tcPr>
            <w:tcW w:w="1400" w:type="dxa"/>
            <w:shd w:val="clear" w:color="000000" w:fill="FFFFFF"/>
            <w:vAlign w:val="center"/>
            <w:hideMark/>
          </w:tcPr>
          <w:p w14:paraId="3AC2F3B4"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человек</w:t>
            </w:r>
          </w:p>
        </w:tc>
        <w:tc>
          <w:tcPr>
            <w:tcW w:w="1860" w:type="dxa"/>
            <w:shd w:val="clear" w:color="000000" w:fill="FFFFFF"/>
            <w:vAlign w:val="center"/>
            <w:hideMark/>
          </w:tcPr>
          <w:p w14:paraId="640C0660"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56,90</w:t>
            </w:r>
          </w:p>
        </w:tc>
      </w:tr>
      <w:tr w:rsidR="001B5DD9" w:rsidRPr="003B5D60" w14:paraId="5522BB39" w14:textId="77777777" w:rsidTr="000E582C">
        <w:trPr>
          <w:trHeight w:val="1200"/>
        </w:trPr>
        <w:tc>
          <w:tcPr>
            <w:tcW w:w="960" w:type="dxa"/>
            <w:shd w:val="clear" w:color="000000" w:fill="FFFFFF"/>
            <w:vAlign w:val="center"/>
            <w:hideMark/>
          </w:tcPr>
          <w:p w14:paraId="68468F78"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12</w:t>
            </w:r>
          </w:p>
        </w:tc>
        <w:tc>
          <w:tcPr>
            <w:tcW w:w="4980" w:type="dxa"/>
            <w:shd w:val="clear" w:color="000000" w:fill="FFFFFF"/>
            <w:vAlign w:val="center"/>
            <w:hideMark/>
          </w:tcPr>
          <w:p w14:paraId="75FACD73"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1400" w:type="dxa"/>
            <w:shd w:val="clear" w:color="000000" w:fill="FFFFFF"/>
            <w:vAlign w:val="center"/>
            <w:hideMark/>
          </w:tcPr>
          <w:p w14:paraId="31A8B355"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кг у. т./Гкал</w:t>
            </w:r>
          </w:p>
        </w:tc>
        <w:tc>
          <w:tcPr>
            <w:tcW w:w="1860" w:type="dxa"/>
            <w:shd w:val="clear" w:color="000000" w:fill="FFFFFF"/>
            <w:vAlign w:val="center"/>
            <w:hideMark/>
          </w:tcPr>
          <w:p w14:paraId="2FF495C7" w14:textId="244C2A95" w:rsidR="001B5DD9" w:rsidRPr="003B5D60" w:rsidRDefault="001B5DD9" w:rsidP="000E582C">
            <w:pPr>
              <w:widowControl/>
              <w:autoSpaceDE/>
              <w:autoSpaceDN/>
              <w:spacing w:line="240" w:lineRule="auto"/>
              <w:ind w:firstLine="0"/>
              <w:jc w:val="center"/>
              <w:rPr>
                <w:sz w:val="20"/>
                <w:szCs w:val="20"/>
                <w:lang w:bidi="ar-SA"/>
              </w:rPr>
            </w:pPr>
          </w:p>
        </w:tc>
      </w:tr>
      <w:tr w:rsidR="001B5DD9" w:rsidRPr="003B5D60" w14:paraId="34DC5ED8" w14:textId="77777777" w:rsidTr="000E582C">
        <w:trPr>
          <w:trHeight w:val="720"/>
        </w:trPr>
        <w:tc>
          <w:tcPr>
            <w:tcW w:w="960" w:type="dxa"/>
            <w:shd w:val="clear" w:color="000000" w:fill="FFFFFF"/>
            <w:vAlign w:val="center"/>
            <w:hideMark/>
          </w:tcPr>
          <w:p w14:paraId="307561EF"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13</w:t>
            </w:r>
          </w:p>
        </w:tc>
        <w:tc>
          <w:tcPr>
            <w:tcW w:w="4980" w:type="dxa"/>
            <w:shd w:val="clear" w:color="000000" w:fill="FFFFFF"/>
            <w:vAlign w:val="center"/>
            <w:hideMark/>
          </w:tcPr>
          <w:p w14:paraId="223ADAB4"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400" w:type="dxa"/>
            <w:shd w:val="clear" w:color="000000" w:fill="FFFFFF"/>
            <w:vAlign w:val="center"/>
            <w:hideMark/>
          </w:tcPr>
          <w:p w14:paraId="46E4ECCE"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кг усл. топл./Гкал</w:t>
            </w:r>
          </w:p>
        </w:tc>
        <w:tc>
          <w:tcPr>
            <w:tcW w:w="1860" w:type="dxa"/>
            <w:shd w:val="clear" w:color="000000" w:fill="FFFFFF"/>
            <w:vAlign w:val="center"/>
            <w:hideMark/>
          </w:tcPr>
          <w:p w14:paraId="575D6444"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156,7000</w:t>
            </w:r>
          </w:p>
        </w:tc>
      </w:tr>
      <w:tr w:rsidR="001B5DD9" w:rsidRPr="003B5D60" w14:paraId="51E0B24F" w14:textId="77777777" w:rsidTr="000E582C">
        <w:trPr>
          <w:trHeight w:val="720"/>
        </w:trPr>
        <w:tc>
          <w:tcPr>
            <w:tcW w:w="960" w:type="dxa"/>
            <w:shd w:val="clear" w:color="000000" w:fill="FFFFFF"/>
            <w:vAlign w:val="center"/>
            <w:hideMark/>
          </w:tcPr>
          <w:p w14:paraId="052F4BA8"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14</w:t>
            </w:r>
          </w:p>
        </w:tc>
        <w:tc>
          <w:tcPr>
            <w:tcW w:w="4980" w:type="dxa"/>
            <w:shd w:val="clear" w:color="000000" w:fill="FFFFFF"/>
            <w:vAlign w:val="center"/>
            <w:hideMark/>
          </w:tcPr>
          <w:p w14:paraId="02760E94"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400" w:type="dxa"/>
            <w:shd w:val="clear" w:color="000000" w:fill="FFFFFF"/>
            <w:vAlign w:val="center"/>
            <w:hideMark/>
          </w:tcPr>
          <w:p w14:paraId="0619ED21"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кг усл. топл./Гкал</w:t>
            </w:r>
          </w:p>
        </w:tc>
        <w:tc>
          <w:tcPr>
            <w:tcW w:w="1860" w:type="dxa"/>
            <w:shd w:val="clear" w:color="000000" w:fill="FFFFFF"/>
            <w:vAlign w:val="center"/>
            <w:hideMark/>
          </w:tcPr>
          <w:p w14:paraId="2BAAC8A8"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156,7000</w:t>
            </w:r>
          </w:p>
        </w:tc>
      </w:tr>
      <w:tr w:rsidR="001B5DD9" w:rsidRPr="003B5D60" w14:paraId="21291DD0" w14:textId="77777777" w:rsidTr="000E582C">
        <w:trPr>
          <w:trHeight w:val="720"/>
        </w:trPr>
        <w:tc>
          <w:tcPr>
            <w:tcW w:w="960" w:type="dxa"/>
            <w:shd w:val="clear" w:color="000000" w:fill="FFFFFF"/>
            <w:vAlign w:val="center"/>
            <w:hideMark/>
          </w:tcPr>
          <w:p w14:paraId="342550C3"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15</w:t>
            </w:r>
          </w:p>
        </w:tc>
        <w:tc>
          <w:tcPr>
            <w:tcW w:w="4980" w:type="dxa"/>
            <w:shd w:val="clear" w:color="000000" w:fill="FFFFFF"/>
            <w:vAlign w:val="center"/>
            <w:hideMark/>
          </w:tcPr>
          <w:p w14:paraId="169812B9"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1400" w:type="dxa"/>
            <w:shd w:val="clear" w:color="000000" w:fill="FFFFFF"/>
            <w:vAlign w:val="center"/>
            <w:hideMark/>
          </w:tcPr>
          <w:p w14:paraId="6312FA6D"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тыс. кВт.ч/Гкал</w:t>
            </w:r>
          </w:p>
        </w:tc>
        <w:tc>
          <w:tcPr>
            <w:tcW w:w="1860" w:type="dxa"/>
            <w:shd w:val="clear" w:color="000000" w:fill="FFFFFF"/>
            <w:vAlign w:val="center"/>
            <w:hideMark/>
          </w:tcPr>
          <w:p w14:paraId="6A1E22C7"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25,12</w:t>
            </w:r>
          </w:p>
        </w:tc>
      </w:tr>
      <w:tr w:rsidR="001B5DD9" w:rsidRPr="003B5D60" w14:paraId="5C2E30EA" w14:textId="77777777" w:rsidTr="000E582C">
        <w:trPr>
          <w:trHeight w:val="720"/>
        </w:trPr>
        <w:tc>
          <w:tcPr>
            <w:tcW w:w="960" w:type="dxa"/>
            <w:shd w:val="clear" w:color="000000" w:fill="FFFFFF"/>
            <w:vAlign w:val="center"/>
            <w:hideMark/>
          </w:tcPr>
          <w:p w14:paraId="41696F28"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16</w:t>
            </w:r>
          </w:p>
        </w:tc>
        <w:tc>
          <w:tcPr>
            <w:tcW w:w="4980" w:type="dxa"/>
            <w:shd w:val="clear" w:color="000000" w:fill="FFFFFF"/>
            <w:vAlign w:val="center"/>
            <w:hideMark/>
          </w:tcPr>
          <w:p w14:paraId="04DA2D06" w14:textId="77777777" w:rsidR="001B5DD9" w:rsidRPr="003B5D60" w:rsidRDefault="001B5DD9" w:rsidP="00856C1E">
            <w:pPr>
              <w:widowControl/>
              <w:autoSpaceDE/>
              <w:autoSpaceDN/>
              <w:spacing w:line="240" w:lineRule="auto"/>
              <w:ind w:firstLine="0"/>
              <w:rPr>
                <w:sz w:val="20"/>
                <w:szCs w:val="20"/>
                <w:lang w:bidi="ar-SA"/>
              </w:rPr>
            </w:pPr>
            <w:r w:rsidRPr="003B5D60">
              <w:rPr>
                <w:sz w:val="20"/>
                <w:szCs w:val="20"/>
                <w:lang w:bidi="ar-SA"/>
              </w:rPr>
              <w:t>Удельный расход холодной воды на производство (передачу) тепловой энергии на единицу тепловой энергии, отпускаемой потребителям</w:t>
            </w:r>
          </w:p>
        </w:tc>
        <w:tc>
          <w:tcPr>
            <w:tcW w:w="1400" w:type="dxa"/>
            <w:shd w:val="clear" w:color="000000" w:fill="FFFFFF"/>
            <w:vAlign w:val="center"/>
            <w:hideMark/>
          </w:tcPr>
          <w:p w14:paraId="40FDEA57"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куб.м/Гкал</w:t>
            </w:r>
          </w:p>
        </w:tc>
        <w:tc>
          <w:tcPr>
            <w:tcW w:w="1860" w:type="dxa"/>
            <w:shd w:val="clear" w:color="000000" w:fill="FFFFFF"/>
            <w:vAlign w:val="center"/>
            <w:hideMark/>
          </w:tcPr>
          <w:p w14:paraId="6813D70E" w14:textId="77777777" w:rsidR="001B5DD9" w:rsidRPr="003B5D60" w:rsidRDefault="001B5DD9" w:rsidP="000E582C">
            <w:pPr>
              <w:widowControl/>
              <w:autoSpaceDE/>
              <w:autoSpaceDN/>
              <w:spacing w:line="240" w:lineRule="auto"/>
              <w:ind w:firstLine="0"/>
              <w:jc w:val="center"/>
              <w:rPr>
                <w:sz w:val="20"/>
                <w:szCs w:val="20"/>
                <w:lang w:bidi="ar-SA"/>
              </w:rPr>
            </w:pPr>
            <w:r w:rsidRPr="003B5D60">
              <w:rPr>
                <w:sz w:val="20"/>
                <w:szCs w:val="20"/>
                <w:lang w:bidi="ar-SA"/>
              </w:rPr>
              <w:t>2,52</w:t>
            </w:r>
          </w:p>
        </w:tc>
      </w:tr>
    </w:tbl>
    <w:p w14:paraId="7338B3D7" w14:textId="5C9981A5" w:rsidR="001B6100" w:rsidRPr="003B5D60" w:rsidRDefault="001B6100" w:rsidP="00856C1E">
      <w:pPr>
        <w:pStyle w:val="210"/>
        <w:keepLines w:val="0"/>
        <w:widowControl w:val="0"/>
        <w:spacing w:after="120"/>
        <w:jc w:val="both"/>
        <w:rPr>
          <w:sz w:val="24"/>
          <w:szCs w:val="24"/>
        </w:rPr>
      </w:pPr>
    </w:p>
    <w:p w14:paraId="6428004B" w14:textId="0632C7E1" w:rsidR="000D1B1D" w:rsidRPr="003B5D60" w:rsidRDefault="000D1B1D" w:rsidP="00CB6B5F">
      <w:pPr>
        <w:pStyle w:val="20"/>
        <w:numPr>
          <w:ilvl w:val="2"/>
          <w:numId w:val="53"/>
        </w:numPr>
        <w:tabs>
          <w:tab w:val="left" w:pos="1843"/>
        </w:tabs>
        <w:spacing w:before="120" w:after="120"/>
        <w:ind w:left="142" w:firstLine="720"/>
        <w:rPr>
          <w:i w:val="0"/>
          <w:iCs/>
        </w:rPr>
      </w:pPr>
      <w:bookmarkStart w:id="263" w:name="_Toc122438670"/>
      <w:bookmarkStart w:id="264" w:name="_Toc131852592"/>
      <w:r w:rsidRPr="003B5D60">
        <w:rPr>
          <w:i w:val="0"/>
          <w:iCs/>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63"/>
      <w:bookmarkEnd w:id="264"/>
    </w:p>
    <w:p w14:paraId="0B2C65BD" w14:textId="062DA0DD" w:rsidR="001B5DD9" w:rsidRPr="003B5D60" w:rsidRDefault="001B5DD9" w:rsidP="00856C1E">
      <w:pPr>
        <w:autoSpaceDE/>
        <w:autoSpaceDN/>
        <w:rPr>
          <w:rFonts w:eastAsia="Calibri"/>
          <w:szCs w:val="26"/>
          <w:lang w:eastAsia="en-US" w:bidi="ar-SA"/>
        </w:rPr>
      </w:pPr>
      <w:bookmarkStart w:id="265" w:name="_Hlk131860246"/>
      <w:r w:rsidRPr="003B5D60">
        <w:rPr>
          <w:rFonts w:eastAsia="Calibri"/>
          <w:szCs w:val="26"/>
          <w:lang w:eastAsia="en-US" w:bidi="ar-SA"/>
        </w:rPr>
        <w:t xml:space="preserve">Изменения скорректированы и представлены согласно раскрытию информации за 2021. </w:t>
      </w:r>
      <w:r w:rsidR="009633D1">
        <w:rPr>
          <w:rFonts w:eastAsia="Calibri"/>
          <w:szCs w:val="26"/>
          <w:lang w:eastAsia="en-US" w:bidi="ar-SA"/>
        </w:rPr>
        <w:t xml:space="preserve">На момент актуализации схемы теплоснабжения информация о фактических показателях за 2022 год </w:t>
      </w:r>
      <w:r w:rsidR="00EC69DB">
        <w:rPr>
          <w:rFonts w:eastAsia="Calibri"/>
          <w:szCs w:val="26"/>
          <w:lang w:eastAsia="en-US" w:bidi="ar-SA"/>
        </w:rPr>
        <w:t>отсутствовала</w:t>
      </w:r>
      <w:r w:rsidR="009633D1">
        <w:rPr>
          <w:rFonts w:eastAsia="Calibri"/>
          <w:szCs w:val="26"/>
          <w:lang w:eastAsia="en-US" w:bidi="ar-SA"/>
        </w:rPr>
        <w:t>.</w:t>
      </w:r>
    </w:p>
    <w:p w14:paraId="2F6F5197" w14:textId="244CB102" w:rsidR="0074202F" w:rsidRPr="003B5D60" w:rsidRDefault="0074202F" w:rsidP="00856C1E">
      <w:pPr>
        <w:autoSpaceDE/>
        <w:autoSpaceDN/>
        <w:rPr>
          <w:rFonts w:eastAsia="Calibri"/>
          <w:szCs w:val="26"/>
          <w:lang w:eastAsia="en-US" w:bidi="ar-SA"/>
        </w:rPr>
        <w:sectPr w:rsidR="0074202F" w:rsidRPr="003B5D60" w:rsidSect="00B8517B">
          <w:pgSz w:w="11910" w:h="16840"/>
          <w:pgMar w:top="1134" w:right="850" w:bottom="1134" w:left="1701" w:header="0" w:footer="510" w:gutter="0"/>
          <w:cols w:space="720"/>
          <w:docGrid w:linePitch="354"/>
        </w:sectPr>
      </w:pPr>
      <w:r w:rsidRPr="003B5D60">
        <w:rPr>
          <w:rFonts w:eastAsia="Calibri"/>
          <w:szCs w:val="26"/>
          <w:lang w:eastAsia="en-US" w:bidi="ar-SA"/>
        </w:rPr>
        <w:t>Описание результатов хозяйственной деятельности теплоснабжающих и теплосетевых организаций выполнен</w:t>
      </w:r>
      <w:r w:rsidR="000E582C">
        <w:rPr>
          <w:rFonts w:eastAsia="Calibri"/>
          <w:szCs w:val="26"/>
          <w:lang w:eastAsia="en-US" w:bidi="ar-SA"/>
        </w:rPr>
        <w:t>о</w:t>
      </w:r>
      <w:r w:rsidRPr="003B5D60">
        <w:rPr>
          <w:rFonts w:eastAsia="Calibri"/>
          <w:szCs w:val="26"/>
          <w:lang w:eastAsia="en-US" w:bidi="ar-SA"/>
        </w:rPr>
        <w:t xml:space="preserve"> в соответствии с пунктом 34 Постановления Правительства №154 «Требования к схемам теплоснабжения, порядку их разработки и утверждения»</w:t>
      </w:r>
      <w:bookmarkEnd w:id="265"/>
      <w:r w:rsidRPr="003B5D60">
        <w:rPr>
          <w:rFonts w:eastAsia="Calibri"/>
          <w:szCs w:val="26"/>
          <w:lang w:eastAsia="en-US" w:bidi="ar-SA"/>
        </w:rPr>
        <w:t>.</w:t>
      </w:r>
    </w:p>
    <w:p w14:paraId="386E5F36" w14:textId="609DA50B" w:rsidR="00135D77" w:rsidRPr="003B5D60" w:rsidRDefault="00CD798D" w:rsidP="00CB6B5F">
      <w:pPr>
        <w:pStyle w:val="1"/>
        <w:widowControl/>
        <w:numPr>
          <w:ilvl w:val="1"/>
          <w:numId w:val="53"/>
        </w:numPr>
        <w:tabs>
          <w:tab w:val="left" w:pos="1843"/>
        </w:tabs>
        <w:spacing w:after="120"/>
        <w:ind w:left="142" w:firstLine="709"/>
      </w:pPr>
      <w:bookmarkStart w:id="266" w:name="_Toc131852593"/>
      <w:r w:rsidRPr="003B5D60">
        <w:lastRenderedPageBreak/>
        <w:t>Цены (тарифы) в сфере теплоснабжения</w:t>
      </w:r>
      <w:bookmarkEnd w:id="266"/>
    </w:p>
    <w:p w14:paraId="2484D97E" w14:textId="47ADB82C" w:rsidR="00DD0915" w:rsidRPr="003B5D60" w:rsidRDefault="00DD0915" w:rsidP="00856C1E">
      <w:pPr>
        <w:pStyle w:val="20"/>
        <w:widowControl/>
        <w:numPr>
          <w:ilvl w:val="2"/>
          <w:numId w:val="13"/>
        </w:numPr>
        <w:tabs>
          <w:tab w:val="left" w:pos="1843"/>
        </w:tabs>
        <w:spacing w:before="120" w:after="240"/>
        <w:ind w:left="142" w:firstLine="709"/>
        <w:rPr>
          <w:i w:val="0"/>
          <w:iCs/>
        </w:rPr>
      </w:pPr>
      <w:bookmarkStart w:id="267" w:name="_Toc448506748"/>
      <w:bookmarkStart w:id="268" w:name="_Toc122438672"/>
      <w:bookmarkStart w:id="269" w:name="_Toc131852594"/>
      <w:r w:rsidRPr="003B5D60">
        <w:rPr>
          <w:i w:val="0"/>
          <w:iCs/>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67"/>
      <w:bookmarkEnd w:id="268"/>
      <w:bookmarkEnd w:id="269"/>
    </w:p>
    <w:p w14:paraId="360FA36C" w14:textId="7777777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В границах Сяськелевского сельского поселения деятельность в сфере теплоснабжения осуществляет акционерное общество «Коммунальные системы Гатчинского района».</w:t>
      </w:r>
    </w:p>
    <w:p w14:paraId="10FD3D61" w14:textId="1304504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Сведения об утвержденных тарифах, устанавливаемых Комитетом по тарифам и ценовой политике Ленинградской области (ЛенРТК) на тепловую энергию (мощность), поставляемую АО «Коммунальные системы Гатчинского райо</w:t>
      </w:r>
      <w:r w:rsidR="00170EBB" w:rsidRPr="003B5D60">
        <w:rPr>
          <w:rFonts w:eastAsia="Calibri"/>
          <w:szCs w:val="26"/>
          <w:lang w:eastAsia="en-US" w:bidi="ar-SA"/>
        </w:rPr>
        <w:t xml:space="preserve">на», представлены в таблице </w:t>
      </w:r>
      <w:r w:rsidR="002136AA" w:rsidRPr="003B5D60">
        <w:rPr>
          <w:rFonts w:eastAsia="Calibri"/>
          <w:szCs w:val="26"/>
          <w:lang w:eastAsia="en-US" w:bidi="ar-SA"/>
        </w:rPr>
        <w:fldChar w:fldCharType="begin"/>
      </w:r>
      <w:r w:rsidR="002136AA" w:rsidRPr="003B5D60">
        <w:rPr>
          <w:rFonts w:eastAsia="Calibri"/>
          <w:szCs w:val="26"/>
          <w:lang w:eastAsia="en-US" w:bidi="ar-SA"/>
        </w:rPr>
        <w:instrText xml:space="preserve"> REF  _Ref130987509 \h \n \t  \* MERGEFORMAT </w:instrText>
      </w:r>
      <w:r w:rsidR="002136AA" w:rsidRPr="003B5D60">
        <w:rPr>
          <w:rFonts w:eastAsia="Calibri"/>
          <w:szCs w:val="26"/>
          <w:lang w:eastAsia="en-US" w:bidi="ar-SA"/>
        </w:rPr>
      </w:r>
      <w:r w:rsidR="002136AA" w:rsidRPr="003B5D60">
        <w:rPr>
          <w:rFonts w:eastAsia="Calibri"/>
          <w:szCs w:val="26"/>
          <w:lang w:eastAsia="en-US" w:bidi="ar-SA"/>
        </w:rPr>
        <w:fldChar w:fldCharType="separate"/>
      </w:r>
      <w:r w:rsidR="00E67EB8">
        <w:rPr>
          <w:rFonts w:eastAsia="Calibri"/>
          <w:szCs w:val="26"/>
          <w:lang w:eastAsia="en-US" w:bidi="ar-SA"/>
        </w:rPr>
        <w:t>29</w:t>
      </w:r>
      <w:r w:rsidR="002136AA" w:rsidRPr="003B5D60">
        <w:rPr>
          <w:rFonts w:eastAsia="Calibri"/>
          <w:szCs w:val="26"/>
          <w:lang w:eastAsia="en-US" w:bidi="ar-SA"/>
        </w:rPr>
        <w:fldChar w:fldCharType="end"/>
      </w:r>
      <w:r w:rsidRPr="003B5D60">
        <w:rPr>
          <w:rFonts w:eastAsia="Calibri"/>
          <w:szCs w:val="26"/>
          <w:lang w:eastAsia="en-US" w:bidi="ar-SA"/>
        </w:rPr>
        <w:t>.</w:t>
      </w:r>
    </w:p>
    <w:p w14:paraId="38AB8E8D" w14:textId="77777777" w:rsidR="005320B5" w:rsidRPr="003B5D60" w:rsidRDefault="005320B5" w:rsidP="00856C1E">
      <w:pPr>
        <w:pStyle w:val="210"/>
        <w:keepLines w:val="0"/>
        <w:widowControl w:val="0"/>
        <w:spacing w:after="120"/>
        <w:jc w:val="both"/>
        <w:rPr>
          <w:sz w:val="24"/>
          <w:szCs w:val="24"/>
        </w:rPr>
        <w:sectPr w:rsidR="005320B5" w:rsidRPr="003B5D60" w:rsidSect="00DC5C36">
          <w:pgSz w:w="11910" w:h="16840"/>
          <w:pgMar w:top="1134" w:right="851" w:bottom="851" w:left="1701" w:header="0" w:footer="510" w:gutter="0"/>
          <w:cols w:space="720"/>
          <w:docGrid w:linePitch="299"/>
        </w:sectPr>
      </w:pPr>
    </w:p>
    <w:p w14:paraId="5E286F3A" w14:textId="314B4FE0"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270" w:name="_Ref130987509"/>
      <w:r w:rsidRPr="003B5D60">
        <w:rPr>
          <w:rFonts w:eastAsiaTheme="minorEastAsia"/>
          <w:lang w:eastAsia="en-US"/>
        </w:rPr>
        <w:lastRenderedPageBreak/>
        <w:t>Динамика утвержденных тарифов на тепловую энергию, поставляемую АО «Коммунальные системы Гатчинского района»</w:t>
      </w:r>
      <w:bookmarkEnd w:id="2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2364"/>
        <w:gridCol w:w="2398"/>
        <w:gridCol w:w="2100"/>
        <w:gridCol w:w="2398"/>
        <w:gridCol w:w="5808"/>
      </w:tblGrid>
      <w:tr w:rsidR="005320B5" w:rsidRPr="003B5D60" w14:paraId="07D06D11" w14:textId="77777777" w:rsidTr="009B6DAC">
        <w:trPr>
          <w:trHeight w:val="283"/>
          <w:tblHeader/>
        </w:trPr>
        <w:tc>
          <w:tcPr>
            <w:tcW w:w="200" w:type="pct"/>
            <w:vAlign w:val="center"/>
            <w:hideMark/>
          </w:tcPr>
          <w:p w14:paraId="16D73AF7" w14:textId="77777777" w:rsidR="005320B5" w:rsidRPr="003B5D60" w:rsidRDefault="005320B5" w:rsidP="009B6DAC">
            <w:pPr>
              <w:pStyle w:val="TableParagraph"/>
              <w:spacing w:line="240" w:lineRule="auto"/>
              <w:ind w:firstLine="0"/>
              <w:rPr>
                <w:b/>
                <w:sz w:val="18"/>
                <w:lang w:val="en-US" w:eastAsia="en-US" w:bidi="ar-SA"/>
              </w:rPr>
            </w:pPr>
            <w:r w:rsidRPr="003B5D60">
              <w:rPr>
                <w:b/>
                <w:sz w:val="18"/>
                <w:lang w:val="en-US" w:eastAsia="en-US" w:bidi="ar-SA"/>
              </w:rPr>
              <w:t>№ п/п</w:t>
            </w:r>
          </w:p>
        </w:tc>
        <w:tc>
          <w:tcPr>
            <w:tcW w:w="753" w:type="pct"/>
            <w:vAlign w:val="center"/>
            <w:hideMark/>
          </w:tcPr>
          <w:p w14:paraId="59FDDC50" w14:textId="77777777" w:rsidR="005320B5" w:rsidRPr="003B5D60" w:rsidRDefault="005320B5" w:rsidP="009B6DAC">
            <w:pPr>
              <w:pStyle w:val="TableParagraph"/>
              <w:spacing w:line="240" w:lineRule="auto"/>
              <w:ind w:firstLine="0"/>
              <w:rPr>
                <w:b/>
                <w:sz w:val="18"/>
                <w:lang w:val="en-US" w:eastAsia="en-US" w:bidi="ar-SA"/>
              </w:rPr>
            </w:pPr>
            <w:r w:rsidRPr="003B5D60">
              <w:rPr>
                <w:b/>
                <w:sz w:val="18"/>
                <w:lang w:val="en-US" w:eastAsia="en-US" w:bidi="ar-SA"/>
              </w:rPr>
              <w:t>Вид тарифа</w:t>
            </w:r>
          </w:p>
        </w:tc>
        <w:tc>
          <w:tcPr>
            <w:tcW w:w="764" w:type="pct"/>
            <w:vAlign w:val="center"/>
            <w:hideMark/>
          </w:tcPr>
          <w:p w14:paraId="7AF9C6F2" w14:textId="77777777" w:rsidR="005320B5" w:rsidRPr="003B5D60" w:rsidRDefault="005320B5" w:rsidP="009B6DAC">
            <w:pPr>
              <w:pStyle w:val="TableParagraph"/>
              <w:spacing w:line="240" w:lineRule="auto"/>
              <w:ind w:firstLine="0"/>
              <w:rPr>
                <w:b/>
                <w:sz w:val="18"/>
                <w:lang w:val="en-US" w:eastAsia="en-US" w:bidi="ar-SA"/>
              </w:rPr>
            </w:pPr>
            <w:r w:rsidRPr="003B5D60">
              <w:rPr>
                <w:b/>
                <w:sz w:val="18"/>
                <w:lang w:val="en-US" w:eastAsia="en-US" w:bidi="ar-SA"/>
              </w:rPr>
              <w:t>Год с календарной разбивкой</w:t>
            </w:r>
          </w:p>
        </w:tc>
        <w:tc>
          <w:tcPr>
            <w:tcW w:w="1433" w:type="pct"/>
            <w:gridSpan w:val="2"/>
            <w:vAlign w:val="center"/>
            <w:hideMark/>
          </w:tcPr>
          <w:p w14:paraId="5B52229B" w14:textId="3D267940" w:rsidR="005320B5" w:rsidRPr="009B6DAC" w:rsidRDefault="005320B5" w:rsidP="009B6DAC">
            <w:pPr>
              <w:pStyle w:val="TableParagraph"/>
              <w:spacing w:line="240" w:lineRule="auto"/>
              <w:ind w:firstLine="0"/>
              <w:rPr>
                <w:b/>
                <w:sz w:val="18"/>
                <w:lang w:eastAsia="en-US" w:bidi="ar-SA"/>
              </w:rPr>
            </w:pPr>
            <w:r w:rsidRPr="003B5D60">
              <w:rPr>
                <w:b/>
                <w:sz w:val="18"/>
                <w:lang w:val="en-US" w:eastAsia="en-US" w:bidi="ar-SA"/>
              </w:rPr>
              <w:t>Тариф</w:t>
            </w:r>
            <w:r w:rsidR="009B6DAC">
              <w:rPr>
                <w:b/>
                <w:sz w:val="18"/>
                <w:lang w:eastAsia="en-US" w:bidi="ar-SA"/>
              </w:rPr>
              <w:t>, руб./Гкал</w:t>
            </w:r>
          </w:p>
        </w:tc>
        <w:tc>
          <w:tcPr>
            <w:tcW w:w="1850" w:type="pct"/>
            <w:vAlign w:val="center"/>
            <w:hideMark/>
          </w:tcPr>
          <w:p w14:paraId="79067556" w14:textId="77777777" w:rsidR="005320B5" w:rsidRPr="003B5D60" w:rsidRDefault="005320B5" w:rsidP="009B6DAC">
            <w:pPr>
              <w:pStyle w:val="TableParagraph"/>
              <w:spacing w:line="240" w:lineRule="auto"/>
              <w:ind w:firstLine="0"/>
              <w:rPr>
                <w:b/>
                <w:sz w:val="18"/>
                <w:lang w:eastAsia="en-US" w:bidi="ar-SA"/>
              </w:rPr>
            </w:pPr>
            <w:r w:rsidRPr="003B5D60">
              <w:rPr>
                <w:b/>
                <w:sz w:val="18"/>
                <w:lang w:eastAsia="en-US" w:bidi="ar-SA"/>
              </w:rPr>
              <w:t>Наименование органа, принявшего решение, реквизиты решения и источник официального опубликования решения</w:t>
            </w:r>
          </w:p>
        </w:tc>
      </w:tr>
      <w:tr w:rsidR="006A6638" w:rsidRPr="003B5D60" w14:paraId="23224EF5" w14:textId="77777777" w:rsidTr="009B6DAC">
        <w:trPr>
          <w:trHeight w:val="283"/>
        </w:trPr>
        <w:tc>
          <w:tcPr>
            <w:tcW w:w="200" w:type="pct"/>
            <w:vMerge w:val="restart"/>
            <w:noWrap/>
            <w:vAlign w:val="center"/>
            <w:hideMark/>
          </w:tcPr>
          <w:p w14:paraId="61F4CC5D"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1</w:t>
            </w:r>
          </w:p>
        </w:tc>
        <w:tc>
          <w:tcPr>
            <w:tcW w:w="753" w:type="pct"/>
            <w:vMerge w:val="restart"/>
            <w:vAlign w:val="center"/>
            <w:hideMark/>
          </w:tcPr>
          <w:p w14:paraId="0750E58E" w14:textId="77777777" w:rsidR="006A6638" w:rsidRPr="003B5D60" w:rsidRDefault="006A6638" w:rsidP="009B6DAC">
            <w:pPr>
              <w:pStyle w:val="TableParagraph"/>
              <w:spacing w:line="240" w:lineRule="auto"/>
              <w:ind w:firstLine="0"/>
              <w:rPr>
                <w:sz w:val="18"/>
                <w:lang w:eastAsia="en-US" w:bidi="ar-SA"/>
              </w:rPr>
            </w:pPr>
            <w:r w:rsidRPr="003B5D60">
              <w:rPr>
                <w:sz w:val="18"/>
                <w:lang w:eastAsia="en-US" w:bidi="ar-SA"/>
              </w:rPr>
              <w:t>Для потребителей МО Гатчинский муниципальный район Ленинградской области в случае отсутствия дифференциации тарифов по схеме подключения (без НДС)*</w:t>
            </w:r>
          </w:p>
        </w:tc>
        <w:tc>
          <w:tcPr>
            <w:tcW w:w="764" w:type="pct"/>
            <w:vAlign w:val="center"/>
            <w:hideMark/>
          </w:tcPr>
          <w:p w14:paraId="45831CED"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с 01.01.2017 по 30.06.2017</w:t>
            </w:r>
          </w:p>
        </w:tc>
        <w:tc>
          <w:tcPr>
            <w:tcW w:w="1433" w:type="pct"/>
            <w:gridSpan w:val="2"/>
            <w:vAlign w:val="center"/>
            <w:hideMark/>
          </w:tcPr>
          <w:p w14:paraId="51F98D9B"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3430,52</w:t>
            </w:r>
          </w:p>
        </w:tc>
        <w:tc>
          <w:tcPr>
            <w:tcW w:w="1850" w:type="pct"/>
            <w:vMerge w:val="restart"/>
            <w:vAlign w:val="center"/>
            <w:hideMark/>
          </w:tcPr>
          <w:p w14:paraId="6DBA6785" w14:textId="77777777" w:rsidR="006A6638" w:rsidRPr="003B5D60" w:rsidRDefault="006A6638" w:rsidP="009B6DAC">
            <w:pPr>
              <w:pStyle w:val="TableParagraph"/>
              <w:spacing w:line="240" w:lineRule="auto"/>
              <w:ind w:firstLine="0"/>
              <w:rPr>
                <w:sz w:val="18"/>
                <w:lang w:eastAsia="en-US" w:bidi="ar-SA"/>
              </w:rPr>
            </w:pPr>
            <w:r w:rsidRPr="003B5D60">
              <w:rPr>
                <w:sz w:val="18"/>
                <w:lang w:eastAsia="en-US" w:bidi="ar-SA"/>
              </w:rPr>
              <w:t>Приказ ЛенРТК от 18.12.2017 г. №449-п</w:t>
            </w:r>
          </w:p>
        </w:tc>
      </w:tr>
      <w:tr w:rsidR="006A6638" w:rsidRPr="003B5D60" w14:paraId="3C437083" w14:textId="77777777" w:rsidTr="009B6DAC">
        <w:trPr>
          <w:trHeight w:val="283"/>
        </w:trPr>
        <w:tc>
          <w:tcPr>
            <w:tcW w:w="200" w:type="pct"/>
            <w:vMerge/>
            <w:vAlign w:val="center"/>
            <w:hideMark/>
          </w:tcPr>
          <w:p w14:paraId="763BC75F" w14:textId="77777777" w:rsidR="006A6638" w:rsidRPr="003B5D60" w:rsidRDefault="006A6638" w:rsidP="009B6DAC">
            <w:pPr>
              <w:spacing w:line="240" w:lineRule="auto"/>
              <w:ind w:firstLine="0"/>
              <w:jc w:val="center"/>
              <w:rPr>
                <w:sz w:val="18"/>
                <w:lang w:eastAsia="en-US" w:bidi="ar-SA"/>
              </w:rPr>
            </w:pPr>
          </w:p>
        </w:tc>
        <w:tc>
          <w:tcPr>
            <w:tcW w:w="753" w:type="pct"/>
            <w:vMerge/>
            <w:vAlign w:val="center"/>
            <w:hideMark/>
          </w:tcPr>
          <w:p w14:paraId="6E5C7474" w14:textId="77777777" w:rsidR="006A6638" w:rsidRPr="003B5D60" w:rsidRDefault="006A6638" w:rsidP="009B6DAC">
            <w:pPr>
              <w:spacing w:line="240" w:lineRule="auto"/>
              <w:ind w:firstLine="0"/>
              <w:jc w:val="center"/>
              <w:rPr>
                <w:sz w:val="18"/>
                <w:lang w:eastAsia="en-US" w:bidi="ar-SA"/>
              </w:rPr>
            </w:pPr>
          </w:p>
        </w:tc>
        <w:tc>
          <w:tcPr>
            <w:tcW w:w="764" w:type="pct"/>
            <w:vAlign w:val="center"/>
            <w:hideMark/>
          </w:tcPr>
          <w:p w14:paraId="6BEC8A89"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с 01.07.2017 по 31.12.2017</w:t>
            </w:r>
          </w:p>
        </w:tc>
        <w:tc>
          <w:tcPr>
            <w:tcW w:w="1433" w:type="pct"/>
            <w:gridSpan w:val="2"/>
            <w:vAlign w:val="center"/>
            <w:hideMark/>
          </w:tcPr>
          <w:p w14:paraId="6C8BA879"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3430,52</w:t>
            </w:r>
          </w:p>
        </w:tc>
        <w:tc>
          <w:tcPr>
            <w:tcW w:w="1850" w:type="pct"/>
            <w:vMerge/>
            <w:vAlign w:val="center"/>
            <w:hideMark/>
          </w:tcPr>
          <w:p w14:paraId="44CB09CA" w14:textId="77777777" w:rsidR="006A6638" w:rsidRPr="003B5D60" w:rsidRDefault="006A6638" w:rsidP="009B6DAC">
            <w:pPr>
              <w:spacing w:line="240" w:lineRule="auto"/>
              <w:ind w:firstLine="0"/>
              <w:jc w:val="center"/>
              <w:rPr>
                <w:sz w:val="18"/>
                <w:lang w:val="en-US" w:eastAsia="en-US" w:bidi="ar-SA"/>
              </w:rPr>
            </w:pPr>
          </w:p>
        </w:tc>
      </w:tr>
      <w:tr w:rsidR="006A6638" w:rsidRPr="003B5D60" w14:paraId="5375A177" w14:textId="77777777" w:rsidTr="009B6DAC">
        <w:trPr>
          <w:trHeight w:val="283"/>
        </w:trPr>
        <w:tc>
          <w:tcPr>
            <w:tcW w:w="200" w:type="pct"/>
            <w:vMerge/>
            <w:vAlign w:val="center"/>
            <w:hideMark/>
          </w:tcPr>
          <w:p w14:paraId="02401B2C" w14:textId="77777777" w:rsidR="006A6638" w:rsidRPr="003B5D60" w:rsidRDefault="006A6638" w:rsidP="009B6DAC">
            <w:pPr>
              <w:spacing w:line="240" w:lineRule="auto"/>
              <w:ind w:firstLine="0"/>
              <w:jc w:val="center"/>
              <w:rPr>
                <w:sz w:val="18"/>
                <w:lang w:val="en-US" w:eastAsia="en-US" w:bidi="ar-SA"/>
              </w:rPr>
            </w:pPr>
          </w:p>
        </w:tc>
        <w:tc>
          <w:tcPr>
            <w:tcW w:w="753" w:type="pct"/>
            <w:vMerge/>
            <w:vAlign w:val="center"/>
            <w:hideMark/>
          </w:tcPr>
          <w:p w14:paraId="705F28B2" w14:textId="77777777" w:rsidR="006A6638" w:rsidRPr="003B5D60" w:rsidRDefault="006A6638" w:rsidP="009B6DAC">
            <w:pPr>
              <w:spacing w:line="240" w:lineRule="auto"/>
              <w:ind w:firstLine="0"/>
              <w:jc w:val="center"/>
              <w:rPr>
                <w:sz w:val="18"/>
                <w:lang w:val="en-US" w:eastAsia="en-US" w:bidi="ar-SA"/>
              </w:rPr>
            </w:pPr>
          </w:p>
        </w:tc>
        <w:tc>
          <w:tcPr>
            <w:tcW w:w="764" w:type="pct"/>
            <w:vAlign w:val="center"/>
            <w:hideMark/>
          </w:tcPr>
          <w:p w14:paraId="0DA919F9"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с 01.01.2018 по 30.06.2018</w:t>
            </w:r>
          </w:p>
        </w:tc>
        <w:tc>
          <w:tcPr>
            <w:tcW w:w="1433" w:type="pct"/>
            <w:gridSpan w:val="2"/>
            <w:vAlign w:val="center"/>
            <w:hideMark/>
          </w:tcPr>
          <w:p w14:paraId="2B561FD4"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3430,52</w:t>
            </w:r>
          </w:p>
        </w:tc>
        <w:tc>
          <w:tcPr>
            <w:tcW w:w="1850" w:type="pct"/>
            <w:vMerge/>
            <w:vAlign w:val="center"/>
            <w:hideMark/>
          </w:tcPr>
          <w:p w14:paraId="220FCE9A" w14:textId="77777777" w:rsidR="006A6638" w:rsidRPr="003B5D60" w:rsidRDefault="006A6638" w:rsidP="009B6DAC">
            <w:pPr>
              <w:spacing w:line="240" w:lineRule="auto"/>
              <w:ind w:firstLine="0"/>
              <w:jc w:val="center"/>
              <w:rPr>
                <w:sz w:val="18"/>
                <w:lang w:val="en-US" w:eastAsia="en-US" w:bidi="ar-SA"/>
              </w:rPr>
            </w:pPr>
          </w:p>
        </w:tc>
      </w:tr>
      <w:tr w:rsidR="006A6638" w:rsidRPr="003B5D60" w14:paraId="31B3B022" w14:textId="77777777" w:rsidTr="009B6DAC">
        <w:trPr>
          <w:trHeight w:val="283"/>
        </w:trPr>
        <w:tc>
          <w:tcPr>
            <w:tcW w:w="200" w:type="pct"/>
            <w:vMerge/>
            <w:vAlign w:val="center"/>
            <w:hideMark/>
          </w:tcPr>
          <w:p w14:paraId="62C042EC" w14:textId="77777777" w:rsidR="006A6638" w:rsidRPr="003B5D60" w:rsidRDefault="006A6638" w:rsidP="009B6DAC">
            <w:pPr>
              <w:spacing w:line="240" w:lineRule="auto"/>
              <w:ind w:firstLine="0"/>
              <w:jc w:val="center"/>
              <w:rPr>
                <w:sz w:val="18"/>
                <w:lang w:val="en-US" w:eastAsia="en-US" w:bidi="ar-SA"/>
              </w:rPr>
            </w:pPr>
          </w:p>
        </w:tc>
        <w:tc>
          <w:tcPr>
            <w:tcW w:w="753" w:type="pct"/>
            <w:vMerge/>
            <w:vAlign w:val="center"/>
            <w:hideMark/>
          </w:tcPr>
          <w:p w14:paraId="04D438C5" w14:textId="77777777" w:rsidR="006A6638" w:rsidRPr="003B5D60" w:rsidRDefault="006A6638" w:rsidP="009B6DAC">
            <w:pPr>
              <w:spacing w:line="240" w:lineRule="auto"/>
              <w:ind w:firstLine="0"/>
              <w:jc w:val="center"/>
              <w:rPr>
                <w:sz w:val="18"/>
                <w:lang w:val="en-US" w:eastAsia="en-US" w:bidi="ar-SA"/>
              </w:rPr>
            </w:pPr>
          </w:p>
        </w:tc>
        <w:tc>
          <w:tcPr>
            <w:tcW w:w="764" w:type="pct"/>
            <w:vAlign w:val="center"/>
            <w:hideMark/>
          </w:tcPr>
          <w:p w14:paraId="5C9299A8"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с 01.07.2018 по 31.12.2018</w:t>
            </w:r>
          </w:p>
        </w:tc>
        <w:tc>
          <w:tcPr>
            <w:tcW w:w="1433" w:type="pct"/>
            <w:gridSpan w:val="2"/>
            <w:vAlign w:val="center"/>
            <w:hideMark/>
          </w:tcPr>
          <w:p w14:paraId="7F1DB5CB"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3430,52</w:t>
            </w:r>
          </w:p>
        </w:tc>
        <w:tc>
          <w:tcPr>
            <w:tcW w:w="1850" w:type="pct"/>
            <w:vMerge/>
            <w:vAlign w:val="center"/>
            <w:hideMark/>
          </w:tcPr>
          <w:p w14:paraId="31D41EF0" w14:textId="77777777" w:rsidR="006A6638" w:rsidRPr="003B5D60" w:rsidRDefault="006A6638" w:rsidP="009B6DAC">
            <w:pPr>
              <w:spacing w:line="240" w:lineRule="auto"/>
              <w:ind w:firstLine="0"/>
              <w:jc w:val="center"/>
              <w:rPr>
                <w:sz w:val="18"/>
                <w:lang w:val="en-US" w:eastAsia="en-US" w:bidi="ar-SA"/>
              </w:rPr>
            </w:pPr>
          </w:p>
        </w:tc>
      </w:tr>
      <w:tr w:rsidR="006A6638" w:rsidRPr="003B5D60" w14:paraId="7A4389B7" w14:textId="77777777" w:rsidTr="009B6DAC">
        <w:trPr>
          <w:trHeight w:val="283"/>
        </w:trPr>
        <w:tc>
          <w:tcPr>
            <w:tcW w:w="200" w:type="pct"/>
            <w:vMerge/>
            <w:vAlign w:val="center"/>
            <w:hideMark/>
          </w:tcPr>
          <w:p w14:paraId="5578E51D" w14:textId="77777777" w:rsidR="006A6638" w:rsidRPr="003B5D60" w:rsidRDefault="006A6638" w:rsidP="009B6DAC">
            <w:pPr>
              <w:spacing w:line="240" w:lineRule="auto"/>
              <w:ind w:firstLine="0"/>
              <w:jc w:val="center"/>
              <w:rPr>
                <w:sz w:val="18"/>
                <w:lang w:val="en-US" w:eastAsia="en-US" w:bidi="ar-SA"/>
              </w:rPr>
            </w:pPr>
          </w:p>
        </w:tc>
        <w:tc>
          <w:tcPr>
            <w:tcW w:w="753" w:type="pct"/>
            <w:vMerge/>
            <w:vAlign w:val="center"/>
            <w:hideMark/>
          </w:tcPr>
          <w:p w14:paraId="19FA5E6E" w14:textId="77777777" w:rsidR="006A6638" w:rsidRPr="003B5D60" w:rsidRDefault="006A6638" w:rsidP="009B6DAC">
            <w:pPr>
              <w:spacing w:line="240" w:lineRule="auto"/>
              <w:ind w:firstLine="0"/>
              <w:jc w:val="center"/>
              <w:rPr>
                <w:sz w:val="18"/>
                <w:lang w:val="en-US" w:eastAsia="en-US" w:bidi="ar-SA"/>
              </w:rPr>
            </w:pPr>
          </w:p>
        </w:tc>
        <w:tc>
          <w:tcPr>
            <w:tcW w:w="764" w:type="pct"/>
            <w:vAlign w:val="center"/>
            <w:hideMark/>
          </w:tcPr>
          <w:p w14:paraId="35057415"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с 01.01.2019 по 30.06.2019</w:t>
            </w:r>
          </w:p>
        </w:tc>
        <w:tc>
          <w:tcPr>
            <w:tcW w:w="1433" w:type="pct"/>
            <w:gridSpan w:val="2"/>
            <w:vAlign w:val="center"/>
            <w:hideMark/>
          </w:tcPr>
          <w:p w14:paraId="2D432677"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3430,52</w:t>
            </w:r>
          </w:p>
        </w:tc>
        <w:tc>
          <w:tcPr>
            <w:tcW w:w="1850" w:type="pct"/>
            <w:vMerge/>
            <w:vAlign w:val="center"/>
            <w:hideMark/>
          </w:tcPr>
          <w:p w14:paraId="04277F19" w14:textId="77777777" w:rsidR="006A6638" w:rsidRPr="003B5D60" w:rsidRDefault="006A6638" w:rsidP="009B6DAC">
            <w:pPr>
              <w:spacing w:line="240" w:lineRule="auto"/>
              <w:ind w:firstLine="0"/>
              <w:jc w:val="center"/>
              <w:rPr>
                <w:sz w:val="18"/>
                <w:lang w:val="en-US" w:eastAsia="en-US" w:bidi="ar-SA"/>
              </w:rPr>
            </w:pPr>
          </w:p>
        </w:tc>
      </w:tr>
      <w:tr w:rsidR="006A6638" w:rsidRPr="003B5D60" w14:paraId="36701AC1" w14:textId="77777777" w:rsidTr="009B6DAC">
        <w:trPr>
          <w:trHeight w:val="283"/>
        </w:trPr>
        <w:tc>
          <w:tcPr>
            <w:tcW w:w="200" w:type="pct"/>
            <w:vMerge/>
            <w:vAlign w:val="center"/>
            <w:hideMark/>
          </w:tcPr>
          <w:p w14:paraId="0C07350F" w14:textId="77777777" w:rsidR="006A6638" w:rsidRPr="003B5D60" w:rsidRDefault="006A6638" w:rsidP="009B6DAC">
            <w:pPr>
              <w:spacing w:line="240" w:lineRule="auto"/>
              <w:ind w:firstLine="0"/>
              <w:jc w:val="center"/>
              <w:rPr>
                <w:sz w:val="18"/>
                <w:lang w:val="en-US" w:eastAsia="en-US" w:bidi="ar-SA"/>
              </w:rPr>
            </w:pPr>
          </w:p>
        </w:tc>
        <w:tc>
          <w:tcPr>
            <w:tcW w:w="753" w:type="pct"/>
            <w:vMerge/>
            <w:vAlign w:val="center"/>
            <w:hideMark/>
          </w:tcPr>
          <w:p w14:paraId="0B8B326E" w14:textId="77777777" w:rsidR="006A6638" w:rsidRPr="003B5D60" w:rsidRDefault="006A6638" w:rsidP="009B6DAC">
            <w:pPr>
              <w:spacing w:line="240" w:lineRule="auto"/>
              <w:ind w:firstLine="0"/>
              <w:jc w:val="center"/>
              <w:rPr>
                <w:sz w:val="18"/>
                <w:lang w:val="en-US" w:eastAsia="en-US" w:bidi="ar-SA"/>
              </w:rPr>
            </w:pPr>
          </w:p>
        </w:tc>
        <w:tc>
          <w:tcPr>
            <w:tcW w:w="764" w:type="pct"/>
            <w:vAlign w:val="center"/>
            <w:hideMark/>
          </w:tcPr>
          <w:p w14:paraId="761A5F5A"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с 01.07.2019 по 31.12.2019</w:t>
            </w:r>
          </w:p>
        </w:tc>
        <w:tc>
          <w:tcPr>
            <w:tcW w:w="1433" w:type="pct"/>
            <w:gridSpan w:val="2"/>
            <w:vAlign w:val="center"/>
            <w:hideMark/>
          </w:tcPr>
          <w:p w14:paraId="6CC90524"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3430,52</w:t>
            </w:r>
          </w:p>
        </w:tc>
        <w:tc>
          <w:tcPr>
            <w:tcW w:w="1850" w:type="pct"/>
            <w:vMerge/>
            <w:vAlign w:val="center"/>
            <w:hideMark/>
          </w:tcPr>
          <w:p w14:paraId="76D7233F" w14:textId="77777777" w:rsidR="006A6638" w:rsidRPr="003B5D60" w:rsidRDefault="006A6638" w:rsidP="009B6DAC">
            <w:pPr>
              <w:spacing w:line="240" w:lineRule="auto"/>
              <w:ind w:firstLine="0"/>
              <w:jc w:val="center"/>
              <w:rPr>
                <w:sz w:val="18"/>
                <w:lang w:val="en-US" w:eastAsia="en-US" w:bidi="ar-SA"/>
              </w:rPr>
            </w:pPr>
          </w:p>
        </w:tc>
      </w:tr>
      <w:tr w:rsidR="006A6638" w:rsidRPr="003B5D60" w14:paraId="794549E7" w14:textId="77777777" w:rsidTr="009B6DAC">
        <w:trPr>
          <w:trHeight w:val="283"/>
        </w:trPr>
        <w:tc>
          <w:tcPr>
            <w:tcW w:w="200" w:type="pct"/>
            <w:vMerge/>
            <w:vAlign w:val="center"/>
            <w:hideMark/>
          </w:tcPr>
          <w:p w14:paraId="05BF2320" w14:textId="77777777" w:rsidR="006A6638" w:rsidRPr="003B5D60" w:rsidRDefault="006A6638" w:rsidP="009B6DAC">
            <w:pPr>
              <w:spacing w:line="240" w:lineRule="auto"/>
              <w:ind w:firstLine="0"/>
              <w:jc w:val="center"/>
              <w:rPr>
                <w:sz w:val="18"/>
                <w:lang w:val="en-US" w:eastAsia="en-US" w:bidi="ar-SA"/>
              </w:rPr>
            </w:pPr>
          </w:p>
        </w:tc>
        <w:tc>
          <w:tcPr>
            <w:tcW w:w="753" w:type="pct"/>
            <w:vMerge/>
            <w:vAlign w:val="center"/>
            <w:hideMark/>
          </w:tcPr>
          <w:p w14:paraId="10B34145" w14:textId="77777777" w:rsidR="006A6638" w:rsidRPr="003B5D60" w:rsidRDefault="006A6638" w:rsidP="009B6DAC">
            <w:pPr>
              <w:spacing w:line="240" w:lineRule="auto"/>
              <w:ind w:firstLine="0"/>
              <w:jc w:val="center"/>
              <w:rPr>
                <w:sz w:val="18"/>
                <w:lang w:val="en-US" w:eastAsia="en-US" w:bidi="ar-SA"/>
              </w:rPr>
            </w:pPr>
          </w:p>
        </w:tc>
        <w:tc>
          <w:tcPr>
            <w:tcW w:w="764" w:type="pct"/>
            <w:vAlign w:val="center"/>
            <w:hideMark/>
          </w:tcPr>
          <w:p w14:paraId="47DBA1D9"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с 01.01.2020 по 30.06.2020</w:t>
            </w:r>
          </w:p>
        </w:tc>
        <w:tc>
          <w:tcPr>
            <w:tcW w:w="1433" w:type="pct"/>
            <w:gridSpan w:val="2"/>
            <w:vAlign w:val="center"/>
            <w:hideMark/>
          </w:tcPr>
          <w:p w14:paraId="4FDCDAFF"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3297,18</w:t>
            </w:r>
          </w:p>
        </w:tc>
        <w:tc>
          <w:tcPr>
            <w:tcW w:w="1850" w:type="pct"/>
            <w:vMerge w:val="restart"/>
            <w:vAlign w:val="center"/>
            <w:hideMark/>
          </w:tcPr>
          <w:p w14:paraId="66CA4851" w14:textId="77777777" w:rsidR="006A6638" w:rsidRPr="003B5D60" w:rsidRDefault="006A6638" w:rsidP="009B6DAC">
            <w:pPr>
              <w:pStyle w:val="TableParagraph"/>
              <w:spacing w:line="240" w:lineRule="auto"/>
              <w:ind w:firstLine="0"/>
              <w:rPr>
                <w:sz w:val="18"/>
                <w:lang w:eastAsia="en-US" w:bidi="ar-SA"/>
              </w:rPr>
            </w:pPr>
            <w:r w:rsidRPr="003B5D60">
              <w:rPr>
                <w:sz w:val="18"/>
                <w:lang w:eastAsia="en-US" w:bidi="ar-SA"/>
              </w:rPr>
              <w:t>Приказ ЛенРТК от 20.12.2019 г. №618-п</w:t>
            </w:r>
          </w:p>
        </w:tc>
      </w:tr>
      <w:tr w:rsidR="006A6638" w:rsidRPr="003B5D60" w14:paraId="62C4DEBA" w14:textId="77777777" w:rsidTr="009B6DAC">
        <w:trPr>
          <w:trHeight w:val="283"/>
        </w:trPr>
        <w:tc>
          <w:tcPr>
            <w:tcW w:w="200" w:type="pct"/>
            <w:vMerge/>
            <w:vAlign w:val="center"/>
            <w:hideMark/>
          </w:tcPr>
          <w:p w14:paraId="72311422" w14:textId="77777777" w:rsidR="006A6638" w:rsidRPr="003B5D60" w:rsidRDefault="006A6638" w:rsidP="009B6DAC">
            <w:pPr>
              <w:spacing w:line="240" w:lineRule="auto"/>
              <w:ind w:firstLine="0"/>
              <w:jc w:val="center"/>
              <w:rPr>
                <w:sz w:val="18"/>
                <w:lang w:eastAsia="en-US" w:bidi="ar-SA"/>
              </w:rPr>
            </w:pPr>
          </w:p>
        </w:tc>
        <w:tc>
          <w:tcPr>
            <w:tcW w:w="753" w:type="pct"/>
            <w:vMerge/>
            <w:vAlign w:val="center"/>
            <w:hideMark/>
          </w:tcPr>
          <w:p w14:paraId="5FDE47DF" w14:textId="77777777" w:rsidR="006A6638" w:rsidRPr="003B5D60" w:rsidRDefault="006A6638" w:rsidP="009B6DAC">
            <w:pPr>
              <w:spacing w:line="240" w:lineRule="auto"/>
              <w:ind w:firstLine="0"/>
              <w:jc w:val="center"/>
              <w:rPr>
                <w:sz w:val="18"/>
                <w:lang w:eastAsia="en-US" w:bidi="ar-SA"/>
              </w:rPr>
            </w:pPr>
          </w:p>
        </w:tc>
        <w:tc>
          <w:tcPr>
            <w:tcW w:w="764" w:type="pct"/>
            <w:vAlign w:val="center"/>
            <w:hideMark/>
          </w:tcPr>
          <w:p w14:paraId="6D782906"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с 01.07.2020 по 31.12.2020</w:t>
            </w:r>
          </w:p>
        </w:tc>
        <w:tc>
          <w:tcPr>
            <w:tcW w:w="1433" w:type="pct"/>
            <w:gridSpan w:val="2"/>
            <w:vAlign w:val="center"/>
            <w:hideMark/>
          </w:tcPr>
          <w:p w14:paraId="35CAC46A"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3297,18</w:t>
            </w:r>
          </w:p>
        </w:tc>
        <w:tc>
          <w:tcPr>
            <w:tcW w:w="1850" w:type="pct"/>
            <w:vMerge/>
            <w:vAlign w:val="center"/>
            <w:hideMark/>
          </w:tcPr>
          <w:p w14:paraId="3EDDEC73" w14:textId="77777777" w:rsidR="006A6638" w:rsidRPr="003B5D60" w:rsidRDefault="006A6638" w:rsidP="009B6DAC">
            <w:pPr>
              <w:spacing w:line="240" w:lineRule="auto"/>
              <w:ind w:firstLine="0"/>
              <w:jc w:val="center"/>
              <w:rPr>
                <w:sz w:val="18"/>
                <w:lang w:val="en-US" w:eastAsia="en-US" w:bidi="ar-SA"/>
              </w:rPr>
            </w:pPr>
          </w:p>
        </w:tc>
      </w:tr>
      <w:tr w:rsidR="006A6638" w:rsidRPr="003B5D60" w14:paraId="2DA6FB73" w14:textId="77777777" w:rsidTr="009B6DAC">
        <w:trPr>
          <w:trHeight w:val="283"/>
        </w:trPr>
        <w:tc>
          <w:tcPr>
            <w:tcW w:w="200" w:type="pct"/>
            <w:vMerge/>
            <w:vAlign w:val="center"/>
            <w:hideMark/>
          </w:tcPr>
          <w:p w14:paraId="35A17570" w14:textId="77777777" w:rsidR="006A6638" w:rsidRPr="003B5D60" w:rsidRDefault="006A6638" w:rsidP="009B6DAC">
            <w:pPr>
              <w:spacing w:line="240" w:lineRule="auto"/>
              <w:ind w:firstLine="0"/>
              <w:jc w:val="center"/>
              <w:rPr>
                <w:sz w:val="18"/>
                <w:lang w:val="en-US" w:eastAsia="en-US" w:bidi="ar-SA"/>
              </w:rPr>
            </w:pPr>
          </w:p>
        </w:tc>
        <w:tc>
          <w:tcPr>
            <w:tcW w:w="753" w:type="pct"/>
            <w:vMerge/>
            <w:vAlign w:val="center"/>
            <w:hideMark/>
          </w:tcPr>
          <w:p w14:paraId="0E232ACC" w14:textId="77777777" w:rsidR="006A6638" w:rsidRPr="003B5D60" w:rsidRDefault="006A6638" w:rsidP="009B6DAC">
            <w:pPr>
              <w:spacing w:line="240" w:lineRule="auto"/>
              <w:ind w:firstLine="0"/>
              <w:jc w:val="center"/>
              <w:rPr>
                <w:sz w:val="18"/>
                <w:lang w:val="en-US" w:eastAsia="en-US" w:bidi="ar-SA"/>
              </w:rPr>
            </w:pPr>
          </w:p>
        </w:tc>
        <w:tc>
          <w:tcPr>
            <w:tcW w:w="764" w:type="pct"/>
            <w:vAlign w:val="center"/>
            <w:hideMark/>
          </w:tcPr>
          <w:p w14:paraId="762D972B"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с 01.01.2021 по 30.06.2021</w:t>
            </w:r>
          </w:p>
        </w:tc>
        <w:tc>
          <w:tcPr>
            <w:tcW w:w="1433" w:type="pct"/>
            <w:gridSpan w:val="2"/>
            <w:vAlign w:val="center"/>
            <w:hideMark/>
          </w:tcPr>
          <w:p w14:paraId="4E0D3C44"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3261,18</w:t>
            </w:r>
          </w:p>
        </w:tc>
        <w:tc>
          <w:tcPr>
            <w:tcW w:w="1850" w:type="pct"/>
            <w:vMerge w:val="restart"/>
            <w:vAlign w:val="center"/>
            <w:hideMark/>
          </w:tcPr>
          <w:p w14:paraId="6CCDC90D" w14:textId="77777777" w:rsidR="006A6638" w:rsidRPr="003B5D60" w:rsidRDefault="006A6638" w:rsidP="009B6DAC">
            <w:pPr>
              <w:pStyle w:val="TableParagraph"/>
              <w:spacing w:line="240" w:lineRule="auto"/>
              <w:ind w:firstLine="0"/>
              <w:rPr>
                <w:sz w:val="18"/>
                <w:lang w:eastAsia="en-US" w:bidi="ar-SA"/>
              </w:rPr>
            </w:pPr>
            <w:r w:rsidRPr="003B5D60">
              <w:rPr>
                <w:sz w:val="18"/>
                <w:lang w:eastAsia="en-US" w:bidi="ar-SA"/>
              </w:rPr>
              <w:t>Приказ ЛенРТК от 18.12.2020 г. №424-п</w:t>
            </w:r>
          </w:p>
        </w:tc>
      </w:tr>
      <w:tr w:rsidR="006A6638" w:rsidRPr="003B5D60" w14:paraId="24E73BF2" w14:textId="77777777" w:rsidTr="009B6DAC">
        <w:trPr>
          <w:trHeight w:val="283"/>
        </w:trPr>
        <w:tc>
          <w:tcPr>
            <w:tcW w:w="200" w:type="pct"/>
            <w:vMerge/>
            <w:vAlign w:val="center"/>
            <w:hideMark/>
          </w:tcPr>
          <w:p w14:paraId="7A092AD6" w14:textId="77777777" w:rsidR="006A6638" w:rsidRPr="003B5D60" w:rsidRDefault="006A6638" w:rsidP="009B6DAC">
            <w:pPr>
              <w:spacing w:line="240" w:lineRule="auto"/>
              <w:ind w:firstLine="0"/>
              <w:jc w:val="center"/>
              <w:rPr>
                <w:sz w:val="18"/>
                <w:lang w:eastAsia="en-US" w:bidi="ar-SA"/>
              </w:rPr>
            </w:pPr>
          </w:p>
        </w:tc>
        <w:tc>
          <w:tcPr>
            <w:tcW w:w="753" w:type="pct"/>
            <w:vMerge/>
            <w:vAlign w:val="center"/>
            <w:hideMark/>
          </w:tcPr>
          <w:p w14:paraId="4CBD5F8F" w14:textId="77777777" w:rsidR="006A6638" w:rsidRPr="003B5D60" w:rsidRDefault="006A6638" w:rsidP="009B6DAC">
            <w:pPr>
              <w:spacing w:line="240" w:lineRule="auto"/>
              <w:ind w:firstLine="0"/>
              <w:jc w:val="center"/>
              <w:rPr>
                <w:sz w:val="18"/>
                <w:lang w:eastAsia="en-US" w:bidi="ar-SA"/>
              </w:rPr>
            </w:pPr>
          </w:p>
        </w:tc>
        <w:tc>
          <w:tcPr>
            <w:tcW w:w="764" w:type="pct"/>
            <w:vAlign w:val="center"/>
            <w:hideMark/>
          </w:tcPr>
          <w:p w14:paraId="1807C8B1"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с 01.07.2021 по 31.12.2021</w:t>
            </w:r>
          </w:p>
        </w:tc>
        <w:tc>
          <w:tcPr>
            <w:tcW w:w="1433" w:type="pct"/>
            <w:gridSpan w:val="2"/>
            <w:vAlign w:val="center"/>
            <w:hideMark/>
          </w:tcPr>
          <w:p w14:paraId="7DAAFCAC" w14:textId="77777777"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3261,18</w:t>
            </w:r>
          </w:p>
        </w:tc>
        <w:tc>
          <w:tcPr>
            <w:tcW w:w="1850" w:type="pct"/>
            <w:vMerge/>
            <w:vAlign w:val="center"/>
            <w:hideMark/>
          </w:tcPr>
          <w:p w14:paraId="23AC528A" w14:textId="77777777" w:rsidR="006A6638" w:rsidRPr="003B5D60" w:rsidRDefault="006A6638" w:rsidP="009B6DAC">
            <w:pPr>
              <w:spacing w:line="240" w:lineRule="auto"/>
              <w:ind w:firstLine="0"/>
              <w:jc w:val="center"/>
              <w:rPr>
                <w:sz w:val="18"/>
                <w:lang w:val="en-US" w:eastAsia="en-US" w:bidi="ar-SA"/>
              </w:rPr>
            </w:pPr>
          </w:p>
        </w:tc>
      </w:tr>
      <w:tr w:rsidR="006A6638" w:rsidRPr="003B5D60" w14:paraId="5D131D8B" w14:textId="77777777" w:rsidTr="009B6DAC">
        <w:trPr>
          <w:trHeight w:val="283"/>
        </w:trPr>
        <w:tc>
          <w:tcPr>
            <w:tcW w:w="200" w:type="pct"/>
            <w:vMerge/>
            <w:vAlign w:val="center"/>
          </w:tcPr>
          <w:p w14:paraId="4FAE5730" w14:textId="77777777" w:rsidR="006A6638" w:rsidRPr="003B5D60" w:rsidRDefault="006A6638" w:rsidP="009B6DAC">
            <w:pPr>
              <w:spacing w:line="240" w:lineRule="auto"/>
              <w:ind w:firstLine="0"/>
              <w:jc w:val="center"/>
              <w:rPr>
                <w:sz w:val="18"/>
                <w:lang w:eastAsia="en-US" w:bidi="ar-SA"/>
              </w:rPr>
            </w:pPr>
          </w:p>
        </w:tc>
        <w:tc>
          <w:tcPr>
            <w:tcW w:w="753" w:type="pct"/>
            <w:vMerge/>
            <w:vAlign w:val="center"/>
          </w:tcPr>
          <w:p w14:paraId="6E53A4A0" w14:textId="77777777" w:rsidR="006A6638" w:rsidRPr="003B5D60" w:rsidRDefault="006A6638" w:rsidP="009B6DAC">
            <w:pPr>
              <w:spacing w:line="240" w:lineRule="auto"/>
              <w:ind w:firstLine="0"/>
              <w:jc w:val="center"/>
              <w:rPr>
                <w:sz w:val="18"/>
                <w:lang w:eastAsia="en-US" w:bidi="ar-SA"/>
              </w:rPr>
            </w:pPr>
          </w:p>
        </w:tc>
        <w:tc>
          <w:tcPr>
            <w:tcW w:w="764" w:type="pct"/>
            <w:vAlign w:val="center"/>
          </w:tcPr>
          <w:p w14:paraId="19DF8650" w14:textId="32CFEEF3"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с 01.01.2022 по 30.06.2022</w:t>
            </w:r>
          </w:p>
        </w:tc>
        <w:tc>
          <w:tcPr>
            <w:tcW w:w="1433" w:type="pct"/>
            <w:gridSpan w:val="2"/>
            <w:vAlign w:val="center"/>
          </w:tcPr>
          <w:p w14:paraId="2F306C07" w14:textId="446CAF2A" w:rsidR="006A6638" w:rsidRPr="003B5D60" w:rsidRDefault="006A6638" w:rsidP="009B6DAC">
            <w:pPr>
              <w:pStyle w:val="TableParagraph"/>
              <w:spacing w:line="240" w:lineRule="auto"/>
              <w:ind w:firstLine="0"/>
              <w:rPr>
                <w:sz w:val="18"/>
                <w:lang w:eastAsia="en-US" w:bidi="ar-SA"/>
              </w:rPr>
            </w:pPr>
            <w:r w:rsidRPr="003B5D60">
              <w:rPr>
                <w:sz w:val="18"/>
                <w:lang w:eastAsia="en-US" w:bidi="ar-SA"/>
              </w:rPr>
              <w:t>3201,66</w:t>
            </w:r>
          </w:p>
        </w:tc>
        <w:tc>
          <w:tcPr>
            <w:tcW w:w="1850" w:type="pct"/>
            <w:vMerge w:val="restart"/>
            <w:vAlign w:val="center"/>
          </w:tcPr>
          <w:p w14:paraId="6FAD0E86" w14:textId="07B874D0" w:rsidR="006A6638" w:rsidRPr="003B5D60" w:rsidRDefault="006A6638" w:rsidP="009B6DAC">
            <w:pPr>
              <w:spacing w:line="240" w:lineRule="auto"/>
              <w:ind w:firstLine="0"/>
              <w:jc w:val="center"/>
              <w:rPr>
                <w:sz w:val="18"/>
                <w:lang w:eastAsia="en-US" w:bidi="ar-SA"/>
              </w:rPr>
            </w:pPr>
            <w:r w:rsidRPr="003B5D60">
              <w:rPr>
                <w:sz w:val="18"/>
                <w:lang w:eastAsia="en-US" w:bidi="ar-SA"/>
              </w:rPr>
              <w:t>Приказ ЛенРТК от 16.12.2021 г. №424-п</w:t>
            </w:r>
          </w:p>
        </w:tc>
      </w:tr>
      <w:tr w:rsidR="006A6638" w:rsidRPr="003B5D60" w14:paraId="19F0F6BB" w14:textId="77777777" w:rsidTr="009B6DAC">
        <w:trPr>
          <w:trHeight w:val="283"/>
        </w:trPr>
        <w:tc>
          <w:tcPr>
            <w:tcW w:w="200" w:type="pct"/>
            <w:vMerge/>
            <w:vAlign w:val="center"/>
          </w:tcPr>
          <w:p w14:paraId="54FD6907" w14:textId="77777777" w:rsidR="006A6638" w:rsidRPr="003B5D60" w:rsidRDefault="006A6638" w:rsidP="009B6DAC">
            <w:pPr>
              <w:spacing w:line="240" w:lineRule="auto"/>
              <w:ind w:firstLine="0"/>
              <w:jc w:val="center"/>
              <w:rPr>
                <w:sz w:val="18"/>
                <w:lang w:eastAsia="en-US" w:bidi="ar-SA"/>
              </w:rPr>
            </w:pPr>
          </w:p>
        </w:tc>
        <w:tc>
          <w:tcPr>
            <w:tcW w:w="753" w:type="pct"/>
            <w:vMerge/>
            <w:vAlign w:val="center"/>
          </w:tcPr>
          <w:p w14:paraId="18B30B63" w14:textId="77777777" w:rsidR="006A6638" w:rsidRPr="003B5D60" w:rsidRDefault="006A6638" w:rsidP="009B6DAC">
            <w:pPr>
              <w:spacing w:line="240" w:lineRule="auto"/>
              <w:ind w:firstLine="0"/>
              <w:jc w:val="center"/>
              <w:rPr>
                <w:sz w:val="18"/>
                <w:lang w:eastAsia="en-US" w:bidi="ar-SA"/>
              </w:rPr>
            </w:pPr>
          </w:p>
        </w:tc>
        <w:tc>
          <w:tcPr>
            <w:tcW w:w="764" w:type="pct"/>
            <w:vAlign w:val="center"/>
          </w:tcPr>
          <w:p w14:paraId="27C88BBD" w14:textId="2C7A5A89" w:rsidR="006A6638" w:rsidRPr="003B5D60" w:rsidRDefault="006A6638" w:rsidP="009B6DAC">
            <w:pPr>
              <w:pStyle w:val="TableParagraph"/>
              <w:spacing w:line="240" w:lineRule="auto"/>
              <w:ind w:firstLine="0"/>
              <w:rPr>
                <w:sz w:val="18"/>
                <w:lang w:val="en-US" w:eastAsia="en-US" w:bidi="ar-SA"/>
              </w:rPr>
            </w:pPr>
            <w:r w:rsidRPr="003B5D60">
              <w:rPr>
                <w:sz w:val="18"/>
                <w:lang w:val="en-US" w:eastAsia="en-US" w:bidi="ar-SA"/>
              </w:rPr>
              <w:t>с 01.07.2022 по 3</w:t>
            </w:r>
            <w:r w:rsidRPr="003B5D60">
              <w:rPr>
                <w:sz w:val="18"/>
                <w:lang w:eastAsia="en-US" w:bidi="ar-SA"/>
              </w:rPr>
              <w:t>0</w:t>
            </w:r>
            <w:r w:rsidRPr="003B5D60">
              <w:rPr>
                <w:sz w:val="18"/>
                <w:lang w:val="en-US" w:eastAsia="en-US" w:bidi="ar-SA"/>
              </w:rPr>
              <w:t>.1</w:t>
            </w:r>
            <w:r w:rsidRPr="003B5D60">
              <w:rPr>
                <w:sz w:val="18"/>
                <w:lang w:eastAsia="en-US" w:bidi="ar-SA"/>
              </w:rPr>
              <w:t>1</w:t>
            </w:r>
            <w:r w:rsidRPr="003B5D60">
              <w:rPr>
                <w:sz w:val="18"/>
                <w:lang w:val="en-US" w:eastAsia="en-US" w:bidi="ar-SA"/>
              </w:rPr>
              <w:t>.2022</w:t>
            </w:r>
          </w:p>
        </w:tc>
        <w:tc>
          <w:tcPr>
            <w:tcW w:w="1433" w:type="pct"/>
            <w:gridSpan w:val="2"/>
            <w:vAlign w:val="center"/>
          </w:tcPr>
          <w:p w14:paraId="53A5A308" w14:textId="1EDB6716" w:rsidR="006A6638" w:rsidRPr="003B5D60" w:rsidRDefault="006A6638" w:rsidP="009B6DAC">
            <w:pPr>
              <w:pStyle w:val="TableParagraph"/>
              <w:spacing w:line="240" w:lineRule="auto"/>
              <w:ind w:firstLine="0"/>
              <w:rPr>
                <w:sz w:val="18"/>
                <w:lang w:eastAsia="en-US" w:bidi="ar-SA"/>
              </w:rPr>
            </w:pPr>
            <w:r w:rsidRPr="003B5D60">
              <w:rPr>
                <w:sz w:val="18"/>
                <w:lang w:eastAsia="en-US" w:bidi="ar-SA"/>
              </w:rPr>
              <w:t>3201,66</w:t>
            </w:r>
          </w:p>
        </w:tc>
        <w:tc>
          <w:tcPr>
            <w:tcW w:w="1850" w:type="pct"/>
            <w:vMerge/>
            <w:vAlign w:val="center"/>
          </w:tcPr>
          <w:p w14:paraId="146C4DCA" w14:textId="77777777" w:rsidR="006A6638" w:rsidRPr="003B5D60" w:rsidRDefault="006A6638" w:rsidP="009B6DAC">
            <w:pPr>
              <w:spacing w:line="240" w:lineRule="auto"/>
              <w:ind w:firstLine="0"/>
              <w:jc w:val="center"/>
              <w:rPr>
                <w:sz w:val="18"/>
                <w:lang w:val="en-US" w:eastAsia="en-US" w:bidi="ar-SA"/>
              </w:rPr>
            </w:pPr>
          </w:p>
        </w:tc>
      </w:tr>
      <w:tr w:rsidR="006A6638" w:rsidRPr="003B5D60" w14:paraId="3CFA0EF5" w14:textId="77777777" w:rsidTr="009B6DAC">
        <w:trPr>
          <w:trHeight w:val="283"/>
        </w:trPr>
        <w:tc>
          <w:tcPr>
            <w:tcW w:w="200" w:type="pct"/>
            <w:vMerge/>
            <w:vAlign w:val="center"/>
          </w:tcPr>
          <w:p w14:paraId="21632658" w14:textId="77777777" w:rsidR="006A6638" w:rsidRPr="003B5D60" w:rsidRDefault="006A6638" w:rsidP="009B6DAC">
            <w:pPr>
              <w:spacing w:line="240" w:lineRule="auto"/>
              <w:ind w:firstLine="0"/>
              <w:jc w:val="center"/>
              <w:rPr>
                <w:sz w:val="18"/>
                <w:lang w:eastAsia="en-US" w:bidi="ar-SA"/>
              </w:rPr>
            </w:pPr>
          </w:p>
        </w:tc>
        <w:tc>
          <w:tcPr>
            <w:tcW w:w="753" w:type="pct"/>
            <w:vMerge/>
            <w:vAlign w:val="center"/>
          </w:tcPr>
          <w:p w14:paraId="73C2AF45" w14:textId="77777777" w:rsidR="006A6638" w:rsidRPr="003B5D60" w:rsidRDefault="006A6638" w:rsidP="009B6DAC">
            <w:pPr>
              <w:spacing w:line="240" w:lineRule="auto"/>
              <w:ind w:firstLine="0"/>
              <w:jc w:val="center"/>
              <w:rPr>
                <w:sz w:val="18"/>
                <w:lang w:eastAsia="en-US" w:bidi="ar-SA"/>
              </w:rPr>
            </w:pPr>
          </w:p>
        </w:tc>
        <w:tc>
          <w:tcPr>
            <w:tcW w:w="764" w:type="pct"/>
            <w:vAlign w:val="center"/>
          </w:tcPr>
          <w:p w14:paraId="0ECAD7D7" w14:textId="14E4858A" w:rsidR="006A6638" w:rsidRPr="003B5D60" w:rsidRDefault="006A6638" w:rsidP="009B6DAC">
            <w:pPr>
              <w:pStyle w:val="TableParagraph"/>
              <w:spacing w:line="240" w:lineRule="auto"/>
              <w:ind w:firstLine="0"/>
              <w:rPr>
                <w:sz w:val="18"/>
                <w:lang w:eastAsia="en-US" w:bidi="ar-SA"/>
              </w:rPr>
            </w:pPr>
            <w:r w:rsidRPr="003B5D60">
              <w:rPr>
                <w:sz w:val="18"/>
                <w:lang w:eastAsia="en-US" w:bidi="ar-SA"/>
              </w:rPr>
              <w:t>с 01.12.2022 по 31.12.2022</w:t>
            </w:r>
          </w:p>
        </w:tc>
        <w:tc>
          <w:tcPr>
            <w:tcW w:w="1433" w:type="pct"/>
            <w:gridSpan w:val="2"/>
            <w:vAlign w:val="center"/>
          </w:tcPr>
          <w:p w14:paraId="16C70AA1" w14:textId="7084AC35" w:rsidR="006A6638" w:rsidRPr="003B5D60" w:rsidRDefault="006A6638" w:rsidP="009B6DAC">
            <w:pPr>
              <w:pStyle w:val="TableParagraph"/>
              <w:spacing w:line="240" w:lineRule="auto"/>
              <w:ind w:firstLine="0"/>
              <w:rPr>
                <w:sz w:val="18"/>
                <w:lang w:eastAsia="en-US" w:bidi="ar-SA"/>
              </w:rPr>
            </w:pPr>
            <w:r w:rsidRPr="003B5D60">
              <w:rPr>
                <w:sz w:val="18"/>
                <w:lang w:eastAsia="en-US" w:bidi="ar-SA"/>
              </w:rPr>
              <w:t>3455,54</w:t>
            </w:r>
          </w:p>
        </w:tc>
        <w:tc>
          <w:tcPr>
            <w:tcW w:w="1850" w:type="pct"/>
            <w:vAlign w:val="center"/>
          </w:tcPr>
          <w:p w14:paraId="6CEF8CD1" w14:textId="6E2CA26F" w:rsidR="006A6638" w:rsidRPr="003B5D60" w:rsidRDefault="00A464CF" w:rsidP="009B6DAC">
            <w:pPr>
              <w:spacing w:line="240" w:lineRule="auto"/>
              <w:ind w:firstLine="0"/>
              <w:jc w:val="center"/>
              <w:rPr>
                <w:sz w:val="18"/>
                <w:lang w:eastAsia="en-US" w:bidi="ar-SA"/>
              </w:rPr>
            </w:pPr>
            <w:r w:rsidRPr="003B5D60">
              <w:rPr>
                <w:sz w:val="18"/>
                <w:lang w:eastAsia="en-US" w:bidi="ar-SA"/>
              </w:rPr>
              <w:t>Приказ ЛенРТК от 25.11.2022 г. №451-п</w:t>
            </w:r>
          </w:p>
        </w:tc>
      </w:tr>
      <w:tr w:rsidR="006A6638" w:rsidRPr="003B5D60" w14:paraId="19143DFC" w14:textId="77777777" w:rsidTr="009B6DAC">
        <w:trPr>
          <w:trHeight w:val="283"/>
        </w:trPr>
        <w:tc>
          <w:tcPr>
            <w:tcW w:w="200" w:type="pct"/>
            <w:vMerge/>
            <w:vAlign w:val="center"/>
          </w:tcPr>
          <w:p w14:paraId="6B991841" w14:textId="77777777" w:rsidR="006A6638" w:rsidRPr="003B5D60" w:rsidRDefault="006A6638" w:rsidP="009B6DAC">
            <w:pPr>
              <w:spacing w:line="240" w:lineRule="auto"/>
              <w:ind w:firstLine="0"/>
              <w:jc w:val="center"/>
              <w:rPr>
                <w:sz w:val="18"/>
                <w:lang w:eastAsia="en-US" w:bidi="ar-SA"/>
              </w:rPr>
            </w:pPr>
          </w:p>
        </w:tc>
        <w:tc>
          <w:tcPr>
            <w:tcW w:w="753" w:type="pct"/>
            <w:vMerge/>
            <w:vAlign w:val="center"/>
          </w:tcPr>
          <w:p w14:paraId="6B445F2F" w14:textId="77777777" w:rsidR="006A6638" w:rsidRPr="003B5D60" w:rsidRDefault="006A6638" w:rsidP="009B6DAC">
            <w:pPr>
              <w:spacing w:line="240" w:lineRule="auto"/>
              <w:ind w:firstLine="0"/>
              <w:jc w:val="center"/>
              <w:rPr>
                <w:sz w:val="18"/>
                <w:lang w:eastAsia="en-US" w:bidi="ar-SA"/>
              </w:rPr>
            </w:pPr>
          </w:p>
        </w:tc>
        <w:tc>
          <w:tcPr>
            <w:tcW w:w="764" w:type="pct"/>
            <w:vAlign w:val="center"/>
          </w:tcPr>
          <w:p w14:paraId="39048BBB" w14:textId="67B6A609" w:rsidR="006A6638" w:rsidRPr="003B5D60" w:rsidRDefault="006A6638" w:rsidP="009B6DAC">
            <w:pPr>
              <w:pStyle w:val="TableParagraph"/>
              <w:spacing w:line="240" w:lineRule="auto"/>
              <w:ind w:firstLine="0"/>
              <w:rPr>
                <w:sz w:val="18"/>
                <w:lang w:eastAsia="en-US" w:bidi="ar-SA"/>
              </w:rPr>
            </w:pPr>
            <w:r w:rsidRPr="003B5D60">
              <w:rPr>
                <w:sz w:val="18"/>
                <w:lang w:val="en-US" w:eastAsia="en-US" w:bidi="ar-SA"/>
              </w:rPr>
              <w:t>с 01.01.202</w:t>
            </w:r>
            <w:r w:rsidRPr="003B5D60">
              <w:rPr>
                <w:sz w:val="18"/>
                <w:lang w:eastAsia="en-US" w:bidi="ar-SA"/>
              </w:rPr>
              <w:t>3</w:t>
            </w:r>
            <w:r w:rsidRPr="003B5D60">
              <w:rPr>
                <w:sz w:val="18"/>
                <w:lang w:val="en-US" w:eastAsia="en-US" w:bidi="ar-SA"/>
              </w:rPr>
              <w:t xml:space="preserve"> по 3</w:t>
            </w:r>
            <w:r w:rsidRPr="003B5D60">
              <w:rPr>
                <w:sz w:val="18"/>
                <w:lang w:eastAsia="en-US" w:bidi="ar-SA"/>
              </w:rPr>
              <w:t>1</w:t>
            </w:r>
            <w:r w:rsidRPr="003B5D60">
              <w:rPr>
                <w:sz w:val="18"/>
                <w:lang w:val="en-US" w:eastAsia="en-US" w:bidi="ar-SA"/>
              </w:rPr>
              <w:t>.12.202</w:t>
            </w:r>
            <w:r w:rsidRPr="003B5D60">
              <w:rPr>
                <w:sz w:val="18"/>
                <w:lang w:eastAsia="en-US" w:bidi="ar-SA"/>
              </w:rPr>
              <w:t>3</w:t>
            </w:r>
          </w:p>
        </w:tc>
        <w:tc>
          <w:tcPr>
            <w:tcW w:w="1433" w:type="pct"/>
            <w:gridSpan w:val="2"/>
            <w:vAlign w:val="center"/>
          </w:tcPr>
          <w:p w14:paraId="7E714FEF" w14:textId="6B68BCA9" w:rsidR="006A6638" w:rsidRPr="003B5D60" w:rsidRDefault="00A464CF" w:rsidP="009B6DAC">
            <w:pPr>
              <w:pStyle w:val="TableParagraph"/>
              <w:spacing w:line="240" w:lineRule="auto"/>
              <w:ind w:firstLine="0"/>
              <w:rPr>
                <w:sz w:val="18"/>
                <w:lang w:eastAsia="en-US" w:bidi="ar-SA"/>
              </w:rPr>
            </w:pPr>
            <w:r w:rsidRPr="003B5D60">
              <w:rPr>
                <w:sz w:val="18"/>
                <w:lang w:eastAsia="en-US" w:bidi="ar-SA"/>
              </w:rPr>
              <w:t>3455,54</w:t>
            </w:r>
          </w:p>
        </w:tc>
        <w:tc>
          <w:tcPr>
            <w:tcW w:w="1850" w:type="pct"/>
            <w:vAlign w:val="center"/>
          </w:tcPr>
          <w:p w14:paraId="5C147D35" w14:textId="4C728577" w:rsidR="006A6638" w:rsidRPr="003B5D60" w:rsidRDefault="00A464CF" w:rsidP="009B6DAC">
            <w:pPr>
              <w:spacing w:line="240" w:lineRule="auto"/>
              <w:ind w:firstLine="0"/>
              <w:jc w:val="center"/>
              <w:rPr>
                <w:sz w:val="18"/>
                <w:lang w:eastAsia="en-US" w:bidi="ar-SA"/>
              </w:rPr>
            </w:pPr>
            <w:r w:rsidRPr="003B5D60">
              <w:rPr>
                <w:sz w:val="18"/>
                <w:lang w:eastAsia="en-US" w:bidi="ar-SA"/>
              </w:rPr>
              <w:t>Приказ ЛенРТК от 25.11.2022 г. №452-п</w:t>
            </w:r>
          </w:p>
        </w:tc>
      </w:tr>
      <w:tr w:rsidR="00A464CF" w:rsidRPr="003B5D60" w14:paraId="3E197FEF" w14:textId="77777777" w:rsidTr="009B6DAC">
        <w:trPr>
          <w:trHeight w:val="283"/>
        </w:trPr>
        <w:tc>
          <w:tcPr>
            <w:tcW w:w="200" w:type="pct"/>
            <w:vMerge w:val="restart"/>
            <w:noWrap/>
            <w:vAlign w:val="center"/>
            <w:hideMark/>
          </w:tcPr>
          <w:p w14:paraId="55F37526"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2</w:t>
            </w:r>
          </w:p>
        </w:tc>
        <w:tc>
          <w:tcPr>
            <w:tcW w:w="753" w:type="pct"/>
            <w:vMerge w:val="restart"/>
            <w:vAlign w:val="center"/>
            <w:hideMark/>
          </w:tcPr>
          <w:p w14:paraId="77E22285" w14:textId="77777777" w:rsidR="00A464CF" w:rsidRPr="003B5D60" w:rsidRDefault="00A464CF" w:rsidP="009B6DAC">
            <w:pPr>
              <w:pStyle w:val="TableParagraph"/>
              <w:spacing w:line="240" w:lineRule="auto"/>
              <w:ind w:firstLine="0"/>
              <w:rPr>
                <w:sz w:val="18"/>
                <w:lang w:eastAsia="en-US" w:bidi="ar-SA"/>
              </w:rPr>
            </w:pPr>
            <w:r w:rsidRPr="003B5D60">
              <w:rPr>
                <w:sz w:val="18"/>
                <w:lang w:eastAsia="en-US" w:bidi="ar-SA"/>
              </w:rPr>
              <w:t>Для населения МО Гатчинский муниципальный район Ленинградской области (с НДС)</w:t>
            </w:r>
          </w:p>
        </w:tc>
        <w:tc>
          <w:tcPr>
            <w:tcW w:w="764" w:type="pct"/>
            <w:vAlign w:val="center"/>
            <w:hideMark/>
          </w:tcPr>
          <w:p w14:paraId="395341DA"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с 01.01.2017 по 30.06.2017</w:t>
            </w:r>
          </w:p>
        </w:tc>
        <w:tc>
          <w:tcPr>
            <w:tcW w:w="1433" w:type="pct"/>
            <w:gridSpan w:val="2"/>
            <w:vAlign w:val="center"/>
            <w:hideMark/>
          </w:tcPr>
          <w:p w14:paraId="4A1213A6"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2439,87</w:t>
            </w:r>
          </w:p>
        </w:tc>
        <w:tc>
          <w:tcPr>
            <w:tcW w:w="1850" w:type="pct"/>
            <w:vMerge w:val="restart"/>
            <w:vAlign w:val="center"/>
            <w:hideMark/>
          </w:tcPr>
          <w:p w14:paraId="32889DC6" w14:textId="468BE1C2" w:rsidR="00A464CF" w:rsidRPr="003B5D60" w:rsidRDefault="00A464CF" w:rsidP="009B6DAC">
            <w:pPr>
              <w:pStyle w:val="TableParagraph"/>
              <w:spacing w:line="240" w:lineRule="auto"/>
              <w:ind w:firstLine="0"/>
              <w:rPr>
                <w:sz w:val="18"/>
                <w:lang w:eastAsia="en-US" w:bidi="ar-SA"/>
              </w:rPr>
            </w:pPr>
            <w:r w:rsidRPr="003B5D60">
              <w:rPr>
                <w:sz w:val="18"/>
                <w:lang w:eastAsia="en-US" w:bidi="ar-SA"/>
              </w:rPr>
              <w:t>Приказ ЛенРТК от 20.12.2018 г. № 677-п</w:t>
            </w:r>
          </w:p>
        </w:tc>
      </w:tr>
      <w:tr w:rsidR="00A464CF" w:rsidRPr="003B5D60" w14:paraId="79EABB1A" w14:textId="77777777" w:rsidTr="009B6DAC">
        <w:trPr>
          <w:trHeight w:val="283"/>
        </w:trPr>
        <w:tc>
          <w:tcPr>
            <w:tcW w:w="200" w:type="pct"/>
            <w:vMerge/>
            <w:vAlign w:val="center"/>
            <w:hideMark/>
          </w:tcPr>
          <w:p w14:paraId="734DC6D8" w14:textId="77777777" w:rsidR="00A464CF" w:rsidRPr="003B5D60" w:rsidRDefault="00A464CF" w:rsidP="009B6DAC">
            <w:pPr>
              <w:spacing w:line="240" w:lineRule="auto"/>
              <w:ind w:firstLine="0"/>
              <w:jc w:val="center"/>
              <w:rPr>
                <w:sz w:val="18"/>
                <w:lang w:eastAsia="en-US" w:bidi="ar-SA"/>
              </w:rPr>
            </w:pPr>
          </w:p>
        </w:tc>
        <w:tc>
          <w:tcPr>
            <w:tcW w:w="753" w:type="pct"/>
            <w:vMerge/>
            <w:vAlign w:val="center"/>
            <w:hideMark/>
          </w:tcPr>
          <w:p w14:paraId="09D23034" w14:textId="77777777" w:rsidR="00A464CF" w:rsidRPr="003B5D60" w:rsidRDefault="00A464CF" w:rsidP="009B6DAC">
            <w:pPr>
              <w:spacing w:line="240" w:lineRule="auto"/>
              <w:ind w:firstLine="0"/>
              <w:jc w:val="center"/>
              <w:rPr>
                <w:sz w:val="18"/>
                <w:lang w:eastAsia="en-US" w:bidi="ar-SA"/>
              </w:rPr>
            </w:pPr>
          </w:p>
        </w:tc>
        <w:tc>
          <w:tcPr>
            <w:tcW w:w="764" w:type="pct"/>
            <w:vAlign w:val="center"/>
            <w:hideMark/>
          </w:tcPr>
          <w:p w14:paraId="5F8FE560"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с 01.07.2017 по 31.12.2017</w:t>
            </w:r>
          </w:p>
        </w:tc>
        <w:tc>
          <w:tcPr>
            <w:tcW w:w="1433" w:type="pct"/>
            <w:gridSpan w:val="2"/>
            <w:vAlign w:val="center"/>
            <w:hideMark/>
          </w:tcPr>
          <w:p w14:paraId="2E5F6D57"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2522,83</w:t>
            </w:r>
          </w:p>
        </w:tc>
        <w:tc>
          <w:tcPr>
            <w:tcW w:w="1850" w:type="pct"/>
            <w:vMerge/>
            <w:vAlign w:val="center"/>
            <w:hideMark/>
          </w:tcPr>
          <w:p w14:paraId="1DF277CD" w14:textId="77777777" w:rsidR="00A464CF" w:rsidRPr="003B5D60" w:rsidRDefault="00A464CF" w:rsidP="009B6DAC">
            <w:pPr>
              <w:spacing w:line="240" w:lineRule="auto"/>
              <w:ind w:firstLine="0"/>
              <w:jc w:val="center"/>
              <w:rPr>
                <w:sz w:val="18"/>
                <w:lang w:val="en-US" w:eastAsia="en-US" w:bidi="ar-SA"/>
              </w:rPr>
            </w:pPr>
          </w:p>
        </w:tc>
      </w:tr>
      <w:tr w:rsidR="00A464CF" w:rsidRPr="003B5D60" w14:paraId="53A03A8C" w14:textId="77777777" w:rsidTr="009B6DAC">
        <w:trPr>
          <w:trHeight w:val="283"/>
        </w:trPr>
        <w:tc>
          <w:tcPr>
            <w:tcW w:w="200" w:type="pct"/>
            <w:vMerge/>
            <w:vAlign w:val="center"/>
            <w:hideMark/>
          </w:tcPr>
          <w:p w14:paraId="3D18C729" w14:textId="77777777" w:rsidR="00A464CF" w:rsidRPr="003B5D60" w:rsidRDefault="00A464CF" w:rsidP="009B6DAC">
            <w:pPr>
              <w:spacing w:line="240" w:lineRule="auto"/>
              <w:ind w:firstLine="0"/>
              <w:jc w:val="center"/>
              <w:rPr>
                <w:sz w:val="18"/>
                <w:lang w:val="en-US" w:eastAsia="en-US" w:bidi="ar-SA"/>
              </w:rPr>
            </w:pPr>
          </w:p>
        </w:tc>
        <w:tc>
          <w:tcPr>
            <w:tcW w:w="753" w:type="pct"/>
            <w:vMerge/>
            <w:vAlign w:val="center"/>
            <w:hideMark/>
          </w:tcPr>
          <w:p w14:paraId="7A9D4D54" w14:textId="77777777" w:rsidR="00A464CF" w:rsidRPr="003B5D60" w:rsidRDefault="00A464CF" w:rsidP="009B6DAC">
            <w:pPr>
              <w:spacing w:line="240" w:lineRule="auto"/>
              <w:ind w:firstLine="0"/>
              <w:jc w:val="center"/>
              <w:rPr>
                <w:sz w:val="18"/>
                <w:lang w:val="en-US" w:eastAsia="en-US" w:bidi="ar-SA"/>
              </w:rPr>
            </w:pPr>
          </w:p>
        </w:tc>
        <w:tc>
          <w:tcPr>
            <w:tcW w:w="764" w:type="pct"/>
            <w:vAlign w:val="center"/>
            <w:hideMark/>
          </w:tcPr>
          <w:p w14:paraId="7FAC7CC2"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с 01.01.2018 по 30.06.2018</w:t>
            </w:r>
          </w:p>
        </w:tc>
        <w:tc>
          <w:tcPr>
            <w:tcW w:w="1433" w:type="pct"/>
            <w:gridSpan w:val="2"/>
            <w:vAlign w:val="center"/>
            <w:hideMark/>
          </w:tcPr>
          <w:p w14:paraId="173B1863"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2522,83</w:t>
            </w:r>
          </w:p>
        </w:tc>
        <w:tc>
          <w:tcPr>
            <w:tcW w:w="1850" w:type="pct"/>
            <w:vMerge/>
            <w:vAlign w:val="center"/>
            <w:hideMark/>
          </w:tcPr>
          <w:p w14:paraId="512355D2" w14:textId="77777777" w:rsidR="00A464CF" w:rsidRPr="003B5D60" w:rsidRDefault="00A464CF" w:rsidP="009B6DAC">
            <w:pPr>
              <w:spacing w:line="240" w:lineRule="auto"/>
              <w:ind w:firstLine="0"/>
              <w:jc w:val="center"/>
              <w:rPr>
                <w:sz w:val="18"/>
                <w:lang w:val="en-US" w:eastAsia="en-US" w:bidi="ar-SA"/>
              </w:rPr>
            </w:pPr>
          </w:p>
        </w:tc>
      </w:tr>
      <w:tr w:rsidR="00A464CF" w:rsidRPr="003B5D60" w14:paraId="752E25D5" w14:textId="77777777" w:rsidTr="009B6DAC">
        <w:trPr>
          <w:trHeight w:val="283"/>
        </w:trPr>
        <w:tc>
          <w:tcPr>
            <w:tcW w:w="200" w:type="pct"/>
            <w:vMerge/>
            <w:vAlign w:val="center"/>
            <w:hideMark/>
          </w:tcPr>
          <w:p w14:paraId="44F2DDDB" w14:textId="77777777" w:rsidR="00A464CF" w:rsidRPr="003B5D60" w:rsidRDefault="00A464CF" w:rsidP="009B6DAC">
            <w:pPr>
              <w:spacing w:line="240" w:lineRule="auto"/>
              <w:ind w:firstLine="0"/>
              <w:jc w:val="center"/>
              <w:rPr>
                <w:sz w:val="18"/>
                <w:lang w:val="en-US" w:eastAsia="en-US" w:bidi="ar-SA"/>
              </w:rPr>
            </w:pPr>
          </w:p>
        </w:tc>
        <w:tc>
          <w:tcPr>
            <w:tcW w:w="753" w:type="pct"/>
            <w:vMerge/>
            <w:vAlign w:val="center"/>
            <w:hideMark/>
          </w:tcPr>
          <w:p w14:paraId="343601F6" w14:textId="77777777" w:rsidR="00A464CF" w:rsidRPr="003B5D60" w:rsidRDefault="00A464CF" w:rsidP="009B6DAC">
            <w:pPr>
              <w:spacing w:line="240" w:lineRule="auto"/>
              <w:ind w:firstLine="0"/>
              <w:jc w:val="center"/>
              <w:rPr>
                <w:sz w:val="18"/>
                <w:lang w:val="en-US" w:eastAsia="en-US" w:bidi="ar-SA"/>
              </w:rPr>
            </w:pPr>
          </w:p>
        </w:tc>
        <w:tc>
          <w:tcPr>
            <w:tcW w:w="764" w:type="pct"/>
            <w:vAlign w:val="center"/>
            <w:hideMark/>
          </w:tcPr>
          <w:p w14:paraId="16F60752"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с 01.07.2018 по 31.12.2018</w:t>
            </w:r>
          </w:p>
        </w:tc>
        <w:tc>
          <w:tcPr>
            <w:tcW w:w="1433" w:type="pct"/>
            <w:gridSpan w:val="2"/>
            <w:vAlign w:val="center"/>
            <w:hideMark/>
          </w:tcPr>
          <w:p w14:paraId="77839D2B"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2522,83</w:t>
            </w:r>
          </w:p>
        </w:tc>
        <w:tc>
          <w:tcPr>
            <w:tcW w:w="1850" w:type="pct"/>
            <w:vMerge/>
            <w:vAlign w:val="center"/>
            <w:hideMark/>
          </w:tcPr>
          <w:p w14:paraId="0F31664C" w14:textId="77777777" w:rsidR="00A464CF" w:rsidRPr="003B5D60" w:rsidRDefault="00A464CF" w:rsidP="009B6DAC">
            <w:pPr>
              <w:spacing w:line="240" w:lineRule="auto"/>
              <w:ind w:firstLine="0"/>
              <w:jc w:val="center"/>
              <w:rPr>
                <w:sz w:val="18"/>
                <w:lang w:val="en-US" w:eastAsia="en-US" w:bidi="ar-SA"/>
              </w:rPr>
            </w:pPr>
          </w:p>
        </w:tc>
      </w:tr>
      <w:tr w:rsidR="00A464CF" w:rsidRPr="003B5D60" w14:paraId="36B408F1" w14:textId="77777777" w:rsidTr="009B6DAC">
        <w:trPr>
          <w:trHeight w:val="283"/>
        </w:trPr>
        <w:tc>
          <w:tcPr>
            <w:tcW w:w="200" w:type="pct"/>
            <w:vMerge/>
            <w:vAlign w:val="center"/>
            <w:hideMark/>
          </w:tcPr>
          <w:p w14:paraId="066E4D60" w14:textId="77777777" w:rsidR="00A464CF" w:rsidRPr="003B5D60" w:rsidRDefault="00A464CF" w:rsidP="009B6DAC">
            <w:pPr>
              <w:spacing w:line="240" w:lineRule="auto"/>
              <w:ind w:firstLine="0"/>
              <w:jc w:val="center"/>
              <w:rPr>
                <w:sz w:val="18"/>
                <w:lang w:val="en-US" w:eastAsia="en-US" w:bidi="ar-SA"/>
              </w:rPr>
            </w:pPr>
          </w:p>
        </w:tc>
        <w:tc>
          <w:tcPr>
            <w:tcW w:w="753" w:type="pct"/>
            <w:vMerge/>
            <w:vAlign w:val="center"/>
            <w:hideMark/>
          </w:tcPr>
          <w:p w14:paraId="509B0C0E" w14:textId="77777777" w:rsidR="00A464CF" w:rsidRPr="003B5D60" w:rsidRDefault="00A464CF" w:rsidP="009B6DAC">
            <w:pPr>
              <w:spacing w:line="240" w:lineRule="auto"/>
              <w:ind w:firstLine="0"/>
              <w:jc w:val="center"/>
              <w:rPr>
                <w:sz w:val="18"/>
                <w:lang w:val="en-US" w:eastAsia="en-US" w:bidi="ar-SA"/>
              </w:rPr>
            </w:pPr>
          </w:p>
        </w:tc>
        <w:tc>
          <w:tcPr>
            <w:tcW w:w="764" w:type="pct"/>
            <w:vAlign w:val="center"/>
            <w:hideMark/>
          </w:tcPr>
          <w:p w14:paraId="672A470E"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с 01.01.2019 по 30.06.2019</w:t>
            </w:r>
          </w:p>
        </w:tc>
        <w:tc>
          <w:tcPr>
            <w:tcW w:w="1433" w:type="pct"/>
            <w:gridSpan w:val="2"/>
            <w:vAlign w:val="center"/>
            <w:hideMark/>
          </w:tcPr>
          <w:p w14:paraId="5BF4D959"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2565,59</w:t>
            </w:r>
          </w:p>
        </w:tc>
        <w:tc>
          <w:tcPr>
            <w:tcW w:w="1850" w:type="pct"/>
            <w:vMerge/>
            <w:vAlign w:val="center"/>
            <w:hideMark/>
          </w:tcPr>
          <w:p w14:paraId="5B430F6F" w14:textId="77777777" w:rsidR="00A464CF" w:rsidRPr="003B5D60" w:rsidRDefault="00A464CF" w:rsidP="009B6DAC">
            <w:pPr>
              <w:spacing w:line="240" w:lineRule="auto"/>
              <w:ind w:firstLine="0"/>
              <w:jc w:val="center"/>
              <w:rPr>
                <w:sz w:val="18"/>
                <w:lang w:val="en-US" w:eastAsia="en-US" w:bidi="ar-SA"/>
              </w:rPr>
            </w:pPr>
          </w:p>
        </w:tc>
      </w:tr>
      <w:tr w:rsidR="00A464CF" w:rsidRPr="003B5D60" w14:paraId="526BC3FB" w14:textId="77777777" w:rsidTr="009B6DAC">
        <w:trPr>
          <w:trHeight w:val="283"/>
        </w:trPr>
        <w:tc>
          <w:tcPr>
            <w:tcW w:w="200" w:type="pct"/>
            <w:vMerge/>
            <w:vAlign w:val="center"/>
            <w:hideMark/>
          </w:tcPr>
          <w:p w14:paraId="33C7C371" w14:textId="77777777" w:rsidR="00A464CF" w:rsidRPr="003B5D60" w:rsidRDefault="00A464CF" w:rsidP="009B6DAC">
            <w:pPr>
              <w:spacing w:line="240" w:lineRule="auto"/>
              <w:ind w:firstLine="0"/>
              <w:jc w:val="center"/>
              <w:rPr>
                <w:sz w:val="18"/>
                <w:lang w:val="en-US" w:eastAsia="en-US" w:bidi="ar-SA"/>
              </w:rPr>
            </w:pPr>
          </w:p>
        </w:tc>
        <w:tc>
          <w:tcPr>
            <w:tcW w:w="753" w:type="pct"/>
            <w:vMerge/>
            <w:vAlign w:val="center"/>
            <w:hideMark/>
          </w:tcPr>
          <w:p w14:paraId="11A1A13E" w14:textId="77777777" w:rsidR="00A464CF" w:rsidRPr="003B5D60" w:rsidRDefault="00A464CF" w:rsidP="009B6DAC">
            <w:pPr>
              <w:spacing w:line="240" w:lineRule="auto"/>
              <w:ind w:firstLine="0"/>
              <w:jc w:val="center"/>
              <w:rPr>
                <w:sz w:val="18"/>
                <w:lang w:val="en-US" w:eastAsia="en-US" w:bidi="ar-SA"/>
              </w:rPr>
            </w:pPr>
          </w:p>
        </w:tc>
        <w:tc>
          <w:tcPr>
            <w:tcW w:w="764" w:type="pct"/>
            <w:vAlign w:val="center"/>
            <w:hideMark/>
          </w:tcPr>
          <w:p w14:paraId="00B37D2D"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с 01.07.2019 по 31.12.2019</w:t>
            </w:r>
          </w:p>
        </w:tc>
        <w:tc>
          <w:tcPr>
            <w:tcW w:w="1433" w:type="pct"/>
            <w:gridSpan w:val="2"/>
            <w:vAlign w:val="center"/>
            <w:hideMark/>
          </w:tcPr>
          <w:p w14:paraId="00D5DCED"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2565,59</w:t>
            </w:r>
          </w:p>
        </w:tc>
        <w:tc>
          <w:tcPr>
            <w:tcW w:w="1850" w:type="pct"/>
            <w:vMerge/>
            <w:vAlign w:val="center"/>
            <w:hideMark/>
          </w:tcPr>
          <w:p w14:paraId="27891EB5" w14:textId="77777777" w:rsidR="00A464CF" w:rsidRPr="003B5D60" w:rsidRDefault="00A464CF" w:rsidP="009B6DAC">
            <w:pPr>
              <w:spacing w:line="240" w:lineRule="auto"/>
              <w:ind w:firstLine="0"/>
              <w:jc w:val="center"/>
              <w:rPr>
                <w:sz w:val="18"/>
                <w:lang w:val="en-US" w:eastAsia="en-US" w:bidi="ar-SA"/>
              </w:rPr>
            </w:pPr>
          </w:p>
        </w:tc>
      </w:tr>
      <w:tr w:rsidR="00A464CF" w:rsidRPr="003B5D60" w14:paraId="2D4EF495" w14:textId="77777777" w:rsidTr="009B6DAC">
        <w:trPr>
          <w:trHeight w:val="283"/>
        </w:trPr>
        <w:tc>
          <w:tcPr>
            <w:tcW w:w="200" w:type="pct"/>
            <w:vMerge/>
            <w:vAlign w:val="center"/>
            <w:hideMark/>
          </w:tcPr>
          <w:p w14:paraId="0B4A448C" w14:textId="77777777" w:rsidR="00A464CF" w:rsidRPr="003B5D60" w:rsidRDefault="00A464CF" w:rsidP="009B6DAC">
            <w:pPr>
              <w:spacing w:line="240" w:lineRule="auto"/>
              <w:ind w:firstLine="0"/>
              <w:jc w:val="center"/>
              <w:rPr>
                <w:sz w:val="18"/>
                <w:lang w:val="en-US" w:eastAsia="en-US" w:bidi="ar-SA"/>
              </w:rPr>
            </w:pPr>
          </w:p>
        </w:tc>
        <w:tc>
          <w:tcPr>
            <w:tcW w:w="753" w:type="pct"/>
            <w:vMerge/>
            <w:vAlign w:val="center"/>
            <w:hideMark/>
          </w:tcPr>
          <w:p w14:paraId="3B346E40" w14:textId="77777777" w:rsidR="00A464CF" w:rsidRPr="003B5D60" w:rsidRDefault="00A464CF" w:rsidP="009B6DAC">
            <w:pPr>
              <w:spacing w:line="240" w:lineRule="auto"/>
              <w:ind w:firstLine="0"/>
              <w:jc w:val="center"/>
              <w:rPr>
                <w:sz w:val="18"/>
                <w:lang w:val="en-US" w:eastAsia="en-US" w:bidi="ar-SA"/>
              </w:rPr>
            </w:pPr>
          </w:p>
        </w:tc>
        <w:tc>
          <w:tcPr>
            <w:tcW w:w="764" w:type="pct"/>
            <w:vAlign w:val="center"/>
            <w:hideMark/>
          </w:tcPr>
          <w:p w14:paraId="65765A59"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с 01.01.2020 по 30.06.2020</w:t>
            </w:r>
          </w:p>
        </w:tc>
        <w:tc>
          <w:tcPr>
            <w:tcW w:w="1433" w:type="pct"/>
            <w:gridSpan w:val="2"/>
            <w:vAlign w:val="center"/>
            <w:hideMark/>
          </w:tcPr>
          <w:p w14:paraId="08750504"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2565,59</w:t>
            </w:r>
          </w:p>
        </w:tc>
        <w:tc>
          <w:tcPr>
            <w:tcW w:w="1850" w:type="pct"/>
            <w:vMerge w:val="restart"/>
            <w:vAlign w:val="center"/>
            <w:hideMark/>
          </w:tcPr>
          <w:p w14:paraId="0C4E2786" w14:textId="77777777" w:rsidR="00A464CF" w:rsidRPr="003B5D60" w:rsidRDefault="00A464CF" w:rsidP="009B6DAC">
            <w:pPr>
              <w:pStyle w:val="TableParagraph"/>
              <w:spacing w:line="240" w:lineRule="auto"/>
              <w:ind w:firstLine="0"/>
              <w:rPr>
                <w:sz w:val="18"/>
                <w:lang w:eastAsia="en-US" w:bidi="ar-SA"/>
              </w:rPr>
            </w:pPr>
            <w:r w:rsidRPr="003B5D60">
              <w:rPr>
                <w:sz w:val="18"/>
                <w:lang w:eastAsia="en-US" w:bidi="ar-SA"/>
              </w:rPr>
              <w:t>Приказ ЛенРТК от 20.12.2019 г. №711-п</w:t>
            </w:r>
          </w:p>
        </w:tc>
      </w:tr>
      <w:tr w:rsidR="00A464CF" w:rsidRPr="003B5D60" w14:paraId="147149D5" w14:textId="77777777" w:rsidTr="009B6DAC">
        <w:trPr>
          <w:trHeight w:val="283"/>
        </w:trPr>
        <w:tc>
          <w:tcPr>
            <w:tcW w:w="200" w:type="pct"/>
            <w:vMerge/>
            <w:vAlign w:val="center"/>
            <w:hideMark/>
          </w:tcPr>
          <w:p w14:paraId="4909B4BF" w14:textId="77777777" w:rsidR="00A464CF" w:rsidRPr="003B5D60" w:rsidRDefault="00A464CF" w:rsidP="009B6DAC">
            <w:pPr>
              <w:spacing w:line="240" w:lineRule="auto"/>
              <w:ind w:firstLine="0"/>
              <w:jc w:val="center"/>
              <w:rPr>
                <w:sz w:val="18"/>
                <w:lang w:eastAsia="en-US" w:bidi="ar-SA"/>
              </w:rPr>
            </w:pPr>
          </w:p>
        </w:tc>
        <w:tc>
          <w:tcPr>
            <w:tcW w:w="753" w:type="pct"/>
            <w:vMerge/>
            <w:vAlign w:val="center"/>
            <w:hideMark/>
          </w:tcPr>
          <w:p w14:paraId="1467DB35" w14:textId="77777777" w:rsidR="00A464CF" w:rsidRPr="003B5D60" w:rsidRDefault="00A464CF" w:rsidP="009B6DAC">
            <w:pPr>
              <w:spacing w:line="240" w:lineRule="auto"/>
              <w:ind w:firstLine="0"/>
              <w:jc w:val="center"/>
              <w:rPr>
                <w:sz w:val="18"/>
                <w:lang w:eastAsia="en-US" w:bidi="ar-SA"/>
              </w:rPr>
            </w:pPr>
          </w:p>
        </w:tc>
        <w:tc>
          <w:tcPr>
            <w:tcW w:w="764" w:type="pct"/>
            <w:vAlign w:val="center"/>
            <w:hideMark/>
          </w:tcPr>
          <w:p w14:paraId="6F512F3B"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с 01.07.2020 по 31.12.2020</w:t>
            </w:r>
          </w:p>
        </w:tc>
        <w:tc>
          <w:tcPr>
            <w:tcW w:w="1433" w:type="pct"/>
            <w:gridSpan w:val="2"/>
            <w:vAlign w:val="center"/>
            <w:hideMark/>
          </w:tcPr>
          <w:p w14:paraId="188DE65E"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2565,59</w:t>
            </w:r>
          </w:p>
        </w:tc>
        <w:tc>
          <w:tcPr>
            <w:tcW w:w="1850" w:type="pct"/>
            <w:vMerge/>
            <w:vAlign w:val="center"/>
            <w:hideMark/>
          </w:tcPr>
          <w:p w14:paraId="16CB6869" w14:textId="77777777" w:rsidR="00A464CF" w:rsidRPr="003B5D60" w:rsidRDefault="00A464CF" w:rsidP="009B6DAC">
            <w:pPr>
              <w:spacing w:line="240" w:lineRule="auto"/>
              <w:ind w:firstLine="0"/>
              <w:jc w:val="center"/>
              <w:rPr>
                <w:sz w:val="18"/>
                <w:lang w:val="en-US" w:eastAsia="en-US" w:bidi="ar-SA"/>
              </w:rPr>
            </w:pPr>
          </w:p>
        </w:tc>
      </w:tr>
      <w:tr w:rsidR="00A464CF" w:rsidRPr="003B5D60" w14:paraId="16600C4F" w14:textId="77777777" w:rsidTr="009B6DAC">
        <w:trPr>
          <w:trHeight w:val="283"/>
        </w:trPr>
        <w:tc>
          <w:tcPr>
            <w:tcW w:w="200" w:type="pct"/>
            <w:vMerge/>
            <w:vAlign w:val="center"/>
            <w:hideMark/>
          </w:tcPr>
          <w:p w14:paraId="592A2102" w14:textId="77777777" w:rsidR="00A464CF" w:rsidRPr="003B5D60" w:rsidRDefault="00A464CF" w:rsidP="009B6DAC">
            <w:pPr>
              <w:spacing w:line="240" w:lineRule="auto"/>
              <w:ind w:firstLine="0"/>
              <w:jc w:val="center"/>
              <w:rPr>
                <w:sz w:val="18"/>
                <w:lang w:val="en-US" w:eastAsia="en-US" w:bidi="ar-SA"/>
              </w:rPr>
            </w:pPr>
          </w:p>
        </w:tc>
        <w:tc>
          <w:tcPr>
            <w:tcW w:w="753" w:type="pct"/>
            <w:vMerge/>
            <w:vAlign w:val="center"/>
            <w:hideMark/>
          </w:tcPr>
          <w:p w14:paraId="40411F25" w14:textId="77777777" w:rsidR="00A464CF" w:rsidRPr="003B5D60" w:rsidRDefault="00A464CF" w:rsidP="009B6DAC">
            <w:pPr>
              <w:spacing w:line="240" w:lineRule="auto"/>
              <w:ind w:firstLine="0"/>
              <w:jc w:val="center"/>
              <w:rPr>
                <w:sz w:val="18"/>
                <w:lang w:val="en-US" w:eastAsia="en-US" w:bidi="ar-SA"/>
              </w:rPr>
            </w:pPr>
          </w:p>
        </w:tc>
        <w:tc>
          <w:tcPr>
            <w:tcW w:w="764" w:type="pct"/>
            <w:vAlign w:val="center"/>
            <w:hideMark/>
          </w:tcPr>
          <w:p w14:paraId="1D54AAFB"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с 01.01.2021 по 30.06.2021</w:t>
            </w:r>
          </w:p>
        </w:tc>
        <w:tc>
          <w:tcPr>
            <w:tcW w:w="1433" w:type="pct"/>
            <w:gridSpan w:val="2"/>
            <w:vAlign w:val="center"/>
            <w:hideMark/>
          </w:tcPr>
          <w:p w14:paraId="54301F2C"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2565,59</w:t>
            </w:r>
          </w:p>
        </w:tc>
        <w:tc>
          <w:tcPr>
            <w:tcW w:w="1850" w:type="pct"/>
            <w:vMerge w:val="restart"/>
            <w:vAlign w:val="center"/>
            <w:hideMark/>
          </w:tcPr>
          <w:p w14:paraId="5528B978" w14:textId="77777777" w:rsidR="00A464CF" w:rsidRPr="003B5D60" w:rsidRDefault="00A464CF" w:rsidP="009B6DAC">
            <w:pPr>
              <w:pStyle w:val="TableParagraph"/>
              <w:spacing w:line="240" w:lineRule="auto"/>
              <w:ind w:firstLine="0"/>
              <w:rPr>
                <w:sz w:val="18"/>
                <w:lang w:eastAsia="en-US" w:bidi="ar-SA"/>
              </w:rPr>
            </w:pPr>
            <w:r w:rsidRPr="003B5D60">
              <w:rPr>
                <w:sz w:val="18"/>
                <w:lang w:eastAsia="en-US" w:bidi="ar-SA"/>
              </w:rPr>
              <w:t>Приказ ЛенРТК от 18.12.2020 г. №447-п</w:t>
            </w:r>
          </w:p>
        </w:tc>
      </w:tr>
      <w:tr w:rsidR="00A464CF" w:rsidRPr="003B5D60" w14:paraId="4EFE6118" w14:textId="77777777" w:rsidTr="009B6DAC">
        <w:trPr>
          <w:trHeight w:val="283"/>
        </w:trPr>
        <w:tc>
          <w:tcPr>
            <w:tcW w:w="200" w:type="pct"/>
            <w:vMerge/>
            <w:vAlign w:val="center"/>
            <w:hideMark/>
          </w:tcPr>
          <w:p w14:paraId="7DC4F2C2" w14:textId="77777777" w:rsidR="00A464CF" w:rsidRPr="003B5D60" w:rsidRDefault="00A464CF" w:rsidP="009B6DAC">
            <w:pPr>
              <w:spacing w:line="240" w:lineRule="auto"/>
              <w:ind w:firstLine="0"/>
              <w:jc w:val="center"/>
              <w:rPr>
                <w:sz w:val="18"/>
                <w:lang w:eastAsia="en-US" w:bidi="ar-SA"/>
              </w:rPr>
            </w:pPr>
          </w:p>
        </w:tc>
        <w:tc>
          <w:tcPr>
            <w:tcW w:w="753" w:type="pct"/>
            <w:vMerge/>
            <w:vAlign w:val="center"/>
            <w:hideMark/>
          </w:tcPr>
          <w:p w14:paraId="07A2084C" w14:textId="77777777" w:rsidR="00A464CF" w:rsidRPr="003B5D60" w:rsidRDefault="00A464CF" w:rsidP="009B6DAC">
            <w:pPr>
              <w:spacing w:line="240" w:lineRule="auto"/>
              <w:ind w:firstLine="0"/>
              <w:jc w:val="center"/>
              <w:rPr>
                <w:sz w:val="18"/>
                <w:lang w:eastAsia="en-US" w:bidi="ar-SA"/>
              </w:rPr>
            </w:pPr>
          </w:p>
        </w:tc>
        <w:tc>
          <w:tcPr>
            <w:tcW w:w="764" w:type="pct"/>
            <w:vAlign w:val="center"/>
            <w:hideMark/>
          </w:tcPr>
          <w:p w14:paraId="6E24FCFC"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с 01.07.2021 по 31.12.2021</w:t>
            </w:r>
          </w:p>
        </w:tc>
        <w:tc>
          <w:tcPr>
            <w:tcW w:w="1433" w:type="pct"/>
            <w:gridSpan w:val="2"/>
            <w:vAlign w:val="center"/>
            <w:hideMark/>
          </w:tcPr>
          <w:p w14:paraId="1C0A444A" w14:textId="77777777"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2600,00</w:t>
            </w:r>
          </w:p>
        </w:tc>
        <w:tc>
          <w:tcPr>
            <w:tcW w:w="1850" w:type="pct"/>
            <w:vMerge/>
            <w:vAlign w:val="center"/>
            <w:hideMark/>
          </w:tcPr>
          <w:p w14:paraId="50EA7E5C" w14:textId="77777777" w:rsidR="00A464CF" w:rsidRPr="003B5D60" w:rsidRDefault="00A464CF" w:rsidP="009B6DAC">
            <w:pPr>
              <w:spacing w:line="240" w:lineRule="auto"/>
              <w:ind w:firstLine="0"/>
              <w:jc w:val="center"/>
              <w:rPr>
                <w:sz w:val="18"/>
                <w:lang w:val="en-US" w:eastAsia="en-US" w:bidi="ar-SA"/>
              </w:rPr>
            </w:pPr>
          </w:p>
        </w:tc>
      </w:tr>
      <w:tr w:rsidR="00A464CF" w:rsidRPr="003B5D60" w14:paraId="4D7D75DD" w14:textId="77777777" w:rsidTr="009B6DAC">
        <w:trPr>
          <w:trHeight w:val="283"/>
        </w:trPr>
        <w:tc>
          <w:tcPr>
            <w:tcW w:w="200" w:type="pct"/>
            <w:vMerge/>
            <w:vAlign w:val="center"/>
          </w:tcPr>
          <w:p w14:paraId="5D2C15D4" w14:textId="77777777" w:rsidR="00A464CF" w:rsidRPr="003B5D60" w:rsidRDefault="00A464CF" w:rsidP="009B6DAC">
            <w:pPr>
              <w:spacing w:line="240" w:lineRule="auto"/>
              <w:ind w:firstLine="0"/>
              <w:jc w:val="center"/>
              <w:rPr>
                <w:sz w:val="18"/>
                <w:lang w:eastAsia="en-US" w:bidi="ar-SA"/>
              </w:rPr>
            </w:pPr>
          </w:p>
        </w:tc>
        <w:tc>
          <w:tcPr>
            <w:tcW w:w="753" w:type="pct"/>
            <w:vMerge/>
            <w:vAlign w:val="center"/>
          </w:tcPr>
          <w:p w14:paraId="7F4E40FA" w14:textId="77777777" w:rsidR="00A464CF" w:rsidRPr="003B5D60" w:rsidRDefault="00A464CF" w:rsidP="009B6DAC">
            <w:pPr>
              <w:spacing w:line="240" w:lineRule="auto"/>
              <w:ind w:firstLine="0"/>
              <w:jc w:val="center"/>
              <w:rPr>
                <w:sz w:val="18"/>
                <w:lang w:eastAsia="en-US" w:bidi="ar-SA"/>
              </w:rPr>
            </w:pPr>
          </w:p>
        </w:tc>
        <w:tc>
          <w:tcPr>
            <w:tcW w:w="764" w:type="pct"/>
            <w:vAlign w:val="center"/>
          </w:tcPr>
          <w:p w14:paraId="781FA44A" w14:textId="427EA314"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с 01.01.2022 по 30.06.2022</w:t>
            </w:r>
          </w:p>
        </w:tc>
        <w:tc>
          <w:tcPr>
            <w:tcW w:w="1433" w:type="pct"/>
            <w:gridSpan w:val="2"/>
            <w:vAlign w:val="center"/>
          </w:tcPr>
          <w:p w14:paraId="70EE9341" w14:textId="410EAB86" w:rsidR="00A464CF" w:rsidRPr="003B5D60" w:rsidRDefault="00A464CF" w:rsidP="009B6DAC">
            <w:pPr>
              <w:pStyle w:val="TableParagraph"/>
              <w:spacing w:line="240" w:lineRule="auto"/>
              <w:ind w:firstLine="0"/>
              <w:rPr>
                <w:sz w:val="18"/>
                <w:lang w:eastAsia="en-US" w:bidi="ar-SA"/>
              </w:rPr>
            </w:pPr>
            <w:r w:rsidRPr="003B5D60">
              <w:rPr>
                <w:sz w:val="18"/>
                <w:lang w:eastAsia="en-US" w:bidi="ar-SA"/>
              </w:rPr>
              <w:t>2600,00</w:t>
            </w:r>
          </w:p>
        </w:tc>
        <w:tc>
          <w:tcPr>
            <w:tcW w:w="1850" w:type="pct"/>
            <w:vMerge w:val="restart"/>
            <w:vAlign w:val="center"/>
          </w:tcPr>
          <w:p w14:paraId="0B9425DE" w14:textId="6975C507" w:rsidR="00A464CF" w:rsidRPr="003B5D60" w:rsidRDefault="00A464CF" w:rsidP="009B6DAC">
            <w:pPr>
              <w:spacing w:line="240" w:lineRule="auto"/>
              <w:ind w:firstLine="0"/>
              <w:jc w:val="center"/>
              <w:rPr>
                <w:sz w:val="18"/>
                <w:lang w:eastAsia="en-US" w:bidi="ar-SA"/>
              </w:rPr>
            </w:pPr>
            <w:r w:rsidRPr="003B5D60">
              <w:rPr>
                <w:sz w:val="18"/>
                <w:lang w:eastAsia="en-US" w:bidi="ar-SA"/>
              </w:rPr>
              <w:t>Приказ ЛенРТК от 20.12.2021 г. №549-п</w:t>
            </w:r>
          </w:p>
        </w:tc>
      </w:tr>
      <w:tr w:rsidR="00A464CF" w:rsidRPr="003B5D60" w14:paraId="1EC2C1B0" w14:textId="77777777" w:rsidTr="009B6DAC">
        <w:trPr>
          <w:trHeight w:val="283"/>
        </w:trPr>
        <w:tc>
          <w:tcPr>
            <w:tcW w:w="200" w:type="pct"/>
            <w:vMerge/>
            <w:vAlign w:val="center"/>
          </w:tcPr>
          <w:p w14:paraId="17F7A10D" w14:textId="77777777" w:rsidR="00A464CF" w:rsidRPr="003B5D60" w:rsidRDefault="00A464CF" w:rsidP="009B6DAC">
            <w:pPr>
              <w:spacing w:line="240" w:lineRule="auto"/>
              <w:ind w:firstLine="0"/>
              <w:jc w:val="center"/>
              <w:rPr>
                <w:sz w:val="18"/>
                <w:lang w:eastAsia="en-US" w:bidi="ar-SA"/>
              </w:rPr>
            </w:pPr>
          </w:p>
        </w:tc>
        <w:tc>
          <w:tcPr>
            <w:tcW w:w="753" w:type="pct"/>
            <w:vMerge/>
            <w:vAlign w:val="center"/>
          </w:tcPr>
          <w:p w14:paraId="11EA2E71" w14:textId="77777777" w:rsidR="00A464CF" w:rsidRPr="003B5D60" w:rsidRDefault="00A464CF" w:rsidP="009B6DAC">
            <w:pPr>
              <w:spacing w:line="240" w:lineRule="auto"/>
              <w:ind w:firstLine="0"/>
              <w:jc w:val="center"/>
              <w:rPr>
                <w:sz w:val="18"/>
                <w:lang w:eastAsia="en-US" w:bidi="ar-SA"/>
              </w:rPr>
            </w:pPr>
          </w:p>
        </w:tc>
        <w:tc>
          <w:tcPr>
            <w:tcW w:w="764" w:type="pct"/>
            <w:vAlign w:val="center"/>
          </w:tcPr>
          <w:p w14:paraId="600459CC" w14:textId="36AE905C"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с 01.07.2022 по 3</w:t>
            </w:r>
            <w:r w:rsidRPr="003B5D60">
              <w:rPr>
                <w:sz w:val="18"/>
                <w:lang w:eastAsia="en-US" w:bidi="ar-SA"/>
              </w:rPr>
              <w:t>0</w:t>
            </w:r>
            <w:r w:rsidRPr="003B5D60">
              <w:rPr>
                <w:sz w:val="18"/>
                <w:lang w:val="en-US" w:eastAsia="en-US" w:bidi="ar-SA"/>
              </w:rPr>
              <w:t>.1</w:t>
            </w:r>
            <w:r w:rsidRPr="003B5D60">
              <w:rPr>
                <w:sz w:val="18"/>
                <w:lang w:eastAsia="en-US" w:bidi="ar-SA"/>
              </w:rPr>
              <w:t>1</w:t>
            </w:r>
            <w:r w:rsidRPr="003B5D60">
              <w:rPr>
                <w:sz w:val="18"/>
                <w:lang w:val="en-US" w:eastAsia="en-US" w:bidi="ar-SA"/>
              </w:rPr>
              <w:t>.2022</w:t>
            </w:r>
          </w:p>
        </w:tc>
        <w:tc>
          <w:tcPr>
            <w:tcW w:w="1433" w:type="pct"/>
            <w:gridSpan w:val="2"/>
            <w:vAlign w:val="center"/>
          </w:tcPr>
          <w:p w14:paraId="21F5E285" w14:textId="6929D7EE" w:rsidR="00A464CF" w:rsidRPr="003B5D60" w:rsidRDefault="00A464CF" w:rsidP="009B6DAC">
            <w:pPr>
              <w:pStyle w:val="TableParagraph"/>
              <w:spacing w:line="240" w:lineRule="auto"/>
              <w:ind w:firstLine="0"/>
              <w:rPr>
                <w:sz w:val="18"/>
                <w:lang w:eastAsia="en-US" w:bidi="ar-SA"/>
              </w:rPr>
            </w:pPr>
            <w:r w:rsidRPr="003B5D60">
              <w:rPr>
                <w:sz w:val="18"/>
                <w:lang w:eastAsia="en-US" w:bidi="ar-SA"/>
              </w:rPr>
              <w:t>2600,00</w:t>
            </w:r>
          </w:p>
        </w:tc>
        <w:tc>
          <w:tcPr>
            <w:tcW w:w="1850" w:type="pct"/>
            <w:vMerge/>
            <w:vAlign w:val="center"/>
          </w:tcPr>
          <w:p w14:paraId="70FFC202" w14:textId="77777777" w:rsidR="00A464CF" w:rsidRPr="003B5D60" w:rsidRDefault="00A464CF" w:rsidP="009B6DAC">
            <w:pPr>
              <w:spacing w:line="240" w:lineRule="auto"/>
              <w:ind w:firstLine="0"/>
              <w:jc w:val="center"/>
              <w:rPr>
                <w:sz w:val="18"/>
                <w:lang w:val="en-US" w:eastAsia="en-US" w:bidi="ar-SA"/>
              </w:rPr>
            </w:pPr>
          </w:p>
        </w:tc>
      </w:tr>
      <w:tr w:rsidR="00A464CF" w:rsidRPr="003B5D60" w14:paraId="4597C740" w14:textId="77777777" w:rsidTr="009B6DAC">
        <w:trPr>
          <w:trHeight w:val="283"/>
        </w:trPr>
        <w:tc>
          <w:tcPr>
            <w:tcW w:w="200" w:type="pct"/>
            <w:vMerge/>
            <w:vAlign w:val="center"/>
          </w:tcPr>
          <w:p w14:paraId="45D1E4EF" w14:textId="77777777" w:rsidR="00A464CF" w:rsidRPr="003B5D60" w:rsidRDefault="00A464CF" w:rsidP="009B6DAC">
            <w:pPr>
              <w:spacing w:line="240" w:lineRule="auto"/>
              <w:ind w:firstLine="0"/>
              <w:jc w:val="center"/>
              <w:rPr>
                <w:sz w:val="18"/>
                <w:lang w:eastAsia="en-US" w:bidi="ar-SA"/>
              </w:rPr>
            </w:pPr>
          </w:p>
        </w:tc>
        <w:tc>
          <w:tcPr>
            <w:tcW w:w="753" w:type="pct"/>
            <w:vMerge/>
            <w:vAlign w:val="center"/>
          </w:tcPr>
          <w:p w14:paraId="20486D5B" w14:textId="77777777" w:rsidR="00A464CF" w:rsidRPr="003B5D60" w:rsidRDefault="00A464CF" w:rsidP="009B6DAC">
            <w:pPr>
              <w:spacing w:line="240" w:lineRule="auto"/>
              <w:ind w:firstLine="0"/>
              <w:jc w:val="center"/>
              <w:rPr>
                <w:sz w:val="18"/>
                <w:lang w:eastAsia="en-US" w:bidi="ar-SA"/>
              </w:rPr>
            </w:pPr>
          </w:p>
        </w:tc>
        <w:tc>
          <w:tcPr>
            <w:tcW w:w="764" w:type="pct"/>
            <w:vAlign w:val="center"/>
          </w:tcPr>
          <w:p w14:paraId="15980F4F" w14:textId="61E4DFED" w:rsidR="00A464CF" w:rsidRPr="003B5D60" w:rsidRDefault="00A464CF" w:rsidP="009B6DAC">
            <w:pPr>
              <w:pStyle w:val="TableParagraph"/>
              <w:spacing w:line="240" w:lineRule="auto"/>
              <w:ind w:firstLine="0"/>
              <w:rPr>
                <w:sz w:val="18"/>
                <w:lang w:val="en-US" w:eastAsia="en-US" w:bidi="ar-SA"/>
              </w:rPr>
            </w:pPr>
            <w:r w:rsidRPr="003B5D60">
              <w:rPr>
                <w:sz w:val="18"/>
                <w:lang w:eastAsia="en-US" w:bidi="ar-SA"/>
              </w:rPr>
              <w:t>с 01.12.2022 по 31.12.2022</w:t>
            </w:r>
          </w:p>
        </w:tc>
        <w:tc>
          <w:tcPr>
            <w:tcW w:w="1433" w:type="pct"/>
            <w:gridSpan w:val="2"/>
            <w:vAlign w:val="center"/>
          </w:tcPr>
          <w:p w14:paraId="058FF59C" w14:textId="0555F2B0" w:rsidR="00A464CF" w:rsidRPr="003B5D60" w:rsidRDefault="00A464CF" w:rsidP="009B6DAC">
            <w:pPr>
              <w:pStyle w:val="TableParagraph"/>
              <w:spacing w:line="240" w:lineRule="auto"/>
              <w:ind w:firstLine="0"/>
              <w:rPr>
                <w:sz w:val="18"/>
                <w:lang w:eastAsia="en-US" w:bidi="ar-SA"/>
              </w:rPr>
            </w:pPr>
            <w:r w:rsidRPr="003B5D60">
              <w:rPr>
                <w:sz w:val="18"/>
                <w:lang w:eastAsia="en-US" w:bidi="ar-SA"/>
              </w:rPr>
              <w:t>2800,00</w:t>
            </w:r>
          </w:p>
        </w:tc>
        <w:tc>
          <w:tcPr>
            <w:tcW w:w="1850" w:type="pct"/>
            <w:vMerge w:val="restart"/>
            <w:vAlign w:val="center"/>
          </w:tcPr>
          <w:p w14:paraId="7ECE2614" w14:textId="417962AF" w:rsidR="00A464CF" w:rsidRPr="003B5D60" w:rsidRDefault="00A464CF" w:rsidP="009B6DAC">
            <w:pPr>
              <w:spacing w:line="240" w:lineRule="auto"/>
              <w:ind w:firstLine="0"/>
              <w:jc w:val="center"/>
              <w:rPr>
                <w:sz w:val="18"/>
                <w:lang w:eastAsia="en-US" w:bidi="ar-SA"/>
              </w:rPr>
            </w:pPr>
            <w:r w:rsidRPr="003B5D60">
              <w:rPr>
                <w:sz w:val="18"/>
                <w:lang w:eastAsia="en-US" w:bidi="ar-SA"/>
              </w:rPr>
              <w:t>Приказ ЛенРТК от 28.11.2022 г. №519-п</w:t>
            </w:r>
          </w:p>
        </w:tc>
      </w:tr>
      <w:tr w:rsidR="00A464CF" w:rsidRPr="003B5D60" w14:paraId="11BE808F" w14:textId="77777777" w:rsidTr="009B6DAC">
        <w:trPr>
          <w:trHeight w:val="283"/>
        </w:trPr>
        <w:tc>
          <w:tcPr>
            <w:tcW w:w="200" w:type="pct"/>
            <w:vMerge/>
            <w:vAlign w:val="center"/>
          </w:tcPr>
          <w:p w14:paraId="2F76E6E5" w14:textId="77777777" w:rsidR="00A464CF" w:rsidRPr="003B5D60" w:rsidRDefault="00A464CF" w:rsidP="009B6DAC">
            <w:pPr>
              <w:spacing w:line="240" w:lineRule="auto"/>
              <w:ind w:firstLine="0"/>
              <w:jc w:val="center"/>
              <w:rPr>
                <w:sz w:val="18"/>
                <w:lang w:eastAsia="en-US" w:bidi="ar-SA"/>
              </w:rPr>
            </w:pPr>
          </w:p>
        </w:tc>
        <w:tc>
          <w:tcPr>
            <w:tcW w:w="753" w:type="pct"/>
            <w:vMerge/>
            <w:vAlign w:val="center"/>
          </w:tcPr>
          <w:p w14:paraId="7F849F1A" w14:textId="77777777" w:rsidR="00A464CF" w:rsidRPr="003B5D60" w:rsidRDefault="00A464CF" w:rsidP="009B6DAC">
            <w:pPr>
              <w:spacing w:line="240" w:lineRule="auto"/>
              <w:ind w:firstLine="0"/>
              <w:jc w:val="center"/>
              <w:rPr>
                <w:sz w:val="18"/>
                <w:lang w:eastAsia="en-US" w:bidi="ar-SA"/>
              </w:rPr>
            </w:pPr>
          </w:p>
        </w:tc>
        <w:tc>
          <w:tcPr>
            <w:tcW w:w="764" w:type="pct"/>
            <w:vAlign w:val="center"/>
          </w:tcPr>
          <w:p w14:paraId="1DD8A654" w14:textId="246F8461" w:rsidR="00A464CF" w:rsidRPr="003B5D60" w:rsidRDefault="00A464CF" w:rsidP="009B6DAC">
            <w:pPr>
              <w:pStyle w:val="TableParagraph"/>
              <w:spacing w:line="240" w:lineRule="auto"/>
              <w:ind w:firstLine="0"/>
              <w:rPr>
                <w:sz w:val="18"/>
                <w:lang w:val="en-US" w:eastAsia="en-US" w:bidi="ar-SA"/>
              </w:rPr>
            </w:pPr>
            <w:r w:rsidRPr="003B5D60">
              <w:rPr>
                <w:sz w:val="18"/>
                <w:lang w:val="en-US" w:eastAsia="en-US" w:bidi="ar-SA"/>
              </w:rPr>
              <w:t>с 01.01.202</w:t>
            </w:r>
            <w:r w:rsidRPr="003B5D60">
              <w:rPr>
                <w:sz w:val="18"/>
                <w:lang w:eastAsia="en-US" w:bidi="ar-SA"/>
              </w:rPr>
              <w:t>3</w:t>
            </w:r>
            <w:r w:rsidRPr="003B5D60">
              <w:rPr>
                <w:sz w:val="18"/>
                <w:lang w:val="en-US" w:eastAsia="en-US" w:bidi="ar-SA"/>
              </w:rPr>
              <w:t xml:space="preserve"> по 3</w:t>
            </w:r>
            <w:r w:rsidRPr="003B5D60">
              <w:rPr>
                <w:sz w:val="18"/>
                <w:lang w:eastAsia="en-US" w:bidi="ar-SA"/>
              </w:rPr>
              <w:t>1</w:t>
            </w:r>
            <w:r w:rsidRPr="003B5D60">
              <w:rPr>
                <w:sz w:val="18"/>
                <w:lang w:val="en-US" w:eastAsia="en-US" w:bidi="ar-SA"/>
              </w:rPr>
              <w:t>.12.202</w:t>
            </w:r>
            <w:r w:rsidRPr="003B5D60">
              <w:rPr>
                <w:sz w:val="18"/>
                <w:lang w:eastAsia="en-US" w:bidi="ar-SA"/>
              </w:rPr>
              <w:t>3</w:t>
            </w:r>
          </w:p>
        </w:tc>
        <w:tc>
          <w:tcPr>
            <w:tcW w:w="1433" w:type="pct"/>
            <w:gridSpan w:val="2"/>
            <w:vAlign w:val="center"/>
          </w:tcPr>
          <w:p w14:paraId="1B719DFD" w14:textId="7BB88F13" w:rsidR="00A464CF" w:rsidRPr="003B5D60" w:rsidRDefault="00A464CF" w:rsidP="009B6DAC">
            <w:pPr>
              <w:pStyle w:val="TableParagraph"/>
              <w:spacing w:line="240" w:lineRule="auto"/>
              <w:ind w:firstLine="0"/>
              <w:rPr>
                <w:sz w:val="18"/>
                <w:lang w:eastAsia="en-US" w:bidi="ar-SA"/>
              </w:rPr>
            </w:pPr>
            <w:r w:rsidRPr="003B5D60">
              <w:rPr>
                <w:sz w:val="18"/>
                <w:lang w:eastAsia="en-US" w:bidi="ar-SA"/>
              </w:rPr>
              <w:t>2800,00</w:t>
            </w:r>
          </w:p>
        </w:tc>
        <w:tc>
          <w:tcPr>
            <w:tcW w:w="1850" w:type="pct"/>
            <w:vMerge/>
            <w:vAlign w:val="center"/>
          </w:tcPr>
          <w:p w14:paraId="70C6B299" w14:textId="77777777" w:rsidR="00A464CF" w:rsidRPr="003B5D60" w:rsidRDefault="00A464CF" w:rsidP="009B6DAC">
            <w:pPr>
              <w:spacing w:line="240" w:lineRule="auto"/>
              <w:ind w:firstLine="0"/>
              <w:jc w:val="center"/>
              <w:rPr>
                <w:sz w:val="18"/>
                <w:lang w:val="en-US" w:eastAsia="en-US" w:bidi="ar-SA"/>
              </w:rPr>
            </w:pPr>
          </w:p>
        </w:tc>
      </w:tr>
      <w:tr w:rsidR="005320B5" w:rsidRPr="003B5D60" w14:paraId="0F301F3C" w14:textId="77777777" w:rsidTr="009B6DAC">
        <w:trPr>
          <w:trHeight w:val="283"/>
        </w:trPr>
        <w:tc>
          <w:tcPr>
            <w:tcW w:w="1717" w:type="pct"/>
            <w:gridSpan w:val="3"/>
            <w:noWrap/>
            <w:vAlign w:val="center"/>
            <w:hideMark/>
          </w:tcPr>
          <w:p w14:paraId="0FDFAF1D" w14:textId="77777777" w:rsidR="005320B5" w:rsidRPr="003B5D60" w:rsidRDefault="005320B5" w:rsidP="009B6DAC">
            <w:pPr>
              <w:pStyle w:val="TableParagraph"/>
              <w:spacing w:line="240" w:lineRule="auto"/>
              <w:ind w:firstLine="0"/>
              <w:rPr>
                <w:b/>
                <w:sz w:val="18"/>
                <w:lang w:val="en-US" w:eastAsia="en-US" w:bidi="ar-SA"/>
              </w:rPr>
            </w:pPr>
            <w:r w:rsidRPr="003B5D60">
              <w:rPr>
                <w:b/>
                <w:sz w:val="18"/>
                <w:lang w:val="en-US" w:eastAsia="en-US" w:bidi="ar-SA"/>
              </w:rPr>
              <w:lastRenderedPageBreak/>
              <w:t>Тарифы на горячую воду</w:t>
            </w:r>
          </w:p>
        </w:tc>
        <w:tc>
          <w:tcPr>
            <w:tcW w:w="669" w:type="pct"/>
            <w:vAlign w:val="center"/>
            <w:hideMark/>
          </w:tcPr>
          <w:p w14:paraId="134D9366" w14:textId="77777777" w:rsidR="005320B5" w:rsidRPr="003B5D60" w:rsidRDefault="005320B5" w:rsidP="009B6DAC">
            <w:pPr>
              <w:pStyle w:val="TableParagraph"/>
              <w:spacing w:line="240" w:lineRule="auto"/>
              <w:ind w:firstLine="0"/>
              <w:rPr>
                <w:b/>
                <w:sz w:val="18"/>
                <w:lang w:eastAsia="en-US" w:bidi="ar-SA"/>
              </w:rPr>
            </w:pPr>
            <w:r w:rsidRPr="003B5D60">
              <w:rPr>
                <w:b/>
                <w:sz w:val="18"/>
                <w:lang w:eastAsia="en-US" w:bidi="ar-SA"/>
              </w:rPr>
              <w:t>Компонент на теплоноситель, руб./куб.м</w:t>
            </w:r>
          </w:p>
        </w:tc>
        <w:tc>
          <w:tcPr>
            <w:tcW w:w="764" w:type="pct"/>
            <w:vAlign w:val="center"/>
            <w:hideMark/>
          </w:tcPr>
          <w:p w14:paraId="221C7BCF" w14:textId="77777777" w:rsidR="005320B5" w:rsidRPr="003B5D60" w:rsidRDefault="005320B5" w:rsidP="009B6DAC">
            <w:pPr>
              <w:pStyle w:val="TableParagraph"/>
              <w:spacing w:line="240" w:lineRule="auto"/>
              <w:ind w:firstLine="0"/>
              <w:rPr>
                <w:b/>
                <w:sz w:val="18"/>
                <w:lang w:eastAsia="en-US" w:bidi="ar-SA"/>
              </w:rPr>
            </w:pPr>
            <w:r w:rsidRPr="003B5D60">
              <w:rPr>
                <w:b/>
                <w:sz w:val="18"/>
                <w:lang w:eastAsia="en-US" w:bidi="ar-SA"/>
              </w:rPr>
              <w:t>Компонент на тепловую энергию, руб./Гкал</w:t>
            </w:r>
          </w:p>
        </w:tc>
        <w:tc>
          <w:tcPr>
            <w:tcW w:w="1850" w:type="pct"/>
            <w:noWrap/>
            <w:vAlign w:val="center"/>
            <w:hideMark/>
          </w:tcPr>
          <w:p w14:paraId="39C6802D" w14:textId="37B273B2" w:rsidR="005320B5" w:rsidRPr="003B5D60" w:rsidRDefault="005320B5" w:rsidP="009B6DAC">
            <w:pPr>
              <w:pStyle w:val="TableParagraph"/>
              <w:spacing w:line="240" w:lineRule="auto"/>
              <w:ind w:firstLine="0"/>
              <w:rPr>
                <w:b/>
                <w:sz w:val="18"/>
                <w:lang w:eastAsia="en-US" w:bidi="ar-SA"/>
              </w:rPr>
            </w:pPr>
          </w:p>
        </w:tc>
      </w:tr>
      <w:tr w:rsidR="00F151D7" w:rsidRPr="003B5D60" w14:paraId="481A7831" w14:textId="77777777" w:rsidTr="009B6DAC">
        <w:trPr>
          <w:trHeight w:val="283"/>
        </w:trPr>
        <w:tc>
          <w:tcPr>
            <w:tcW w:w="200" w:type="pct"/>
            <w:vMerge w:val="restart"/>
            <w:noWrap/>
            <w:vAlign w:val="center"/>
            <w:hideMark/>
          </w:tcPr>
          <w:p w14:paraId="442AEEF4"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1</w:t>
            </w:r>
          </w:p>
        </w:tc>
        <w:tc>
          <w:tcPr>
            <w:tcW w:w="753" w:type="pct"/>
            <w:vMerge w:val="restart"/>
            <w:vAlign w:val="center"/>
            <w:hideMark/>
          </w:tcPr>
          <w:p w14:paraId="3E1DDC49" w14:textId="77777777" w:rsidR="00F151D7" w:rsidRPr="003B5D60" w:rsidRDefault="00F151D7" w:rsidP="009B6DAC">
            <w:pPr>
              <w:pStyle w:val="TableParagraph"/>
              <w:spacing w:line="240" w:lineRule="auto"/>
              <w:ind w:firstLine="0"/>
              <w:rPr>
                <w:sz w:val="18"/>
                <w:lang w:eastAsia="en-US" w:bidi="ar-SA"/>
              </w:rPr>
            </w:pPr>
            <w:r w:rsidRPr="003B5D60">
              <w:rPr>
                <w:sz w:val="18"/>
                <w:lang w:eastAsia="en-US" w:bidi="ar-SA"/>
              </w:rPr>
              <w:t>Для потребителей МО Гатчинский муниципальный район Ленинградской области (без НДС)*</w:t>
            </w:r>
          </w:p>
        </w:tc>
        <w:tc>
          <w:tcPr>
            <w:tcW w:w="764" w:type="pct"/>
            <w:vAlign w:val="center"/>
            <w:hideMark/>
          </w:tcPr>
          <w:p w14:paraId="1A98A79A"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с 01.01.2017 по 30.06.2017</w:t>
            </w:r>
          </w:p>
        </w:tc>
        <w:tc>
          <w:tcPr>
            <w:tcW w:w="669" w:type="pct"/>
            <w:vAlign w:val="center"/>
            <w:hideMark/>
          </w:tcPr>
          <w:p w14:paraId="6D627292"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22,96</w:t>
            </w:r>
          </w:p>
        </w:tc>
        <w:tc>
          <w:tcPr>
            <w:tcW w:w="764" w:type="pct"/>
            <w:vAlign w:val="center"/>
            <w:hideMark/>
          </w:tcPr>
          <w:p w14:paraId="74D22AA5"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3430,52</w:t>
            </w:r>
          </w:p>
        </w:tc>
        <w:tc>
          <w:tcPr>
            <w:tcW w:w="1850" w:type="pct"/>
            <w:vMerge w:val="restart"/>
            <w:vAlign w:val="center"/>
            <w:hideMark/>
          </w:tcPr>
          <w:p w14:paraId="3DBAF374" w14:textId="77777777" w:rsidR="00F151D7" w:rsidRPr="003B5D60" w:rsidRDefault="00F151D7" w:rsidP="009B6DAC">
            <w:pPr>
              <w:pStyle w:val="TableParagraph"/>
              <w:spacing w:line="240" w:lineRule="auto"/>
              <w:ind w:firstLine="0"/>
              <w:rPr>
                <w:sz w:val="18"/>
                <w:lang w:eastAsia="en-US" w:bidi="ar-SA"/>
              </w:rPr>
            </w:pPr>
            <w:r w:rsidRPr="003B5D60">
              <w:rPr>
                <w:sz w:val="18"/>
                <w:lang w:eastAsia="en-US" w:bidi="ar-SA"/>
              </w:rPr>
              <w:t>Приказ ЛенРТК от 18.12.2017 г. №449-п</w:t>
            </w:r>
          </w:p>
        </w:tc>
      </w:tr>
      <w:tr w:rsidR="00F151D7" w:rsidRPr="003B5D60" w14:paraId="6A371C11" w14:textId="77777777" w:rsidTr="009B6DAC">
        <w:trPr>
          <w:trHeight w:val="283"/>
        </w:trPr>
        <w:tc>
          <w:tcPr>
            <w:tcW w:w="200" w:type="pct"/>
            <w:vMerge/>
            <w:vAlign w:val="center"/>
            <w:hideMark/>
          </w:tcPr>
          <w:p w14:paraId="3A81BB7B" w14:textId="77777777" w:rsidR="00F151D7" w:rsidRPr="003B5D60" w:rsidRDefault="00F151D7" w:rsidP="009B6DAC">
            <w:pPr>
              <w:spacing w:line="240" w:lineRule="auto"/>
              <w:ind w:firstLine="0"/>
              <w:jc w:val="center"/>
              <w:rPr>
                <w:sz w:val="18"/>
                <w:lang w:eastAsia="en-US" w:bidi="ar-SA"/>
              </w:rPr>
            </w:pPr>
          </w:p>
        </w:tc>
        <w:tc>
          <w:tcPr>
            <w:tcW w:w="753" w:type="pct"/>
            <w:vMerge/>
            <w:vAlign w:val="center"/>
            <w:hideMark/>
          </w:tcPr>
          <w:p w14:paraId="1E0222B2" w14:textId="77777777" w:rsidR="00F151D7" w:rsidRPr="003B5D60" w:rsidRDefault="00F151D7" w:rsidP="009B6DAC">
            <w:pPr>
              <w:spacing w:line="240" w:lineRule="auto"/>
              <w:ind w:firstLine="0"/>
              <w:jc w:val="center"/>
              <w:rPr>
                <w:sz w:val="18"/>
                <w:lang w:eastAsia="en-US" w:bidi="ar-SA"/>
              </w:rPr>
            </w:pPr>
          </w:p>
        </w:tc>
        <w:tc>
          <w:tcPr>
            <w:tcW w:w="764" w:type="pct"/>
            <w:vAlign w:val="center"/>
            <w:hideMark/>
          </w:tcPr>
          <w:p w14:paraId="52F9C54E"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с 01.07.2017 по 31.12.2017</w:t>
            </w:r>
          </w:p>
        </w:tc>
        <w:tc>
          <w:tcPr>
            <w:tcW w:w="669" w:type="pct"/>
            <w:vAlign w:val="center"/>
            <w:hideMark/>
          </w:tcPr>
          <w:p w14:paraId="5313157B"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22,96</w:t>
            </w:r>
          </w:p>
        </w:tc>
        <w:tc>
          <w:tcPr>
            <w:tcW w:w="764" w:type="pct"/>
            <w:vAlign w:val="center"/>
            <w:hideMark/>
          </w:tcPr>
          <w:p w14:paraId="1E2BE8DA"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3430,52</w:t>
            </w:r>
          </w:p>
        </w:tc>
        <w:tc>
          <w:tcPr>
            <w:tcW w:w="1850" w:type="pct"/>
            <w:vMerge/>
            <w:vAlign w:val="center"/>
            <w:hideMark/>
          </w:tcPr>
          <w:p w14:paraId="1590AC85" w14:textId="77777777" w:rsidR="00F151D7" w:rsidRPr="003B5D60" w:rsidRDefault="00F151D7" w:rsidP="009B6DAC">
            <w:pPr>
              <w:spacing w:line="240" w:lineRule="auto"/>
              <w:ind w:firstLine="0"/>
              <w:jc w:val="center"/>
              <w:rPr>
                <w:sz w:val="18"/>
                <w:lang w:val="en-US" w:eastAsia="en-US" w:bidi="ar-SA"/>
              </w:rPr>
            </w:pPr>
          </w:p>
        </w:tc>
      </w:tr>
      <w:tr w:rsidR="00F151D7" w:rsidRPr="003B5D60" w14:paraId="3CBEBAFA" w14:textId="77777777" w:rsidTr="009B6DAC">
        <w:trPr>
          <w:trHeight w:val="283"/>
        </w:trPr>
        <w:tc>
          <w:tcPr>
            <w:tcW w:w="200" w:type="pct"/>
            <w:vMerge/>
            <w:vAlign w:val="center"/>
            <w:hideMark/>
          </w:tcPr>
          <w:p w14:paraId="5F3CA964" w14:textId="77777777" w:rsidR="00F151D7" w:rsidRPr="003B5D60" w:rsidRDefault="00F151D7" w:rsidP="009B6DAC">
            <w:pPr>
              <w:spacing w:line="240" w:lineRule="auto"/>
              <w:ind w:firstLine="0"/>
              <w:jc w:val="center"/>
              <w:rPr>
                <w:sz w:val="18"/>
                <w:lang w:val="en-US" w:eastAsia="en-US" w:bidi="ar-SA"/>
              </w:rPr>
            </w:pPr>
          </w:p>
        </w:tc>
        <w:tc>
          <w:tcPr>
            <w:tcW w:w="753" w:type="pct"/>
            <w:vMerge/>
            <w:vAlign w:val="center"/>
            <w:hideMark/>
          </w:tcPr>
          <w:p w14:paraId="353B4CC7" w14:textId="77777777" w:rsidR="00F151D7" w:rsidRPr="003B5D60" w:rsidRDefault="00F151D7" w:rsidP="009B6DAC">
            <w:pPr>
              <w:spacing w:line="240" w:lineRule="auto"/>
              <w:ind w:firstLine="0"/>
              <w:jc w:val="center"/>
              <w:rPr>
                <w:sz w:val="18"/>
                <w:lang w:val="en-US" w:eastAsia="en-US" w:bidi="ar-SA"/>
              </w:rPr>
            </w:pPr>
          </w:p>
        </w:tc>
        <w:tc>
          <w:tcPr>
            <w:tcW w:w="764" w:type="pct"/>
            <w:vAlign w:val="center"/>
            <w:hideMark/>
          </w:tcPr>
          <w:p w14:paraId="3EFD33E7"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с 01.01.2018 по 30.06.2018</w:t>
            </w:r>
          </w:p>
        </w:tc>
        <w:tc>
          <w:tcPr>
            <w:tcW w:w="669" w:type="pct"/>
            <w:vAlign w:val="center"/>
            <w:hideMark/>
          </w:tcPr>
          <w:p w14:paraId="12BCF4F2"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25,61</w:t>
            </w:r>
          </w:p>
        </w:tc>
        <w:tc>
          <w:tcPr>
            <w:tcW w:w="764" w:type="pct"/>
            <w:vAlign w:val="center"/>
            <w:hideMark/>
          </w:tcPr>
          <w:p w14:paraId="760D9B16"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3430,52</w:t>
            </w:r>
          </w:p>
        </w:tc>
        <w:tc>
          <w:tcPr>
            <w:tcW w:w="1850" w:type="pct"/>
            <w:vMerge/>
            <w:vAlign w:val="center"/>
            <w:hideMark/>
          </w:tcPr>
          <w:p w14:paraId="03039D85" w14:textId="77777777" w:rsidR="00F151D7" w:rsidRPr="003B5D60" w:rsidRDefault="00F151D7" w:rsidP="009B6DAC">
            <w:pPr>
              <w:spacing w:line="240" w:lineRule="auto"/>
              <w:ind w:firstLine="0"/>
              <w:jc w:val="center"/>
              <w:rPr>
                <w:sz w:val="18"/>
                <w:lang w:val="en-US" w:eastAsia="en-US" w:bidi="ar-SA"/>
              </w:rPr>
            </w:pPr>
          </w:p>
        </w:tc>
      </w:tr>
      <w:tr w:rsidR="00F151D7" w:rsidRPr="003B5D60" w14:paraId="3CA4F8BA" w14:textId="77777777" w:rsidTr="009B6DAC">
        <w:trPr>
          <w:trHeight w:val="283"/>
        </w:trPr>
        <w:tc>
          <w:tcPr>
            <w:tcW w:w="200" w:type="pct"/>
            <w:vMerge/>
            <w:vAlign w:val="center"/>
            <w:hideMark/>
          </w:tcPr>
          <w:p w14:paraId="7C17E37C" w14:textId="77777777" w:rsidR="00F151D7" w:rsidRPr="003B5D60" w:rsidRDefault="00F151D7" w:rsidP="009B6DAC">
            <w:pPr>
              <w:spacing w:line="240" w:lineRule="auto"/>
              <w:ind w:firstLine="0"/>
              <w:jc w:val="center"/>
              <w:rPr>
                <w:sz w:val="18"/>
                <w:lang w:val="en-US" w:eastAsia="en-US" w:bidi="ar-SA"/>
              </w:rPr>
            </w:pPr>
          </w:p>
        </w:tc>
        <w:tc>
          <w:tcPr>
            <w:tcW w:w="753" w:type="pct"/>
            <w:vMerge/>
            <w:vAlign w:val="center"/>
            <w:hideMark/>
          </w:tcPr>
          <w:p w14:paraId="3B7EF4A6" w14:textId="77777777" w:rsidR="00F151D7" w:rsidRPr="003B5D60" w:rsidRDefault="00F151D7" w:rsidP="009B6DAC">
            <w:pPr>
              <w:spacing w:line="240" w:lineRule="auto"/>
              <w:ind w:firstLine="0"/>
              <w:jc w:val="center"/>
              <w:rPr>
                <w:sz w:val="18"/>
                <w:lang w:val="en-US" w:eastAsia="en-US" w:bidi="ar-SA"/>
              </w:rPr>
            </w:pPr>
          </w:p>
        </w:tc>
        <w:tc>
          <w:tcPr>
            <w:tcW w:w="764" w:type="pct"/>
            <w:vAlign w:val="center"/>
            <w:hideMark/>
          </w:tcPr>
          <w:p w14:paraId="107C4DAA"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с 01.07.2018 по 31.12.2018</w:t>
            </w:r>
          </w:p>
        </w:tc>
        <w:tc>
          <w:tcPr>
            <w:tcW w:w="669" w:type="pct"/>
            <w:vAlign w:val="center"/>
            <w:hideMark/>
          </w:tcPr>
          <w:p w14:paraId="0BBC1F92"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25,61</w:t>
            </w:r>
          </w:p>
        </w:tc>
        <w:tc>
          <w:tcPr>
            <w:tcW w:w="764" w:type="pct"/>
            <w:vAlign w:val="center"/>
            <w:hideMark/>
          </w:tcPr>
          <w:p w14:paraId="4B13C8FA"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3430,52</w:t>
            </w:r>
          </w:p>
        </w:tc>
        <w:tc>
          <w:tcPr>
            <w:tcW w:w="1850" w:type="pct"/>
            <w:vMerge/>
            <w:vAlign w:val="center"/>
            <w:hideMark/>
          </w:tcPr>
          <w:p w14:paraId="51120DB7" w14:textId="77777777" w:rsidR="00F151D7" w:rsidRPr="003B5D60" w:rsidRDefault="00F151D7" w:rsidP="009B6DAC">
            <w:pPr>
              <w:spacing w:line="240" w:lineRule="auto"/>
              <w:ind w:firstLine="0"/>
              <w:jc w:val="center"/>
              <w:rPr>
                <w:sz w:val="18"/>
                <w:lang w:val="en-US" w:eastAsia="en-US" w:bidi="ar-SA"/>
              </w:rPr>
            </w:pPr>
          </w:p>
        </w:tc>
      </w:tr>
      <w:tr w:rsidR="00F151D7" w:rsidRPr="003B5D60" w14:paraId="3BE012E7" w14:textId="77777777" w:rsidTr="009B6DAC">
        <w:trPr>
          <w:trHeight w:val="283"/>
        </w:trPr>
        <w:tc>
          <w:tcPr>
            <w:tcW w:w="200" w:type="pct"/>
            <w:vMerge/>
            <w:vAlign w:val="center"/>
            <w:hideMark/>
          </w:tcPr>
          <w:p w14:paraId="1FE6C9D8" w14:textId="77777777" w:rsidR="00F151D7" w:rsidRPr="003B5D60" w:rsidRDefault="00F151D7" w:rsidP="009B6DAC">
            <w:pPr>
              <w:spacing w:line="240" w:lineRule="auto"/>
              <w:ind w:firstLine="0"/>
              <w:jc w:val="center"/>
              <w:rPr>
                <w:sz w:val="18"/>
                <w:lang w:val="en-US" w:eastAsia="en-US" w:bidi="ar-SA"/>
              </w:rPr>
            </w:pPr>
          </w:p>
        </w:tc>
        <w:tc>
          <w:tcPr>
            <w:tcW w:w="753" w:type="pct"/>
            <w:vMerge/>
            <w:vAlign w:val="center"/>
            <w:hideMark/>
          </w:tcPr>
          <w:p w14:paraId="73DA27E0" w14:textId="77777777" w:rsidR="00F151D7" w:rsidRPr="003B5D60" w:rsidRDefault="00F151D7" w:rsidP="009B6DAC">
            <w:pPr>
              <w:spacing w:line="240" w:lineRule="auto"/>
              <w:ind w:firstLine="0"/>
              <w:jc w:val="center"/>
              <w:rPr>
                <w:sz w:val="18"/>
                <w:lang w:val="en-US" w:eastAsia="en-US" w:bidi="ar-SA"/>
              </w:rPr>
            </w:pPr>
          </w:p>
        </w:tc>
        <w:tc>
          <w:tcPr>
            <w:tcW w:w="764" w:type="pct"/>
            <w:vAlign w:val="center"/>
            <w:hideMark/>
          </w:tcPr>
          <w:p w14:paraId="1338B65C"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с 01.01.2019 по 30.06.2019</w:t>
            </w:r>
          </w:p>
        </w:tc>
        <w:tc>
          <w:tcPr>
            <w:tcW w:w="669" w:type="pct"/>
            <w:vAlign w:val="center"/>
            <w:hideMark/>
          </w:tcPr>
          <w:p w14:paraId="01B8B62D"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25,61</w:t>
            </w:r>
          </w:p>
        </w:tc>
        <w:tc>
          <w:tcPr>
            <w:tcW w:w="764" w:type="pct"/>
            <w:vAlign w:val="center"/>
            <w:hideMark/>
          </w:tcPr>
          <w:p w14:paraId="26318C27"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3430,52</w:t>
            </w:r>
          </w:p>
        </w:tc>
        <w:tc>
          <w:tcPr>
            <w:tcW w:w="1850" w:type="pct"/>
            <w:vMerge/>
            <w:vAlign w:val="center"/>
            <w:hideMark/>
          </w:tcPr>
          <w:p w14:paraId="55DA89AA" w14:textId="77777777" w:rsidR="00F151D7" w:rsidRPr="003B5D60" w:rsidRDefault="00F151D7" w:rsidP="009B6DAC">
            <w:pPr>
              <w:spacing w:line="240" w:lineRule="auto"/>
              <w:ind w:firstLine="0"/>
              <w:jc w:val="center"/>
              <w:rPr>
                <w:sz w:val="18"/>
                <w:lang w:val="en-US" w:eastAsia="en-US" w:bidi="ar-SA"/>
              </w:rPr>
            </w:pPr>
          </w:p>
        </w:tc>
      </w:tr>
      <w:tr w:rsidR="00F151D7" w:rsidRPr="003B5D60" w14:paraId="6FC7D29D" w14:textId="77777777" w:rsidTr="009B6DAC">
        <w:trPr>
          <w:trHeight w:val="283"/>
        </w:trPr>
        <w:tc>
          <w:tcPr>
            <w:tcW w:w="200" w:type="pct"/>
            <w:vMerge/>
            <w:vAlign w:val="center"/>
            <w:hideMark/>
          </w:tcPr>
          <w:p w14:paraId="1E420116" w14:textId="77777777" w:rsidR="00F151D7" w:rsidRPr="003B5D60" w:rsidRDefault="00F151D7" w:rsidP="009B6DAC">
            <w:pPr>
              <w:spacing w:line="240" w:lineRule="auto"/>
              <w:ind w:firstLine="0"/>
              <w:jc w:val="center"/>
              <w:rPr>
                <w:sz w:val="18"/>
                <w:lang w:val="en-US" w:eastAsia="en-US" w:bidi="ar-SA"/>
              </w:rPr>
            </w:pPr>
          </w:p>
        </w:tc>
        <w:tc>
          <w:tcPr>
            <w:tcW w:w="753" w:type="pct"/>
            <w:vMerge/>
            <w:vAlign w:val="center"/>
            <w:hideMark/>
          </w:tcPr>
          <w:p w14:paraId="6530624F" w14:textId="77777777" w:rsidR="00F151D7" w:rsidRPr="003B5D60" w:rsidRDefault="00F151D7" w:rsidP="009B6DAC">
            <w:pPr>
              <w:spacing w:line="240" w:lineRule="auto"/>
              <w:ind w:firstLine="0"/>
              <w:jc w:val="center"/>
              <w:rPr>
                <w:sz w:val="18"/>
                <w:lang w:val="en-US" w:eastAsia="en-US" w:bidi="ar-SA"/>
              </w:rPr>
            </w:pPr>
          </w:p>
        </w:tc>
        <w:tc>
          <w:tcPr>
            <w:tcW w:w="764" w:type="pct"/>
            <w:vAlign w:val="center"/>
            <w:hideMark/>
          </w:tcPr>
          <w:p w14:paraId="0C386F2F"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с 01.07.2019 по 31.12.2019</w:t>
            </w:r>
          </w:p>
        </w:tc>
        <w:tc>
          <w:tcPr>
            <w:tcW w:w="669" w:type="pct"/>
            <w:vAlign w:val="center"/>
            <w:hideMark/>
          </w:tcPr>
          <w:p w14:paraId="6C0E0290"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25,61</w:t>
            </w:r>
          </w:p>
        </w:tc>
        <w:tc>
          <w:tcPr>
            <w:tcW w:w="764" w:type="pct"/>
            <w:vAlign w:val="center"/>
            <w:hideMark/>
          </w:tcPr>
          <w:p w14:paraId="708539C2"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3430,52</w:t>
            </w:r>
          </w:p>
        </w:tc>
        <w:tc>
          <w:tcPr>
            <w:tcW w:w="1850" w:type="pct"/>
            <w:vMerge/>
            <w:vAlign w:val="center"/>
            <w:hideMark/>
          </w:tcPr>
          <w:p w14:paraId="4205B399" w14:textId="77777777" w:rsidR="00F151D7" w:rsidRPr="003B5D60" w:rsidRDefault="00F151D7" w:rsidP="009B6DAC">
            <w:pPr>
              <w:spacing w:line="240" w:lineRule="auto"/>
              <w:ind w:firstLine="0"/>
              <w:jc w:val="center"/>
              <w:rPr>
                <w:sz w:val="18"/>
                <w:lang w:val="en-US" w:eastAsia="en-US" w:bidi="ar-SA"/>
              </w:rPr>
            </w:pPr>
          </w:p>
        </w:tc>
      </w:tr>
      <w:tr w:rsidR="00F151D7" w:rsidRPr="003B5D60" w14:paraId="2C41C9C6" w14:textId="77777777" w:rsidTr="009B6DAC">
        <w:trPr>
          <w:trHeight w:val="283"/>
        </w:trPr>
        <w:tc>
          <w:tcPr>
            <w:tcW w:w="200" w:type="pct"/>
            <w:vMerge/>
            <w:vAlign w:val="center"/>
            <w:hideMark/>
          </w:tcPr>
          <w:p w14:paraId="5FE7CFAA" w14:textId="77777777" w:rsidR="00F151D7" w:rsidRPr="003B5D60" w:rsidRDefault="00F151D7" w:rsidP="009B6DAC">
            <w:pPr>
              <w:spacing w:line="240" w:lineRule="auto"/>
              <w:ind w:firstLine="0"/>
              <w:jc w:val="center"/>
              <w:rPr>
                <w:sz w:val="18"/>
                <w:lang w:val="en-US" w:eastAsia="en-US" w:bidi="ar-SA"/>
              </w:rPr>
            </w:pPr>
          </w:p>
        </w:tc>
        <w:tc>
          <w:tcPr>
            <w:tcW w:w="753" w:type="pct"/>
            <w:vMerge/>
            <w:vAlign w:val="center"/>
            <w:hideMark/>
          </w:tcPr>
          <w:p w14:paraId="5B1685B2" w14:textId="77777777" w:rsidR="00F151D7" w:rsidRPr="003B5D60" w:rsidRDefault="00F151D7" w:rsidP="009B6DAC">
            <w:pPr>
              <w:spacing w:line="240" w:lineRule="auto"/>
              <w:ind w:firstLine="0"/>
              <w:jc w:val="center"/>
              <w:rPr>
                <w:sz w:val="18"/>
                <w:lang w:val="en-US" w:eastAsia="en-US" w:bidi="ar-SA"/>
              </w:rPr>
            </w:pPr>
          </w:p>
        </w:tc>
        <w:tc>
          <w:tcPr>
            <w:tcW w:w="764" w:type="pct"/>
            <w:vAlign w:val="center"/>
            <w:hideMark/>
          </w:tcPr>
          <w:p w14:paraId="0A13EECF"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с 01.01.2020 по 30.06.2020</w:t>
            </w:r>
          </w:p>
        </w:tc>
        <w:tc>
          <w:tcPr>
            <w:tcW w:w="669" w:type="pct"/>
            <w:vAlign w:val="center"/>
            <w:hideMark/>
          </w:tcPr>
          <w:p w14:paraId="39BD3951"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25,61</w:t>
            </w:r>
          </w:p>
        </w:tc>
        <w:tc>
          <w:tcPr>
            <w:tcW w:w="764" w:type="pct"/>
            <w:vAlign w:val="center"/>
            <w:hideMark/>
          </w:tcPr>
          <w:p w14:paraId="2B4CA228" w14:textId="71919799" w:rsidR="00F151D7" w:rsidRPr="003B5D60" w:rsidRDefault="00F151D7" w:rsidP="009B6DAC">
            <w:pPr>
              <w:pStyle w:val="TableParagraph"/>
              <w:spacing w:line="240" w:lineRule="auto"/>
              <w:ind w:firstLine="0"/>
              <w:rPr>
                <w:sz w:val="18"/>
                <w:lang w:eastAsia="en-US" w:bidi="ar-SA"/>
              </w:rPr>
            </w:pPr>
            <w:r w:rsidRPr="003B5D60">
              <w:rPr>
                <w:sz w:val="18"/>
                <w:lang w:eastAsia="en-US" w:bidi="ar-SA"/>
              </w:rPr>
              <w:t>3297,18</w:t>
            </w:r>
          </w:p>
        </w:tc>
        <w:tc>
          <w:tcPr>
            <w:tcW w:w="1850" w:type="pct"/>
            <w:vMerge w:val="restart"/>
            <w:vAlign w:val="center"/>
            <w:hideMark/>
          </w:tcPr>
          <w:p w14:paraId="35F5A82E" w14:textId="77777777" w:rsidR="00F151D7" w:rsidRPr="003B5D60" w:rsidRDefault="00F151D7" w:rsidP="009B6DAC">
            <w:pPr>
              <w:pStyle w:val="TableParagraph"/>
              <w:spacing w:line="240" w:lineRule="auto"/>
              <w:ind w:firstLine="0"/>
              <w:rPr>
                <w:sz w:val="18"/>
                <w:lang w:eastAsia="en-US" w:bidi="ar-SA"/>
              </w:rPr>
            </w:pPr>
            <w:r w:rsidRPr="003B5D60">
              <w:rPr>
                <w:sz w:val="18"/>
                <w:lang w:eastAsia="en-US" w:bidi="ar-SA"/>
              </w:rPr>
              <w:t>Приказ ЛенРТК от 20.12.2019 г. №618-п</w:t>
            </w:r>
          </w:p>
        </w:tc>
      </w:tr>
      <w:tr w:rsidR="00F151D7" w:rsidRPr="003B5D60" w14:paraId="3EBD05AB" w14:textId="77777777" w:rsidTr="009B6DAC">
        <w:trPr>
          <w:trHeight w:val="283"/>
        </w:trPr>
        <w:tc>
          <w:tcPr>
            <w:tcW w:w="200" w:type="pct"/>
            <w:vMerge/>
            <w:vAlign w:val="center"/>
            <w:hideMark/>
          </w:tcPr>
          <w:p w14:paraId="72E67B55" w14:textId="77777777" w:rsidR="00F151D7" w:rsidRPr="003B5D60" w:rsidRDefault="00F151D7" w:rsidP="009B6DAC">
            <w:pPr>
              <w:spacing w:line="240" w:lineRule="auto"/>
              <w:ind w:firstLine="0"/>
              <w:jc w:val="center"/>
              <w:rPr>
                <w:sz w:val="18"/>
                <w:lang w:eastAsia="en-US" w:bidi="ar-SA"/>
              </w:rPr>
            </w:pPr>
          </w:p>
        </w:tc>
        <w:tc>
          <w:tcPr>
            <w:tcW w:w="753" w:type="pct"/>
            <w:vMerge/>
            <w:vAlign w:val="center"/>
            <w:hideMark/>
          </w:tcPr>
          <w:p w14:paraId="0F1653E2" w14:textId="77777777" w:rsidR="00F151D7" w:rsidRPr="003B5D60" w:rsidRDefault="00F151D7" w:rsidP="009B6DAC">
            <w:pPr>
              <w:spacing w:line="240" w:lineRule="auto"/>
              <w:ind w:firstLine="0"/>
              <w:jc w:val="center"/>
              <w:rPr>
                <w:sz w:val="18"/>
                <w:lang w:eastAsia="en-US" w:bidi="ar-SA"/>
              </w:rPr>
            </w:pPr>
          </w:p>
        </w:tc>
        <w:tc>
          <w:tcPr>
            <w:tcW w:w="764" w:type="pct"/>
            <w:vAlign w:val="center"/>
            <w:hideMark/>
          </w:tcPr>
          <w:p w14:paraId="669CBD12"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с 01.07.2020 по 31.12.2020</w:t>
            </w:r>
          </w:p>
        </w:tc>
        <w:tc>
          <w:tcPr>
            <w:tcW w:w="669" w:type="pct"/>
            <w:vAlign w:val="center"/>
            <w:hideMark/>
          </w:tcPr>
          <w:p w14:paraId="260E4FAE"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26,83</w:t>
            </w:r>
          </w:p>
        </w:tc>
        <w:tc>
          <w:tcPr>
            <w:tcW w:w="764" w:type="pct"/>
            <w:vAlign w:val="center"/>
            <w:hideMark/>
          </w:tcPr>
          <w:p w14:paraId="0E138E85"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3297,18</w:t>
            </w:r>
          </w:p>
        </w:tc>
        <w:tc>
          <w:tcPr>
            <w:tcW w:w="1850" w:type="pct"/>
            <w:vMerge/>
            <w:vAlign w:val="center"/>
            <w:hideMark/>
          </w:tcPr>
          <w:p w14:paraId="1F4F42A9" w14:textId="77777777" w:rsidR="00F151D7" w:rsidRPr="003B5D60" w:rsidRDefault="00F151D7" w:rsidP="009B6DAC">
            <w:pPr>
              <w:spacing w:line="240" w:lineRule="auto"/>
              <w:ind w:firstLine="0"/>
              <w:jc w:val="center"/>
              <w:rPr>
                <w:sz w:val="18"/>
                <w:lang w:val="en-US" w:eastAsia="en-US" w:bidi="ar-SA"/>
              </w:rPr>
            </w:pPr>
          </w:p>
        </w:tc>
      </w:tr>
      <w:tr w:rsidR="00F151D7" w:rsidRPr="003B5D60" w14:paraId="43C50318" w14:textId="77777777" w:rsidTr="009B6DAC">
        <w:trPr>
          <w:trHeight w:val="283"/>
        </w:trPr>
        <w:tc>
          <w:tcPr>
            <w:tcW w:w="200" w:type="pct"/>
            <w:vMerge/>
            <w:vAlign w:val="center"/>
            <w:hideMark/>
          </w:tcPr>
          <w:p w14:paraId="748F3467" w14:textId="77777777" w:rsidR="00F151D7" w:rsidRPr="003B5D60" w:rsidRDefault="00F151D7" w:rsidP="009B6DAC">
            <w:pPr>
              <w:spacing w:line="240" w:lineRule="auto"/>
              <w:ind w:firstLine="0"/>
              <w:jc w:val="center"/>
              <w:rPr>
                <w:sz w:val="18"/>
                <w:lang w:val="en-US" w:eastAsia="en-US" w:bidi="ar-SA"/>
              </w:rPr>
            </w:pPr>
          </w:p>
        </w:tc>
        <w:tc>
          <w:tcPr>
            <w:tcW w:w="753" w:type="pct"/>
            <w:vMerge/>
            <w:vAlign w:val="center"/>
            <w:hideMark/>
          </w:tcPr>
          <w:p w14:paraId="34DA57F8" w14:textId="77777777" w:rsidR="00F151D7" w:rsidRPr="003B5D60" w:rsidRDefault="00F151D7" w:rsidP="009B6DAC">
            <w:pPr>
              <w:spacing w:line="240" w:lineRule="auto"/>
              <w:ind w:firstLine="0"/>
              <w:jc w:val="center"/>
              <w:rPr>
                <w:sz w:val="18"/>
                <w:lang w:val="en-US" w:eastAsia="en-US" w:bidi="ar-SA"/>
              </w:rPr>
            </w:pPr>
          </w:p>
        </w:tc>
        <w:tc>
          <w:tcPr>
            <w:tcW w:w="764" w:type="pct"/>
            <w:vAlign w:val="center"/>
            <w:hideMark/>
          </w:tcPr>
          <w:p w14:paraId="376D8502"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с 01.01.2021 по 30.06.2021</w:t>
            </w:r>
          </w:p>
        </w:tc>
        <w:tc>
          <w:tcPr>
            <w:tcW w:w="669" w:type="pct"/>
            <w:vAlign w:val="center"/>
            <w:hideMark/>
          </w:tcPr>
          <w:p w14:paraId="7F94753D"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26,83</w:t>
            </w:r>
          </w:p>
        </w:tc>
        <w:tc>
          <w:tcPr>
            <w:tcW w:w="764" w:type="pct"/>
            <w:vAlign w:val="center"/>
            <w:hideMark/>
          </w:tcPr>
          <w:p w14:paraId="7D62AB5A"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3261,18</w:t>
            </w:r>
          </w:p>
        </w:tc>
        <w:tc>
          <w:tcPr>
            <w:tcW w:w="1850" w:type="pct"/>
            <w:vMerge w:val="restart"/>
            <w:vAlign w:val="center"/>
            <w:hideMark/>
          </w:tcPr>
          <w:p w14:paraId="4D54A82F" w14:textId="77777777" w:rsidR="00F151D7" w:rsidRPr="003B5D60" w:rsidRDefault="00F151D7" w:rsidP="009B6DAC">
            <w:pPr>
              <w:pStyle w:val="TableParagraph"/>
              <w:spacing w:line="240" w:lineRule="auto"/>
              <w:ind w:firstLine="0"/>
              <w:rPr>
                <w:sz w:val="18"/>
                <w:lang w:eastAsia="en-US" w:bidi="ar-SA"/>
              </w:rPr>
            </w:pPr>
            <w:r w:rsidRPr="003B5D60">
              <w:rPr>
                <w:sz w:val="18"/>
                <w:lang w:eastAsia="en-US" w:bidi="ar-SA"/>
              </w:rPr>
              <w:t>Приказ ЛенРТК от 18.12.2020 г. №424-п</w:t>
            </w:r>
          </w:p>
        </w:tc>
      </w:tr>
      <w:tr w:rsidR="00F151D7" w:rsidRPr="003B5D60" w14:paraId="6DF49B35" w14:textId="77777777" w:rsidTr="009B6DAC">
        <w:trPr>
          <w:trHeight w:val="283"/>
        </w:trPr>
        <w:tc>
          <w:tcPr>
            <w:tcW w:w="200" w:type="pct"/>
            <w:vMerge/>
            <w:vAlign w:val="center"/>
            <w:hideMark/>
          </w:tcPr>
          <w:p w14:paraId="78147865" w14:textId="77777777" w:rsidR="00F151D7" w:rsidRPr="003B5D60" w:rsidRDefault="00F151D7" w:rsidP="009B6DAC">
            <w:pPr>
              <w:spacing w:line="240" w:lineRule="auto"/>
              <w:ind w:firstLine="0"/>
              <w:jc w:val="center"/>
              <w:rPr>
                <w:sz w:val="18"/>
                <w:lang w:eastAsia="en-US" w:bidi="ar-SA"/>
              </w:rPr>
            </w:pPr>
          </w:p>
        </w:tc>
        <w:tc>
          <w:tcPr>
            <w:tcW w:w="753" w:type="pct"/>
            <w:vMerge/>
            <w:vAlign w:val="center"/>
            <w:hideMark/>
          </w:tcPr>
          <w:p w14:paraId="445BC23D" w14:textId="77777777" w:rsidR="00F151D7" w:rsidRPr="003B5D60" w:rsidRDefault="00F151D7" w:rsidP="009B6DAC">
            <w:pPr>
              <w:spacing w:line="240" w:lineRule="auto"/>
              <w:ind w:firstLine="0"/>
              <w:jc w:val="center"/>
              <w:rPr>
                <w:sz w:val="18"/>
                <w:lang w:eastAsia="en-US" w:bidi="ar-SA"/>
              </w:rPr>
            </w:pPr>
          </w:p>
        </w:tc>
        <w:tc>
          <w:tcPr>
            <w:tcW w:w="764" w:type="pct"/>
            <w:vAlign w:val="center"/>
            <w:hideMark/>
          </w:tcPr>
          <w:p w14:paraId="0F376844"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с 01.07.2021 по 31.12.2021</w:t>
            </w:r>
          </w:p>
        </w:tc>
        <w:tc>
          <w:tcPr>
            <w:tcW w:w="669" w:type="pct"/>
            <w:vAlign w:val="center"/>
            <w:hideMark/>
          </w:tcPr>
          <w:p w14:paraId="5BA7C4D4"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29,91</w:t>
            </w:r>
          </w:p>
        </w:tc>
        <w:tc>
          <w:tcPr>
            <w:tcW w:w="764" w:type="pct"/>
            <w:vAlign w:val="center"/>
            <w:hideMark/>
          </w:tcPr>
          <w:p w14:paraId="4E36E7D6" w14:textId="77777777"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3261,18</w:t>
            </w:r>
          </w:p>
        </w:tc>
        <w:tc>
          <w:tcPr>
            <w:tcW w:w="1850" w:type="pct"/>
            <w:vMerge/>
            <w:vAlign w:val="center"/>
            <w:hideMark/>
          </w:tcPr>
          <w:p w14:paraId="2B68C905" w14:textId="77777777" w:rsidR="00F151D7" w:rsidRPr="003B5D60" w:rsidRDefault="00F151D7" w:rsidP="009B6DAC">
            <w:pPr>
              <w:spacing w:line="240" w:lineRule="auto"/>
              <w:ind w:firstLine="0"/>
              <w:jc w:val="center"/>
              <w:rPr>
                <w:sz w:val="18"/>
                <w:lang w:val="en-US" w:eastAsia="en-US" w:bidi="ar-SA"/>
              </w:rPr>
            </w:pPr>
          </w:p>
        </w:tc>
      </w:tr>
      <w:tr w:rsidR="00F151D7" w:rsidRPr="003B5D60" w14:paraId="594489FE" w14:textId="77777777" w:rsidTr="009B6DAC">
        <w:trPr>
          <w:trHeight w:val="283"/>
        </w:trPr>
        <w:tc>
          <w:tcPr>
            <w:tcW w:w="200" w:type="pct"/>
            <w:vMerge/>
            <w:vAlign w:val="center"/>
          </w:tcPr>
          <w:p w14:paraId="58CD8D56" w14:textId="77777777" w:rsidR="00F151D7" w:rsidRPr="003B5D60" w:rsidRDefault="00F151D7" w:rsidP="009B6DAC">
            <w:pPr>
              <w:spacing w:line="240" w:lineRule="auto"/>
              <w:ind w:firstLine="0"/>
              <w:jc w:val="center"/>
              <w:rPr>
                <w:sz w:val="18"/>
                <w:lang w:eastAsia="en-US" w:bidi="ar-SA"/>
              </w:rPr>
            </w:pPr>
          </w:p>
        </w:tc>
        <w:tc>
          <w:tcPr>
            <w:tcW w:w="753" w:type="pct"/>
            <w:vMerge/>
            <w:vAlign w:val="center"/>
          </w:tcPr>
          <w:p w14:paraId="60B40C68" w14:textId="77777777" w:rsidR="00F151D7" w:rsidRPr="003B5D60" w:rsidRDefault="00F151D7" w:rsidP="009B6DAC">
            <w:pPr>
              <w:spacing w:line="240" w:lineRule="auto"/>
              <w:ind w:firstLine="0"/>
              <w:jc w:val="center"/>
              <w:rPr>
                <w:sz w:val="18"/>
                <w:lang w:eastAsia="en-US" w:bidi="ar-SA"/>
              </w:rPr>
            </w:pPr>
          </w:p>
        </w:tc>
        <w:tc>
          <w:tcPr>
            <w:tcW w:w="764" w:type="pct"/>
            <w:vAlign w:val="center"/>
          </w:tcPr>
          <w:p w14:paraId="764CEEC2" w14:textId="3142D0A0"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с 01.01.2022 по 30.06.2022</w:t>
            </w:r>
          </w:p>
        </w:tc>
        <w:tc>
          <w:tcPr>
            <w:tcW w:w="669" w:type="pct"/>
            <w:vAlign w:val="center"/>
          </w:tcPr>
          <w:p w14:paraId="007087C9" w14:textId="056B29A2" w:rsidR="00F151D7" w:rsidRPr="003B5D60" w:rsidRDefault="00F151D7" w:rsidP="009B6DAC">
            <w:pPr>
              <w:pStyle w:val="TableParagraph"/>
              <w:spacing w:line="240" w:lineRule="auto"/>
              <w:ind w:firstLine="0"/>
              <w:rPr>
                <w:sz w:val="18"/>
                <w:lang w:eastAsia="en-US" w:bidi="ar-SA"/>
              </w:rPr>
            </w:pPr>
            <w:r w:rsidRPr="003B5D60">
              <w:rPr>
                <w:sz w:val="18"/>
                <w:lang w:eastAsia="en-US" w:bidi="ar-SA"/>
              </w:rPr>
              <w:t>29,91</w:t>
            </w:r>
          </w:p>
        </w:tc>
        <w:tc>
          <w:tcPr>
            <w:tcW w:w="764" w:type="pct"/>
            <w:vAlign w:val="center"/>
          </w:tcPr>
          <w:p w14:paraId="7815CE82" w14:textId="03DF7B52" w:rsidR="00F151D7" w:rsidRPr="003B5D60" w:rsidRDefault="00F151D7" w:rsidP="009B6DAC">
            <w:pPr>
              <w:pStyle w:val="TableParagraph"/>
              <w:spacing w:line="240" w:lineRule="auto"/>
              <w:ind w:firstLine="0"/>
              <w:rPr>
                <w:sz w:val="18"/>
                <w:lang w:eastAsia="en-US" w:bidi="ar-SA"/>
              </w:rPr>
            </w:pPr>
            <w:r w:rsidRPr="003B5D60">
              <w:rPr>
                <w:sz w:val="18"/>
                <w:lang w:eastAsia="en-US" w:bidi="ar-SA"/>
              </w:rPr>
              <w:t>3201,66</w:t>
            </w:r>
          </w:p>
        </w:tc>
        <w:tc>
          <w:tcPr>
            <w:tcW w:w="1850" w:type="pct"/>
            <w:vMerge w:val="restart"/>
            <w:vAlign w:val="center"/>
          </w:tcPr>
          <w:p w14:paraId="77A03CAC" w14:textId="01DA726E" w:rsidR="00F151D7" w:rsidRPr="003B5D60" w:rsidRDefault="00F151D7" w:rsidP="009B6DAC">
            <w:pPr>
              <w:spacing w:line="240" w:lineRule="auto"/>
              <w:ind w:firstLine="0"/>
              <w:jc w:val="center"/>
              <w:rPr>
                <w:sz w:val="18"/>
                <w:lang w:eastAsia="en-US" w:bidi="ar-SA"/>
              </w:rPr>
            </w:pPr>
            <w:r w:rsidRPr="003B5D60">
              <w:rPr>
                <w:sz w:val="18"/>
                <w:lang w:eastAsia="en-US" w:bidi="ar-SA"/>
              </w:rPr>
              <w:t>Приказ ЛенРТК от 16.12.2021 г. №424-п</w:t>
            </w:r>
          </w:p>
        </w:tc>
      </w:tr>
      <w:tr w:rsidR="00F151D7" w:rsidRPr="003B5D60" w14:paraId="3289CE2B" w14:textId="77777777" w:rsidTr="009B6DAC">
        <w:trPr>
          <w:trHeight w:val="283"/>
        </w:trPr>
        <w:tc>
          <w:tcPr>
            <w:tcW w:w="200" w:type="pct"/>
            <w:vMerge/>
            <w:vAlign w:val="center"/>
          </w:tcPr>
          <w:p w14:paraId="1F0F648F" w14:textId="77777777" w:rsidR="00F151D7" w:rsidRPr="003B5D60" w:rsidRDefault="00F151D7" w:rsidP="009B6DAC">
            <w:pPr>
              <w:spacing w:line="240" w:lineRule="auto"/>
              <w:ind w:firstLine="0"/>
              <w:jc w:val="center"/>
              <w:rPr>
                <w:sz w:val="18"/>
                <w:lang w:eastAsia="en-US" w:bidi="ar-SA"/>
              </w:rPr>
            </w:pPr>
          </w:p>
        </w:tc>
        <w:tc>
          <w:tcPr>
            <w:tcW w:w="753" w:type="pct"/>
            <w:vMerge/>
            <w:vAlign w:val="center"/>
          </w:tcPr>
          <w:p w14:paraId="2C917607" w14:textId="77777777" w:rsidR="00F151D7" w:rsidRPr="003B5D60" w:rsidRDefault="00F151D7" w:rsidP="009B6DAC">
            <w:pPr>
              <w:spacing w:line="240" w:lineRule="auto"/>
              <w:ind w:firstLine="0"/>
              <w:jc w:val="center"/>
              <w:rPr>
                <w:sz w:val="18"/>
                <w:lang w:eastAsia="en-US" w:bidi="ar-SA"/>
              </w:rPr>
            </w:pPr>
          </w:p>
        </w:tc>
        <w:tc>
          <w:tcPr>
            <w:tcW w:w="764" w:type="pct"/>
            <w:vAlign w:val="center"/>
          </w:tcPr>
          <w:p w14:paraId="6369A73C" w14:textId="1400C00C"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с 01.07.2022 по 3</w:t>
            </w:r>
            <w:r w:rsidRPr="003B5D60">
              <w:rPr>
                <w:sz w:val="18"/>
                <w:lang w:eastAsia="en-US" w:bidi="ar-SA"/>
              </w:rPr>
              <w:t>0</w:t>
            </w:r>
            <w:r w:rsidRPr="003B5D60">
              <w:rPr>
                <w:sz w:val="18"/>
                <w:lang w:val="en-US" w:eastAsia="en-US" w:bidi="ar-SA"/>
              </w:rPr>
              <w:t>.1</w:t>
            </w:r>
            <w:r w:rsidRPr="003B5D60">
              <w:rPr>
                <w:sz w:val="18"/>
                <w:lang w:eastAsia="en-US" w:bidi="ar-SA"/>
              </w:rPr>
              <w:t>1</w:t>
            </w:r>
            <w:r w:rsidRPr="003B5D60">
              <w:rPr>
                <w:sz w:val="18"/>
                <w:lang w:val="en-US" w:eastAsia="en-US" w:bidi="ar-SA"/>
              </w:rPr>
              <w:t>.2022</w:t>
            </w:r>
          </w:p>
        </w:tc>
        <w:tc>
          <w:tcPr>
            <w:tcW w:w="669" w:type="pct"/>
            <w:vAlign w:val="center"/>
          </w:tcPr>
          <w:p w14:paraId="67418794" w14:textId="3CCCAF5D" w:rsidR="00F151D7" w:rsidRPr="003B5D60" w:rsidRDefault="00F151D7" w:rsidP="009B6DAC">
            <w:pPr>
              <w:pStyle w:val="TableParagraph"/>
              <w:spacing w:line="240" w:lineRule="auto"/>
              <w:ind w:firstLine="0"/>
              <w:rPr>
                <w:sz w:val="18"/>
                <w:lang w:eastAsia="en-US" w:bidi="ar-SA"/>
              </w:rPr>
            </w:pPr>
            <w:r w:rsidRPr="003B5D60">
              <w:rPr>
                <w:sz w:val="18"/>
                <w:lang w:eastAsia="en-US" w:bidi="ar-SA"/>
              </w:rPr>
              <w:t>32,02</w:t>
            </w:r>
          </w:p>
        </w:tc>
        <w:tc>
          <w:tcPr>
            <w:tcW w:w="764" w:type="pct"/>
            <w:vAlign w:val="center"/>
          </w:tcPr>
          <w:p w14:paraId="57FB305A" w14:textId="089E5368" w:rsidR="00F151D7" w:rsidRPr="003B5D60" w:rsidRDefault="00F151D7" w:rsidP="009B6DAC">
            <w:pPr>
              <w:pStyle w:val="TableParagraph"/>
              <w:spacing w:line="240" w:lineRule="auto"/>
              <w:ind w:firstLine="0"/>
              <w:rPr>
                <w:sz w:val="18"/>
                <w:lang w:eastAsia="en-US" w:bidi="ar-SA"/>
              </w:rPr>
            </w:pPr>
            <w:r w:rsidRPr="003B5D60">
              <w:rPr>
                <w:sz w:val="18"/>
                <w:lang w:eastAsia="en-US" w:bidi="ar-SA"/>
              </w:rPr>
              <w:t>3201,66</w:t>
            </w:r>
          </w:p>
        </w:tc>
        <w:tc>
          <w:tcPr>
            <w:tcW w:w="1850" w:type="pct"/>
            <w:vMerge/>
            <w:vAlign w:val="center"/>
          </w:tcPr>
          <w:p w14:paraId="5A7AC2A3" w14:textId="77777777" w:rsidR="00F151D7" w:rsidRPr="003B5D60" w:rsidRDefault="00F151D7" w:rsidP="009B6DAC">
            <w:pPr>
              <w:spacing w:line="240" w:lineRule="auto"/>
              <w:ind w:firstLine="0"/>
              <w:jc w:val="center"/>
              <w:rPr>
                <w:sz w:val="18"/>
                <w:lang w:val="en-US" w:eastAsia="en-US" w:bidi="ar-SA"/>
              </w:rPr>
            </w:pPr>
          </w:p>
        </w:tc>
      </w:tr>
      <w:tr w:rsidR="00F151D7" w:rsidRPr="003B5D60" w14:paraId="235DEA65" w14:textId="77777777" w:rsidTr="009B6DAC">
        <w:trPr>
          <w:trHeight w:val="283"/>
        </w:trPr>
        <w:tc>
          <w:tcPr>
            <w:tcW w:w="200" w:type="pct"/>
            <w:vMerge/>
            <w:vAlign w:val="center"/>
          </w:tcPr>
          <w:p w14:paraId="376A8FFD" w14:textId="77777777" w:rsidR="00F151D7" w:rsidRPr="003B5D60" w:rsidRDefault="00F151D7" w:rsidP="009B6DAC">
            <w:pPr>
              <w:spacing w:line="240" w:lineRule="auto"/>
              <w:ind w:firstLine="0"/>
              <w:jc w:val="center"/>
              <w:rPr>
                <w:sz w:val="18"/>
                <w:lang w:eastAsia="en-US" w:bidi="ar-SA"/>
              </w:rPr>
            </w:pPr>
          </w:p>
        </w:tc>
        <w:tc>
          <w:tcPr>
            <w:tcW w:w="753" w:type="pct"/>
            <w:vMerge/>
            <w:vAlign w:val="center"/>
          </w:tcPr>
          <w:p w14:paraId="0E22BBD9" w14:textId="77777777" w:rsidR="00F151D7" w:rsidRPr="003B5D60" w:rsidRDefault="00F151D7" w:rsidP="009B6DAC">
            <w:pPr>
              <w:spacing w:line="240" w:lineRule="auto"/>
              <w:ind w:firstLine="0"/>
              <w:jc w:val="center"/>
              <w:rPr>
                <w:sz w:val="18"/>
                <w:lang w:eastAsia="en-US" w:bidi="ar-SA"/>
              </w:rPr>
            </w:pPr>
          </w:p>
        </w:tc>
        <w:tc>
          <w:tcPr>
            <w:tcW w:w="764" w:type="pct"/>
            <w:vAlign w:val="center"/>
          </w:tcPr>
          <w:p w14:paraId="658D2CA0" w14:textId="7BD44E38" w:rsidR="00F151D7" w:rsidRPr="003B5D60" w:rsidRDefault="00F151D7" w:rsidP="009B6DAC">
            <w:pPr>
              <w:pStyle w:val="TableParagraph"/>
              <w:spacing w:line="240" w:lineRule="auto"/>
              <w:ind w:firstLine="0"/>
              <w:rPr>
                <w:sz w:val="18"/>
                <w:lang w:val="en-US" w:eastAsia="en-US" w:bidi="ar-SA"/>
              </w:rPr>
            </w:pPr>
            <w:r w:rsidRPr="003B5D60">
              <w:rPr>
                <w:sz w:val="18"/>
                <w:lang w:eastAsia="en-US" w:bidi="ar-SA"/>
              </w:rPr>
              <w:t>с 01.12.2022 по 31.12.2022</w:t>
            </w:r>
          </w:p>
        </w:tc>
        <w:tc>
          <w:tcPr>
            <w:tcW w:w="669" w:type="pct"/>
            <w:vAlign w:val="center"/>
          </w:tcPr>
          <w:p w14:paraId="73F5EA30" w14:textId="154A0920" w:rsidR="00F151D7" w:rsidRPr="003B5D60" w:rsidRDefault="00F151D7" w:rsidP="009B6DAC">
            <w:pPr>
              <w:pStyle w:val="TableParagraph"/>
              <w:spacing w:line="240" w:lineRule="auto"/>
              <w:ind w:firstLine="0"/>
              <w:rPr>
                <w:sz w:val="18"/>
                <w:lang w:eastAsia="en-US" w:bidi="ar-SA"/>
              </w:rPr>
            </w:pPr>
            <w:r w:rsidRPr="003B5D60">
              <w:rPr>
                <w:sz w:val="18"/>
                <w:lang w:eastAsia="en-US" w:bidi="ar-SA"/>
              </w:rPr>
              <w:t>35,39</w:t>
            </w:r>
          </w:p>
        </w:tc>
        <w:tc>
          <w:tcPr>
            <w:tcW w:w="764" w:type="pct"/>
            <w:vAlign w:val="center"/>
          </w:tcPr>
          <w:p w14:paraId="3C261B24" w14:textId="33930B04" w:rsidR="00F151D7" w:rsidRPr="003B5D60" w:rsidRDefault="00F151D7" w:rsidP="009B6DAC">
            <w:pPr>
              <w:pStyle w:val="TableParagraph"/>
              <w:spacing w:line="240" w:lineRule="auto"/>
              <w:ind w:firstLine="0"/>
              <w:rPr>
                <w:sz w:val="18"/>
                <w:lang w:eastAsia="en-US" w:bidi="ar-SA"/>
              </w:rPr>
            </w:pPr>
            <w:r w:rsidRPr="003B5D60">
              <w:rPr>
                <w:sz w:val="18"/>
                <w:lang w:eastAsia="en-US" w:bidi="ar-SA"/>
              </w:rPr>
              <w:t>3455,54</w:t>
            </w:r>
          </w:p>
        </w:tc>
        <w:tc>
          <w:tcPr>
            <w:tcW w:w="1850" w:type="pct"/>
            <w:vAlign w:val="center"/>
          </w:tcPr>
          <w:p w14:paraId="1CEBF68B" w14:textId="1F557565" w:rsidR="00F151D7" w:rsidRPr="003B5D60" w:rsidRDefault="00F151D7" w:rsidP="009B6DAC">
            <w:pPr>
              <w:spacing w:line="240" w:lineRule="auto"/>
              <w:ind w:firstLine="0"/>
              <w:jc w:val="center"/>
              <w:rPr>
                <w:sz w:val="18"/>
                <w:lang w:eastAsia="en-US" w:bidi="ar-SA"/>
              </w:rPr>
            </w:pPr>
            <w:r w:rsidRPr="003B5D60">
              <w:rPr>
                <w:sz w:val="18"/>
                <w:lang w:eastAsia="en-US" w:bidi="ar-SA"/>
              </w:rPr>
              <w:t>Приказ ЛенРТК от 25.11.2022 г. №451-п</w:t>
            </w:r>
          </w:p>
        </w:tc>
      </w:tr>
      <w:tr w:rsidR="00F151D7" w:rsidRPr="003B5D60" w14:paraId="42D334E2" w14:textId="77777777" w:rsidTr="009B6DAC">
        <w:trPr>
          <w:trHeight w:val="283"/>
        </w:trPr>
        <w:tc>
          <w:tcPr>
            <w:tcW w:w="200" w:type="pct"/>
            <w:vMerge/>
            <w:vAlign w:val="center"/>
          </w:tcPr>
          <w:p w14:paraId="50A4F96C" w14:textId="77777777" w:rsidR="00F151D7" w:rsidRPr="003B5D60" w:rsidRDefault="00F151D7" w:rsidP="009B6DAC">
            <w:pPr>
              <w:spacing w:line="240" w:lineRule="auto"/>
              <w:ind w:firstLine="0"/>
              <w:jc w:val="center"/>
              <w:rPr>
                <w:sz w:val="18"/>
                <w:lang w:eastAsia="en-US" w:bidi="ar-SA"/>
              </w:rPr>
            </w:pPr>
          </w:p>
        </w:tc>
        <w:tc>
          <w:tcPr>
            <w:tcW w:w="753" w:type="pct"/>
            <w:vMerge/>
            <w:vAlign w:val="center"/>
          </w:tcPr>
          <w:p w14:paraId="6401803F" w14:textId="77777777" w:rsidR="00F151D7" w:rsidRPr="003B5D60" w:rsidRDefault="00F151D7" w:rsidP="009B6DAC">
            <w:pPr>
              <w:spacing w:line="240" w:lineRule="auto"/>
              <w:ind w:firstLine="0"/>
              <w:jc w:val="center"/>
              <w:rPr>
                <w:sz w:val="18"/>
                <w:lang w:eastAsia="en-US" w:bidi="ar-SA"/>
              </w:rPr>
            </w:pPr>
          </w:p>
        </w:tc>
        <w:tc>
          <w:tcPr>
            <w:tcW w:w="764" w:type="pct"/>
            <w:vAlign w:val="center"/>
          </w:tcPr>
          <w:p w14:paraId="28A1CCD3" w14:textId="1AC9AD96" w:rsidR="00F151D7" w:rsidRPr="003B5D60" w:rsidRDefault="00F151D7" w:rsidP="009B6DAC">
            <w:pPr>
              <w:pStyle w:val="TableParagraph"/>
              <w:spacing w:line="240" w:lineRule="auto"/>
              <w:ind w:firstLine="0"/>
              <w:rPr>
                <w:sz w:val="18"/>
                <w:lang w:val="en-US" w:eastAsia="en-US" w:bidi="ar-SA"/>
              </w:rPr>
            </w:pPr>
            <w:r w:rsidRPr="003B5D60">
              <w:rPr>
                <w:sz w:val="18"/>
                <w:lang w:val="en-US" w:eastAsia="en-US" w:bidi="ar-SA"/>
              </w:rPr>
              <w:t>с 01.01.202</w:t>
            </w:r>
            <w:r w:rsidRPr="003B5D60">
              <w:rPr>
                <w:sz w:val="18"/>
                <w:lang w:eastAsia="en-US" w:bidi="ar-SA"/>
              </w:rPr>
              <w:t>3</w:t>
            </w:r>
            <w:r w:rsidRPr="003B5D60">
              <w:rPr>
                <w:sz w:val="18"/>
                <w:lang w:val="en-US" w:eastAsia="en-US" w:bidi="ar-SA"/>
              </w:rPr>
              <w:t xml:space="preserve"> по 3</w:t>
            </w:r>
            <w:r w:rsidRPr="003B5D60">
              <w:rPr>
                <w:sz w:val="18"/>
                <w:lang w:eastAsia="en-US" w:bidi="ar-SA"/>
              </w:rPr>
              <w:t>1</w:t>
            </w:r>
            <w:r w:rsidRPr="003B5D60">
              <w:rPr>
                <w:sz w:val="18"/>
                <w:lang w:val="en-US" w:eastAsia="en-US" w:bidi="ar-SA"/>
              </w:rPr>
              <w:t>.12.202</w:t>
            </w:r>
            <w:r w:rsidRPr="003B5D60">
              <w:rPr>
                <w:sz w:val="18"/>
                <w:lang w:eastAsia="en-US" w:bidi="ar-SA"/>
              </w:rPr>
              <w:t>3</w:t>
            </w:r>
          </w:p>
        </w:tc>
        <w:tc>
          <w:tcPr>
            <w:tcW w:w="669" w:type="pct"/>
            <w:vAlign w:val="center"/>
          </w:tcPr>
          <w:p w14:paraId="623B8F9F" w14:textId="4CA73FE1" w:rsidR="00F151D7" w:rsidRPr="003B5D60" w:rsidRDefault="00F151D7" w:rsidP="009B6DAC">
            <w:pPr>
              <w:pStyle w:val="TableParagraph"/>
              <w:spacing w:line="240" w:lineRule="auto"/>
              <w:ind w:firstLine="0"/>
              <w:rPr>
                <w:sz w:val="18"/>
                <w:lang w:eastAsia="en-US" w:bidi="ar-SA"/>
              </w:rPr>
            </w:pPr>
            <w:r w:rsidRPr="003B5D60">
              <w:rPr>
                <w:sz w:val="18"/>
                <w:lang w:eastAsia="en-US" w:bidi="ar-SA"/>
              </w:rPr>
              <w:t>35,39</w:t>
            </w:r>
          </w:p>
        </w:tc>
        <w:tc>
          <w:tcPr>
            <w:tcW w:w="764" w:type="pct"/>
            <w:vAlign w:val="center"/>
          </w:tcPr>
          <w:p w14:paraId="22019FDB" w14:textId="127300B6" w:rsidR="00F151D7" w:rsidRPr="003B5D60" w:rsidRDefault="00F151D7" w:rsidP="009B6DAC">
            <w:pPr>
              <w:pStyle w:val="TableParagraph"/>
              <w:spacing w:line="240" w:lineRule="auto"/>
              <w:ind w:firstLine="0"/>
              <w:rPr>
                <w:sz w:val="18"/>
                <w:lang w:eastAsia="en-US" w:bidi="ar-SA"/>
              </w:rPr>
            </w:pPr>
            <w:r w:rsidRPr="003B5D60">
              <w:rPr>
                <w:sz w:val="18"/>
                <w:lang w:eastAsia="en-US" w:bidi="ar-SA"/>
              </w:rPr>
              <w:t>3455,54</w:t>
            </w:r>
          </w:p>
        </w:tc>
        <w:tc>
          <w:tcPr>
            <w:tcW w:w="1850" w:type="pct"/>
            <w:vAlign w:val="center"/>
          </w:tcPr>
          <w:p w14:paraId="335E46E9" w14:textId="2C85773D" w:rsidR="00F151D7" w:rsidRPr="003B5D60" w:rsidRDefault="00F151D7" w:rsidP="009B6DAC">
            <w:pPr>
              <w:spacing w:line="240" w:lineRule="auto"/>
              <w:ind w:firstLine="0"/>
              <w:jc w:val="center"/>
              <w:rPr>
                <w:sz w:val="18"/>
                <w:lang w:eastAsia="en-US" w:bidi="ar-SA"/>
              </w:rPr>
            </w:pPr>
            <w:r w:rsidRPr="003B5D60">
              <w:rPr>
                <w:sz w:val="18"/>
                <w:lang w:eastAsia="en-US" w:bidi="ar-SA"/>
              </w:rPr>
              <w:t>Приказ ЛенРТК от 25.11.2022 г. №452-п</w:t>
            </w:r>
          </w:p>
        </w:tc>
      </w:tr>
    </w:tbl>
    <w:p w14:paraId="19C1C988" w14:textId="77777777" w:rsidR="005320B5" w:rsidRPr="003B5D60" w:rsidRDefault="005320B5" w:rsidP="00856C1E">
      <w:pPr>
        <w:autoSpaceDE/>
        <w:autoSpaceDN/>
        <w:spacing w:before="240"/>
        <w:rPr>
          <w:rFonts w:eastAsia="Calibri"/>
          <w:szCs w:val="26"/>
          <w:lang w:eastAsia="en-US" w:bidi="ar-SA"/>
        </w:rPr>
        <w:sectPr w:rsidR="005320B5" w:rsidRPr="003B5D60" w:rsidSect="002136AA">
          <w:pgSz w:w="16840" w:h="11910" w:orient="landscape"/>
          <w:pgMar w:top="1701" w:right="567" w:bottom="567" w:left="567" w:header="0" w:footer="510" w:gutter="0"/>
          <w:cols w:space="720"/>
          <w:docGrid w:linePitch="354"/>
        </w:sectPr>
      </w:pPr>
    </w:p>
    <w:p w14:paraId="5788DE9D" w14:textId="20A2F5F1" w:rsidR="00135D77" w:rsidRPr="003B5D60" w:rsidRDefault="00DD0915" w:rsidP="00856C1E">
      <w:pPr>
        <w:pStyle w:val="20"/>
        <w:widowControl/>
        <w:numPr>
          <w:ilvl w:val="2"/>
          <w:numId w:val="13"/>
        </w:numPr>
        <w:tabs>
          <w:tab w:val="left" w:pos="1843"/>
        </w:tabs>
        <w:spacing w:before="120" w:after="240"/>
        <w:ind w:left="142" w:firstLine="709"/>
        <w:rPr>
          <w:i w:val="0"/>
        </w:rPr>
      </w:pPr>
      <w:bookmarkStart w:id="271" w:name="_Toc131852595"/>
      <w:r w:rsidRPr="003B5D60">
        <w:rPr>
          <w:i w:val="0"/>
        </w:rPr>
        <w:lastRenderedPageBreak/>
        <w:t>Описание структуры</w:t>
      </w:r>
      <w:r w:rsidR="00931C76" w:rsidRPr="003B5D60">
        <w:rPr>
          <w:i w:val="0"/>
        </w:rPr>
        <w:t xml:space="preserve"> </w:t>
      </w:r>
      <w:r w:rsidR="00CD798D" w:rsidRPr="003B5D60">
        <w:rPr>
          <w:i w:val="0"/>
        </w:rPr>
        <w:t>цен</w:t>
      </w:r>
      <w:r w:rsidR="00931C76" w:rsidRPr="003B5D60">
        <w:rPr>
          <w:i w:val="0"/>
        </w:rPr>
        <w:t xml:space="preserve"> </w:t>
      </w:r>
      <w:r w:rsidR="00CD798D" w:rsidRPr="003B5D60">
        <w:rPr>
          <w:i w:val="0"/>
        </w:rPr>
        <w:t>(тарифов),</w:t>
      </w:r>
      <w:r w:rsidR="00931C76" w:rsidRPr="003B5D60">
        <w:rPr>
          <w:i w:val="0"/>
        </w:rPr>
        <w:t xml:space="preserve"> </w:t>
      </w:r>
      <w:r w:rsidR="00CD798D" w:rsidRPr="003B5D60">
        <w:rPr>
          <w:i w:val="0"/>
        </w:rPr>
        <w:t>установленных</w:t>
      </w:r>
      <w:r w:rsidR="00931C76" w:rsidRPr="003B5D60">
        <w:rPr>
          <w:i w:val="0"/>
        </w:rPr>
        <w:t xml:space="preserve"> </w:t>
      </w:r>
      <w:r w:rsidR="00CD798D" w:rsidRPr="003B5D60">
        <w:rPr>
          <w:i w:val="0"/>
        </w:rPr>
        <w:t>на</w:t>
      </w:r>
      <w:r w:rsidR="00931C76" w:rsidRPr="003B5D60">
        <w:rPr>
          <w:i w:val="0"/>
        </w:rPr>
        <w:t xml:space="preserve"> </w:t>
      </w:r>
      <w:r w:rsidR="00CD798D" w:rsidRPr="003B5D60">
        <w:rPr>
          <w:i w:val="0"/>
        </w:rPr>
        <w:t>момент разработки схемы теплоснабжения</w:t>
      </w:r>
      <w:bookmarkEnd w:id="271"/>
    </w:p>
    <w:p w14:paraId="38D10706" w14:textId="7777777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14:paraId="460750CA"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Расходы, связанные с производством и реализацией продукции (услуг) по регулируемым видам деятельности, включают следующие группы расходов:</w:t>
      </w:r>
    </w:p>
    <w:p w14:paraId="21B32688" w14:textId="77777777" w:rsidR="00135D77" w:rsidRPr="003B5D60" w:rsidRDefault="00CD798D" w:rsidP="00856C1E">
      <w:pPr>
        <w:pStyle w:val="a1"/>
        <w:numPr>
          <w:ilvl w:val="1"/>
          <w:numId w:val="3"/>
        </w:numPr>
        <w:ind w:left="0" w:firstLine="709"/>
        <w:jc w:val="both"/>
        <w:rPr>
          <w:b w:val="0"/>
          <w:sz w:val="26"/>
          <w:szCs w:val="26"/>
        </w:rPr>
      </w:pPr>
      <w:r w:rsidRPr="003B5D60">
        <w:rPr>
          <w:b w:val="0"/>
          <w:sz w:val="26"/>
          <w:szCs w:val="26"/>
        </w:rPr>
        <w:t>на</w:t>
      </w:r>
      <w:r w:rsidRPr="003B5D60">
        <w:rPr>
          <w:b w:val="0"/>
          <w:spacing w:val="-2"/>
          <w:sz w:val="26"/>
          <w:szCs w:val="26"/>
        </w:rPr>
        <w:t xml:space="preserve"> </w:t>
      </w:r>
      <w:r w:rsidRPr="003B5D60">
        <w:rPr>
          <w:b w:val="0"/>
          <w:sz w:val="26"/>
          <w:szCs w:val="26"/>
        </w:rPr>
        <w:t>топливо;</w:t>
      </w:r>
    </w:p>
    <w:p w14:paraId="70D9FE61" w14:textId="77777777" w:rsidR="00135D77" w:rsidRPr="003B5D60" w:rsidRDefault="00CD798D" w:rsidP="00856C1E">
      <w:pPr>
        <w:pStyle w:val="a1"/>
        <w:numPr>
          <w:ilvl w:val="1"/>
          <w:numId w:val="3"/>
        </w:numPr>
        <w:ind w:left="0" w:firstLine="709"/>
        <w:jc w:val="both"/>
        <w:rPr>
          <w:b w:val="0"/>
          <w:sz w:val="26"/>
          <w:szCs w:val="26"/>
        </w:rPr>
      </w:pPr>
      <w:r w:rsidRPr="003B5D60">
        <w:rPr>
          <w:b w:val="0"/>
          <w:sz w:val="26"/>
          <w:szCs w:val="26"/>
        </w:rPr>
        <w:t>на покупаемую электрическую и тепловую энергию;</w:t>
      </w:r>
    </w:p>
    <w:p w14:paraId="7600BA4F" w14:textId="77777777" w:rsidR="00135D77" w:rsidRPr="003B5D60" w:rsidRDefault="00CD798D" w:rsidP="00856C1E">
      <w:pPr>
        <w:pStyle w:val="a1"/>
        <w:numPr>
          <w:ilvl w:val="1"/>
          <w:numId w:val="3"/>
        </w:numPr>
        <w:ind w:left="0" w:firstLine="709"/>
        <w:jc w:val="both"/>
        <w:rPr>
          <w:b w:val="0"/>
          <w:sz w:val="26"/>
          <w:szCs w:val="26"/>
        </w:rPr>
      </w:pPr>
      <w:r w:rsidRPr="003B5D60">
        <w:rPr>
          <w:b w:val="0"/>
          <w:sz w:val="26"/>
          <w:szCs w:val="26"/>
        </w:rPr>
        <w:t>на оплату услуг, оказываемых организациями, осуществляющими регулируемую деятельность;</w:t>
      </w:r>
    </w:p>
    <w:p w14:paraId="14F85845" w14:textId="77777777" w:rsidR="00135D77" w:rsidRPr="003B5D60" w:rsidRDefault="00CD798D" w:rsidP="00856C1E">
      <w:pPr>
        <w:pStyle w:val="a1"/>
        <w:numPr>
          <w:ilvl w:val="1"/>
          <w:numId w:val="3"/>
        </w:numPr>
        <w:ind w:left="0" w:firstLine="709"/>
        <w:jc w:val="both"/>
        <w:rPr>
          <w:b w:val="0"/>
          <w:sz w:val="26"/>
          <w:szCs w:val="26"/>
        </w:rPr>
      </w:pPr>
      <w:r w:rsidRPr="003B5D60">
        <w:rPr>
          <w:b w:val="0"/>
          <w:sz w:val="26"/>
          <w:szCs w:val="26"/>
        </w:rPr>
        <w:t>на сырье и материалы;</w:t>
      </w:r>
    </w:p>
    <w:p w14:paraId="165F1461" w14:textId="77777777" w:rsidR="00135D77" w:rsidRPr="003B5D60" w:rsidRDefault="00CD798D" w:rsidP="00856C1E">
      <w:pPr>
        <w:pStyle w:val="a1"/>
        <w:numPr>
          <w:ilvl w:val="1"/>
          <w:numId w:val="3"/>
        </w:numPr>
        <w:ind w:left="0" w:firstLine="709"/>
        <w:jc w:val="both"/>
        <w:rPr>
          <w:b w:val="0"/>
          <w:sz w:val="26"/>
          <w:szCs w:val="26"/>
        </w:rPr>
      </w:pPr>
      <w:r w:rsidRPr="003B5D60">
        <w:rPr>
          <w:b w:val="0"/>
          <w:sz w:val="26"/>
          <w:szCs w:val="26"/>
        </w:rPr>
        <w:t>на ремонт основных средств;</w:t>
      </w:r>
    </w:p>
    <w:p w14:paraId="589D8163" w14:textId="77777777" w:rsidR="00135D77" w:rsidRPr="003B5D60" w:rsidRDefault="00CD798D" w:rsidP="00856C1E">
      <w:pPr>
        <w:pStyle w:val="a1"/>
        <w:numPr>
          <w:ilvl w:val="1"/>
          <w:numId w:val="3"/>
        </w:numPr>
        <w:ind w:left="0" w:firstLine="709"/>
        <w:jc w:val="both"/>
        <w:rPr>
          <w:b w:val="0"/>
          <w:sz w:val="26"/>
          <w:szCs w:val="26"/>
        </w:rPr>
      </w:pPr>
      <w:r w:rsidRPr="003B5D60">
        <w:rPr>
          <w:b w:val="0"/>
          <w:sz w:val="26"/>
          <w:szCs w:val="26"/>
        </w:rPr>
        <w:t>на оплату труда и отчисления на социальные нужды;</w:t>
      </w:r>
    </w:p>
    <w:p w14:paraId="2D799CFD" w14:textId="77777777" w:rsidR="00135D77" w:rsidRPr="003B5D60" w:rsidRDefault="00CD798D" w:rsidP="00856C1E">
      <w:pPr>
        <w:pStyle w:val="a1"/>
        <w:numPr>
          <w:ilvl w:val="1"/>
          <w:numId w:val="3"/>
        </w:numPr>
        <w:ind w:left="0" w:firstLine="709"/>
        <w:jc w:val="both"/>
        <w:rPr>
          <w:b w:val="0"/>
          <w:sz w:val="26"/>
          <w:szCs w:val="26"/>
        </w:rPr>
      </w:pPr>
      <w:r w:rsidRPr="003B5D60">
        <w:rPr>
          <w:b w:val="0"/>
          <w:sz w:val="26"/>
          <w:szCs w:val="26"/>
        </w:rPr>
        <w:t>на амортизацию основных средств и нематериальных активов;</w:t>
      </w:r>
    </w:p>
    <w:p w14:paraId="2D887093" w14:textId="77777777" w:rsidR="00135D77" w:rsidRPr="003B5D60" w:rsidRDefault="00CD798D" w:rsidP="00856C1E">
      <w:pPr>
        <w:pStyle w:val="a1"/>
        <w:numPr>
          <w:ilvl w:val="1"/>
          <w:numId w:val="3"/>
        </w:numPr>
        <w:ind w:left="0" w:firstLine="709"/>
        <w:jc w:val="both"/>
        <w:rPr>
          <w:b w:val="0"/>
          <w:sz w:val="26"/>
          <w:szCs w:val="26"/>
        </w:rPr>
      </w:pPr>
      <w:r w:rsidRPr="003B5D60">
        <w:rPr>
          <w:b w:val="0"/>
          <w:sz w:val="26"/>
          <w:szCs w:val="26"/>
        </w:rPr>
        <w:t>прочие расходы.</w:t>
      </w:r>
    </w:p>
    <w:p w14:paraId="39E01C78" w14:textId="412193B1" w:rsidR="00883D8E" w:rsidRPr="003B5D60" w:rsidRDefault="00CD798D" w:rsidP="00856C1E">
      <w:pPr>
        <w:autoSpaceDE/>
        <w:autoSpaceDN/>
        <w:rPr>
          <w:rFonts w:eastAsia="Calibri"/>
          <w:szCs w:val="26"/>
          <w:lang w:eastAsia="en-US" w:bidi="ar-SA"/>
        </w:rPr>
      </w:pPr>
      <w:r w:rsidRPr="003B5D60">
        <w:rPr>
          <w:rFonts w:eastAsia="Calibri"/>
          <w:szCs w:val="26"/>
          <w:lang w:eastAsia="en-US" w:bidi="ar-SA"/>
        </w:rPr>
        <w:t xml:space="preserve">Структура тарифа АО «Коммунальные системы Гатчинского района» на </w:t>
      </w:r>
      <w:r w:rsidR="00670704" w:rsidRPr="003B5D60">
        <w:rPr>
          <w:rFonts w:eastAsia="Calibri"/>
          <w:szCs w:val="26"/>
          <w:lang w:eastAsia="en-US" w:bidi="ar-SA"/>
        </w:rPr>
        <w:t xml:space="preserve">2021 год представлена в таблице </w:t>
      </w:r>
      <w:r w:rsidR="00FE2331" w:rsidRPr="003B5D60">
        <w:rPr>
          <w:rFonts w:eastAsia="Calibri"/>
          <w:szCs w:val="26"/>
          <w:lang w:eastAsia="en-US" w:bidi="ar-SA"/>
        </w:rPr>
        <w:fldChar w:fldCharType="begin"/>
      </w:r>
      <w:r w:rsidR="00FE2331" w:rsidRPr="003B5D60">
        <w:rPr>
          <w:rFonts w:eastAsia="Calibri"/>
          <w:szCs w:val="26"/>
          <w:lang w:eastAsia="en-US" w:bidi="ar-SA"/>
        </w:rPr>
        <w:instrText xml:space="preserve"> REF  _Ref130988404 \h \n \t  \* MERGEFORMAT </w:instrText>
      </w:r>
      <w:r w:rsidR="00FE2331" w:rsidRPr="003B5D60">
        <w:rPr>
          <w:rFonts w:eastAsia="Calibri"/>
          <w:szCs w:val="26"/>
          <w:lang w:eastAsia="en-US" w:bidi="ar-SA"/>
        </w:rPr>
      </w:r>
      <w:r w:rsidR="00FE2331" w:rsidRPr="003B5D60">
        <w:rPr>
          <w:rFonts w:eastAsia="Calibri"/>
          <w:szCs w:val="26"/>
          <w:lang w:eastAsia="en-US" w:bidi="ar-SA"/>
        </w:rPr>
        <w:fldChar w:fldCharType="separate"/>
      </w:r>
      <w:r w:rsidR="00E67EB8">
        <w:rPr>
          <w:rFonts w:eastAsia="Calibri"/>
          <w:szCs w:val="26"/>
          <w:lang w:eastAsia="en-US" w:bidi="ar-SA"/>
        </w:rPr>
        <w:t>30</w:t>
      </w:r>
      <w:r w:rsidR="00FE2331" w:rsidRPr="003B5D60">
        <w:rPr>
          <w:rFonts w:eastAsia="Calibri"/>
          <w:szCs w:val="26"/>
          <w:lang w:eastAsia="en-US" w:bidi="ar-SA"/>
        </w:rPr>
        <w:fldChar w:fldCharType="end"/>
      </w:r>
      <w:r w:rsidR="002136AA" w:rsidRPr="003B5D60">
        <w:rPr>
          <w:rFonts w:eastAsia="Calibri"/>
          <w:szCs w:val="26"/>
          <w:lang w:eastAsia="en-US" w:bidi="ar-SA"/>
        </w:rPr>
        <w:t xml:space="preserve"> и графически на рисунке </w:t>
      </w:r>
      <w:r w:rsidR="00FE2331" w:rsidRPr="003B5D60">
        <w:rPr>
          <w:rFonts w:eastAsia="Calibri"/>
          <w:szCs w:val="26"/>
          <w:lang w:eastAsia="en-US" w:bidi="ar-SA"/>
        </w:rPr>
        <w:fldChar w:fldCharType="begin"/>
      </w:r>
      <w:r w:rsidR="00FE2331" w:rsidRPr="003B5D60">
        <w:rPr>
          <w:rFonts w:eastAsia="Calibri"/>
          <w:szCs w:val="26"/>
          <w:lang w:eastAsia="en-US" w:bidi="ar-SA"/>
        </w:rPr>
        <w:instrText xml:space="preserve"> REF  _Ref130988166 \h \n \t  \* MERGEFORMAT </w:instrText>
      </w:r>
      <w:r w:rsidR="00FE2331" w:rsidRPr="003B5D60">
        <w:rPr>
          <w:rFonts w:eastAsia="Calibri"/>
          <w:szCs w:val="26"/>
          <w:lang w:eastAsia="en-US" w:bidi="ar-SA"/>
        </w:rPr>
      </w:r>
      <w:r w:rsidR="00FE2331" w:rsidRPr="003B5D60">
        <w:rPr>
          <w:rFonts w:eastAsia="Calibri"/>
          <w:szCs w:val="26"/>
          <w:lang w:eastAsia="en-US" w:bidi="ar-SA"/>
        </w:rPr>
        <w:fldChar w:fldCharType="separate"/>
      </w:r>
      <w:r w:rsidR="00E67EB8">
        <w:rPr>
          <w:rFonts w:eastAsia="Calibri"/>
          <w:szCs w:val="26"/>
          <w:lang w:eastAsia="en-US" w:bidi="ar-SA"/>
        </w:rPr>
        <w:t>24</w:t>
      </w:r>
      <w:r w:rsidR="00FE2331" w:rsidRPr="003B5D60">
        <w:rPr>
          <w:rFonts w:eastAsia="Calibri"/>
          <w:szCs w:val="26"/>
          <w:lang w:eastAsia="en-US" w:bidi="ar-SA"/>
        </w:rPr>
        <w:fldChar w:fldCharType="end"/>
      </w:r>
      <w:r w:rsidRPr="003B5D60">
        <w:rPr>
          <w:rFonts w:eastAsia="Calibri"/>
          <w:szCs w:val="26"/>
          <w:lang w:eastAsia="en-US" w:bidi="ar-SA"/>
        </w:rPr>
        <w:t>.</w:t>
      </w:r>
    </w:p>
    <w:p w14:paraId="2DBB976C" w14:textId="2477ED22"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272" w:name="_Ref130988404"/>
      <w:r w:rsidRPr="003B5D60">
        <w:rPr>
          <w:rFonts w:eastAsiaTheme="minorEastAsia"/>
          <w:lang w:eastAsia="en-US"/>
        </w:rPr>
        <w:t>Структура тарифа АО «Коммунальные си</w:t>
      </w:r>
      <w:r w:rsidR="00883D8E" w:rsidRPr="003B5D60">
        <w:rPr>
          <w:rFonts w:eastAsiaTheme="minorEastAsia"/>
          <w:lang w:eastAsia="en-US"/>
        </w:rPr>
        <w:t>с</w:t>
      </w:r>
      <w:r w:rsidR="00670704" w:rsidRPr="003B5D60">
        <w:rPr>
          <w:rFonts w:eastAsiaTheme="minorEastAsia"/>
          <w:lang w:eastAsia="en-US"/>
        </w:rPr>
        <w:t>темы Гатчинского района» на 2021</w:t>
      </w:r>
      <w:r w:rsidRPr="003B5D60">
        <w:rPr>
          <w:rFonts w:eastAsiaTheme="minorEastAsia"/>
          <w:lang w:eastAsia="en-US"/>
        </w:rPr>
        <w:t xml:space="preserve"> год</w:t>
      </w:r>
      <w:bookmarkEnd w:id="2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5931"/>
        <w:gridCol w:w="1013"/>
        <w:gridCol w:w="1700"/>
      </w:tblGrid>
      <w:tr w:rsidR="001B5DD9" w:rsidRPr="003B5D60" w14:paraId="6694FF93" w14:textId="398E0AD9" w:rsidTr="009B6DAC">
        <w:trPr>
          <w:trHeight w:val="20"/>
          <w:tblHeader/>
        </w:trPr>
        <w:tc>
          <w:tcPr>
            <w:tcW w:w="377" w:type="pct"/>
            <w:shd w:val="clear" w:color="auto" w:fill="auto"/>
            <w:noWrap/>
            <w:vAlign w:val="center"/>
            <w:hideMark/>
          </w:tcPr>
          <w:p w14:paraId="22C645DF" w14:textId="3C8D5D93" w:rsidR="001B5DD9" w:rsidRPr="003B5D60" w:rsidRDefault="001B5DD9" w:rsidP="009B6DAC">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w:t>
            </w:r>
          </w:p>
          <w:p w14:paraId="176EF426" w14:textId="6A282FFF" w:rsidR="001B5DD9" w:rsidRPr="003B5D60" w:rsidRDefault="001B5DD9" w:rsidP="009B6DAC">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п/п</w:t>
            </w:r>
          </w:p>
        </w:tc>
        <w:tc>
          <w:tcPr>
            <w:tcW w:w="3172" w:type="pct"/>
            <w:shd w:val="clear" w:color="auto" w:fill="auto"/>
            <w:vAlign w:val="center"/>
            <w:hideMark/>
          </w:tcPr>
          <w:p w14:paraId="1699071C" w14:textId="77777777" w:rsidR="001B5DD9" w:rsidRPr="003B5D60" w:rsidRDefault="001B5DD9" w:rsidP="009B6DAC">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Показатель</w:t>
            </w:r>
          </w:p>
        </w:tc>
        <w:tc>
          <w:tcPr>
            <w:tcW w:w="542" w:type="pct"/>
            <w:vAlign w:val="center"/>
          </w:tcPr>
          <w:p w14:paraId="6B3C6E11" w14:textId="112865C2" w:rsidR="001B5DD9" w:rsidRPr="003B5D60" w:rsidRDefault="001B5DD9" w:rsidP="009B6DAC">
            <w:pPr>
              <w:widowControl/>
              <w:autoSpaceDE/>
              <w:autoSpaceDN/>
              <w:spacing w:line="240" w:lineRule="auto"/>
              <w:ind w:firstLine="0"/>
              <w:jc w:val="center"/>
              <w:rPr>
                <w:b/>
                <w:bCs/>
                <w:color w:val="000000"/>
                <w:sz w:val="20"/>
                <w:szCs w:val="20"/>
                <w:lang w:val="en-US" w:bidi="ar-SA"/>
              </w:rPr>
            </w:pPr>
            <w:r w:rsidRPr="003B5D60">
              <w:rPr>
                <w:b/>
                <w:bCs/>
                <w:color w:val="000000"/>
                <w:sz w:val="20"/>
                <w:szCs w:val="20"/>
                <w:lang w:bidi="ar-SA"/>
              </w:rPr>
              <w:t>Ед. изм.</w:t>
            </w:r>
          </w:p>
        </w:tc>
        <w:tc>
          <w:tcPr>
            <w:tcW w:w="909" w:type="pct"/>
            <w:shd w:val="clear" w:color="auto" w:fill="auto"/>
            <w:noWrap/>
            <w:vAlign w:val="center"/>
            <w:hideMark/>
          </w:tcPr>
          <w:p w14:paraId="07B28495" w14:textId="6DAF2535" w:rsidR="001B5DD9" w:rsidRPr="003B5D60" w:rsidRDefault="001B5DD9" w:rsidP="009B6DAC">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Значение</w:t>
            </w:r>
          </w:p>
        </w:tc>
      </w:tr>
      <w:tr w:rsidR="001B5DD9" w:rsidRPr="003B5D60" w14:paraId="79636B9C" w14:textId="3ABFB52F" w:rsidTr="009B6DAC">
        <w:trPr>
          <w:trHeight w:val="20"/>
        </w:trPr>
        <w:tc>
          <w:tcPr>
            <w:tcW w:w="377" w:type="pct"/>
            <w:shd w:val="clear" w:color="auto" w:fill="auto"/>
            <w:noWrap/>
            <w:vAlign w:val="center"/>
            <w:hideMark/>
          </w:tcPr>
          <w:p w14:paraId="7D1D941F" w14:textId="77777777"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1</w:t>
            </w:r>
          </w:p>
        </w:tc>
        <w:tc>
          <w:tcPr>
            <w:tcW w:w="3172" w:type="pct"/>
            <w:shd w:val="clear" w:color="auto" w:fill="auto"/>
            <w:vAlign w:val="center"/>
            <w:hideMark/>
          </w:tcPr>
          <w:p w14:paraId="72C874C7" w14:textId="77777777" w:rsidR="001B5DD9" w:rsidRPr="003B5D60" w:rsidRDefault="001B5DD9" w:rsidP="009B6DAC">
            <w:pPr>
              <w:widowControl/>
              <w:autoSpaceDE/>
              <w:autoSpaceDN/>
              <w:spacing w:line="240" w:lineRule="auto"/>
              <w:ind w:firstLine="0"/>
              <w:jc w:val="center"/>
              <w:rPr>
                <w:sz w:val="20"/>
                <w:szCs w:val="20"/>
                <w:lang w:bidi="ar-SA"/>
              </w:rPr>
            </w:pPr>
            <w:r w:rsidRPr="003B5D60">
              <w:rPr>
                <w:sz w:val="20"/>
                <w:szCs w:val="20"/>
                <w:lang w:bidi="ar-SA"/>
              </w:rPr>
              <w:t>Расходы на топливо</w:t>
            </w:r>
          </w:p>
        </w:tc>
        <w:tc>
          <w:tcPr>
            <w:tcW w:w="542" w:type="pct"/>
            <w:vMerge w:val="restart"/>
            <w:vAlign w:val="center"/>
          </w:tcPr>
          <w:p w14:paraId="1DAAD229" w14:textId="41DDF8E2"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тыс. руб.</w:t>
            </w:r>
          </w:p>
        </w:tc>
        <w:tc>
          <w:tcPr>
            <w:tcW w:w="909" w:type="pct"/>
            <w:shd w:val="clear" w:color="auto" w:fill="auto"/>
            <w:noWrap/>
            <w:vAlign w:val="center"/>
            <w:hideMark/>
          </w:tcPr>
          <w:p w14:paraId="0F34D887" w14:textId="08577186"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396 353,18</w:t>
            </w:r>
          </w:p>
        </w:tc>
      </w:tr>
      <w:tr w:rsidR="001B5DD9" w:rsidRPr="003B5D60" w14:paraId="63236D06" w14:textId="16A1D3A0" w:rsidTr="009B6DAC">
        <w:trPr>
          <w:trHeight w:val="20"/>
        </w:trPr>
        <w:tc>
          <w:tcPr>
            <w:tcW w:w="377" w:type="pct"/>
            <w:shd w:val="clear" w:color="auto" w:fill="auto"/>
            <w:noWrap/>
            <w:vAlign w:val="center"/>
            <w:hideMark/>
          </w:tcPr>
          <w:p w14:paraId="76244531" w14:textId="77777777"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2</w:t>
            </w:r>
          </w:p>
        </w:tc>
        <w:tc>
          <w:tcPr>
            <w:tcW w:w="3172" w:type="pct"/>
            <w:shd w:val="clear" w:color="auto" w:fill="auto"/>
            <w:vAlign w:val="center"/>
            <w:hideMark/>
          </w:tcPr>
          <w:p w14:paraId="687F5D03" w14:textId="77777777" w:rsidR="001B5DD9" w:rsidRPr="003B5D60" w:rsidRDefault="001B5DD9" w:rsidP="009B6DAC">
            <w:pPr>
              <w:widowControl/>
              <w:autoSpaceDE/>
              <w:autoSpaceDN/>
              <w:spacing w:line="240" w:lineRule="auto"/>
              <w:ind w:firstLine="0"/>
              <w:jc w:val="center"/>
              <w:rPr>
                <w:sz w:val="20"/>
                <w:szCs w:val="20"/>
                <w:lang w:bidi="ar-SA"/>
              </w:rPr>
            </w:pPr>
            <w:r w:rsidRPr="003B5D60">
              <w:rPr>
                <w:sz w:val="20"/>
                <w:szCs w:val="20"/>
                <w:lang w:bidi="ar-SA"/>
              </w:rPr>
              <w:t>Расходы на покупаемую электрическую энергию (мощность), используемую в технологическом процессе</w:t>
            </w:r>
          </w:p>
        </w:tc>
        <w:tc>
          <w:tcPr>
            <w:tcW w:w="542" w:type="pct"/>
            <w:vMerge/>
            <w:vAlign w:val="center"/>
          </w:tcPr>
          <w:p w14:paraId="562BE5A7" w14:textId="77777777" w:rsidR="001B5DD9" w:rsidRPr="003B5D60" w:rsidRDefault="001B5DD9" w:rsidP="009B6DAC">
            <w:pPr>
              <w:widowControl/>
              <w:autoSpaceDE/>
              <w:autoSpaceDN/>
              <w:spacing w:line="240" w:lineRule="auto"/>
              <w:ind w:firstLine="0"/>
              <w:jc w:val="center"/>
              <w:rPr>
                <w:color w:val="000000"/>
                <w:sz w:val="20"/>
                <w:szCs w:val="20"/>
                <w:lang w:bidi="ar-SA"/>
              </w:rPr>
            </w:pPr>
          </w:p>
        </w:tc>
        <w:tc>
          <w:tcPr>
            <w:tcW w:w="909" w:type="pct"/>
            <w:shd w:val="clear" w:color="auto" w:fill="auto"/>
            <w:noWrap/>
            <w:vAlign w:val="center"/>
            <w:hideMark/>
          </w:tcPr>
          <w:p w14:paraId="792031CD" w14:textId="3D4D3660"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31 366,65</w:t>
            </w:r>
          </w:p>
        </w:tc>
      </w:tr>
      <w:tr w:rsidR="001B5DD9" w:rsidRPr="003B5D60" w14:paraId="2120E3F2" w14:textId="16F9E717" w:rsidTr="009B6DAC">
        <w:trPr>
          <w:trHeight w:val="20"/>
        </w:trPr>
        <w:tc>
          <w:tcPr>
            <w:tcW w:w="377" w:type="pct"/>
            <w:shd w:val="clear" w:color="auto" w:fill="auto"/>
            <w:noWrap/>
            <w:vAlign w:val="center"/>
            <w:hideMark/>
          </w:tcPr>
          <w:p w14:paraId="611A5A37" w14:textId="77777777"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3</w:t>
            </w:r>
          </w:p>
        </w:tc>
        <w:tc>
          <w:tcPr>
            <w:tcW w:w="3172" w:type="pct"/>
            <w:shd w:val="clear" w:color="auto" w:fill="auto"/>
            <w:vAlign w:val="center"/>
            <w:hideMark/>
          </w:tcPr>
          <w:p w14:paraId="4B03E46B" w14:textId="77777777" w:rsidR="001B5DD9" w:rsidRPr="003B5D60" w:rsidRDefault="001B5DD9" w:rsidP="009B6DAC">
            <w:pPr>
              <w:widowControl/>
              <w:autoSpaceDE/>
              <w:autoSpaceDN/>
              <w:spacing w:line="240" w:lineRule="auto"/>
              <w:ind w:firstLine="0"/>
              <w:jc w:val="center"/>
              <w:rPr>
                <w:sz w:val="20"/>
                <w:szCs w:val="20"/>
                <w:lang w:bidi="ar-SA"/>
              </w:rPr>
            </w:pPr>
            <w:r w:rsidRPr="003B5D60">
              <w:rPr>
                <w:sz w:val="20"/>
                <w:szCs w:val="20"/>
                <w:lang w:bidi="ar-SA"/>
              </w:rPr>
              <w:t>Расходы на приобретение холодной воды, используемой в технологическом процессе</w:t>
            </w:r>
          </w:p>
        </w:tc>
        <w:tc>
          <w:tcPr>
            <w:tcW w:w="542" w:type="pct"/>
            <w:vMerge/>
            <w:vAlign w:val="center"/>
          </w:tcPr>
          <w:p w14:paraId="046DC599" w14:textId="77777777" w:rsidR="001B5DD9" w:rsidRPr="003B5D60" w:rsidRDefault="001B5DD9" w:rsidP="009B6DAC">
            <w:pPr>
              <w:widowControl/>
              <w:autoSpaceDE/>
              <w:autoSpaceDN/>
              <w:spacing w:line="240" w:lineRule="auto"/>
              <w:ind w:firstLine="0"/>
              <w:jc w:val="center"/>
              <w:rPr>
                <w:color w:val="000000"/>
                <w:sz w:val="20"/>
                <w:szCs w:val="20"/>
                <w:lang w:bidi="ar-SA"/>
              </w:rPr>
            </w:pPr>
          </w:p>
        </w:tc>
        <w:tc>
          <w:tcPr>
            <w:tcW w:w="909" w:type="pct"/>
            <w:shd w:val="clear" w:color="auto" w:fill="auto"/>
            <w:noWrap/>
            <w:vAlign w:val="center"/>
            <w:hideMark/>
          </w:tcPr>
          <w:p w14:paraId="6F5EC10C" w14:textId="6D161D45"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32 642,27</w:t>
            </w:r>
          </w:p>
        </w:tc>
      </w:tr>
      <w:tr w:rsidR="001B5DD9" w:rsidRPr="003B5D60" w14:paraId="730CD495" w14:textId="3A0CD8BF" w:rsidTr="009B6DAC">
        <w:trPr>
          <w:trHeight w:val="20"/>
        </w:trPr>
        <w:tc>
          <w:tcPr>
            <w:tcW w:w="377" w:type="pct"/>
            <w:shd w:val="clear" w:color="auto" w:fill="auto"/>
            <w:noWrap/>
            <w:vAlign w:val="center"/>
            <w:hideMark/>
          </w:tcPr>
          <w:p w14:paraId="05D574B0" w14:textId="77777777"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4</w:t>
            </w:r>
          </w:p>
        </w:tc>
        <w:tc>
          <w:tcPr>
            <w:tcW w:w="3172" w:type="pct"/>
            <w:shd w:val="clear" w:color="auto" w:fill="auto"/>
            <w:vAlign w:val="center"/>
            <w:hideMark/>
          </w:tcPr>
          <w:p w14:paraId="68EA3922" w14:textId="77777777" w:rsidR="001B5DD9" w:rsidRPr="003B5D60" w:rsidRDefault="001B5DD9" w:rsidP="009B6DAC">
            <w:pPr>
              <w:widowControl/>
              <w:autoSpaceDE/>
              <w:autoSpaceDN/>
              <w:spacing w:line="240" w:lineRule="auto"/>
              <w:ind w:firstLine="0"/>
              <w:jc w:val="center"/>
              <w:rPr>
                <w:sz w:val="20"/>
                <w:szCs w:val="20"/>
                <w:lang w:bidi="ar-SA"/>
              </w:rPr>
            </w:pPr>
            <w:r w:rsidRPr="003B5D60">
              <w:rPr>
                <w:sz w:val="20"/>
                <w:szCs w:val="20"/>
                <w:lang w:bidi="ar-SA"/>
              </w:rPr>
              <w:t>Расходы на хим. реагенты, используемые в технологическом процессе</w:t>
            </w:r>
          </w:p>
        </w:tc>
        <w:tc>
          <w:tcPr>
            <w:tcW w:w="542" w:type="pct"/>
            <w:vMerge/>
            <w:vAlign w:val="center"/>
          </w:tcPr>
          <w:p w14:paraId="413F32D8" w14:textId="77777777" w:rsidR="001B5DD9" w:rsidRPr="003B5D60" w:rsidRDefault="001B5DD9" w:rsidP="009B6DAC">
            <w:pPr>
              <w:widowControl/>
              <w:autoSpaceDE/>
              <w:autoSpaceDN/>
              <w:spacing w:line="240" w:lineRule="auto"/>
              <w:ind w:firstLine="0"/>
              <w:jc w:val="center"/>
              <w:rPr>
                <w:color w:val="000000"/>
                <w:sz w:val="20"/>
                <w:szCs w:val="20"/>
                <w:lang w:bidi="ar-SA"/>
              </w:rPr>
            </w:pPr>
          </w:p>
        </w:tc>
        <w:tc>
          <w:tcPr>
            <w:tcW w:w="909" w:type="pct"/>
            <w:shd w:val="clear" w:color="auto" w:fill="auto"/>
            <w:noWrap/>
            <w:vAlign w:val="center"/>
            <w:hideMark/>
          </w:tcPr>
          <w:p w14:paraId="7C9ECC34" w14:textId="024236DB"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128,28</w:t>
            </w:r>
          </w:p>
        </w:tc>
      </w:tr>
      <w:tr w:rsidR="001B5DD9" w:rsidRPr="003B5D60" w14:paraId="76EE3F0A" w14:textId="595F2798" w:rsidTr="009B6DAC">
        <w:trPr>
          <w:trHeight w:val="20"/>
        </w:trPr>
        <w:tc>
          <w:tcPr>
            <w:tcW w:w="377" w:type="pct"/>
            <w:shd w:val="clear" w:color="auto" w:fill="auto"/>
            <w:noWrap/>
            <w:vAlign w:val="center"/>
            <w:hideMark/>
          </w:tcPr>
          <w:p w14:paraId="4E445555" w14:textId="77777777"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5</w:t>
            </w:r>
          </w:p>
        </w:tc>
        <w:tc>
          <w:tcPr>
            <w:tcW w:w="3172" w:type="pct"/>
            <w:shd w:val="clear" w:color="auto" w:fill="auto"/>
            <w:vAlign w:val="center"/>
            <w:hideMark/>
          </w:tcPr>
          <w:p w14:paraId="2E8A8BCD" w14:textId="77777777" w:rsidR="001B5DD9" w:rsidRPr="003B5D60" w:rsidRDefault="001B5DD9" w:rsidP="009B6DAC">
            <w:pPr>
              <w:widowControl/>
              <w:autoSpaceDE/>
              <w:autoSpaceDN/>
              <w:spacing w:line="240" w:lineRule="auto"/>
              <w:ind w:firstLine="0"/>
              <w:jc w:val="center"/>
              <w:rPr>
                <w:sz w:val="20"/>
                <w:szCs w:val="20"/>
                <w:lang w:bidi="ar-SA"/>
              </w:rPr>
            </w:pPr>
            <w:r w:rsidRPr="003B5D60">
              <w:rPr>
                <w:sz w:val="20"/>
                <w:szCs w:val="20"/>
                <w:lang w:bidi="ar-SA"/>
              </w:rPr>
              <w:t>Расходы на оплату труда основного производственного персонала</w:t>
            </w:r>
          </w:p>
        </w:tc>
        <w:tc>
          <w:tcPr>
            <w:tcW w:w="542" w:type="pct"/>
            <w:vMerge/>
            <w:vAlign w:val="center"/>
          </w:tcPr>
          <w:p w14:paraId="620511DF" w14:textId="77777777" w:rsidR="001B5DD9" w:rsidRPr="003B5D60" w:rsidRDefault="001B5DD9" w:rsidP="009B6DAC">
            <w:pPr>
              <w:widowControl/>
              <w:autoSpaceDE/>
              <w:autoSpaceDN/>
              <w:spacing w:line="240" w:lineRule="auto"/>
              <w:ind w:firstLine="0"/>
              <w:jc w:val="center"/>
              <w:rPr>
                <w:color w:val="000000"/>
                <w:sz w:val="20"/>
                <w:szCs w:val="20"/>
                <w:lang w:bidi="ar-SA"/>
              </w:rPr>
            </w:pPr>
          </w:p>
        </w:tc>
        <w:tc>
          <w:tcPr>
            <w:tcW w:w="909" w:type="pct"/>
            <w:shd w:val="clear" w:color="auto" w:fill="auto"/>
            <w:noWrap/>
            <w:vAlign w:val="center"/>
            <w:hideMark/>
          </w:tcPr>
          <w:p w14:paraId="1421FCDC" w14:textId="308E66A8"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37 046,52</w:t>
            </w:r>
          </w:p>
        </w:tc>
      </w:tr>
      <w:tr w:rsidR="001B5DD9" w:rsidRPr="003B5D60" w14:paraId="64EF629B" w14:textId="46ABFE82" w:rsidTr="009B6DAC">
        <w:trPr>
          <w:trHeight w:val="20"/>
        </w:trPr>
        <w:tc>
          <w:tcPr>
            <w:tcW w:w="377" w:type="pct"/>
            <w:shd w:val="clear" w:color="auto" w:fill="auto"/>
            <w:noWrap/>
            <w:vAlign w:val="center"/>
            <w:hideMark/>
          </w:tcPr>
          <w:p w14:paraId="2CF54889" w14:textId="77777777"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6</w:t>
            </w:r>
          </w:p>
        </w:tc>
        <w:tc>
          <w:tcPr>
            <w:tcW w:w="3172" w:type="pct"/>
            <w:shd w:val="clear" w:color="auto" w:fill="auto"/>
            <w:vAlign w:val="center"/>
            <w:hideMark/>
          </w:tcPr>
          <w:p w14:paraId="58EC8ACE" w14:textId="77777777" w:rsidR="001B5DD9" w:rsidRPr="003B5D60" w:rsidRDefault="001B5DD9" w:rsidP="009B6DAC">
            <w:pPr>
              <w:widowControl/>
              <w:autoSpaceDE/>
              <w:autoSpaceDN/>
              <w:spacing w:line="240" w:lineRule="auto"/>
              <w:ind w:firstLine="0"/>
              <w:jc w:val="center"/>
              <w:rPr>
                <w:sz w:val="20"/>
                <w:szCs w:val="20"/>
                <w:lang w:bidi="ar-SA"/>
              </w:rPr>
            </w:pPr>
            <w:r w:rsidRPr="003B5D60">
              <w:rPr>
                <w:sz w:val="20"/>
                <w:szCs w:val="20"/>
                <w:lang w:bidi="ar-SA"/>
              </w:rPr>
              <w:t>Отчисления на социальные нужды основного производственного персонала</w:t>
            </w:r>
          </w:p>
        </w:tc>
        <w:tc>
          <w:tcPr>
            <w:tcW w:w="542" w:type="pct"/>
            <w:vMerge/>
            <w:vAlign w:val="center"/>
          </w:tcPr>
          <w:p w14:paraId="3E9B0756" w14:textId="77777777" w:rsidR="001B5DD9" w:rsidRPr="003B5D60" w:rsidRDefault="001B5DD9" w:rsidP="009B6DAC">
            <w:pPr>
              <w:widowControl/>
              <w:autoSpaceDE/>
              <w:autoSpaceDN/>
              <w:spacing w:line="240" w:lineRule="auto"/>
              <w:ind w:firstLine="0"/>
              <w:jc w:val="center"/>
              <w:rPr>
                <w:color w:val="000000"/>
                <w:sz w:val="20"/>
                <w:szCs w:val="20"/>
                <w:lang w:bidi="ar-SA"/>
              </w:rPr>
            </w:pPr>
          </w:p>
        </w:tc>
        <w:tc>
          <w:tcPr>
            <w:tcW w:w="909" w:type="pct"/>
            <w:shd w:val="clear" w:color="auto" w:fill="auto"/>
            <w:noWrap/>
            <w:vAlign w:val="center"/>
            <w:hideMark/>
          </w:tcPr>
          <w:p w14:paraId="0595F547" w14:textId="778B85DB"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0,00</w:t>
            </w:r>
          </w:p>
        </w:tc>
      </w:tr>
      <w:tr w:rsidR="001B5DD9" w:rsidRPr="003B5D60" w14:paraId="0A133B1B" w14:textId="3B1F56CE" w:rsidTr="009B6DAC">
        <w:trPr>
          <w:trHeight w:val="20"/>
        </w:trPr>
        <w:tc>
          <w:tcPr>
            <w:tcW w:w="377" w:type="pct"/>
            <w:shd w:val="clear" w:color="auto" w:fill="auto"/>
            <w:noWrap/>
            <w:vAlign w:val="center"/>
            <w:hideMark/>
          </w:tcPr>
          <w:p w14:paraId="4EA6CEE4" w14:textId="77777777"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7</w:t>
            </w:r>
          </w:p>
        </w:tc>
        <w:tc>
          <w:tcPr>
            <w:tcW w:w="3172" w:type="pct"/>
            <w:shd w:val="clear" w:color="auto" w:fill="auto"/>
            <w:vAlign w:val="center"/>
            <w:hideMark/>
          </w:tcPr>
          <w:p w14:paraId="705BE0F5" w14:textId="77777777" w:rsidR="001B5DD9" w:rsidRPr="003B5D60" w:rsidRDefault="001B5DD9" w:rsidP="009B6DAC">
            <w:pPr>
              <w:widowControl/>
              <w:autoSpaceDE/>
              <w:autoSpaceDN/>
              <w:spacing w:line="240" w:lineRule="auto"/>
              <w:ind w:firstLine="0"/>
              <w:jc w:val="center"/>
              <w:rPr>
                <w:sz w:val="20"/>
                <w:szCs w:val="20"/>
                <w:lang w:bidi="ar-SA"/>
              </w:rPr>
            </w:pPr>
            <w:r w:rsidRPr="003B5D60">
              <w:rPr>
                <w:sz w:val="20"/>
                <w:szCs w:val="20"/>
                <w:lang w:bidi="ar-SA"/>
              </w:rPr>
              <w:t>Расходы на оплату труда административно-управленческого персонала</w:t>
            </w:r>
          </w:p>
        </w:tc>
        <w:tc>
          <w:tcPr>
            <w:tcW w:w="542" w:type="pct"/>
            <w:vMerge/>
            <w:vAlign w:val="center"/>
          </w:tcPr>
          <w:p w14:paraId="1C214ADF" w14:textId="77777777" w:rsidR="001B5DD9" w:rsidRPr="003B5D60" w:rsidRDefault="001B5DD9" w:rsidP="009B6DAC">
            <w:pPr>
              <w:widowControl/>
              <w:autoSpaceDE/>
              <w:autoSpaceDN/>
              <w:spacing w:line="240" w:lineRule="auto"/>
              <w:ind w:firstLine="0"/>
              <w:jc w:val="center"/>
              <w:rPr>
                <w:color w:val="000000"/>
                <w:sz w:val="20"/>
                <w:szCs w:val="20"/>
                <w:lang w:bidi="ar-SA"/>
              </w:rPr>
            </w:pPr>
          </w:p>
        </w:tc>
        <w:tc>
          <w:tcPr>
            <w:tcW w:w="909" w:type="pct"/>
            <w:shd w:val="clear" w:color="auto" w:fill="auto"/>
            <w:noWrap/>
            <w:vAlign w:val="center"/>
            <w:hideMark/>
          </w:tcPr>
          <w:p w14:paraId="0FD218EF" w14:textId="5C7553EB"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75 801,98</w:t>
            </w:r>
          </w:p>
        </w:tc>
      </w:tr>
      <w:tr w:rsidR="001B5DD9" w:rsidRPr="003B5D60" w14:paraId="155E0EA9" w14:textId="30EF6B52" w:rsidTr="009B6DAC">
        <w:trPr>
          <w:trHeight w:val="20"/>
        </w:trPr>
        <w:tc>
          <w:tcPr>
            <w:tcW w:w="377" w:type="pct"/>
            <w:shd w:val="clear" w:color="auto" w:fill="auto"/>
            <w:noWrap/>
            <w:vAlign w:val="center"/>
            <w:hideMark/>
          </w:tcPr>
          <w:p w14:paraId="1ECF29B7" w14:textId="77777777"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8</w:t>
            </w:r>
          </w:p>
        </w:tc>
        <w:tc>
          <w:tcPr>
            <w:tcW w:w="3172" w:type="pct"/>
            <w:shd w:val="clear" w:color="auto" w:fill="auto"/>
            <w:vAlign w:val="center"/>
            <w:hideMark/>
          </w:tcPr>
          <w:p w14:paraId="0C802015" w14:textId="77777777" w:rsidR="001B5DD9" w:rsidRPr="003B5D60" w:rsidRDefault="001B5DD9" w:rsidP="009B6DAC">
            <w:pPr>
              <w:widowControl/>
              <w:autoSpaceDE/>
              <w:autoSpaceDN/>
              <w:spacing w:line="240" w:lineRule="auto"/>
              <w:ind w:firstLine="0"/>
              <w:jc w:val="center"/>
              <w:rPr>
                <w:sz w:val="20"/>
                <w:szCs w:val="20"/>
                <w:lang w:bidi="ar-SA"/>
              </w:rPr>
            </w:pPr>
            <w:r w:rsidRPr="003B5D60">
              <w:rPr>
                <w:sz w:val="20"/>
                <w:szCs w:val="20"/>
                <w:lang w:bidi="ar-SA"/>
              </w:rPr>
              <w:t>Отчисления на социальные нужды административно-управленческого персонала</w:t>
            </w:r>
          </w:p>
        </w:tc>
        <w:tc>
          <w:tcPr>
            <w:tcW w:w="542" w:type="pct"/>
            <w:vMerge/>
            <w:vAlign w:val="center"/>
          </w:tcPr>
          <w:p w14:paraId="33308C0C" w14:textId="77777777" w:rsidR="001B5DD9" w:rsidRPr="003B5D60" w:rsidRDefault="001B5DD9" w:rsidP="009B6DAC">
            <w:pPr>
              <w:widowControl/>
              <w:autoSpaceDE/>
              <w:autoSpaceDN/>
              <w:spacing w:line="240" w:lineRule="auto"/>
              <w:ind w:firstLine="0"/>
              <w:jc w:val="center"/>
              <w:rPr>
                <w:color w:val="000000"/>
                <w:sz w:val="20"/>
                <w:szCs w:val="20"/>
                <w:lang w:bidi="ar-SA"/>
              </w:rPr>
            </w:pPr>
          </w:p>
        </w:tc>
        <w:tc>
          <w:tcPr>
            <w:tcW w:w="909" w:type="pct"/>
            <w:shd w:val="clear" w:color="auto" w:fill="auto"/>
            <w:noWrap/>
            <w:vAlign w:val="center"/>
            <w:hideMark/>
          </w:tcPr>
          <w:p w14:paraId="2A5B8DDD" w14:textId="44420116"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0,00</w:t>
            </w:r>
          </w:p>
        </w:tc>
      </w:tr>
      <w:tr w:rsidR="001B5DD9" w:rsidRPr="003B5D60" w14:paraId="42FB4C16" w14:textId="2FBADFF3" w:rsidTr="009B6DAC">
        <w:trPr>
          <w:trHeight w:val="20"/>
        </w:trPr>
        <w:tc>
          <w:tcPr>
            <w:tcW w:w="377" w:type="pct"/>
            <w:shd w:val="clear" w:color="auto" w:fill="auto"/>
            <w:noWrap/>
            <w:vAlign w:val="center"/>
            <w:hideMark/>
          </w:tcPr>
          <w:p w14:paraId="546525C9" w14:textId="77777777"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9</w:t>
            </w:r>
          </w:p>
        </w:tc>
        <w:tc>
          <w:tcPr>
            <w:tcW w:w="3172" w:type="pct"/>
            <w:shd w:val="clear" w:color="auto" w:fill="auto"/>
            <w:vAlign w:val="center"/>
            <w:hideMark/>
          </w:tcPr>
          <w:p w14:paraId="4767794B" w14:textId="77777777" w:rsidR="001B5DD9" w:rsidRPr="003B5D60" w:rsidRDefault="001B5DD9" w:rsidP="009B6DAC">
            <w:pPr>
              <w:widowControl/>
              <w:autoSpaceDE/>
              <w:autoSpaceDN/>
              <w:spacing w:line="240" w:lineRule="auto"/>
              <w:ind w:firstLine="0"/>
              <w:jc w:val="center"/>
              <w:rPr>
                <w:sz w:val="20"/>
                <w:szCs w:val="20"/>
                <w:lang w:bidi="ar-SA"/>
              </w:rPr>
            </w:pPr>
            <w:r w:rsidRPr="003B5D60">
              <w:rPr>
                <w:sz w:val="20"/>
                <w:szCs w:val="20"/>
                <w:lang w:bidi="ar-SA"/>
              </w:rPr>
              <w:t>Расходы на амортизацию основных производственных средств</w:t>
            </w:r>
          </w:p>
        </w:tc>
        <w:tc>
          <w:tcPr>
            <w:tcW w:w="542" w:type="pct"/>
            <w:vMerge/>
            <w:vAlign w:val="center"/>
          </w:tcPr>
          <w:p w14:paraId="194267AB" w14:textId="77777777" w:rsidR="001B5DD9" w:rsidRPr="003B5D60" w:rsidRDefault="001B5DD9" w:rsidP="009B6DAC">
            <w:pPr>
              <w:widowControl/>
              <w:autoSpaceDE/>
              <w:autoSpaceDN/>
              <w:spacing w:line="240" w:lineRule="auto"/>
              <w:ind w:firstLine="0"/>
              <w:jc w:val="center"/>
              <w:rPr>
                <w:color w:val="000000"/>
                <w:sz w:val="20"/>
                <w:szCs w:val="20"/>
                <w:lang w:bidi="ar-SA"/>
              </w:rPr>
            </w:pPr>
          </w:p>
        </w:tc>
        <w:tc>
          <w:tcPr>
            <w:tcW w:w="909" w:type="pct"/>
            <w:shd w:val="clear" w:color="auto" w:fill="auto"/>
            <w:noWrap/>
            <w:vAlign w:val="center"/>
            <w:hideMark/>
          </w:tcPr>
          <w:p w14:paraId="67A513F3" w14:textId="68798724"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51 236,19</w:t>
            </w:r>
          </w:p>
        </w:tc>
      </w:tr>
      <w:tr w:rsidR="001B5DD9" w:rsidRPr="003B5D60" w14:paraId="04EDBE8D" w14:textId="1A1E0198" w:rsidTr="009B6DAC">
        <w:trPr>
          <w:trHeight w:val="20"/>
        </w:trPr>
        <w:tc>
          <w:tcPr>
            <w:tcW w:w="377" w:type="pct"/>
            <w:shd w:val="clear" w:color="auto" w:fill="auto"/>
            <w:noWrap/>
            <w:vAlign w:val="center"/>
            <w:hideMark/>
          </w:tcPr>
          <w:p w14:paraId="3DA2B6AB" w14:textId="77777777"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10</w:t>
            </w:r>
          </w:p>
        </w:tc>
        <w:tc>
          <w:tcPr>
            <w:tcW w:w="3172" w:type="pct"/>
            <w:shd w:val="clear" w:color="auto" w:fill="auto"/>
            <w:vAlign w:val="center"/>
            <w:hideMark/>
          </w:tcPr>
          <w:p w14:paraId="26468D52" w14:textId="77777777" w:rsidR="001B5DD9" w:rsidRPr="003B5D60" w:rsidRDefault="001B5DD9" w:rsidP="009B6DAC">
            <w:pPr>
              <w:widowControl/>
              <w:autoSpaceDE/>
              <w:autoSpaceDN/>
              <w:spacing w:line="240" w:lineRule="auto"/>
              <w:ind w:firstLine="0"/>
              <w:jc w:val="center"/>
              <w:rPr>
                <w:sz w:val="20"/>
                <w:szCs w:val="20"/>
                <w:lang w:bidi="ar-SA"/>
              </w:rPr>
            </w:pPr>
            <w:r w:rsidRPr="003B5D60">
              <w:rPr>
                <w:sz w:val="20"/>
                <w:szCs w:val="20"/>
                <w:lang w:bidi="ar-SA"/>
              </w:rPr>
              <w:t>Расходы на аренду имущества, используемого для осуществления регулируемого вида деятельности</w:t>
            </w:r>
          </w:p>
        </w:tc>
        <w:tc>
          <w:tcPr>
            <w:tcW w:w="542" w:type="pct"/>
            <w:vMerge/>
            <w:vAlign w:val="center"/>
          </w:tcPr>
          <w:p w14:paraId="5BFA4BFA" w14:textId="77777777" w:rsidR="001B5DD9" w:rsidRPr="003B5D60" w:rsidRDefault="001B5DD9" w:rsidP="009B6DAC">
            <w:pPr>
              <w:widowControl/>
              <w:autoSpaceDE/>
              <w:autoSpaceDN/>
              <w:spacing w:line="240" w:lineRule="auto"/>
              <w:ind w:firstLine="0"/>
              <w:jc w:val="center"/>
              <w:rPr>
                <w:color w:val="000000"/>
                <w:sz w:val="20"/>
                <w:szCs w:val="20"/>
                <w:lang w:bidi="ar-SA"/>
              </w:rPr>
            </w:pPr>
          </w:p>
        </w:tc>
        <w:tc>
          <w:tcPr>
            <w:tcW w:w="909" w:type="pct"/>
            <w:shd w:val="clear" w:color="auto" w:fill="auto"/>
            <w:noWrap/>
            <w:vAlign w:val="center"/>
            <w:hideMark/>
          </w:tcPr>
          <w:p w14:paraId="7BA85C66" w14:textId="238FBAB4"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2 250,42</w:t>
            </w:r>
          </w:p>
        </w:tc>
      </w:tr>
      <w:tr w:rsidR="001B5DD9" w:rsidRPr="003B5D60" w14:paraId="7CC77989" w14:textId="25B9F393" w:rsidTr="009B6DAC">
        <w:trPr>
          <w:trHeight w:val="20"/>
        </w:trPr>
        <w:tc>
          <w:tcPr>
            <w:tcW w:w="377" w:type="pct"/>
            <w:shd w:val="clear" w:color="auto" w:fill="auto"/>
            <w:noWrap/>
            <w:vAlign w:val="center"/>
            <w:hideMark/>
          </w:tcPr>
          <w:p w14:paraId="2FB3E6B0" w14:textId="77777777"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11</w:t>
            </w:r>
          </w:p>
        </w:tc>
        <w:tc>
          <w:tcPr>
            <w:tcW w:w="3172" w:type="pct"/>
            <w:shd w:val="clear" w:color="auto" w:fill="auto"/>
            <w:vAlign w:val="center"/>
            <w:hideMark/>
          </w:tcPr>
          <w:p w14:paraId="23A5C202" w14:textId="77777777" w:rsidR="001B5DD9" w:rsidRPr="003B5D60" w:rsidRDefault="001B5DD9" w:rsidP="009B6DAC">
            <w:pPr>
              <w:widowControl/>
              <w:autoSpaceDE/>
              <w:autoSpaceDN/>
              <w:spacing w:line="240" w:lineRule="auto"/>
              <w:ind w:firstLine="0"/>
              <w:jc w:val="center"/>
              <w:rPr>
                <w:sz w:val="20"/>
                <w:szCs w:val="20"/>
                <w:lang w:bidi="ar-SA"/>
              </w:rPr>
            </w:pPr>
            <w:r w:rsidRPr="003B5D60">
              <w:rPr>
                <w:sz w:val="20"/>
                <w:szCs w:val="20"/>
                <w:lang w:bidi="ar-SA"/>
              </w:rPr>
              <w:t>Общепроизводственные расходы</w:t>
            </w:r>
          </w:p>
        </w:tc>
        <w:tc>
          <w:tcPr>
            <w:tcW w:w="542" w:type="pct"/>
            <w:vMerge/>
            <w:vAlign w:val="center"/>
          </w:tcPr>
          <w:p w14:paraId="6D7E320B" w14:textId="77777777" w:rsidR="001B5DD9" w:rsidRPr="003B5D60" w:rsidRDefault="001B5DD9" w:rsidP="009B6DAC">
            <w:pPr>
              <w:widowControl/>
              <w:autoSpaceDE/>
              <w:autoSpaceDN/>
              <w:spacing w:line="240" w:lineRule="auto"/>
              <w:ind w:firstLine="0"/>
              <w:jc w:val="center"/>
              <w:rPr>
                <w:color w:val="000000"/>
                <w:sz w:val="20"/>
                <w:szCs w:val="20"/>
                <w:lang w:bidi="ar-SA"/>
              </w:rPr>
            </w:pPr>
          </w:p>
        </w:tc>
        <w:tc>
          <w:tcPr>
            <w:tcW w:w="909" w:type="pct"/>
            <w:shd w:val="clear" w:color="auto" w:fill="auto"/>
            <w:noWrap/>
            <w:vAlign w:val="center"/>
            <w:hideMark/>
          </w:tcPr>
          <w:p w14:paraId="291098ED" w14:textId="2C41A5B1"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133 970,30</w:t>
            </w:r>
          </w:p>
        </w:tc>
      </w:tr>
      <w:tr w:rsidR="001B5DD9" w:rsidRPr="003B5D60" w14:paraId="20C0D8D4" w14:textId="5660FD49" w:rsidTr="009B6DAC">
        <w:trPr>
          <w:trHeight w:val="20"/>
        </w:trPr>
        <w:tc>
          <w:tcPr>
            <w:tcW w:w="377" w:type="pct"/>
            <w:shd w:val="clear" w:color="auto" w:fill="auto"/>
            <w:noWrap/>
            <w:vAlign w:val="center"/>
            <w:hideMark/>
          </w:tcPr>
          <w:p w14:paraId="0B8E7AE1" w14:textId="77777777"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lastRenderedPageBreak/>
              <w:t>12</w:t>
            </w:r>
          </w:p>
        </w:tc>
        <w:tc>
          <w:tcPr>
            <w:tcW w:w="3172" w:type="pct"/>
            <w:shd w:val="clear" w:color="auto" w:fill="auto"/>
            <w:vAlign w:val="center"/>
            <w:hideMark/>
          </w:tcPr>
          <w:p w14:paraId="740CB1D2" w14:textId="77777777" w:rsidR="001B5DD9" w:rsidRPr="003B5D60" w:rsidRDefault="001B5DD9" w:rsidP="009B6DAC">
            <w:pPr>
              <w:widowControl/>
              <w:autoSpaceDE/>
              <w:autoSpaceDN/>
              <w:spacing w:line="240" w:lineRule="auto"/>
              <w:ind w:firstLine="0"/>
              <w:jc w:val="center"/>
              <w:rPr>
                <w:sz w:val="20"/>
                <w:szCs w:val="20"/>
                <w:lang w:bidi="ar-SA"/>
              </w:rPr>
            </w:pPr>
            <w:r w:rsidRPr="003B5D60">
              <w:rPr>
                <w:sz w:val="20"/>
                <w:szCs w:val="20"/>
                <w:lang w:bidi="ar-SA"/>
              </w:rPr>
              <w:t>Общехозяйственные расходы</w:t>
            </w:r>
          </w:p>
        </w:tc>
        <w:tc>
          <w:tcPr>
            <w:tcW w:w="542" w:type="pct"/>
            <w:vMerge/>
            <w:vAlign w:val="center"/>
          </w:tcPr>
          <w:p w14:paraId="09A02D98" w14:textId="77777777" w:rsidR="001B5DD9" w:rsidRPr="003B5D60" w:rsidRDefault="001B5DD9" w:rsidP="009B6DAC">
            <w:pPr>
              <w:widowControl/>
              <w:autoSpaceDE/>
              <w:autoSpaceDN/>
              <w:spacing w:line="240" w:lineRule="auto"/>
              <w:ind w:firstLine="0"/>
              <w:jc w:val="center"/>
              <w:rPr>
                <w:color w:val="000000"/>
                <w:sz w:val="20"/>
                <w:szCs w:val="20"/>
                <w:lang w:bidi="ar-SA"/>
              </w:rPr>
            </w:pPr>
          </w:p>
        </w:tc>
        <w:tc>
          <w:tcPr>
            <w:tcW w:w="909" w:type="pct"/>
            <w:shd w:val="clear" w:color="auto" w:fill="auto"/>
            <w:noWrap/>
            <w:vAlign w:val="center"/>
            <w:hideMark/>
          </w:tcPr>
          <w:p w14:paraId="260ECC50" w14:textId="1D52B96C"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121 250,45</w:t>
            </w:r>
          </w:p>
        </w:tc>
      </w:tr>
      <w:tr w:rsidR="001B5DD9" w:rsidRPr="003B5D60" w14:paraId="7550C9E0" w14:textId="29ADAD7A" w:rsidTr="009B6DAC">
        <w:trPr>
          <w:trHeight w:val="20"/>
        </w:trPr>
        <w:tc>
          <w:tcPr>
            <w:tcW w:w="377" w:type="pct"/>
            <w:shd w:val="clear" w:color="auto" w:fill="auto"/>
            <w:noWrap/>
            <w:vAlign w:val="center"/>
            <w:hideMark/>
          </w:tcPr>
          <w:p w14:paraId="214B0699" w14:textId="77777777"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lastRenderedPageBreak/>
              <w:t>13</w:t>
            </w:r>
          </w:p>
        </w:tc>
        <w:tc>
          <w:tcPr>
            <w:tcW w:w="3172" w:type="pct"/>
            <w:shd w:val="clear" w:color="auto" w:fill="auto"/>
            <w:vAlign w:val="center"/>
            <w:hideMark/>
          </w:tcPr>
          <w:p w14:paraId="5648DD4B" w14:textId="77777777" w:rsidR="001B5DD9" w:rsidRPr="003B5D60" w:rsidRDefault="001B5DD9" w:rsidP="009B6DAC">
            <w:pPr>
              <w:widowControl/>
              <w:autoSpaceDE/>
              <w:autoSpaceDN/>
              <w:spacing w:line="240" w:lineRule="auto"/>
              <w:ind w:firstLine="0"/>
              <w:jc w:val="center"/>
              <w:rPr>
                <w:sz w:val="20"/>
                <w:szCs w:val="20"/>
                <w:lang w:bidi="ar-SA"/>
              </w:rPr>
            </w:pPr>
            <w:r w:rsidRPr="003B5D60">
              <w:rPr>
                <w:sz w:val="20"/>
                <w:szCs w:val="20"/>
                <w:lang w:bidi="ar-SA"/>
              </w:rPr>
              <w:t>Расходы на капитальный и текущий ремонт основных производственных средств</w:t>
            </w:r>
          </w:p>
        </w:tc>
        <w:tc>
          <w:tcPr>
            <w:tcW w:w="542" w:type="pct"/>
            <w:vMerge/>
            <w:vAlign w:val="center"/>
          </w:tcPr>
          <w:p w14:paraId="1D2350D9" w14:textId="77777777" w:rsidR="001B5DD9" w:rsidRPr="003B5D60" w:rsidRDefault="001B5DD9" w:rsidP="009B6DAC">
            <w:pPr>
              <w:widowControl/>
              <w:autoSpaceDE/>
              <w:autoSpaceDN/>
              <w:spacing w:line="240" w:lineRule="auto"/>
              <w:ind w:firstLine="0"/>
              <w:jc w:val="center"/>
              <w:rPr>
                <w:color w:val="000000"/>
                <w:sz w:val="20"/>
                <w:szCs w:val="20"/>
                <w:lang w:bidi="ar-SA"/>
              </w:rPr>
            </w:pPr>
          </w:p>
        </w:tc>
        <w:tc>
          <w:tcPr>
            <w:tcW w:w="909" w:type="pct"/>
            <w:shd w:val="clear" w:color="auto" w:fill="auto"/>
            <w:noWrap/>
            <w:vAlign w:val="center"/>
            <w:hideMark/>
          </w:tcPr>
          <w:p w14:paraId="445E6B8D" w14:textId="6101CD06"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21 015,97</w:t>
            </w:r>
          </w:p>
        </w:tc>
      </w:tr>
      <w:tr w:rsidR="001B5DD9" w:rsidRPr="003B5D60" w14:paraId="7DE9E1D6" w14:textId="164E0A8E" w:rsidTr="009B6DAC">
        <w:trPr>
          <w:trHeight w:val="20"/>
        </w:trPr>
        <w:tc>
          <w:tcPr>
            <w:tcW w:w="377" w:type="pct"/>
            <w:shd w:val="clear" w:color="auto" w:fill="auto"/>
            <w:noWrap/>
            <w:vAlign w:val="center"/>
            <w:hideMark/>
          </w:tcPr>
          <w:p w14:paraId="375D856B" w14:textId="77777777"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14</w:t>
            </w:r>
          </w:p>
        </w:tc>
        <w:tc>
          <w:tcPr>
            <w:tcW w:w="3172" w:type="pct"/>
            <w:shd w:val="clear" w:color="auto" w:fill="auto"/>
            <w:vAlign w:val="center"/>
            <w:hideMark/>
          </w:tcPr>
          <w:p w14:paraId="19D43B35" w14:textId="77777777" w:rsidR="001B5DD9" w:rsidRPr="003B5D60" w:rsidRDefault="001B5DD9" w:rsidP="009B6DAC">
            <w:pPr>
              <w:widowControl/>
              <w:autoSpaceDE/>
              <w:autoSpaceDN/>
              <w:spacing w:line="240" w:lineRule="auto"/>
              <w:ind w:firstLine="0"/>
              <w:jc w:val="center"/>
              <w:rPr>
                <w:sz w:val="20"/>
                <w:szCs w:val="20"/>
                <w:lang w:bidi="ar-SA"/>
              </w:rPr>
            </w:pPr>
            <w:r w:rsidRPr="003B5D60">
              <w:rPr>
                <w:sz w:val="20"/>
                <w:szCs w:val="20"/>
                <w:lang w:bidi="ar-SA"/>
              </w:rPr>
              <w:t>Прочие расходы, которые подлежат отнесению на регулируемые виды деятельности</w:t>
            </w:r>
          </w:p>
        </w:tc>
        <w:tc>
          <w:tcPr>
            <w:tcW w:w="542" w:type="pct"/>
            <w:vMerge/>
            <w:vAlign w:val="center"/>
          </w:tcPr>
          <w:p w14:paraId="56C78C08" w14:textId="77777777" w:rsidR="001B5DD9" w:rsidRPr="003B5D60" w:rsidRDefault="001B5DD9" w:rsidP="009B6DAC">
            <w:pPr>
              <w:widowControl/>
              <w:autoSpaceDE/>
              <w:autoSpaceDN/>
              <w:spacing w:line="240" w:lineRule="auto"/>
              <w:ind w:firstLine="0"/>
              <w:jc w:val="center"/>
              <w:rPr>
                <w:color w:val="000000"/>
                <w:sz w:val="20"/>
                <w:szCs w:val="20"/>
                <w:lang w:bidi="ar-SA"/>
              </w:rPr>
            </w:pPr>
          </w:p>
        </w:tc>
        <w:tc>
          <w:tcPr>
            <w:tcW w:w="909" w:type="pct"/>
            <w:shd w:val="clear" w:color="auto" w:fill="auto"/>
            <w:noWrap/>
            <w:vAlign w:val="center"/>
            <w:hideMark/>
          </w:tcPr>
          <w:p w14:paraId="7DF011DA" w14:textId="6EE15D5C"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77 238,62</w:t>
            </w:r>
          </w:p>
        </w:tc>
      </w:tr>
      <w:tr w:rsidR="001B5DD9" w:rsidRPr="003B5D60" w14:paraId="06CBBE90" w14:textId="1C67916A" w:rsidTr="009B6DAC">
        <w:trPr>
          <w:trHeight w:val="20"/>
        </w:trPr>
        <w:tc>
          <w:tcPr>
            <w:tcW w:w="377" w:type="pct"/>
            <w:shd w:val="clear" w:color="auto" w:fill="auto"/>
            <w:noWrap/>
            <w:vAlign w:val="center"/>
            <w:hideMark/>
          </w:tcPr>
          <w:p w14:paraId="1089C282" w14:textId="77777777"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15</w:t>
            </w:r>
          </w:p>
        </w:tc>
        <w:tc>
          <w:tcPr>
            <w:tcW w:w="3172" w:type="pct"/>
            <w:shd w:val="clear" w:color="auto" w:fill="auto"/>
            <w:vAlign w:val="center"/>
            <w:hideMark/>
          </w:tcPr>
          <w:p w14:paraId="0FF7C122" w14:textId="77777777" w:rsidR="001B5DD9" w:rsidRPr="003B5D60" w:rsidRDefault="001B5DD9" w:rsidP="009B6DAC">
            <w:pPr>
              <w:widowControl/>
              <w:autoSpaceDE/>
              <w:autoSpaceDN/>
              <w:spacing w:line="240" w:lineRule="auto"/>
              <w:ind w:firstLine="0"/>
              <w:jc w:val="center"/>
              <w:rPr>
                <w:sz w:val="20"/>
                <w:szCs w:val="20"/>
                <w:lang w:bidi="ar-SA"/>
              </w:rPr>
            </w:pPr>
            <w:r w:rsidRPr="003B5D60">
              <w:rPr>
                <w:sz w:val="20"/>
                <w:szCs w:val="20"/>
                <w:lang w:bidi="ar-SA"/>
              </w:rPr>
              <w:t>Всего</w:t>
            </w:r>
          </w:p>
        </w:tc>
        <w:tc>
          <w:tcPr>
            <w:tcW w:w="542" w:type="pct"/>
            <w:vMerge/>
            <w:vAlign w:val="center"/>
          </w:tcPr>
          <w:p w14:paraId="6CF545FD" w14:textId="77777777" w:rsidR="001B5DD9" w:rsidRPr="003B5D60" w:rsidRDefault="001B5DD9" w:rsidP="009B6DAC">
            <w:pPr>
              <w:widowControl/>
              <w:autoSpaceDE/>
              <w:autoSpaceDN/>
              <w:spacing w:line="240" w:lineRule="auto"/>
              <w:ind w:firstLine="0"/>
              <w:jc w:val="center"/>
              <w:rPr>
                <w:color w:val="000000"/>
                <w:sz w:val="20"/>
                <w:szCs w:val="20"/>
                <w:lang w:bidi="ar-SA"/>
              </w:rPr>
            </w:pPr>
          </w:p>
        </w:tc>
        <w:tc>
          <w:tcPr>
            <w:tcW w:w="909" w:type="pct"/>
            <w:shd w:val="clear" w:color="auto" w:fill="auto"/>
            <w:noWrap/>
            <w:vAlign w:val="center"/>
            <w:hideMark/>
          </w:tcPr>
          <w:p w14:paraId="2EB8E8E7" w14:textId="4053E141" w:rsidR="001B5DD9" w:rsidRPr="003B5D60" w:rsidRDefault="001B5DD9"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980 300,85</w:t>
            </w:r>
          </w:p>
        </w:tc>
      </w:tr>
    </w:tbl>
    <w:p w14:paraId="5F76C789" w14:textId="4A073F8B" w:rsidR="00B26A76" w:rsidRPr="003B5D60" w:rsidRDefault="00B26A76" w:rsidP="00856C1E">
      <w:pPr>
        <w:pStyle w:val="a8"/>
        <w:rPr>
          <w:sz w:val="20"/>
        </w:rPr>
      </w:pPr>
    </w:p>
    <w:p w14:paraId="131D9529" w14:textId="415A9ED6" w:rsidR="00B26A76" w:rsidRPr="003B5D60" w:rsidRDefault="001B5DD9" w:rsidP="009B6DAC">
      <w:pPr>
        <w:pStyle w:val="a8"/>
        <w:ind w:firstLine="0"/>
        <w:jc w:val="center"/>
        <w:rPr>
          <w:sz w:val="20"/>
        </w:rPr>
      </w:pPr>
      <w:r w:rsidRPr="003B5D60">
        <w:rPr>
          <w:noProof/>
          <w:sz w:val="20"/>
          <w:lang w:bidi="ar-SA"/>
        </w:rPr>
        <w:drawing>
          <wp:inline distT="0" distB="0" distL="0" distR="0" wp14:anchorId="4B20C4B1" wp14:editId="07DD88F7">
            <wp:extent cx="4545726" cy="6904299"/>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50886" cy="6912137"/>
                    </a:xfrm>
                    <a:prstGeom prst="rect">
                      <a:avLst/>
                    </a:prstGeom>
                    <a:noFill/>
                  </pic:spPr>
                </pic:pic>
              </a:graphicData>
            </a:graphic>
          </wp:inline>
        </w:drawing>
      </w:r>
    </w:p>
    <w:p w14:paraId="0FBB3339" w14:textId="77777777" w:rsidR="002136AA" w:rsidRPr="003B5D60" w:rsidRDefault="002136AA" w:rsidP="009B6DAC">
      <w:pPr>
        <w:pStyle w:val="a1"/>
        <w:ind w:left="0" w:firstLine="0"/>
        <w:sectPr w:rsidR="002136AA" w:rsidRPr="003B5D60" w:rsidSect="002136AA">
          <w:pgSz w:w="11910" w:h="16840"/>
          <w:pgMar w:top="1134" w:right="850" w:bottom="1134" w:left="1701" w:header="0" w:footer="590" w:gutter="0"/>
          <w:cols w:space="720"/>
          <w:docGrid w:linePitch="354"/>
        </w:sectPr>
      </w:pPr>
      <w:bookmarkStart w:id="273" w:name="_Ref130988166"/>
      <w:r w:rsidRPr="003B5D60">
        <w:t>Расходы АО «Коммунальные системы Гатчинского района», связанные с производством и реализацией тепловой энергии за 2021 год</w:t>
      </w:r>
      <w:bookmarkEnd w:id="273"/>
    </w:p>
    <w:p w14:paraId="74682F66" w14:textId="68C8853E" w:rsidR="00135D77" w:rsidRPr="003B5D60" w:rsidRDefault="00DD0915" w:rsidP="009B6DAC">
      <w:pPr>
        <w:pStyle w:val="20"/>
        <w:widowControl/>
        <w:numPr>
          <w:ilvl w:val="2"/>
          <w:numId w:val="13"/>
        </w:numPr>
        <w:tabs>
          <w:tab w:val="left" w:pos="1843"/>
        </w:tabs>
        <w:spacing w:after="240"/>
        <w:ind w:left="142" w:firstLine="709"/>
        <w:rPr>
          <w:i w:val="0"/>
        </w:rPr>
      </w:pPr>
      <w:bookmarkStart w:id="274" w:name="_Toc131852596"/>
      <w:r w:rsidRPr="003B5D60">
        <w:rPr>
          <w:i w:val="0"/>
        </w:rPr>
        <w:lastRenderedPageBreak/>
        <w:t>Описание платы</w:t>
      </w:r>
      <w:r w:rsidR="00CD798D" w:rsidRPr="003B5D60">
        <w:rPr>
          <w:i w:val="0"/>
        </w:rPr>
        <w:t xml:space="preserve"> за подключение к системе теплоснабжения и поступлений денежных средств от осуществления указанной деятельности</w:t>
      </w:r>
      <w:bookmarkEnd w:id="274"/>
    </w:p>
    <w:p w14:paraId="5BEF4CBF" w14:textId="58DC0DAC" w:rsidR="00135D77" w:rsidRDefault="00CD798D" w:rsidP="009B6DAC">
      <w:pPr>
        <w:autoSpaceDE/>
        <w:autoSpaceDN/>
        <w:rPr>
          <w:rFonts w:eastAsia="Calibri"/>
          <w:szCs w:val="26"/>
          <w:lang w:eastAsia="en-US" w:bidi="ar-SA"/>
        </w:rPr>
      </w:pPr>
      <w:r w:rsidRPr="003B5D60">
        <w:rPr>
          <w:rFonts w:eastAsia="Calibri"/>
          <w:szCs w:val="26"/>
          <w:lang w:eastAsia="en-US" w:bidi="ar-SA"/>
        </w:rPr>
        <w:t>Плата за подключение к системе теплоснабжения и поступления денежных средств от осуществления указанной деятельности отсутствуют.</w:t>
      </w:r>
    </w:p>
    <w:p w14:paraId="0D056431" w14:textId="77777777" w:rsidR="009B6DAC" w:rsidRPr="003B5D60" w:rsidRDefault="009B6DAC" w:rsidP="009B6DAC">
      <w:pPr>
        <w:autoSpaceDE/>
        <w:autoSpaceDN/>
        <w:rPr>
          <w:rFonts w:eastAsia="Calibri"/>
          <w:szCs w:val="26"/>
          <w:lang w:eastAsia="en-US" w:bidi="ar-SA"/>
        </w:rPr>
      </w:pPr>
    </w:p>
    <w:p w14:paraId="06601C6C" w14:textId="34FC9AFE" w:rsidR="00135D77" w:rsidRPr="003B5D60" w:rsidRDefault="00A172ED" w:rsidP="009B6DAC">
      <w:pPr>
        <w:pStyle w:val="20"/>
        <w:widowControl/>
        <w:numPr>
          <w:ilvl w:val="2"/>
          <w:numId w:val="13"/>
        </w:numPr>
        <w:tabs>
          <w:tab w:val="left" w:pos="1843"/>
        </w:tabs>
        <w:spacing w:after="240"/>
        <w:ind w:left="142" w:firstLine="709"/>
        <w:rPr>
          <w:i w:val="0"/>
        </w:rPr>
      </w:pPr>
      <w:bookmarkStart w:id="275" w:name="_Toc131852597"/>
      <w:r w:rsidRPr="003B5D60">
        <w:rPr>
          <w:i w:val="0"/>
        </w:rPr>
        <w:t>Описание плати</w:t>
      </w:r>
      <w:r w:rsidR="00CD798D" w:rsidRPr="003B5D60">
        <w:rPr>
          <w:i w:val="0"/>
        </w:rPr>
        <w:t xml:space="preserve"> за услуги по поддержанию резервной тепловой мощности, в том числе для социально значимых категорий потребителей</w:t>
      </w:r>
      <w:bookmarkEnd w:id="275"/>
    </w:p>
    <w:p w14:paraId="302F1754" w14:textId="26B33FA0" w:rsidR="00135D77" w:rsidRDefault="00CD798D" w:rsidP="009B6DAC">
      <w:pPr>
        <w:autoSpaceDE/>
        <w:autoSpaceDN/>
        <w:rPr>
          <w:rFonts w:eastAsia="Calibri"/>
          <w:szCs w:val="26"/>
          <w:lang w:eastAsia="en-US" w:bidi="ar-SA"/>
        </w:rPr>
      </w:pPr>
      <w:r w:rsidRPr="003B5D60">
        <w:rPr>
          <w:rFonts w:eastAsia="Calibri"/>
          <w:szCs w:val="26"/>
          <w:lang w:eastAsia="en-US" w:bidi="ar-SA"/>
        </w:rPr>
        <w:t>Плата за услуги по поддержанию резервной тепловой мощности, в том числе для социально значимых категорий потребителей, отсутствует.</w:t>
      </w:r>
    </w:p>
    <w:p w14:paraId="459C9CF7" w14:textId="77777777" w:rsidR="009B6DAC" w:rsidRPr="003B5D60" w:rsidRDefault="009B6DAC" w:rsidP="009B6DAC">
      <w:pPr>
        <w:autoSpaceDE/>
        <w:autoSpaceDN/>
        <w:rPr>
          <w:rFonts w:eastAsia="Calibri"/>
          <w:szCs w:val="26"/>
          <w:lang w:eastAsia="en-US" w:bidi="ar-SA"/>
        </w:rPr>
      </w:pPr>
    </w:p>
    <w:p w14:paraId="2E2D9683" w14:textId="77777777" w:rsidR="00CD2CE6" w:rsidRPr="003B5D60" w:rsidRDefault="00CD2CE6" w:rsidP="009B6DAC">
      <w:pPr>
        <w:pStyle w:val="20"/>
        <w:widowControl/>
        <w:numPr>
          <w:ilvl w:val="2"/>
          <w:numId w:val="13"/>
        </w:numPr>
        <w:tabs>
          <w:tab w:val="left" w:pos="1843"/>
        </w:tabs>
        <w:spacing w:after="240"/>
        <w:ind w:left="142" w:firstLine="709"/>
        <w:rPr>
          <w:i w:val="0"/>
        </w:rPr>
      </w:pPr>
      <w:bookmarkStart w:id="276" w:name="_Toc5270579"/>
      <w:bookmarkStart w:id="277" w:name="_Toc9950538"/>
      <w:bookmarkStart w:id="278" w:name="_Toc131852598"/>
      <w:bookmarkStart w:id="279" w:name="_Hlk11929718"/>
      <w:r w:rsidRPr="003B5D60">
        <w:rPr>
          <w:i w:val="0"/>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76"/>
      <w:bookmarkEnd w:id="277"/>
      <w:bookmarkEnd w:id="278"/>
    </w:p>
    <w:bookmarkEnd w:id="279"/>
    <w:p w14:paraId="4DF123D9" w14:textId="0A521011" w:rsidR="000063F4" w:rsidRDefault="00FE2331" w:rsidP="009B6DAC">
      <w:pPr>
        <w:rPr>
          <w:szCs w:val="26"/>
        </w:rPr>
      </w:pPr>
      <w:r w:rsidRPr="003B5D60">
        <w:rPr>
          <w:szCs w:val="26"/>
        </w:rPr>
        <w:t>Территории Сяськелевского сельского поселения не относятся к территориям, на которых установлена ценовая зона теплоснабжения.</w:t>
      </w:r>
    </w:p>
    <w:p w14:paraId="093F2250" w14:textId="77777777" w:rsidR="009B6DAC" w:rsidRPr="003B5D60" w:rsidRDefault="009B6DAC" w:rsidP="009B6DAC">
      <w:pPr>
        <w:rPr>
          <w:szCs w:val="26"/>
        </w:rPr>
      </w:pPr>
    </w:p>
    <w:p w14:paraId="171757CA" w14:textId="77777777" w:rsidR="00CD2CE6" w:rsidRPr="003B5D60" w:rsidRDefault="00CD2CE6" w:rsidP="009B6DAC">
      <w:pPr>
        <w:pStyle w:val="20"/>
        <w:widowControl/>
        <w:numPr>
          <w:ilvl w:val="2"/>
          <w:numId w:val="13"/>
        </w:numPr>
        <w:tabs>
          <w:tab w:val="left" w:pos="1843"/>
        </w:tabs>
        <w:spacing w:after="240"/>
        <w:ind w:left="142" w:firstLine="709"/>
        <w:rPr>
          <w:i w:val="0"/>
        </w:rPr>
      </w:pPr>
      <w:bookmarkStart w:id="280" w:name="_Toc5270580"/>
      <w:bookmarkStart w:id="281" w:name="_Toc9950539"/>
      <w:bookmarkStart w:id="282" w:name="_Toc131852599"/>
      <w:bookmarkStart w:id="283" w:name="_Hlk11929751"/>
      <w:r w:rsidRPr="003B5D60">
        <w:rPr>
          <w:i w:val="0"/>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80"/>
      <w:bookmarkEnd w:id="281"/>
      <w:bookmarkEnd w:id="282"/>
    </w:p>
    <w:p w14:paraId="70E19A28" w14:textId="3882045A" w:rsidR="00FE2331" w:rsidRDefault="00FE2331" w:rsidP="009B6DAC">
      <w:pPr>
        <w:rPr>
          <w:szCs w:val="26"/>
        </w:rPr>
      </w:pPr>
      <w:bookmarkStart w:id="284" w:name="_Hlk11929773"/>
      <w:bookmarkEnd w:id="283"/>
      <w:r w:rsidRPr="003B5D60">
        <w:rPr>
          <w:szCs w:val="26"/>
        </w:rPr>
        <w:t>Территории Сяськелевского сельского поселения не относятся к территориям, на которых установлена ценовая зона теплоснабжения.</w:t>
      </w:r>
    </w:p>
    <w:p w14:paraId="6EEDC1EA" w14:textId="77777777" w:rsidR="009B6DAC" w:rsidRPr="003B5D60" w:rsidRDefault="009B6DAC" w:rsidP="009B6DAC">
      <w:pPr>
        <w:rPr>
          <w:szCs w:val="26"/>
        </w:rPr>
      </w:pPr>
    </w:p>
    <w:p w14:paraId="69D4E9DE" w14:textId="77777777" w:rsidR="00237E34" w:rsidRPr="003B5D60" w:rsidRDefault="00237E34" w:rsidP="009B6DAC">
      <w:pPr>
        <w:pStyle w:val="20"/>
        <w:widowControl/>
        <w:numPr>
          <w:ilvl w:val="2"/>
          <w:numId w:val="13"/>
        </w:numPr>
        <w:tabs>
          <w:tab w:val="left" w:pos="1843"/>
        </w:tabs>
        <w:spacing w:after="240"/>
        <w:ind w:left="142" w:firstLine="709"/>
        <w:rPr>
          <w:i w:val="0"/>
        </w:rPr>
      </w:pPr>
      <w:bookmarkStart w:id="285" w:name="_Toc131852600"/>
      <w:r w:rsidRPr="003B5D60">
        <w:rPr>
          <w:i w:val="0"/>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85"/>
    </w:p>
    <w:p w14:paraId="5886628A" w14:textId="28BC664D" w:rsidR="00FE2331" w:rsidRPr="003B5D60" w:rsidRDefault="00FE2331" w:rsidP="009B6DAC">
      <w:pPr>
        <w:rPr>
          <w:rFonts w:eastAsia="Calibri"/>
          <w:szCs w:val="26"/>
          <w:lang w:eastAsia="en-US" w:bidi="ar-SA"/>
        </w:rPr>
      </w:pPr>
      <w:r w:rsidRPr="003B5D60">
        <w:rPr>
          <w:rFonts w:eastAsia="Calibri"/>
          <w:szCs w:val="26"/>
          <w:lang w:eastAsia="en-US" w:bidi="ar-SA"/>
        </w:rPr>
        <w:t>Актуализирована информация об утвержденных и действующих тарифах на тепловую энергию (мощность) в соответствии с Приказами ЛенРТК.</w:t>
      </w:r>
    </w:p>
    <w:p w14:paraId="0D0309BB" w14:textId="79C36854" w:rsidR="009F3ACE" w:rsidRPr="003B5D60" w:rsidRDefault="009F3ACE" w:rsidP="009B6DAC">
      <w:pPr>
        <w:rPr>
          <w:rFonts w:eastAsia="Calibri"/>
          <w:szCs w:val="26"/>
          <w:lang w:eastAsia="en-US" w:bidi="ar-SA"/>
        </w:rPr>
      </w:pPr>
      <w:r w:rsidRPr="003B5D60">
        <w:rPr>
          <w:rFonts w:eastAsia="Calibri"/>
          <w:szCs w:val="26"/>
          <w:lang w:eastAsia="en-US" w:bidi="ar-SA"/>
        </w:rPr>
        <w:br w:type="page"/>
      </w:r>
    </w:p>
    <w:p w14:paraId="199EBEEB" w14:textId="3DE0495A" w:rsidR="00135D77" w:rsidRPr="003B5D60" w:rsidRDefault="00CD798D" w:rsidP="00CB6B5F">
      <w:pPr>
        <w:pStyle w:val="1"/>
        <w:widowControl/>
        <w:numPr>
          <w:ilvl w:val="1"/>
          <w:numId w:val="53"/>
        </w:numPr>
        <w:tabs>
          <w:tab w:val="left" w:pos="1843"/>
        </w:tabs>
        <w:spacing w:after="120"/>
        <w:ind w:left="142" w:firstLine="709"/>
      </w:pPr>
      <w:bookmarkStart w:id="286" w:name="_Toc131852601"/>
      <w:bookmarkEnd w:id="284"/>
      <w:r w:rsidRPr="003B5D60">
        <w:lastRenderedPageBreak/>
        <w:t>Описание</w:t>
      </w:r>
      <w:r w:rsidR="00510015" w:rsidRPr="003B5D60">
        <w:t xml:space="preserve"> </w:t>
      </w:r>
      <w:r w:rsidRPr="003B5D60">
        <w:t>существующих</w:t>
      </w:r>
      <w:r w:rsidR="00510015" w:rsidRPr="003B5D60">
        <w:t xml:space="preserve"> </w:t>
      </w:r>
      <w:r w:rsidRPr="003B5D60">
        <w:t>технических</w:t>
      </w:r>
      <w:r w:rsidR="00510015" w:rsidRPr="003B5D60">
        <w:t xml:space="preserve"> </w:t>
      </w:r>
      <w:r w:rsidRPr="003B5D60">
        <w:t>и</w:t>
      </w:r>
      <w:r w:rsidR="00510015" w:rsidRPr="003B5D60">
        <w:t xml:space="preserve"> </w:t>
      </w:r>
      <w:r w:rsidRPr="003B5D60">
        <w:t>технологических проблем в системах теплоснабжения поселения, городского округа</w:t>
      </w:r>
      <w:bookmarkEnd w:id="286"/>
    </w:p>
    <w:p w14:paraId="7A0F0932" w14:textId="6B68DBC3" w:rsidR="00931C76" w:rsidRPr="003B5D60" w:rsidRDefault="003742EB" w:rsidP="00856C1E">
      <w:pPr>
        <w:pStyle w:val="20"/>
        <w:widowControl/>
        <w:numPr>
          <w:ilvl w:val="0"/>
          <w:numId w:val="16"/>
        </w:numPr>
        <w:tabs>
          <w:tab w:val="left" w:pos="1843"/>
        </w:tabs>
        <w:spacing w:before="120" w:after="240"/>
        <w:ind w:left="142" w:firstLine="709"/>
        <w:rPr>
          <w:i w:val="0"/>
        </w:rPr>
      </w:pPr>
      <w:bookmarkStart w:id="287" w:name="_Toc514836768"/>
      <w:bookmarkStart w:id="288" w:name="_Toc131852602"/>
      <w:bookmarkStart w:id="289" w:name="_Hlk516653492"/>
      <w:r w:rsidRPr="003B5D60">
        <w:rPr>
          <w:i w:val="0"/>
        </w:rPr>
        <w:t>Описание существующих проблем</w:t>
      </w:r>
      <w:r w:rsidR="00931C76" w:rsidRPr="003B5D60">
        <w:rPr>
          <w:i w:val="0"/>
        </w:rPr>
        <w:t xml:space="preserve"> организации качественного теплоснабжения</w:t>
      </w:r>
      <w:bookmarkEnd w:id="287"/>
      <w:r w:rsidR="00A172ED" w:rsidRPr="003B5D60">
        <w:rPr>
          <w:i w:val="0"/>
        </w:rPr>
        <w:t xml:space="preserve"> (перечень причин, приводящих к снижению качества теплоснабжения, включая проблемы в работе теплопотребляющих установок потребителей)</w:t>
      </w:r>
      <w:bookmarkEnd w:id="288"/>
    </w:p>
    <w:p w14:paraId="2DE0BC79" w14:textId="77777777" w:rsidR="007526DF" w:rsidRPr="003B5D60" w:rsidRDefault="007526DF" w:rsidP="00856C1E">
      <w:pPr>
        <w:widowControl/>
        <w:numPr>
          <w:ilvl w:val="0"/>
          <w:numId w:val="22"/>
        </w:numPr>
        <w:tabs>
          <w:tab w:val="left" w:pos="1134"/>
        </w:tabs>
        <w:autoSpaceDE/>
        <w:autoSpaceDN/>
        <w:snapToGrid w:val="0"/>
        <w:ind w:left="0" w:firstLine="709"/>
        <w:rPr>
          <w:rFonts w:eastAsia="MS PMincho"/>
          <w:iCs/>
          <w:szCs w:val="26"/>
        </w:rPr>
      </w:pPr>
      <w:bookmarkStart w:id="290" w:name="_Toc514836769"/>
      <w:bookmarkStart w:id="291" w:name="_Hlk516653536"/>
      <w:bookmarkEnd w:id="289"/>
      <w:r w:rsidRPr="003B5D60">
        <w:rPr>
          <w:rFonts w:eastAsia="MS PMincho"/>
          <w:iCs/>
          <w:szCs w:val="26"/>
        </w:rPr>
        <w:t>Высокий уровень потерь тепловой энергии в сетях и как следствие низкая эффективность транспортировки тепловой энергии ввиду высокого процента износа тепловых сетей.</w:t>
      </w:r>
    </w:p>
    <w:p w14:paraId="21AB4ACC" w14:textId="77777777" w:rsidR="007526DF" w:rsidRPr="003B5D60" w:rsidRDefault="007526DF" w:rsidP="00856C1E">
      <w:pPr>
        <w:widowControl/>
        <w:numPr>
          <w:ilvl w:val="0"/>
          <w:numId w:val="22"/>
        </w:numPr>
        <w:tabs>
          <w:tab w:val="left" w:pos="1134"/>
        </w:tabs>
        <w:autoSpaceDE/>
        <w:autoSpaceDN/>
        <w:snapToGrid w:val="0"/>
        <w:ind w:left="0" w:firstLine="709"/>
        <w:rPr>
          <w:rFonts w:eastAsia="MS PMincho"/>
          <w:iCs/>
          <w:szCs w:val="26"/>
        </w:rPr>
      </w:pPr>
      <w:r w:rsidRPr="003B5D60">
        <w:rPr>
          <w:rFonts w:eastAsia="MS PMincho"/>
          <w:iCs/>
          <w:szCs w:val="26"/>
        </w:rPr>
        <w:t>Высокий уровень износа основного и вспомогательного оборудования на источниках тепловой энергии.</w:t>
      </w:r>
    </w:p>
    <w:p w14:paraId="4361299C" w14:textId="7B403DEA" w:rsidR="007526DF" w:rsidRDefault="007526DF" w:rsidP="00856C1E">
      <w:pPr>
        <w:widowControl/>
        <w:numPr>
          <w:ilvl w:val="0"/>
          <w:numId w:val="22"/>
        </w:numPr>
        <w:tabs>
          <w:tab w:val="left" w:pos="1134"/>
        </w:tabs>
        <w:autoSpaceDE/>
        <w:autoSpaceDN/>
        <w:snapToGrid w:val="0"/>
        <w:ind w:left="0" w:firstLine="709"/>
        <w:rPr>
          <w:rFonts w:eastAsia="MS PMincho"/>
          <w:iCs/>
          <w:szCs w:val="26"/>
        </w:rPr>
      </w:pPr>
      <w:r w:rsidRPr="003B5D60">
        <w:rPr>
          <w:rFonts w:eastAsia="MS PMincho"/>
          <w:iCs/>
          <w:szCs w:val="26"/>
        </w:rPr>
        <w:t>Отсутствие приборов учета тепловой энергии у ряда потребителей тепловой энергии.</w:t>
      </w:r>
    </w:p>
    <w:p w14:paraId="6A944153" w14:textId="77777777" w:rsidR="009B6DAC" w:rsidRPr="003B5D60" w:rsidRDefault="009B6DAC" w:rsidP="009B6DAC">
      <w:pPr>
        <w:widowControl/>
        <w:tabs>
          <w:tab w:val="left" w:pos="1134"/>
        </w:tabs>
        <w:autoSpaceDE/>
        <w:autoSpaceDN/>
        <w:snapToGrid w:val="0"/>
        <w:ind w:left="709" w:firstLine="0"/>
        <w:rPr>
          <w:rFonts w:eastAsia="MS PMincho"/>
          <w:iCs/>
          <w:szCs w:val="26"/>
        </w:rPr>
      </w:pPr>
    </w:p>
    <w:p w14:paraId="77D4A2AD" w14:textId="49640095" w:rsidR="00A172ED" w:rsidRPr="003B5D60" w:rsidRDefault="00A172ED" w:rsidP="00856C1E">
      <w:pPr>
        <w:pStyle w:val="20"/>
        <w:widowControl/>
        <w:numPr>
          <w:ilvl w:val="0"/>
          <w:numId w:val="16"/>
        </w:numPr>
        <w:tabs>
          <w:tab w:val="left" w:pos="1843"/>
        </w:tabs>
        <w:spacing w:before="120" w:after="240"/>
        <w:ind w:left="142" w:firstLine="709"/>
        <w:rPr>
          <w:i w:val="0"/>
          <w:iCs/>
        </w:rPr>
      </w:pPr>
      <w:bookmarkStart w:id="292" w:name="_Toc131852603"/>
      <w:bookmarkEnd w:id="290"/>
      <w:r w:rsidRPr="003B5D60">
        <w:rPr>
          <w:i w:val="0"/>
          <w:iCs/>
        </w:rPr>
        <w:t>Описание существующих проблем организации надежного и безопасного теплоснабжения поселения (перечень причин, приводящих к снижению надежности теплоснабжения, включая проблемы в работе теплопотребляющих установок потребителей)</w:t>
      </w:r>
      <w:bookmarkEnd w:id="292"/>
    </w:p>
    <w:p w14:paraId="0FAD8AB3" w14:textId="34CC1B3F" w:rsidR="007526DF" w:rsidRDefault="007526DF" w:rsidP="00856C1E">
      <w:pPr>
        <w:widowControl/>
        <w:tabs>
          <w:tab w:val="left" w:pos="1418"/>
        </w:tabs>
        <w:autoSpaceDE/>
        <w:autoSpaceDN/>
        <w:snapToGrid w:val="0"/>
        <w:rPr>
          <w:rFonts w:eastAsia="MS PMincho"/>
          <w:iCs/>
          <w:szCs w:val="26"/>
        </w:rPr>
      </w:pPr>
      <w:bookmarkStart w:id="293" w:name="_Toc514836770"/>
      <w:bookmarkStart w:id="294" w:name="_Hlk516653595"/>
      <w:bookmarkEnd w:id="291"/>
      <w:r w:rsidRPr="003B5D60">
        <w:rPr>
          <w:rFonts w:eastAsia="MS PMincho"/>
          <w:iCs/>
          <w:szCs w:val="26"/>
        </w:rPr>
        <w:t>Высокий износ тепловых сетей. Все сети в Сяськелевском СП были проложены до 1989 года, то есть срок эксплуата</w:t>
      </w:r>
      <w:r w:rsidR="004673B4" w:rsidRPr="003B5D60">
        <w:rPr>
          <w:rFonts w:eastAsia="MS PMincho"/>
          <w:iCs/>
          <w:szCs w:val="26"/>
        </w:rPr>
        <w:t xml:space="preserve">ции тепловых сетей превышает </w:t>
      </w:r>
      <w:r w:rsidR="000F67D0" w:rsidRPr="003B5D60">
        <w:rPr>
          <w:rFonts w:eastAsia="MS PMincho"/>
        </w:rPr>
        <w:t>30</w:t>
      </w:r>
      <w:r w:rsidR="004673B4" w:rsidRPr="003B5D60">
        <w:rPr>
          <w:rFonts w:eastAsia="MS PMincho"/>
        </w:rPr>
        <w:t> </w:t>
      </w:r>
      <w:r w:rsidRPr="003B5D60">
        <w:rPr>
          <w:rFonts w:eastAsia="MS PMincho"/>
        </w:rPr>
        <w:t>лет</w:t>
      </w:r>
      <w:r w:rsidRPr="003B5D60">
        <w:rPr>
          <w:rFonts w:eastAsia="MS PMincho"/>
          <w:iCs/>
          <w:szCs w:val="26"/>
        </w:rPr>
        <w:t xml:space="preserve">. Высокий физический износ приводит к увеличению вероятности потенциальных аварий и инцидентов. </w:t>
      </w:r>
    </w:p>
    <w:p w14:paraId="153E03DA" w14:textId="77777777" w:rsidR="009B6DAC" w:rsidRPr="003B5D60" w:rsidRDefault="009B6DAC" w:rsidP="00856C1E">
      <w:pPr>
        <w:widowControl/>
        <w:tabs>
          <w:tab w:val="left" w:pos="1418"/>
        </w:tabs>
        <w:autoSpaceDE/>
        <w:autoSpaceDN/>
        <w:snapToGrid w:val="0"/>
        <w:rPr>
          <w:rFonts w:eastAsia="MS PMincho"/>
          <w:iCs/>
          <w:szCs w:val="26"/>
        </w:rPr>
      </w:pPr>
    </w:p>
    <w:p w14:paraId="0FAEA702" w14:textId="0930B3E8" w:rsidR="00931C76" w:rsidRPr="003B5D60" w:rsidRDefault="00A172ED" w:rsidP="00856C1E">
      <w:pPr>
        <w:pStyle w:val="20"/>
        <w:widowControl/>
        <w:numPr>
          <w:ilvl w:val="0"/>
          <w:numId w:val="16"/>
        </w:numPr>
        <w:tabs>
          <w:tab w:val="left" w:pos="1843"/>
        </w:tabs>
        <w:spacing w:before="120" w:after="240"/>
        <w:ind w:left="142" w:firstLine="709"/>
        <w:rPr>
          <w:i w:val="0"/>
        </w:rPr>
      </w:pPr>
      <w:bookmarkStart w:id="295" w:name="_Toc131852604"/>
      <w:r w:rsidRPr="003B5D60">
        <w:rPr>
          <w:i w:val="0"/>
        </w:rPr>
        <w:t>Описание существующих проблем</w:t>
      </w:r>
      <w:r w:rsidR="00931C76" w:rsidRPr="003B5D60">
        <w:rPr>
          <w:i w:val="0"/>
        </w:rPr>
        <w:t xml:space="preserve"> развития системы теплоснабжения</w:t>
      </w:r>
      <w:bookmarkEnd w:id="293"/>
      <w:bookmarkEnd w:id="295"/>
    </w:p>
    <w:bookmarkEnd w:id="294"/>
    <w:p w14:paraId="3A49BCA0" w14:textId="692B7DCD" w:rsidR="00931C76" w:rsidRDefault="00931C76" w:rsidP="00856C1E">
      <w:pPr>
        <w:autoSpaceDE/>
        <w:autoSpaceDN/>
        <w:spacing w:before="240"/>
        <w:rPr>
          <w:rFonts w:eastAsia="Calibri"/>
          <w:szCs w:val="26"/>
          <w:lang w:eastAsia="en-US" w:bidi="ar-SA"/>
        </w:rPr>
      </w:pPr>
      <w:r w:rsidRPr="003B5D60">
        <w:rPr>
          <w:rFonts w:eastAsia="Calibri"/>
          <w:szCs w:val="26"/>
          <w:lang w:eastAsia="en-US" w:bidi="ar-SA"/>
        </w:rPr>
        <w:t>Основной проблемой развития систем теплоснабжения является недостаток финансирования работ по реконструкции систем теплоснабжения.</w:t>
      </w:r>
    </w:p>
    <w:p w14:paraId="44860D98" w14:textId="77777777" w:rsidR="009B6DAC" w:rsidRPr="003B5D60" w:rsidRDefault="009B6DAC" w:rsidP="00856C1E">
      <w:pPr>
        <w:autoSpaceDE/>
        <w:autoSpaceDN/>
        <w:spacing w:before="240"/>
        <w:rPr>
          <w:rFonts w:eastAsia="Calibri"/>
          <w:szCs w:val="26"/>
          <w:lang w:eastAsia="en-US" w:bidi="ar-SA"/>
        </w:rPr>
      </w:pPr>
    </w:p>
    <w:p w14:paraId="39D60D7F" w14:textId="31BAD268" w:rsidR="00931C76" w:rsidRPr="003B5D60" w:rsidRDefault="003742EB" w:rsidP="00856C1E">
      <w:pPr>
        <w:pStyle w:val="20"/>
        <w:widowControl/>
        <w:numPr>
          <w:ilvl w:val="0"/>
          <w:numId w:val="16"/>
        </w:numPr>
        <w:tabs>
          <w:tab w:val="left" w:pos="1843"/>
        </w:tabs>
        <w:spacing w:before="120" w:after="240"/>
        <w:ind w:left="142" w:firstLine="709"/>
        <w:rPr>
          <w:i w:val="0"/>
        </w:rPr>
      </w:pPr>
      <w:bookmarkStart w:id="296" w:name="_Toc514836771"/>
      <w:bookmarkStart w:id="297" w:name="_Toc131852605"/>
      <w:bookmarkStart w:id="298" w:name="_Hlk516653774"/>
      <w:r w:rsidRPr="003B5D60">
        <w:rPr>
          <w:i w:val="0"/>
        </w:rPr>
        <w:lastRenderedPageBreak/>
        <w:t>Описание существующих проблем</w:t>
      </w:r>
      <w:r w:rsidR="00931C76" w:rsidRPr="003B5D60">
        <w:rPr>
          <w:i w:val="0"/>
        </w:rPr>
        <w:t xml:space="preserve"> надежного и эффективного снабжения топливом действующих систем теплоснабжения</w:t>
      </w:r>
      <w:bookmarkEnd w:id="296"/>
      <w:bookmarkEnd w:id="297"/>
    </w:p>
    <w:p w14:paraId="11DC1565" w14:textId="5E7E451C" w:rsidR="00F64773" w:rsidRPr="003B5D60" w:rsidRDefault="00F64773" w:rsidP="00856C1E">
      <w:pPr>
        <w:autoSpaceDE/>
        <w:autoSpaceDN/>
        <w:spacing w:before="240"/>
        <w:rPr>
          <w:rFonts w:eastAsia="Calibri"/>
          <w:szCs w:val="26"/>
          <w:lang w:eastAsia="en-US" w:bidi="ar-SA"/>
        </w:rPr>
      </w:pPr>
      <w:bookmarkStart w:id="299" w:name="_Hlk516653793"/>
      <w:bookmarkEnd w:id="298"/>
      <w:r w:rsidRPr="003B5D60">
        <w:rPr>
          <w:rFonts w:eastAsia="Calibri"/>
          <w:szCs w:val="26"/>
          <w:lang w:eastAsia="en-US" w:bidi="ar-SA"/>
        </w:rPr>
        <w:t>Транспорт основного топлива (газа) для источников тепловой энергии осуществляется по централизованной системе газоснабжения.</w:t>
      </w:r>
    </w:p>
    <w:p w14:paraId="63D08851" w14:textId="75AD3BCD" w:rsidR="00A60235" w:rsidRPr="003B5D60" w:rsidRDefault="00A60235" w:rsidP="00856C1E">
      <w:pPr>
        <w:autoSpaceDE/>
        <w:autoSpaceDN/>
        <w:rPr>
          <w:rFonts w:eastAsia="Calibri"/>
          <w:szCs w:val="26"/>
          <w:lang w:eastAsia="en-US" w:bidi="ar-SA"/>
        </w:rPr>
      </w:pPr>
      <w:r w:rsidRPr="003B5D60">
        <w:rPr>
          <w:rFonts w:eastAsia="Calibri"/>
          <w:szCs w:val="26"/>
          <w:lang w:eastAsia="en-US" w:bidi="ar-SA"/>
        </w:rPr>
        <w:t>Проблем надежного и эффективного снабжения топливом действующих систем теплоснабжения не выявлено.</w:t>
      </w:r>
    </w:p>
    <w:p w14:paraId="520A7AB2" w14:textId="60CE15A3" w:rsidR="00931C76" w:rsidRDefault="00A60235" w:rsidP="00856C1E">
      <w:pPr>
        <w:widowControl/>
        <w:tabs>
          <w:tab w:val="left" w:pos="0"/>
        </w:tabs>
        <w:ind w:firstLine="851"/>
      </w:pPr>
      <w:bookmarkStart w:id="300" w:name="_Hlk516653811"/>
      <w:bookmarkEnd w:id="299"/>
      <w:r w:rsidRPr="003B5D60">
        <w:t>Нарушений в поставке топлива за период 201</w:t>
      </w:r>
      <w:r w:rsidR="004673B4" w:rsidRPr="003B5D60">
        <w:t>9</w:t>
      </w:r>
      <w:r w:rsidR="00FE2331" w:rsidRPr="003B5D60">
        <w:t>-2022</w:t>
      </w:r>
      <w:r w:rsidR="00F64773" w:rsidRPr="003B5D60">
        <w:t xml:space="preserve"> </w:t>
      </w:r>
      <w:r w:rsidRPr="003B5D60">
        <w:t>гг. не выявлено.</w:t>
      </w:r>
    </w:p>
    <w:p w14:paraId="5D20F10B" w14:textId="77777777" w:rsidR="009B6DAC" w:rsidRPr="003B5D60" w:rsidRDefault="009B6DAC" w:rsidP="00856C1E">
      <w:pPr>
        <w:widowControl/>
        <w:tabs>
          <w:tab w:val="left" w:pos="0"/>
        </w:tabs>
        <w:ind w:firstLine="851"/>
      </w:pPr>
    </w:p>
    <w:p w14:paraId="7711CE62" w14:textId="77777777" w:rsidR="00A60235" w:rsidRPr="003B5D60" w:rsidRDefault="00A60235" w:rsidP="00856C1E">
      <w:pPr>
        <w:pStyle w:val="20"/>
        <w:widowControl/>
        <w:numPr>
          <w:ilvl w:val="0"/>
          <w:numId w:val="16"/>
        </w:numPr>
        <w:tabs>
          <w:tab w:val="left" w:pos="1843"/>
        </w:tabs>
        <w:spacing w:before="120" w:after="240"/>
        <w:ind w:left="142" w:firstLine="709"/>
        <w:rPr>
          <w:i w:val="0"/>
        </w:rPr>
      </w:pPr>
      <w:bookmarkStart w:id="301" w:name="_Toc514836772"/>
      <w:bookmarkStart w:id="302" w:name="_Toc131852606"/>
      <w:bookmarkStart w:id="303" w:name="_Hlk516653833"/>
      <w:bookmarkEnd w:id="300"/>
      <w:r w:rsidRPr="003B5D60">
        <w:rPr>
          <w:i w:val="0"/>
        </w:rPr>
        <w:t>Анализ предписаний надзорных органов об устранении нарушений, влияющих на безопасность и надежность системы теплоснабжения</w:t>
      </w:r>
      <w:bookmarkEnd w:id="301"/>
      <w:bookmarkEnd w:id="302"/>
    </w:p>
    <w:p w14:paraId="01279000" w14:textId="59B45868" w:rsidR="00342755" w:rsidRDefault="00F64773" w:rsidP="00856C1E">
      <w:pPr>
        <w:autoSpaceDE/>
        <w:autoSpaceDN/>
        <w:spacing w:before="240"/>
        <w:rPr>
          <w:rFonts w:eastAsia="Calibri"/>
          <w:szCs w:val="26"/>
          <w:lang w:eastAsia="en-US" w:bidi="ar-SA"/>
        </w:rPr>
      </w:pPr>
      <w:bookmarkStart w:id="304" w:name="_Hlk516653852"/>
      <w:bookmarkEnd w:id="303"/>
      <w:r w:rsidRPr="003B5D60">
        <w:rPr>
          <w:rFonts w:eastAsia="Calibri"/>
          <w:szCs w:val="26"/>
          <w:lang w:eastAsia="en-US" w:bidi="ar-SA"/>
        </w:rPr>
        <w:t>П</w:t>
      </w:r>
      <w:r w:rsidR="00A60235" w:rsidRPr="003B5D60">
        <w:rPr>
          <w:rFonts w:eastAsia="Calibri"/>
          <w:szCs w:val="26"/>
          <w:lang w:eastAsia="en-US" w:bidi="ar-SA"/>
        </w:rPr>
        <w:t>ред</w:t>
      </w:r>
      <w:r w:rsidRPr="003B5D60">
        <w:rPr>
          <w:rFonts w:eastAsia="Calibri"/>
          <w:szCs w:val="26"/>
          <w:lang w:eastAsia="en-US" w:bidi="ar-SA"/>
        </w:rPr>
        <w:t>писания</w:t>
      </w:r>
      <w:r w:rsidR="00A60235" w:rsidRPr="003B5D60">
        <w:rPr>
          <w:rFonts w:eastAsia="Calibri"/>
          <w:szCs w:val="26"/>
          <w:lang w:eastAsia="en-US" w:bidi="ar-SA"/>
        </w:rPr>
        <w:t xml:space="preserve"> надзорных органов по устранению нарушений, влияющих на безопасность и </w:t>
      </w:r>
      <w:r w:rsidR="009F3ACE" w:rsidRPr="003B5D60">
        <w:rPr>
          <w:rFonts w:eastAsia="Calibri"/>
          <w:szCs w:val="26"/>
          <w:lang w:eastAsia="en-US" w:bidi="ar-SA"/>
        </w:rPr>
        <w:t>надежность системы теплоснабжения,</w:t>
      </w:r>
      <w:r w:rsidRPr="003B5D60">
        <w:rPr>
          <w:rFonts w:eastAsia="Calibri"/>
          <w:szCs w:val="26"/>
          <w:lang w:eastAsia="en-US" w:bidi="ar-SA"/>
        </w:rPr>
        <w:t xml:space="preserve"> отсутствуют</w:t>
      </w:r>
      <w:r w:rsidR="00A60235" w:rsidRPr="003B5D60">
        <w:rPr>
          <w:rFonts w:eastAsia="Calibri"/>
          <w:szCs w:val="26"/>
          <w:lang w:eastAsia="en-US" w:bidi="ar-SA"/>
        </w:rPr>
        <w:t>.</w:t>
      </w:r>
    </w:p>
    <w:p w14:paraId="76B06EBC" w14:textId="77777777" w:rsidR="009B6DAC" w:rsidRPr="003B5D60" w:rsidRDefault="009B6DAC" w:rsidP="00856C1E">
      <w:pPr>
        <w:autoSpaceDE/>
        <w:autoSpaceDN/>
        <w:spacing w:before="240"/>
        <w:rPr>
          <w:rFonts w:eastAsia="Calibri"/>
          <w:szCs w:val="26"/>
          <w:lang w:eastAsia="en-US" w:bidi="ar-SA"/>
        </w:rPr>
      </w:pPr>
    </w:p>
    <w:p w14:paraId="370FAF00" w14:textId="77777777" w:rsidR="00A172ED" w:rsidRPr="003B5D60" w:rsidRDefault="00A172ED" w:rsidP="00856C1E">
      <w:pPr>
        <w:pStyle w:val="20"/>
        <w:widowControl/>
        <w:numPr>
          <w:ilvl w:val="0"/>
          <w:numId w:val="16"/>
        </w:numPr>
        <w:tabs>
          <w:tab w:val="left" w:pos="1843"/>
        </w:tabs>
        <w:spacing w:before="120" w:after="240"/>
        <w:ind w:left="142" w:firstLine="709"/>
        <w:rPr>
          <w:i w:val="0"/>
        </w:rPr>
      </w:pPr>
      <w:bookmarkStart w:id="305" w:name="_Toc131852607"/>
      <w:r w:rsidRPr="003B5D60">
        <w:rPr>
          <w:i w:val="0"/>
        </w:rPr>
        <w:t>Описание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bookmarkEnd w:id="305"/>
    </w:p>
    <w:p w14:paraId="3BA512B6" w14:textId="1279B9E2" w:rsidR="00342755" w:rsidRPr="003B5D60" w:rsidRDefault="00FE2331" w:rsidP="00856C1E">
      <w:pPr>
        <w:rPr>
          <w:rFonts w:eastAsia="Calibri"/>
          <w:szCs w:val="26"/>
          <w:lang w:eastAsia="en-US" w:bidi="ar-SA"/>
        </w:rPr>
      </w:pPr>
      <w:r w:rsidRPr="003B5D60">
        <w:rPr>
          <w:rFonts w:eastAsia="Calibri"/>
          <w:szCs w:val="26"/>
          <w:lang w:eastAsia="en-US" w:bidi="ar-SA"/>
        </w:rPr>
        <w:t>За период, предшествующий актуализации схемы теплоснабжения, изменения не зафиксированы.</w:t>
      </w:r>
      <w:r w:rsidR="00342755" w:rsidRPr="003B5D60">
        <w:rPr>
          <w:rFonts w:eastAsia="Calibri"/>
          <w:szCs w:val="26"/>
          <w:lang w:eastAsia="en-US" w:bidi="ar-SA"/>
        </w:rPr>
        <w:br w:type="page"/>
      </w:r>
    </w:p>
    <w:p w14:paraId="5BC2D29E" w14:textId="2C524578" w:rsidR="00135D77" w:rsidRPr="003B5D60" w:rsidRDefault="00CD798D" w:rsidP="00CB6B5F">
      <w:pPr>
        <w:pStyle w:val="1"/>
        <w:numPr>
          <w:ilvl w:val="0"/>
          <w:numId w:val="53"/>
        </w:numPr>
        <w:tabs>
          <w:tab w:val="left" w:pos="1151"/>
          <w:tab w:val="left" w:pos="1843"/>
          <w:tab w:val="left" w:pos="4423"/>
          <w:tab w:val="left" w:pos="7016"/>
          <w:tab w:val="left" w:pos="7976"/>
        </w:tabs>
        <w:spacing w:after="120"/>
        <w:ind w:left="142" w:right="141" w:firstLine="709"/>
      </w:pPr>
      <w:bookmarkStart w:id="306" w:name="_Toc131852608"/>
      <w:bookmarkEnd w:id="304"/>
      <w:r w:rsidRPr="003B5D60">
        <w:lastRenderedPageBreak/>
        <w:t>ПЕРСПЕКТИВНОЕ</w:t>
      </w:r>
      <w:r w:rsidR="002E0F9B" w:rsidRPr="003B5D60">
        <w:t xml:space="preserve"> </w:t>
      </w:r>
      <w:r w:rsidRPr="003B5D60">
        <w:t>ПОТРЕБЛЕНИЕ</w:t>
      </w:r>
      <w:r w:rsidR="002E0F9B" w:rsidRPr="003B5D60">
        <w:t xml:space="preserve"> </w:t>
      </w:r>
      <w:r w:rsidRPr="003B5D60">
        <w:t>ТЕПЛОВОЙ ЭНЕРГИИ НА ЦЕЛИ ТЕПЛОСНАБЖЕНИЯ</w:t>
      </w:r>
      <w:bookmarkEnd w:id="306"/>
    </w:p>
    <w:p w14:paraId="5C16D98E" w14:textId="34774049" w:rsidR="00135D77" w:rsidRPr="003B5D60" w:rsidRDefault="00CD798D" w:rsidP="00856C1E">
      <w:pPr>
        <w:pStyle w:val="20"/>
        <w:widowControl/>
        <w:numPr>
          <w:ilvl w:val="1"/>
          <w:numId w:val="11"/>
        </w:numPr>
        <w:spacing w:before="120" w:after="240"/>
        <w:ind w:left="142" w:firstLine="709"/>
        <w:rPr>
          <w:i w:val="0"/>
        </w:rPr>
      </w:pPr>
      <w:bookmarkStart w:id="307" w:name="_Toc131852609"/>
      <w:r w:rsidRPr="003B5D60">
        <w:rPr>
          <w:i w:val="0"/>
        </w:rPr>
        <w:t>Данные</w:t>
      </w:r>
      <w:r w:rsidR="00510015" w:rsidRPr="003B5D60">
        <w:rPr>
          <w:i w:val="0"/>
        </w:rPr>
        <w:t xml:space="preserve"> </w:t>
      </w:r>
      <w:r w:rsidRPr="003B5D60">
        <w:rPr>
          <w:i w:val="0"/>
        </w:rPr>
        <w:t>базового</w:t>
      </w:r>
      <w:r w:rsidR="00510015" w:rsidRPr="003B5D60">
        <w:rPr>
          <w:i w:val="0"/>
        </w:rPr>
        <w:t xml:space="preserve"> </w:t>
      </w:r>
      <w:r w:rsidRPr="003B5D60">
        <w:rPr>
          <w:i w:val="0"/>
        </w:rPr>
        <w:t>уровня</w:t>
      </w:r>
      <w:r w:rsidR="00510015" w:rsidRPr="003B5D60">
        <w:rPr>
          <w:i w:val="0"/>
        </w:rPr>
        <w:t xml:space="preserve"> </w:t>
      </w:r>
      <w:r w:rsidRPr="003B5D60">
        <w:rPr>
          <w:i w:val="0"/>
        </w:rPr>
        <w:t>потребления</w:t>
      </w:r>
      <w:r w:rsidR="00510015" w:rsidRPr="003B5D60">
        <w:rPr>
          <w:i w:val="0"/>
        </w:rPr>
        <w:t xml:space="preserve"> </w:t>
      </w:r>
      <w:r w:rsidRPr="003B5D60">
        <w:rPr>
          <w:i w:val="0"/>
        </w:rPr>
        <w:t>тепла</w:t>
      </w:r>
      <w:r w:rsidR="00510015" w:rsidRPr="003B5D60">
        <w:rPr>
          <w:i w:val="0"/>
        </w:rPr>
        <w:t xml:space="preserve"> </w:t>
      </w:r>
      <w:r w:rsidRPr="003B5D60">
        <w:rPr>
          <w:i w:val="0"/>
        </w:rPr>
        <w:t>на</w:t>
      </w:r>
      <w:r w:rsidR="00510015" w:rsidRPr="003B5D60">
        <w:rPr>
          <w:i w:val="0"/>
        </w:rPr>
        <w:t xml:space="preserve"> </w:t>
      </w:r>
      <w:r w:rsidRPr="003B5D60">
        <w:rPr>
          <w:i w:val="0"/>
        </w:rPr>
        <w:t>цели теплоснабжения</w:t>
      </w:r>
      <w:bookmarkEnd w:id="307"/>
    </w:p>
    <w:p w14:paraId="73A4F479" w14:textId="7777777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Централизованное теплоснабжение на территории Сяськелевского сельского поселения присутствует только в д. Сяськелево и д. Жабино.</w:t>
      </w:r>
    </w:p>
    <w:p w14:paraId="1A43C8A2" w14:textId="3B92F1C1"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В д. Сяськелево централизованное теплоснабжени</w:t>
      </w:r>
      <w:r w:rsidR="00091226" w:rsidRPr="003B5D60">
        <w:rPr>
          <w:rFonts w:eastAsia="Calibri"/>
          <w:szCs w:val="26"/>
          <w:lang w:eastAsia="en-US" w:bidi="ar-SA"/>
        </w:rPr>
        <w:t>е осуществляется от котельной №</w:t>
      </w:r>
      <w:r w:rsidRPr="003B5D60">
        <w:rPr>
          <w:rFonts w:eastAsia="Calibri"/>
          <w:szCs w:val="26"/>
          <w:lang w:eastAsia="en-US" w:bidi="ar-SA"/>
        </w:rPr>
        <w:t>36</w:t>
      </w:r>
      <w:r w:rsidR="00510015" w:rsidRPr="003B5D60">
        <w:rPr>
          <w:rFonts w:eastAsia="Calibri"/>
          <w:szCs w:val="26"/>
          <w:lang w:eastAsia="en-US" w:bidi="ar-SA"/>
        </w:rPr>
        <w:t>.</w:t>
      </w:r>
    </w:p>
    <w:p w14:paraId="3574C04D" w14:textId="446F6A7C"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На</w:t>
      </w:r>
      <w:r w:rsidR="00510015" w:rsidRPr="003B5D60">
        <w:rPr>
          <w:rFonts w:eastAsia="Calibri"/>
          <w:szCs w:val="26"/>
          <w:lang w:eastAsia="en-US" w:bidi="ar-SA"/>
        </w:rPr>
        <w:t xml:space="preserve"> </w:t>
      </w:r>
      <w:r w:rsidRPr="003B5D60">
        <w:rPr>
          <w:rFonts w:eastAsia="Calibri"/>
          <w:szCs w:val="26"/>
          <w:lang w:eastAsia="en-US" w:bidi="ar-SA"/>
        </w:rPr>
        <w:t>территории</w:t>
      </w:r>
      <w:r w:rsidR="00510015" w:rsidRPr="003B5D60">
        <w:rPr>
          <w:rFonts w:eastAsia="Calibri"/>
          <w:szCs w:val="26"/>
          <w:lang w:eastAsia="en-US" w:bidi="ar-SA"/>
        </w:rPr>
        <w:t xml:space="preserve"> </w:t>
      </w:r>
      <w:r w:rsidRPr="003B5D60">
        <w:rPr>
          <w:rFonts w:eastAsia="Calibri"/>
          <w:szCs w:val="26"/>
          <w:lang w:eastAsia="en-US" w:bidi="ar-SA"/>
        </w:rPr>
        <w:t>д.</w:t>
      </w:r>
      <w:r w:rsidR="00510015" w:rsidRPr="003B5D60">
        <w:rPr>
          <w:rFonts w:eastAsia="Calibri"/>
          <w:szCs w:val="26"/>
          <w:lang w:eastAsia="en-US" w:bidi="ar-SA"/>
        </w:rPr>
        <w:t xml:space="preserve"> </w:t>
      </w:r>
      <w:r w:rsidRPr="003B5D60">
        <w:rPr>
          <w:rFonts w:eastAsia="Calibri"/>
          <w:szCs w:val="26"/>
          <w:lang w:eastAsia="en-US" w:bidi="ar-SA"/>
        </w:rPr>
        <w:t>Жабино</w:t>
      </w:r>
      <w:r w:rsidR="00510015" w:rsidRPr="003B5D60">
        <w:rPr>
          <w:rFonts w:eastAsia="Calibri"/>
          <w:szCs w:val="26"/>
          <w:lang w:eastAsia="en-US" w:bidi="ar-SA"/>
        </w:rPr>
        <w:t xml:space="preserve"> </w:t>
      </w:r>
      <w:r w:rsidRPr="003B5D60">
        <w:rPr>
          <w:rFonts w:eastAsia="Calibri"/>
          <w:szCs w:val="26"/>
          <w:lang w:eastAsia="en-US" w:bidi="ar-SA"/>
        </w:rPr>
        <w:t>централизованное</w:t>
      </w:r>
      <w:r w:rsidR="00510015" w:rsidRPr="003B5D60">
        <w:rPr>
          <w:rFonts w:eastAsia="Calibri"/>
          <w:szCs w:val="26"/>
          <w:lang w:eastAsia="en-US" w:bidi="ar-SA"/>
        </w:rPr>
        <w:t xml:space="preserve"> </w:t>
      </w:r>
      <w:r w:rsidRPr="003B5D60">
        <w:rPr>
          <w:rFonts w:eastAsia="Calibri"/>
          <w:szCs w:val="26"/>
          <w:lang w:eastAsia="en-US" w:bidi="ar-SA"/>
        </w:rPr>
        <w:t>теплоснабжение осуществляется от котельной №52.</w:t>
      </w:r>
    </w:p>
    <w:p w14:paraId="5B020E75" w14:textId="67FF9EB8" w:rsidR="00B053D2" w:rsidRPr="003B5D60" w:rsidRDefault="00B053D2" w:rsidP="00856C1E">
      <w:pPr>
        <w:pStyle w:val="a8"/>
      </w:pPr>
      <w:r w:rsidRPr="003B5D60">
        <w:t>Данные базового уровня</w:t>
      </w:r>
      <w:r w:rsidR="00E538A3" w:rsidRPr="003B5D60">
        <w:t xml:space="preserve"> (2022 год)</w:t>
      </w:r>
      <w:r w:rsidRPr="003B5D60">
        <w:t xml:space="preserve"> потребления тепла на цели теплоснабжения представлены в таблице </w:t>
      </w:r>
      <w:r w:rsidR="00E538A3" w:rsidRPr="003B5D60">
        <w:fldChar w:fldCharType="begin"/>
      </w:r>
      <w:r w:rsidR="00E538A3" w:rsidRPr="003B5D60">
        <w:instrText xml:space="preserve"> REF  _Ref130988924 \h \n \t  \* MERGEFORMAT </w:instrText>
      </w:r>
      <w:r w:rsidR="00E538A3" w:rsidRPr="003B5D60">
        <w:fldChar w:fldCharType="separate"/>
      </w:r>
      <w:r w:rsidR="00E67EB8">
        <w:t>31</w:t>
      </w:r>
      <w:r w:rsidR="00E538A3" w:rsidRPr="003B5D60">
        <w:fldChar w:fldCharType="end"/>
      </w:r>
      <w:r w:rsidR="00011B6A" w:rsidRPr="003B5D60">
        <w:t>.</w:t>
      </w:r>
    </w:p>
    <w:p w14:paraId="7C420DE5" w14:textId="2CC9179F" w:rsidR="00790681" w:rsidRPr="003B5D60" w:rsidRDefault="00790681"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308" w:name="_Ref130988924"/>
      <w:r w:rsidRPr="003B5D60">
        <w:rPr>
          <w:rFonts w:eastAsiaTheme="minorEastAsia"/>
          <w:lang w:eastAsia="en-US"/>
        </w:rPr>
        <w:t xml:space="preserve">Потребление тепловой энергии </w:t>
      </w:r>
      <w:r w:rsidR="00E538A3" w:rsidRPr="003B5D60">
        <w:rPr>
          <w:rFonts w:eastAsiaTheme="minorEastAsia"/>
          <w:lang w:eastAsia="en-US"/>
        </w:rPr>
        <w:t>за 2022</w:t>
      </w:r>
      <w:r w:rsidRPr="003B5D60">
        <w:rPr>
          <w:rFonts w:eastAsiaTheme="minorEastAsia"/>
          <w:lang w:eastAsia="en-US"/>
        </w:rPr>
        <w:t xml:space="preserve"> год</w:t>
      </w:r>
      <w:bookmarkEnd w:id="308"/>
    </w:p>
    <w:tbl>
      <w:tblPr>
        <w:tblStyle w:val="af4"/>
        <w:tblW w:w="5000" w:type="pct"/>
        <w:tblLook w:val="04A0" w:firstRow="1" w:lastRow="0" w:firstColumn="1" w:lastColumn="0" w:noHBand="0" w:noVBand="1"/>
      </w:tblPr>
      <w:tblGrid>
        <w:gridCol w:w="508"/>
        <w:gridCol w:w="1903"/>
        <w:gridCol w:w="1193"/>
        <w:gridCol w:w="2077"/>
        <w:gridCol w:w="1804"/>
        <w:gridCol w:w="1864"/>
      </w:tblGrid>
      <w:tr w:rsidR="00790681" w:rsidRPr="003B5D60" w14:paraId="4703C106" w14:textId="77777777" w:rsidTr="009B6DAC">
        <w:tc>
          <w:tcPr>
            <w:tcW w:w="271" w:type="pct"/>
            <w:vAlign w:val="center"/>
          </w:tcPr>
          <w:p w14:paraId="0D1BFA70" w14:textId="77777777" w:rsidR="00790681" w:rsidRPr="003B5D60" w:rsidRDefault="00790681" w:rsidP="009B6DAC">
            <w:pPr>
              <w:pStyle w:val="210"/>
              <w:keepLines w:val="0"/>
              <w:widowControl w:val="0"/>
              <w:spacing w:after="0"/>
              <w:rPr>
                <w:sz w:val="20"/>
                <w:szCs w:val="24"/>
              </w:rPr>
            </w:pPr>
            <w:r w:rsidRPr="003B5D60">
              <w:rPr>
                <w:sz w:val="20"/>
                <w:szCs w:val="24"/>
              </w:rPr>
              <w:t>№ п/п</w:t>
            </w:r>
          </w:p>
        </w:tc>
        <w:tc>
          <w:tcPr>
            <w:tcW w:w="1018" w:type="pct"/>
            <w:vAlign w:val="center"/>
          </w:tcPr>
          <w:p w14:paraId="7EBC2EFA" w14:textId="0DF51CD8" w:rsidR="00790681" w:rsidRPr="003B5D60" w:rsidRDefault="00790681" w:rsidP="009B6DAC">
            <w:pPr>
              <w:pStyle w:val="210"/>
              <w:keepLines w:val="0"/>
              <w:widowControl w:val="0"/>
              <w:spacing w:after="0"/>
              <w:rPr>
                <w:sz w:val="20"/>
                <w:szCs w:val="24"/>
              </w:rPr>
            </w:pPr>
            <w:r w:rsidRPr="003B5D60">
              <w:rPr>
                <w:sz w:val="20"/>
                <w:szCs w:val="24"/>
              </w:rPr>
              <w:t>Наименование</w:t>
            </w:r>
          </w:p>
          <w:p w14:paraId="05635210" w14:textId="20DDF993" w:rsidR="00790681" w:rsidRPr="003B5D60" w:rsidRDefault="00790681" w:rsidP="009B6DAC">
            <w:pPr>
              <w:pStyle w:val="210"/>
              <w:keepLines w:val="0"/>
              <w:widowControl w:val="0"/>
              <w:spacing w:after="0"/>
              <w:rPr>
                <w:sz w:val="20"/>
                <w:szCs w:val="24"/>
              </w:rPr>
            </w:pPr>
            <w:r w:rsidRPr="003B5D60">
              <w:rPr>
                <w:sz w:val="20"/>
                <w:szCs w:val="24"/>
              </w:rPr>
              <w:t>показателей</w:t>
            </w:r>
          </w:p>
        </w:tc>
        <w:tc>
          <w:tcPr>
            <w:tcW w:w="638" w:type="pct"/>
            <w:vAlign w:val="center"/>
          </w:tcPr>
          <w:p w14:paraId="47987A2C" w14:textId="0F603674" w:rsidR="00790681" w:rsidRPr="003B5D60" w:rsidRDefault="00790681" w:rsidP="009B6DAC">
            <w:pPr>
              <w:pStyle w:val="210"/>
              <w:keepLines w:val="0"/>
              <w:widowControl w:val="0"/>
              <w:spacing w:after="0"/>
              <w:rPr>
                <w:sz w:val="20"/>
                <w:szCs w:val="24"/>
              </w:rPr>
            </w:pPr>
            <w:r w:rsidRPr="003B5D60">
              <w:rPr>
                <w:sz w:val="20"/>
                <w:szCs w:val="24"/>
              </w:rPr>
              <w:t>Единица</w:t>
            </w:r>
          </w:p>
          <w:p w14:paraId="4E4FEC34" w14:textId="1F0CC2C3" w:rsidR="00790681" w:rsidRPr="003B5D60" w:rsidRDefault="00790681" w:rsidP="009B6DAC">
            <w:pPr>
              <w:pStyle w:val="210"/>
              <w:keepLines w:val="0"/>
              <w:widowControl w:val="0"/>
              <w:spacing w:after="0"/>
              <w:rPr>
                <w:sz w:val="20"/>
                <w:szCs w:val="24"/>
              </w:rPr>
            </w:pPr>
            <w:r w:rsidRPr="003B5D60">
              <w:rPr>
                <w:sz w:val="20"/>
                <w:szCs w:val="24"/>
              </w:rPr>
              <w:t>измерения</w:t>
            </w:r>
          </w:p>
        </w:tc>
        <w:tc>
          <w:tcPr>
            <w:tcW w:w="1111" w:type="pct"/>
            <w:vAlign w:val="center"/>
          </w:tcPr>
          <w:p w14:paraId="6B25702A" w14:textId="77777777" w:rsidR="00790681" w:rsidRPr="003B5D60" w:rsidRDefault="00790681" w:rsidP="009B6DAC">
            <w:pPr>
              <w:pStyle w:val="210"/>
              <w:keepLines w:val="0"/>
              <w:widowControl w:val="0"/>
              <w:spacing w:after="0"/>
              <w:rPr>
                <w:sz w:val="20"/>
                <w:szCs w:val="24"/>
              </w:rPr>
            </w:pPr>
            <w:r w:rsidRPr="003B5D60">
              <w:rPr>
                <w:sz w:val="20"/>
                <w:szCs w:val="24"/>
              </w:rPr>
              <w:t>Присоединенная тепловая нагрузка отопления</w:t>
            </w:r>
          </w:p>
        </w:tc>
        <w:tc>
          <w:tcPr>
            <w:tcW w:w="965" w:type="pct"/>
            <w:vAlign w:val="center"/>
          </w:tcPr>
          <w:p w14:paraId="164CDCF8" w14:textId="77777777" w:rsidR="00790681" w:rsidRPr="003B5D60" w:rsidRDefault="00790681" w:rsidP="009B6DAC">
            <w:pPr>
              <w:pStyle w:val="210"/>
              <w:keepLines w:val="0"/>
              <w:widowControl w:val="0"/>
              <w:spacing w:after="0"/>
              <w:rPr>
                <w:sz w:val="20"/>
                <w:szCs w:val="24"/>
              </w:rPr>
            </w:pPr>
            <w:r w:rsidRPr="003B5D60">
              <w:rPr>
                <w:sz w:val="20"/>
                <w:szCs w:val="24"/>
              </w:rPr>
              <w:t>Присоединенная тепловая нагрузка ГВС</w:t>
            </w:r>
          </w:p>
        </w:tc>
        <w:tc>
          <w:tcPr>
            <w:tcW w:w="998" w:type="pct"/>
            <w:vAlign w:val="center"/>
          </w:tcPr>
          <w:p w14:paraId="3C9C25F1" w14:textId="7915CB84" w:rsidR="00790681" w:rsidRPr="003B5D60" w:rsidRDefault="00790681" w:rsidP="009B6DAC">
            <w:pPr>
              <w:pStyle w:val="210"/>
              <w:keepLines w:val="0"/>
              <w:widowControl w:val="0"/>
              <w:spacing w:after="0"/>
              <w:rPr>
                <w:sz w:val="20"/>
                <w:szCs w:val="24"/>
              </w:rPr>
            </w:pPr>
            <w:r w:rsidRPr="003B5D60">
              <w:rPr>
                <w:sz w:val="20"/>
                <w:szCs w:val="24"/>
              </w:rPr>
              <w:t>Реализация</w:t>
            </w:r>
          </w:p>
          <w:p w14:paraId="1DC5C42D" w14:textId="6E7293C7" w:rsidR="00790681" w:rsidRPr="003B5D60" w:rsidRDefault="00790681" w:rsidP="009B6DAC">
            <w:pPr>
              <w:pStyle w:val="210"/>
              <w:keepLines w:val="0"/>
              <w:widowControl w:val="0"/>
              <w:spacing w:after="0"/>
              <w:rPr>
                <w:sz w:val="20"/>
                <w:szCs w:val="24"/>
              </w:rPr>
            </w:pPr>
            <w:r w:rsidRPr="003B5D60">
              <w:rPr>
                <w:sz w:val="20"/>
                <w:szCs w:val="24"/>
              </w:rPr>
              <w:t>тепловой энергии</w:t>
            </w:r>
          </w:p>
        </w:tc>
      </w:tr>
      <w:tr w:rsidR="00790681" w:rsidRPr="003B5D60" w14:paraId="746F6800" w14:textId="77777777" w:rsidTr="009B6DAC">
        <w:trPr>
          <w:trHeight w:val="340"/>
        </w:trPr>
        <w:tc>
          <w:tcPr>
            <w:tcW w:w="271" w:type="pct"/>
            <w:vAlign w:val="center"/>
          </w:tcPr>
          <w:p w14:paraId="7610D260" w14:textId="77777777" w:rsidR="00790681" w:rsidRPr="003B5D60" w:rsidRDefault="00790681" w:rsidP="009B6DAC">
            <w:pPr>
              <w:spacing w:line="240" w:lineRule="auto"/>
              <w:ind w:firstLine="0"/>
              <w:jc w:val="center"/>
              <w:rPr>
                <w:sz w:val="20"/>
                <w:lang w:bidi="ar-SA"/>
              </w:rPr>
            </w:pPr>
            <w:r w:rsidRPr="003B5D60">
              <w:rPr>
                <w:sz w:val="20"/>
                <w:lang w:bidi="ar-SA"/>
              </w:rPr>
              <w:t>1</w:t>
            </w:r>
          </w:p>
        </w:tc>
        <w:tc>
          <w:tcPr>
            <w:tcW w:w="1018" w:type="pct"/>
            <w:vAlign w:val="center"/>
          </w:tcPr>
          <w:p w14:paraId="7E63ACD9" w14:textId="22832291" w:rsidR="00790681" w:rsidRPr="003B5D60" w:rsidRDefault="00E538A3" w:rsidP="009B6DAC">
            <w:pPr>
              <w:spacing w:line="240" w:lineRule="auto"/>
              <w:ind w:firstLine="0"/>
              <w:jc w:val="center"/>
              <w:rPr>
                <w:sz w:val="20"/>
                <w:lang w:bidi="ar-SA"/>
              </w:rPr>
            </w:pPr>
            <w:r w:rsidRPr="003B5D60">
              <w:rPr>
                <w:sz w:val="20"/>
                <w:lang w:bidi="ar-SA"/>
              </w:rPr>
              <w:t>Котельная №36</w:t>
            </w:r>
          </w:p>
        </w:tc>
        <w:tc>
          <w:tcPr>
            <w:tcW w:w="638" w:type="pct"/>
            <w:vAlign w:val="center"/>
          </w:tcPr>
          <w:p w14:paraId="50EB0A53" w14:textId="77777777" w:rsidR="00790681" w:rsidRPr="003B5D60" w:rsidRDefault="00790681" w:rsidP="009B6DAC">
            <w:pPr>
              <w:spacing w:line="240" w:lineRule="auto"/>
              <w:ind w:firstLine="0"/>
              <w:jc w:val="center"/>
              <w:rPr>
                <w:sz w:val="20"/>
                <w:lang w:bidi="ar-SA"/>
              </w:rPr>
            </w:pPr>
            <w:r w:rsidRPr="003B5D60">
              <w:rPr>
                <w:sz w:val="20"/>
                <w:lang w:bidi="ar-SA"/>
              </w:rPr>
              <w:t>Гкал/ч</w:t>
            </w:r>
          </w:p>
        </w:tc>
        <w:tc>
          <w:tcPr>
            <w:tcW w:w="1111" w:type="pct"/>
            <w:vAlign w:val="center"/>
          </w:tcPr>
          <w:p w14:paraId="63F7F7FA" w14:textId="44881B70" w:rsidR="00790681" w:rsidRPr="003B5D60" w:rsidRDefault="00E538A3" w:rsidP="009B6DAC">
            <w:pPr>
              <w:spacing w:line="240" w:lineRule="auto"/>
              <w:ind w:firstLine="0"/>
              <w:jc w:val="center"/>
              <w:rPr>
                <w:sz w:val="20"/>
                <w:lang w:bidi="ar-SA"/>
              </w:rPr>
            </w:pPr>
            <w:r w:rsidRPr="003B5D60">
              <w:rPr>
                <w:sz w:val="20"/>
                <w:lang w:bidi="ar-SA"/>
              </w:rPr>
              <w:t>4,52</w:t>
            </w:r>
          </w:p>
        </w:tc>
        <w:tc>
          <w:tcPr>
            <w:tcW w:w="965" w:type="pct"/>
            <w:vAlign w:val="center"/>
          </w:tcPr>
          <w:p w14:paraId="3AF12C41" w14:textId="0A0AC4B8" w:rsidR="00790681" w:rsidRPr="003B5D60" w:rsidRDefault="00790681" w:rsidP="009B6DAC">
            <w:pPr>
              <w:spacing w:line="240" w:lineRule="auto"/>
              <w:ind w:firstLine="0"/>
              <w:jc w:val="center"/>
              <w:rPr>
                <w:sz w:val="20"/>
                <w:lang w:bidi="ar-SA"/>
              </w:rPr>
            </w:pPr>
            <w:r w:rsidRPr="003B5D60">
              <w:rPr>
                <w:sz w:val="20"/>
                <w:lang w:bidi="ar-SA"/>
              </w:rPr>
              <w:t>0,2</w:t>
            </w:r>
            <w:r w:rsidR="00E538A3" w:rsidRPr="003B5D60">
              <w:rPr>
                <w:sz w:val="20"/>
                <w:lang w:bidi="ar-SA"/>
              </w:rPr>
              <w:t>4</w:t>
            </w:r>
          </w:p>
        </w:tc>
        <w:tc>
          <w:tcPr>
            <w:tcW w:w="998" w:type="pct"/>
            <w:vAlign w:val="center"/>
          </w:tcPr>
          <w:p w14:paraId="513B8BCF" w14:textId="113D2C72" w:rsidR="00790681" w:rsidRPr="003B5D60" w:rsidRDefault="00E538A3" w:rsidP="009B6DAC">
            <w:pPr>
              <w:spacing w:line="240" w:lineRule="auto"/>
              <w:ind w:firstLine="0"/>
              <w:jc w:val="center"/>
              <w:rPr>
                <w:sz w:val="20"/>
                <w:lang w:bidi="ar-SA"/>
              </w:rPr>
            </w:pPr>
            <w:r w:rsidRPr="003B5D60">
              <w:rPr>
                <w:sz w:val="20"/>
                <w:lang w:bidi="ar-SA"/>
              </w:rPr>
              <w:t>4,76</w:t>
            </w:r>
          </w:p>
        </w:tc>
      </w:tr>
      <w:tr w:rsidR="00790681" w:rsidRPr="003B5D60" w14:paraId="3243EB47" w14:textId="77777777" w:rsidTr="009B6DAC">
        <w:trPr>
          <w:trHeight w:val="340"/>
        </w:trPr>
        <w:tc>
          <w:tcPr>
            <w:tcW w:w="271" w:type="pct"/>
            <w:vAlign w:val="center"/>
          </w:tcPr>
          <w:p w14:paraId="70F5C61A" w14:textId="77777777" w:rsidR="00790681" w:rsidRPr="003B5D60" w:rsidRDefault="00790681" w:rsidP="009B6DAC">
            <w:pPr>
              <w:spacing w:line="240" w:lineRule="auto"/>
              <w:ind w:firstLine="0"/>
              <w:jc w:val="center"/>
              <w:rPr>
                <w:sz w:val="20"/>
                <w:lang w:bidi="ar-SA"/>
              </w:rPr>
            </w:pPr>
            <w:r w:rsidRPr="003B5D60">
              <w:rPr>
                <w:sz w:val="20"/>
                <w:lang w:bidi="ar-SA"/>
              </w:rPr>
              <w:t>2</w:t>
            </w:r>
          </w:p>
        </w:tc>
        <w:tc>
          <w:tcPr>
            <w:tcW w:w="1018" w:type="pct"/>
            <w:vAlign w:val="center"/>
          </w:tcPr>
          <w:p w14:paraId="1FBDC843" w14:textId="5F16022E" w:rsidR="00790681" w:rsidRPr="003B5D60" w:rsidRDefault="00E538A3" w:rsidP="009B6DAC">
            <w:pPr>
              <w:spacing w:line="240" w:lineRule="auto"/>
              <w:ind w:firstLine="0"/>
              <w:jc w:val="center"/>
              <w:rPr>
                <w:sz w:val="20"/>
                <w:lang w:bidi="ar-SA"/>
              </w:rPr>
            </w:pPr>
            <w:r w:rsidRPr="003B5D60">
              <w:rPr>
                <w:sz w:val="20"/>
                <w:lang w:bidi="ar-SA"/>
              </w:rPr>
              <w:t>Котельная №52</w:t>
            </w:r>
          </w:p>
        </w:tc>
        <w:tc>
          <w:tcPr>
            <w:tcW w:w="638" w:type="pct"/>
            <w:vAlign w:val="center"/>
          </w:tcPr>
          <w:p w14:paraId="4EB86CB5" w14:textId="77777777" w:rsidR="00790681" w:rsidRPr="003B5D60" w:rsidRDefault="00790681" w:rsidP="009B6DAC">
            <w:pPr>
              <w:spacing w:line="240" w:lineRule="auto"/>
              <w:ind w:firstLine="0"/>
              <w:jc w:val="center"/>
              <w:rPr>
                <w:sz w:val="20"/>
                <w:lang w:bidi="ar-SA"/>
              </w:rPr>
            </w:pPr>
            <w:r w:rsidRPr="003B5D60">
              <w:rPr>
                <w:sz w:val="20"/>
                <w:lang w:bidi="ar-SA"/>
              </w:rPr>
              <w:t>Гкал/ч</w:t>
            </w:r>
          </w:p>
        </w:tc>
        <w:tc>
          <w:tcPr>
            <w:tcW w:w="1111" w:type="pct"/>
            <w:vAlign w:val="center"/>
          </w:tcPr>
          <w:p w14:paraId="142F48B4" w14:textId="2772CDE8" w:rsidR="00790681" w:rsidRPr="003B5D60" w:rsidRDefault="00E538A3" w:rsidP="009B6DAC">
            <w:pPr>
              <w:spacing w:line="240" w:lineRule="auto"/>
              <w:ind w:firstLine="0"/>
              <w:jc w:val="center"/>
              <w:rPr>
                <w:sz w:val="20"/>
                <w:lang w:bidi="ar-SA"/>
              </w:rPr>
            </w:pPr>
            <w:r w:rsidRPr="003B5D60">
              <w:rPr>
                <w:sz w:val="20"/>
                <w:lang w:bidi="ar-SA"/>
              </w:rPr>
              <w:t>0,78</w:t>
            </w:r>
          </w:p>
        </w:tc>
        <w:tc>
          <w:tcPr>
            <w:tcW w:w="965" w:type="pct"/>
            <w:vAlign w:val="center"/>
          </w:tcPr>
          <w:p w14:paraId="7504D8E9" w14:textId="3751AE6B" w:rsidR="00790681" w:rsidRPr="003B5D60" w:rsidRDefault="00790681" w:rsidP="009B6DAC">
            <w:pPr>
              <w:spacing w:line="240" w:lineRule="auto"/>
              <w:ind w:firstLine="0"/>
              <w:jc w:val="center"/>
              <w:rPr>
                <w:sz w:val="20"/>
                <w:lang w:bidi="ar-SA"/>
              </w:rPr>
            </w:pPr>
            <w:r w:rsidRPr="003B5D60">
              <w:rPr>
                <w:sz w:val="20"/>
                <w:lang w:bidi="ar-SA"/>
              </w:rPr>
              <w:t>0,0</w:t>
            </w:r>
            <w:r w:rsidR="00E538A3" w:rsidRPr="003B5D60">
              <w:rPr>
                <w:sz w:val="20"/>
                <w:lang w:bidi="ar-SA"/>
              </w:rPr>
              <w:t>6</w:t>
            </w:r>
          </w:p>
        </w:tc>
        <w:tc>
          <w:tcPr>
            <w:tcW w:w="998" w:type="pct"/>
            <w:vAlign w:val="center"/>
          </w:tcPr>
          <w:p w14:paraId="56025356" w14:textId="10ED91D9" w:rsidR="00790681" w:rsidRPr="003B5D60" w:rsidRDefault="00E538A3" w:rsidP="009B6DAC">
            <w:pPr>
              <w:spacing w:line="240" w:lineRule="auto"/>
              <w:ind w:firstLine="0"/>
              <w:jc w:val="center"/>
              <w:rPr>
                <w:sz w:val="20"/>
                <w:lang w:bidi="ar-SA"/>
              </w:rPr>
            </w:pPr>
            <w:r w:rsidRPr="003B5D60">
              <w:rPr>
                <w:sz w:val="20"/>
                <w:lang w:bidi="ar-SA"/>
              </w:rPr>
              <w:t>0,84</w:t>
            </w:r>
          </w:p>
        </w:tc>
      </w:tr>
      <w:tr w:rsidR="00790681" w:rsidRPr="003B5D60" w14:paraId="67F5A23F" w14:textId="77777777" w:rsidTr="009B6DAC">
        <w:trPr>
          <w:trHeight w:val="340"/>
        </w:trPr>
        <w:tc>
          <w:tcPr>
            <w:tcW w:w="1926" w:type="pct"/>
            <w:gridSpan w:val="3"/>
            <w:vAlign w:val="center"/>
          </w:tcPr>
          <w:p w14:paraId="5E0F0E35" w14:textId="77777777" w:rsidR="00790681" w:rsidRPr="003B5D60" w:rsidRDefault="00790681" w:rsidP="009B6DAC">
            <w:pPr>
              <w:spacing w:line="240" w:lineRule="auto"/>
              <w:ind w:firstLine="0"/>
              <w:jc w:val="center"/>
              <w:rPr>
                <w:b/>
                <w:sz w:val="20"/>
                <w:lang w:bidi="ar-SA"/>
              </w:rPr>
            </w:pPr>
            <w:r w:rsidRPr="003B5D60">
              <w:rPr>
                <w:b/>
                <w:sz w:val="20"/>
                <w:lang w:bidi="ar-SA"/>
              </w:rPr>
              <w:t>Итого</w:t>
            </w:r>
          </w:p>
        </w:tc>
        <w:tc>
          <w:tcPr>
            <w:tcW w:w="1111" w:type="pct"/>
            <w:vAlign w:val="center"/>
          </w:tcPr>
          <w:p w14:paraId="02A0F0AF" w14:textId="65955BF3" w:rsidR="00790681" w:rsidRPr="003B5D60" w:rsidRDefault="00E538A3" w:rsidP="009B6DAC">
            <w:pPr>
              <w:spacing w:line="240" w:lineRule="auto"/>
              <w:ind w:firstLine="0"/>
              <w:jc w:val="center"/>
              <w:rPr>
                <w:b/>
                <w:sz w:val="20"/>
                <w:lang w:bidi="ar-SA"/>
              </w:rPr>
            </w:pPr>
            <w:r w:rsidRPr="003B5D60">
              <w:rPr>
                <w:b/>
                <w:sz w:val="20"/>
                <w:lang w:bidi="ar-SA"/>
              </w:rPr>
              <w:t>5,30</w:t>
            </w:r>
          </w:p>
        </w:tc>
        <w:tc>
          <w:tcPr>
            <w:tcW w:w="965" w:type="pct"/>
            <w:vAlign w:val="center"/>
          </w:tcPr>
          <w:p w14:paraId="733E0C7D" w14:textId="1EB5C9E9" w:rsidR="00790681" w:rsidRPr="003B5D60" w:rsidRDefault="00E538A3" w:rsidP="009B6DAC">
            <w:pPr>
              <w:spacing w:line="240" w:lineRule="auto"/>
              <w:ind w:firstLine="0"/>
              <w:jc w:val="center"/>
              <w:rPr>
                <w:b/>
                <w:sz w:val="20"/>
                <w:lang w:bidi="ar-SA"/>
              </w:rPr>
            </w:pPr>
            <w:r w:rsidRPr="003B5D60">
              <w:rPr>
                <w:b/>
                <w:sz w:val="20"/>
                <w:lang w:bidi="ar-SA"/>
              </w:rPr>
              <w:t>0,30</w:t>
            </w:r>
          </w:p>
        </w:tc>
        <w:tc>
          <w:tcPr>
            <w:tcW w:w="998" w:type="pct"/>
            <w:vAlign w:val="center"/>
          </w:tcPr>
          <w:p w14:paraId="2E7209FB" w14:textId="5968EF9A" w:rsidR="00790681" w:rsidRPr="003B5D60" w:rsidRDefault="00790681" w:rsidP="009B6DAC">
            <w:pPr>
              <w:spacing w:line="240" w:lineRule="auto"/>
              <w:ind w:firstLine="0"/>
              <w:jc w:val="center"/>
              <w:rPr>
                <w:b/>
                <w:sz w:val="20"/>
                <w:lang w:bidi="ar-SA"/>
              </w:rPr>
            </w:pPr>
            <w:r w:rsidRPr="003B5D60">
              <w:rPr>
                <w:b/>
                <w:sz w:val="20"/>
                <w:lang w:bidi="ar-SA"/>
              </w:rPr>
              <w:t>5,</w:t>
            </w:r>
            <w:r w:rsidR="00E538A3" w:rsidRPr="003B5D60">
              <w:rPr>
                <w:b/>
                <w:sz w:val="20"/>
                <w:lang w:bidi="ar-SA"/>
              </w:rPr>
              <w:t>60</w:t>
            </w:r>
          </w:p>
        </w:tc>
      </w:tr>
    </w:tbl>
    <w:p w14:paraId="541584C1" w14:textId="354ED2DB" w:rsidR="00135D77" w:rsidRPr="003B5D60" w:rsidRDefault="00CD798D" w:rsidP="00856C1E">
      <w:pPr>
        <w:pStyle w:val="20"/>
        <w:widowControl/>
        <w:numPr>
          <w:ilvl w:val="1"/>
          <w:numId w:val="11"/>
        </w:numPr>
        <w:spacing w:before="360" w:after="240"/>
        <w:ind w:left="142" w:firstLine="709"/>
        <w:rPr>
          <w:i w:val="0"/>
        </w:rPr>
      </w:pPr>
      <w:bookmarkStart w:id="309" w:name="_Toc131852610"/>
      <w:r w:rsidRPr="003B5D60">
        <w:rPr>
          <w:i w:val="0"/>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309"/>
    </w:p>
    <w:p w14:paraId="5892D1A1" w14:textId="3F2D862B"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Прогнозы изменения площадей строительных фондов на территории Сяськелевского сельского поселения сформированы на основании данных, полученных</w:t>
      </w:r>
      <w:r w:rsidR="00A434C0" w:rsidRPr="003B5D60">
        <w:rPr>
          <w:rFonts w:eastAsia="Calibri"/>
          <w:szCs w:val="26"/>
          <w:lang w:eastAsia="en-US" w:bidi="ar-SA"/>
        </w:rPr>
        <w:t xml:space="preserve"> из Генерального плана муниципального образования</w:t>
      </w:r>
      <w:r w:rsidRPr="003B5D60">
        <w:rPr>
          <w:rFonts w:eastAsia="Calibri"/>
          <w:szCs w:val="26"/>
          <w:lang w:eastAsia="en-US" w:bidi="ar-SA"/>
        </w:rPr>
        <w:t xml:space="preserve"> Сяськелевско</w:t>
      </w:r>
      <w:r w:rsidR="00A434C0" w:rsidRPr="003B5D60">
        <w:rPr>
          <w:rFonts w:eastAsia="Calibri"/>
          <w:szCs w:val="26"/>
          <w:lang w:eastAsia="en-US" w:bidi="ar-SA"/>
        </w:rPr>
        <w:t>е сельское поселение муниципального образования Гатчинский муниципальный район Ленинградской области</w:t>
      </w:r>
      <w:r w:rsidRPr="003B5D60">
        <w:rPr>
          <w:rFonts w:eastAsia="Calibri"/>
          <w:szCs w:val="26"/>
          <w:lang w:eastAsia="en-US" w:bidi="ar-SA"/>
        </w:rPr>
        <w:t>.</w:t>
      </w:r>
    </w:p>
    <w:p w14:paraId="1E8E0AE9" w14:textId="11772E09" w:rsidR="00E415DA" w:rsidRPr="003B5D60" w:rsidRDefault="00E415DA" w:rsidP="00856C1E">
      <w:pPr>
        <w:autoSpaceDE/>
        <w:autoSpaceDN/>
        <w:rPr>
          <w:rFonts w:eastAsia="Calibri"/>
          <w:szCs w:val="26"/>
          <w:lang w:eastAsia="en-US" w:bidi="ar-SA"/>
        </w:rPr>
      </w:pPr>
      <w:r w:rsidRPr="003B5D60">
        <w:rPr>
          <w:rFonts w:eastAsia="Calibri"/>
          <w:szCs w:val="26"/>
          <w:lang w:eastAsia="en-US" w:bidi="ar-SA"/>
        </w:rPr>
        <w:t>Общая площадь жилых помещений по состоянию на начало 2023 года составляет 119,78 тыс. м</w:t>
      </w:r>
      <w:r w:rsidRPr="003B5D60">
        <w:rPr>
          <w:rFonts w:eastAsia="Calibri"/>
          <w:szCs w:val="26"/>
          <w:vertAlign w:val="superscript"/>
          <w:lang w:eastAsia="en-US" w:bidi="ar-SA"/>
        </w:rPr>
        <w:t>2</w:t>
      </w:r>
      <w:r w:rsidRPr="003B5D60">
        <w:rPr>
          <w:rFonts w:eastAsia="Calibri"/>
          <w:szCs w:val="26"/>
          <w:lang w:eastAsia="en-US" w:bidi="ar-SA"/>
        </w:rPr>
        <w:t>.</w:t>
      </w:r>
      <w:r w:rsidR="00E1283A" w:rsidRPr="003B5D60">
        <w:rPr>
          <w:rFonts w:eastAsia="Calibri"/>
          <w:szCs w:val="26"/>
          <w:lang w:eastAsia="en-US" w:bidi="ar-SA"/>
        </w:rPr>
        <w:t xml:space="preserve"> Согласно Генеральному плану</w:t>
      </w:r>
      <w:r w:rsidR="00BB7342" w:rsidRPr="003B5D60">
        <w:rPr>
          <w:rFonts w:eastAsia="Calibri"/>
          <w:szCs w:val="26"/>
          <w:lang w:eastAsia="en-US" w:bidi="ar-SA"/>
        </w:rPr>
        <w:t>,</w:t>
      </w:r>
      <w:r w:rsidR="00E1283A" w:rsidRPr="003B5D60">
        <w:rPr>
          <w:rFonts w:eastAsia="Calibri"/>
          <w:szCs w:val="26"/>
          <w:lang w:eastAsia="en-US" w:bidi="ar-SA"/>
        </w:rPr>
        <w:t xml:space="preserve"> </w:t>
      </w:r>
      <w:r w:rsidR="00BB7342" w:rsidRPr="003B5D60">
        <w:rPr>
          <w:rFonts w:eastAsia="Calibri"/>
          <w:szCs w:val="26"/>
          <w:lang w:eastAsia="en-US" w:bidi="ar-SA"/>
        </w:rPr>
        <w:t xml:space="preserve">к 2032 году общий объем </w:t>
      </w:r>
      <w:r w:rsidR="00BB7342" w:rsidRPr="003B5D60">
        <w:rPr>
          <w:rFonts w:eastAsia="Calibri"/>
          <w:szCs w:val="26"/>
          <w:lang w:eastAsia="en-US" w:bidi="ar-SA"/>
        </w:rPr>
        <w:lastRenderedPageBreak/>
        <w:t>жилой площади должна составить 160 тыс. м</w:t>
      </w:r>
      <w:r w:rsidR="00BB7342" w:rsidRPr="003B5D60">
        <w:rPr>
          <w:rFonts w:eastAsia="Calibri"/>
          <w:szCs w:val="26"/>
          <w:vertAlign w:val="superscript"/>
          <w:lang w:eastAsia="en-US" w:bidi="ar-SA"/>
        </w:rPr>
        <w:t>2</w:t>
      </w:r>
      <w:r w:rsidR="00BB7342" w:rsidRPr="003B5D60">
        <w:rPr>
          <w:rFonts w:eastAsia="Calibri"/>
          <w:szCs w:val="26"/>
          <w:lang w:eastAsia="en-US" w:bidi="ar-SA"/>
        </w:rPr>
        <w:t>.</w:t>
      </w:r>
    </w:p>
    <w:p w14:paraId="62E7AFE6" w14:textId="3A8211E2" w:rsidR="00BB7342" w:rsidRPr="003B5D60" w:rsidRDefault="00BB7342" w:rsidP="00856C1E">
      <w:pPr>
        <w:autoSpaceDE/>
        <w:autoSpaceDN/>
        <w:rPr>
          <w:rFonts w:eastAsia="Calibri"/>
          <w:szCs w:val="26"/>
          <w:lang w:eastAsia="en-US" w:bidi="ar-SA"/>
        </w:rPr>
      </w:pPr>
      <w:r w:rsidRPr="003B5D60">
        <w:rPr>
          <w:rFonts w:eastAsia="Calibri"/>
          <w:szCs w:val="26"/>
          <w:lang w:eastAsia="en-US" w:bidi="ar-SA"/>
        </w:rPr>
        <w:t>Генеральным планом Сяськелевского сельского поселения, на перспективу до 2032 года запланировано строительство новых объектов, которые указаны в таблице </w:t>
      </w:r>
      <w:r w:rsidRPr="003B5D60">
        <w:rPr>
          <w:rFonts w:eastAsia="Calibri"/>
          <w:szCs w:val="26"/>
          <w:lang w:eastAsia="en-US" w:bidi="ar-SA"/>
        </w:rPr>
        <w:fldChar w:fldCharType="begin"/>
      </w:r>
      <w:r w:rsidRPr="003B5D60">
        <w:rPr>
          <w:rFonts w:eastAsia="Calibri"/>
          <w:szCs w:val="26"/>
          <w:lang w:eastAsia="en-US" w:bidi="ar-SA"/>
        </w:rPr>
        <w:instrText xml:space="preserve"> REF  _Ref130991031 \h \n \t  \* MERGEFORMAT </w:instrText>
      </w:r>
      <w:r w:rsidRPr="003B5D60">
        <w:rPr>
          <w:rFonts w:eastAsia="Calibri"/>
          <w:szCs w:val="26"/>
          <w:lang w:eastAsia="en-US" w:bidi="ar-SA"/>
        </w:rPr>
      </w:r>
      <w:r w:rsidRPr="003B5D60">
        <w:rPr>
          <w:rFonts w:eastAsia="Calibri"/>
          <w:szCs w:val="26"/>
          <w:lang w:eastAsia="en-US" w:bidi="ar-SA"/>
        </w:rPr>
        <w:fldChar w:fldCharType="separate"/>
      </w:r>
      <w:r w:rsidR="00E67EB8">
        <w:rPr>
          <w:rFonts w:eastAsia="Calibri"/>
          <w:szCs w:val="26"/>
          <w:lang w:eastAsia="en-US" w:bidi="ar-SA"/>
        </w:rPr>
        <w:t>32</w:t>
      </w:r>
      <w:r w:rsidRPr="003B5D60">
        <w:rPr>
          <w:rFonts w:eastAsia="Calibri"/>
          <w:szCs w:val="26"/>
          <w:lang w:eastAsia="en-US" w:bidi="ar-SA"/>
        </w:rPr>
        <w:fldChar w:fldCharType="end"/>
      </w:r>
      <w:r w:rsidRPr="003B5D60">
        <w:rPr>
          <w:rFonts w:eastAsia="Calibri"/>
          <w:szCs w:val="26"/>
          <w:lang w:eastAsia="en-US" w:bidi="ar-SA"/>
        </w:rPr>
        <w:t>. Год ввода в эксплуатацию носит оценочный характер и при дальнейших актуализациях необходимо вносить корректировки.</w:t>
      </w:r>
    </w:p>
    <w:p w14:paraId="02A181C2" w14:textId="270C3192" w:rsidR="00135D77" w:rsidRPr="003B5D60" w:rsidRDefault="00BB7342"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310" w:name="_Ref130991031"/>
      <w:r w:rsidRPr="003B5D60">
        <w:rPr>
          <w:rFonts w:eastAsiaTheme="minorEastAsia"/>
          <w:lang w:eastAsia="en-US"/>
        </w:rPr>
        <w:t xml:space="preserve">Перечень перспективных объектов строительства на </w:t>
      </w:r>
      <w:r w:rsidR="00CD798D" w:rsidRPr="003B5D60">
        <w:rPr>
          <w:rFonts w:eastAsiaTheme="minorEastAsia"/>
          <w:lang w:eastAsia="en-US"/>
        </w:rPr>
        <w:t>территории Сяськелевского СП</w:t>
      </w:r>
      <w:r w:rsidRPr="003B5D60">
        <w:rPr>
          <w:rFonts w:eastAsiaTheme="minorEastAsia"/>
          <w:lang w:eastAsia="en-US"/>
        </w:rPr>
        <w:t xml:space="preserve"> по данным Генерального плана</w:t>
      </w:r>
      <w:bookmarkEnd w:id="3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gridCol w:w="1702"/>
        <w:gridCol w:w="1982"/>
      </w:tblGrid>
      <w:tr w:rsidR="001121A5" w:rsidRPr="003B5D60" w14:paraId="3E36C412" w14:textId="77777777" w:rsidTr="009B6DAC">
        <w:trPr>
          <w:trHeight w:val="720"/>
        </w:trPr>
        <w:tc>
          <w:tcPr>
            <w:tcW w:w="301" w:type="pct"/>
            <w:shd w:val="clear" w:color="auto" w:fill="auto"/>
            <w:noWrap/>
            <w:vAlign w:val="center"/>
            <w:hideMark/>
          </w:tcPr>
          <w:p w14:paraId="082D9B42" w14:textId="542D7CD0" w:rsidR="00D046E3" w:rsidRPr="003B5D60" w:rsidRDefault="001121A5" w:rsidP="009B6DAC">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w:t>
            </w:r>
          </w:p>
          <w:p w14:paraId="50670743" w14:textId="22F0BA73" w:rsidR="001121A5" w:rsidRPr="003B5D60" w:rsidRDefault="001121A5" w:rsidP="009B6DAC">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п/п</w:t>
            </w:r>
          </w:p>
        </w:tc>
        <w:tc>
          <w:tcPr>
            <w:tcW w:w="2729" w:type="pct"/>
            <w:shd w:val="clear" w:color="auto" w:fill="auto"/>
            <w:noWrap/>
            <w:vAlign w:val="center"/>
            <w:hideMark/>
          </w:tcPr>
          <w:p w14:paraId="1B8E73D4" w14:textId="77777777" w:rsidR="001121A5" w:rsidRPr="003B5D60" w:rsidRDefault="001121A5" w:rsidP="009B6DAC">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Наименование</w:t>
            </w:r>
          </w:p>
        </w:tc>
        <w:tc>
          <w:tcPr>
            <w:tcW w:w="910" w:type="pct"/>
            <w:shd w:val="clear" w:color="auto" w:fill="auto"/>
            <w:vAlign w:val="center"/>
            <w:hideMark/>
          </w:tcPr>
          <w:p w14:paraId="42FE415D" w14:textId="77777777" w:rsidR="001121A5" w:rsidRPr="003B5D60" w:rsidRDefault="001121A5" w:rsidP="009B6DAC">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Место расположения</w:t>
            </w:r>
          </w:p>
        </w:tc>
        <w:tc>
          <w:tcPr>
            <w:tcW w:w="1060" w:type="pct"/>
            <w:shd w:val="clear" w:color="auto" w:fill="auto"/>
            <w:vAlign w:val="center"/>
            <w:hideMark/>
          </w:tcPr>
          <w:p w14:paraId="2F1E7337" w14:textId="77777777" w:rsidR="001121A5" w:rsidRPr="003B5D60" w:rsidRDefault="001121A5" w:rsidP="009B6DAC">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Ожидаемая дата ввода в эксплуатацию</w:t>
            </w:r>
          </w:p>
        </w:tc>
      </w:tr>
      <w:tr w:rsidR="001121A5" w:rsidRPr="003B5D60" w14:paraId="0FEB27D3" w14:textId="77777777" w:rsidTr="009B6DAC">
        <w:trPr>
          <w:trHeight w:val="630"/>
        </w:trPr>
        <w:tc>
          <w:tcPr>
            <w:tcW w:w="301" w:type="pct"/>
            <w:shd w:val="clear" w:color="auto" w:fill="auto"/>
            <w:noWrap/>
            <w:vAlign w:val="center"/>
            <w:hideMark/>
          </w:tcPr>
          <w:p w14:paraId="560CBE21" w14:textId="77777777" w:rsidR="001121A5" w:rsidRPr="003B5D60" w:rsidRDefault="001121A5"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1</w:t>
            </w:r>
          </w:p>
        </w:tc>
        <w:tc>
          <w:tcPr>
            <w:tcW w:w="2729" w:type="pct"/>
            <w:shd w:val="clear" w:color="auto" w:fill="auto"/>
            <w:vAlign w:val="center"/>
            <w:hideMark/>
          </w:tcPr>
          <w:p w14:paraId="41E6DECA" w14:textId="77777777" w:rsidR="001121A5" w:rsidRPr="003B5D60" w:rsidRDefault="001121A5"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Фельдшерско-акушерский пункт 1-го типа (ГБУЗ ЛО «Гатчинская клиническая межрайонная больница»).</w:t>
            </w:r>
          </w:p>
        </w:tc>
        <w:tc>
          <w:tcPr>
            <w:tcW w:w="910" w:type="pct"/>
            <w:shd w:val="clear" w:color="auto" w:fill="auto"/>
            <w:vAlign w:val="center"/>
            <w:hideMark/>
          </w:tcPr>
          <w:p w14:paraId="50FDCD50" w14:textId="1732FC42" w:rsidR="001121A5" w:rsidRPr="003B5D60" w:rsidRDefault="00D967C7"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 xml:space="preserve">д. </w:t>
            </w:r>
            <w:r w:rsidR="001121A5" w:rsidRPr="003B5D60">
              <w:rPr>
                <w:color w:val="000000"/>
                <w:sz w:val="20"/>
                <w:szCs w:val="20"/>
                <w:lang w:bidi="ar-SA"/>
              </w:rPr>
              <w:t>Жабино</w:t>
            </w:r>
          </w:p>
        </w:tc>
        <w:tc>
          <w:tcPr>
            <w:tcW w:w="1060" w:type="pct"/>
            <w:shd w:val="clear" w:color="auto" w:fill="auto"/>
            <w:noWrap/>
            <w:vAlign w:val="center"/>
            <w:hideMark/>
          </w:tcPr>
          <w:p w14:paraId="33BA5F6A" w14:textId="77777777" w:rsidR="001121A5" w:rsidRPr="003B5D60" w:rsidRDefault="001121A5"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2025</w:t>
            </w:r>
          </w:p>
        </w:tc>
      </w:tr>
      <w:tr w:rsidR="001121A5" w:rsidRPr="003B5D60" w14:paraId="36BAE5C7" w14:textId="77777777" w:rsidTr="009B6DAC">
        <w:trPr>
          <w:trHeight w:val="315"/>
        </w:trPr>
        <w:tc>
          <w:tcPr>
            <w:tcW w:w="301" w:type="pct"/>
            <w:shd w:val="clear" w:color="auto" w:fill="auto"/>
            <w:noWrap/>
            <w:vAlign w:val="center"/>
            <w:hideMark/>
          </w:tcPr>
          <w:p w14:paraId="4B63739D" w14:textId="77777777" w:rsidR="001121A5" w:rsidRPr="003B5D60" w:rsidRDefault="001121A5"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2</w:t>
            </w:r>
          </w:p>
        </w:tc>
        <w:tc>
          <w:tcPr>
            <w:tcW w:w="2729" w:type="pct"/>
            <w:shd w:val="clear" w:color="auto" w:fill="auto"/>
            <w:noWrap/>
            <w:vAlign w:val="center"/>
            <w:hideMark/>
          </w:tcPr>
          <w:p w14:paraId="41571D16" w14:textId="2E3274DC" w:rsidR="001121A5" w:rsidRPr="003B5D60" w:rsidRDefault="001121A5"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Детский сад</w:t>
            </w:r>
          </w:p>
        </w:tc>
        <w:tc>
          <w:tcPr>
            <w:tcW w:w="910" w:type="pct"/>
            <w:shd w:val="clear" w:color="auto" w:fill="auto"/>
            <w:vAlign w:val="center"/>
            <w:hideMark/>
          </w:tcPr>
          <w:p w14:paraId="4603A0AB" w14:textId="26A390A0" w:rsidR="001121A5" w:rsidRPr="003B5D60" w:rsidRDefault="00D967C7"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д. Жабино</w:t>
            </w:r>
          </w:p>
        </w:tc>
        <w:tc>
          <w:tcPr>
            <w:tcW w:w="1060" w:type="pct"/>
            <w:shd w:val="clear" w:color="auto" w:fill="auto"/>
            <w:noWrap/>
            <w:vAlign w:val="center"/>
            <w:hideMark/>
          </w:tcPr>
          <w:p w14:paraId="1437AB7F" w14:textId="77777777" w:rsidR="001121A5" w:rsidRPr="003B5D60" w:rsidRDefault="001121A5"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2025</w:t>
            </w:r>
          </w:p>
        </w:tc>
      </w:tr>
      <w:tr w:rsidR="001121A5" w:rsidRPr="003B5D60" w14:paraId="581E9569" w14:textId="77777777" w:rsidTr="009B6DAC">
        <w:trPr>
          <w:trHeight w:val="315"/>
        </w:trPr>
        <w:tc>
          <w:tcPr>
            <w:tcW w:w="301" w:type="pct"/>
            <w:shd w:val="clear" w:color="auto" w:fill="auto"/>
            <w:noWrap/>
            <w:vAlign w:val="center"/>
            <w:hideMark/>
          </w:tcPr>
          <w:p w14:paraId="3B0DD770" w14:textId="77777777" w:rsidR="001121A5" w:rsidRPr="003B5D60" w:rsidRDefault="001121A5"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3</w:t>
            </w:r>
          </w:p>
        </w:tc>
        <w:tc>
          <w:tcPr>
            <w:tcW w:w="2729" w:type="pct"/>
            <w:shd w:val="clear" w:color="auto" w:fill="auto"/>
            <w:vAlign w:val="center"/>
            <w:hideMark/>
          </w:tcPr>
          <w:p w14:paraId="1D0EBCDB" w14:textId="77777777" w:rsidR="001121A5" w:rsidRPr="003B5D60" w:rsidRDefault="001121A5"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Строительство универсального спортивного зала</w:t>
            </w:r>
          </w:p>
        </w:tc>
        <w:tc>
          <w:tcPr>
            <w:tcW w:w="910" w:type="pct"/>
            <w:shd w:val="clear" w:color="auto" w:fill="auto"/>
            <w:vAlign w:val="center"/>
            <w:hideMark/>
          </w:tcPr>
          <w:p w14:paraId="596FD6E1" w14:textId="262B0CAD" w:rsidR="001121A5" w:rsidRPr="003B5D60" w:rsidRDefault="00D967C7"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д. Жабино</w:t>
            </w:r>
          </w:p>
        </w:tc>
        <w:tc>
          <w:tcPr>
            <w:tcW w:w="1060" w:type="pct"/>
            <w:shd w:val="clear" w:color="auto" w:fill="auto"/>
            <w:noWrap/>
            <w:vAlign w:val="center"/>
            <w:hideMark/>
          </w:tcPr>
          <w:p w14:paraId="32934DDB" w14:textId="77777777" w:rsidR="001121A5" w:rsidRPr="003B5D60" w:rsidRDefault="001121A5"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2030</w:t>
            </w:r>
          </w:p>
        </w:tc>
      </w:tr>
      <w:tr w:rsidR="001121A5" w:rsidRPr="003B5D60" w14:paraId="05E4CA26" w14:textId="77777777" w:rsidTr="009B6DAC">
        <w:trPr>
          <w:trHeight w:val="945"/>
        </w:trPr>
        <w:tc>
          <w:tcPr>
            <w:tcW w:w="301" w:type="pct"/>
            <w:shd w:val="clear" w:color="auto" w:fill="auto"/>
            <w:noWrap/>
            <w:vAlign w:val="center"/>
            <w:hideMark/>
          </w:tcPr>
          <w:p w14:paraId="2856C898" w14:textId="77777777" w:rsidR="001121A5" w:rsidRPr="003B5D60" w:rsidRDefault="001121A5"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4</w:t>
            </w:r>
          </w:p>
        </w:tc>
        <w:tc>
          <w:tcPr>
            <w:tcW w:w="2729" w:type="pct"/>
            <w:shd w:val="clear" w:color="auto" w:fill="auto"/>
            <w:vAlign w:val="center"/>
            <w:hideMark/>
          </w:tcPr>
          <w:p w14:paraId="245A34D4" w14:textId="701A2D1F" w:rsidR="001121A5" w:rsidRPr="003B5D60" w:rsidRDefault="001121A5"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Строительство крытого физкультурно-оздоровительного комплекса с площадью спортивного зала с тренажерным залом и с бассейном</w:t>
            </w:r>
          </w:p>
        </w:tc>
        <w:tc>
          <w:tcPr>
            <w:tcW w:w="910" w:type="pct"/>
            <w:shd w:val="clear" w:color="auto" w:fill="auto"/>
            <w:vAlign w:val="center"/>
            <w:hideMark/>
          </w:tcPr>
          <w:p w14:paraId="33A9790A" w14:textId="656851D6" w:rsidR="001121A5" w:rsidRPr="003B5D60" w:rsidRDefault="00D967C7"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 xml:space="preserve">д. </w:t>
            </w:r>
            <w:r w:rsidR="001121A5" w:rsidRPr="003B5D60">
              <w:rPr>
                <w:color w:val="000000"/>
                <w:sz w:val="20"/>
                <w:szCs w:val="20"/>
                <w:lang w:bidi="ar-SA"/>
              </w:rPr>
              <w:t>Сяськелево</w:t>
            </w:r>
          </w:p>
        </w:tc>
        <w:tc>
          <w:tcPr>
            <w:tcW w:w="1060" w:type="pct"/>
            <w:shd w:val="clear" w:color="auto" w:fill="auto"/>
            <w:noWrap/>
            <w:vAlign w:val="center"/>
            <w:hideMark/>
          </w:tcPr>
          <w:p w14:paraId="07954E2D" w14:textId="77777777" w:rsidR="001121A5" w:rsidRPr="003B5D60" w:rsidRDefault="001121A5"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2030</w:t>
            </w:r>
          </w:p>
        </w:tc>
      </w:tr>
      <w:tr w:rsidR="001121A5" w:rsidRPr="003B5D60" w14:paraId="7DB6E150" w14:textId="77777777" w:rsidTr="009B6DAC">
        <w:trPr>
          <w:trHeight w:val="630"/>
        </w:trPr>
        <w:tc>
          <w:tcPr>
            <w:tcW w:w="301" w:type="pct"/>
            <w:shd w:val="clear" w:color="auto" w:fill="auto"/>
            <w:noWrap/>
            <w:vAlign w:val="center"/>
            <w:hideMark/>
          </w:tcPr>
          <w:p w14:paraId="352BD751" w14:textId="77777777" w:rsidR="001121A5" w:rsidRPr="003B5D60" w:rsidRDefault="001121A5"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5</w:t>
            </w:r>
          </w:p>
        </w:tc>
        <w:tc>
          <w:tcPr>
            <w:tcW w:w="2729" w:type="pct"/>
            <w:shd w:val="clear" w:color="auto" w:fill="auto"/>
            <w:vAlign w:val="center"/>
            <w:hideMark/>
          </w:tcPr>
          <w:p w14:paraId="6DF00B26" w14:textId="3741FE3D" w:rsidR="001121A5" w:rsidRPr="003B5D60" w:rsidRDefault="001121A5"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Строительство многофункциональной спортивной площадки</w:t>
            </w:r>
          </w:p>
        </w:tc>
        <w:tc>
          <w:tcPr>
            <w:tcW w:w="910" w:type="pct"/>
            <w:shd w:val="clear" w:color="auto" w:fill="auto"/>
            <w:vAlign w:val="center"/>
            <w:hideMark/>
          </w:tcPr>
          <w:p w14:paraId="2CE8B102" w14:textId="692FA2F9" w:rsidR="001121A5" w:rsidRPr="003B5D60" w:rsidRDefault="00D967C7"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д. Жабино</w:t>
            </w:r>
          </w:p>
        </w:tc>
        <w:tc>
          <w:tcPr>
            <w:tcW w:w="1060" w:type="pct"/>
            <w:shd w:val="clear" w:color="auto" w:fill="auto"/>
            <w:noWrap/>
            <w:vAlign w:val="center"/>
            <w:hideMark/>
          </w:tcPr>
          <w:p w14:paraId="75DB6B78" w14:textId="77777777" w:rsidR="001121A5" w:rsidRPr="003B5D60" w:rsidRDefault="001121A5"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2026</w:t>
            </w:r>
          </w:p>
        </w:tc>
      </w:tr>
      <w:tr w:rsidR="008369FC" w:rsidRPr="003B5D60" w14:paraId="33944FF7" w14:textId="77777777" w:rsidTr="009B6DAC">
        <w:trPr>
          <w:trHeight w:val="386"/>
        </w:trPr>
        <w:tc>
          <w:tcPr>
            <w:tcW w:w="301" w:type="pct"/>
            <w:shd w:val="clear" w:color="auto" w:fill="auto"/>
            <w:noWrap/>
            <w:vAlign w:val="center"/>
          </w:tcPr>
          <w:p w14:paraId="3DEE5E67" w14:textId="187A8965" w:rsidR="008369FC" w:rsidRPr="003B5D60" w:rsidRDefault="005B41D4"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6</w:t>
            </w:r>
          </w:p>
        </w:tc>
        <w:tc>
          <w:tcPr>
            <w:tcW w:w="2729" w:type="pct"/>
            <w:shd w:val="clear" w:color="auto" w:fill="auto"/>
            <w:vAlign w:val="center"/>
          </w:tcPr>
          <w:p w14:paraId="7CA8783F" w14:textId="55BFA4B5" w:rsidR="008369FC" w:rsidRPr="003B5D60" w:rsidRDefault="008369FC"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Малоэтажные жилые дома</w:t>
            </w:r>
          </w:p>
        </w:tc>
        <w:tc>
          <w:tcPr>
            <w:tcW w:w="910" w:type="pct"/>
            <w:shd w:val="clear" w:color="auto" w:fill="auto"/>
            <w:vAlign w:val="center"/>
          </w:tcPr>
          <w:p w14:paraId="6619F921" w14:textId="0B00717A" w:rsidR="008369FC" w:rsidRPr="003B5D60" w:rsidRDefault="008369FC"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д. Сяськелево</w:t>
            </w:r>
          </w:p>
        </w:tc>
        <w:tc>
          <w:tcPr>
            <w:tcW w:w="1060" w:type="pct"/>
            <w:shd w:val="clear" w:color="auto" w:fill="auto"/>
            <w:noWrap/>
            <w:vAlign w:val="center"/>
          </w:tcPr>
          <w:p w14:paraId="0D7744BA" w14:textId="1F7CC7A5" w:rsidR="008369FC" w:rsidRPr="003B5D60" w:rsidRDefault="00814178" w:rsidP="009B6DAC">
            <w:pPr>
              <w:widowControl/>
              <w:autoSpaceDE/>
              <w:autoSpaceDN/>
              <w:spacing w:line="240" w:lineRule="auto"/>
              <w:ind w:firstLine="0"/>
              <w:jc w:val="center"/>
              <w:rPr>
                <w:color w:val="000000"/>
                <w:sz w:val="20"/>
                <w:szCs w:val="20"/>
                <w:lang w:bidi="ar-SA"/>
              </w:rPr>
            </w:pPr>
            <w:r w:rsidRPr="003B5D60">
              <w:rPr>
                <w:color w:val="000000"/>
                <w:sz w:val="20"/>
                <w:szCs w:val="20"/>
                <w:lang w:bidi="ar-SA"/>
              </w:rPr>
              <w:t>2031-2032</w:t>
            </w:r>
          </w:p>
        </w:tc>
      </w:tr>
    </w:tbl>
    <w:p w14:paraId="649627F8" w14:textId="77777777" w:rsidR="001121A5" w:rsidRPr="003B5D60" w:rsidRDefault="001121A5" w:rsidP="00856C1E">
      <w:pPr>
        <w:autoSpaceDE/>
        <w:autoSpaceDN/>
        <w:rPr>
          <w:rFonts w:eastAsia="Calibri"/>
          <w:szCs w:val="26"/>
          <w:lang w:eastAsia="en-US" w:bidi="ar-SA"/>
        </w:rPr>
      </w:pPr>
    </w:p>
    <w:p w14:paraId="75BFCBB1" w14:textId="111F364B" w:rsidR="001121A5" w:rsidRPr="003B5D60" w:rsidRDefault="001121A5" w:rsidP="00856C1E">
      <w:pPr>
        <w:autoSpaceDE/>
        <w:autoSpaceDN/>
        <w:rPr>
          <w:rFonts w:eastAsia="Calibri"/>
          <w:szCs w:val="26"/>
          <w:lang w:eastAsia="en-US" w:bidi="ar-SA"/>
        </w:rPr>
      </w:pPr>
      <w:r w:rsidRPr="003B5D60">
        <w:rPr>
          <w:rFonts w:eastAsia="Calibri"/>
          <w:szCs w:val="26"/>
          <w:lang w:eastAsia="en-US" w:bidi="ar-SA"/>
        </w:rPr>
        <w:t xml:space="preserve">Прирост перспективных нагрузок на территории Сяськелевского сельского поселения с учетом строительства нового жилья приведен в таблице </w:t>
      </w:r>
      <w:r w:rsidR="00D046E3" w:rsidRPr="003B5D60">
        <w:rPr>
          <w:rFonts w:eastAsia="Calibri"/>
          <w:szCs w:val="26"/>
          <w:lang w:eastAsia="en-US" w:bidi="ar-SA"/>
        </w:rPr>
        <w:fldChar w:fldCharType="begin"/>
      </w:r>
      <w:r w:rsidR="00D046E3" w:rsidRPr="003B5D60">
        <w:rPr>
          <w:rFonts w:eastAsia="Calibri"/>
          <w:szCs w:val="26"/>
          <w:lang w:eastAsia="en-US" w:bidi="ar-SA"/>
        </w:rPr>
        <w:instrText xml:space="preserve"> REF  _Ref130992140 \h \n \t  \* MERGEFORMAT </w:instrText>
      </w:r>
      <w:r w:rsidR="00D046E3" w:rsidRPr="003B5D60">
        <w:rPr>
          <w:rFonts w:eastAsia="Calibri"/>
          <w:szCs w:val="26"/>
          <w:lang w:eastAsia="en-US" w:bidi="ar-SA"/>
        </w:rPr>
      </w:r>
      <w:r w:rsidR="00D046E3" w:rsidRPr="003B5D60">
        <w:rPr>
          <w:rFonts w:eastAsia="Calibri"/>
          <w:szCs w:val="26"/>
          <w:lang w:eastAsia="en-US" w:bidi="ar-SA"/>
        </w:rPr>
        <w:fldChar w:fldCharType="separate"/>
      </w:r>
      <w:r w:rsidR="00E67EB8">
        <w:rPr>
          <w:rFonts w:eastAsia="Calibri"/>
          <w:szCs w:val="26"/>
          <w:lang w:eastAsia="en-US" w:bidi="ar-SA"/>
        </w:rPr>
        <w:t>33</w:t>
      </w:r>
      <w:r w:rsidR="00D046E3" w:rsidRPr="003B5D60">
        <w:rPr>
          <w:rFonts w:eastAsia="Calibri"/>
          <w:szCs w:val="26"/>
          <w:lang w:eastAsia="en-US" w:bidi="ar-SA"/>
        </w:rPr>
        <w:fldChar w:fldCharType="end"/>
      </w:r>
      <w:r w:rsidRPr="003B5D60">
        <w:rPr>
          <w:rFonts w:eastAsia="Calibri"/>
          <w:szCs w:val="26"/>
          <w:lang w:eastAsia="en-US" w:bidi="ar-SA"/>
        </w:rPr>
        <w:t>.</w:t>
      </w:r>
    </w:p>
    <w:p w14:paraId="25741E30" w14:textId="1D19C670" w:rsidR="001121A5" w:rsidRPr="003B5D60" w:rsidRDefault="001121A5" w:rsidP="00856C1E">
      <w:pPr>
        <w:autoSpaceDE/>
        <w:autoSpaceDN/>
        <w:rPr>
          <w:rFonts w:eastAsia="Calibri"/>
          <w:szCs w:val="26"/>
          <w:lang w:eastAsia="en-US" w:bidi="ar-SA"/>
        </w:rPr>
        <w:sectPr w:rsidR="001121A5" w:rsidRPr="003B5D60" w:rsidSect="002136AA">
          <w:pgSz w:w="11910" w:h="16840"/>
          <w:pgMar w:top="1134" w:right="850" w:bottom="1134" w:left="1701" w:header="0" w:footer="590" w:gutter="0"/>
          <w:cols w:space="720"/>
          <w:docGrid w:linePitch="354"/>
        </w:sectPr>
      </w:pPr>
      <w:r w:rsidRPr="003B5D60">
        <w:rPr>
          <w:rFonts w:eastAsia="Calibri"/>
          <w:szCs w:val="26"/>
          <w:lang w:eastAsia="en-US" w:bidi="ar-SA"/>
        </w:rPr>
        <w:t>Прогноз прироста тепловых нагрузок носит оценочный характер и при дальнейших актуализациях необходимо вносить корректировки в соответствии с уточненными сроками перспективного строительства.</w:t>
      </w:r>
    </w:p>
    <w:p w14:paraId="4B24E393" w14:textId="0BC3CE86" w:rsidR="00135D77" w:rsidRPr="003B5D60" w:rsidRDefault="00D046E3"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311" w:name="_Ref130992140"/>
      <w:r w:rsidRPr="003B5D60">
        <w:rPr>
          <w:rFonts w:eastAsiaTheme="minorEastAsia"/>
          <w:lang w:eastAsia="en-US"/>
        </w:rPr>
        <w:lastRenderedPageBreak/>
        <w:t>Прогноз прироста тепловой нагрузки строительных фондов</w:t>
      </w:r>
      <w:r w:rsidR="00CD798D" w:rsidRPr="003B5D60">
        <w:rPr>
          <w:rFonts w:eastAsiaTheme="minorEastAsia"/>
          <w:lang w:eastAsia="en-US"/>
        </w:rPr>
        <w:t xml:space="preserve"> на территории Сяськелевского СП (нарастающим итогом)</w:t>
      </w:r>
      <w:bookmarkEnd w:id="311"/>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854"/>
        <w:gridCol w:w="1333"/>
        <w:gridCol w:w="1388"/>
        <w:gridCol w:w="1391"/>
        <w:gridCol w:w="1391"/>
        <w:gridCol w:w="1391"/>
        <w:gridCol w:w="1391"/>
        <w:gridCol w:w="1391"/>
        <w:gridCol w:w="1391"/>
        <w:gridCol w:w="1391"/>
        <w:gridCol w:w="1384"/>
      </w:tblGrid>
      <w:tr w:rsidR="00D046E3" w:rsidRPr="00BB73F2" w14:paraId="10DCAC0B" w14:textId="4ECB9C96" w:rsidTr="009B6DAC">
        <w:trPr>
          <w:trHeight w:val="397"/>
        </w:trPr>
        <w:tc>
          <w:tcPr>
            <w:tcW w:w="591" w:type="pct"/>
            <w:vMerge w:val="restart"/>
            <w:vAlign w:val="center"/>
          </w:tcPr>
          <w:p w14:paraId="613B48F4" w14:textId="77777777" w:rsidR="00D046E3" w:rsidRPr="00BB73F2" w:rsidRDefault="00D046E3" w:rsidP="009B6DAC">
            <w:pPr>
              <w:pStyle w:val="TableParagraph"/>
              <w:spacing w:line="240" w:lineRule="auto"/>
              <w:ind w:firstLine="0"/>
              <w:rPr>
                <w:b/>
                <w:sz w:val="20"/>
                <w:szCs w:val="20"/>
              </w:rPr>
            </w:pPr>
            <w:r w:rsidRPr="00BB73F2">
              <w:rPr>
                <w:b/>
                <w:sz w:val="20"/>
                <w:szCs w:val="20"/>
              </w:rPr>
              <w:t>Наименование</w:t>
            </w:r>
          </w:p>
        </w:tc>
        <w:tc>
          <w:tcPr>
            <w:tcW w:w="425" w:type="pct"/>
            <w:vAlign w:val="center"/>
          </w:tcPr>
          <w:p w14:paraId="29B839DC" w14:textId="1F3CDDBF" w:rsidR="00D046E3" w:rsidRPr="00BB73F2" w:rsidRDefault="00D046E3" w:rsidP="009B6DAC">
            <w:pPr>
              <w:pStyle w:val="TableParagraph"/>
              <w:spacing w:line="240" w:lineRule="auto"/>
              <w:ind w:firstLine="0"/>
              <w:rPr>
                <w:b/>
                <w:sz w:val="20"/>
                <w:szCs w:val="20"/>
              </w:rPr>
            </w:pPr>
            <w:r w:rsidRPr="00BB73F2">
              <w:rPr>
                <w:b/>
                <w:sz w:val="20"/>
                <w:szCs w:val="20"/>
              </w:rPr>
              <w:t>Ед. измерения</w:t>
            </w:r>
          </w:p>
        </w:tc>
        <w:tc>
          <w:tcPr>
            <w:tcW w:w="3984" w:type="pct"/>
            <w:gridSpan w:val="9"/>
            <w:vAlign w:val="center"/>
          </w:tcPr>
          <w:p w14:paraId="72816565" w14:textId="12934304" w:rsidR="00D046E3" w:rsidRPr="00BB73F2" w:rsidRDefault="00D046E3" w:rsidP="009B6DAC">
            <w:pPr>
              <w:pStyle w:val="TableParagraph"/>
              <w:spacing w:line="240" w:lineRule="auto"/>
              <w:ind w:firstLine="0"/>
              <w:rPr>
                <w:b/>
                <w:sz w:val="20"/>
                <w:szCs w:val="20"/>
              </w:rPr>
            </w:pPr>
            <w:r w:rsidRPr="00BB73F2">
              <w:rPr>
                <w:b/>
                <w:sz w:val="20"/>
                <w:szCs w:val="20"/>
              </w:rPr>
              <w:t>Расчетный срок (на конец рассматриваемого периода)</w:t>
            </w:r>
          </w:p>
        </w:tc>
      </w:tr>
      <w:tr w:rsidR="008E6EF9" w:rsidRPr="00BB73F2" w14:paraId="22B53A40" w14:textId="48933882" w:rsidTr="009B6DAC">
        <w:trPr>
          <w:trHeight w:val="397"/>
        </w:trPr>
        <w:tc>
          <w:tcPr>
            <w:tcW w:w="591" w:type="pct"/>
            <w:vMerge/>
            <w:tcBorders>
              <w:top w:val="nil"/>
            </w:tcBorders>
            <w:vAlign w:val="center"/>
          </w:tcPr>
          <w:p w14:paraId="7CC0DD7C" w14:textId="77777777" w:rsidR="008E6EF9" w:rsidRPr="00BB73F2" w:rsidRDefault="008E6EF9" w:rsidP="009B6DAC">
            <w:pPr>
              <w:spacing w:line="240" w:lineRule="auto"/>
              <w:ind w:firstLine="0"/>
              <w:jc w:val="center"/>
              <w:rPr>
                <w:b/>
                <w:sz w:val="20"/>
                <w:szCs w:val="20"/>
              </w:rPr>
            </w:pPr>
          </w:p>
        </w:tc>
        <w:tc>
          <w:tcPr>
            <w:tcW w:w="425" w:type="pct"/>
            <w:vAlign w:val="center"/>
          </w:tcPr>
          <w:p w14:paraId="0DFDE6CB" w14:textId="77777777" w:rsidR="008E6EF9" w:rsidRPr="00BB73F2" w:rsidRDefault="008E6EF9" w:rsidP="009B6DAC">
            <w:pPr>
              <w:pStyle w:val="TableParagraph"/>
              <w:spacing w:line="240" w:lineRule="auto"/>
              <w:ind w:firstLine="0"/>
              <w:rPr>
                <w:b/>
                <w:sz w:val="20"/>
                <w:szCs w:val="20"/>
              </w:rPr>
            </w:pPr>
            <w:r w:rsidRPr="00BB73F2">
              <w:rPr>
                <w:b/>
                <w:sz w:val="20"/>
                <w:szCs w:val="20"/>
              </w:rPr>
              <w:t>год</w:t>
            </w:r>
          </w:p>
        </w:tc>
        <w:tc>
          <w:tcPr>
            <w:tcW w:w="442" w:type="pct"/>
            <w:vAlign w:val="center"/>
          </w:tcPr>
          <w:p w14:paraId="06C6B3DC" w14:textId="327E900C" w:rsidR="008E6EF9" w:rsidRPr="00BB73F2" w:rsidRDefault="008E6EF9" w:rsidP="009B6DAC">
            <w:pPr>
              <w:pStyle w:val="TableParagraph"/>
              <w:spacing w:line="240" w:lineRule="auto"/>
              <w:ind w:firstLine="0"/>
              <w:rPr>
                <w:b/>
                <w:sz w:val="20"/>
                <w:szCs w:val="20"/>
              </w:rPr>
            </w:pPr>
            <w:r w:rsidRPr="00BB73F2">
              <w:rPr>
                <w:b/>
                <w:sz w:val="20"/>
                <w:szCs w:val="20"/>
              </w:rPr>
              <w:t>2023</w:t>
            </w:r>
          </w:p>
        </w:tc>
        <w:tc>
          <w:tcPr>
            <w:tcW w:w="443" w:type="pct"/>
            <w:vAlign w:val="center"/>
          </w:tcPr>
          <w:p w14:paraId="544738D4" w14:textId="4566F672" w:rsidR="008E6EF9" w:rsidRPr="00BB73F2" w:rsidRDefault="008E6EF9" w:rsidP="009B6DAC">
            <w:pPr>
              <w:pStyle w:val="TableParagraph"/>
              <w:spacing w:line="240" w:lineRule="auto"/>
              <w:ind w:firstLine="0"/>
              <w:rPr>
                <w:b/>
                <w:sz w:val="20"/>
                <w:szCs w:val="20"/>
              </w:rPr>
            </w:pPr>
            <w:r w:rsidRPr="00BB73F2">
              <w:rPr>
                <w:b/>
                <w:sz w:val="20"/>
                <w:szCs w:val="20"/>
              </w:rPr>
              <w:t>2024</w:t>
            </w:r>
          </w:p>
        </w:tc>
        <w:tc>
          <w:tcPr>
            <w:tcW w:w="443" w:type="pct"/>
            <w:vAlign w:val="center"/>
          </w:tcPr>
          <w:p w14:paraId="4B5BFAE7" w14:textId="44D11D01" w:rsidR="008E6EF9" w:rsidRPr="00BB73F2" w:rsidRDefault="008E6EF9" w:rsidP="009B6DAC">
            <w:pPr>
              <w:pStyle w:val="TableParagraph"/>
              <w:spacing w:line="240" w:lineRule="auto"/>
              <w:ind w:firstLine="0"/>
              <w:rPr>
                <w:b/>
                <w:sz w:val="20"/>
                <w:szCs w:val="20"/>
              </w:rPr>
            </w:pPr>
            <w:r w:rsidRPr="00BB73F2">
              <w:rPr>
                <w:b/>
                <w:sz w:val="20"/>
                <w:szCs w:val="20"/>
              </w:rPr>
              <w:t>2025</w:t>
            </w:r>
          </w:p>
        </w:tc>
        <w:tc>
          <w:tcPr>
            <w:tcW w:w="443" w:type="pct"/>
            <w:vAlign w:val="center"/>
          </w:tcPr>
          <w:p w14:paraId="3BB8FFAF" w14:textId="7485D257" w:rsidR="008E6EF9" w:rsidRPr="00BB73F2" w:rsidRDefault="008E6EF9" w:rsidP="009B6DAC">
            <w:pPr>
              <w:pStyle w:val="TableParagraph"/>
              <w:spacing w:line="240" w:lineRule="auto"/>
              <w:ind w:firstLine="0"/>
              <w:rPr>
                <w:b/>
                <w:sz w:val="20"/>
                <w:szCs w:val="20"/>
              </w:rPr>
            </w:pPr>
            <w:r w:rsidRPr="00BB73F2">
              <w:rPr>
                <w:b/>
                <w:sz w:val="20"/>
                <w:szCs w:val="20"/>
              </w:rPr>
              <w:t>2026</w:t>
            </w:r>
          </w:p>
        </w:tc>
        <w:tc>
          <w:tcPr>
            <w:tcW w:w="443" w:type="pct"/>
            <w:vAlign w:val="center"/>
          </w:tcPr>
          <w:p w14:paraId="57F1ED24" w14:textId="6E3BB0C0" w:rsidR="008E6EF9" w:rsidRPr="00BB73F2" w:rsidRDefault="008E6EF9" w:rsidP="009B6DAC">
            <w:pPr>
              <w:pStyle w:val="TableParagraph"/>
              <w:spacing w:line="240" w:lineRule="auto"/>
              <w:ind w:firstLine="0"/>
              <w:rPr>
                <w:b/>
                <w:sz w:val="20"/>
                <w:szCs w:val="20"/>
              </w:rPr>
            </w:pPr>
            <w:r w:rsidRPr="00BB73F2">
              <w:rPr>
                <w:b/>
                <w:sz w:val="20"/>
                <w:szCs w:val="20"/>
              </w:rPr>
              <w:t>2027</w:t>
            </w:r>
          </w:p>
        </w:tc>
        <w:tc>
          <w:tcPr>
            <w:tcW w:w="443" w:type="pct"/>
            <w:vAlign w:val="center"/>
          </w:tcPr>
          <w:p w14:paraId="460A0B26" w14:textId="44EF70D1" w:rsidR="008E6EF9" w:rsidRPr="00BB73F2" w:rsidRDefault="008E6EF9" w:rsidP="009B6DAC">
            <w:pPr>
              <w:pStyle w:val="TableParagraph"/>
              <w:spacing w:line="240" w:lineRule="auto"/>
              <w:ind w:firstLine="0"/>
              <w:rPr>
                <w:b/>
                <w:sz w:val="20"/>
                <w:szCs w:val="20"/>
              </w:rPr>
            </w:pPr>
            <w:r w:rsidRPr="00BB73F2">
              <w:rPr>
                <w:b/>
                <w:sz w:val="20"/>
                <w:szCs w:val="20"/>
              </w:rPr>
              <w:t>2028</w:t>
            </w:r>
          </w:p>
        </w:tc>
        <w:tc>
          <w:tcPr>
            <w:tcW w:w="443" w:type="pct"/>
            <w:vAlign w:val="center"/>
          </w:tcPr>
          <w:p w14:paraId="4D591901" w14:textId="1C4B3907" w:rsidR="008E6EF9" w:rsidRPr="00BB73F2" w:rsidRDefault="008E6EF9" w:rsidP="009B6DAC">
            <w:pPr>
              <w:pStyle w:val="TableParagraph"/>
              <w:spacing w:line="240" w:lineRule="auto"/>
              <w:ind w:firstLine="0"/>
              <w:rPr>
                <w:b/>
                <w:sz w:val="20"/>
                <w:szCs w:val="20"/>
              </w:rPr>
            </w:pPr>
            <w:r w:rsidRPr="00BB73F2">
              <w:rPr>
                <w:b/>
                <w:sz w:val="20"/>
                <w:szCs w:val="20"/>
              </w:rPr>
              <w:t>2029</w:t>
            </w:r>
          </w:p>
        </w:tc>
        <w:tc>
          <w:tcPr>
            <w:tcW w:w="443" w:type="pct"/>
            <w:vAlign w:val="center"/>
          </w:tcPr>
          <w:p w14:paraId="6FE82B3A" w14:textId="088F4948" w:rsidR="008E6EF9" w:rsidRPr="00BB73F2" w:rsidRDefault="008E6EF9" w:rsidP="009B6DAC">
            <w:pPr>
              <w:pStyle w:val="TableParagraph"/>
              <w:spacing w:line="240" w:lineRule="auto"/>
              <w:ind w:firstLine="0"/>
              <w:rPr>
                <w:b/>
                <w:sz w:val="20"/>
                <w:szCs w:val="20"/>
              </w:rPr>
            </w:pPr>
            <w:r w:rsidRPr="00BB73F2">
              <w:rPr>
                <w:b/>
                <w:sz w:val="20"/>
                <w:szCs w:val="20"/>
              </w:rPr>
              <w:t>2030</w:t>
            </w:r>
          </w:p>
        </w:tc>
        <w:tc>
          <w:tcPr>
            <w:tcW w:w="441" w:type="pct"/>
            <w:vAlign w:val="center"/>
          </w:tcPr>
          <w:p w14:paraId="5076841A" w14:textId="2F740E32" w:rsidR="008E6EF9" w:rsidRPr="00BB73F2" w:rsidRDefault="008E6EF9" w:rsidP="009B6DAC">
            <w:pPr>
              <w:pStyle w:val="TableParagraph"/>
              <w:spacing w:line="240" w:lineRule="auto"/>
              <w:ind w:firstLine="0"/>
              <w:rPr>
                <w:b/>
                <w:sz w:val="20"/>
                <w:szCs w:val="20"/>
              </w:rPr>
            </w:pPr>
            <w:r w:rsidRPr="00BB73F2">
              <w:rPr>
                <w:b/>
                <w:sz w:val="20"/>
                <w:szCs w:val="20"/>
              </w:rPr>
              <w:t>2031</w:t>
            </w:r>
            <w:r w:rsidR="008734AF" w:rsidRPr="00BB73F2">
              <w:rPr>
                <w:b/>
                <w:sz w:val="20"/>
                <w:szCs w:val="20"/>
              </w:rPr>
              <w:t>-2035</w:t>
            </w:r>
          </w:p>
        </w:tc>
      </w:tr>
      <w:tr w:rsidR="008734AF" w:rsidRPr="00BB73F2" w14:paraId="7B45598A" w14:textId="37DC6585" w:rsidTr="009B6DAC">
        <w:trPr>
          <w:trHeight w:val="397"/>
        </w:trPr>
        <w:tc>
          <w:tcPr>
            <w:tcW w:w="591" w:type="pct"/>
            <w:vAlign w:val="center"/>
          </w:tcPr>
          <w:p w14:paraId="146E10D4" w14:textId="285FE264" w:rsidR="008734AF" w:rsidRPr="00BB73F2" w:rsidRDefault="008734AF" w:rsidP="009B6DAC">
            <w:pPr>
              <w:pStyle w:val="TableParagraph"/>
              <w:spacing w:line="240" w:lineRule="auto"/>
              <w:ind w:firstLine="0"/>
              <w:rPr>
                <w:b/>
                <w:sz w:val="20"/>
                <w:szCs w:val="20"/>
              </w:rPr>
            </w:pPr>
            <w:r w:rsidRPr="00BB73F2">
              <w:rPr>
                <w:b/>
                <w:sz w:val="20"/>
                <w:szCs w:val="20"/>
              </w:rPr>
              <w:t>Сяськелевское сельское поселение</w:t>
            </w:r>
          </w:p>
        </w:tc>
        <w:tc>
          <w:tcPr>
            <w:tcW w:w="425" w:type="pct"/>
            <w:vAlign w:val="center"/>
          </w:tcPr>
          <w:p w14:paraId="5D88626A" w14:textId="58BD7D02" w:rsidR="008734AF" w:rsidRPr="00BB73F2" w:rsidRDefault="00C1435F" w:rsidP="009B6DAC">
            <w:pPr>
              <w:pStyle w:val="TableParagraph"/>
              <w:spacing w:line="240" w:lineRule="auto"/>
              <w:ind w:firstLine="0"/>
              <w:rPr>
                <w:b/>
                <w:sz w:val="20"/>
                <w:szCs w:val="20"/>
              </w:rPr>
            </w:pPr>
            <w:r w:rsidRPr="00BB73F2">
              <w:rPr>
                <w:b/>
                <w:sz w:val="20"/>
                <w:szCs w:val="20"/>
              </w:rPr>
              <w:t>Гкал/ч</w:t>
            </w:r>
          </w:p>
        </w:tc>
        <w:tc>
          <w:tcPr>
            <w:tcW w:w="442" w:type="pct"/>
            <w:vAlign w:val="center"/>
          </w:tcPr>
          <w:p w14:paraId="3F777C38" w14:textId="2B3B1F83" w:rsidR="008734AF" w:rsidRPr="00BB73F2" w:rsidRDefault="008734AF" w:rsidP="009B6DAC">
            <w:pPr>
              <w:pStyle w:val="TableParagraph"/>
              <w:spacing w:line="240" w:lineRule="auto"/>
              <w:ind w:firstLine="0"/>
              <w:rPr>
                <w:sz w:val="20"/>
                <w:szCs w:val="20"/>
              </w:rPr>
            </w:pPr>
            <w:r w:rsidRPr="00BB73F2">
              <w:rPr>
                <w:sz w:val="20"/>
                <w:szCs w:val="20"/>
              </w:rPr>
              <w:t>0,00</w:t>
            </w:r>
          </w:p>
        </w:tc>
        <w:tc>
          <w:tcPr>
            <w:tcW w:w="443" w:type="pct"/>
            <w:vAlign w:val="center"/>
          </w:tcPr>
          <w:p w14:paraId="27A3C706" w14:textId="3C3EA0F7" w:rsidR="008734AF" w:rsidRPr="00BB73F2" w:rsidRDefault="008734AF" w:rsidP="009B6DAC">
            <w:pPr>
              <w:pStyle w:val="TableParagraph"/>
              <w:spacing w:line="240" w:lineRule="auto"/>
              <w:ind w:firstLine="0"/>
              <w:rPr>
                <w:b/>
                <w:sz w:val="20"/>
                <w:szCs w:val="20"/>
              </w:rPr>
            </w:pPr>
            <w:r w:rsidRPr="00BB73F2">
              <w:rPr>
                <w:sz w:val="20"/>
                <w:szCs w:val="20"/>
              </w:rPr>
              <w:t>0,00</w:t>
            </w:r>
          </w:p>
        </w:tc>
        <w:tc>
          <w:tcPr>
            <w:tcW w:w="443" w:type="pct"/>
            <w:vAlign w:val="center"/>
          </w:tcPr>
          <w:p w14:paraId="511705C6" w14:textId="5003AAD3" w:rsidR="008734AF" w:rsidRPr="00BB73F2" w:rsidRDefault="005B41D4" w:rsidP="009B6DAC">
            <w:pPr>
              <w:pStyle w:val="TableParagraph"/>
              <w:spacing w:line="240" w:lineRule="auto"/>
              <w:ind w:firstLine="0"/>
              <w:rPr>
                <w:b/>
                <w:sz w:val="20"/>
                <w:szCs w:val="20"/>
              </w:rPr>
            </w:pPr>
            <w:r w:rsidRPr="00BB73F2">
              <w:rPr>
                <w:b/>
                <w:bCs/>
                <w:color w:val="000000"/>
                <w:sz w:val="20"/>
                <w:szCs w:val="20"/>
              </w:rPr>
              <w:t>0,42</w:t>
            </w:r>
          </w:p>
        </w:tc>
        <w:tc>
          <w:tcPr>
            <w:tcW w:w="443" w:type="pct"/>
            <w:vAlign w:val="center"/>
          </w:tcPr>
          <w:p w14:paraId="7F674962" w14:textId="7C7F468B" w:rsidR="008734AF" w:rsidRPr="00BB73F2" w:rsidRDefault="00814178" w:rsidP="009B6DAC">
            <w:pPr>
              <w:pStyle w:val="TableParagraph"/>
              <w:spacing w:line="240" w:lineRule="auto"/>
              <w:ind w:firstLine="0"/>
              <w:rPr>
                <w:b/>
                <w:sz w:val="20"/>
                <w:szCs w:val="20"/>
              </w:rPr>
            </w:pPr>
            <w:r w:rsidRPr="00BB73F2">
              <w:rPr>
                <w:b/>
                <w:bCs/>
                <w:color w:val="000000"/>
                <w:sz w:val="20"/>
                <w:szCs w:val="20"/>
              </w:rPr>
              <w:t>0,09</w:t>
            </w:r>
          </w:p>
        </w:tc>
        <w:tc>
          <w:tcPr>
            <w:tcW w:w="443" w:type="pct"/>
            <w:vAlign w:val="center"/>
          </w:tcPr>
          <w:p w14:paraId="25351E69" w14:textId="5B869526" w:rsidR="008734AF" w:rsidRPr="00BB73F2" w:rsidRDefault="008734AF" w:rsidP="009B6DAC">
            <w:pPr>
              <w:pStyle w:val="TableParagraph"/>
              <w:spacing w:line="240" w:lineRule="auto"/>
              <w:ind w:firstLine="0"/>
              <w:rPr>
                <w:b/>
                <w:sz w:val="20"/>
                <w:szCs w:val="20"/>
              </w:rPr>
            </w:pPr>
            <w:r w:rsidRPr="00BB73F2">
              <w:rPr>
                <w:b/>
                <w:bCs/>
                <w:color w:val="000000"/>
                <w:sz w:val="20"/>
                <w:szCs w:val="20"/>
              </w:rPr>
              <w:t>0,00</w:t>
            </w:r>
          </w:p>
        </w:tc>
        <w:tc>
          <w:tcPr>
            <w:tcW w:w="443" w:type="pct"/>
            <w:vAlign w:val="center"/>
          </w:tcPr>
          <w:p w14:paraId="516E2C1E" w14:textId="5514A766" w:rsidR="008734AF" w:rsidRPr="00BB73F2" w:rsidRDefault="008734AF" w:rsidP="009B6DAC">
            <w:pPr>
              <w:pStyle w:val="TableParagraph"/>
              <w:spacing w:line="240" w:lineRule="auto"/>
              <w:ind w:firstLine="0"/>
              <w:rPr>
                <w:b/>
                <w:sz w:val="20"/>
                <w:szCs w:val="20"/>
              </w:rPr>
            </w:pPr>
            <w:r w:rsidRPr="00BB73F2">
              <w:rPr>
                <w:b/>
                <w:bCs/>
                <w:color w:val="000000"/>
                <w:sz w:val="20"/>
                <w:szCs w:val="20"/>
              </w:rPr>
              <w:t>0,00</w:t>
            </w:r>
          </w:p>
        </w:tc>
        <w:tc>
          <w:tcPr>
            <w:tcW w:w="443" w:type="pct"/>
            <w:vAlign w:val="center"/>
          </w:tcPr>
          <w:p w14:paraId="05F5208A" w14:textId="1466D0AB" w:rsidR="008734AF" w:rsidRPr="00BB73F2" w:rsidRDefault="008734AF" w:rsidP="009B6DAC">
            <w:pPr>
              <w:pStyle w:val="TableParagraph"/>
              <w:spacing w:line="240" w:lineRule="auto"/>
              <w:ind w:firstLine="0"/>
              <w:rPr>
                <w:b/>
                <w:sz w:val="20"/>
                <w:szCs w:val="20"/>
              </w:rPr>
            </w:pPr>
            <w:r w:rsidRPr="00BB73F2">
              <w:rPr>
                <w:b/>
                <w:bCs/>
                <w:color w:val="000000"/>
                <w:sz w:val="20"/>
                <w:szCs w:val="20"/>
              </w:rPr>
              <w:t>0,00</w:t>
            </w:r>
          </w:p>
        </w:tc>
        <w:tc>
          <w:tcPr>
            <w:tcW w:w="443" w:type="pct"/>
            <w:vAlign w:val="center"/>
          </w:tcPr>
          <w:p w14:paraId="01D1DB6E" w14:textId="5940BC6F" w:rsidR="008734AF" w:rsidRPr="00BB73F2" w:rsidRDefault="00814178" w:rsidP="009B6DAC">
            <w:pPr>
              <w:pStyle w:val="TableParagraph"/>
              <w:spacing w:line="240" w:lineRule="auto"/>
              <w:ind w:firstLine="0"/>
              <w:rPr>
                <w:b/>
                <w:sz w:val="20"/>
                <w:szCs w:val="20"/>
              </w:rPr>
            </w:pPr>
            <w:r w:rsidRPr="00BB73F2">
              <w:rPr>
                <w:b/>
                <w:bCs/>
                <w:color w:val="000000"/>
                <w:sz w:val="20"/>
                <w:szCs w:val="20"/>
              </w:rPr>
              <w:t>0,20</w:t>
            </w:r>
          </w:p>
        </w:tc>
        <w:tc>
          <w:tcPr>
            <w:tcW w:w="441" w:type="pct"/>
            <w:vAlign w:val="center"/>
          </w:tcPr>
          <w:p w14:paraId="1825055F" w14:textId="479694A1" w:rsidR="008734AF" w:rsidRPr="00BB73F2" w:rsidRDefault="008734AF" w:rsidP="009B6DAC">
            <w:pPr>
              <w:pStyle w:val="TableParagraph"/>
              <w:spacing w:line="240" w:lineRule="auto"/>
              <w:ind w:firstLine="0"/>
              <w:rPr>
                <w:b/>
                <w:sz w:val="20"/>
                <w:szCs w:val="20"/>
              </w:rPr>
            </w:pPr>
            <w:r w:rsidRPr="00BB73F2">
              <w:rPr>
                <w:b/>
                <w:bCs/>
                <w:color w:val="000000"/>
                <w:sz w:val="20"/>
                <w:szCs w:val="20"/>
              </w:rPr>
              <w:t>0,32</w:t>
            </w:r>
          </w:p>
        </w:tc>
      </w:tr>
      <w:tr w:rsidR="008734AF" w:rsidRPr="00BB73F2" w14:paraId="46968132" w14:textId="3EF1E01A" w:rsidTr="009B6DAC">
        <w:trPr>
          <w:trHeight w:val="397"/>
        </w:trPr>
        <w:tc>
          <w:tcPr>
            <w:tcW w:w="591" w:type="pct"/>
            <w:vAlign w:val="center"/>
          </w:tcPr>
          <w:p w14:paraId="7DD5FAB5" w14:textId="77777777" w:rsidR="008734AF" w:rsidRPr="00BB73F2" w:rsidRDefault="008734AF" w:rsidP="009B6DAC">
            <w:pPr>
              <w:pStyle w:val="TableParagraph"/>
              <w:spacing w:line="240" w:lineRule="auto"/>
              <w:ind w:firstLine="0"/>
              <w:rPr>
                <w:sz w:val="20"/>
                <w:szCs w:val="20"/>
              </w:rPr>
            </w:pPr>
            <w:r w:rsidRPr="00BB73F2">
              <w:rPr>
                <w:sz w:val="20"/>
                <w:szCs w:val="20"/>
              </w:rPr>
              <w:t>Котельная №36 д. Сяськелево</w:t>
            </w:r>
          </w:p>
        </w:tc>
        <w:tc>
          <w:tcPr>
            <w:tcW w:w="425" w:type="pct"/>
            <w:vAlign w:val="center"/>
          </w:tcPr>
          <w:p w14:paraId="14FFE9CB" w14:textId="5E132F43" w:rsidR="008734AF" w:rsidRPr="00BB73F2" w:rsidRDefault="00C1435F" w:rsidP="009B6DAC">
            <w:pPr>
              <w:pStyle w:val="TableParagraph"/>
              <w:spacing w:line="240" w:lineRule="auto"/>
              <w:ind w:firstLine="0"/>
              <w:rPr>
                <w:sz w:val="20"/>
                <w:szCs w:val="20"/>
              </w:rPr>
            </w:pPr>
            <w:r w:rsidRPr="00BB73F2">
              <w:rPr>
                <w:sz w:val="20"/>
                <w:szCs w:val="20"/>
              </w:rPr>
              <w:t>Гкал/ч</w:t>
            </w:r>
          </w:p>
        </w:tc>
        <w:tc>
          <w:tcPr>
            <w:tcW w:w="442" w:type="pct"/>
            <w:vAlign w:val="center"/>
          </w:tcPr>
          <w:p w14:paraId="12320B11" w14:textId="13B759BB" w:rsidR="008734AF" w:rsidRPr="00BB73F2" w:rsidRDefault="008734AF" w:rsidP="009B6DAC">
            <w:pPr>
              <w:pStyle w:val="TableParagraph"/>
              <w:spacing w:line="240" w:lineRule="auto"/>
              <w:ind w:firstLine="0"/>
              <w:rPr>
                <w:sz w:val="20"/>
                <w:szCs w:val="20"/>
              </w:rPr>
            </w:pPr>
            <w:r w:rsidRPr="00BB73F2">
              <w:rPr>
                <w:sz w:val="20"/>
                <w:szCs w:val="20"/>
              </w:rPr>
              <w:t>0,00</w:t>
            </w:r>
          </w:p>
        </w:tc>
        <w:tc>
          <w:tcPr>
            <w:tcW w:w="443" w:type="pct"/>
            <w:vAlign w:val="center"/>
          </w:tcPr>
          <w:p w14:paraId="273C12C2" w14:textId="13A403C8" w:rsidR="008734AF" w:rsidRPr="00BB73F2" w:rsidRDefault="008734AF" w:rsidP="009B6DAC">
            <w:pPr>
              <w:pStyle w:val="TableParagraph"/>
              <w:spacing w:line="240" w:lineRule="auto"/>
              <w:ind w:firstLine="0"/>
              <w:rPr>
                <w:sz w:val="20"/>
                <w:szCs w:val="20"/>
              </w:rPr>
            </w:pPr>
            <w:r w:rsidRPr="00BB73F2">
              <w:rPr>
                <w:sz w:val="20"/>
                <w:szCs w:val="20"/>
              </w:rPr>
              <w:t>0,00</w:t>
            </w:r>
          </w:p>
        </w:tc>
        <w:tc>
          <w:tcPr>
            <w:tcW w:w="443" w:type="pct"/>
            <w:vAlign w:val="center"/>
          </w:tcPr>
          <w:p w14:paraId="46A86E26" w14:textId="07F8BF99" w:rsidR="008734AF" w:rsidRPr="00BB73F2" w:rsidRDefault="005B41D4" w:rsidP="009B6DAC">
            <w:pPr>
              <w:pStyle w:val="TableParagraph"/>
              <w:spacing w:line="240" w:lineRule="auto"/>
              <w:ind w:firstLine="0"/>
              <w:rPr>
                <w:sz w:val="20"/>
                <w:szCs w:val="20"/>
              </w:rPr>
            </w:pPr>
            <w:r w:rsidRPr="00BB73F2">
              <w:rPr>
                <w:color w:val="000000"/>
                <w:sz w:val="20"/>
                <w:szCs w:val="20"/>
              </w:rPr>
              <w:t>0,00</w:t>
            </w:r>
          </w:p>
        </w:tc>
        <w:tc>
          <w:tcPr>
            <w:tcW w:w="443" w:type="pct"/>
            <w:vAlign w:val="center"/>
          </w:tcPr>
          <w:p w14:paraId="4E5FE988" w14:textId="4178AA4F" w:rsidR="008734AF" w:rsidRPr="00BB73F2" w:rsidRDefault="008734AF" w:rsidP="009B6DAC">
            <w:pPr>
              <w:pStyle w:val="TableParagraph"/>
              <w:spacing w:line="240" w:lineRule="auto"/>
              <w:ind w:firstLine="0"/>
              <w:rPr>
                <w:sz w:val="20"/>
                <w:szCs w:val="20"/>
              </w:rPr>
            </w:pPr>
            <w:r w:rsidRPr="00BB73F2">
              <w:rPr>
                <w:color w:val="000000"/>
                <w:sz w:val="20"/>
                <w:szCs w:val="20"/>
              </w:rPr>
              <w:t>0,00</w:t>
            </w:r>
          </w:p>
        </w:tc>
        <w:tc>
          <w:tcPr>
            <w:tcW w:w="443" w:type="pct"/>
            <w:vAlign w:val="center"/>
          </w:tcPr>
          <w:p w14:paraId="01009612" w14:textId="4D2A698C" w:rsidR="008734AF" w:rsidRPr="00BB73F2" w:rsidRDefault="008734AF" w:rsidP="009B6DAC">
            <w:pPr>
              <w:pStyle w:val="TableParagraph"/>
              <w:spacing w:line="240" w:lineRule="auto"/>
              <w:ind w:firstLine="0"/>
              <w:rPr>
                <w:sz w:val="20"/>
                <w:szCs w:val="20"/>
              </w:rPr>
            </w:pPr>
            <w:r w:rsidRPr="00BB73F2">
              <w:rPr>
                <w:color w:val="000000"/>
                <w:sz w:val="20"/>
                <w:szCs w:val="20"/>
              </w:rPr>
              <w:t>0,00</w:t>
            </w:r>
          </w:p>
        </w:tc>
        <w:tc>
          <w:tcPr>
            <w:tcW w:w="443" w:type="pct"/>
            <w:vAlign w:val="center"/>
          </w:tcPr>
          <w:p w14:paraId="1E76FD57" w14:textId="6F1FF952" w:rsidR="008734AF" w:rsidRPr="00BB73F2" w:rsidRDefault="008734AF" w:rsidP="009B6DAC">
            <w:pPr>
              <w:pStyle w:val="TableParagraph"/>
              <w:spacing w:line="240" w:lineRule="auto"/>
              <w:ind w:firstLine="0"/>
              <w:rPr>
                <w:sz w:val="20"/>
                <w:szCs w:val="20"/>
              </w:rPr>
            </w:pPr>
            <w:r w:rsidRPr="00BB73F2">
              <w:rPr>
                <w:color w:val="000000"/>
                <w:sz w:val="20"/>
                <w:szCs w:val="20"/>
              </w:rPr>
              <w:t>0,00</w:t>
            </w:r>
          </w:p>
        </w:tc>
        <w:tc>
          <w:tcPr>
            <w:tcW w:w="443" w:type="pct"/>
            <w:vAlign w:val="center"/>
          </w:tcPr>
          <w:p w14:paraId="7366F0D2" w14:textId="38ACBA59" w:rsidR="008734AF" w:rsidRPr="00BB73F2" w:rsidRDefault="008734AF" w:rsidP="009B6DAC">
            <w:pPr>
              <w:pStyle w:val="TableParagraph"/>
              <w:spacing w:line="240" w:lineRule="auto"/>
              <w:ind w:firstLine="0"/>
              <w:rPr>
                <w:sz w:val="20"/>
                <w:szCs w:val="20"/>
              </w:rPr>
            </w:pPr>
            <w:r w:rsidRPr="00BB73F2">
              <w:rPr>
                <w:color w:val="000000"/>
                <w:sz w:val="20"/>
                <w:szCs w:val="20"/>
              </w:rPr>
              <w:t>0,00</w:t>
            </w:r>
          </w:p>
        </w:tc>
        <w:tc>
          <w:tcPr>
            <w:tcW w:w="443" w:type="pct"/>
            <w:vAlign w:val="center"/>
          </w:tcPr>
          <w:p w14:paraId="0859E091" w14:textId="5575B00A" w:rsidR="008734AF" w:rsidRPr="00BB73F2" w:rsidRDefault="008734AF" w:rsidP="009B6DAC">
            <w:pPr>
              <w:pStyle w:val="TableParagraph"/>
              <w:spacing w:line="240" w:lineRule="auto"/>
              <w:ind w:firstLine="0"/>
              <w:rPr>
                <w:sz w:val="20"/>
                <w:szCs w:val="20"/>
              </w:rPr>
            </w:pPr>
            <w:r w:rsidRPr="00BB73F2">
              <w:rPr>
                <w:color w:val="000000"/>
                <w:sz w:val="20"/>
                <w:szCs w:val="20"/>
              </w:rPr>
              <w:t>0,14</w:t>
            </w:r>
          </w:p>
        </w:tc>
        <w:tc>
          <w:tcPr>
            <w:tcW w:w="441" w:type="pct"/>
            <w:vAlign w:val="center"/>
          </w:tcPr>
          <w:p w14:paraId="79906C0F" w14:textId="1EEF42F5" w:rsidR="008734AF" w:rsidRPr="00BB73F2" w:rsidRDefault="008734AF" w:rsidP="009B6DAC">
            <w:pPr>
              <w:pStyle w:val="TableParagraph"/>
              <w:spacing w:line="240" w:lineRule="auto"/>
              <w:ind w:firstLine="0"/>
              <w:rPr>
                <w:sz w:val="20"/>
                <w:szCs w:val="20"/>
              </w:rPr>
            </w:pPr>
            <w:r w:rsidRPr="00BB73F2">
              <w:rPr>
                <w:color w:val="000000"/>
                <w:sz w:val="20"/>
                <w:szCs w:val="20"/>
              </w:rPr>
              <w:t>0,32</w:t>
            </w:r>
          </w:p>
        </w:tc>
      </w:tr>
      <w:tr w:rsidR="008734AF" w:rsidRPr="00BB73F2" w14:paraId="2BED54E2" w14:textId="0CB8AF36" w:rsidTr="009B6DAC">
        <w:trPr>
          <w:trHeight w:val="397"/>
        </w:trPr>
        <w:tc>
          <w:tcPr>
            <w:tcW w:w="591" w:type="pct"/>
            <w:vAlign w:val="center"/>
          </w:tcPr>
          <w:p w14:paraId="5A264FB4" w14:textId="77777777" w:rsidR="008734AF" w:rsidRPr="00BB73F2" w:rsidRDefault="008734AF" w:rsidP="009B6DAC">
            <w:pPr>
              <w:pStyle w:val="TableParagraph"/>
              <w:spacing w:line="240" w:lineRule="auto"/>
              <w:ind w:firstLine="0"/>
              <w:rPr>
                <w:sz w:val="20"/>
                <w:szCs w:val="20"/>
              </w:rPr>
            </w:pPr>
            <w:r w:rsidRPr="00BB73F2">
              <w:rPr>
                <w:sz w:val="20"/>
                <w:szCs w:val="20"/>
              </w:rPr>
              <w:t>Котельная №52 д. Жабино</w:t>
            </w:r>
          </w:p>
        </w:tc>
        <w:tc>
          <w:tcPr>
            <w:tcW w:w="425" w:type="pct"/>
            <w:vAlign w:val="center"/>
          </w:tcPr>
          <w:p w14:paraId="0ACC9358" w14:textId="58B4389B" w:rsidR="008734AF" w:rsidRPr="00BB73F2" w:rsidRDefault="00C1435F" w:rsidP="009B6DAC">
            <w:pPr>
              <w:pStyle w:val="TableParagraph"/>
              <w:spacing w:line="240" w:lineRule="auto"/>
              <w:ind w:firstLine="0"/>
              <w:rPr>
                <w:sz w:val="20"/>
                <w:szCs w:val="20"/>
              </w:rPr>
            </w:pPr>
            <w:r w:rsidRPr="00BB73F2">
              <w:rPr>
                <w:sz w:val="20"/>
                <w:szCs w:val="20"/>
              </w:rPr>
              <w:t>Гкал/ч</w:t>
            </w:r>
          </w:p>
        </w:tc>
        <w:tc>
          <w:tcPr>
            <w:tcW w:w="442" w:type="pct"/>
            <w:vAlign w:val="center"/>
          </w:tcPr>
          <w:p w14:paraId="7CD5C63C" w14:textId="67433555" w:rsidR="008734AF" w:rsidRPr="00BB73F2" w:rsidRDefault="008734AF" w:rsidP="009B6DAC">
            <w:pPr>
              <w:pStyle w:val="TableParagraph"/>
              <w:spacing w:line="240" w:lineRule="auto"/>
              <w:ind w:firstLine="0"/>
              <w:rPr>
                <w:sz w:val="20"/>
                <w:szCs w:val="20"/>
              </w:rPr>
            </w:pPr>
            <w:r w:rsidRPr="00BB73F2">
              <w:rPr>
                <w:sz w:val="20"/>
                <w:szCs w:val="20"/>
              </w:rPr>
              <w:t>0,00</w:t>
            </w:r>
          </w:p>
        </w:tc>
        <w:tc>
          <w:tcPr>
            <w:tcW w:w="443" w:type="pct"/>
            <w:vAlign w:val="center"/>
          </w:tcPr>
          <w:p w14:paraId="444C2A33" w14:textId="04C093C6" w:rsidR="008734AF" w:rsidRPr="00BB73F2" w:rsidRDefault="008734AF" w:rsidP="009B6DAC">
            <w:pPr>
              <w:pStyle w:val="TableParagraph"/>
              <w:spacing w:line="240" w:lineRule="auto"/>
              <w:ind w:firstLine="0"/>
              <w:rPr>
                <w:sz w:val="20"/>
                <w:szCs w:val="20"/>
              </w:rPr>
            </w:pPr>
            <w:r w:rsidRPr="00BB73F2">
              <w:rPr>
                <w:sz w:val="20"/>
                <w:szCs w:val="20"/>
              </w:rPr>
              <w:t>0,00</w:t>
            </w:r>
          </w:p>
        </w:tc>
        <w:tc>
          <w:tcPr>
            <w:tcW w:w="443" w:type="pct"/>
            <w:vAlign w:val="center"/>
          </w:tcPr>
          <w:p w14:paraId="38FBB8CD" w14:textId="5BE863E1" w:rsidR="008734AF" w:rsidRPr="00BB73F2" w:rsidRDefault="008734AF" w:rsidP="009B6DAC">
            <w:pPr>
              <w:pStyle w:val="TableParagraph"/>
              <w:spacing w:line="240" w:lineRule="auto"/>
              <w:ind w:firstLine="0"/>
              <w:rPr>
                <w:sz w:val="20"/>
                <w:szCs w:val="20"/>
              </w:rPr>
            </w:pPr>
            <w:r w:rsidRPr="00BB73F2">
              <w:rPr>
                <w:color w:val="000000"/>
                <w:sz w:val="20"/>
                <w:szCs w:val="20"/>
              </w:rPr>
              <w:t>0,42</w:t>
            </w:r>
          </w:p>
        </w:tc>
        <w:tc>
          <w:tcPr>
            <w:tcW w:w="443" w:type="pct"/>
            <w:vAlign w:val="center"/>
          </w:tcPr>
          <w:p w14:paraId="1787DCAB" w14:textId="053A1FC4" w:rsidR="008734AF" w:rsidRPr="00BB73F2" w:rsidRDefault="00814178" w:rsidP="009B6DAC">
            <w:pPr>
              <w:pStyle w:val="TableParagraph"/>
              <w:spacing w:line="240" w:lineRule="auto"/>
              <w:ind w:firstLine="0"/>
              <w:rPr>
                <w:sz w:val="20"/>
                <w:szCs w:val="20"/>
              </w:rPr>
            </w:pPr>
            <w:r w:rsidRPr="00BB73F2">
              <w:rPr>
                <w:color w:val="000000"/>
                <w:sz w:val="20"/>
                <w:szCs w:val="20"/>
              </w:rPr>
              <w:t>0,09</w:t>
            </w:r>
          </w:p>
        </w:tc>
        <w:tc>
          <w:tcPr>
            <w:tcW w:w="443" w:type="pct"/>
            <w:vAlign w:val="center"/>
          </w:tcPr>
          <w:p w14:paraId="59E96289" w14:textId="41BB2701" w:rsidR="008734AF" w:rsidRPr="00BB73F2" w:rsidRDefault="00E3291F" w:rsidP="009B6DAC">
            <w:pPr>
              <w:pStyle w:val="TableParagraph"/>
              <w:spacing w:line="240" w:lineRule="auto"/>
              <w:ind w:firstLine="0"/>
              <w:rPr>
                <w:sz w:val="20"/>
                <w:szCs w:val="20"/>
              </w:rPr>
            </w:pPr>
            <w:r w:rsidRPr="00BB73F2">
              <w:rPr>
                <w:color w:val="000000"/>
                <w:sz w:val="20"/>
                <w:szCs w:val="20"/>
              </w:rPr>
              <w:t>0,00</w:t>
            </w:r>
          </w:p>
        </w:tc>
        <w:tc>
          <w:tcPr>
            <w:tcW w:w="443" w:type="pct"/>
            <w:vAlign w:val="center"/>
          </w:tcPr>
          <w:p w14:paraId="519B2C87" w14:textId="179BF53B" w:rsidR="008734AF" w:rsidRPr="00BB73F2" w:rsidRDefault="00E3291F" w:rsidP="009B6DAC">
            <w:pPr>
              <w:pStyle w:val="TableParagraph"/>
              <w:spacing w:line="240" w:lineRule="auto"/>
              <w:ind w:firstLine="0"/>
              <w:rPr>
                <w:sz w:val="20"/>
                <w:szCs w:val="20"/>
              </w:rPr>
            </w:pPr>
            <w:r w:rsidRPr="00BB73F2">
              <w:rPr>
                <w:color w:val="000000"/>
                <w:sz w:val="20"/>
                <w:szCs w:val="20"/>
              </w:rPr>
              <w:t>0,00</w:t>
            </w:r>
          </w:p>
        </w:tc>
        <w:tc>
          <w:tcPr>
            <w:tcW w:w="443" w:type="pct"/>
            <w:vAlign w:val="center"/>
          </w:tcPr>
          <w:p w14:paraId="3D031393" w14:textId="3DED28B6" w:rsidR="008734AF" w:rsidRPr="00BB73F2" w:rsidRDefault="00E3291F" w:rsidP="009B6DAC">
            <w:pPr>
              <w:pStyle w:val="TableParagraph"/>
              <w:spacing w:line="240" w:lineRule="auto"/>
              <w:ind w:firstLine="0"/>
              <w:rPr>
                <w:sz w:val="20"/>
                <w:szCs w:val="20"/>
              </w:rPr>
            </w:pPr>
            <w:r w:rsidRPr="00BB73F2">
              <w:rPr>
                <w:color w:val="000000"/>
                <w:sz w:val="20"/>
                <w:szCs w:val="20"/>
              </w:rPr>
              <w:t>0,00</w:t>
            </w:r>
          </w:p>
        </w:tc>
        <w:tc>
          <w:tcPr>
            <w:tcW w:w="443" w:type="pct"/>
            <w:vAlign w:val="center"/>
          </w:tcPr>
          <w:p w14:paraId="1DC7E999" w14:textId="4589F2D5" w:rsidR="008734AF" w:rsidRPr="00BB73F2" w:rsidRDefault="00814178" w:rsidP="009B6DAC">
            <w:pPr>
              <w:pStyle w:val="TableParagraph"/>
              <w:spacing w:line="240" w:lineRule="auto"/>
              <w:ind w:firstLine="0"/>
              <w:rPr>
                <w:sz w:val="20"/>
                <w:szCs w:val="20"/>
              </w:rPr>
            </w:pPr>
            <w:r w:rsidRPr="00BB73F2">
              <w:rPr>
                <w:color w:val="000000"/>
                <w:sz w:val="20"/>
                <w:szCs w:val="20"/>
              </w:rPr>
              <w:t>0,06</w:t>
            </w:r>
          </w:p>
        </w:tc>
        <w:tc>
          <w:tcPr>
            <w:tcW w:w="441" w:type="pct"/>
            <w:vAlign w:val="center"/>
          </w:tcPr>
          <w:p w14:paraId="59BA40F2" w14:textId="656C6A12" w:rsidR="008734AF" w:rsidRPr="00BB73F2" w:rsidRDefault="00E3291F" w:rsidP="009B6DAC">
            <w:pPr>
              <w:pStyle w:val="TableParagraph"/>
              <w:spacing w:line="240" w:lineRule="auto"/>
              <w:ind w:firstLine="0"/>
              <w:rPr>
                <w:sz w:val="20"/>
                <w:szCs w:val="20"/>
              </w:rPr>
            </w:pPr>
            <w:r w:rsidRPr="00BB73F2">
              <w:rPr>
                <w:color w:val="000000"/>
                <w:sz w:val="20"/>
                <w:szCs w:val="20"/>
              </w:rPr>
              <w:t>0,00</w:t>
            </w:r>
          </w:p>
        </w:tc>
      </w:tr>
    </w:tbl>
    <w:p w14:paraId="3A71916B" w14:textId="77777777" w:rsidR="00135D77" w:rsidRPr="003B5D60" w:rsidRDefault="00135D77" w:rsidP="00856C1E">
      <w:pPr>
        <w:spacing w:line="234" w:lineRule="exact"/>
        <w:sectPr w:rsidR="00135D77" w:rsidRPr="003B5D60" w:rsidSect="004B4B68">
          <w:pgSz w:w="16840" w:h="11910" w:orient="landscape"/>
          <w:pgMar w:top="1701" w:right="567" w:bottom="567" w:left="567" w:header="0" w:footer="590" w:gutter="0"/>
          <w:cols w:space="720"/>
          <w:docGrid w:linePitch="299"/>
        </w:sectPr>
      </w:pPr>
    </w:p>
    <w:p w14:paraId="31E4987A" w14:textId="76D0FF37" w:rsidR="00135D77" w:rsidRPr="003B5D60" w:rsidRDefault="00CD798D" w:rsidP="00856C1E">
      <w:pPr>
        <w:pStyle w:val="20"/>
        <w:widowControl/>
        <w:numPr>
          <w:ilvl w:val="1"/>
          <w:numId w:val="11"/>
        </w:numPr>
        <w:spacing w:before="120" w:after="240"/>
        <w:ind w:left="142" w:firstLine="709"/>
        <w:rPr>
          <w:i w:val="0"/>
        </w:rPr>
      </w:pPr>
      <w:bookmarkStart w:id="312" w:name="_Toc131852611"/>
      <w:r w:rsidRPr="003B5D60">
        <w:rPr>
          <w:i w:val="0"/>
        </w:rPr>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12"/>
    </w:p>
    <w:p w14:paraId="29BA5BA9" w14:textId="77777777" w:rsidR="00135D77" w:rsidRPr="003B5D60" w:rsidRDefault="00CD798D" w:rsidP="00856C1E">
      <w:pPr>
        <w:autoSpaceDE/>
        <w:autoSpaceDN/>
        <w:spacing w:before="240"/>
        <w:rPr>
          <w:rFonts w:eastAsia="Calibri"/>
          <w:szCs w:val="26"/>
          <w:lang w:eastAsia="en-US" w:bidi="ar-SA"/>
        </w:rPr>
      </w:pPr>
      <w:r w:rsidRPr="003B5D60">
        <w:rPr>
          <w:rFonts w:eastAsia="Calibri"/>
          <w:szCs w:val="26"/>
          <w:lang w:eastAsia="en-US" w:bidi="ar-SA"/>
        </w:rPr>
        <w:t>Требования к энергетической эффективности и к теплопотреблению зданий, проектируемых и планируемых к строительству, определены нормативными документами:</w:t>
      </w:r>
    </w:p>
    <w:p w14:paraId="6D5B25FA" w14:textId="77777777" w:rsidR="00135D77" w:rsidRPr="003B5D60" w:rsidRDefault="00CD798D" w:rsidP="00856C1E">
      <w:pPr>
        <w:pStyle w:val="a1"/>
        <w:numPr>
          <w:ilvl w:val="1"/>
          <w:numId w:val="3"/>
        </w:numPr>
        <w:spacing w:after="0"/>
        <w:ind w:left="0" w:firstLine="709"/>
        <w:jc w:val="both"/>
        <w:rPr>
          <w:b w:val="0"/>
          <w:sz w:val="26"/>
          <w:szCs w:val="26"/>
        </w:rPr>
      </w:pPr>
      <w:r w:rsidRPr="003B5D60">
        <w:rPr>
          <w:b w:val="0"/>
          <w:sz w:val="26"/>
          <w:szCs w:val="26"/>
        </w:rPr>
        <w:t>СП 50.13330.2012 Тепловая защита зданий. Актуализированная редакция СНиП</w:t>
      </w:r>
      <w:r w:rsidRPr="003B5D60">
        <w:rPr>
          <w:b w:val="0"/>
          <w:spacing w:val="-3"/>
          <w:sz w:val="26"/>
          <w:szCs w:val="26"/>
        </w:rPr>
        <w:t xml:space="preserve"> </w:t>
      </w:r>
      <w:r w:rsidRPr="003B5D60">
        <w:rPr>
          <w:b w:val="0"/>
          <w:sz w:val="26"/>
          <w:szCs w:val="26"/>
        </w:rPr>
        <w:t>23-02-2003;</w:t>
      </w:r>
    </w:p>
    <w:p w14:paraId="5CCCE1E1" w14:textId="77777777" w:rsidR="00135D77" w:rsidRPr="003B5D60" w:rsidRDefault="00CD798D" w:rsidP="00856C1E">
      <w:pPr>
        <w:pStyle w:val="a1"/>
        <w:numPr>
          <w:ilvl w:val="1"/>
          <w:numId w:val="3"/>
        </w:numPr>
        <w:spacing w:after="0"/>
        <w:ind w:left="0" w:firstLine="709"/>
        <w:jc w:val="both"/>
        <w:rPr>
          <w:b w:val="0"/>
          <w:sz w:val="26"/>
          <w:szCs w:val="26"/>
        </w:rPr>
      </w:pPr>
      <w:r w:rsidRPr="003B5D60">
        <w:rPr>
          <w:b w:val="0"/>
          <w:sz w:val="26"/>
          <w:szCs w:val="26"/>
        </w:rPr>
        <w:t>СП 23-101-2004 Проектирование тепловой защиты</w:t>
      </w:r>
      <w:r w:rsidRPr="003B5D60">
        <w:rPr>
          <w:b w:val="0"/>
          <w:spacing w:val="-3"/>
          <w:sz w:val="26"/>
          <w:szCs w:val="26"/>
        </w:rPr>
        <w:t xml:space="preserve"> </w:t>
      </w:r>
      <w:r w:rsidRPr="003B5D60">
        <w:rPr>
          <w:b w:val="0"/>
          <w:sz w:val="26"/>
          <w:szCs w:val="26"/>
        </w:rPr>
        <w:t>зданий.</w:t>
      </w:r>
    </w:p>
    <w:p w14:paraId="3B024A88"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На стадии проектирования здания определяется расчетное значение удельной характеристики расхода тепловой энергии на отопление и вентиляцию здания, q</w:t>
      </w:r>
      <w:r w:rsidRPr="003B5D60">
        <w:rPr>
          <w:rFonts w:eastAsia="Calibri"/>
          <w:szCs w:val="26"/>
          <w:vertAlign w:val="subscript"/>
          <w:lang w:eastAsia="en-US" w:bidi="ar-SA"/>
        </w:rPr>
        <w:t>от</w:t>
      </w:r>
      <w:r w:rsidRPr="003B5D60">
        <w:rPr>
          <w:rFonts w:eastAsia="Calibri"/>
          <w:szCs w:val="26"/>
          <w:lang w:eastAsia="en-US" w:bidi="ar-SA"/>
        </w:rPr>
        <w:t>, Вт/(м</w:t>
      </w:r>
      <w:r w:rsidRPr="003B5D60">
        <w:rPr>
          <w:rFonts w:eastAsia="Calibri"/>
          <w:szCs w:val="26"/>
          <w:vertAlign w:val="superscript"/>
          <w:lang w:eastAsia="en-US" w:bidi="ar-SA"/>
        </w:rPr>
        <w:t>3</w:t>
      </w:r>
      <w:r w:rsidRPr="003B5D60">
        <w:rPr>
          <w:rFonts w:eastAsia="Calibri"/>
          <w:szCs w:val="26"/>
          <w:lang w:eastAsia="en-US" w:bidi="ar-SA"/>
        </w:rPr>
        <w:t>•˚С). Расчетное значение должно быть меньше или равно нормируемому значению q</w:t>
      </w:r>
      <w:r w:rsidRPr="003B5D60">
        <w:rPr>
          <w:rFonts w:eastAsia="Calibri"/>
          <w:szCs w:val="26"/>
          <w:vertAlign w:val="subscript"/>
          <w:lang w:eastAsia="en-US" w:bidi="ar-SA"/>
        </w:rPr>
        <w:t>0</w:t>
      </w:r>
      <w:r w:rsidRPr="003B5D60">
        <w:rPr>
          <w:rFonts w:eastAsia="Calibri"/>
          <w:szCs w:val="26"/>
          <w:lang w:eastAsia="en-US" w:bidi="ar-SA"/>
        </w:rPr>
        <w:t>, Вт/(м</w:t>
      </w:r>
      <w:r w:rsidRPr="003B5D60">
        <w:rPr>
          <w:rFonts w:eastAsia="Calibri"/>
          <w:szCs w:val="26"/>
          <w:vertAlign w:val="superscript"/>
          <w:lang w:eastAsia="en-US" w:bidi="ar-SA"/>
        </w:rPr>
        <w:t>3</w:t>
      </w:r>
      <w:r w:rsidRPr="003B5D60">
        <w:rPr>
          <w:rFonts w:eastAsia="Calibri"/>
          <w:szCs w:val="26"/>
          <w:lang w:eastAsia="en-US" w:bidi="ar-SA"/>
        </w:rPr>
        <w:t>•˚С).</w:t>
      </w:r>
    </w:p>
    <w:p w14:paraId="61F21C6B" w14:textId="77777777"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Нормативные значения удельной характеристики расхода тепловой энергии</w:t>
      </w:r>
      <w:r w:rsidR="00917110" w:rsidRPr="003B5D60">
        <w:rPr>
          <w:rFonts w:eastAsia="Calibri"/>
          <w:szCs w:val="26"/>
          <w:lang w:eastAsia="en-US" w:bidi="ar-SA"/>
        </w:rPr>
        <w:t xml:space="preserve"> </w:t>
      </w:r>
      <w:r w:rsidRPr="003B5D60">
        <w:rPr>
          <w:rFonts w:eastAsia="Calibri"/>
          <w:szCs w:val="26"/>
          <w:lang w:eastAsia="en-US" w:bidi="ar-SA"/>
        </w:rPr>
        <w:t>на отопление и вентиляцию различных типов жилых и общественных зданий приводятся в СП 50.13330.2012 «Тепловая защита зданий. Актуализированная редакция СНиП 23-02-2003», утвержденном приказом Министерства регионального развития РФ от 30.06.2012 г. № 265.</w:t>
      </w:r>
    </w:p>
    <w:p w14:paraId="51669399" w14:textId="48445095" w:rsidR="00135D77" w:rsidRPr="003B5D60" w:rsidRDefault="00CD798D" w:rsidP="00856C1E">
      <w:pPr>
        <w:autoSpaceDE/>
        <w:autoSpaceDN/>
        <w:rPr>
          <w:rFonts w:eastAsia="Calibri"/>
          <w:szCs w:val="26"/>
          <w:lang w:eastAsia="en-US" w:bidi="ar-SA"/>
        </w:rPr>
      </w:pPr>
      <w:r w:rsidRPr="003B5D60">
        <w:rPr>
          <w:rFonts w:eastAsia="Calibri"/>
          <w:szCs w:val="26"/>
          <w:lang w:eastAsia="en-US" w:bidi="ar-SA"/>
        </w:rPr>
        <w:t>Удельные</w:t>
      </w:r>
      <w:r w:rsidR="00A60235" w:rsidRPr="003B5D60">
        <w:rPr>
          <w:rFonts w:eastAsia="Calibri"/>
          <w:szCs w:val="26"/>
          <w:lang w:eastAsia="en-US" w:bidi="ar-SA"/>
        </w:rPr>
        <w:t xml:space="preserve"> </w:t>
      </w:r>
      <w:r w:rsidRPr="003B5D60">
        <w:rPr>
          <w:rFonts w:eastAsia="Calibri"/>
          <w:szCs w:val="26"/>
          <w:lang w:eastAsia="en-US" w:bidi="ar-SA"/>
        </w:rPr>
        <w:t>характеристики</w:t>
      </w:r>
      <w:r w:rsidR="00A60235" w:rsidRPr="003B5D60">
        <w:rPr>
          <w:rFonts w:eastAsia="Calibri"/>
          <w:szCs w:val="26"/>
          <w:lang w:eastAsia="en-US" w:bidi="ar-SA"/>
        </w:rPr>
        <w:t xml:space="preserve"> </w:t>
      </w:r>
      <w:r w:rsidRPr="003B5D60">
        <w:rPr>
          <w:rFonts w:eastAsia="Calibri"/>
          <w:szCs w:val="26"/>
          <w:lang w:eastAsia="en-US" w:bidi="ar-SA"/>
        </w:rPr>
        <w:t>расхода</w:t>
      </w:r>
      <w:r w:rsidR="00A60235" w:rsidRPr="003B5D60">
        <w:rPr>
          <w:rFonts w:eastAsia="Calibri"/>
          <w:szCs w:val="26"/>
          <w:lang w:eastAsia="en-US" w:bidi="ar-SA"/>
        </w:rPr>
        <w:t xml:space="preserve"> </w:t>
      </w:r>
      <w:r w:rsidRPr="003B5D60">
        <w:rPr>
          <w:rFonts w:eastAsia="Calibri"/>
          <w:szCs w:val="26"/>
          <w:lang w:eastAsia="en-US" w:bidi="ar-SA"/>
        </w:rPr>
        <w:t>тепловой</w:t>
      </w:r>
      <w:r w:rsidR="00A60235" w:rsidRPr="003B5D60">
        <w:rPr>
          <w:rFonts w:eastAsia="Calibri"/>
          <w:szCs w:val="26"/>
          <w:lang w:eastAsia="en-US" w:bidi="ar-SA"/>
        </w:rPr>
        <w:t xml:space="preserve"> </w:t>
      </w:r>
      <w:r w:rsidRPr="003B5D60">
        <w:rPr>
          <w:rFonts w:eastAsia="Calibri"/>
          <w:szCs w:val="26"/>
          <w:lang w:eastAsia="en-US" w:bidi="ar-SA"/>
        </w:rPr>
        <w:t>энергии</w:t>
      </w:r>
      <w:r w:rsidR="00A60235" w:rsidRPr="003B5D60">
        <w:rPr>
          <w:rFonts w:eastAsia="Calibri"/>
          <w:szCs w:val="26"/>
          <w:lang w:eastAsia="en-US" w:bidi="ar-SA"/>
        </w:rPr>
        <w:t xml:space="preserve"> </w:t>
      </w:r>
      <w:r w:rsidRPr="003B5D60">
        <w:rPr>
          <w:rFonts w:eastAsia="Calibri"/>
          <w:szCs w:val="26"/>
          <w:lang w:eastAsia="en-US" w:bidi="ar-SA"/>
        </w:rPr>
        <w:t>на</w:t>
      </w:r>
      <w:r w:rsidR="00A60235" w:rsidRPr="003B5D60">
        <w:rPr>
          <w:rFonts w:eastAsia="Calibri"/>
          <w:szCs w:val="26"/>
          <w:lang w:eastAsia="en-US" w:bidi="ar-SA"/>
        </w:rPr>
        <w:t xml:space="preserve"> </w:t>
      </w:r>
      <w:r w:rsidRPr="003B5D60">
        <w:rPr>
          <w:rFonts w:eastAsia="Calibri"/>
          <w:szCs w:val="26"/>
          <w:lang w:eastAsia="en-US" w:bidi="ar-SA"/>
        </w:rPr>
        <w:t>отопление</w:t>
      </w:r>
      <w:r w:rsidR="00A60235" w:rsidRPr="003B5D60">
        <w:rPr>
          <w:rFonts w:eastAsia="Calibri"/>
          <w:szCs w:val="26"/>
          <w:lang w:eastAsia="en-US" w:bidi="ar-SA"/>
        </w:rPr>
        <w:t xml:space="preserve"> </w:t>
      </w:r>
      <w:r w:rsidRPr="003B5D60">
        <w:rPr>
          <w:rFonts w:eastAsia="Calibri"/>
          <w:szCs w:val="26"/>
          <w:lang w:eastAsia="en-US" w:bidi="ar-SA"/>
        </w:rPr>
        <w:t>и венти</w:t>
      </w:r>
      <w:r w:rsidR="00B8272E" w:rsidRPr="003B5D60">
        <w:rPr>
          <w:rFonts w:eastAsia="Calibri"/>
          <w:szCs w:val="26"/>
          <w:lang w:eastAsia="en-US" w:bidi="ar-SA"/>
        </w:rPr>
        <w:t xml:space="preserve">ляцию представлены в таблице </w:t>
      </w:r>
      <w:r w:rsidR="005B41D4" w:rsidRPr="003B5D60">
        <w:rPr>
          <w:rFonts w:eastAsia="Calibri"/>
          <w:szCs w:val="26"/>
          <w:lang w:eastAsia="en-US" w:bidi="ar-SA"/>
        </w:rPr>
        <w:fldChar w:fldCharType="begin"/>
      </w:r>
      <w:r w:rsidR="005B41D4" w:rsidRPr="003B5D60">
        <w:rPr>
          <w:rFonts w:eastAsia="Calibri"/>
          <w:szCs w:val="26"/>
          <w:lang w:eastAsia="en-US" w:bidi="ar-SA"/>
        </w:rPr>
        <w:instrText xml:space="preserve"> REF  _Ref131496232 \h \n \t  \* MERGEFORMAT </w:instrText>
      </w:r>
      <w:r w:rsidR="005B41D4" w:rsidRPr="003B5D60">
        <w:rPr>
          <w:rFonts w:eastAsia="Calibri"/>
          <w:szCs w:val="26"/>
          <w:lang w:eastAsia="en-US" w:bidi="ar-SA"/>
        </w:rPr>
      </w:r>
      <w:r w:rsidR="005B41D4" w:rsidRPr="003B5D60">
        <w:rPr>
          <w:rFonts w:eastAsia="Calibri"/>
          <w:szCs w:val="26"/>
          <w:lang w:eastAsia="en-US" w:bidi="ar-SA"/>
        </w:rPr>
        <w:fldChar w:fldCharType="separate"/>
      </w:r>
      <w:r w:rsidR="00E67EB8">
        <w:rPr>
          <w:rFonts w:eastAsia="Calibri"/>
          <w:szCs w:val="26"/>
          <w:lang w:eastAsia="en-US" w:bidi="ar-SA"/>
        </w:rPr>
        <w:t>34</w:t>
      </w:r>
      <w:r w:rsidR="005B41D4" w:rsidRPr="003B5D60">
        <w:rPr>
          <w:rFonts w:eastAsia="Calibri"/>
          <w:szCs w:val="26"/>
          <w:lang w:eastAsia="en-US" w:bidi="ar-SA"/>
        </w:rPr>
        <w:fldChar w:fldCharType="end"/>
      </w:r>
      <w:r w:rsidRPr="003B5D60">
        <w:rPr>
          <w:rFonts w:eastAsia="Calibri"/>
          <w:szCs w:val="26"/>
          <w:lang w:eastAsia="en-US" w:bidi="ar-SA"/>
        </w:rPr>
        <w:t>.</w:t>
      </w:r>
    </w:p>
    <w:p w14:paraId="67394712" w14:textId="77777777" w:rsidR="00135D77" w:rsidRPr="003B5D60" w:rsidRDefault="00135D77" w:rsidP="00856C1E">
      <w:pPr>
        <w:autoSpaceDE/>
        <w:autoSpaceDN/>
        <w:rPr>
          <w:rFonts w:eastAsia="Calibri"/>
          <w:szCs w:val="26"/>
          <w:lang w:eastAsia="en-US" w:bidi="ar-SA"/>
        </w:rPr>
        <w:sectPr w:rsidR="00135D77" w:rsidRPr="003B5D60" w:rsidSect="00A56A9C">
          <w:pgSz w:w="11910" w:h="16840"/>
          <w:pgMar w:top="1134" w:right="851" w:bottom="851" w:left="1701" w:header="0" w:footer="590" w:gutter="0"/>
          <w:cols w:space="720"/>
          <w:docGrid w:linePitch="299"/>
        </w:sectPr>
      </w:pPr>
    </w:p>
    <w:p w14:paraId="1B686C5C" w14:textId="753844E5"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313" w:name="_Ref131496232"/>
      <w:r w:rsidRPr="003B5D60">
        <w:rPr>
          <w:rFonts w:eastAsiaTheme="minorEastAsia"/>
          <w:lang w:eastAsia="en-US"/>
        </w:rPr>
        <w:lastRenderedPageBreak/>
        <w:t>Удельные характеристики расхода тепловой энергии на отопление и вентиляцию различных типов жилых и общественных зданий</w:t>
      </w:r>
      <w:bookmarkEnd w:id="313"/>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4808"/>
        <w:gridCol w:w="1175"/>
        <w:gridCol w:w="1133"/>
        <w:gridCol w:w="1133"/>
        <w:gridCol w:w="1133"/>
        <w:gridCol w:w="1133"/>
        <w:gridCol w:w="1252"/>
        <w:gridCol w:w="1164"/>
        <w:gridCol w:w="1164"/>
        <w:gridCol w:w="1591"/>
      </w:tblGrid>
      <w:tr w:rsidR="00135D77" w:rsidRPr="003B5D60" w14:paraId="70373B35" w14:textId="77777777" w:rsidTr="009B6DAC">
        <w:trPr>
          <w:trHeight w:val="283"/>
        </w:trPr>
        <w:tc>
          <w:tcPr>
            <w:tcW w:w="1533" w:type="pct"/>
            <w:vMerge w:val="restart"/>
            <w:tcBorders>
              <w:bottom w:val="single" w:sz="4" w:space="0" w:color="000000"/>
            </w:tcBorders>
            <w:vAlign w:val="center"/>
          </w:tcPr>
          <w:p w14:paraId="1011D1B4" w14:textId="77777777" w:rsidR="00135D77" w:rsidRPr="003B5D60" w:rsidRDefault="00CD798D" w:rsidP="009B6DAC">
            <w:pPr>
              <w:pStyle w:val="TableParagraph"/>
              <w:spacing w:line="240" w:lineRule="auto"/>
              <w:ind w:firstLine="0"/>
              <w:rPr>
                <w:b/>
                <w:sz w:val="20"/>
                <w:szCs w:val="20"/>
              </w:rPr>
            </w:pPr>
            <w:r w:rsidRPr="003B5D60">
              <w:rPr>
                <w:b/>
                <w:sz w:val="20"/>
                <w:szCs w:val="20"/>
              </w:rPr>
              <w:t>Тип здания</w:t>
            </w:r>
          </w:p>
        </w:tc>
        <w:tc>
          <w:tcPr>
            <w:tcW w:w="375" w:type="pct"/>
            <w:vMerge w:val="restart"/>
            <w:vAlign w:val="center"/>
          </w:tcPr>
          <w:p w14:paraId="646C2D27" w14:textId="79C34D49" w:rsidR="00342755" w:rsidRPr="003B5D60" w:rsidRDefault="00CD798D" w:rsidP="009B6DAC">
            <w:pPr>
              <w:pStyle w:val="TableParagraph"/>
              <w:spacing w:line="240" w:lineRule="auto"/>
              <w:ind w:firstLine="0"/>
              <w:rPr>
                <w:b/>
                <w:sz w:val="20"/>
                <w:szCs w:val="20"/>
              </w:rPr>
            </w:pPr>
            <w:r w:rsidRPr="003B5D60">
              <w:rPr>
                <w:b/>
                <w:sz w:val="20"/>
                <w:szCs w:val="20"/>
              </w:rPr>
              <w:t>Ед.</w:t>
            </w:r>
          </w:p>
          <w:p w14:paraId="16A6966C" w14:textId="43C7D611" w:rsidR="00135D77" w:rsidRPr="003B5D60" w:rsidRDefault="00CD798D" w:rsidP="009B6DAC">
            <w:pPr>
              <w:pStyle w:val="TableParagraph"/>
              <w:spacing w:line="240" w:lineRule="auto"/>
              <w:ind w:firstLine="0"/>
              <w:rPr>
                <w:b/>
                <w:sz w:val="20"/>
                <w:szCs w:val="20"/>
              </w:rPr>
            </w:pPr>
            <w:r w:rsidRPr="003B5D60">
              <w:rPr>
                <w:b/>
                <w:sz w:val="20"/>
                <w:szCs w:val="20"/>
              </w:rPr>
              <w:t>измерения</w:t>
            </w:r>
          </w:p>
        </w:tc>
        <w:tc>
          <w:tcPr>
            <w:tcW w:w="3092" w:type="pct"/>
            <w:gridSpan w:val="8"/>
            <w:tcBorders>
              <w:bottom w:val="single" w:sz="4" w:space="0" w:color="000000"/>
            </w:tcBorders>
            <w:vAlign w:val="center"/>
          </w:tcPr>
          <w:p w14:paraId="0FE57146" w14:textId="77777777" w:rsidR="00135D77" w:rsidRPr="003B5D60" w:rsidRDefault="00CD798D" w:rsidP="009B6DAC">
            <w:pPr>
              <w:pStyle w:val="TableParagraph"/>
              <w:spacing w:line="240" w:lineRule="auto"/>
              <w:ind w:firstLine="0"/>
              <w:rPr>
                <w:b/>
                <w:sz w:val="20"/>
                <w:szCs w:val="20"/>
              </w:rPr>
            </w:pPr>
            <w:r w:rsidRPr="003B5D60">
              <w:rPr>
                <w:b/>
                <w:sz w:val="20"/>
                <w:szCs w:val="20"/>
              </w:rPr>
              <w:t>Этажность здания</w:t>
            </w:r>
          </w:p>
        </w:tc>
      </w:tr>
      <w:tr w:rsidR="00135D77" w:rsidRPr="003B5D60" w14:paraId="272F0142" w14:textId="77777777" w:rsidTr="009B6DAC">
        <w:trPr>
          <w:trHeight w:val="283"/>
        </w:trPr>
        <w:tc>
          <w:tcPr>
            <w:tcW w:w="1533" w:type="pct"/>
            <w:vMerge/>
            <w:tcBorders>
              <w:top w:val="nil"/>
              <w:bottom w:val="single" w:sz="4" w:space="0" w:color="000000"/>
            </w:tcBorders>
            <w:vAlign w:val="center"/>
          </w:tcPr>
          <w:p w14:paraId="11E7439D" w14:textId="77777777" w:rsidR="00135D77" w:rsidRPr="003B5D60" w:rsidRDefault="00135D77" w:rsidP="009B6DAC">
            <w:pPr>
              <w:spacing w:line="240" w:lineRule="auto"/>
              <w:ind w:firstLine="0"/>
              <w:jc w:val="center"/>
              <w:rPr>
                <w:b/>
                <w:sz w:val="20"/>
                <w:szCs w:val="20"/>
              </w:rPr>
            </w:pPr>
          </w:p>
        </w:tc>
        <w:tc>
          <w:tcPr>
            <w:tcW w:w="375" w:type="pct"/>
            <w:vMerge/>
            <w:tcBorders>
              <w:top w:val="nil"/>
            </w:tcBorders>
            <w:vAlign w:val="center"/>
          </w:tcPr>
          <w:p w14:paraId="70198C1D" w14:textId="77777777" w:rsidR="00135D77" w:rsidRPr="003B5D60" w:rsidRDefault="00135D77" w:rsidP="009B6DAC">
            <w:pPr>
              <w:spacing w:line="240" w:lineRule="auto"/>
              <w:ind w:firstLine="0"/>
              <w:jc w:val="center"/>
              <w:rPr>
                <w:b/>
                <w:sz w:val="20"/>
                <w:szCs w:val="20"/>
              </w:rPr>
            </w:pPr>
          </w:p>
        </w:tc>
        <w:tc>
          <w:tcPr>
            <w:tcW w:w="361" w:type="pct"/>
            <w:tcBorders>
              <w:top w:val="single" w:sz="4" w:space="0" w:color="000000"/>
              <w:bottom w:val="single" w:sz="4" w:space="0" w:color="000000"/>
              <w:right w:val="single" w:sz="4" w:space="0" w:color="000000"/>
            </w:tcBorders>
            <w:vAlign w:val="center"/>
          </w:tcPr>
          <w:p w14:paraId="1F212993" w14:textId="77777777" w:rsidR="00135D77" w:rsidRPr="003B5D60" w:rsidRDefault="00CD798D" w:rsidP="009B6DAC">
            <w:pPr>
              <w:pStyle w:val="TableParagraph"/>
              <w:spacing w:line="240" w:lineRule="auto"/>
              <w:ind w:firstLine="0"/>
              <w:rPr>
                <w:b/>
                <w:sz w:val="20"/>
                <w:szCs w:val="20"/>
              </w:rPr>
            </w:pPr>
            <w:r w:rsidRPr="003B5D60">
              <w:rPr>
                <w:b/>
                <w:sz w:val="20"/>
                <w:szCs w:val="20"/>
              </w:rPr>
              <w:t>1</w:t>
            </w:r>
          </w:p>
        </w:tc>
        <w:tc>
          <w:tcPr>
            <w:tcW w:w="361" w:type="pct"/>
            <w:tcBorders>
              <w:top w:val="single" w:sz="4" w:space="0" w:color="000000"/>
              <w:left w:val="single" w:sz="4" w:space="0" w:color="000000"/>
              <w:bottom w:val="single" w:sz="4" w:space="0" w:color="000000"/>
              <w:right w:val="single" w:sz="4" w:space="0" w:color="000000"/>
            </w:tcBorders>
            <w:vAlign w:val="center"/>
          </w:tcPr>
          <w:p w14:paraId="5644BBC0" w14:textId="77777777" w:rsidR="00135D77" w:rsidRPr="003B5D60" w:rsidRDefault="00CD798D" w:rsidP="009B6DAC">
            <w:pPr>
              <w:pStyle w:val="TableParagraph"/>
              <w:spacing w:line="240" w:lineRule="auto"/>
              <w:ind w:firstLine="0"/>
              <w:rPr>
                <w:b/>
                <w:sz w:val="20"/>
                <w:szCs w:val="20"/>
              </w:rPr>
            </w:pPr>
            <w:r w:rsidRPr="003B5D60">
              <w:rPr>
                <w:b/>
                <w:sz w:val="20"/>
                <w:szCs w:val="20"/>
              </w:rPr>
              <w:t>2</w:t>
            </w:r>
          </w:p>
        </w:tc>
        <w:tc>
          <w:tcPr>
            <w:tcW w:w="361" w:type="pct"/>
            <w:tcBorders>
              <w:top w:val="single" w:sz="4" w:space="0" w:color="000000"/>
              <w:left w:val="single" w:sz="4" w:space="0" w:color="000000"/>
              <w:bottom w:val="single" w:sz="4" w:space="0" w:color="000000"/>
              <w:right w:val="single" w:sz="4" w:space="0" w:color="000000"/>
            </w:tcBorders>
            <w:vAlign w:val="center"/>
          </w:tcPr>
          <w:p w14:paraId="25E39C4E" w14:textId="77777777" w:rsidR="00135D77" w:rsidRPr="003B5D60" w:rsidRDefault="00CD798D" w:rsidP="009B6DAC">
            <w:pPr>
              <w:pStyle w:val="TableParagraph"/>
              <w:spacing w:line="240" w:lineRule="auto"/>
              <w:ind w:firstLine="0"/>
              <w:rPr>
                <w:b/>
                <w:sz w:val="20"/>
                <w:szCs w:val="20"/>
              </w:rPr>
            </w:pPr>
            <w:r w:rsidRPr="003B5D60">
              <w:rPr>
                <w:b/>
                <w:sz w:val="20"/>
                <w:szCs w:val="20"/>
              </w:rPr>
              <w:t>3</w:t>
            </w:r>
          </w:p>
        </w:tc>
        <w:tc>
          <w:tcPr>
            <w:tcW w:w="361" w:type="pct"/>
            <w:tcBorders>
              <w:top w:val="single" w:sz="4" w:space="0" w:color="000000"/>
              <w:left w:val="single" w:sz="4" w:space="0" w:color="000000"/>
              <w:bottom w:val="single" w:sz="4" w:space="0" w:color="000000"/>
              <w:right w:val="single" w:sz="4" w:space="0" w:color="000000"/>
            </w:tcBorders>
            <w:vAlign w:val="center"/>
          </w:tcPr>
          <w:p w14:paraId="27F010DD" w14:textId="77777777" w:rsidR="00135D77" w:rsidRPr="003B5D60" w:rsidRDefault="00CD798D" w:rsidP="009B6DAC">
            <w:pPr>
              <w:pStyle w:val="TableParagraph"/>
              <w:spacing w:line="240" w:lineRule="auto"/>
              <w:ind w:firstLine="0"/>
              <w:rPr>
                <w:b/>
                <w:sz w:val="20"/>
                <w:szCs w:val="20"/>
              </w:rPr>
            </w:pPr>
            <w:r w:rsidRPr="003B5D60">
              <w:rPr>
                <w:b/>
                <w:sz w:val="20"/>
                <w:szCs w:val="20"/>
              </w:rPr>
              <w:t>4, 5</w:t>
            </w:r>
          </w:p>
        </w:tc>
        <w:tc>
          <w:tcPr>
            <w:tcW w:w="399" w:type="pct"/>
            <w:tcBorders>
              <w:top w:val="single" w:sz="4" w:space="0" w:color="000000"/>
              <w:left w:val="single" w:sz="4" w:space="0" w:color="000000"/>
              <w:bottom w:val="single" w:sz="4" w:space="0" w:color="000000"/>
              <w:right w:val="single" w:sz="4" w:space="0" w:color="000000"/>
            </w:tcBorders>
            <w:vAlign w:val="center"/>
          </w:tcPr>
          <w:p w14:paraId="3FC3AE6D" w14:textId="77777777" w:rsidR="00135D77" w:rsidRPr="003B5D60" w:rsidRDefault="00CD798D" w:rsidP="009B6DAC">
            <w:pPr>
              <w:pStyle w:val="TableParagraph"/>
              <w:spacing w:line="240" w:lineRule="auto"/>
              <w:ind w:firstLine="0"/>
              <w:rPr>
                <w:b/>
                <w:sz w:val="20"/>
                <w:szCs w:val="20"/>
              </w:rPr>
            </w:pPr>
            <w:r w:rsidRPr="003B5D60">
              <w:rPr>
                <w:b/>
                <w:sz w:val="20"/>
                <w:szCs w:val="20"/>
              </w:rPr>
              <w:t>6, 7</w:t>
            </w:r>
          </w:p>
        </w:tc>
        <w:tc>
          <w:tcPr>
            <w:tcW w:w="371" w:type="pct"/>
            <w:tcBorders>
              <w:top w:val="single" w:sz="4" w:space="0" w:color="000000"/>
              <w:left w:val="single" w:sz="4" w:space="0" w:color="000000"/>
              <w:bottom w:val="single" w:sz="4" w:space="0" w:color="000000"/>
              <w:right w:val="single" w:sz="4" w:space="0" w:color="000000"/>
            </w:tcBorders>
            <w:vAlign w:val="center"/>
          </w:tcPr>
          <w:p w14:paraId="510751A8" w14:textId="77777777" w:rsidR="00135D77" w:rsidRPr="003B5D60" w:rsidRDefault="00CD798D" w:rsidP="009B6DAC">
            <w:pPr>
              <w:pStyle w:val="TableParagraph"/>
              <w:spacing w:line="240" w:lineRule="auto"/>
              <w:ind w:firstLine="0"/>
              <w:rPr>
                <w:b/>
                <w:sz w:val="20"/>
                <w:szCs w:val="20"/>
              </w:rPr>
            </w:pPr>
            <w:r w:rsidRPr="003B5D60">
              <w:rPr>
                <w:b/>
                <w:sz w:val="20"/>
                <w:szCs w:val="20"/>
              </w:rPr>
              <w:t>8, 9</w:t>
            </w:r>
          </w:p>
        </w:tc>
        <w:tc>
          <w:tcPr>
            <w:tcW w:w="371" w:type="pct"/>
            <w:tcBorders>
              <w:top w:val="single" w:sz="4" w:space="0" w:color="000000"/>
              <w:left w:val="single" w:sz="4" w:space="0" w:color="000000"/>
              <w:bottom w:val="single" w:sz="4" w:space="0" w:color="000000"/>
              <w:right w:val="single" w:sz="4" w:space="0" w:color="000000"/>
            </w:tcBorders>
            <w:vAlign w:val="center"/>
          </w:tcPr>
          <w:p w14:paraId="20D46D81" w14:textId="77777777" w:rsidR="00135D77" w:rsidRPr="003B5D60" w:rsidRDefault="00CD798D" w:rsidP="009B6DAC">
            <w:pPr>
              <w:pStyle w:val="TableParagraph"/>
              <w:spacing w:line="240" w:lineRule="auto"/>
              <w:ind w:firstLine="0"/>
              <w:rPr>
                <w:b/>
                <w:sz w:val="20"/>
                <w:szCs w:val="20"/>
              </w:rPr>
            </w:pPr>
            <w:r w:rsidRPr="003B5D60">
              <w:rPr>
                <w:b/>
                <w:sz w:val="20"/>
                <w:szCs w:val="20"/>
              </w:rPr>
              <w:t>10, 11</w:t>
            </w:r>
          </w:p>
        </w:tc>
        <w:tc>
          <w:tcPr>
            <w:tcW w:w="506" w:type="pct"/>
            <w:tcBorders>
              <w:top w:val="single" w:sz="4" w:space="0" w:color="000000"/>
              <w:left w:val="single" w:sz="4" w:space="0" w:color="000000"/>
              <w:bottom w:val="single" w:sz="4" w:space="0" w:color="000000"/>
            </w:tcBorders>
            <w:vAlign w:val="center"/>
          </w:tcPr>
          <w:p w14:paraId="1079AEAE" w14:textId="77777777" w:rsidR="00135D77" w:rsidRPr="003B5D60" w:rsidRDefault="00CD798D" w:rsidP="009B6DAC">
            <w:pPr>
              <w:pStyle w:val="TableParagraph"/>
              <w:spacing w:line="240" w:lineRule="auto"/>
              <w:ind w:firstLine="0"/>
              <w:rPr>
                <w:b/>
                <w:sz w:val="20"/>
                <w:szCs w:val="20"/>
              </w:rPr>
            </w:pPr>
            <w:r w:rsidRPr="003B5D60">
              <w:rPr>
                <w:b/>
                <w:sz w:val="20"/>
                <w:szCs w:val="20"/>
              </w:rPr>
              <w:t>12 и выше</w:t>
            </w:r>
          </w:p>
        </w:tc>
      </w:tr>
      <w:tr w:rsidR="00135D77" w:rsidRPr="003B5D60" w14:paraId="29670925" w14:textId="77777777" w:rsidTr="009B6DAC">
        <w:trPr>
          <w:trHeight w:val="340"/>
        </w:trPr>
        <w:tc>
          <w:tcPr>
            <w:tcW w:w="1533" w:type="pct"/>
            <w:tcBorders>
              <w:top w:val="single" w:sz="4" w:space="0" w:color="000000"/>
              <w:bottom w:val="single" w:sz="4" w:space="0" w:color="000000"/>
            </w:tcBorders>
            <w:vAlign w:val="center"/>
          </w:tcPr>
          <w:p w14:paraId="515015B8" w14:textId="77777777" w:rsidR="00135D77" w:rsidRPr="003B5D60" w:rsidRDefault="00CD798D" w:rsidP="009B6DAC">
            <w:pPr>
              <w:pStyle w:val="TableParagraph"/>
              <w:spacing w:line="240" w:lineRule="auto"/>
              <w:ind w:firstLine="0"/>
              <w:rPr>
                <w:sz w:val="20"/>
                <w:szCs w:val="20"/>
              </w:rPr>
            </w:pPr>
            <w:r w:rsidRPr="003B5D60">
              <w:rPr>
                <w:sz w:val="20"/>
                <w:szCs w:val="20"/>
              </w:rPr>
              <w:t>Жилые многоквартирные, гостиницы, общежития</w:t>
            </w:r>
          </w:p>
        </w:tc>
        <w:tc>
          <w:tcPr>
            <w:tcW w:w="375" w:type="pct"/>
            <w:vAlign w:val="center"/>
          </w:tcPr>
          <w:p w14:paraId="085E1E65" w14:textId="77777777" w:rsidR="00135D77" w:rsidRPr="003B5D60" w:rsidRDefault="00CD798D" w:rsidP="009B6DAC">
            <w:pPr>
              <w:pStyle w:val="TableParagraph"/>
              <w:spacing w:line="240" w:lineRule="auto"/>
              <w:ind w:firstLine="0"/>
              <w:rPr>
                <w:sz w:val="20"/>
                <w:szCs w:val="20"/>
              </w:rPr>
            </w:pPr>
            <w:r w:rsidRPr="003B5D60">
              <w:rPr>
                <w:sz w:val="20"/>
                <w:szCs w:val="20"/>
              </w:rPr>
              <w:t>ккал/час∙м</w:t>
            </w:r>
            <w:r w:rsidRPr="003B5D60">
              <w:rPr>
                <w:position w:val="9"/>
                <w:sz w:val="20"/>
                <w:szCs w:val="20"/>
              </w:rPr>
              <w:t>3</w:t>
            </w:r>
          </w:p>
        </w:tc>
        <w:tc>
          <w:tcPr>
            <w:tcW w:w="361" w:type="pct"/>
            <w:tcBorders>
              <w:top w:val="single" w:sz="4" w:space="0" w:color="000000"/>
              <w:bottom w:val="single" w:sz="4" w:space="0" w:color="000000"/>
              <w:right w:val="single" w:sz="4" w:space="0" w:color="000000"/>
            </w:tcBorders>
            <w:vAlign w:val="center"/>
          </w:tcPr>
          <w:p w14:paraId="1DC0C769" w14:textId="77777777" w:rsidR="00135D77" w:rsidRPr="003B5D60" w:rsidRDefault="00CD798D" w:rsidP="009B6DAC">
            <w:pPr>
              <w:pStyle w:val="TableParagraph"/>
              <w:spacing w:line="240" w:lineRule="auto"/>
              <w:ind w:firstLine="0"/>
              <w:rPr>
                <w:sz w:val="20"/>
                <w:szCs w:val="20"/>
              </w:rPr>
            </w:pPr>
            <w:r w:rsidRPr="003B5D60">
              <w:rPr>
                <w:sz w:val="20"/>
                <w:szCs w:val="20"/>
              </w:rPr>
              <w:t>17,997</w:t>
            </w:r>
          </w:p>
        </w:tc>
        <w:tc>
          <w:tcPr>
            <w:tcW w:w="361" w:type="pct"/>
            <w:tcBorders>
              <w:top w:val="single" w:sz="4" w:space="0" w:color="000000"/>
              <w:left w:val="single" w:sz="4" w:space="0" w:color="000000"/>
              <w:bottom w:val="single" w:sz="4" w:space="0" w:color="000000"/>
              <w:right w:val="single" w:sz="4" w:space="0" w:color="000000"/>
            </w:tcBorders>
            <w:vAlign w:val="center"/>
          </w:tcPr>
          <w:p w14:paraId="07AEBBE6" w14:textId="77777777" w:rsidR="00135D77" w:rsidRPr="003B5D60" w:rsidRDefault="00CD798D" w:rsidP="009B6DAC">
            <w:pPr>
              <w:pStyle w:val="TableParagraph"/>
              <w:spacing w:line="240" w:lineRule="auto"/>
              <w:ind w:firstLine="0"/>
              <w:rPr>
                <w:sz w:val="20"/>
                <w:szCs w:val="20"/>
              </w:rPr>
            </w:pPr>
            <w:r w:rsidRPr="003B5D60">
              <w:rPr>
                <w:sz w:val="20"/>
                <w:szCs w:val="20"/>
              </w:rPr>
              <w:t>16,375</w:t>
            </w:r>
          </w:p>
        </w:tc>
        <w:tc>
          <w:tcPr>
            <w:tcW w:w="361" w:type="pct"/>
            <w:tcBorders>
              <w:top w:val="single" w:sz="4" w:space="0" w:color="000000"/>
              <w:left w:val="single" w:sz="4" w:space="0" w:color="000000"/>
              <w:bottom w:val="single" w:sz="4" w:space="0" w:color="000000"/>
              <w:right w:val="single" w:sz="4" w:space="0" w:color="000000"/>
            </w:tcBorders>
            <w:vAlign w:val="center"/>
          </w:tcPr>
          <w:p w14:paraId="556B153C" w14:textId="77777777" w:rsidR="00135D77" w:rsidRPr="003B5D60" w:rsidRDefault="00CD798D" w:rsidP="009B6DAC">
            <w:pPr>
              <w:pStyle w:val="TableParagraph"/>
              <w:spacing w:line="240" w:lineRule="auto"/>
              <w:ind w:firstLine="0"/>
              <w:rPr>
                <w:sz w:val="20"/>
                <w:szCs w:val="20"/>
              </w:rPr>
            </w:pPr>
            <w:r w:rsidRPr="003B5D60">
              <w:rPr>
                <w:sz w:val="20"/>
                <w:szCs w:val="20"/>
              </w:rPr>
              <w:t>14,714</w:t>
            </w:r>
          </w:p>
        </w:tc>
        <w:tc>
          <w:tcPr>
            <w:tcW w:w="361" w:type="pct"/>
            <w:tcBorders>
              <w:top w:val="single" w:sz="4" w:space="0" w:color="000000"/>
              <w:left w:val="single" w:sz="4" w:space="0" w:color="000000"/>
              <w:bottom w:val="single" w:sz="4" w:space="0" w:color="000000"/>
              <w:right w:val="single" w:sz="4" w:space="0" w:color="000000"/>
            </w:tcBorders>
            <w:vAlign w:val="center"/>
          </w:tcPr>
          <w:p w14:paraId="081A7EDC" w14:textId="77777777" w:rsidR="00135D77" w:rsidRPr="003B5D60" w:rsidRDefault="00CD798D" w:rsidP="009B6DAC">
            <w:pPr>
              <w:pStyle w:val="TableParagraph"/>
              <w:spacing w:line="240" w:lineRule="auto"/>
              <w:ind w:firstLine="0"/>
              <w:rPr>
                <w:sz w:val="20"/>
                <w:szCs w:val="20"/>
              </w:rPr>
            </w:pPr>
            <w:r w:rsidRPr="003B5D60">
              <w:rPr>
                <w:sz w:val="20"/>
                <w:szCs w:val="20"/>
              </w:rPr>
              <w:t>14,199</w:t>
            </w:r>
          </w:p>
        </w:tc>
        <w:tc>
          <w:tcPr>
            <w:tcW w:w="399" w:type="pct"/>
            <w:tcBorders>
              <w:top w:val="single" w:sz="4" w:space="0" w:color="000000"/>
              <w:left w:val="single" w:sz="4" w:space="0" w:color="000000"/>
              <w:bottom w:val="single" w:sz="4" w:space="0" w:color="000000"/>
              <w:right w:val="single" w:sz="4" w:space="0" w:color="000000"/>
            </w:tcBorders>
            <w:vAlign w:val="center"/>
          </w:tcPr>
          <w:p w14:paraId="7B816C26" w14:textId="77777777" w:rsidR="00135D77" w:rsidRPr="003B5D60" w:rsidRDefault="00CD798D" w:rsidP="009B6DAC">
            <w:pPr>
              <w:pStyle w:val="TableParagraph"/>
              <w:spacing w:line="240" w:lineRule="auto"/>
              <w:ind w:firstLine="0"/>
              <w:rPr>
                <w:sz w:val="20"/>
                <w:szCs w:val="20"/>
              </w:rPr>
            </w:pPr>
            <w:r w:rsidRPr="003B5D60">
              <w:rPr>
                <w:sz w:val="20"/>
                <w:szCs w:val="20"/>
              </w:rPr>
              <w:t>13,290</w:t>
            </w:r>
          </w:p>
        </w:tc>
        <w:tc>
          <w:tcPr>
            <w:tcW w:w="371" w:type="pct"/>
            <w:tcBorders>
              <w:top w:val="single" w:sz="4" w:space="0" w:color="000000"/>
              <w:left w:val="single" w:sz="4" w:space="0" w:color="000000"/>
              <w:bottom w:val="single" w:sz="4" w:space="0" w:color="000000"/>
              <w:right w:val="single" w:sz="4" w:space="0" w:color="000000"/>
            </w:tcBorders>
            <w:vAlign w:val="center"/>
          </w:tcPr>
          <w:p w14:paraId="2F1EF0C8" w14:textId="77777777" w:rsidR="00135D77" w:rsidRPr="003B5D60" w:rsidRDefault="00CD798D" w:rsidP="009B6DAC">
            <w:pPr>
              <w:pStyle w:val="TableParagraph"/>
              <w:spacing w:line="240" w:lineRule="auto"/>
              <w:ind w:firstLine="0"/>
              <w:rPr>
                <w:sz w:val="20"/>
                <w:szCs w:val="20"/>
              </w:rPr>
            </w:pPr>
            <w:r w:rsidRPr="003B5D60">
              <w:rPr>
                <w:sz w:val="20"/>
                <w:szCs w:val="20"/>
              </w:rPr>
              <w:t>12,617</w:t>
            </w:r>
          </w:p>
        </w:tc>
        <w:tc>
          <w:tcPr>
            <w:tcW w:w="371" w:type="pct"/>
            <w:tcBorders>
              <w:top w:val="single" w:sz="4" w:space="0" w:color="000000"/>
              <w:left w:val="single" w:sz="4" w:space="0" w:color="000000"/>
              <w:bottom w:val="single" w:sz="4" w:space="0" w:color="000000"/>
              <w:right w:val="single" w:sz="4" w:space="0" w:color="000000"/>
            </w:tcBorders>
            <w:vAlign w:val="center"/>
          </w:tcPr>
          <w:p w14:paraId="5107EF9D" w14:textId="77777777" w:rsidR="00135D77" w:rsidRPr="003B5D60" w:rsidRDefault="00CD798D" w:rsidP="009B6DAC">
            <w:pPr>
              <w:pStyle w:val="TableParagraph"/>
              <w:spacing w:line="240" w:lineRule="auto"/>
              <w:ind w:firstLine="0"/>
              <w:rPr>
                <w:sz w:val="20"/>
                <w:szCs w:val="20"/>
              </w:rPr>
            </w:pPr>
            <w:r w:rsidRPr="003B5D60">
              <w:rPr>
                <w:sz w:val="20"/>
                <w:szCs w:val="20"/>
              </w:rPr>
              <w:t>11,905</w:t>
            </w:r>
          </w:p>
        </w:tc>
        <w:tc>
          <w:tcPr>
            <w:tcW w:w="506" w:type="pct"/>
            <w:tcBorders>
              <w:top w:val="single" w:sz="4" w:space="0" w:color="000000"/>
              <w:left w:val="single" w:sz="4" w:space="0" w:color="000000"/>
              <w:bottom w:val="single" w:sz="4" w:space="0" w:color="000000"/>
            </w:tcBorders>
            <w:vAlign w:val="center"/>
          </w:tcPr>
          <w:p w14:paraId="38803466" w14:textId="77777777" w:rsidR="00135D77" w:rsidRPr="003B5D60" w:rsidRDefault="00CD798D" w:rsidP="009B6DAC">
            <w:pPr>
              <w:pStyle w:val="TableParagraph"/>
              <w:spacing w:line="240" w:lineRule="auto"/>
              <w:ind w:firstLine="0"/>
              <w:rPr>
                <w:sz w:val="20"/>
                <w:szCs w:val="20"/>
              </w:rPr>
            </w:pPr>
            <w:r w:rsidRPr="003B5D60">
              <w:rPr>
                <w:sz w:val="20"/>
                <w:szCs w:val="20"/>
              </w:rPr>
              <w:t>11,470</w:t>
            </w:r>
          </w:p>
        </w:tc>
      </w:tr>
      <w:tr w:rsidR="00135D77" w:rsidRPr="003B5D60" w14:paraId="30D288A4" w14:textId="77777777" w:rsidTr="009B6DAC">
        <w:trPr>
          <w:trHeight w:val="340"/>
        </w:trPr>
        <w:tc>
          <w:tcPr>
            <w:tcW w:w="1533" w:type="pct"/>
            <w:tcBorders>
              <w:top w:val="single" w:sz="4" w:space="0" w:color="000000"/>
              <w:bottom w:val="single" w:sz="4" w:space="0" w:color="000000"/>
            </w:tcBorders>
            <w:vAlign w:val="center"/>
          </w:tcPr>
          <w:p w14:paraId="70D68CFB" w14:textId="77777777" w:rsidR="00135D77" w:rsidRPr="003B5D60" w:rsidRDefault="00CD798D" w:rsidP="009B6DAC">
            <w:pPr>
              <w:pStyle w:val="TableParagraph"/>
              <w:spacing w:line="240" w:lineRule="auto"/>
              <w:ind w:firstLine="0"/>
              <w:rPr>
                <w:sz w:val="20"/>
                <w:szCs w:val="20"/>
              </w:rPr>
            </w:pPr>
            <w:r w:rsidRPr="003B5D60">
              <w:rPr>
                <w:sz w:val="20"/>
                <w:szCs w:val="20"/>
              </w:rPr>
              <w:t>Общественные, кроме перечисленных ниже</w:t>
            </w:r>
          </w:p>
        </w:tc>
        <w:tc>
          <w:tcPr>
            <w:tcW w:w="375" w:type="pct"/>
            <w:vAlign w:val="center"/>
          </w:tcPr>
          <w:p w14:paraId="71EB7064" w14:textId="77777777" w:rsidR="00135D77" w:rsidRPr="003B5D60" w:rsidRDefault="00CD798D" w:rsidP="009B6DAC">
            <w:pPr>
              <w:pStyle w:val="TableParagraph"/>
              <w:spacing w:line="240" w:lineRule="auto"/>
              <w:ind w:firstLine="0"/>
              <w:rPr>
                <w:sz w:val="20"/>
                <w:szCs w:val="20"/>
              </w:rPr>
            </w:pPr>
            <w:r w:rsidRPr="003B5D60">
              <w:rPr>
                <w:sz w:val="20"/>
                <w:szCs w:val="20"/>
              </w:rPr>
              <w:t>ккал/час∙м</w:t>
            </w:r>
            <w:r w:rsidRPr="003B5D60">
              <w:rPr>
                <w:position w:val="9"/>
                <w:sz w:val="20"/>
                <w:szCs w:val="20"/>
              </w:rPr>
              <w:t>3</w:t>
            </w:r>
          </w:p>
        </w:tc>
        <w:tc>
          <w:tcPr>
            <w:tcW w:w="361" w:type="pct"/>
            <w:tcBorders>
              <w:top w:val="single" w:sz="4" w:space="0" w:color="000000"/>
              <w:bottom w:val="single" w:sz="4" w:space="0" w:color="000000"/>
              <w:right w:val="single" w:sz="4" w:space="0" w:color="000000"/>
            </w:tcBorders>
            <w:vAlign w:val="center"/>
          </w:tcPr>
          <w:p w14:paraId="7043AC3A" w14:textId="77777777" w:rsidR="00135D77" w:rsidRPr="003B5D60" w:rsidRDefault="00CD798D" w:rsidP="009B6DAC">
            <w:pPr>
              <w:pStyle w:val="TableParagraph"/>
              <w:spacing w:line="240" w:lineRule="auto"/>
              <w:ind w:firstLine="0"/>
              <w:rPr>
                <w:sz w:val="20"/>
                <w:szCs w:val="20"/>
              </w:rPr>
            </w:pPr>
            <w:r w:rsidRPr="003B5D60">
              <w:rPr>
                <w:sz w:val="20"/>
                <w:szCs w:val="20"/>
              </w:rPr>
              <w:t>19,262</w:t>
            </w:r>
          </w:p>
        </w:tc>
        <w:tc>
          <w:tcPr>
            <w:tcW w:w="361" w:type="pct"/>
            <w:tcBorders>
              <w:top w:val="single" w:sz="4" w:space="0" w:color="000000"/>
              <w:left w:val="single" w:sz="4" w:space="0" w:color="000000"/>
              <w:bottom w:val="single" w:sz="4" w:space="0" w:color="000000"/>
              <w:right w:val="single" w:sz="4" w:space="0" w:color="000000"/>
            </w:tcBorders>
            <w:vAlign w:val="center"/>
          </w:tcPr>
          <w:p w14:paraId="6F332FAB" w14:textId="77777777" w:rsidR="00135D77" w:rsidRPr="003B5D60" w:rsidRDefault="00CD798D" w:rsidP="009B6DAC">
            <w:pPr>
              <w:pStyle w:val="TableParagraph"/>
              <w:spacing w:line="240" w:lineRule="auto"/>
              <w:ind w:firstLine="0"/>
              <w:rPr>
                <w:sz w:val="20"/>
                <w:szCs w:val="20"/>
              </w:rPr>
            </w:pPr>
            <w:r w:rsidRPr="003B5D60">
              <w:rPr>
                <w:sz w:val="20"/>
                <w:szCs w:val="20"/>
              </w:rPr>
              <w:t>17,403</w:t>
            </w:r>
          </w:p>
        </w:tc>
        <w:tc>
          <w:tcPr>
            <w:tcW w:w="361" w:type="pct"/>
            <w:tcBorders>
              <w:top w:val="single" w:sz="4" w:space="0" w:color="000000"/>
              <w:left w:val="single" w:sz="4" w:space="0" w:color="000000"/>
              <w:bottom w:val="single" w:sz="4" w:space="0" w:color="000000"/>
              <w:right w:val="single" w:sz="4" w:space="0" w:color="000000"/>
            </w:tcBorders>
            <w:vAlign w:val="center"/>
          </w:tcPr>
          <w:p w14:paraId="19B8A40A" w14:textId="77777777" w:rsidR="00135D77" w:rsidRPr="003B5D60" w:rsidRDefault="00CD798D" w:rsidP="009B6DAC">
            <w:pPr>
              <w:pStyle w:val="TableParagraph"/>
              <w:spacing w:line="240" w:lineRule="auto"/>
              <w:ind w:firstLine="0"/>
              <w:rPr>
                <w:sz w:val="20"/>
                <w:szCs w:val="20"/>
              </w:rPr>
            </w:pPr>
            <w:r w:rsidRPr="003B5D60">
              <w:rPr>
                <w:sz w:val="20"/>
                <w:szCs w:val="20"/>
              </w:rPr>
              <w:t>16,494</w:t>
            </w:r>
          </w:p>
        </w:tc>
        <w:tc>
          <w:tcPr>
            <w:tcW w:w="361" w:type="pct"/>
            <w:tcBorders>
              <w:top w:val="single" w:sz="4" w:space="0" w:color="000000"/>
              <w:left w:val="single" w:sz="4" w:space="0" w:color="000000"/>
              <w:bottom w:val="single" w:sz="4" w:space="0" w:color="000000"/>
              <w:right w:val="single" w:sz="4" w:space="0" w:color="000000"/>
            </w:tcBorders>
            <w:vAlign w:val="center"/>
          </w:tcPr>
          <w:p w14:paraId="5B79E348" w14:textId="77777777" w:rsidR="00135D77" w:rsidRPr="003B5D60" w:rsidRDefault="00CD798D" w:rsidP="009B6DAC">
            <w:pPr>
              <w:pStyle w:val="TableParagraph"/>
              <w:spacing w:line="240" w:lineRule="auto"/>
              <w:ind w:firstLine="0"/>
              <w:rPr>
                <w:sz w:val="20"/>
                <w:szCs w:val="20"/>
              </w:rPr>
            </w:pPr>
            <w:r w:rsidRPr="003B5D60">
              <w:rPr>
                <w:sz w:val="20"/>
                <w:szCs w:val="20"/>
              </w:rPr>
              <w:t>14,674</w:t>
            </w:r>
          </w:p>
        </w:tc>
        <w:tc>
          <w:tcPr>
            <w:tcW w:w="399" w:type="pct"/>
            <w:tcBorders>
              <w:top w:val="single" w:sz="4" w:space="0" w:color="000000"/>
              <w:left w:val="single" w:sz="4" w:space="0" w:color="000000"/>
              <w:bottom w:val="single" w:sz="4" w:space="0" w:color="000000"/>
              <w:right w:val="single" w:sz="4" w:space="0" w:color="000000"/>
            </w:tcBorders>
            <w:vAlign w:val="center"/>
          </w:tcPr>
          <w:p w14:paraId="6E111E37" w14:textId="77777777" w:rsidR="00135D77" w:rsidRPr="003B5D60" w:rsidRDefault="00CD798D" w:rsidP="009B6DAC">
            <w:pPr>
              <w:pStyle w:val="TableParagraph"/>
              <w:spacing w:line="240" w:lineRule="auto"/>
              <w:ind w:firstLine="0"/>
              <w:rPr>
                <w:sz w:val="20"/>
                <w:szCs w:val="20"/>
              </w:rPr>
            </w:pPr>
            <w:r w:rsidRPr="003B5D60">
              <w:rPr>
                <w:sz w:val="20"/>
                <w:szCs w:val="20"/>
              </w:rPr>
              <w:t>14,199</w:t>
            </w:r>
          </w:p>
        </w:tc>
        <w:tc>
          <w:tcPr>
            <w:tcW w:w="371" w:type="pct"/>
            <w:tcBorders>
              <w:top w:val="single" w:sz="4" w:space="0" w:color="000000"/>
              <w:left w:val="single" w:sz="4" w:space="0" w:color="000000"/>
              <w:bottom w:val="single" w:sz="4" w:space="0" w:color="000000"/>
              <w:right w:val="single" w:sz="4" w:space="0" w:color="000000"/>
            </w:tcBorders>
            <w:vAlign w:val="center"/>
          </w:tcPr>
          <w:p w14:paraId="21C114C0" w14:textId="77777777" w:rsidR="00135D77" w:rsidRPr="003B5D60" w:rsidRDefault="00CD798D" w:rsidP="009B6DAC">
            <w:pPr>
              <w:pStyle w:val="TableParagraph"/>
              <w:spacing w:line="240" w:lineRule="auto"/>
              <w:ind w:firstLine="0"/>
              <w:rPr>
                <w:sz w:val="20"/>
                <w:szCs w:val="20"/>
              </w:rPr>
            </w:pPr>
            <w:r w:rsidRPr="003B5D60">
              <w:rPr>
                <w:sz w:val="20"/>
                <w:szCs w:val="20"/>
              </w:rPr>
              <w:t>13,527</w:t>
            </w:r>
          </w:p>
        </w:tc>
        <w:tc>
          <w:tcPr>
            <w:tcW w:w="371" w:type="pct"/>
            <w:tcBorders>
              <w:top w:val="single" w:sz="4" w:space="0" w:color="000000"/>
              <w:left w:val="single" w:sz="4" w:space="0" w:color="000000"/>
              <w:bottom w:val="single" w:sz="4" w:space="0" w:color="000000"/>
              <w:right w:val="single" w:sz="4" w:space="0" w:color="000000"/>
            </w:tcBorders>
            <w:vAlign w:val="center"/>
          </w:tcPr>
          <w:p w14:paraId="0745CB77" w14:textId="77777777" w:rsidR="00135D77" w:rsidRPr="003B5D60" w:rsidRDefault="00CD798D" w:rsidP="009B6DAC">
            <w:pPr>
              <w:pStyle w:val="TableParagraph"/>
              <w:spacing w:line="240" w:lineRule="auto"/>
              <w:ind w:firstLine="0"/>
              <w:rPr>
                <w:sz w:val="20"/>
                <w:szCs w:val="20"/>
              </w:rPr>
            </w:pPr>
            <w:r w:rsidRPr="003B5D60">
              <w:rPr>
                <w:sz w:val="20"/>
                <w:szCs w:val="20"/>
              </w:rPr>
              <w:t>12,815</w:t>
            </w:r>
          </w:p>
        </w:tc>
        <w:tc>
          <w:tcPr>
            <w:tcW w:w="506" w:type="pct"/>
            <w:tcBorders>
              <w:top w:val="single" w:sz="4" w:space="0" w:color="000000"/>
              <w:left w:val="single" w:sz="4" w:space="0" w:color="000000"/>
              <w:bottom w:val="single" w:sz="4" w:space="0" w:color="000000"/>
            </w:tcBorders>
            <w:vAlign w:val="center"/>
          </w:tcPr>
          <w:p w14:paraId="1B9B532C" w14:textId="77777777" w:rsidR="00135D77" w:rsidRPr="003B5D60" w:rsidRDefault="00CD798D" w:rsidP="009B6DAC">
            <w:pPr>
              <w:pStyle w:val="TableParagraph"/>
              <w:spacing w:line="240" w:lineRule="auto"/>
              <w:ind w:firstLine="0"/>
              <w:rPr>
                <w:sz w:val="20"/>
                <w:szCs w:val="20"/>
              </w:rPr>
            </w:pPr>
            <w:r w:rsidRPr="003B5D60">
              <w:rPr>
                <w:sz w:val="20"/>
                <w:szCs w:val="20"/>
              </w:rPr>
              <w:t>12,301</w:t>
            </w:r>
          </w:p>
        </w:tc>
      </w:tr>
      <w:tr w:rsidR="00135D77" w:rsidRPr="003B5D60" w14:paraId="10454C35" w14:textId="77777777" w:rsidTr="009B6DAC">
        <w:trPr>
          <w:trHeight w:val="340"/>
        </w:trPr>
        <w:tc>
          <w:tcPr>
            <w:tcW w:w="1533" w:type="pct"/>
            <w:tcBorders>
              <w:top w:val="single" w:sz="4" w:space="0" w:color="000000"/>
              <w:bottom w:val="single" w:sz="4" w:space="0" w:color="000000"/>
            </w:tcBorders>
            <w:vAlign w:val="center"/>
          </w:tcPr>
          <w:p w14:paraId="17D0C443" w14:textId="77777777" w:rsidR="00135D77" w:rsidRPr="003B5D60" w:rsidRDefault="00CD798D" w:rsidP="009B6DAC">
            <w:pPr>
              <w:pStyle w:val="TableParagraph"/>
              <w:spacing w:line="240" w:lineRule="auto"/>
              <w:ind w:firstLine="0"/>
              <w:rPr>
                <w:sz w:val="20"/>
                <w:szCs w:val="20"/>
              </w:rPr>
            </w:pPr>
            <w:r w:rsidRPr="003B5D60">
              <w:rPr>
                <w:sz w:val="20"/>
                <w:szCs w:val="20"/>
              </w:rPr>
              <w:t>Поликлиники и лечебные учреждения, дома-интернаты</w:t>
            </w:r>
          </w:p>
        </w:tc>
        <w:tc>
          <w:tcPr>
            <w:tcW w:w="375" w:type="pct"/>
            <w:vAlign w:val="center"/>
          </w:tcPr>
          <w:p w14:paraId="3F05F929" w14:textId="77777777" w:rsidR="00135D77" w:rsidRPr="003B5D60" w:rsidRDefault="00CD798D" w:rsidP="009B6DAC">
            <w:pPr>
              <w:pStyle w:val="TableParagraph"/>
              <w:spacing w:line="240" w:lineRule="auto"/>
              <w:ind w:firstLine="0"/>
              <w:rPr>
                <w:sz w:val="20"/>
                <w:szCs w:val="20"/>
              </w:rPr>
            </w:pPr>
            <w:r w:rsidRPr="003B5D60">
              <w:rPr>
                <w:sz w:val="20"/>
                <w:szCs w:val="20"/>
              </w:rPr>
              <w:t>ккал/час∙м</w:t>
            </w:r>
            <w:r w:rsidRPr="003B5D60">
              <w:rPr>
                <w:position w:val="9"/>
                <w:sz w:val="20"/>
                <w:szCs w:val="20"/>
              </w:rPr>
              <w:t>3</w:t>
            </w:r>
          </w:p>
        </w:tc>
        <w:tc>
          <w:tcPr>
            <w:tcW w:w="361" w:type="pct"/>
            <w:tcBorders>
              <w:top w:val="single" w:sz="4" w:space="0" w:color="000000"/>
              <w:bottom w:val="single" w:sz="4" w:space="0" w:color="000000"/>
              <w:right w:val="single" w:sz="4" w:space="0" w:color="000000"/>
            </w:tcBorders>
            <w:vAlign w:val="center"/>
          </w:tcPr>
          <w:p w14:paraId="633463EC" w14:textId="77777777" w:rsidR="00135D77" w:rsidRPr="003B5D60" w:rsidRDefault="00CD798D" w:rsidP="009B6DAC">
            <w:pPr>
              <w:pStyle w:val="TableParagraph"/>
              <w:spacing w:line="240" w:lineRule="auto"/>
              <w:ind w:firstLine="0"/>
              <w:rPr>
                <w:sz w:val="20"/>
                <w:szCs w:val="20"/>
              </w:rPr>
            </w:pPr>
            <w:r w:rsidRPr="003B5D60">
              <w:rPr>
                <w:sz w:val="20"/>
                <w:szCs w:val="20"/>
              </w:rPr>
              <w:t>15,584</w:t>
            </w:r>
          </w:p>
        </w:tc>
        <w:tc>
          <w:tcPr>
            <w:tcW w:w="361" w:type="pct"/>
            <w:tcBorders>
              <w:top w:val="single" w:sz="4" w:space="0" w:color="000000"/>
              <w:left w:val="single" w:sz="4" w:space="0" w:color="000000"/>
              <w:bottom w:val="single" w:sz="4" w:space="0" w:color="000000"/>
              <w:right w:val="single" w:sz="4" w:space="0" w:color="000000"/>
            </w:tcBorders>
            <w:vAlign w:val="center"/>
          </w:tcPr>
          <w:p w14:paraId="6BEA4041" w14:textId="77777777" w:rsidR="00135D77" w:rsidRPr="003B5D60" w:rsidRDefault="00CD798D" w:rsidP="009B6DAC">
            <w:pPr>
              <w:pStyle w:val="TableParagraph"/>
              <w:spacing w:line="240" w:lineRule="auto"/>
              <w:ind w:firstLine="0"/>
              <w:rPr>
                <w:sz w:val="20"/>
                <w:szCs w:val="20"/>
              </w:rPr>
            </w:pPr>
            <w:r w:rsidRPr="003B5D60">
              <w:rPr>
                <w:sz w:val="20"/>
                <w:szCs w:val="20"/>
              </w:rPr>
              <w:t>15,109</w:t>
            </w:r>
          </w:p>
        </w:tc>
        <w:tc>
          <w:tcPr>
            <w:tcW w:w="361" w:type="pct"/>
            <w:tcBorders>
              <w:top w:val="single" w:sz="4" w:space="0" w:color="000000"/>
              <w:left w:val="single" w:sz="4" w:space="0" w:color="000000"/>
              <w:bottom w:val="single" w:sz="4" w:space="0" w:color="000000"/>
              <w:right w:val="single" w:sz="4" w:space="0" w:color="000000"/>
            </w:tcBorders>
            <w:vAlign w:val="center"/>
          </w:tcPr>
          <w:p w14:paraId="14AFF08E" w14:textId="77777777" w:rsidR="00135D77" w:rsidRPr="003B5D60" w:rsidRDefault="00CD798D" w:rsidP="009B6DAC">
            <w:pPr>
              <w:pStyle w:val="TableParagraph"/>
              <w:spacing w:line="240" w:lineRule="auto"/>
              <w:ind w:firstLine="0"/>
              <w:rPr>
                <w:sz w:val="20"/>
                <w:szCs w:val="20"/>
              </w:rPr>
            </w:pPr>
            <w:r w:rsidRPr="003B5D60">
              <w:rPr>
                <w:sz w:val="20"/>
                <w:szCs w:val="20"/>
              </w:rPr>
              <w:t>14,674</w:t>
            </w:r>
          </w:p>
        </w:tc>
        <w:tc>
          <w:tcPr>
            <w:tcW w:w="361" w:type="pct"/>
            <w:tcBorders>
              <w:top w:val="single" w:sz="4" w:space="0" w:color="000000"/>
              <w:left w:val="single" w:sz="4" w:space="0" w:color="000000"/>
              <w:bottom w:val="single" w:sz="4" w:space="0" w:color="000000"/>
              <w:right w:val="single" w:sz="4" w:space="0" w:color="000000"/>
            </w:tcBorders>
            <w:vAlign w:val="center"/>
          </w:tcPr>
          <w:p w14:paraId="3CAC43A4" w14:textId="77777777" w:rsidR="00135D77" w:rsidRPr="003B5D60" w:rsidRDefault="00CD798D" w:rsidP="009B6DAC">
            <w:pPr>
              <w:pStyle w:val="TableParagraph"/>
              <w:spacing w:line="240" w:lineRule="auto"/>
              <w:ind w:firstLine="0"/>
              <w:rPr>
                <w:sz w:val="20"/>
                <w:szCs w:val="20"/>
              </w:rPr>
            </w:pPr>
            <w:r w:rsidRPr="003B5D60">
              <w:rPr>
                <w:sz w:val="20"/>
                <w:szCs w:val="20"/>
              </w:rPr>
              <w:t>14,199</w:t>
            </w:r>
          </w:p>
        </w:tc>
        <w:tc>
          <w:tcPr>
            <w:tcW w:w="399" w:type="pct"/>
            <w:tcBorders>
              <w:top w:val="single" w:sz="4" w:space="0" w:color="000000"/>
              <w:left w:val="single" w:sz="4" w:space="0" w:color="000000"/>
              <w:bottom w:val="single" w:sz="4" w:space="0" w:color="000000"/>
              <w:right w:val="single" w:sz="4" w:space="0" w:color="000000"/>
            </w:tcBorders>
            <w:vAlign w:val="center"/>
          </w:tcPr>
          <w:p w14:paraId="37ABAC11" w14:textId="77777777" w:rsidR="00135D77" w:rsidRPr="003B5D60" w:rsidRDefault="00CD798D" w:rsidP="009B6DAC">
            <w:pPr>
              <w:pStyle w:val="TableParagraph"/>
              <w:spacing w:line="240" w:lineRule="auto"/>
              <w:ind w:firstLine="0"/>
              <w:rPr>
                <w:sz w:val="20"/>
                <w:szCs w:val="20"/>
              </w:rPr>
            </w:pPr>
            <w:r w:rsidRPr="003B5D60">
              <w:rPr>
                <w:sz w:val="20"/>
                <w:szCs w:val="20"/>
              </w:rPr>
              <w:t>13,764</w:t>
            </w:r>
          </w:p>
        </w:tc>
        <w:tc>
          <w:tcPr>
            <w:tcW w:w="371" w:type="pct"/>
            <w:tcBorders>
              <w:top w:val="single" w:sz="4" w:space="0" w:color="000000"/>
              <w:left w:val="single" w:sz="4" w:space="0" w:color="000000"/>
              <w:bottom w:val="single" w:sz="4" w:space="0" w:color="000000"/>
              <w:right w:val="single" w:sz="4" w:space="0" w:color="000000"/>
            </w:tcBorders>
            <w:vAlign w:val="center"/>
          </w:tcPr>
          <w:p w14:paraId="4FF4D893" w14:textId="77777777" w:rsidR="00135D77" w:rsidRPr="003B5D60" w:rsidRDefault="00CD798D" w:rsidP="009B6DAC">
            <w:pPr>
              <w:pStyle w:val="TableParagraph"/>
              <w:spacing w:line="240" w:lineRule="auto"/>
              <w:ind w:firstLine="0"/>
              <w:rPr>
                <w:sz w:val="20"/>
                <w:szCs w:val="20"/>
              </w:rPr>
            </w:pPr>
            <w:r w:rsidRPr="003B5D60">
              <w:rPr>
                <w:sz w:val="20"/>
                <w:szCs w:val="20"/>
              </w:rPr>
              <w:t>13,290</w:t>
            </w:r>
          </w:p>
        </w:tc>
        <w:tc>
          <w:tcPr>
            <w:tcW w:w="371" w:type="pct"/>
            <w:tcBorders>
              <w:top w:val="single" w:sz="4" w:space="0" w:color="000000"/>
              <w:left w:val="single" w:sz="4" w:space="0" w:color="000000"/>
              <w:bottom w:val="single" w:sz="4" w:space="0" w:color="000000"/>
              <w:right w:val="single" w:sz="4" w:space="0" w:color="000000"/>
            </w:tcBorders>
            <w:vAlign w:val="center"/>
          </w:tcPr>
          <w:p w14:paraId="7F25556B" w14:textId="77777777" w:rsidR="00135D77" w:rsidRPr="003B5D60" w:rsidRDefault="00CD798D" w:rsidP="009B6DAC">
            <w:pPr>
              <w:pStyle w:val="TableParagraph"/>
              <w:spacing w:line="240" w:lineRule="auto"/>
              <w:ind w:firstLine="0"/>
              <w:rPr>
                <w:sz w:val="20"/>
                <w:szCs w:val="20"/>
              </w:rPr>
            </w:pPr>
            <w:r w:rsidRPr="003B5D60">
              <w:rPr>
                <w:sz w:val="20"/>
                <w:szCs w:val="20"/>
              </w:rPr>
              <w:t>12,815</w:t>
            </w:r>
          </w:p>
        </w:tc>
        <w:tc>
          <w:tcPr>
            <w:tcW w:w="506" w:type="pct"/>
            <w:tcBorders>
              <w:top w:val="single" w:sz="4" w:space="0" w:color="000000"/>
              <w:left w:val="single" w:sz="4" w:space="0" w:color="000000"/>
              <w:bottom w:val="single" w:sz="4" w:space="0" w:color="000000"/>
            </w:tcBorders>
            <w:vAlign w:val="center"/>
          </w:tcPr>
          <w:p w14:paraId="564AD7CA" w14:textId="77777777" w:rsidR="00135D77" w:rsidRPr="003B5D60" w:rsidRDefault="00CD798D" w:rsidP="009B6DAC">
            <w:pPr>
              <w:pStyle w:val="TableParagraph"/>
              <w:spacing w:line="240" w:lineRule="auto"/>
              <w:ind w:firstLine="0"/>
              <w:rPr>
                <w:sz w:val="20"/>
                <w:szCs w:val="20"/>
              </w:rPr>
            </w:pPr>
            <w:r w:rsidRPr="003B5D60">
              <w:rPr>
                <w:sz w:val="20"/>
                <w:szCs w:val="20"/>
              </w:rPr>
              <w:t>12,301</w:t>
            </w:r>
          </w:p>
        </w:tc>
      </w:tr>
      <w:tr w:rsidR="00135D77" w:rsidRPr="003B5D60" w14:paraId="6599E4E3" w14:textId="77777777" w:rsidTr="009B6DAC">
        <w:trPr>
          <w:trHeight w:val="340"/>
        </w:trPr>
        <w:tc>
          <w:tcPr>
            <w:tcW w:w="1533" w:type="pct"/>
            <w:tcBorders>
              <w:top w:val="single" w:sz="4" w:space="0" w:color="000000"/>
              <w:bottom w:val="single" w:sz="4" w:space="0" w:color="000000"/>
            </w:tcBorders>
            <w:vAlign w:val="center"/>
          </w:tcPr>
          <w:p w14:paraId="4D894F57" w14:textId="77777777" w:rsidR="00135D77" w:rsidRPr="003B5D60" w:rsidRDefault="00CD798D" w:rsidP="009B6DAC">
            <w:pPr>
              <w:pStyle w:val="TableParagraph"/>
              <w:spacing w:line="240" w:lineRule="auto"/>
              <w:ind w:firstLine="0"/>
              <w:rPr>
                <w:sz w:val="20"/>
                <w:szCs w:val="20"/>
              </w:rPr>
            </w:pPr>
            <w:r w:rsidRPr="003B5D60">
              <w:rPr>
                <w:sz w:val="20"/>
                <w:szCs w:val="20"/>
              </w:rPr>
              <w:t>Дошкольные учреждения, хосписы</w:t>
            </w:r>
          </w:p>
        </w:tc>
        <w:tc>
          <w:tcPr>
            <w:tcW w:w="375" w:type="pct"/>
            <w:vAlign w:val="center"/>
          </w:tcPr>
          <w:p w14:paraId="27B59E64" w14:textId="77777777" w:rsidR="00135D77" w:rsidRPr="003B5D60" w:rsidRDefault="00CD798D" w:rsidP="009B6DAC">
            <w:pPr>
              <w:pStyle w:val="TableParagraph"/>
              <w:spacing w:line="240" w:lineRule="auto"/>
              <w:ind w:firstLine="0"/>
              <w:rPr>
                <w:sz w:val="20"/>
                <w:szCs w:val="20"/>
              </w:rPr>
            </w:pPr>
            <w:r w:rsidRPr="003B5D60">
              <w:rPr>
                <w:sz w:val="20"/>
                <w:szCs w:val="20"/>
              </w:rPr>
              <w:t>ккал/час∙м</w:t>
            </w:r>
            <w:r w:rsidRPr="003B5D60">
              <w:rPr>
                <w:position w:val="9"/>
                <w:sz w:val="20"/>
                <w:szCs w:val="20"/>
              </w:rPr>
              <w:t>3</w:t>
            </w:r>
          </w:p>
        </w:tc>
        <w:tc>
          <w:tcPr>
            <w:tcW w:w="361" w:type="pct"/>
            <w:tcBorders>
              <w:top w:val="single" w:sz="4" w:space="0" w:color="000000"/>
              <w:bottom w:val="single" w:sz="4" w:space="0" w:color="000000"/>
              <w:right w:val="single" w:sz="4" w:space="0" w:color="000000"/>
            </w:tcBorders>
            <w:vAlign w:val="center"/>
          </w:tcPr>
          <w:p w14:paraId="7D8A1760" w14:textId="77777777" w:rsidR="00135D77" w:rsidRPr="003B5D60" w:rsidRDefault="00CD798D" w:rsidP="009B6DAC">
            <w:pPr>
              <w:pStyle w:val="TableParagraph"/>
              <w:spacing w:line="240" w:lineRule="auto"/>
              <w:ind w:firstLine="0"/>
              <w:rPr>
                <w:sz w:val="20"/>
                <w:szCs w:val="20"/>
              </w:rPr>
            </w:pPr>
            <w:r w:rsidRPr="003B5D60">
              <w:rPr>
                <w:sz w:val="20"/>
                <w:szCs w:val="20"/>
              </w:rPr>
              <w:t>20,607</w:t>
            </w:r>
          </w:p>
        </w:tc>
        <w:tc>
          <w:tcPr>
            <w:tcW w:w="361" w:type="pct"/>
            <w:tcBorders>
              <w:top w:val="single" w:sz="4" w:space="0" w:color="000000"/>
              <w:left w:val="single" w:sz="4" w:space="0" w:color="000000"/>
              <w:bottom w:val="single" w:sz="4" w:space="0" w:color="000000"/>
              <w:right w:val="single" w:sz="4" w:space="0" w:color="000000"/>
            </w:tcBorders>
            <w:vAlign w:val="center"/>
          </w:tcPr>
          <w:p w14:paraId="35AFAECB" w14:textId="77777777" w:rsidR="00135D77" w:rsidRPr="003B5D60" w:rsidRDefault="00CD798D" w:rsidP="009B6DAC">
            <w:pPr>
              <w:pStyle w:val="TableParagraph"/>
              <w:spacing w:line="240" w:lineRule="auto"/>
              <w:ind w:firstLine="0"/>
              <w:rPr>
                <w:sz w:val="20"/>
                <w:szCs w:val="20"/>
              </w:rPr>
            </w:pPr>
            <w:r w:rsidRPr="003B5D60">
              <w:rPr>
                <w:sz w:val="20"/>
                <w:szCs w:val="20"/>
              </w:rPr>
              <w:t>20,607</w:t>
            </w:r>
          </w:p>
        </w:tc>
        <w:tc>
          <w:tcPr>
            <w:tcW w:w="361" w:type="pct"/>
            <w:tcBorders>
              <w:top w:val="single" w:sz="4" w:space="0" w:color="000000"/>
              <w:left w:val="single" w:sz="4" w:space="0" w:color="000000"/>
              <w:bottom w:val="single" w:sz="4" w:space="0" w:color="000000"/>
              <w:right w:val="single" w:sz="4" w:space="0" w:color="000000"/>
            </w:tcBorders>
            <w:vAlign w:val="center"/>
          </w:tcPr>
          <w:p w14:paraId="2FD17165" w14:textId="77777777" w:rsidR="00135D77" w:rsidRPr="003B5D60" w:rsidRDefault="00CD798D" w:rsidP="009B6DAC">
            <w:pPr>
              <w:pStyle w:val="TableParagraph"/>
              <w:spacing w:line="240" w:lineRule="auto"/>
              <w:ind w:firstLine="0"/>
              <w:rPr>
                <w:sz w:val="20"/>
                <w:szCs w:val="20"/>
              </w:rPr>
            </w:pPr>
            <w:r w:rsidRPr="003B5D60">
              <w:rPr>
                <w:sz w:val="20"/>
                <w:szCs w:val="20"/>
              </w:rPr>
              <w:t>20,607</w:t>
            </w:r>
          </w:p>
        </w:tc>
        <w:tc>
          <w:tcPr>
            <w:tcW w:w="361" w:type="pct"/>
            <w:tcBorders>
              <w:top w:val="single" w:sz="4" w:space="0" w:color="000000"/>
              <w:left w:val="single" w:sz="4" w:space="0" w:color="000000"/>
              <w:bottom w:val="single" w:sz="4" w:space="0" w:color="000000"/>
              <w:right w:val="single" w:sz="4" w:space="0" w:color="000000"/>
            </w:tcBorders>
            <w:vAlign w:val="center"/>
          </w:tcPr>
          <w:p w14:paraId="10F80CC1" w14:textId="77777777" w:rsidR="00135D77" w:rsidRPr="003B5D60" w:rsidRDefault="00CD798D" w:rsidP="009B6DAC">
            <w:pPr>
              <w:pStyle w:val="TableParagraph"/>
              <w:spacing w:line="240" w:lineRule="auto"/>
              <w:ind w:firstLine="0"/>
              <w:rPr>
                <w:sz w:val="20"/>
                <w:szCs w:val="20"/>
              </w:rPr>
            </w:pPr>
            <w:r w:rsidRPr="003B5D60">
              <w:rPr>
                <w:w w:val="99"/>
                <w:sz w:val="20"/>
                <w:szCs w:val="20"/>
              </w:rPr>
              <w:t>-</w:t>
            </w:r>
          </w:p>
        </w:tc>
        <w:tc>
          <w:tcPr>
            <w:tcW w:w="399" w:type="pct"/>
            <w:tcBorders>
              <w:top w:val="single" w:sz="4" w:space="0" w:color="000000"/>
              <w:left w:val="single" w:sz="4" w:space="0" w:color="000000"/>
              <w:bottom w:val="single" w:sz="4" w:space="0" w:color="000000"/>
              <w:right w:val="single" w:sz="4" w:space="0" w:color="000000"/>
            </w:tcBorders>
            <w:vAlign w:val="center"/>
          </w:tcPr>
          <w:p w14:paraId="170E1285" w14:textId="77777777" w:rsidR="00135D77" w:rsidRPr="003B5D60" w:rsidRDefault="00CD798D" w:rsidP="009B6DAC">
            <w:pPr>
              <w:pStyle w:val="TableParagraph"/>
              <w:spacing w:line="240" w:lineRule="auto"/>
              <w:ind w:firstLine="0"/>
              <w:rPr>
                <w:sz w:val="20"/>
                <w:szCs w:val="20"/>
              </w:rPr>
            </w:pPr>
            <w:r w:rsidRPr="003B5D60">
              <w:rPr>
                <w:w w:val="99"/>
                <w:sz w:val="20"/>
                <w:szCs w:val="20"/>
              </w:rPr>
              <w:t>-</w:t>
            </w:r>
          </w:p>
        </w:tc>
        <w:tc>
          <w:tcPr>
            <w:tcW w:w="371" w:type="pct"/>
            <w:tcBorders>
              <w:top w:val="single" w:sz="4" w:space="0" w:color="000000"/>
              <w:left w:val="single" w:sz="4" w:space="0" w:color="000000"/>
              <w:bottom w:val="single" w:sz="4" w:space="0" w:color="000000"/>
              <w:right w:val="single" w:sz="4" w:space="0" w:color="000000"/>
            </w:tcBorders>
            <w:vAlign w:val="center"/>
          </w:tcPr>
          <w:p w14:paraId="11E939F5" w14:textId="77777777" w:rsidR="00135D77" w:rsidRPr="003B5D60" w:rsidRDefault="00CD798D" w:rsidP="009B6DAC">
            <w:pPr>
              <w:pStyle w:val="TableParagraph"/>
              <w:spacing w:line="240" w:lineRule="auto"/>
              <w:ind w:firstLine="0"/>
              <w:rPr>
                <w:sz w:val="20"/>
                <w:szCs w:val="20"/>
              </w:rPr>
            </w:pPr>
            <w:r w:rsidRPr="003B5D60">
              <w:rPr>
                <w:w w:val="99"/>
                <w:sz w:val="20"/>
                <w:szCs w:val="20"/>
              </w:rPr>
              <w:t>-</w:t>
            </w:r>
          </w:p>
        </w:tc>
        <w:tc>
          <w:tcPr>
            <w:tcW w:w="371" w:type="pct"/>
            <w:tcBorders>
              <w:top w:val="single" w:sz="4" w:space="0" w:color="000000"/>
              <w:left w:val="single" w:sz="4" w:space="0" w:color="000000"/>
              <w:bottom w:val="single" w:sz="4" w:space="0" w:color="000000"/>
              <w:right w:val="single" w:sz="4" w:space="0" w:color="000000"/>
            </w:tcBorders>
            <w:vAlign w:val="center"/>
          </w:tcPr>
          <w:p w14:paraId="3B6123FA" w14:textId="77777777" w:rsidR="00135D77" w:rsidRPr="003B5D60" w:rsidRDefault="00CD798D" w:rsidP="009B6DAC">
            <w:pPr>
              <w:pStyle w:val="TableParagraph"/>
              <w:spacing w:line="240" w:lineRule="auto"/>
              <w:ind w:firstLine="0"/>
              <w:rPr>
                <w:sz w:val="20"/>
                <w:szCs w:val="20"/>
              </w:rPr>
            </w:pPr>
            <w:r w:rsidRPr="003B5D60">
              <w:rPr>
                <w:w w:val="99"/>
                <w:sz w:val="20"/>
                <w:szCs w:val="20"/>
              </w:rPr>
              <w:t>-</w:t>
            </w:r>
          </w:p>
        </w:tc>
        <w:tc>
          <w:tcPr>
            <w:tcW w:w="506" w:type="pct"/>
            <w:tcBorders>
              <w:top w:val="single" w:sz="4" w:space="0" w:color="000000"/>
              <w:left w:val="single" w:sz="4" w:space="0" w:color="000000"/>
              <w:bottom w:val="single" w:sz="4" w:space="0" w:color="000000"/>
            </w:tcBorders>
            <w:vAlign w:val="center"/>
          </w:tcPr>
          <w:p w14:paraId="18ADFB99" w14:textId="77777777" w:rsidR="00135D77" w:rsidRPr="003B5D60" w:rsidRDefault="00CD798D" w:rsidP="009B6DAC">
            <w:pPr>
              <w:pStyle w:val="TableParagraph"/>
              <w:spacing w:line="240" w:lineRule="auto"/>
              <w:ind w:firstLine="0"/>
              <w:rPr>
                <w:sz w:val="20"/>
                <w:szCs w:val="20"/>
              </w:rPr>
            </w:pPr>
            <w:r w:rsidRPr="003B5D60">
              <w:rPr>
                <w:w w:val="99"/>
                <w:sz w:val="20"/>
                <w:szCs w:val="20"/>
              </w:rPr>
              <w:t>-</w:t>
            </w:r>
          </w:p>
        </w:tc>
      </w:tr>
      <w:tr w:rsidR="00135D77" w:rsidRPr="003B5D60" w14:paraId="0F4F3AA5" w14:textId="77777777" w:rsidTr="009B6DAC">
        <w:trPr>
          <w:trHeight w:val="510"/>
        </w:trPr>
        <w:tc>
          <w:tcPr>
            <w:tcW w:w="1533" w:type="pct"/>
            <w:tcBorders>
              <w:top w:val="single" w:sz="4" w:space="0" w:color="000000"/>
              <w:bottom w:val="single" w:sz="4" w:space="0" w:color="000000"/>
            </w:tcBorders>
            <w:vAlign w:val="center"/>
          </w:tcPr>
          <w:p w14:paraId="5BEEBD2B" w14:textId="77777777" w:rsidR="00135D77" w:rsidRPr="003B5D60" w:rsidRDefault="00CD798D" w:rsidP="009B6DAC">
            <w:pPr>
              <w:pStyle w:val="TableParagraph"/>
              <w:spacing w:line="240" w:lineRule="auto"/>
              <w:ind w:firstLine="0"/>
              <w:rPr>
                <w:sz w:val="20"/>
                <w:szCs w:val="20"/>
              </w:rPr>
            </w:pPr>
            <w:r w:rsidRPr="003B5D60">
              <w:rPr>
                <w:sz w:val="20"/>
                <w:szCs w:val="20"/>
              </w:rPr>
              <w:t>Сервисного обслуживания, культурно-досуговой деятельности, технопарки, склады</w:t>
            </w:r>
          </w:p>
        </w:tc>
        <w:tc>
          <w:tcPr>
            <w:tcW w:w="375" w:type="pct"/>
            <w:vAlign w:val="center"/>
          </w:tcPr>
          <w:p w14:paraId="70DBF941" w14:textId="77777777" w:rsidR="00135D77" w:rsidRPr="003B5D60" w:rsidRDefault="00CD798D" w:rsidP="009B6DAC">
            <w:pPr>
              <w:pStyle w:val="TableParagraph"/>
              <w:spacing w:line="240" w:lineRule="auto"/>
              <w:ind w:firstLine="0"/>
              <w:rPr>
                <w:sz w:val="20"/>
                <w:szCs w:val="20"/>
              </w:rPr>
            </w:pPr>
            <w:r w:rsidRPr="003B5D60">
              <w:rPr>
                <w:sz w:val="20"/>
                <w:szCs w:val="20"/>
              </w:rPr>
              <w:t>ккал/час∙м</w:t>
            </w:r>
            <w:r w:rsidRPr="003B5D60">
              <w:rPr>
                <w:position w:val="9"/>
                <w:sz w:val="20"/>
                <w:szCs w:val="20"/>
              </w:rPr>
              <w:t>3</w:t>
            </w:r>
          </w:p>
        </w:tc>
        <w:tc>
          <w:tcPr>
            <w:tcW w:w="361" w:type="pct"/>
            <w:tcBorders>
              <w:top w:val="single" w:sz="4" w:space="0" w:color="000000"/>
              <w:bottom w:val="single" w:sz="4" w:space="0" w:color="000000"/>
              <w:right w:val="single" w:sz="4" w:space="0" w:color="000000"/>
            </w:tcBorders>
            <w:vAlign w:val="center"/>
          </w:tcPr>
          <w:p w14:paraId="41F61C43" w14:textId="77777777" w:rsidR="00135D77" w:rsidRPr="003B5D60" w:rsidRDefault="00CD798D" w:rsidP="009B6DAC">
            <w:pPr>
              <w:pStyle w:val="TableParagraph"/>
              <w:spacing w:line="240" w:lineRule="auto"/>
              <w:ind w:firstLine="0"/>
              <w:rPr>
                <w:sz w:val="20"/>
                <w:szCs w:val="20"/>
              </w:rPr>
            </w:pPr>
            <w:r w:rsidRPr="003B5D60">
              <w:rPr>
                <w:sz w:val="20"/>
                <w:szCs w:val="20"/>
              </w:rPr>
              <w:t>10,521</w:t>
            </w:r>
          </w:p>
        </w:tc>
        <w:tc>
          <w:tcPr>
            <w:tcW w:w="361" w:type="pct"/>
            <w:tcBorders>
              <w:top w:val="single" w:sz="4" w:space="0" w:color="000000"/>
              <w:left w:val="single" w:sz="4" w:space="0" w:color="000000"/>
              <w:bottom w:val="single" w:sz="4" w:space="0" w:color="000000"/>
              <w:right w:val="single" w:sz="4" w:space="0" w:color="000000"/>
            </w:tcBorders>
            <w:vAlign w:val="center"/>
          </w:tcPr>
          <w:p w14:paraId="19A714AD" w14:textId="77777777" w:rsidR="00135D77" w:rsidRPr="003B5D60" w:rsidRDefault="00CD798D" w:rsidP="009B6DAC">
            <w:pPr>
              <w:pStyle w:val="TableParagraph"/>
              <w:spacing w:line="240" w:lineRule="auto"/>
              <w:ind w:firstLine="0"/>
              <w:rPr>
                <w:sz w:val="20"/>
                <w:szCs w:val="20"/>
              </w:rPr>
            </w:pPr>
            <w:r w:rsidRPr="003B5D60">
              <w:rPr>
                <w:sz w:val="20"/>
                <w:szCs w:val="20"/>
              </w:rPr>
              <w:t>10,086</w:t>
            </w:r>
          </w:p>
        </w:tc>
        <w:tc>
          <w:tcPr>
            <w:tcW w:w="361" w:type="pct"/>
            <w:tcBorders>
              <w:top w:val="single" w:sz="4" w:space="0" w:color="000000"/>
              <w:left w:val="single" w:sz="4" w:space="0" w:color="000000"/>
              <w:bottom w:val="single" w:sz="4" w:space="0" w:color="000000"/>
              <w:right w:val="single" w:sz="4" w:space="0" w:color="000000"/>
            </w:tcBorders>
            <w:vAlign w:val="center"/>
          </w:tcPr>
          <w:p w14:paraId="39D0FEA0" w14:textId="77777777" w:rsidR="00135D77" w:rsidRPr="003B5D60" w:rsidRDefault="00CD798D" w:rsidP="009B6DAC">
            <w:pPr>
              <w:pStyle w:val="TableParagraph"/>
              <w:spacing w:line="240" w:lineRule="auto"/>
              <w:ind w:firstLine="0"/>
              <w:rPr>
                <w:sz w:val="20"/>
                <w:szCs w:val="20"/>
              </w:rPr>
            </w:pPr>
            <w:r w:rsidRPr="003B5D60">
              <w:rPr>
                <w:sz w:val="20"/>
                <w:szCs w:val="20"/>
              </w:rPr>
              <w:t>9,611</w:t>
            </w:r>
          </w:p>
        </w:tc>
        <w:tc>
          <w:tcPr>
            <w:tcW w:w="361" w:type="pct"/>
            <w:tcBorders>
              <w:top w:val="single" w:sz="4" w:space="0" w:color="000000"/>
              <w:left w:val="single" w:sz="4" w:space="0" w:color="000000"/>
              <w:bottom w:val="single" w:sz="4" w:space="0" w:color="000000"/>
              <w:right w:val="single" w:sz="4" w:space="0" w:color="000000"/>
            </w:tcBorders>
            <w:vAlign w:val="center"/>
          </w:tcPr>
          <w:p w14:paraId="21C5086F" w14:textId="77777777" w:rsidR="00135D77" w:rsidRPr="003B5D60" w:rsidRDefault="00CD798D" w:rsidP="009B6DAC">
            <w:pPr>
              <w:pStyle w:val="TableParagraph"/>
              <w:spacing w:line="240" w:lineRule="auto"/>
              <w:ind w:firstLine="0"/>
              <w:rPr>
                <w:sz w:val="20"/>
                <w:szCs w:val="20"/>
              </w:rPr>
            </w:pPr>
            <w:r w:rsidRPr="003B5D60">
              <w:rPr>
                <w:sz w:val="20"/>
                <w:szCs w:val="20"/>
              </w:rPr>
              <w:t>9,176</w:t>
            </w:r>
          </w:p>
        </w:tc>
        <w:tc>
          <w:tcPr>
            <w:tcW w:w="399" w:type="pct"/>
            <w:tcBorders>
              <w:top w:val="single" w:sz="4" w:space="0" w:color="000000"/>
              <w:left w:val="single" w:sz="4" w:space="0" w:color="000000"/>
              <w:bottom w:val="single" w:sz="4" w:space="0" w:color="000000"/>
              <w:right w:val="single" w:sz="4" w:space="0" w:color="000000"/>
            </w:tcBorders>
            <w:vAlign w:val="center"/>
          </w:tcPr>
          <w:p w14:paraId="1EE148AB" w14:textId="77777777" w:rsidR="00135D77" w:rsidRPr="003B5D60" w:rsidRDefault="00CD798D" w:rsidP="009B6DAC">
            <w:pPr>
              <w:pStyle w:val="TableParagraph"/>
              <w:spacing w:line="240" w:lineRule="auto"/>
              <w:ind w:firstLine="0"/>
              <w:rPr>
                <w:sz w:val="20"/>
                <w:szCs w:val="20"/>
              </w:rPr>
            </w:pPr>
            <w:r w:rsidRPr="003B5D60">
              <w:rPr>
                <w:sz w:val="20"/>
                <w:szCs w:val="20"/>
              </w:rPr>
              <w:t>9,176</w:t>
            </w:r>
          </w:p>
        </w:tc>
        <w:tc>
          <w:tcPr>
            <w:tcW w:w="371" w:type="pct"/>
            <w:tcBorders>
              <w:top w:val="single" w:sz="4" w:space="0" w:color="000000"/>
              <w:left w:val="single" w:sz="4" w:space="0" w:color="000000"/>
              <w:bottom w:val="single" w:sz="4" w:space="0" w:color="000000"/>
              <w:right w:val="single" w:sz="4" w:space="0" w:color="000000"/>
            </w:tcBorders>
            <w:vAlign w:val="center"/>
          </w:tcPr>
          <w:p w14:paraId="43AD8064" w14:textId="2ADE8E36" w:rsidR="00135D77" w:rsidRPr="003B5D60" w:rsidRDefault="00A434C0" w:rsidP="009B6DAC">
            <w:pPr>
              <w:pStyle w:val="TableParagraph"/>
              <w:spacing w:line="240" w:lineRule="auto"/>
              <w:ind w:firstLine="0"/>
              <w:rPr>
                <w:sz w:val="20"/>
                <w:szCs w:val="20"/>
              </w:rPr>
            </w:pPr>
            <w:r w:rsidRPr="003B5D60">
              <w:rPr>
                <w:sz w:val="20"/>
                <w:szCs w:val="20"/>
              </w:rPr>
              <w:t>-</w:t>
            </w:r>
          </w:p>
        </w:tc>
        <w:tc>
          <w:tcPr>
            <w:tcW w:w="371" w:type="pct"/>
            <w:tcBorders>
              <w:top w:val="single" w:sz="4" w:space="0" w:color="000000"/>
              <w:left w:val="single" w:sz="4" w:space="0" w:color="000000"/>
              <w:bottom w:val="single" w:sz="4" w:space="0" w:color="000000"/>
              <w:right w:val="single" w:sz="4" w:space="0" w:color="000000"/>
            </w:tcBorders>
            <w:vAlign w:val="center"/>
          </w:tcPr>
          <w:p w14:paraId="722365F9" w14:textId="7A96F042" w:rsidR="00135D77" w:rsidRPr="003B5D60" w:rsidRDefault="00A434C0" w:rsidP="009B6DAC">
            <w:pPr>
              <w:pStyle w:val="TableParagraph"/>
              <w:spacing w:line="240" w:lineRule="auto"/>
              <w:ind w:firstLine="0"/>
              <w:rPr>
                <w:sz w:val="20"/>
                <w:szCs w:val="20"/>
              </w:rPr>
            </w:pPr>
            <w:r w:rsidRPr="003B5D60">
              <w:rPr>
                <w:sz w:val="20"/>
                <w:szCs w:val="20"/>
              </w:rPr>
              <w:t>-</w:t>
            </w:r>
          </w:p>
        </w:tc>
        <w:tc>
          <w:tcPr>
            <w:tcW w:w="506" w:type="pct"/>
            <w:tcBorders>
              <w:top w:val="single" w:sz="4" w:space="0" w:color="000000"/>
              <w:left w:val="single" w:sz="4" w:space="0" w:color="000000"/>
              <w:bottom w:val="single" w:sz="4" w:space="0" w:color="000000"/>
            </w:tcBorders>
            <w:vAlign w:val="center"/>
          </w:tcPr>
          <w:p w14:paraId="530C0601" w14:textId="71F9D40F" w:rsidR="00135D77" w:rsidRPr="003B5D60" w:rsidRDefault="00A434C0" w:rsidP="009B6DAC">
            <w:pPr>
              <w:pStyle w:val="TableParagraph"/>
              <w:spacing w:line="240" w:lineRule="auto"/>
              <w:ind w:firstLine="0"/>
              <w:rPr>
                <w:sz w:val="20"/>
                <w:szCs w:val="20"/>
              </w:rPr>
            </w:pPr>
            <w:r w:rsidRPr="003B5D60">
              <w:rPr>
                <w:sz w:val="20"/>
                <w:szCs w:val="20"/>
              </w:rPr>
              <w:t>-</w:t>
            </w:r>
          </w:p>
        </w:tc>
      </w:tr>
      <w:tr w:rsidR="00135D77" w:rsidRPr="003B5D60" w14:paraId="4BA83D55" w14:textId="77777777" w:rsidTr="009B6DAC">
        <w:trPr>
          <w:trHeight w:val="340"/>
        </w:trPr>
        <w:tc>
          <w:tcPr>
            <w:tcW w:w="1533" w:type="pct"/>
            <w:tcBorders>
              <w:top w:val="single" w:sz="4" w:space="0" w:color="000000"/>
            </w:tcBorders>
            <w:vAlign w:val="center"/>
          </w:tcPr>
          <w:p w14:paraId="6D897D18" w14:textId="77777777" w:rsidR="00135D77" w:rsidRPr="003B5D60" w:rsidRDefault="00CD798D" w:rsidP="009B6DAC">
            <w:pPr>
              <w:pStyle w:val="TableParagraph"/>
              <w:spacing w:line="240" w:lineRule="auto"/>
              <w:ind w:firstLine="0"/>
              <w:rPr>
                <w:sz w:val="20"/>
                <w:szCs w:val="20"/>
              </w:rPr>
            </w:pPr>
            <w:r w:rsidRPr="003B5D60">
              <w:rPr>
                <w:sz w:val="20"/>
                <w:szCs w:val="20"/>
              </w:rPr>
              <w:t>Административного назначения, офисы</w:t>
            </w:r>
          </w:p>
        </w:tc>
        <w:tc>
          <w:tcPr>
            <w:tcW w:w="375" w:type="pct"/>
            <w:vAlign w:val="center"/>
          </w:tcPr>
          <w:p w14:paraId="4E90E18D" w14:textId="77777777" w:rsidR="00135D77" w:rsidRPr="003B5D60" w:rsidRDefault="00CD798D" w:rsidP="009B6DAC">
            <w:pPr>
              <w:pStyle w:val="TableParagraph"/>
              <w:spacing w:line="240" w:lineRule="auto"/>
              <w:ind w:firstLine="0"/>
              <w:rPr>
                <w:sz w:val="20"/>
                <w:szCs w:val="20"/>
              </w:rPr>
            </w:pPr>
            <w:r w:rsidRPr="003B5D60">
              <w:rPr>
                <w:sz w:val="20"/>
                <w:szCs w:val="20"/>
              </w:rPr>
              <w:t>ккал/час∙м</w:t>
            </w:r>
            <w:r w:rsidRPr="003B5D60">
              <w:rPr>
                <w:position w:val="9"/>
                <w:sz w:val="20"/>
                <w:szCs w:val="20"/>
              </w:rPr>
              <w:t>3</w:t>
            </w:r>
          </w:p>
        </w:tc>
        <w:tc>
          <w:tcPr>
            <w:tcW w:w="361" w:type="pct"/>
            <w:tcBorders>
              <w:top w:val="single" w:sz="4" w:space="0" w:color="000000"/>
              <w:right w:val="single" w:sz="4" w:space="0" w:color="000000"/>
            </w:tcBorders>
            <w:vAlign w:val="center"/>
          </w:tcPr>
          <w:p w14:paraId="2729C45A" w14:textId="77777777" w:rsidR="00135D77" w:rsidRPr="003B5D60" w:rsidRDefault="00CD798D" w:rsidP="009B6DAC">
            <w:pPr>
              <w:pStyle w:val="TableParagraph"/>
              <w:spacing w:line="240" w:lineRule="auto"/>
              <w:ind w:firstLine="0"/>
              <w:rPr>
                <w:sz w:val="20"/>
                <w:szCs w:val="20"/>
              </w:rPr>
            </w:pPr>
            <w:r w:rsidRPr="003B5D60">
              <w:rPr>
                <w:sz w:val="20"/>
                <w:szCs w:val="20"/>
              </w:rPr>
              <w:t>16,494</w:t>
            </w:r>
          </w:p>
        </w:tc>
        <w:tc>
          <w:tcPr>
            <w:tcW w:w="361" w:type="pct"/>
            <w:tcBorders>
              <w:top w:val="single" w:sz="4" w:space="0" w:color="000000"/>
              <w:left w:val="single" w:sz="4" w:space="0" w:color="000000"/>
              <w:right w:val="single" w:sz="4" w:space="0" w:color="000000"/>
            </w:tcBorders>
            <w:vAlign w:val="center"/>
          </w:tcPr>
          <w:p w14:paraId="085E7A47" w14:textId="77777777" w:rsidR="00135D77" w:rsidRPr="003B5D60" w:rsidRDefault="00CD798D" w:rsidP="009B6DAC">
            <w:pPr>
              <w:pStyle w:val="TableParagraph"/>
              <w:spacing w:line="240" w:lineRule="auto"/>
              <w:ind w:firstLine="0"/>
              <w:rPr>
                <w:sz w:val="20"/>
                <w:szCs w:val="20"/>
              </w:rPr>
            </w:pPr>
            <w:r w:rsidRPr="003B5D60">
              <w:rPr>
                <w:sz w:val="20"/>
                <w:szCs w:val="20"/>
              </w:rPr>
              <w:t>15,584</w:t>
            </w:r>
          </w:p>
        </w:tc>
        <w:tc>
          <w:tcPr>
            <w:tcW w:w="361" w:type="pct"/>
            <w:tcBorders>
              <w:top w:val="single" w:sz="4" w:space="0" w:color="000000"/>
              <w:left w:val="single" w:sz="4" w:space="0" w:color="000000"/>
              <w:right w:val="single" w:sz="4" w:space="0" w:color="000000"/>
            </w:tcBorders>
            <w:vAlign w:val="center"/>
          </w:tcPr>
          <w:p w14:paraId="2B85B782" w14:textId="77777777" w:rsidR="00135D77" w:rsidRPr="003B5D60" w:rsidRDefault="00CD798D" w:rsidP="009B6DAC">
            <w:pPr>
              <w:pStyle w:val="TableParagraph"/>
              <w:spacing w:line="240" w:lineRule="auto"/>
              <w:ind w:firstLine="0"/>
              <w:rPr>
                <w:sz w:val="20"/>
                <w:szCs w:val="20"/>
              </w:rPr>
            </w:pPr>
            <w:r w:rsidRPr="003B5D60">
              <w:rPr>
                <w:sz w:val="20"/>
                <w:szCs w:val="20"/>
              </w:rPr>
              <w:t>15,109</w:t>
            </w:r>
          </w:p>
        </w:tc>
        <w:tc>
          <w:tcPr>
            <w:tcW w:w="361" w:type="pct"/>
            <w:tcBorders>
              <w:top w:val="single" w:sz="4" w:space="0" w:color="000000"/>
              <w:left w:val="single" w:sz="4" w:space="0" w:color="000000"/>
              <w:right w:val="single" w:sz="4" w:space="0" w:color="000000"/>
            </w:tcBorders>
            <w:vAlign w:val="center"/>
          </w:tcPr>
          <w:p w14:paraId="43DDB52B" w14:textId="77777777" w:rsidR="00135D77" w:rsidRPr="003B5D60" w:rsidRDefault="00CD798D" w:rsidP="009B6DAC">
            <w:pPr>
              <w:pStyle w:val="TableParagraph"/>
              <w:spacing w:line="240" w:lineRule="auto"/>
              <w:ind w:firstLine="0"/>
              <w:rPr>
                <w:sz w:val="20"/>
                <w:szCs w:val="20"/>
              </w:rPr>
            </w:pPr>
            <w:r w:rsidRPr="003B5D60">
              <w:rPr>
                <w:sz w:val="20"/>
                <w:szCs w:val="20"/>
              </w:rPr>
              <w:t>12,380</w:t>
            </w:r>
          </w:p>
        </w:tc>
        <w:tc>
          <w:tcPr>
            <w:tcW w:w="399" w:type="pct"/>
            <w:tcBorders>
              <w:top w:val="single" w:sz="4" w:space="0" w:color="000000"/>
              <w:left w:val="single" w:sz="4" w:space="0" w:color="000000"/>
              <w:right w:val="single" w:sz="4" w:space="0" w:color="000000"/>
            </w:tcBorders>
            <w:vAlign w:val="center"/>
          </w:tcPr>
          <w:p w14:paraId="2B7BFC47" w14:textId="77777777" w:rsidR="00135D77" w:rsidRPr="003B5D60" w:rsidRDefault="00CD798D" w:rsidP="009B6DAC">
            <w:pPr>
              <w:pStyle w:val="TableParagraph"/>
              <w:spacing w:line="240" w:lineRule="auto"/>
              <w:ind w:firstLine="0"/>
              <w:rPr>
                <w:sz w:val="20"/>
                <w:szCs w:val="20"/>
              </w:rPr>
            </w:pPr>
            <w:r w:rsidRPr="003B5D60">
              <w:rPr>
                <w:sz w:val="20"/>
                <w:szCs w:val="20"/>
              </w:rPr>
              <w:t>10,996</w:t>
            </w:r>
          </w:p>
        </w:tc>
        <w:tc>
          <w:tcPr>
            <w:tcW w:w="371" w:type="pct"/>
            <w:tcBorders>
              <w:top w:val="single" w:sz="4" w:space="0" w:color="000000"/>
              <w:left w:val="single" w:sz="4" w:space="0" w:color="000000"/>
              <w:right w:val="single" w:sz="4" w:space="0" w:color="000000"/>
            </w:tcBorders>
            <w:vAlign w:val="center"/>
          </w:tcPr>
          <w:p w14:paraId="4E89F879" w14:textId="77777777" w:rsidR="00135D77" w:rsidRPr="003B5D60" w:rsidRDefault="00CD798D" w:rsidP="009B6DAC">
            <w:pPr>
              <w:pStyle w:val="TableParagraph"/>
              <w:spacing w:line="240" w:lineRule="auto"/>
              <w:ind w:firstLine="0"/>
              <w:rPr>
                <w:sz w:val="20"/>
                <w:szCs w:val="20"/>
              </w:rPr>
            </w:pPr>
            <w:r w:rsidRPr="003B5D60">
              <w:rPr>
                <w:sz w:val="20"/>
                <w:szCs w:val="20"/>
              </w:rPr>
              <w:t>10,086</w:t>
            </w:r>
          </w:p>
        </w:tc>
        <w:tc>
          <w:tcPr>
            <w:tcW w:w="371" w:type="pct"/>
            <w:tcBorders>
              <w:top w:val="single" w:sz="4" w:space="0" w:color="000000"/>
              <w:left w:val="single" w:sz="4" w:space="0" w:color="000000"/>
              <w:right w:val="single" w:sz="4" w:space="0" w:color="000000"/>
            </w:tcBorders>
            <w:vAlign w:val="center"/>
          </w:tcPr>
          <w:p w14:paraId="1E0E1B24" w14:textId="77777777" w:rsidR="00135D77" w:rsidRPr="003B5D60" w:rsidRDefault="00CD798D" w:rsidP="009B6DAC">
            <w:pPr>
              <w:pStyle w:val="TableParagraph"/>
              <w:spacing w:line="240" w:lineRule="auto"/>
              <w:ind w:firstLine="0"/>
              <w:rPr>
                <w:sz w:val="20"/>
                <w:szCs w:val="20"/>
              </w:rPr>
            </w:pPr>
            <w:r w:rsidRPr="003B5D60">
              <w:rPr>
                <w:sz w:val="20"/>
                <w:szCs w:val="20"/>
              </w:rPr>
              <w:t>9,176</w:t>
            </w:r>
          </w:p>
        </w:tc>
        <w:tc>
          <w:tcPr>
            <w:tcW w:w="506" w:type="pct"/>
            <w:tcBorders>
              <w:top w:val="single" w:sz="4" w:space="0" w:color="000000"/>
              <w:left w:val="single" w:sz="4" w:space="0" w:color="000000"/>
            </w:tcBorders>
            <w:vAlign w:val="center"/>
          </w:tcPr>
          <w:p w14:paraId="1E33FE1C" w14:textId="77777777" w:rsidR="00135D77" w:rsidRPr="003B5D60" w:rsidRDefault="00CD798D" w:rsidP="009B6DAC">
            <w:pPr>
              <w:pStyle w:val="TableParagraph"/>
              <w:spacing w:line="240" w:lineRule="auto"/>
              <w:ind w:firstLine="0"/>
              <w:rPr>
                <w:sz w:val="20"/>
                <w:szCs w:val="20"/>
              </w:rPr>
            </w:pPr>
            <w:r w:rsidRPr="003B5D60">
              <w:rPr>
                <w:sz w:val="20"/>
                <w:szCs w:val="20"/>
              </w:rPr>
              <w:t>9,176</w:t>
            </w:r>
          </w:p>
        </w:tc>
      </w:tr>
    </w:tbl>
    <w:p w14:paraId="1045B275" w14:textId="77777777" w:rsidR="00135D77" w:rsidRPr="003B5D60" w:rsidRDefault="00135D77" w:rsidP="00856C1E">
      <w:pPr>
        <w:rPr>
          <w:sz w:val="20"/>
        </w:rPr>
        <w:sectPr w:rsidR="00135D77" w:rsidRPr="003B5D60" w:rsidSect="00A56A9C">
          <w:pgSz w:w="16840" w:h="11910" w:orient="landscape"/>
          <w:pgMar w:top="1701" w:right="567" w:bottom="567" w:left="567" w:header="0" w:footer="590" w:gutter="0"/>
          <w:cols w:space="720"/>
        </w:sectPr>
      </w:pPr>
    </w:p>
    <w:p w14:paraId="1E646947" w14:textId="35139665" w:rsidR="00135D77" w:rsidRPr="003B5D60" w:rsidRDefault="00CD798D" w:rsidP="00856C1E">
      <w:pPr>
        <w:pStyle w:val="20"/>
        <w:widowControl/>
        <w:numPr>
          <w:ilvl w:val="1"/>
          <w:numId w:val="11"/>
        </w:numPr>
        <w:spacing w:before="120" w:after="240"/>
        <w:ind w:left="142" w:firstLine="709"/>
        <w:rPr>
          <w:i w:val="0"/>
        </w:rPr>
      </w:pPr>
      <w:bookmarkStart w:id="314" w:name="_Toc131852612"/>
      <w:r w:rsidRPr="003B5D60">
        <w:rPr>
          <w:i w:val="0"/>
        </w:rPr>
        <w:lastRenderedPageBreak/>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14"/>
    </w:p>
    <w:p w14:paraId="21661834" w14:textId="77777777" w:rsidR="00556598" w:rsidRPr="003B5D60" w:rsidRDefault="00556598" w:rsidP="00856C1E">
      <w:pPr>
        <w:autoSpaceDE/>
        <w:autoSpaceDN/>
        <w:spacing w:before="240"/>
        <w:rPr>
          <w:rFonts w:eastAsia="Calibri"/>
          <w:szCs w:val="26"/>
          <w:lang w:eastAsia="en-US" w:bidi="ar-SA"/>
        </w:rPr>
      </w:pPr>
      <w:r w:rsidRPr="003B5D60">
        <w:rPr>
          <w:rFonts w:eastAsia="Calibri"/>
          <w:szCs w:val="26"/>
          <w:lang w:eastAsia="en-US" w:bidi="ar-SA"/>
        </w:rPr>
        <w:t>Перспективные нагрузки централизованного теплоснабжения на цели отопления, вентиляции и горячего водоснабжения рассчитаны в соответствии с Требованиями энергоэффективности зданий, строений и сооружений на основании площадей планируемой застройки, представленных в Разделе 2 настоящей Главы.</w:t>
      </w:r>
    </w:p>
    <w:p w14:paraId="461C6B28" w14:textId="77777777" w:rsidR="00556598" w:rsidRPr="003B5D60" w:rsidRDefault="00556598" w:rsidP="00856C1E">
      <w:pPr>
        <w:autoSpaceDE/>
        <w:autoSpaceDN/>
        <w:rPr>
          <w:rFonts w:eastAsia="Calibri"/>
          <w:szCs w:val="26"/>
          <w:lang w:eastAsia="en-US" w:bidi="ar-SA"/>
        </w:rPr>
      </w:pPr>
      <w:r w:rsidRPr="003B5D60">
        <w:rPr>
          <w:rFonts w:eastAsia="Calibri"/>
          <w:szCs w:val="26"/>
          <w:lang w:eastAsia="en-US" w:bidi="ar-SA"/>
        </w:rPr>
        <w:t>Подключение перспективных потребителей, находящихся в зоне эффективного теплоснабжения от муниципальных котельных, должно производиться к соответствующим источникам при условии наличия достаточного резерва располагаемой тепловой мощности, а также при условии соблюдения необходимых гидравлических параметров работы тепловых сетей от источников.</w:t>
      </w:r>
    </w:p>
    <w:p w14:paraId="5948A288" w14:textId="0EF506C4" w:rsidR="00556598" w:rsidRPr="003B5D60" w:rsidRDefault="00556598" w:rsidP="00856C1E">
      <w:pPr>
        <w:autoSpaceDE/>
        <w:autoSpaceDN/>
        <w:rPr>
          <w:rFonts w:eastAsia="Calibri"/>
          <w:szCs w:val="26"/>
          <w:lang w:eastAsia="en-US" w:bidi="ar-SA"/>
        </w:rPr>
      </w:pPr>
      <w:r w:rsidRPr="003B5D60">
        <w:rPr>
          <w:rFonts w:eastAsia="Calibri"/>
          <w:szCs w:val="26"/>
          <w:lang w:eastAsia="en-US" w:bidi="ar-SA"/>
        </w:rPr>
        <w:t xml:space="preserve">Прогноз прироста расчетной тепловой нагрузки потребителей Сяськелевского сельского поселения по источникам теплоснабжения по годам расчетного периода представлен в таблице </w:t>
      </w:r>
      <w:r w:rsidR="00D9696C" w:rsidRPr="003B5D60">
        <w:rPr>
          <w:rFonts w:eastAsia="Calibri"/>
          <w:szCs w:val="26"/>
          <w:lang w:eastAsia="en-US" w:bidi="ar-SA"/>
        </w:rPr>
        <w:fldChar w:fldCharType="begin"/>
      </w:r>
      <w:r w:rsidR="00D9696C" w:rsidRPr="003B5D60">
        <w:rPr>
          <w:rFonts w:eastAsia="Calibri"/>
          <w:szCs w:val="26"/>
          <w:lang w:eastAsia="en-US" w:bidi="ar-SA"/>
        </w:rPr>
        <w:instrText xml:space="preserve"> REF  _Ref131070834 \h \n \t  \* MERGEFORMAT </w:instrText>
      </w:r>
      <w:r w:rsidR="00D9696C" w:rsidRPr="003B5D60">
        <w:rPr>
          <w:rFonts w:eastAsia="Calibri"/>
          <w:szCs w:val="26"/>
          <w:lang w:eastAsia="en-US" w:bidi="ar-SA"/>
        </w:rPr>
      </w:r>
      <w:r w:rsidR="00D9696C" w:rsidRPr="003B5D60">
        <w:rPr>
          <w:rFonts w:eastAsia="Calibri"/>
          <w:szCs w:val="26"/>
          <w:lang w:eastAsia="en-US" w:bidi="ar-SA"/>
        </w:rPr>
        <w:fldChar w:fldCharType="separate"/>
      </w:r>
      <w:r w:rsidR="00E67EB8">
        <w:rPr>
          <w:rFonts w:eastAsia="Calibri"/>
          <w:szCs w:val="26"/>
          <w:lang w:eastAsia="en-US" w:bidi="ar-SA"/>
        </w:rPr>
        <w:t>35</w:t>
      </w:r>
      <w:r w:rsidR="00D9696C" w:rsidRPr="003B5D60">
        <w:rPr>
          <w:rFonts w:eastAsia="Calibri"/>
          <w:szCs w:val="26"/>
          <w:lang w:eastAsia="en-US" w:bidi="ar-SA"/>
        </w:rPr>
        <w:fldChar w:fldCharType="end"/>
      </w:r>
      <w:r w:rsidRPr="003B5D60">
        <w:rPr>
          <w:rFonts w:eastAsia="Calibri"/>
          <w:szCs w:val="26"/>
          <w:lang w:eastAsia="en-US" w:bidi="ar-SA"/>
        </w:rPr>
        <w:t>.</w:t>
      </w:r>
    </w:p>
    <w:p w14:paraId="453B9F4A" w14:textId="5652A03A" w:rsidR="00556598" w:rsidRPr="003B5D60" w:rsidRDefault="00C84227" w:rsidP="00856C1E">
      <w:pPr>
        <w:autoSpaceDE/>
        <w:autoSpaceDN/>
        <w:rPr>
          <w:rFonts w:eastAsia="Calibri"/>
          <w:szCs w:val="26"/>
          <w:lang w:eastAsia="en-US" w:bidi="ar-SA"/>
        </w:rPr>
        <w:sectPr w:rsidR="00556598" w:rsidRPr="003B5D60" w:rsidSect="00556598">
          <w:pgSz w:w="11910" w:h="16840"/>
          <w:pgMar w:top="1134" w:right="850" w:bottom="1134" w:left="1701" w:header="0" w:footer="510" w:gutter="0"/>
          <w:cols w:space="720"/>
          <w:docGrid w:linePitch="354"/>
        </w:sectPr>
      </w:pPr>
      <w:r w:rsidRPr="003B5D60">
        <w:rPr>
          <w:rFonts w:eastAsia="Calibri"/>
          <w:szCs w:val="26"/>
          <w:lang w:eastAsia="en-US" w:bidi="ar-SA"/>
        </w:rPr>
        <w:t>Прирост объема</w:t>
      </w:r>
      <w:r w:rsidR="00B72550" w:rsidRPr="003B5D60">
        <w:rPr>
          <w:rFonts w:eastAsia="Calibri"/>
          <w:szCs w:val="26"/>
          <w:lang w:eastAsia="en-US" w:bidi="ar-SA"/>
        </w:rPr>
        <w:t xml:space="preserve"> теплоносителя на отопление, вентиляцию и горячее водо</w:t>
      </w:r>
      <w:r w:rsidR="00922DBC" w:rsidRPr="003B5D60">
        <w:rPr>
          <w:rFonts w:eastAsia="Calibri"/>
          <w:szCs w:val="26"/>
          <w:lang w:eastAsia="en-US" w:bidi="ar-SA"/>
        </w:rPr>
        <w:t xml:space="preserve">снабжение на перспективу до </w:t>
      </w:r>
      <w:r w:rsidR="00B159BC" w:rsidRPr="003B5D60">
        <w:rPr>
          <w:rFonts w:eastAsia="Calibri"/>
          <w:szCs w:val="26"/>
          <w:lang w:eastAsia="en-US" w:bidi="ar-SA"/>
        </w:rPr>
        <w:t xml:space="preserve">2035 года приведены в таблице </w:t>
      </w:r>
      <w:r w:rsidRPr="003B5D60">
        <w:rPr>
          <w:rFonts w:eastAsia="Calibri"/>
          <w:szCs w:val="26"/>
          <w:lang w:eastAsia="en-US" w:bidi="ar-SA"/>
        </w:rPr>
        <w:fldChar w:fldCharType="begin"/>
      </w:r>
      <w:r w:rsidRPr="003B5D60">
        <w:rPr>
          <w:rFonts w:eastAsia="Calibri"/>
          <w:szCs w:val="26"/>
          <w:lang w:eastAsia="en-US" w:bidi="ar-SA"/>
        </w:rPr>
        <w:instrText xml:space="preserve"> REF  _Ref131071649 \h \n \t  \* MERGEFORMAT </w:instrText>
      </w:r>
      <w:r w:rsidRPr="003B5D60">
        <w:rPr>
          <w:rFonts w:eastAsia="Calibri"/>
          <w:szCs w:val="26"/>
          <w:lang w:eastAsia="en-US" w:bidi="ar-SA"/>
        </w:rPr>
      </w:r>
      <w:r w:rsidRPr="003B5D60">
        <w:rPr>
          <w:rFonts w:eastAsia="Calibri"/>
          <w:szCs w:val="26"/>
          <w:lang w:eastAsia="en-US" w:bidi="ar-SA"/>
        </w:rPr>
        <w:fldChar w:fldCharType="separate"/>
      </w:r>
      <w:r w:rsidR="00E67EB8">
        <w:rPr>
          <w:rFonts w:eastAsia="Calibri"/>
          <w:szCs w:val="26"/>
          <w:lang w:eastAsia="en-US" w:bidi="ar-SA"/>
        </w:rPr>
        <w:t>36</w:t>
      </w:r>
      <w:r w:rsidRPr="003B5D60">
        <w:rPr>
          <w:rFonts w:eastAsia="Calibri"/>
          <w:szCs w:val="26"/>
          <w:lang w:eastAsia="en-US" w:bidi="ar-SA"/>
        </w:rPr>
        <w:fldChar w:fldCharType="end"/>
      </w:r>
      <w:r w:rsidR="005D6FD9" w:rsidRPr="003B5D60">
        <w:rPr>
          <w:rFonts w:eastAsia="Calibri"/>
          <w:szCs w:val="26"/>
          <w:lang w:eastAsia="en-US" w:bidi="ar-SA"/>
        </w:rPr>
        <w:t>.</w:t>
      </w:r>
    </w:p>
    <w:p w14:paraId="2778F410" w14:textId="319D1A1A" w:rsidR="00135D77" w:rsidRPr="003B5D60" w:rsidRDefault="00D9696C"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315" w:name="_Ref131070834"/>
      <w:r w:rsidRPr="003B5D60">
        <w:rPr>
          <w:rFonts w:eastAsiaTheme="minorEastAsia"/>
          <w:lang w:eastAsia="en-US"/>
        </w:rPr>
        <w:lastRenderedPageBreak/>
        <w:t>Прирост перспективных нагрузок по источникам</w:t>
      </w:r>
      <w:bookmarkEnd w:id="315"/>
      <w:r w:rsidRPr="003B5D60">
        <w:rPr>
          <w:rFonts w:eastAsiaTheme="minorEastAsia"/>
          <w:lang w:eastAsia="en-US"/>
        </w:rPr>
        <w:t xml:space="preserve">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9"/>
        <w:gridCol w:w="1787"/>
        <w:gridCol w:w="2332"/>
        <w:gridCol w:w="1162"/>
        <w:gridCol w:w="1162"/>
        <w:gridCol w:w="1162"/>
        <w:gridCol w:w="1162"/>
        <w:gridCol w:w="1162"/>
        <w:gridCol w:w="1162"/>
        <w:gridCol w:w="1162"/>
        <w:gridCol w:w="1162"/>
        <w:gridCol w:w="1162"/>
      </w:tblGrid>
      <w:tr w:rsidR="00D9696C" w:rsidRPr="003B5D60" w14:paraId="077EF8B6" w14:textId="77777777" w:rsidTr="00D9696C">
        <w:trPr>
          <w:trHeight w:val="540"/>
        </w:trPr>
        <w:tc>
          <w:tcPr>
            <w:tcW w:w="356" w:type="pct"/>
            <w:shd w:val="clear" w:color="auto" w:fill="auto"/>
            <w:noWrap/>
            <w:vAlign w:val="center"/>
            <w:hideMark/>
          </w:tcPr>
          <w:p w14:paraId="5CBEDDD8"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Источник</w:t>
            </w:r>
          </w:p>
        </w:tc>
        <w:tc>
          <w:tcPr>
            <w:tcW w:w="569" w:type="pct"/>
            <w:shd w:val="clear" w:color="auto" w:fill="auto"/>
            <w:noWrap/>
            <w:vAlign w:val="center"/>
            <w:hideMark/>
          </w:tcPr>
          <w:p w14:paraId="215198B0" w14:textId="63C07220"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Ед.</w:t>
            </w:r>
            <w:r w:rsidR="00C84227" w:rsidRPr="003B5D60">
              <w:rPr>
                <w:b/>
                <w:bCs/>
                <w:color w:val="000000"/>
                <w:sz w:val="20"/>
                <w:szCs w:val="20"/>
                <w:lang w:bidi="ar-SA"/>
              </w:rPr>
              <w:t xml:space="preserve"> </w:t>
            </w:r>
            <w:r w:rsidRPr="003B5D60">
              <w:rPr>
                <w:b/>
                <w:bCs/>
                <w:color w:val="000000"/>
                <w:sz w:val="20"/>
                <w:szCs w:val="20"/>
                <w:lang w:bidi="ar-SA"/>
              </w:rPr>
              <w:t>изм.</w:t>
            </w:r>
          </w:p>
        </w:tc>
        <w:tc>
          <w:tcPr>
            <w:tcW w:w="743" w:type="pct"/>
            <w:shd w:val="clear" w:color="auto" w:fill="auto"/>
            <w:noWrap/>
            <w:vAlign w:val="center"/>
            <w:hideMark/>
          </w:tcPr>
          <w:p w14:paraId="504F748D"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Вид тепловой</w:t>
            </w:r>
          </w:p>
          <w:p w14:paraId="525B5D05" w14:textId="64CE102D"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 xml:space="preserve"> нагрузки</w:t>
            </w:r>
          </w:p>
        </w:tc>
        <w:tc>
          <w:tcPr>
            <w:tcW w:w="370" w:type="pct"/>
            <w:shd w:val="clear" w:color="auto" w:fill="auto"/>
            <w:noWrap/>
            <w:vAlign w:val="center"/>
            <w:hideMark/>
          </w:tcPr>
          <w:p w14:paraId="160C74CA"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2023</w:t>
            </w:r>
          </w:p>
        </w:tc>
        <w:tc>
          <w:tcPr>
            <w:tcW w:w="370" w:type="pct"/>
            <w:shd w:val="clear" w:color="auto" w:fill="auto"/>
            <w:noWrap/>
            <w:vAlign w:val="center"/>
            <w:hideMark/>
          </w:tcPr>
          <w:p w14:paraId="76E93967"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2024</w:t>
            </w:r>
          </w:p>
        </w:tc>
        <w:tc>
          <w:tcPr>
            <w:tcW w:w="370" w:type="pct"/>
            <w:shd w:val="clear" w:color="auto" w:fill="auto"/>
            <w:noWrap/>
            <w:vAlign w:val="center"/>
            <w:hideMark/>
          </w:tcPr>
          <w:p w14:paraId="6C4C2451"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2025</w:t>
            </w:r>
          </w:p>
        </w:tc>
        <w:tc>
          <w:tcPr>
            <w:tcW w:w="370" w:type="pct"/>
            <w:shd w:val="clear" w:color="auto" w:fill="auto"/>
            <w:noWrap/>
            <w:vAlign w:val="center"/>
            <w:hideMark/>
          </w:tcPr>
          <w:p w14:paraId="401A3A07"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2026</w:t>
            </w:r>
          </w:p>
        </w:tc>
        <w:tc>
          <w:tcPr>
            <w:tcW w:w="370" w:type="pct"/>
            <w:shd w:val="clear" w:color="auto" w:fill="auto"/>
            <w:noWrap/>
            <w:vAlign w:val="center"/>
            <w:hideMark/>
          </w:tcPr>
          <w:p w14:paraId="4930E919"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2027</w:t>
            </w:r>
          </w:p>
        </w:tc>
        <w:tc>
          <w:tcPr>
            <w:tcW w:w="370" w:type="pct"/>
            <w:shd w:val="clear" w:color="auto" w:fill="auto"/>
            <w:noWrap/>
            <w:vAlign w:val="center"/>
            <w:hideMark/>
          </w:tcPr>
          <w:p w14:paraId="746B33A7"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2028</w:t>
            </w:r>
          </w:p>
        </w:tc>
        <w:tc>
          <w:tcPr>
            <w:tcW w:w="370" w:type="pct"/>
            <w:shd w:val="clear" w:color="auto" w:fill="auto"/>
            <w:noWrap/>
            <w:vAlign w:val="center"/>
            <w:hideMark/>
          </w:tcPr>
          <w:p w14:paraId="4FA98A20"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2029</w:t>
            </w:r>
          </w:p>
        </w:tc>
        <w:tc>
          <w:tcPr>
            <w:tcW w:w="370" w:type="pct"/>
            <w:shd w:val="clear" w:color="auto" w:fill="auto"/>
            <w:noWrap/>
            <w:vAlign w:val="center"/>
            <w:hideMark/>
          </w:tcPr>
          <w:p w14:paraId="3624BC3A"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2030</w:t>
            </w:r>
          </w:p>
        </w:tc>
        <w:tc>
          <w:tcPr>
            <w:tcW w:w="370" w:type="pct"/>
            <w:shd w:val="clear" w:color="auto" w:fill="auto"/>
            <w:noWrap/>
            <w:vAlign w:val="center"/>
            <w:hideMark/>
          </w:tcPr>
          <w:p w14:paraId="3A55C54D"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2031-2035</w:t>
            </w:r>
          </w:p>
        </w:tc>
      </w:tr>
      <w:tr w:rsidR="00D9696C" w:rsidRPr="003B5D60" w14:paraId="5EAAE2D9" w14:textId="77777777" w:rsidTr="00D9696C">
        <w:trPr>
          <w:trHeight w:val="315"/>
        </w:trPr>
        <w:tc>
          <w:tcPr>
            <w:tcW w:w="356" w:type="pct"/>
            <w:vMerge w:val="restart"/>
            <w:shd w:val="clear" w:color="auto" w:fill="auto"/>
            <w:vAlign w:val="center"/>
            <w:hideMark/>
          </w:tcPr>
          <w:p w14:paraId="292805EE"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Котельная №36</w:t>
            </w:r>
          </w:p>
        </w:tc>
        <w:tc>
          <w:tcPr>
            <w:tcW w:w="569" w:type="pct"/>
            <w:shd w:val="clear" w:color="auto" w:fill="auto"/>
            <w:noWrap/>
            <w:vAlign w:val="center"/>
            <w:hideMark/>
          </w:tcPr>
          <w:p w14:paraId="7F784D5B"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Гкал/час</w:t>
            </w:r>
          </w:p>
        </w:tc>
        <w:tc>
          <w:tcPr>
            <w:tcW w:w="743" w:type="pct"/>
            <w:shd w:val="clear" w:color="auto" w:fill="auto"/>
            <w:noWrap/>
            <w:vAlign w:val="center"/>
            <w:hideMark/>
          </w:tcPr>
          <w:p w14:paraId="453C8A5A"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ОВ</w:t>
            </w:r>
          </w:p>
        </w:tc>
        <w:tc>
          <w:tcPr>
            <w:tcW w:w="370" w:type="pct"/>
            <w:shd w:val="clear" w:color="auto" w:fill="auto"/>
            <w:noWrap/>
            <w:vAlign w:val="center"/>
            <w:hideMark/>
          </w:tcPr>
          <w:p w14:paraId="3E9486EC"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6308D89C"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656AC072" w14:textId="4730E470" w:rsidR="00D9696C" w:rsidRPr="003B5D60" w:rsidRDefault="00BC2D40" w:rsidP="00856C1E">
            <w:pPr>
              <w:widowControl/>
              <w:autoSpaceDE/>
              <w:autoSpaceDN/>
              <w:spacing w:line="240" w:lineRule="auto"/>
              <w:ind w:firstLine="0"/>
              <w:rPr>
                <w:color w:val="000000"/>
                <w:sz w:val="20"/>
                <w:szCs w:val="20"/>
                <w:lang w:bidi="ar-SA"/>
              </w:rPr>
            </w:pPr>
            <w:r w:rsidRPr="003B5D60">
              <w:rPr>
                <w:color w:val="000000"/>
                <w:sz w:val="20"/>
                <w:szCs w:val="20"/>
                <w:lang w:bidi="ar-SA"/>
              </w:rPr>
              <w:t>0,00</w:t>
            </w:r>
            <w:r w:rsidR="00D9696C" w:rsidRPr="003B5D60">
              <w:rPr>
                <w:color w:val="000000"/>
                <w:sz w:val="20"/>
                <w:szCs w:val="20"/>
                <w:lang w:bidi="ar-SA"/>
              </w:rPr>
              <w:t>0</w:t>
            </w:r>
          </w:p>
        </w:tc>
        <w:tc>
          <w:tcPr>
            <w:tcW w:w="370" w:type="pct"/>
            <w:shd w:val="clear" w:color="auto" w:fill="auto"/>
            <w:noWrap/>
            <w:vAlign w:val="center"/>
            <w:hideMark/>
          </w:tcPr>
          <w:p w14:paraId="4B65C535"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1A4B5C65"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582455DF"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04FF3B49"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4E9208E1"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0,110</w:t>
            </w:r>
          </w:p>
        </w:tc>
        <w:tc>
          <w:tcPr>
            <w:tcW w:w="370" w:type="pct"/>
            <w:shd w:val="clear" w:color="auto" w:fill="auto"/>
            <w:noWrap/>
            <w:vAlign w:val="center"/>
            <w:hideMark/>
          </w:tcPr>
          <w:p w14:paraId="536B83C4"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0,270</w:t>
            </w:r>
          </w:p>
        </w:tc>
      </w:tr>
      <w:tr w:rsidR="00D9696C" w:rsidRPr="003B5D60" w14:paraId="19F46DF2" w14:textId="77777777" w:rsidTr="00D9696C">
        <w:trPr>
          <w:trHeight w:val="315"/>
        </w:trPr>
        <w:tc>
          <w:tcPr>
            <w:tcW w:w="356" w:type="pct"/>
            <w:vMerge/>
            <w:vAlign w:val="center"/>
            <w:hideMark/>
          </w:tcPr>
          <w:p w14:paraId="5CCD8735" w14:textId="77777777" w:rsidR="00D9696C" w:rsidRPr="003B5D60" w:rsidRDefault="00D9696C" w:rsidP="00856C1E">
            <w:pPr>
              <w:widowControl/>
              <w:autoSpaceDE/>
              <w:autoSpaceDN/>
              <w:spacing w:line="240" w:lineRule="auto"/>
              <w:ind w:firstLine="0"/>
              <w:rPr>
                <w:color w:val="000000"/>
                <w:sz w:val="20"/>
                <w:szCs w:val="20"/>
                <w:lang w:bidi="ar-SA"/>
              </w:rPr>
            </w:pPr>
          </w:p>
        </w:tc>
        <w:tc>
          <w:tcPr>
            <w:tcW w:w="569" w:type="pct"/>
            <w:shd w:val="clear" w:color="auto" w:fill="auto"/>
            <w:noWrap/>
            <w:vAlign w:val="center"/>
            <w:hideMark/>
          </w:tcPr>
          <w:p w14:paraId="53C8D711"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Гкал/час</w:t>
            </w:r>
          </w:p>
        </w:tc>
        <w:tc>
          <w:tcPr>
            <w:tcW w:w="743" w:type="pct"/>
            <w:shd w:val="clear" w:color="auto" w:fill="auto"/>
            <w:noWrap/>
            <w:vAlign w:val="center"/>
            <w:hideMark/>
          </w:tcPr>
          <w:p w14:paraId="5AEF86B5"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ГВС</w:t>
            </w:r>
          </w:p>
        </w:tc>
        <w:tc>
          <w:tcPr>
            <w:tcW w:w="370" w:type="pct"/>
            <w:shd w:val="clear" w:color="auto" w:fill="auto"/>
            <w:noWrap/>
            <w:vAlign w:val="center"/>
            <w:hideMark/>
          </w:tcPr>
          <w:p w14:paraId="320FBE4C"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21043CB5"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3A99B017" w14:textId="2CEC89ED"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w:t>
            </w:r>
            <w:r w:rsidR="00BC2D40" w:rsidRPr="003B5D60">
              <w:rPr>
                <w:color w:val="000000"/>
                <w:sz w:val="20"/>
                <w:szCs w:val="20"/>
                <w:lang w:bidi="ar-SA"/>
              </w:rPr>
              <w:t>0</w:t>
            </w:r>
          </w:p>
        </w:tc>
        <w:tc>
          <w:tcPr>
            <w:tcW w:w="370" w:type="pct"/>
            <w:shd w:val="clear" w:color="auto" w:fill="auto"/>
            <w:noWrap/>
            <w:vAlign w:val="center"/>
            <w:hideMark/>
          </w:tcPr>
          <w:p w14:paraId="35052F02"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22E93299"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6746ED5F"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270D54E4"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457E8093"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0,027</w:t>
            </w:r>
          </w:p>
        </w:tc>
        <w:tc>
          <w:tcPr>
            <w:tcW w:w="370" w:type="pct"/>
            <w:shd w:val="clear" w:color="auto" w:fill="auto"/>
            <w:noWrap/>
            <w:vAlign w:val="center"/>
            <w:hideMark/>
          </w:tcPr>
          <w:p w14:paraId="211767C3"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0,052</w:t>
            </w:r>
          </w:p>
        </w:tc>
      </w:tr>
      <w:tr w:rsidR="00D9696C" w:rsidRPr="003B5D60" w14:paraId="1E914FA1" w14:textId="77777777" w:rsidTr="00D9696C">
        <w:trPr>
          <w:trHeight w:val="315"/>
        </w:trPr>
        <w:tc>
          <w:tcPr>
            <w:tcW w:w="356" w:type="pct"/>
            <w:vMerge/>
            <w:vAlign w:val="center"/>
            <w:hideMark/>
          </w:tcPr>
          <w:p w14:paraId="512AA90A" w14:textId="77777777" w:rsidR="00D9696C" w:rsidRPr="003B5D60" w:rsidRDefault="00D9696C" w:rsidP="00856C1E">
            <w:pPr>
              <w:widowControl/>
              <w:autoSpaceDE/>
              <w:autoSpaceDN/>
              <w:spacing w:line="240" w:lineRule="auto"/>
              <w:ind w:firstLine="0"/>
              <w:rPr>
                <w:color w:val="000000"/>
                <w:sz w:val="20"/>
                <w:szCs w:val="20"/>
                <w:lang w:bidi="ar-SA"/>
              </w:rPr>
            </w:pPr>
          </w:p>
        </w:tc>
        <w:tc>
          <w:tcPr>
            <w:tcW w:w="569" w:type="pct"/>
            <w:shd w:val="clear" w:color="auto" w:fill="auto"/>
            <w:noWrap/>
            <w:vAlign w:val="center"/>
            <w:hideMark/>
          </w:tcPr>
          <w:p w14:paraId="6CA3D373"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Гкал/час</w:t>
            </w:r>
          </w:p>
        </w:tc>
        <w:tc>
          <w:tcPr>
            <w:tcW w:w="743" w:type="pct"/>
            <w:shd w:val="clear" w:color="auto" w:fill="auto"/>
            <w:noWrap/>
            <w:vAlign w:val="center"/>
            <w:hideMark/>
          </w:tcPr>
          <w:p w14:paraId="63F3D56A"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Всего</w:t>
            </w:r>
          </w:p>
        </w:tc>
        <w:tc>
          <w:tcPr>
            <w:tcW w:w="370" w:type="pct"/>
            <w:shd w:val="clear" w:color="auto" w:fill="auto"/>
            <w:noWrap/>
            <w:vAlign w:val="center"/>
            <w:hideMark/>
          </w:tcPr>
          <w:p w14:paraId="1C4F406A"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2766F47B"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33BDE196" w14:textId="51F03B8F" w:rsidR="00D9696C" w:rsidRPr="003B5D60" w:rsidRDefault="00BC2D40"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1683F53C"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5F63CC0C"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1297CC9E"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64917E39"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3CA42CB8"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0,137</w:t>
            </w:r>
          </w:p>
        </w:tc>
        <w:tc>
          <w:tcPr>
            <w:tcW w:w="370" w:type="pct"/>
            <w:shd w:val="clear" w:color="auto" w:fill="auto"/>
            <w:noWrap/>
            <w:vAlign w:val="center"/>
            <w:hideMark/>
          </w:tcPr>
          <w:p w14:paraId="01546AC9"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0,322</w:t>
            </w:r>
          </w:p>
        </w:tc>
      </w:tr>
      <w:tr w:rsidR="00D9696C" w:rsidRPr="003B5D60" w14:paraId="007FD0DD" w14:textId="77777777" w:rsidTr="00D9696C">
        <w:trPr>
          <w:trHeight w:val="315"/>
        </w:trPr>
        <w:tc>
          <w:tcPr>
            <w:tcW w:w="356" w:type="pct"/>
            <w:vMerge w:val="restart"/>
            <w:shd w:val="clear" w:color="auto" w:fill="auto"/>
            <w:vAlign w:val="center"/>
            <w:hideMark/>
          </w:tcPr>
          <w:p w14:paraId="47A88637"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Котельная №52</w:t>
            </w:r>
          </w:p>
        </w:tc>
        <w:tc>
          <w:tcPr>
            <w:tcW w:w="569" w:type="pct"/>
            <w:shd w:val="clear" w:color="auto" w:fill="auto"/>
            <w:noWrap/>
            <w:vAlign w:val="center"/>
            <w:hideMark/>
          </w:tcPr>
          <w:p w14:paraId="2731D033"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Гкал/час</w:t>
            </w:r>
          </w:p>
        </w:tc>
        <w:tc>
          <w:tcPr>
            <w:tcW w:w="743" w:type="pct"/>
            <w:shd w:val="clear" w:color="auto" w:fill="auto"/>
            <w:noWrap/>
            <w:vAlign w:val="center"/>
            <w:hideMark/>
          </w:tcPr>
          <w:p w14:paraId="3D0CF903"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ОВ</w:t>
            </w:r>
          </w:p>
        </w:tc>
        <w:tc>
          <w:tcPr>
            <w:tcW w:w="370" w:type="pct"/>
            <w:shd w:val="clear" w:color="auto" w:fill="auto"/>
            <w:noWrap/>
            <w:vAlign w:val="center"/>
            <w:hideMark/>
          </w:tcPr>
          <w:p w14:paraId="35B9C2AE"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326E57D7"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4E2CA9A6"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0,330</w:t>
            </w:r>
          </w:p>
        </w:tc>
        <w:tc>
          <w:tcPr>
            <w:tcW w:w="370" w:type="pct"/>
            <w:shd w:val="clear" w:color="auto" w:fill="auto"/>
            <w:noWrap/>
            <w:vAlign w:val="center"/>
            <w:hideMark/>
          </w:tcPr>
          <w:p w14:paraId="22751747"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0,090</w:t>
            </w:r>
          </w:p>
        </w:tc>
        <w:tc>
          <w:tcPr>
            <w:tcW w:w="370" w:type="pct"/>
            <w:shd w:val="clear" w:color="auto" w:fill="auto"/>
            <w:noWrap/>
            <w:vAlign w:val="center"/>
            <w:hideMark/>
          </w:tcPr>
          <w:p w14:paraId="010ACDB2"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1681E368"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0FFDDA09"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18A254AA"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0,060</w:t>
            </w:r>
          </w:p>
        </w:tc>
        <w:tc>
          <w:tcPr>
            <w:tcW w:w="370" w:type="pct"/>
            <w:shd w:val="clear" w:color="auto" w:fill="auto"/>
            <w:noWrap/>
            <w:vAlign w:val="center"/>
            <w:hideMark/>
          </w:tcPr>
          <w:p w14:paraId="2696C13C"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r>
      <w:tr w:rsidR="00D9696C" w:rsidRPr="003B5D60" w14:paraId="04E00821" w14:textId="77777777" w:rsidTr="00D9696C">
        <w:trPr>
          <w:trHeight w:val="315"/>
        </w:trPr>
        <w:tc>
          <w:tcPr>
            <w:tcW w:w="356" w:type="pct"/>
            <w:vMerge/>
            <w:vAlign w:val="center"/>
            <w:hideMark/>
          </w:tcPr>
          <w:p w14:paraId="427C50A4" w14:textId="77777777" w:rsidR="00D9696C" w:rsidRPr="003B5D60" w:rsidRDefault="00D9696C" w:rsidP="00856C1E">
            <w:pPr>
              <w:widowControl/>
              <w:autoSpaceDE/>
              <w:autoSpaceDN/>
              <w:spacing w:line="240" w:lineRule="auto"/>
              <w:ind w:firstLine="0"/>
              <w:rPr>
                <w:color w:val="000000"/>
                <w:sz w:val="20"/>
                <w:szCs w:val="20"/>
                <w:lang w:bidi="ar-SA"/>
              </w:rPr>
            </w:pPr>
          </w:p>
        </w:tc>
        <w:tc>
          <w:tcPr>
            <w:tcW w:w="569" w:type="pct"/>
            <w:shd w:val="clear" w:color="auto" w:fill="auto"/>
            <w:noWrap/>
            <w:vAlign w:val="center"/>
            <w:hideMark/>
          </w:tcPr>
          <w:p w14:paraId="362E7511"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Гкал/час</w:t>
            </w:r>
          </w:p>
        </w:tc>
        <w:tc>
          <w:tcPr>
            <w:tcW w:w="743" w:type="pct"/>
            <w:shd w:val="clear" w:color="auto" w:fill="auto"/>
            <w:noWrap/>
            <w:vAlign w:val="center"/>
            <w:hideMark/>
          </w:tcPr>
          <w:p w14:paraId="2F4DCD77"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ГВС</w:t>
            </w:r>
          </w:p>
        </w:tc>
        <w:tc>
          <w:tcPr>
            <w:tcW w:w="370" w:type="pct"/>
            <w:shd w:val="clear" w:color="auto" w:fill="auto"/>
            <w:noWrap/>
            <w:vAlign w:val="center"/>
            <w:hideMark/>
          </w:tcPr>
          <w:p w14:paraId="56D02239"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09BDD64D"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52D30989"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0,087</w:t>
            </w:r>
          </w:p>
        </w:tc>
        <w:tc>
          <w:tcPr>
            <w:tcW w:w="370" w:type="pct"/>
            <w:shd w:val="clear" w:color="auto" w:fill="auto"/>
            <w:noWrap/>
            <w:vAlign w:val="center"/>
            <w:hideMark/>
          </w:tcPr>
          <w:p w14:paraId="0521A424" w14:textId="6B616E2F" w:rsidR="00D9696C" w:rsidRPr="003B5D60" w:rsidRDefault="00814178"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76A2A49C"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5891E2F7"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6FBD05F4"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419A54E1" w14:textId="337721A7" w:rsidR="00D9696C" w:rsidRPr="003B5D60" w:rsidRDefault="00814178"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58B723AA"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r>
      <w:tr w:rsidR="00D9696C" w:rsidRPr="003B5D60" w14:paraId="1EB78520" w14:textId="77777777" w:rsidTr="00D9696C">
        <w:trPr>
          <w:trHeight w:val="315"/>
        </w:trPr>
        <w:tc>
          <w:tcPr>
            <w:tcW w:w="356" w:type="pct"/>
            <w:vMerge/>
            <w:vAlign w:val="center"/>
            <w:hideMark/>
          </w:tcPr>
          <w:p w14:paraId="21A48586" w14:textId="77777777" w:rsidR="00D9696C" w:rsidRPr="003B5D60" w:rsidRDefault="00D9696C" w:rsidP="00856C1E">
            <w:pPr>
              <w:widowControl/>
              <w:autoSpaceDE/>
              <w:autoSpaceDN/>
              <w:spacing w:line="240" w:lineRule="auto"/>
              <w:ind w:firstLine="0"/>
              <w:rPr>
                <w:color w:val="000000"/>
                <w:sz w:val="20"/>
                <w:szCs w:val="20"/>
                <w:lang w:bidi="ar-SA"/>
              </w:rPr>
            </w:pPr>
          </w:p>
        </w:tc>
        <w:tc>
          <w:tcPr>
            <w:tcW w:w="569" w:type="pct"/>
            <w:shd w:val="clear" w:color="auto" w:fill="auto"/>
            <w:noWrap/>
            <w:vAlign w:val="center"/>
            <w:hideMark/>
          </w:tcPr>
          <w:p w14:paraId="3FA32D9C" w14:textId="77777777" w:rsidR="00D9696C" w:rsidRPr="003B5D60" w:rsidRDefault="00D9696C" w:rsidP="00856C1E">
            <w:pPr>
              <w:widowControl/>
              <w:autoSpaceDE/>
              <w:autoSpaceDN/>
              <w:spacing w:line="240" w:lineRule="auto"/>
              <w:ind w:firstLine="0"/>
              <w:rPr>
                <w:color w:val="000000"/>
                <w:sz w:val="20"/>
                <w:szCs w:val="20"/>
                <w:lang w:bidi="ar-SA"/>
              </w:rPr>
            </w:pPr>
            <w:r w:rsidRPr="003B5D60">
              <w:rPr>
                <w:color w:val="000000"/>
                <w:sz w:val="20"/>
                <w:szCs w:val="20"/>
                <w:lang w:bidi="ar-SA"/>
              </w:rPr>
              <w:t>Гкал/час</w:t>
            </w:r>
          </w:p>
        </w:tc>
        <w:tc>
          <w:tcPr>
            <w:tcW w:w="743" w:type="pct"/>
            <w:shd w:val="clear" w:color="auto" w:fill="auto"/>
            <w:noWrap/>
            <w:vAlign w:val="center"/>
            <w:hideMark/>
          </w:tcPr>
          <w:p w14:paraId="7219A1E5"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Всего</w:t>
            </w:r>
          </w:p>
        </w:tc>
        <w:tc>
          <w:tcPr>
            <w:tcW w:w="370" w:type="pct"/>
            <w:shd w:val="clear" w:color="auto" w:fill="auto"/>
            <w:noWrap/>
            <w:vAlign w:val="center"/>
            <w:hideMark/>
          </w:tcPr>
          <w:p w14:paraId="5C64C16E"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205D80E4"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3E265BD5"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0,417</w:t>
            </w:r>
          </w:p>
        </w:tc>
        <w:tc>
          <w:tcPr>
            <w:tcW w:w="370" w:type="pct"/>
            <w:shd w:val="clear" w:color="auto" w:fill="auto"/>
            <w:noWrap/>
            <w:vAlign w:val="center"/>
            <w:hideMark/>
          </w:tcPr>
          <w:p w14:paraId="609DCC46" w14:textId="5305D551" w:rsidR="00D9696C" w:rsidRPr="003B5D60" w:rsidRDefault="00814178"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0,090</w:t>
            </w:r>
          </w:p>
        </w:tc>
        <w:tc>
          <w:tcPr>
            <w:tcW w:w="370" w:type="pct"/>
            <w:shd w:val="clear" w:color="auto" w:fill="auto"/>
            <w:noWrap/>
            <w:vAlign w:val="center"/>
            <w:hideMark/>
          </w:tcPr>
          <w:p w14:paraId="20B287BA"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7C0DAC6E"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339CEB34"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25F7EB74" w14:textId="752B5F31" w:rsidR="00D9696C" w:rsidRPr="003B5D60" w:rsidRDefault="00814178"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0,060</w:t>
            </w:r>
          </w:p>
        </w:tc>
        <w:tc>
          <w:tcPr>
            <w:tcW w:w="370" w:type="pct"/>
            <w:shd w:val="clear" w:color="auto" w:fill="auto"/>
            <w:noWrap/>
            <w:vAlign w:val="center"/>
            <w:hideMark/>
          </w:tcPr>
          <w:p w14:paraId="33109882" w14:textId="77777777" w:rsidR="00D9696C" w:rsidRPr="003B5D60" w:rsidRDefault="00D9696C"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r>
    </w:tbl>
    <w:p w14:paraId="4A4D0806" w14:textId="77777777" w:rsidR="00C84227" w:rsidRPr="003B5D60" w:rsidRDefault="00C84227"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316" w:name="_Ref131071649"/>
      <w:r w:rsidRPr="003B5D60">
        <w:rPr>
          <w:rFonts w:eastAsiaTheme="minorEastAsia"/>
          <w:lang w:eastAsia="en-US"/>
        </w:rPr>
        <w:t>Перспективные объемы теплоносителя</w:t>
      </w:r>
      <w:bookmarkEnd w:id="3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1851"/>
        <w:gridCol w:w="2269"/>
        <w:gridCol w:w="1162"/>
        <w:gridCol w:w="1162"/>
        <w:gridCol w:w="1162"/>
        <w:gridCol w:w="1162"/>
        <w:gridCol w:w="1162"/>
        <w:gridCol w:w="1162"/>
        <w:gridCol w:w="1162"/>
        <w:gridCol w:w="1162"/>
        <w:gridCol w:w="1162"/>
      </w:tblGrid>
      <w:tr w:rsidR="00C84227" w:rsidRPr="003B5D60" w14:paraId="0F25C90D" w14:textId="77777777" w:rsidTr="00C84227">
        <w:trPr>
          <w:trHeight w:val="669"/>
        </w:trPr>
        <w:tc>
          <w:tcPr>
            <w:tcW w:w="356" w:type="pct"/>
            <w:shd w:val="clear" w:color="auto" w:fill="auto"/>
            <w:noWrap/>
            <w:vAlign w:val="center"/>
            <w:hideMark/>
          </w:tcPr>
          <w:p w14:paraId="3EA9DAD4"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Источник</w:t>
            </w:r>
          </w:p>
        </w:tc>
        <w:tc>
          <w:tcPr>
            <w:tcW w:w="590" w:type="pct"/>
            <w:shd w:val="clear" w:color="auto" w:fill="auto"/>
            <w:noWrap/>
            <w:vAlign w:val="center"/>
            <w:hideMark/>
          </w:tcPr>
          <w:p w14:paraId="153CBEF3" w14:textId="0F5361FA"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Ед. изм.</w:t>
            </w:r>
          </w:p>
        </w:tc>
        <w:tc>
          <w:tcPr>
            <w:tcW w:w="723" w:type="pct"/>
            <w:shd w:val="clear" w:color="auto" w:fill="auto"/>
            <w:noWrap/>
            <w:vAlign w:val="center"/>
            <w:hideMark/>
          </w:tcPr>
          <w:p w14:paraId="17E21413" w14:textId="3ACE7CFC"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Вид тепловой</w:t>
            </w:r>
          </w:p>
          <w:p w14:paraId="56763223" w14:textId="5728EC66"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нагрузки</w:t>
            </w:r>
          </w:p>
        </w:tc>
        <w:tc>
          <w:tcPr>
            <w:tcW w:w="370" w:type="pct"/>
            <w:shd w:val="clear" w:color="auto" w:fill="auto"/>
            <w:noWrap/>
            <w:vAlign w:val="center"/>
            <w:hideMark/>
          </w:tcPr>
          <w:p w14:paraId="0F6E5BF5"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2023</w:t>
            </w:r>
          </w:p>
        </w:tc>
        <w:tc>
          <w:tcPr>
            <w:tcW w:w="370" w:type="pct"/>
            <w:shd w:val="clear" w:color="auto" w:fill="auto"/>
            <w:noWrap/>
            <w:vAlign w:val="center"/>
            <w:hideMark/>
          </w:tcPr>
          <w:p w14:paraId="17CA876B"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2024</w:t>
            </w:r>
          </w:p>
        </w:tc>
        <w:tc>
          <w:tcPr>
            <w:tcW w:w="370" w:type="pct"/>
            <w:shd w:val="clear" w:color="auto" w:fill="auto"/>
            <w:noWrap/>
            <w:vAlign w:val="center"/>
            <w:hideMark/>
          </w:tcPr>
          <w:p w14:paraId="4FB9DD4D"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2025</w:t>
            </w:r>
          </w:p>
        </w:tc>
        <w:tc>
          <w:tcPr>
            <w:tcW w:w="370" w:type="pct"/>
            <w:shd w:val="clear" w:color="auto" w:fill="auto"/>
            <w:noWrap/>
            <w:vAlign w:val="center"/>
            <w:hideMark/>
          </w:tcPr>
          <w:p w14:paraId="286BAD1D"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2026</w:t>
            </w:r>
          </w:p>
        </w:tc>
        <w:tc>
          <w:tcPr>
            <w:tcW w:w="370" w:type="pct"/>
            <w:shd w:val="clear" w:color="auto" w:fill="auto"/>
            <w:noWrap/>
            <w:vAlign w:val="center"/>
            <w:hideMark/>
          </w:tcPr>
          <w:p w14:paraId="45DCF8B8"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2027</w:t>
            </w:r>
          </w:p>
        </w:tc>
        <w:tc>
          <w:tcPr>
            <w:tcW w:w="370" w:type="pct"/>
            <w:shd w:val="clear" w:color="auto" w:fill="auto"/>
            <w:noWrap/>
            <w:vAlign w:val="center"/>
            <w:hideMark/>
          </w:tcPr>
          <w:p w14:paraId="493E73C0"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2028</w:t>
            </w:r>
          </w:p>
        </w:tc>
        <w:tc>
          <w:tcPr>
            <w:tcW w:w="370" w:type="pct"/>
            <w:shd w:val="clear" w:color="auto" w:fill="auto"/>
            <w:noWrap/>
            <w:vAlign w:val="center"/>
            <w:hideMark/>
          </w:tcPr>
          <w:p w14:paraId="7BEB5C78"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2029</w:t>
            </w:r>
          </w:p>
        </w:tc>
        <w:tc>
          <w:tcPr>
            <w:tcW w:w="370" w:type="pct"/>
            <w:shd w:val="clear" w:color="auto" w:fill="auto"/>
            <w:noWrap/>
            <w:vAlign w:val="center"/>
            <w:hideMark/>
          </w:tcPr>
          <w:p w14:paraId="0F4771FD"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2030</w:t>
            </w:r>
          </w:p>
        </w:tc>
        <w:tc>
          <w:tcPr>
            <w:tcW w:w="370" w:type="pct"/>
            <w:shd w:val="clear" w:color="auto" w:fill="auto"/>
            <w:noWrap/>
            <w:vAlign w:val="center"/>
            <w:hideMark/>
          </w:tcPr>
          <w:p w14:paraId="42ECBD45"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2031-2035</w:t>
            </w:r>
          </w:p>
        </w:tc>
      </w:tr>
      <w:tr w:rsidR="00C84227" w:rsidRPr="003B5D60" w14:paraId="0D729E54" w14:textId="77777777" w:rsidTr="00C84227">
        <w:trPr>
          <w:trHeight w:val="315"/>
        </w:trPr>
        <w:tc>
          <w:tcPr>
            <w:tcW w:w="356" w:type="pct"/>
            <w:vMerge w:val="restart"/>
            <w:shd w:val="clear" w:color="auto" w:fill="auto"/>
            <w:vAlign w:val="center"/>
            <w:hideMark/>
          </w:tcPr>
          <w:p w14:paraId="1A395095"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Котельная №36</w:t>
            </w:r>
          </w:p>
        </w:tc>
        <w:tc>
          <w:tcPr>
            <w:tcW w:w="590" w:type="pct"/>
            <w:shd w:val="clear" w:color="auto" w:fill="auto"/>
            <w:noWrap/>
            <w:vAlign w:val="center"/>
            <w:hideMark/>
          </w:tcPr>
          <w:p w14:paraId="23D51D87"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т/час</w:t>
            </w:r>
          </w:p>
        </w:tc>
        <w:tc>
          <w:tcPr>
            <w:tcW w:w="723" w:type="pct"/>
            <w:shd w:val="clear" w:color="auto" w:fill="auto"/>
            <w:noWrap/>
            <w:vAlign w:val="center"/>
            <w:hideMark/>
          </w:tcPr>
          <w:p w14:paraId="41DA7CC4"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ОВ</w:t>
            </w:r>
          </w:p>
        </w:tc>
        <w:tc>
          <w:tcPr>
            <w:tcW w:w="370" w:type="pct"/>
            <w:shd w:val="clear" w:color="auto" w:fill="auto"/>
            <w:noWrap/>
            <w:vAlign w:val="center"/>
            <w:hideMark/>
          </w:tcPr>
          <w:p w14:paraId="75F131EF"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411589A5"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724E6777" w14:textId="7F451CF4" w:rsidR="00C84227" w:rsidRPr="003B5D60" w:rsidRDefault="00BC2D40" w:rsidP="00856C1E">
            <w:pPr>
              <w:widowControl/>
              <w:autoSpaceDE/>
              <w:autoSpaceDN/>
              <w:spacing w:line="240" w:lineRule="auto"/>
              <w:ind w:firstLine="0"/>
              <w:rPr>
                <w:color w:val="000000"/>
                <w:sz w:val="20"/>
                <w:szCs w:val="20"/>
                <w:lang w:bidi="ar-SA"/>
              </w:rPr>
            </w:pPr>
            <w:r w:rsidRPr="003B5D60">
              <w:rPr>
                <w:color w:val="000000"/>
                <w:sz w:val="20"/>
                <w:szCs w:val="20"/>
                <w:lang w:bidi="ar-SA"/>
              </w:rPr>
              <w:t>0,0</w:t>
            </w:r>
            <w:r w:rsidR="00C84227" w:rsidRPr="003B5D60">
              <w:rPr>
                <w:color w:val="000000"/>
                <w:sz w:val="20"/>
                <w:szCs w:val="20"/>
                <w:lang w:bidi="ar-SA"/>
              </w:rPr>
              <w:t>00</w:t>
            </w:r>
          </w:p>
        </w:tc>
        <w:tc>
          <w:tcPr>
            <w:tcW w:w="370" w:type="pct"/>
            <w:shd w:val="clear" w:color="auto" w:fill="auto"/>
            <w:noWrap/>
            <w:vAlign w:val="center"/>
            <w:hideMark/>
          </w:tcPr>
          <w:p w14:paraId="44E428FB"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0004FCA1"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5A5C5EFD"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24B4FA16"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4DEAEE17"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4,400</w:t>
            </w:r>
          </w:p>
        </w:tc>
        <w:tc>
          <w:tcPr>
            <w:tcW w:w="370" w:type="pct"/>
            <w:shd w:val="clear" w:color="auto" w:fill="auto"/>
            <w:noWrap/>
            <w:vAlign w:val="center"/>
            <w:hideMark/>
          </w:tcPr>
          <w:p w14:paraId="48BCC8DD"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10,800</w:t>
            </w:r>
          </w:p>
        </w:tc>
      </w:tr>
      <w:tr w:rsidR="00C84227" w:rsidRPr="003B5D60" w14:paraId="418F2032" w14:textId="77777777" w:rsidTr="00C84227">
        <w:trPr>
          <w:trHeight w:val="315"/>
        </w:trPr>
        <w:tc>
          <w:tcPr>
            <w:tcW w:w="356" w:type="pct"/>
            <w:vMerge/>
            <w:vAlign w:val="center"/>
            <w:hideMark/>
          </w:tcPr>
          <w:p w14:paraId="0130C068" w14:textId="77777777" w:rsidR="00C84227" w:rsidRPr="003B5D60" w:rsidRDefault="00C84227" w:rsidP="00856C1E">
            <w:pPr>
              <w:widowControl/>
              <w:autoSpaceDE/>
              <w:autoSpaceDN/>
              <w:spacing w:line="240" w:lineRule="auto"/>
              <w:ind w:firstLine="0"/>
              <w:rPr>
                <w:color w:val="000000"/>
                <w:sz w:val="20"/>
                <w:szCs w:val="20"/>
                <w:lang w:bidi="ar-SA"/>
              </w:rPr>
            </w:pPr>
          </w:p>
        </w:tc>
        <w:tc>
          <w:tcPr>
            <w:tcW w:w="590" w:type="pct"/>
            <w:shd w:val="clear" w:color="auto" w:fill="auto"/>
            <w:noWrap/>
            <w:vAlign w:val="center"/>
            <w:hideMark/>
          </w:tcPr>
          <w:p w14:paraId="4651F89F"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т/час</w:t>
            </w:r>
          </w:p>
        </w:tc>
        <w:tc>
          <w:tcPr>
            <w:tcW w:w="723" w:type="pct"/>
            <w:shd w:val="clear" w:color="auto" w:fill="auto"/>
            <w:noWrap/>
            <w:vAlign w:val="center"/>
            <w:hideMark/>
          </w:tcPr>
          <w:p w14:paraId="51BBD75C"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ГВС</w:t>
            </w:r>
          </w:p>
        </w:tc>
        <w:tc>
          <w:tcPr>
            <w:tcW w:w="370" w:type="pct"/>
            <w:shd w:val="clear" w:color="auto" w:fill="auto"/>
            <w:noWrap/>
            <w:vAlign w:val="center"/>
            <w:hideMark/>
          </w:tcPr>
          <w:p w14:paraId="2E41C36F"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2BF33917"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2CE1F0F0" w14:textId="1D86EB76"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w:t>
            </w:r>
            <w:r w:rsidR="00BC2D40" w:rsidRPr="003B5D60">
              <w:rPr>
                <w:color w:val="000000"/>
                <w:sz w:val="20"/>
                <w:szCs w:val="20"/>
                <w:lang w:bidi="ar-SA"/>
              </w:rPr>
              <w:t>000</w:t>
            </w:r>
          </w:p>
        </w:tc>
        <w:tc>
          <w:tcPr>
            <w:tcW w:w="370" w:type="pct"/>
            <w:shd w:val="clear" w:color="auto" w:fill="auto"/>
            <w:noWrap/>
            <w:vAlign w:val="center"/>
            <w:hideMark/>
          </w:tcPr>
          <w:p w14:paraId="72E4E8E6"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52C7A4DB"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500C5593"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043BD773"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06C5119A" w14:textId="46D5620D" w:rsidR="00C84227" w:rsidRPr="003B5D60" w:rsidRDefault="00814178" w:rsidP="00856C1E">
            <w:pPr>
              <w:widowControl/>
              <w:autoSpaceDE/>
              <w:autoSpaceDN/>
              <w:spacing w:line="240" w:lineRule="auto"/>
              <w:ind w:firstLine="0"/>
              <w:rPr>
                <w:color w:val="000000"/>
                <w:sz w:val="20"/>
                <w:szCs w:val="20"/>
                <w:lang w:bidi="ar-SA"/>
              </w:rPr>
            </w:pPr>
            <w:r w:rsidRPr="003B5D60">
              <w:rPr>
                <w:color w:val="000000"/>
                <w:sz w:val="20"/>
                <w:szCs w:val="20"/>
                <w:lang w:bidi="ar-SA"/>
              </w:rPr>
              <w:t>1,800</w:t>
            </w:r>
          </w:p>
        </w:tc>
        <w:tc>
          <w:tcPr>
            <w:tcW w:w="370" w:type="pct"/>
            <w:shd w:val="clear" w:color="auto" w:fill="auto"/>
            <w:noWrap/>
            <w:vAlign w:val="center"/>
            <w:hideMark/>
          </w:tcPr>
          <w:p w14:paraId="5140E49C"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3,467</w:t>
            </w:r>
          </w:p>
        </w:tc>
      </w:tr>
      <w:tr w:rsidR="00C84227" w:rsidRPr="003B5D60" w14:paraId="095FB94F" w14:textId="77777777" w:rsidTr="00C84227">
        <w:trPr>
          <w:trHeight w:val="315"/>
        </w:trPr>
        <w:tc>
          <w:tcPr>
            <w:tcW w:w="356" w:type="pct"/>
            <w:vMerge/>
            <w:vAlign w:val="center"/>
            <w:hideMark/>
          </w:tcPr>
          <w:p w14:paraId="2AD2EABE" w14:textId="77777777" w:rsidR="00C84227" w:rsidRPr="003B5D60" w:rsidRDefault="00C84227" w:rsidP="00856C1E">
            <w:pPr>
              <w:widowControl/>
              <w:autoSpaceDE/>
              <w:autoSpaceDN/>
              <w:spacing w:line="240" w:lineRule="auto"/>
              <w:ind w:firstLine="0"/>
              <w:rPr>
                <w:color w:val="000000"/>
                <w:sz w:val="20"/>
                <w:szCs w:val="20"/>
                <w:lang w:bidi="ar-SA"/>
              </w:rPr>
            </w:pPr>
          </w:p>
        </w:tc>
        <w:tc>
          <w:tcPr>
            <w:tcW w:w="590" w:type="pct"/>
            <w:shd w:val="clear" w:color="auto" w:fill="auto"/>
            <w:noWrap/>
            <w:vAlign w:val="center"/>
            <w:hideMark/>
          </w:tcPr>
          <w:p w14:paraId="788446EC"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т/час</w:t>
            </w:r>
          </w:p>
        </w:tc>
        <w:tc>
          <w:tcPr>
            <w:tcW w:w="723" w:type="pct"/>
            <w:shd w:val="clear" w:color="auto" w:fill="auto"/>
            <w:noWrap/>
            <w:vAlign w:val="center"/>
            <w:hideMark/>
          </w:tcPr>
          <w:p w14:paraId="05A1CC04"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Всего</w:t>
            </w:r>
          </w:p>
        </w:tc>
        <w:tc>
          <w:tcPr>
            <w:tcW w:w="370" w:type="pct"/>
            <w:shd w:val="clear" w:color="auto" w:fill="auto"/>
            <w:noWrap/>
            <w:vAlign w:val="center"/>
            <w:hideMark/>
          </w:tcPr>
          <w:p w14:paraId="2B1C67BB"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7BC44633"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33C6077E" w14:textId="3A477989"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w:t>
            </w:r>
            <w:r w:rsidR="00BC2D40" w:rsidRPr="003B5D60">
              <w:rPr>
                <w:b/>
                <w:bCs/>
                <w:color w:val="000000"/>
                <w:sz w:val="20"/>
                <w:szCs w:val="20"/>
                <w:lang w:bidi="ar-SA"/>
              </w:rPr>
              <w:t>000</w:t>
            </w:r>
          </w:p>
        </w:tc>
        <w:tc>
          <w:tcPr>
            <w:tcW w:w="370" w:type="pct"/>
            <w:shd w:val="clear" w:color="auto" w:fill="auto"/>
            <w:noWrap/>
            <w:vAlign w:val="center"/>
            <w:hideMark/>
          </w:tcPr>
          <w:p w14:paraId="4F1A3514"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3B7324F8"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4B5E1CBA"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7480F537"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124C4388" w14:textId="787CBBA2" w:rsidR="00C84227" w:rsidRPr="003B5D60" w:rsidRDefault="00814178"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6,200</w:t>
            </w:r>
          </w:p>
        </w:tc>
        <w:tc>
          <w:tcPr>
            <w:tcW w:w="370" w:type="pct"/>
            <w:shd w:val="clear" w:color="auto" w:fill="auto"/>
            <w:noWrap/>
            <w:vAlign w:val="center"/>
            <w:hideMark/>
          </w:tcPr>
          <w:p w14:paraId="12C77853"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14,267</w:t>
            </w:r>
          </w:p>
        </w:tc>
      </w:tr>
      <w:tr w:rsidR="00C84227" w:rsidRPr="003B5D60" w14:paraId="6285196D" w14:textId="77777777" w:rsidTr="00C84227">
        <w:trPr>
          <w:trHeight w:val="315"/>
        </w:trPr>
        <w:tc>
          <w:tcPr>
            <w:tcW w:w="356" w:type="pct"/>
            <w:vMerge w:val="restart"/>
            <w:shd w:val="clear" w:color="auto" w:fill="auto"/>
            <w:vAlign w:val="center"/>
            <w:hideMark/>
          </w:tcPr>
          <w:p w14:paraId="3854C52C"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Котельная №52</w:t>
            </w:r>
          </w:p>
        </w:tc>
        <w:tc>
          <w:tcPr>
            <w:tcW w:w="590" w:type="pct"/>
            <w:shd w:val="clear" w:color="auto" w:fill="auto"/>
            <w:noWrap/>
            <w:vAlign w:val="center"/>
            <w:hideMark/>
          </w:tcPr>
          <w:p w14:paraId="271CE8AD"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т/час</w:t>
            </w:r>
          </w:p>
        </w:tc>
        <w:tc>
          <w:tcPr>
            <w:tcW w:w="723" w:type="pct"/>
            <w:shd w:val="clear" w:color="auto" w:fill="auto"/>
            <w:noWrap/>
            <w:vAlign w:val="center"/>
            <w:hideMark/>
          </w:tcPr>
          <w:p w14:paraId="1B16F776"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ОВ</w:t>
            </w:r>
          </w:p>
        </w:tc>
        <w:tc>
          <w:tcPr>
            <w:tcW w:w="370" w:type="pct"/>
            <w:shd w:val="clear" w:color="auto" w:fill="auto"/>
            <w:noWrap/>
            <w:vAlign w:val="center"/>
            <w:hideMark/>
          </w:tcPr>
          <w:p w14:paraId="5B202FB3"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7CD2CAF4"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3DC0E62E"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13,200</w:t>
            </w:r>
          </w:p>
        </w:tc>
        <w:tc>
          <w:tcPr>
            <w:tcW w:w="370" w:type="pct"/>
            <w:shd w:val="clear" w:color="auto" w:fill="auto"/>
            <w:noWrap/>
            <w:vAlign w:val="center"/>
            <w:hideMark/>
          </w:tcPr>
          <w:p w14:paraId="2C4B5026"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3,600</w:t>
            </w:r>
          </w:p>
        </w:tc>
        <w:tc>
          <w:tcPr>
            <w:tcW w:w="370" w:type="pct"/>
            <w:shd w:val="clear" w:color="auto" w:fill="auto"/>
            <w:noWrap/>
            <w:vAlign w:val="center"/>
            <w:hideMark/>
          </w:tcPr>
          <w:p w14:paraId="604E88AF"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3FDE9B55"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59F9EC16"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63E2EA85"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2,400</w:t>
            </w:r>
          </w:p>
        </w:tc>
        <w:tc>
          <w:tcPr>
            <w:tcW w:w="370" w:type="pct"/>
            <w:shd w:val="clear" w:color="auto" w:fill="auto"/>
            <w:noWrap/>
            <w:vAlign w:val="center"/>
            <w:hideMark/>
          </w:tcPr>
          <w:p w14:paraId="134BEB0D"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r>
      <w:tr w:rsidR="00C84227" w:rsidRPr="003B5D60" w14:paraId="3789DD69" w14:textId="77777777" w:rsidTr="00C84227">
        <w:trPr>
          <w:trHeight w:val="315"/>
        </w:trPr>
        <w:tc>
          <w:tcPr>
            <w:tcW w:w="356" w:type="pct"/>
            <w:vMerge/>
            <w:vAlign w:val="center"/>
            <w:hideMark/>
          </w:tcPr>
          <w:p w14:paraId="272D6448" w14:textId="77777777" w:rsidR="00C84227" w:rsidRPr="003B5D60" w:rsidRDefault="00C84227" w:rsidP="00856C1E">
            <w:pPr>
              <w:widowControl/>
              <w:autoSpaceDE/>
              <w:autoSpaceDN/>
              <w:spacing w:line="240" w:lineRule="auto"/>
              <w:ind w:firstLine="0"/>
              <w:rPr>
                <w:color w:val="000000"/>
                <w:sz w:val="20"/>
                <w:szCs w:val="20"/>
                <w:lang w:bidi="ar-SA"/>
              </w:rPr>
            </w:pPr>
          </w:p>
        </w:tc>
        <w:tc>
          <w:tcPr>
            <w:tcW w:w="590" w:type="pct"/>
            <w:shd w:val="clear" w:color="auto" w:fill="auto"/>
            <w:noWrap/>
            <w:vAlign w:val="center"/>
            <w:hideMark/>
          </w:tcPr>
          <w:p w14:paraId="136CF766"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т/час</w:t>
            </w:r>
          </w:p>
        </w:tc>
        <w:tc>
          <w:tcPr>
            <w:tcW w:w="723" w:type="pct"/>
            <w:shd w:val="clear" w:color="auto" w:fill="auto"/>
            <w:noWrap/>
            <w:vAlign w:val="center"/>
            <w:hideMark/>
          </w:tcPr>
          <w:p w14:paraId="565BC458"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ГВС</w:t>
            </w:r>
          </w:p>
        </w:tc>
        <w:tc>
          <w:tcPr>
            <w:tcW w:w="370" w:type="pct"/>
            <w:shd w:val="clear" w:color="auto" w:fill="auto"/>
            <w:noWrap/>
            <w:vAlign w:val="center"/>
            <w:hideMark/>
          </w:tcPr>
          <w:p w14:paraId="198837F7"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19D7C9F6"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066BA3EF"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5,800</w:t>
            </w:r>
          </w:p>
        </w:tc>
        <w:tc>
          <w:tcPr>
            <w:tcW w:w="370" w:type="pct"/>
            <w:shd w:val="clear" w:color="auto" w:fill="auto"/>
            <w:noWrap/>
            <w:vAlign w:val="center"/>
            <w:hideMark/>
          </w:tcPr>
          <w:p w14:paraId="6A7CB8D3" w14:textId="043F8E52" w:rsidR="00C84227" w:rsidRPr="003B5D60" w:rsidRDefault="00814178" w:rsidP="00856C1E">
            <w:pPr>
              <w:widowControl/>
              <w:autoSpaceDE/>
              <w:autoSpaceDN/>
              <w:spacing w:line="240" w:lineRule="auto"/>
              <w:ind w:firstLine="0"/>
              <w:rPr>
                <w:color w:val="000000"/>
                <w:sz w:val="20"/>
                <w:szCs w:val="20"/>
                <w:lang w:bidi="ar-SA"/>
              </w:rPr>
            </w:pPr>
            <w:r w:rsidRPr="003B5D60">
              <w:rPr>
                <w:color w:val="000000"/>
                <w:sz w:val="20"/>
                <w:szCs w:val="20"/>
                <w:lang w:bidi="ar-SA"/>
              </w:rPr>
              <w:t>0,00</w:t>
            </w:r>
          </w:p>
        </w:tc>
        <w:tc>
          <w:tcPr>
            <w:tcW w:w="370" w:type="pct"/>
            <w:shd w:val="clear" w:color="auto" w:fill="auto"/>
            <w:noWrap/>
            <w:vAlign w:val="center"/>
            <w:hideMark/>
          </w:tcPr>
          <w:p w14:paraId="4DCB6EE9"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106ACEF1"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6C91B569"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c>
          <w:tcPr>
            <w:tcW w:w="370" w:type="pct"/>
            <w:shd w:val="clear" w:color="auto" w:fill="auto"/>
            <w:noWrap/>
            <w:vAlign w:val="center"/>
            <w:hideMark/>
          </w:tcPr>
          <w:p w14:paraId="2CE97063" w14:textId="63F8748D" w:rsidR="00C84227" w:rsidRPr="003B5D60" w:rsidRDefault="00814178" w:rsidP="00856C1E">
            <w:pPr>
              <w:widowControl/>
              <w:autoSpaceDE/>
              <w:autoSpaceDN/>
              <w:spacing w:line="240" w:lineRule="auto"/>
              <w:ind w:firstLine="0"/>
              <w:rPr>
                <w:color w:val="000000"/>
                <w:sz w:val="20"/>
                <w:szCs w:val="20"/>
                <w:lang w:bidi="ar-SA"/>
              </w:rPr>
            </w:pPr>
            <w:r w:rsidRPr="003B5D60">
              <w:rPr>
                <w:color w:val="000000"/>
                <w:sz w:val="20"/>
                <w:szCs w:val="20"/>
                <w:lang w:bidi="ar-SA"/>
              </w:rPr>
              <w:t>0</w:t>
            </w:r>
            <w:r w:rsidR="00C84227" w:rsidRPr="003B5D60">
              <w:rPr>
                <w:color w:val="000000"/>
                <w:sz w:val="20"/>
                <w:szCs w:val="20"/>
                <w:lang w:bidi="ar-SA"/>
              </w:rPr>
              <w:t>,000</w:t>
            </w:r>
          </w:p>
        </w:tc>
        <w:tc>
          <w:tcPr>
            <w:tcW w:w="370" w:type="pct"/>
            <w:shd w:val="clear" w:color="auto" w:fill="auto"/>
            <w:noWrap/>
            <w:vAlign w:val="center"/>
            <w:hideMark/>
          </w:tcPr>
          <w:p w14:paraId="12894788"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0,000</w:t>
            </w:r>
          </w:p>
        </w:tc>
      </w:tr>
      <w:tr w:rsidR="00C84227" w:rsidRPr="003B5D60" w14:paraId="757F8F2A" w14:textId="77777777" w:rsidTr="00C84227">
        <w:trPr>
          <w:trHeight w:val="315"/>
        </w:trPr>
        <w:tc>
          <w:tcPr>
            <w:tcW w:w="356" w:type="pct"/>
            <w:vMerge/>
            <w:vAlign w:val="center"/>
            <w:hideMark/>
          </w:tcPr>
          <w:p w14:paraId="3EFFD70B" w14:textId="77777777" w:rsidR="00C84227" w:rsidRPr="003B5D60" w:rsidRDefault="00C84227" w:rsidP="00856C1E">
            <w:pPr>
              <w:widowControl/>
              <w:autoSpaceDE/>
              <w:autoSpaceDN/>
              <w:spacing w:line="240" w:lineRule="auto"/>
              <w:ind w:firstLine="0"/>
              <w:rPr>
                <w:color w:val="000000"/>
                <w:sz w:val="20"/>
                <w:szCs w:val="20"/>
                <w:lang w:bidi="ar-SA"/>
              </w:rPr>
            </w:pPr>
          </w:p>
        </w:tc>
        <w:tc>
          <w:tcPr>
            <w:tcW w:w="590" w:type="pct"/>
            <w:shd w:val="clear" w:color="auto" w:fill="auto"/>
            <w:noWrap/>
            <w:vAlign w:val="center"/>
            <w:hideMark/>
          </w:tcPr>
          <w:p w14:paraId="77E988ED" w14:textId="77777777" w:rsidR="00C84227" w:rsidRPr="003B5D60" w:rsidRDefault="00C84227" w:rsidP="00856C1E">
            <w:pPr>
              <w:widowControl/>
              <w:autoSpaceDE/>
              <w:autoSpaceDN/>
              <w:spacing w:line="240" w:lineRule="auto"/>
              <w:ind w:firstLine="0"/>
              <w:rPr>
                <w:color w:val="000000"/>
                <w:sz w:val="20"/>
                <w:szCs w:val="20"/>
                <w:lang w:bidi="ar-SA"/>
              </w:rPr>
            </w:pPr>
            <w:r w:rsidRPr="003B5D60">
              <w:rPr>
                <w:color w:val="000000"/>
                <w:sz w:val="20"/>
                <w:szCs w:val="20"/>
                <w:lang w:bidi="ar-SA"/>
              </w:rPr>
              <w:t>т/час</w:t>
            </w:r>
          </w:p>
        </w:tc>
        <w:tc>
          <w:tcPr>
            <w:tcW w:w="723" w:type="pct"/>
            <w:shd w:val="clear" w:color="auto" w:fill="auto"/>
            <w:noWrap/>
            <w:vAlign w:val="center"/>
            <w:hideMark/>
          </w:tcPr>
          <w:p w14:paraId="5536D452"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Всего</w:t>
            </w:r>
          </w:p>
        </w:tc>
        <w:tc>
          <w:tcPr>
            <w:tcW w:w="370" w:type="pct"/>
            <w:shd w:val="clear" w:color="auto" w:fill="auto"/>
            <w:noWrap/>
            <w:vAlign w:val="center"/>
            <w:hideMark/>
          </w:tcPr>
          <w:p w14:paraId="337C411B"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40DA7131"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17352A1D"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19,000</w:t>
            </w:r>
          </w:p>
        </w:tc>
        <w:tc>
          <w:tcPr>
            <w:tcW w:w="370" w:type="pct"/>
            <w:shd w:val="clear" w:color="auto" w:fill="auto"/>
            <w:noWrap/>
            <w:vAlign w:val="center"/>
            <w:hideMark/>
          </w:tcPr>
          <w:p w14:paraId="6D9D4EAF" w14:textId="5E2680CF" w:rsidR="00C84227" w:rsidRPr="003B5D60" w:rsidRDefault="00814178"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3,600</w:t>
            </w:r>
          </w:p>
        </w:tc>
        <w:tc>
          <w:tcPr>
            <w:tcW w:w="370" w:type="pct"/>
            <w:shd w:val="clear" w:color="auto" w:fill="auto"/>
            <w:noWrap/>
            <w:vAlign w:val="center"/>
            <w:hideMark/>
          </w:tcPr>
          <w:p w14:paraId="46E07999"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2CA5BD52"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6D5CCB5A"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c>
          <w:tcPr>
            <w:tcW w:w="370" w:type="pct"/>
            <w:shd w:val="clear" w:color="auto" w:fill="auto"/>
            <w:noWrap/>
            <w:vAlign w:val="center"/>
            <w:hideMark/>
          </w:tcPr>
          <w:p w14:paraId="1BF2305C" w14:textId="65D8288B" w:rsidR="00C84227" w:rsidRPr="003B5D60" w:rsidRDefault="00814178"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2</w:t>
            </w:r>
            <w:r w:rsidR="00C84227" w:rsidRPr="003B5D60">
              <w:rPr>
                <w:b/>
                <w:bCs/>
                <w:color w:val="000000"/>
                <w:sz w:val="20"/>
                <w:szCs w:val="20"/>
                <w:lang w:bidi="ar-SA"/>
              </w:rPr>
              <w:t>,400</w:t>
            </w:r>
          </w:p>
        </w:tc>
        <w:tc>
          <w:tcPr>
            <w:tcW w:w="370" w:type="pct"/>
            <w:shd w:val="clear" w:color="auto" w:fill="auto"/>
            <w:noWrap/>
            <w:vAlign w:val="center"/>
            <w:hideMark/>
          </w:tcPr>
          <w:p w14:paraId="35360C38" w14:textId="77777777" w:rsidR="00C84227" w:rsidRPr="003B5D60" w:rsidRDefault="00C84227"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0,000</w:t>
            </w:r>
          </w:p>
        </w:tc>
      </w:tr>
    </w:tbl>
    <w:p w14:paraId="490FAB73" w14:textId="77777777" w:rsidR="00D9696C" w:rsidRPr="003B5D60" w:rsidRDefault="00D9696C" w:rsidP="00856C1E">
      <w:pPr>
        <w:autoSpaceDE/>
        <w:autoSpaceDN/>
        <w:rPr>
          <w:rFonts w:eastAsia="Calibri"/>
          <w:szCs w:val="26"/>
          <w:lang w:eastAsia="en-US" w:bidi="ar-SA"/>
        </w:rPr>
      </w:pPr>
    </w:p>
    <w:p w14:paraId="75856471" w14:textId="77777777" w:rsidR="00556598" w:rsidRPr="003B5D60" w:rsidRDefault="00556598" w:rsidP="00856C1E">
      <w:pPr>
        <w:autoSpaceDE/>
        <w:autoSpaceDN/>
        <w:rPr>
          <w:rFonts w:eastAsia="Calibri"/>
          <w:szCs w:val="26"/>
          <w:lang w:eastAsia="en-US" w:bidi="ar-SA"/>
        </w:rPr>
        <w:sectPr w:rsidR="00556598" w:rsidRPr="003B5D60" w:rsidSect="00A60300">
          <w:pgSz w:w="16840" w:h="11910" w:orient="landscape"/>
          <w:pgMar w:top="1701" w:right="567" w:bottom="567" w:left="567" w:header="0" w:footer="510" w:gutter="0"/>
          <w:cols w:space="720"/>
          <w:docGrid w:linePitch="354"/>
        </w:sectPr>
      </w:pPr>
    </w:p>
    <w:p w14:paraId="71FD7B39" w14:textId="154BA2F5" w:rsidR="00135D77" w:rsidRPr="003B5D60" w:rsidRDefault="000207A2" w:rsidP="00856C1E">
      <w:pPr>
        <w:pStyle w:val="20"/>
        <w:widowControl/>
        <w:numPr>
          <w:ilvl w:val="1"/>
          <w:numId w:val="11"/>
        </w:numPr>
        <w:spacing w:before="360" w:after="240"/>
        <w:ind w:left="142" w:firstLine="709"/>
        <w:rPr>
          <w:i w:val="0"/>
        </w:rPr>
      </w:pPr>
      <w:bookmarkStart w:id="317" w:name="_Toc514836778"/>
      <w:bookmarkStart w:id="318" w:name="_Toc131852613"/>
      <w:r w:rsidRPr="003B5D60">
        <w:rPr>
          <w:i w:val="0"/>
        </w:rPr>
        <w:lastRenderedPageBreak/>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w:t>
      </w:r>
      <w:bookmarkEnd w:id="317"/>
      <w:bookmarkEnd w:id="318"/>
    </w:p>
    <w:p w14:paraId="246D2827" w14:textId="5478F5A2" w:rsidR="00135D77" w:rsidRDefault="00821657" w:rsidP="00856C1E">
      <w:pPr>
        <w:autoSpaceDE/>
        <w:autoSpaceDN/>
        <w:spacing w:before="240"/>
      </w:pPr>
      <w:r w:rsidRPr="003B5D60">
        <w:t>Согласно данным генерального плана обеспечение теплоснабжением малоэтажной жилой застройки в д. Туганицы и индивидуальной застройки предполагается от автономных источников теплоты (АИТ). Это</w:t>
      </w:r>
      <w:r w:rsidR="0057501D" w:rsidRPr="003B5D60">
        <w:t xml:space="preserve"> объясняется экономически необоснованными затратами на строительство тепловых сетей большой протяженности и малыми диаметрами в зонах индивидуального устроительства, а также большими тепловыми потерями при передаче теплоносителя, соразмерными с количеством тепла, необходимого конечному потребителю. </w:t>
      </w:r>
      <w:r w:rsidRPr="003B5D60">
        <w:t>Д</w:t>
      </w:r>
      <w:r w:rsidR="0057501D" w:rsidRPr="003B5D60">
        <w:t>анной Схемой теплоснабжения предлагается осуществлять теплоснабжение всей перспективной индивидуальной застройки за счет индивидуальных источников теплоснабжения.</w:t>
      </w:r>
    </w:p>
    <w:p w14:paraId="3F743B77" w14:textId="77777777" w:rsidR="009B6DAC" w:rsidRPr="003B5D60" w:rsidRDefault="009B6DAC" w:rsidP="00856C1E">
      <w:pPr>
        <w:autoSpaceDE/>
        <w:autoSpaceDN/>
        <w:spacing w:before="240"/>
      </w:pPr>
    </w:p>
    <w:p w14:paraId="3E162267" w14:textId="77777777" w:rsidR="00542244" w:rsidRPr="003B5D60" w:rsidRDefault="00542244" w:rsidP="00856C1E">
      <w:pPr>
        <w:pStyle w:val="20"/>
        <w:widowControl/>
        <w:numPr>
          <w:ilvl w:val="1"/>
          <w:numId w:val="11"/>
        </w:numPr>
        <w:spacing w:before="120" w:after="240"/>
        <w:ind w:left="142" w:firstLine="709"/>
        <w:rPr>
          <w:i w:val="0"/>
        </w:rPr>
      </w:pPr>
      <w:bookmarkStart w:id="319" w:name="_Toc527455656"/>
      <w:bookmarkStart w:id="320" w:name="_Toc5270593"/>
      <w:bookmarkStart w:id="321" w:name="_Toc131852614"/>
      <w:bookmarkStart w:id="322" w:name="_Hlk11930077"/>
      <w:r w:rsidRPr="003B5D60">
        <w:rPr>
          <w:i w:val="0"/>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bookmarkEnd w:id="319"/>
      <w:bookmarkEnd w:id="320"/>
      <w:bookmarkEnd w:id="321"/>
    </w:p>
    <w:bookmarkEnd w:id="322"/>
    <w:p w14:paraId="3E04C178" w14:textId="691A287B" w:rsidR="00135D77" w:rsidRDefault="00E06D01" w:rsidP="00856C1E">
      <w:pPr>
        <w:autoSpaceDE/>
        <w:autoSpaceDN/>
      </w:pPr>
      <w:r w:rsidRPr="003B5D60">
        <w:t>На расчетный срок до 2035</w:t>
      </w:r>
      <w:r w:rsidR="0057501D" w:rsidRPr="003B5D60">
        <w:t xml:space="preserve"> года строительство производственных предприятий с использованием тепловой энергии от</w:t>
      </w:r>
      <w:r w:rsidR="00C84227" w:rsidRPr="003B5D60">
        <w:t xml:space="preserve"> централизованных источников теп</w:t>
      </w:r>
      <w:r w:rsidR="0057501D" w:rsidRPr="003B5D60">
        <w:t>лоснабжения не планируется.</w:t>
      </w:r>
    </w:p>
    <w:p w14:paraId="2B8FF83C" w14:textId="055509B0" w:rsidR="009B6DAC" w:rsidRDefault="009B6DAC">
      <w:pPr>
        <w:spacing w:line="240" w:lineRule="auto"/>
        <w:ind w:firstLine="0"/>
        <w:jc w:val="left"/>
      </w:pPr>
      <w:r>
        <w:br w:type="page"/>
      </w:r>
    </w:p>
    <w:p w14:paraId="6D259BD0" w14:textId="3FE55153" w:rsidR="00A172ED" w:rsidRPr="003B5D60" w:rsidRDefault="00A172ED" w:rsidP="00856C1E">
      <w:pPr>
        <w:pStyle w:val="20"/>
        <w:widowControl/>
        <w:numPr>
          <w:ilvl w:val="1"/>
          <w:numId w:val="11"/>
        </w:numPr>
        <w:spacing w:before="120" w:after="240"/>
        <w:ind w:left="142" w:firstLine="709"/>
        <w:rPr>
          <w:i w:val="0"/>
        </w:rPr>
      </w:pPr>
      <w:bookmarkStart w:id="323" w:name="_Toc131852615"/>
      <w:r w:rsidRPr="003B5D60">
        <w:rPr>
          <w:i w:val="0"/>
        </w:rPr>
        <w:lastRenderedPageBreak/>
        <w:t>Описание изменений показателей существующего и перспективного потребления тепловой энергии на цели теплоснабжения</w:t>
      </w:r>
      <w:bookmarkEnd w:id="323"/>
    </w:p>
    <w:p w14:paraId="3C678E42" w14:textId="6D89A3B7" w:rsidR="00C84227" w:rsidRDefault="00C84227" w:rsidP="00856C1E">
      <w:pPr>
        <w:pStyle w:val="aff5"/>
      </w:pPr>
      <w:r w:rsidRPr="003B5D60">
        <w:t xml:space="preserve">Существующие показатели потребления тепловой энергии представлены за отчетный 2022 год. Расчет перспективного потребления составлен до 2035 года, согласно данным Генерального плана Сяськелевского сельского поселения. </w:t>
      </w:r>
    </w:p>
    <w:p w14:paraId="545A996B" w14:textId="77777777" w:rsidR="009B6DAC" w:rsidRPr="003B5D60" w:rsidRDefault="009B6DAC" w:rsidP="00856C1E">
      <w:pPr>
        <w:pStyle w:val="aff5"/>
      </w:pPr>
    </w:p>
    <w:p w14:paraId="5374586A" w14:textId="77777777" w:rsidR="00542244" w:rsidRPr="003B5D60" w:rsidRDefault="00542244" w:rsidP="00856C1E">
      <w:pPr>
        <w:pStyle w:val="20"/>
        <w:widowControl/>
        <w:numPr>
          <w:ilvl w:val="1"/>
          <w:numId w:val="11"/>
        </w:numPr>
        <w:spacing w:before="120" w:after="240"/>
        <w:ind w:left="142" w:firstLine="709"/>
        <w:rPr>
          <w:i w:val="0"/>
        </w:rPr>
      </w:pPr>
      <w:bookmarkStart w:id="324" w:name="_Toc9950553"/>
      <w:bookmarkStart w:id="325" w:name="_Toc131852616"/>
      <w:bookmarkStart w:id="326" w:name="_Hlk11930111"/>
      <w:r w:rsidRPr="003B5D60">
        <w:rPr>
          <w:i w:val="0"/>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24"/>
      <w:bookmarkEnd w:id="325"/>
    </w:p>
    <w:p w14:paraId="09928239" w14:textId="01C60E06" w:rsidR="00542244" w:rsidRDefault="00542244" w:rsidP="00856C1E">
      <w:pPr>
        <w:autoSpaceDE/>
        <w:autoSpaceDN/>
      </w:pPr>
      <w:bookmarkStart w:id="327" w:name="_Hlk11930147"/>
      <w:bookmarkEnd w:id="326"/>
      <w:r w:rsidRPr="003B5D60">
        <w:t>Согласно полученным данным, за период, предшествующий актуализации Схемы теплоснабжения, объектов, введенных в эксплуатацию, нет.</w:t>
      </w:r>
    </w:p>
    <w:p w14:paraId="2614B86D" w14:textId="77777777" w:rsidR="009B6DAC" w:rsidRPr="003B5D60" w:rsidRDefault="009B6DAC" w:rsidP="00856C1E">
      <w:pPr>
        <w:autoSpaceDE/>
        <w:autoSpaceDN/>
      </w:pPr>
    </w:p>
    <w:p w14:paraId="32246172" w14:textId="77777777" w:rsidR="00542244" w:rsidRPr="003B5D60" w:rsidRDefault="00542244" w:rsidP="00856C1E">
      <w:pPr>
        <w:pStyle w:val="20"/>
        <w:widowControl/>
        <w:numPr>
          <w:ilvl w:val="1"/>
          <w:numId w:val="11"/>
        </w:numPr>
        <w:spacing w:before="120" w:after="240"/>
        <w:ind w:left="142" w:firstLine="709"/>
        <w:rPr>
          <w:i w:val="0"/>
        </w:rPr>
      </w:pPr>
      <w:bookmarkStart w:id="328" w:name="_Toc9950554"/>
      <w:bookmarkStart w:id="329" w:name="_Toc131852617"/>
      <w:bookmarkStart w:id="330" w:name="_Hlk11930164"/>
      <w:bookmarkEnd w:id="327"/>
      <w:r w:rsidRPr="003B5D60">
        <w:rPr>
          <w:i w:val="0"/>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28"/>
      <w:bookmarkEnd w:id="329"/>
    </w:p>
    <w:p w14:paraId="25F012E7" w14:textId="1208F269" w:rsidR="00542244" w:rsidRDefault="00C84227" w:rsidP="00856C1E">
      <w:pPr>
        <w:autoSpaceDE/>
        <w:autoSpaceDN/>
      </w:pPr>
      <w:bookmarkStart w:id="331" w:name="_Hlk11930187"/>
      <w:bookmarkEnd w:id="330"/>
      <w:r w:rsidRPr="003B5D60">
        <w:t xml:space="preserve">Скорректирован список перспективных потребителей до 2035 года согласно Генеральному плану Сяськелевского сельского поселения. </w:t>
      </w:r>
    </w:p>
    <w:p w14:paraId="7C48715F" w14:textId="77777777" w:rsidR="009B6DAC" w:rsidRPr="003B5D60" w:rsidRDefault="009B6DAC" w:rsidP="00856C1E">
      <w:pPr>
        <w:autoSpaceDE/>
        <w:autoSpaceDN/>
      </w:pPr>
    </w:p>
    <w:p w14:paraId="574454A9" w14:textId="77777777" w:rsidR="00542244" w:rsidRPr="003B5D60" w:rsidRDefault="00542244" w:rsidP="00856C1E">
      <w:pPr>
        <w:pStyle w:val="20"/>
        <w:widowControl/>
        <w:numPr>
          <w:ilvl w:val="1"/>
          <w:numId w:val="11"/>
        </w:numPr>
        <w:spacing w:before="120" w:after="240"/>
        <w:ind w:left="142" w:firstLine="709"/>
        <w:rPr>
          <w:i w:val="0"/>
        </w:rPr>
      </w:pPr>
      <w:bookmarkStart w:id="332" w:name="_Toc527455659"/>
      <w:bookmarkStart w:id="333" w:name="_Toc5270596"/>
      <w:bookmarkStart w:id="334" w:name="_Toc131852618"/>
      <w:bookmarkStart w:id="335" w:name="_Hlk11930196"/>
      <w:bookmarkEnd w:id="331"/>
      <w:r w:rsidRPr="003B5D60">
        <w:rPr>
          <w:i w:val="0"/>
        </w:rPr>
        <w:t>Расчетная тепловая нагрузка на коллекторах источников тепловой энергии</w:t>
      </w:r>
      <w:bookmarkEnd w:id="332"/>
      <w:bookmarkEnd w:id="333"/>
      <w:bookmarkEnd w:id="334"/>
    </w:p>
    <w:p w14:paraId="4FD5F914" w14:textId="4C30B64C" w:rsidR="00C114CF" w:rsidRPr="003B5D60" w:rsidRDefault="00542244" w:rsidP="00856C1E">
      <w:pPr>
        <w:autoSpaceDE/>
        <w:autoSpaceDN/>
      </w:pPr>
      <w:bookmarkStart w:id="336" w:name="_Hlk11930220"/>
      <w:bookmarkEnd w:id="335"/>
      <w:r w:rsidRPr="003B5D60">
        <w:t>Значения расчетных тепловых нагрузок на коллекторах ист</w:t>
      </w:r>
      <w:r w:rsidR="003D7307" w:rsidRPr="003B5D60">
        <w:t>очников тепловой энергии за 2022</w:t>
      </w:r>
      <w:r w:rsidRPr="003B5D60">
        <w:t xml:space="preserve"> год представлены в таблице </w:t>
      </w:r>
      <w:bookmarkEnd w:id="336"/>
      <w:r w:rsidR="003D7307" w:rsidRPr="003B5D60">
        <w:fldChar w:fldCharType="begin"/>
      </w:r>
      <w:r w:rsidR="003D7307" w:rsidRPr="003B5D60">
        <w:instrText xml:space="preserve"> REF  _Ref9490583 \h \n \t  \* MERGEFORMAT </w:instrText>
      </w:r>
      <w:r w:rsidR="003D7307" w:rsidRPr="003B5D60">
        <w:fldChar w:fldCharType="separate"/>
      </w:r>
      <w:r w:rsidR="00E67EB8">
        <w:t>37</w:t>
      </w:r>
      <w:r w:rsidR="003D7307" w:rsidRPr="003B5D60">
        <w:fldChar w:fldCharType="end"/>
      </w:r>
      <w:r w:rsidRPr="003B5D60">
        <w:t>.</w:t>
      </w:r>
    </w:p>
    <w:p w14:paraId="05E647B6" w14:textId="592E6590" w:rsidR="00506B92" w:rsidRPr="003B5D60" w:rsidRDefault="003D7307"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337" w:name="_Ref9490583"/>
      <w:bookmarkStart w:id="338" w:name="_Hlk11930246"/>
      <w:r w:rsidRPr="003B5D60">
        <w:rPr>
          <w:rFonts w:eastAsiaTheme="minorEastAsia"/>
          <w:lang w:eastAsia="en-US"/>
        </w:rPr>
        <w:t>Значения</w:t>
      </w:r>
      <w:r w:rsidR="00506B92" w:rsidRPr="003B5D60">
        <w:rPr>
          <w:rFonts w:eastAsiaTheme="minorEastAsia"/>
          <w:lang w:eastAsia="en-US"/>
        </w:rPr>
        <w:t xml:space="preserve"> тепловых нагрузок на коллекторах источников тепловой энергии</w:t>
      </w:r>
      <w:bookmarkEnd w:id="337"/>
    </w:p>
    <w:tbl>
      <w:tblPr>
        <w:tblW w:w="5000" w:type="pct"/>
        <w:tblLook w:val="04A0" w:firstRow="1" w:lastRow="0" w:firstColumn="1" w:lastColumn="0" w:noHBand="0" w:noVBand="1"/>
      </w:tblPr>
      <w:tblGrid>
        <w:gridCol w:w="576"/>
        <w:gridCol w:w="1830"/>
        <w:gridCol w:w="2126"/>
        <w:gridCol w:w="2409"/>
        <w:gridCol w:w="2619"/>
      </w:tblGrid>
      <w:tr w:rsidR="00814178" w:rsidRPr="003B5D60" w14:paraId="47B99DC3" w14:textId="77777777" w:rsidTr="005B41D4">
        <w:trPr>
          <w:trHeight w:val="723"/>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4C7E7D6D" w14:textId="77777777" w:rsidR="00814178" w:rsidRPr="003B5D60" w:rsidRDefault="00814178" w:rsidP="00856C1E">
            <w:pPr>
              <w:spacing w:line="240" w:lineRule="auto"/>
              <w:ind w:firstLine="0"/>
              <w:rPr>
                <w:b/>
                <w:color w:val="000000"/>
                <w:sz w:val="20"/>
                <w:szCs w:val="20"/>
                <w:lang w:eastAsia="en-US" w:bidi="ar-SA"/>
              </w:rPr>
            </w:pPr>
            <w:r w:rsidRPr="003B5D60">
              <w:rPr>
                <w:b/>
                <w:color w:val="000000"/>
                <w:sz w:val="20"/>
                <w:szCs w:val="20"/>
                <w:lang w:eastAsia="en-US"/>
              </w:rPr>
              <w:t>№</w:t>
            </w:r>
          </w:p>
          <w:p w14:paraId="2B9E8EC6" w14:textId="77777777" w:rsidR="00814178" w:rsidRPr="003B5D60" w:rsidRDefault="00814178" w:rsidP="00856C1E">
            <w:pPr>
              <w:spacing w:line="240" w:lineRule="auto"/>
              <w:ind w:firstLine="0"/>
              <w:rPr>
                <w:b/>
                <w:color w:val="000000"/>
                <w:sz w:val="20"/>
                <w:szCs w:val="20"/>
                <w:lang w:eastAsia="en-US"/>
              </w:rPr>
            </w:pPr>
            <w:r w:rsidRPr="003B5D60">
              <w:rPr>
                <w:b/>
                <w:color w:val="000000"/>
                <w:sz w:val="20"/>
                <w:szCs w:val="20"/>
                <w:lang w:eastAsia="en-US"/>
              </w:rPr>
              <w:t>п/п</w:t>
            </w:r>
          </w:p>
        </w:tc>
        <w:tc>
          <w:tcPr>
            <w:tcW w:w="957" w:type="pct"/>
            <w:tcBorders>
              <w:top w:val="single" w:sz="4" w:space="0" w:color="auto"/>
              <w:left w:val="nil"/>
              <w:bottom w:val="single" w:sz="4" w:space="0" w:color="auto"/>
              <w:right w:val="single" w:sz="4" w:space="0" w:color="auto"/>
            </w:tcBorders>
            <w:vAlign w:val="center"/>
            <w:hideMark/>
          </w:tcPr>
          <w:p w14:paraId="7CD8030A" w14:textId="77777777" w:rsidR="00814178" w:rsidRPr="003B5D60" w:rsidRDefault="00814178" w:rsidP="00856C1E">
            <w:pPr>
              <w:spacing w:line="240" w:lineRule="auto"/>
              <w:ind w:firstLine="0"/>
              <w:rPr>
                <w:b/>
                <w:color w:val="000000"/>
                <w:sz w:val="20"/>
                <w:szCs w:val="20"/>
                <w:lang w:eastAsia="en-US"/>
              </w:rPr>
            </w:pPr>
            <w:r w:rsidRPr="003B5D60">
              <w:rPr>
                <w:b/>
                <w:color w:val="000000"/>
                <w:sz w:val="20"/>
                <w:szCs w:val="20"/>
                <w:lang w:eastAsia="en-US"/>
              </w:rPr>
              <w:t>Источник</w:t>
            </w:r>
          </w:p>
        </w:tc>
        <w:tc>
          <w:tcPr>
            <w:tcW w:w="1112" w:type="pct"/>
            <w:tcBorders>
              <w:top w:val="single" w:sz="4" w:space="0" w:color="auto"/>
              <w:left w:val="nil"/>
              <w:bottom w:val="single" w:sz="4" w:space="0" w:color="auto"/>
              <w:right w:val="single" w:sz="4" w:space="0" w:color="auto"/>
            </w:tcBorders>
            <w:vAlign w:val="center"/>
            <w:hideMark/>
          </w:tcPr>
          <w:p w14:paraId="05F990EB" w14:textId="77777777" w:rsidR="00814178" w:rsidRPr="003B5D60" w:rsidRDefault="00814178" w:rsidP="00856C1E">
            <w:pPr>
              <w:spacing w:line="240" w:lineRule="auto"/>
              <w:ind w:firstLine="0"/>
              <w:rPr>
                <w:b/>
                <w:color w:val="000000"/>
                <w:sz w:val="20"/>
                <w:szCs w:val="20"/>
                <w:lang w:eastAsia="en-US"/>
              </w:rPr>
            </w:pPr>
            <w:r w:rsidRPr="003B5D60">
              <w:rPr>
                <w:b/>
                <w:color w:val="000000"/>
                <w:sz w:val="20"/>
                <w:szCs w:val="20"/>
                <w:lang w:eastAsia="en-US"/>
              </w:rPr>
              <w:t>Потери тепловой энергии в тепловых сетях, Гкал/ч</w:t>
            </w:r>
          </w:p>
        </w:tc>
        <w:tc>
          <w:tcPr>
            <w:tcW w:w="1260" w:type="pct"/>
            <w:tcBorders>
              <w:top w:val="single" w:sz="4" w:space="0" w:color="auto"/>
              <w:left w:val="nil"/>
              <w:bottom w:val="single" w:sz="4" w:space="0" w:color="auto"/>
              <w:right w:val="single" w:sz="4" w:space="0" w:color="auto"/>
            </w:tcBorders>
            <w:vAlign w:val="center"/>
            <w:hideMark/>
          </w:tcPr>
          <w:p w14:paraId="52394BA1" w14:textId="77777777" w:rsidR="00814178" w:rsidRPr="003B5D60" w:rsidRDefault="00814178" w:rsidP="00856C1E">
            <w:pPr>
              <w:spacing w:line="240" w:lineRule="auto"/>
              <w:ind w:firstLine="0"/>
              <w:rPr>
                <w:b/>
                <w:color w:val="000000"/>
                <w:sz w:val="20"/>
                <w:szCs w:val="20"/>
                <w:lang w:eastAsia="en-US"/>
              </w:rPr>
            </w:pPr>
            <w:r w:rsidRPr="003B5D60">
              <w:rPr>
                <w:b/>
                <w:color w:val="000000"/>
                <w:sz w:val="20"/>
                <w:szCs w:val="20"/>
                <w:lang w:eastAsia="en-US"/>
              </w:rPr>
              <w:t>Расчетная тепловая нагрузка потребителей, Гкал/ч</w:t>
            </w:r>
          </w:p>
        </w:tc>
        <w:tc>
          <w:tcPr>
            <w:tcW w:w="1370" w:type="pct"/>
            <w:tcBorders>
              <w:top w:val="single" w:sz="4" w:space="0" w:color="auto"/>
              <w:left w:val="nil"/>
              <w:bottom w:val="single" w:sz="4" w:space="0" w:color="auto"/>
              <w:right w:val="single" w:sz="4" w:space="0" w:color="auto"/>
            </w:tcBorders>
            <w:vAlign w:val="center"/>
            <w:hideMark/>
          </w:tcPr>
          <w:p w14:paraId="7B174B88" w14:textId="77777777" w:rsidR="00814178" w:rsidRPr="003B5D60" w:rsidRDefault="00814178" w:rsidP="00856C1E">
            <w:pPr>
              <w:spacing w:line="240" w:lineRule="auto"/>
              <w:ind w:firstLine="0"/>
              <w:rPr>
                <w:b/>
                <w:color w:val="000000"/>
                <w:sz w:val="20"/>
                <w:szCs w:val="20"/>
                <w:lang w:eastAsia="en-US"/>
              </w:rPr>
            </w:pPr>
            <w:r w:rsidRPr="003B5D60">
              <w:rPr>
                <w:b/>
                <w:color w:val="000000"/>
                <w:sz w:val="20"/>
                <w:szCs w:val="20"/>
                <w:lang w:eastAsia="en-US"/>
              </w:rPr>
              <w:t>Суммарная тепловая нагрузка на коллекторах источника, Гкал/ч</w:t>
            </w:r>
          </w:p>
        </w:tc>
      </w:tr>
      <w:tr w:rsidR="00814178" w:rsidRPr="003B5D60" w14:paraId="43D03484" w14:textId="77777777" w:rsidTr="005B41D4">
        <w:trPr>
          <w:trHeight w:val="283"/>
        </w:trPr>
        <w:tc>
          <w:tcPr>
            <w:tcW w:w="301" w:type="pct"/>
            <w:tcBorders>
              <w:top w:val="nil"/>
              <w:left w:val="single" w:sz="4" w:space="0" w:color="auto"/>
              <w:bottom w:val="single" w:sz="4" w:space="0" w:color="auto"/>
              <w:right w:val="single" w:sz="4" w:space="0" w:color="auto"/>
            </w:tcBorders>
            <w:vAlign w:val="center"/>
            <w:hideMark/>
          </w:tcPr>
          <w:p w14:paraId="36E61755" w14:textId="77777777" w:rsidR="00814178" w:rsidRPr="003B5D60" w:rsidRDefault="00814178" w:rsidP="00856C1E">
            <w:pPr>
              <w:spacing w:line="240" w:lineRule="auto"/>
              <w:ind w:firstLine="0"/>
              <w:rPr>
                <w:color w:val="000000"/>
                <w:sz w:val="20"/>
                <w:szCs w:val="20"/>
                <w:lang w:eastAsia="en-US"/>
              </w:rPr>
            </w:pPr>
            <w:r w:rsidRPr="003B5D60">
              <w:rPr>
                <w:color w:val="000000"/>
                <w:sz w:val="20"/>
                <w:szCs w:val="20"/>
                <w:lang w:eastAsia="en-US"/>
              </w:rPr>
              <w:t>1</w:t>
            </w:r>
          </w:p>
        </w:tc>
        <w:tc>
          <w:tcPr>
            <w:tcW w:w="957" w:type="pct"/>
            <w:tcBorders>
              <w:top w:val="nil"/>
              <w:left w:val="nil"/>
              <w:bottom w:val="single" w:sz="4" w:space="0" w:color="auto"/>
              <w:right w:val="single" w:sz="4" w:space="0" w:color="auto"/>
            </w:tcBorders>
            <w:vAlign w:val="center"/>
            <w:hideMark/>
          </w:tcPr>
          <w:p w14:paraId="3419FB62" w14:textId="049D5051" w:rsidR="00814178" w:rsidRPr="003B5D60" w:rsidRDefault="00814178" w:rsidP="00856C1E">
            <w:pPr>
              <w:spacing w:line="240" w:lineRule="auto"/>
              <w:ind w:firstLine="0"/>
              <w:rPr>
                <w:color w:val="000000"/>
                <w:sz w:val="20"/>
                <w:szCs w:val="20"/>
                <w:lang w:eastAsia="en-US"/>
              </w:rPr>
            </w:pPr>
            <w:r w:rsidRPr="003B5D60">
              <w:rPr>
                <w:color w:val="000000"/>
                <w:sz w:val="20"/>
                <w:szCs w:val="20"/>
                <w:lang w:eastAsia="en-US"/>
              </w:rPr>
              <w:t>Котельная №36</w:t>
            </w:r>
          </w:p>
        </w:tc>
        <w:tc>
          <w:tcPr>
            <w:tcW w:w="1112" w:type="pct"/>
            <w:tcBorders>
              <w:top w:val="nil"/>
              <w:left w:val="nil"/>
              <w:bottom w:val="single" w:sz="4" w:space="0" w:color="auto"/>
              <w:right w:val="single" w:sz="4" w:space="0" w:color="auto"/>
            </w:tcBorders>
            <w:vAlign w:val="center"/>
            <w:hideMark/>
          </w:tcPr>
          <w:p w14:paraId="63CDC0D5" w14:textId="1767CC1C" w:rsidR="00814178" w:rsidRPr="003B5D60" w:rsidRDefault="00814178" w:rsidP="00856C1E">
            <w:pPr>
              <w:spacing w:line="240" w:lineRule="auto"/>
              <w:ind w:firstLine="0"/>
              <w:rPr>
                <w:color w:val="000000"/>
                <w:sz w:val="20"/>
                <w:szCs w:val="20"/>
                <w:lang w:eastAsia="en-US"/>
              </w:rPr>
            </w:pPr>
            <w:r w:rsidRPr="003B5D60">
              <w:rPr>
                <w:color w:val="000000"/>
                <w:sz w:val="20"/>
                <w:szCs w:val="20"/>
                <w:lang w:eastAsia="en-US"/>
              </w:rPr>
              <w:t>0,76</w:t>
            </w:r>
          </w:p>
        </w:tc>
        <w:tc>
          <w:tcPr>
            <w:tcW w:w="1260" w:type="pct"/>
            <w:tcBorders>
              <w:top w:val="nil"/>
              <w:left w:val="nil"/>
              <w:bottom w:val="single" w:sz="4" w:space="0" w:color="auto"/>
              <w:right w:val="single" w:sz="4" w:space="0" w:color="auto"/>
            </w:tcBorders>
            <w:vAlign w:val="center"/>
            <w:hideMark/>
          </w:tcPr>
          <w:p w14:paraId="676B8A3C" w14:textId="132F2EB8" w:rsidR="00814178" w:rsidRPr="003B5D60" w:rsidRDefault="006A7858" w:rsidP="00856C1E">
            <w:pPr>
              <w:spacing w:line="240" w:lineRule="auto"/>
              <w:ind w:firstLine="0"/>
              <w:rPr>
                <w:color w:val="000000"/>
                <w:sz w:val="20"/>
                <w:szCs w:val="20"/>
                <w:lang w:eastAsia="en-US"/>
              </w:rPr>
            </w:pPr>
            <w:r w:rsidRPr="003B5D60">
              <w:rPr>
                <w:color w:val="000000"/>
                <w:sz w:val="20"/>
                <w:szCs w:val="20"/>
                <w:lang w:eastAsia="en-US"/>
              </w:rPr>
              <w:t>4,759</w:t>
            </w:r>
          </w:p>
        </w:tc>
        <w:tc>
          <w:tcPr>
            <w:tcW w:w="1370" w:type="pct"/>
            <w:tcBorders>
              <w:top w:val="single" w:sz="4" w:space="0" w:color="auto"/>
              <w:left w:val="single" w:sz="4" w:space="0" w:color="auto"/>
              <w:bottom w:val="single" w:sz="4" w:space="0" w:color="auto"/>
              <w:right w:val="single" w:sz="4" w:space="0" w:color="auto"/>
            </w:tcBorders>
            <w:vAlign w:val="center"/>
            <w:hideMark/>
          </w:tcPr>
          <w:p w14:paraId="23A31E5A" w14:textId="7897A4E0" w:rsidR="00814178" w:rsidRPr="003B5D60" w:rsidRDefault="006A7858" w:rsidP="00856C1E">
            <w:pPr>
              <w:spacing w:line="240" w:lineRule="auto"/>
              <w:ind w:firstLine="0"/>
              <w:rPr>
                <w:color w:val="000000"/>
                <w:sz w:val="20"/>
                <w:szCs w:val="20"/>
                <w:lang w:eastAsia="en-US"/>
              </w:rPr>
            </w:pPr>
            <w:r w:rsidRPr="003B5D60">
              <w:rPr>
                <w:color w:val="000000"/>
                <w:sz w:val="20"/>
                <w:szCs w:val="20"/>
                <w:lang w:eastAsia="en-US"/>
              </w:rPr>
              <w:t>5,52</w:t>
            </w:r>
          </w:p>
        </w:tc>
      </w:tr>
      <w:tr w:rsidR="00814178" w:rsidRPr="003B5D60" w14:paraId="29D8F119" w14:textId="77777777" w:rsidTr="005B41D4">
        <w:trPr>
          <w:trHeight w:val="283"/>
        </w:trPr>
        <w:tc>
          <w:tcPr>
            <w:tcW w:w="301" w:type="pct"/>
            <w:tcBorders>
              <w:top w:val="nil"/>
              <w:left w:val="single" w:sz="4" w:space="0" w:color="auto"/>
              <w:bottom w:val="single" w:sz="4" w:space="0" w:color="auto"/>
              <w:right w:val="single" w:sz="4" w:space="0" w:color="auto"/>
            </w:tcBorders>
            <w:vAlign w:val="center"/>
            <w:hideMark/>
          </w:tcPr>
          <w:p w14:paraId="257B9348" w14:textId="77777777" w:rsidR="00814178" w:rsidRPr="003B5D60" w:rsidRDefault="00814178" w:rsidP="00856C1E">
            <w:pPr>
              <w:spacing w:line="240" w:lineRule="auto"/>
              <w:ind w:firstLine="0"/>
              <w:rPr>
                <w:color w:val="000000"/>
                <w:sz w:val="20"/>
                <w:szCs w:val="20"/>
                <w:lang w:eastAsia="en-US"/>
              </w:rPr>
            </w:pPr>
            <w:r w:rsidRPr="003B5D60">
              <w:rPr>
                <w:color w:val="000000"/>
                <w:sz w:val="20"/>
                <w:szCs w:val="20"/>
                <w:lang w:eastAsia="en-US"/>
              </w:rPr>
              <w:t>2</w:t>
            </w:r>
          </w:p>
        </w:tc>
        <w:tc>
          <w:tcPr>
            <w:tcW w:w="957" w:type="pct"/>
            <w:tcBorders>
              <w:top w:val="nil"/>
              <w:left w:val="nil"/>
              <w:bottom w:val="single" w:sz="4" w:space="0" w:color="auto"/>
              <w:right w:val="single" w:sz="4" w:space="0" w:color="auto"/>
            </w:tcBorders>
            <w:vAlign w:val="center"/>
            <w:hideMark/>
          </w:tcPr>
          <w:p w14:paraId="10CDF724" w14:textId="39FBD0CF" w:rsidR="00814178" w:rsidRPr="003B5D60" w:rsidRDefault="00814178" w:rsidP="00856C1E">
            <w:pPr>
              <w:spacing w:line="240" w:lineRule="auto"/>
              <w:ind w:firstLine="0"/>
              <w:rPr>
                <w:color w:val="000000"/>
                <w:sz w:val="20"/>
                <w:szCs w:val="20"/>
                <w:lang w:eastAsia="en-US"/>
              </w:rPr>
            </w:pPr>
            <w:r w:rsidRPr="003B5D60">
              <w:rPr>
                <w:color w:val="000000"/>
                <w:sz w:val="20"/>
                <w:szCs w:val="20"/>
                <w:lang w:eastAsia="en-US"/>
              </w:rPr>
              <w:t>Котельная №52</w:t>
            </w:r>
          </w:p>
        </w:tc>
        <w:tc>
          <w:tcPr>
            <w:tcW w:w="1112" w:type="pct"/>
            <w:tcBorders>
              <w:top w:val="nil"/>
              <w:left w:val="nil"/>
              <w:bottom w:val="single" w:sz="4" w:space="0" w:color="auto"/>
              <w:right w:val="single" w:sz="4" w:space="0" w:color="auto"/>
            </w:tcBorders>
            <w:vAlign w:val="center"/>
            <w:hideMark/>
          </w:tcPr>
          <w:p w14:paraId="488EEC94" w14:textId="467EA382" w:rsidR="00814178" w:rsidRPr="003B5D60" w:rsidRDefault="006A7858" w:rsidP="00856C1E">
            <w:pPr>
              <w:spacing w:line="240" w:lineRule="auto"/>
              <w:ind w:firstLine="0"/>
              <w:rPr>
                <w:color w:val="000000"/>
                <w:sz w:val="20"/>
                <w:szCs w:val="20"/>
                <w:lang w:eastAsia="en-US"/>
              </w:rPr>
            </w:pPr>
            <w:r w:rsidRPr="003B5D60">
              <w:rPr>
                <w:color w:val="000000"/>
                <w:sz w:val="20"/>
                <w:szCs w:val="20"/>
                <w:lang w:eastAsia="en-US"/>
              </w:rPr>
              <w:t>0,59</w:t>
            </w:r>
          </w:p>
        </w:tc>
        <w:tc>
          <w:tcPr>
            <w:tcW w:w="1260" w:type="pct"/>
            <w:tcBorders>
              <w:top w:val="nil"/>
              <w:left w:val="nil"/>
              <w:bottom w:val="single" w:sz="4" w:space="0" w:color="auto"/>
              <w:right w:val="single" w:sz="4" w:space="0" w:color="auto"/>
            </w:tcBorders>
            <w:vAlign w:val="center"/>
            <w:hideMark/>
          </w:tcPr>
          <w:p w14:paraId="2E16D510" w14:textId="0D259918" w:rsidR="00814178" w:rsidRPr="003B5D60" w:rsidRDefault="006A7858" w:rsidP="00856C1E">
            <w:pPr>
              <w:spacing w:line="240" w:lineRule="auto"/>
              <w:ind w:firstLine="0"/>
              <w:rPr>
                <w:color w:val="000000"/>
                <w:sz w:val="20"/>
                <w:szCs w:val="20"/>
                <w:lang w:eastAsia="en-US"/>
              </w:rPr>
            </w:pPr>
            <w:r w:rsidRPr="003B5D60">
              <w:rPr>
                <w:color w:val="000000"/>
                <w:sz w:val="20"/>
                <w:szCs w:val="20"/>
                <w:lang w:eastAsia="en-US"/>
              </w:rPr>
              <w:t>0,841</w:t>
            </w:r>
          </w:p>
        </w:tc>
        <w:tc>
          <w:tcPr>
            <w:tcW w:w="1370" w:type="pct"/>
            <w:tcBorders>
              <w:top w:val="nil"/>
              <w:left w:val="single" w:sz="4" w:space="0" w:color="auto"/>
              <w:bottom w:val="single" w:sz="4" w:space="0" w:color="auto"/>
              <w:right w:val="single" w:sz="4" w:space="0" w:color="auto"/>
            </w:tcBorders>
            <w:vAlign w:val="center"/>
            <w:hideMark/>
          </w:tcPr>
          <w:p w14:paraId="3CF8A4D9" w14:textId="3AC059F3" w:rsidR="00814178" w:rsidRPr="003B5D60" w:rsidRDefault="006A7858" w:rsidP="00856C1E">
            <w:pPr>
              <w:spacing w:line="240" w:lineRule="auto"/>
              <w:ind w:firstLine="0"/>
              <w:rPr>
                <w:color w:val="000000"/>
                <w:sz w:val="20"/>
                <w:szCs w:val="20"/>
                <w:lang w:eastAsia="en-US"/>
              </w:rPr>
            </w:pPr>
            <w:r w:rsidRPr="003B5D60">
              <w:rPr>
                <w:color w:val="000000"/>
                <w:sz w:val="20"/>
                <w:szCs w:val="20"/>
                <w:lang w:eastAsia="en-US"/>
              </w:rPr>
              <w:t>1,43</w:t>
            </w:r>
          </w:p>
        </w:tc>
      </w:tr>
    </w:tbl>
    <w:p w14:paraId="0499530D" w14:textId="77777777" w:rsidR="009B6DAC" w:rsidRDefault="009B6DAC" w:rsidP="009B6DAC">
      <w:pPr>
        <w:pStyle w:val="afe"/>
      </w:pPr>
      <w:bookmarkStart w:id="339" w:name="_Toc527455696"/>
      <w:bookmarkStart w:id="340" w:name="_Toc5270597"/>
      <w:bookmarkStart w:id="341" w:name="_Toc131852619"/>
      <w:bookmarkStart w:id="342" w:name="_Hlk11930366"/>
      <w:bookmarkEnd w:id="338"/>
    </w:p>
    <w:p w14:paraId="73A637EF" w14:textId="4245A35F" w:rsidR="00542244" w:rsidRPr="003B5D60" w:rsidRDefault="00542244" w:rsidP="00856C1E">
      <w:pPr>
        <w:pStyle w:val="20"/>
        <w:widowControl/>
        <w:numPr>
          <w:ilvl w:val="1"/>
          <w:numId w:val="11"/>
        </w:numPr>
        <w:spacing w:before="360" w:after="240"/>
        <w:ind w:left="142" w:firstLine="709"/>
        <w:rPr>
          <w:i w:val="0"/>
        </w:rPr>
      </w:pPr>
      <w:r w:rsidRPr="003B5D60">
        <w:rPr>
          <w:i w:val="0"/>
        </w:rPr>
        <w:lastRenderedPageBreak/>
        <w:t>Фактические расходы теплоносителя в отопительный и летний периоды</w:t>
      </w:r>
      <w:bookmarkEnd w:id="339"/>
      <w:bookmarkEnd w:id="340"/>
      <w:bookmarkEnd w:id="341"/>
    </w:p>
    <w:p w14:paraId="5B40E483" w14:textId="207A06BA" w:rsidR="0063663C" w:rsidRPr="003B5D60" w:rsidRDefault="00925D53" w:rsidP="00856C1E">
      <w:pPr>
        <w:autoSpaceDE/>
        <w:autoSpaceDN/>
      </w:pPr>
      <w:bookmarkStart w:id="343" w:name="_Hlk11930392"/>
      <w:bookmarkEnd w:id="342"/>
      <w:r w:rsidRPr="003B5D60">
        <w:t xml:space="preserve">Фактические расходы теплоносителя в отопительный и летний периоды представлены в таблице </w:t>
      </w:r>
      <w:r w:rsidR="003D7307" w:rsidRPr="003B5D60">
        <w:fldChar w:fldCharType="begin"/>
      </w:r>
      <w:r w:rsidR="003D7307" w:rsidRPr="003B5D60">
        <w:instrText xml:space="preserve"> REF  _Ref9490615 \h \n \t  \* MERGEFORMAT </w:instrText>
      </w:r>
      <w:r w:rsidR="003D7307" w:rsidRPr="003B5D60">
        <w:fldChar w:fldCharType="separate"/>
      </w:r>
      <w:r w:rsidR="00E67EB8">
        <w:t>38</w:t>
      </w:r>
      <w:r w:rsidR="003D7307" w:rsidRPr="003B5D60">
        <w:fldChar w:fldCharType="end"/>
      </w:r>
      <w:r w:rsidRPr="003B5D60">
        <w:t>.</w:t>
      </w:r>
    </w:p>
    <w:p w14:paraId="0E3210E3" w14:textId="6C69DA44" w:rsidR="00925D53" w:rsidRPr="003B5D60" w:rsidRDefault="00925D53"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344" w:name="_Ref9490615"/>
      <w:bookmarkStart w:id="345" w:name="_Hlk11930414"/>
      <w:bookmarkEnd w:id="343"/>
      <w:r w:rsidRPr="003B5D60">
        <w:rPr>
          <w:rFonts w:eastAsiaTheme="minorEastAsia"/>
          <w:lang w:eastAsia="en-US"/>
        </w:rPr>
        <w:t>Фактические расходы теплоносителя в отопительный и неотопительный периоды</w:t>
      </w:r>
      <w:bookmarkEnd w:id="3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1"/>
        <w:gridCol w:w="1702"/>
        <w:gridCol w:w="2409"/>
        <w:gridCol w:w="2478"/>
      </w:tblGrid>
      <w:tr w:rsidR="008C2384" w:rsidRPr="003B5D60" w14:paraId="25296871" w14:textId="77777777" w:rsidTr="00D04A08">
        <w:trPr>
          <w:trHeight w:val="510"/>
          <w:tblHeader/>
        </w:trPr>
        <w:tc>
          <w:tcPr>
            <w:tcW w:w="1554" w:type="pct"/>
            <w:shd w:val="clear" w:color="auto" w:fill="auto"/>
            <w:vAlign w:val="center"/>
            <w:hideMark/>
          </w:tcPr>
          <w:p w14:paraId="56B2DB54" w14:textId="77777777" w:rsidR="008C2384" w:rsidRPr="003B5D60" w:rsidRDefault="008C2384" w:rsidP="00856C1E">
            <w:pPr>
              <w:widowControl/>
              <w:autoSpaceDE/>
              <w:autoSpaceDN/>
              <w:spacing w:line="240" w:lineRule="auto"/>
              <w:ind w:firstLine="0"/>
              <w:rPr>
                <w:b/>
                <w:color w:val="000000"/>
                <w:sz w:val="20"/>
                <w:szCs w:val="20"/>
                <w:lang w:bidi="ar-SA"/>
              </w:rPr>
            </w:pPr>
            <w:bookmarkStart w:id="346" w:name="_Hlk11930454"/>
            <w:bookmarkEnd w:id="345"/>
            <w:r w:rsidRPr="003B5D60">
              <w:rPr>
                <w:b/>
                <w:color w:val="000000"/>
                <w:sz w:val="20"/>
                <w:szCs w:val="20"/>
                <w:lang w:bidi="ar-SA"/>
              </w:rPr>
              <w:t>Наименование показателей</w:t>
            </w:r>
          </w:p>
        </w:tc>
        <w:tc>
          <w:tcPr>
            <w:tcW w:w="890" w:type="pct"/>
            <w:shd w:val="clear" w:color="auto" w:fill="auto"/>
            <w:vAlign w:val="center"/>
            <w:hideMark/>
          </w:tcPr>
          <w:p w14:paraId="26950F17" w14:textId="77777777" w:rsidR="008C2384" w:rsidRPr="003B5D60" w:rsidRDefault="008C2384" w:rsidP="00856C1E">
            <w:pPr>
              <w:widowControl/>
              <w:autoSpaceDE/>
              <w:autoSpaceDN/>
              <w:spacing w:line="240" w:lineRule="auto"/>
              <w:ind w:firstLine="0"/>
              <w:rPr>
                <w:b/>
                <w:color w:val="000000"/>
                <w:sz w:val="20"/>
                <w:szCs w:val="20"/>
                <w:lang w:bidi="ar-SA"/>
              </w:rPr>
            </w:pPr>
            <w:r w:rsidRPr="003B5D60">
              <w:rPr>
                <w:b/>
                <w:color w:val="000000"/>
                <w:sz w:val="20"/>
                <w:szCs w:val="20"/>
                <w:lang w:bidi="ar-SA"/>
              </w:rPr>
              <w:t>Ед. измерения</w:t>
            </w:r>
          </w:p>
        </w:tc>
        <w:tc>
          <w:tcPr>
            <w:tcW w:w="1260" w:type="pct"/>
            <w:shd w:val="clear" w:color="auto" w:fill="auto"/>
            <w:vAlign w:val="center"/>
            <w:hideMark/>
          </w:tcPr>
          <w:p w14:paraId="396121AB" w14:textId="77777777" w:rsidR="003420D5" w:rsidRPr="003B5D60" w:rsidRDefault="008C2384"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 xml:space="preserve">Котельная №36 </w:t>
            </w:r>
          </w:p>
          <w:p w14:paraId="3F70BC93" w14:textId="1A8347AB" w:rsidR="008C2384" w:rsidRPr="003B5D60" w:rsidRDefault="008C2384"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д. Сяськелево</w:t>
            </w:r>
          </w:p>
        </w:tc>
        <w:tc>
          <w:tcPr>
            <w:tcW w:w="1296" w:type="pct"/>
            <w:vAlign w:val="center"/>
          </w:tcPr>
          <w:p w14:paraId="35A71071" w14:textId="77777777" w:rsidR="003420D5" w:rsidRPr="003B5D60" w:rsidRDefault="008C2384"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 xml:space="preserve">Котельная №52 </w:t>
            </w:r>
          </w:p>
          <w:p w14:paraId="62FF175C" w14:textId="3ED2BCF0" w:rsidR="008C2384" w:rsidRPr="003B5D60" w:rsidRDefault="008C2384" w:rsidP="00856C1E">
            <w:pPr>
              <w:widowControl/>
              <w:autoSpaceDE/>
              <w:autoSpaceDN/>
              <w:spacing w:line="240" w:lineRule="auto"/>
              <w:ind w:firstLine="0"/>
              <w:rPr>
                <w:b/>
                <w:bCs/>
                <w:color w:val="000000"/>
                <w:sz w:val="20"/>
                <w:szCs w:val="20"/>
                <w:lang w:bidi="ar-SA"/>
              </w:rPr>
            </w:pPr>
            <w:r w:rsidRPr="003B5D60">
              <w:rPr>
                <w:b/>
                <w:bCs/>
                <w:color w:val="000000"/>
                <w:sz w:val="20"/>
                <w:szCs w:val="20"/>
                <w:lang w:bidi="ar-SA"/>
              </w:rPr>
              <w:t>д. Жабино</w:t>
            </w:r>
          </w:p>
        </w:tc>
      </w:tr>
      <w:tr w:rsidR="008C2384" w:rsidRPr="003B5D60" w14:paraId="3153911A" w14:textId="77777777" w:rsidTr="00D04A08">
        <w:trPr>
          <w:trHeight w:val="340"/>
        </w:trPr>
        <w:tc>
          <w:tcPr>
            <w:tcW w:w="1554" w:type="pct"/>
            <w:shd w:val="clear" w:color="auto" w:fill="auto"/>
            <w:vAlign w:val="center"/>
            <w:hideMark/>
          </w:tcPr>
          <w:p w14:paraId="4098789D" w14:textId="77777777" w:rsidR="008C2384" w:rsidRPr="003B5D60" w:rsidRDefault="008C2384" w:rsidP="00856C1E">
            <w:pPr>
              <w:widowControl/>
              <w:autoSpaceDE/>
              <w:autoSpaceDN/>
              <w:spacing w:line="240" w:lineRule="auto"/>
              <w:ind w:firstLine="0"/>
              <w:rPr>
                <w:color w:val="000000"/>
                <w:sz w:val="20"/>
                <w:szCs w:val="20"/>
                <w:lang w:bidi="ar-SA"/>
              </w:rPr>
            </w:pPr>
            <w:r w:rsidRPr="003B5D60">
              <w:rPr>
                <w:color w:val="000000"/>
                <w:sz w:val="20"/>
                <w:szCs w:val="20"/>
                <w:lang w:bidi="ar-SA"/>
              </w:rPr>
              <w:t>Отопительный период</w:t>
            </w:r>
          </w:p>
        </w:tc>
        <w:tc>
          <w:tcPr>
            <w:tcW w:w="890" w:type="pct"/>
            <w:shd w:val="clear" w:color="auto" w:fill="auto"/>
            <w:vAlign w:val="center"/>
            <w:hideMark/>
          </w:tcPr>
          <w:p w14:paraId="3457F667" w14:textId="78AF5B51" w:rsidR="008C2384" w:rsidRPr="003B5D60" w:rsidRDefault="00D04102" w:rsidP="00856C1E">
            <w:pPr>
              <w:widowControl/>
              <w:autoSpaceDE/>
              <w:autoSpaceDN/>
              <w:spacing w:line="240" w:lineRule="auto"/>
              <w:ind w:firstLine="0"/>
              <w:rPr>
                <w:color w:val="000000"/>
                <w:sz w:val="20"/>
                <w:szCs w:val="20"/>
                <w:lang w:bidi="ar-SA"/>
              </w:rPr>
            </w:pPr>
            <w:r w:rsidRPr="003B5D60">
              <w:rPr>
                <w:color w:val="000000"/>
                <w:sz w:val="20"/>
                <w:szCs w:val="20"/>
                <w:lang w:bidi="ar-SA"/>
              </w:rPr>
              <w:t>т/ч</w:t>
            </w:r>
          </w:p>
        </w:tc>
        <w:tc>
          <w:tcPr>
            <w:tcW w:w="1260" w:type="pct"/>
            <w:shd w:val="clear" w:color="auto" w:fill="auto"/>
            <w:vAlign w:val="center"/>
          </w:tcPr>
          <w:p w14:paraId="2D949F51" w14:textId="212BC7A1" w:rsidR="008C2384" w:rsidRPr="003B5D60" w:rsidRDefault="00B3462B" w:rsidP="00856C1E">
            <w:pPr>
              <w:widowControl/>
              <w:autoSpaceDE/>
              <w:autoSpaceDN/>
              <w:spacing w:line="240" w:lineRule="auto"/>
              <w:ind w:firstLine="0"/>
              <w:rPr>
                <w:color w:val="000000"/>
                <w:sz w:val="20"/>
                <w:szCs w:val="20"/>
                <w:lang w:bidi="ar-SA"/>
              </w:rPr>
            </w:pPr>
            <w:r w:rsidRPr="003B5D60">
              <w:rPr>
                <w:color w:val="000000"/>
                <w:sz w:val="20"/>
                <w:szCs w:val="20"/>
                <w:lang w:bidi="ar-SA"/>
              </w:rPr>
              <w:t>192,80</w:t>
            </w:r>
          </w:p>
        </w:tc>
        <w:tc>
          <w:tcPr>
            <w:tcW w:w="1296" w:type="pct"/>
            <w:vAlign w:val="center"/>
          </w:tcPr>
          <w:p w14:paraId="39B0AE5C" w14:textId="138914AC" w:rsidR="008C2384" w:rsidRPr="003B5D60" w:rsidRDefault="00B3462B" w:rsidP="00856C1E">
            <w:pPr>
              <w:widowControl/>
              <w:autoSpaceDE/>
              <w:autoSpaceDN/>
              <w:spacing w:line="240" w:lineRule="auto"/>
              <w:ind w:firstLine="0"/>
              <w:rPr>
                <w:color w:val="000000"/>
                <w:sz w:val="20"/>
                <w:szCs w:val="20"/>
                <w:lang w:bidi="ar-SA"/>
              </w:rPr>
            </w:pPr>
            <w:r w:rsidRPr="003B5D60">
              <w:rPr>
                <w:color w:val="000000"/>
                <w:sz w:val="20"/>
                <w:szCs w:val="20"/>
                <w:lang w:bidi="ar-SA"/>
              </w:rPr>
              <w:t>33,86</w:t>
            </w:r>
          </w:p>
        </w:tc>
      </w:tr>
      <w:tr w:rsidR="00D04102" w:rsidRPr="003B5D60" w14:paraId="1DBA864A" w14:textId="77777777" w:rsidTr="00D04A08">
        <w:trPr>
          <w:trHeight w:val="340"/>
        </w:trPr>
        <w:tc>
          <w:tcPr>
            <w:tcW w:w="1554" w:type="pct"/>
            <w:shd w:val="clear" w:color="auto" w:fill="auto"/>
            <w:vAlign w:val="center"/>
            <w:hideMark/>
          </w:tcPr>
          <w:p w14:paraId="6DF24D30" w14:textId="77777777" w:rsidR="00D04102" w:rsidRPr="003B5D60" w:rsidRDefault="00D04102" w:rsidP="00856C1E">
            <w:pPr>
              <w:widowControl/>
              <w:autoSpaceDE/>
              <w:autoSpaceDN/>
              <w:spacing w:line="240" w:lineRule="auto"/>
              <w:ind w:firstLine="0"/>
              <w:rPr>
                <w:color w:val="000000"/>
                <w:sz w:val="20"/>
                <w:szCs w:val="20"/>
                <w:lang w:bidi="ar-SA"/>
              </w:rPr>
            </w:pPr>
            <w:r w:rsidRPr="003B5D60">
              <w:rPr>
                <w:color w:val="000000"/>
                <w:sz w:val="20"/>
                <w:szCs w:val="20"/>
                <w:lang w:bidi="ar-SA"/>
              </w:rPr>
              <w:t>Летний период</w:t>
            </w:r>
          </w:p>
        </w:tc>
        <w:tc>
          <w:tcPr>
            <w:tcW w:w="890" w:type="pct"/>
            <w:shd w:val="clear" w:color="auto" w:fill="auto"/>
            <w:vAlign w:val="center"/>
            <w:hideMark/>
          </w:tcPr>
          <w:p w14:paraId="038813DE" w14:textId="4A74DACE" w:rsidR="00D04102" w:rsidRPr="003B5D60" w:rsidRDefault="00D04102" w:rsidP="00856C1E">
            <w:pPr>
              <w:widowControl/>
              <w:autoSpaceDE/>
              <w:autoSpaceDN/>
              <w:spacing w:line="240" w:lineRule="auto"/>
              <w:ind w:firstLine="0"/>
              <w:rPr>
                <w:color w:val="000000"/>
                <w:sz w:val="20"/>
                <w:szCs w:val="20"/>
                <w:lang w:bidi="ar-SA"/>
              </w:rPr>
            </w:pPr>
            <w:r w:rsidRPr="003B5D60">
              <w:rPr>
                <w:color w:val="000000"/>
                <w:sz w:val="20"/>
                <w:szCs w:val="20"/>
                <w:lang w:bidi="ar-SA"/>
              </w:rPr>
              <w:t>т/ч</w:t>
            </w:r>
          </w:p>
        </w:tc>
        <w:tc>
          <w:tcPr>
            <w:tcW w:w="1260" w:type="pct"/>
            <w:shd w:val="clear" w:color="auto" w:fill="auto"/>
            <w:vAlign w:val="center"/>
          </w:tcPr>
          <w:p w14:paraId="166ECEA5" w14:textId="6EF161DB" w:rsidR="00D04102" w:rsidRPr="003B5D60" w:rsidRDefault="00B3462B" w:rsidP="00856C1E">
            <w:pPr>
              <w:widowControl/>
              <w:autoSpaceDE/>
              <w:autoSpaceDN/>
              <w:spacing w:line="240" w:lineRule="auto"/>
              <w:ind w:firstLine="0"/>
              <w:rPr>
                <w:color w:val="000000"/>
                <w:sz w:val="20"/>
                <w:szCs w:val="20"/>
                <w:lang w:bidi="ar-SA"/>
              </w:rPr>
            </w:pPr>
            <w:r w:rsidRPr="003B5D60">
              <w:rPr>
                <w:color w:val="000000"/>
                <w:sz w:val="20"/>
                <w:szCs w:val="20"/>
                <w:lang w:bidi="ar-SA"/>
              </w:rPr>
              <w:t>4,00</w:t>
            </w:r>
          </w:p>
        </w:tc>
        <w:tc>
          <w:tcPr>
            <w:tcW w:w="1296" w:type="pct"/>
            <w:vAlign w:val="center"/>
          </w:tcPr>
          <w:p w14:paraId="33FA3CC0" w14:textId="75A0E418" w:rsidR="00D04102" w:rsidRPr="003B5D60" w:rsidRDefault="00B3462B" w:rsidP="00856C1E">
            <w:pPr>
              <w:widowControl/>
              <w:autoSpaceDE/>
              <w:autoSpaceDN/>
              <w:spacing w:line="240" w:lineRule="auto"/>
              <w:ind w:firstLine="0"/>
              <w:rPr>
                <w:color w:val="000000"/>
                <w:sz w:val="20"/>
                <w:szCs w:val="20"/>
                <w:lang w:bidi="ar-SA"/>
              </w:rPr>
            </w:pPr>
            <w:r w:rsidRPr="003B5D60">
              <w:rPr>
                <w:color w:val="000000"/>
                <w:sz w:val="20"/>
                <w:szCs w:val="20"/>
                <w:lang w:bidi="ar-SA"/>
              </w:rPr>
              <w:t>1,3</w:t>
            </w:r>
            <w:r w:rsidR="0099725B" w:rsidRPr="003B5D60">
              <w:rPr>
                <w:color w:val="000000"/>
                <w:sz w:val="20"/>
                <w:szCs w:val="20"/>
                <w:lang w:bidi="ar-SA"/>
              </w:rPr>
              <w:t>3</w:t>
            </w:r>
          </w:p>
        </w:tc>
      </w:tr>
      <w:bookmarkEnd w:id="346"/>
    </w:tbl>
    <w:p w14:paraId="3D1E92E0" w14:textId="50534014" w:rsidR="00135D77" w:rsidRPr="003B5D60" w:rsidRDefault="00135D77" w:rsidP="00856C1E">
      <w:pPr>
        <w:ind w:firstLine="0"/>
        <w:sectPr w:rsidR="00135D77" w:rsidRPr="003B5D60">
          <w:pgSz w:w="11910" w:h="16840"/>
          <w:pgMar w:top="1040" w:right="740" w:bottom="780" w:left="1600" w:header="0" w:footer="590" w:gutter="0"/>
          <w:cols w:space="720"/>
        </w:sectPr>
      </w:pPr>
    </w:p>
    <w:p w14:paraId="58F56B9F" w14:textId="01D47334" w:rsidR="00135D77" w:rsidRPr="003B5D60" w:rsidRDefault="00CD798D" w:rsidP="00CB6B5F">
      <w:pPr>
        <w:pStyle w:val="1"/>
        <w:numPr>
          <w:ilvl w:val="0"/>
          <w:numId w:val="53"/>
        </w:numPr>
        <w:tabs>
          <w:tab w:val="left" w:pos="1151"/>
          <w:tab w:val="left" w:pos="1843"/>
          <w:tab w:val="left" w:pos="4423"/>
          <w:tab w:val="left" w:pos="7016"/>
          <w:tab w:val="left" w:pos="7976"/>
        </w:tabs>
        <w:spacing w:after="120"/>
        <w:ind w:left="142" w:right="141" w:firstLine="709"/>
      </w:pPr>
      <w:bookmarkStart w:id="347" w:name="_Toc131852620"/>
      <w:r w:rsidRPr="003B5D60">
        <w:lastRenderedPageBreak/>
        <w:t>ЭЛЕКТРОННАЯ</w:t>
      </w:r>
      <w:r w:rsidR="00F21CB5" w:rsidRPr="003B5D60">
        <w:t xml:space="preserve"> </w:t>
      </w:r>
      <w:r w:rsidRPr="003B5D60">
        <w:t>МОДЕЛЬ</w:t>
      </w:r>
      <w:r w:rsidR="00F21CB5" w:rsidRPr="003B5D60">
        <w:t xml:space="preserve"> </w:t>
      </w:r>
      <w:r w:rsidRPr="003B5D60">
        <w:t>СИСТЕМЫ ТЕПЛОСНАБЖЕНИЯ ПОСЕЛЕНИЯ</w:t>
      </w:r>
      <w:bookmarkEnd w:id="347"/>
    </w:p>
    <w:p w14:paraId="5A2EA134" w14:textId="19ED8974" w:rsidR="00135D77" w:rsidRPr="003B5D60" w:rsidRDefault="00CD798D" w:rsidP="00856C1E">
      <w:pPr>
        <w:tabs>
          <w:tab w:val="left" w:pos="0"/>
        </w:tabs>
      </w:pPr>
      <w:r w:rsidRPr="003B5D60">
        <w:t>Электронная модель системы теплоснабжения выполнена в ГИС Zulu</w:t>
      </w:r>
      <w:r w:rsidR="00D04A08" w:rsidRPr="003B5D60">
        <w:rPr>
          <w:lang w:val="en-US"/>
        </w:rPr>
        <w:t>GIS</w:t>
      </w:r>
      <w:r w:rsidR="00D04A08" w:rsidRPr="003B5D60">
        <w:t xml:space="preserve"> 2021 </w:t>
      </w:r>
      <w:r w:rsidRPr="003B5D60">
        <w:t>(разработчик ООО «Политерм», СПб).</w:t>
      </w:r>
    </w:p>
    <w:p w14:paraId="49EB3E0D" w14:textId="77777777" w:rsidR="00135D77" w:rsidRPr="003B5D60" w:rsidRDefault="00CD798D" w:rsidP="00856C1E">
      <w:pPr>
        <w:pStyle w:val="a8"/>
      </w:pPr>
      <w:r w:rsidRPr="003B5D60">
        <w:t>Все гидравлические расчеты, приведенные в данной работе, сделаны в электронной модели.</w:t>
      </w:r>
    </w:p>
    <w:p w14:paraId="60B863B8" w14:textId="77777777" w:rsidR="00135D77" w:rsidRPr="003B5D60" w:rsidRDefault="00CD798D" w:rsidP="00856C1E">
      <w:pPr>
        <w:pStyle w:val="a8"/>
      </w:pPr>
      <w:r w:rsidRPr="003B5D60">
        <w:t>Для дальнейшего использования электронной модели, теплоснабжающие организации должны быть обеспечены данной программой.</w:t>
      </w:r>
    </w:p>
    <w:p w14:paraId="1CD6725F" w14:textId="77777777" w:rsidR="00135D77" w:rsidRPr="003B5D60" w:rsidRDefault="00CD798D" w:rsidP="00856C1E">
      <w:pPr>
        <w:pStyle w:val="a8"/>
      </w:pPr>
      <w:r w:rsidRPr="003B5D60">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69EE68E5" w14:textId="77777777" w:rsidR="00135D77" w:rsidRPr="003B5D60" w:rsidRDefault="00CD798D" w:rsidP="00856C1E">
      <w:pPr>
        <w:tabs>
          <w:tab w:val="left" w:pos="0"/>
        </w:tabs>
        <w:rPr>
          <w:lang w:eastAsia="en-US"/>
        </w:rPr>
      </w:pPr>
      <w:r w:rsidRPr="003B5D60">
        <w:rPr>
          <w:lang w:eastAsia="en-US"/>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7A3B16D8" w14:textId="77777777" w:rsidR="00135D77" w:rsidRPr="003B5D60" w:rsidRDefault="00CD798D" w:rsidP="00856C1E">
      <w:pPr>
        <w:tabs>
          <w:tab w:val="left" w:pos="0"/>
        </w:tabs>
        <w:rPr>
          <w:lang w:eastAsia="en-US"/>
        </w:rPr>
      </w:pPr>
      <w:r w:rsidRPr="003B5D60">
        <w:rPr>
          <w:lang w:eastAsia="en-US"/>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14:paraId="47E84DC3" w14:textId="77777777" w:rsidR="00135D77" w:rsidRPr="003B5D60" w:rsidRDefault="00CD798D" w:rsidP="00856C1E">
      <w:pPr>
        <w:tabs>
          <w:tab w:val="left" w:pos="0"/>
        </w:tabs>
        <w:rPr>
          <w:lang w:eastAsia="en-US"/>
        </w:rPr>
      </w:pPr>
      <w:r w:rsidRPr="003B5D60">
        <w:rPr>
          <w:lang w:eastAsia="en-US"/>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35FBFDE5" w14:textId="77777777" w:rsidR="00135D77" w:rsidRPr="003B5D60" w:rsidRDefault="00CD798D" w:rsidP="00856C1E">
      <w:pPr>
        <w:tabs>
          <w:tab w:val="left" w:pos="0"/>
        </w:tabs>
        <w:rPr>
          <w:lang w:eastAsia="en-US"/>
        </w:rPr>
      </w:pPr>
      <w:r w:rsidRPr="003B5D60">
        <w:rPr>
          <w:lang w:eastAsia="en-US"/>
        </w:rPr>
        <w:t>Расчет тепловых потерь ведется либо по нормативным потерям, либо по фактическому состоянию изоляции.</w:t>
      </w:r>
    </w:p>
    <w:p w14:paraId="1F47FBAE" w14:textId="77777777" w:rsidR="00135D77" w:rsidRPr="003B5D60" w:rsidRDefault="00CD798D" w:rsidP="00856C1E">
      <w:pPr>
        <w:tabs>
          <w:tab w:val="left" w:pos="0"/>
        </w:tabs>
        <w:rPr>
          <w:lang w:eastAsia="en-US"/>
        </w:rPr>
      </w:pPr>
      <w:r w:rsidRPr="003B5D60">
        <w:rPr>
          <w:lang w:eastAsia="en-US"/>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278F129C" w14:textId="77777777" w:rsidR="00135D77" w:rsidRPr="003B5D60" w:rsidRDefault="00CD798D" w:rsidP="00856C1E">
      <w:pPr>
        <w:pStyle w:val="a8"/>
      </w:pPr>
      <w:r w:rsidRPr="003B5D60">
        <w:t>Состав задач:</w:t>
      </w:r>
    </w:p>
    <w:p w14:paraId="36C9C0B1" w14:textId="77777777" w:rsidR="00135D77" w:rsidRPr="003B5D60" w:rsidRDefault="00F1041D" w:rsidP="00856C1E">
      <w:pPr>
        <w:pStyle w:val="a1"/>
        <w:numPr>
          <w:ilvl w:val="0"/>
          <w:numId w:val="1"/>
        </w:numPr>
        <w:spacing w:after="0"/>
        <w:ind w:left="0" w:firstLine="709"/>
        <w:jc w:val="both"/>
        <w:rPr>
          <w:b w:val="0"/>
          <w:sz w:val="26"/>
          <w:szCs w:val="26"/>
        </w:rPr>
      </w:pPr>
      <w:r w:rsidRPr="003B5D60">
        <w:rPr>
          <w:b w:val="0"/>
          <w:sz w:val="26"/>
          <w:szCs w:val="26"/>
        </w:rPr>
        <w:t>п</w:t>
      </w:r>
      <w:r w:rsidR="00CD798D" w:rsidRPr="003B5D60">
        <w:rPr>
          <w:b w:val="0"/>
          <w:sz w:val="26"/>
          <w:szCs w:val="26"/>
        </w:rPr>
        <w:t>остроение расчетной модели тепловой</w:t>
      </w:r>
      <w:r w:rsidR="00CD798D" w:rsidRPr="003B5D60">
        <w:rPr>
          <w:b w:val="0"/>
          <w:spacing w:val="-3"/>
          <w:sz w:val="26"/>
          <w:szCs w:val="26"/>
        </w:rPr>
        <w:t xml:space="preserve"> </w:t>
      </w:r>
      <w:r w:rsidR="00CD798D" w:rsidRPr="003B5D60">
        <w:rPr>
          <w:b w:val="0"/>
          <w:sz w:val="26"/>
          <w:szCs w:val="26"/>
        </w:rPr>
        <w:t>сети</w:t>
      </w:r>
      <w:r w:rsidRPr="003B5D60">
        <w:rPr>
          <w:b w:val="0"/>
          <w:sz w:val="26"/>
          <w:szCs w:val="26"/>
        </w:rPr>
        <w:t>;</w:t>
      </w:r>
    </w:p>
    <w:p w14:paraId="74F20DDB" w14:textId="77777777" w:rsidR="00135D77" w:rsidRPr="003B5D60" w:rsidRDefault="00F1041D" w:rsidP="00856C1E">
      <w:pPr>
        <w:pStyle w:val="a1"/>
        <w:numPr>
          <w:ilvl w:val="0"/>
          <w:numId w:val="1"/>
        </w:numPr>
        <w:spacing w:after="0"/>
        <w:ind w:left="0" w:firstLine="709"/>
        <w:jc w:val="both"/>
        <w:rPr>
          <w:b w:val="0"/>
          <w:sz w:val="26"/>
          <w:szCs w:val="26"/>
        </w:rPr>
      </w:pPr>
      <w:r w:rsidRPr="003B5D60">
        <w:rPr>
          <w:b w:val="0"/>
          <w:sz w:val="26"/>
          <w:szCs w:val="26"/>
        </w:rPr>
        <w:t>п</w:t>
      </w:r>
      <w:r w:rsidR="00CD798D" w:rsidRPr="003B5D60">
        <w:rPr>
          <w:b w:val="0"/>
          <w:sz w:val="26"/>
          <w:szCs w:val="26"/>
        </w:rPr>
        <w:t>аспортизация объектов</w:t>
      </w:r>
      <w:r w:rsidR="00CD798D" w:rsidRPr="003B5D60">
        <w:rPr>
          <w:b w:val="0"/>
          <w:spacing w:val="-3"/>
          <w:sz w:val="26"/>
          <w:szCs w:val="26"/>
        </w:rPr>
        <w:t xml:space="preserve"> </w:t>
      </w:r>
      <w:r w:rsidR="00CD798D" w:rsidRPr="003B5D60">
        <w:rPr>
          <w:b w:val="0"/>
          <w:sz w:val="26"/>
          <w:szCs w:val="26"/>
        </w:rPr>
        <w:t>сети</w:t>
      </w:r>
      <w:r w:rsidRPr="003B5D60">
        <w:rPr>
          <w:b w:val="0"/>
          <w:sz w:val="26"/>
          <w:szCs w:val="26"/>
        </w:rPr>
        <w:t>;</w:t>
      </w:r>
    </w:p>
    <w:p w14:paraId="050A764F" w14:textId="77777777" w:rsidR="00135D77" w:rsidRPr="003B5D60" w:rsidRDefault="00F1041D" w:rsidP="00856C1E">
      <w:pPr>
        <w:pStyle w:val="a1"/>
        <w:numPr>
          <w:ilvl w:val="0"/>
          <w:numId w:val="1"/>
        </w:numPr>
        <w:spacing w:after="0"/>
        <w:ind w:left="0" w:firstLine="709"/>
        <w:jc w:val="both"/>
        <w:rPr>
          <w:b w:val="0"/>
          <w:sz w:val="26"/>
          <w:szCs w:val="26"/>
        </w:rPr>
      </w:pPr>
      <w:r w:rsidRPr="003B5D60">
        <w:rPr>
          <w:b w:val="0"/>
          <w:sz w:val="26"/>
          <w:szCs w:val="26"/>
        </w:rPr>
        <w:t>н</w:t>
      </w:r>
      <w:r w:rsidR="00CD798D" w:rsidRPr="003B5D60">
        <w:rPr>
          <w:b w:val="0"/>
          <w:sz w:val="26"/>
          <w:szCs w:val="26"/>
        </w:rPr>
        <w:t>аладочный расчет тепловой</w:t>
      </w:r>
      <w:r w:rsidR="00CD798D" w:rsidRPr="003B5D60">
        <w:rPr>
          <w:b w:val="0"/>
          <w:spacing w:val="-2"/>
          <w:sz w:val="26"/>
          <w:szCs w:val="26"/>
        </w:rPr>
        <w:t xml:space="preserve"> </w:t>
      </w:r>
      <w:r w:rsidR="00CD798D" w:rsidRPr="003B5D60">
        <w:rPr>
          <w:b w:val="0"/>
          <w:sz w:val="26"/>
          <w:szCs w:val="26"/>
        </w:rPr>
        <w:t>сети</w:t>
      </w:r>
      <w:r w:rsidRPr="003B5D60">
        <w:rPr>
          <w:b w:val="0"/>
          <w:sz w:val="26"/>
          <w:szCs w:val="26"/>
        </w:rPr>
        <w:t>;</w:t>
      </w:r>
    </w:p>
    <w:p w14:paraId="7D696FF7" w14:textId="77777777" w:rsidR="00135D77" w:rsidRPr="003B5D60" w:rsidRDefault="00F1041D" w:rsidP="00856C1E">
      <w:pPr>
        <w:pStyle w:val="a1"/>
        <w:numPr>
          <w:ilvl w:val="0"/>
          <w:numId w:val="1"/>
        </w:numPr>
        <w:spacing w:after="0"/>
        <w:ind w:left="0" w:firstLine="709"/>
        <w:jc w:val="both"/>
        <w:rPr>
          <w:b w:val="0"/>
          <w:sz w:val="26"/>
          <w:szCs w:val="26"/>
        </w:rPr>
      </w:pPr>
      <w:r w:rsidRPr="003B5D60">
        <w:rPr>
          <w:b w:val="0"/>
          <w:sz w:val="26"/>
          <w:szCs w:val="26"/>
        </w:rPr>
        <w:lastRenderedPageBreak/>
        <w:t>п</w:t>
      </w:r>
      <w:r w:rsidR="00CD798D" w:rsidRPr="003B5D60">
        <w:rPr>
          <w:b w:val="0"/>
          <w:sz w:val="26"/>
          <w:szCs w:val="26"/>
        </w:rPr>
        <w:t>оверочный расчет тепловой</w:t>
      </w:r>
      <w:r w:rsidR="00CD798D" w:rsidRPr="003B5D60">
        <w:rPr>
          <w:b w:val="0"/>
          <w:spacing w:val="-4"/>
          <w:sz w:val="26"/>
          <w:szCs w:val="26"/>
        </w:rPr>
        <w:t xml:space="preserve"> </w:t>
      </w:r>
      <w:r w:rsidR="00CD798D" w:rsidRPr="003B5D60">
        <w:rPr>
          <w:b w:val="0"/>
          <w:sz w:val="26"/>
          <w:szCs w:val="26"/>
        </w:rPr>
        <w:t>сети</w:t>
      </w:r>
      <w:r w:rsidRPr="003B5D60">
        <w:rPr>
          <w:b w:val="0"/>
          <w:sz w:val="26"/>
          <w:szCs w:val="26"/>
        </w:rPr>
        <w:t>;</w:t>
      </w:r>
    </w:p>
    <w:p w14:paraId="50F94A92" w14:textId="77777777" w:rsidR="00135D77" w:rsidRPr="003B5D60" w:rsidRDefault="00F1041D" w:rsidP="00856C1E">
      <w:pPr>
        <w:pStyle w:val="a1"/>
        <w:numPr>
          <w:ilvl w:val="0"/>
          <w:numId w:val="1"/>
        </w:numPr>
        <w:spacing w:after="0"/>
        <w:ind w:left="0" w:firstLine="709"/>
        <w:jc w:val="both"/>
        <w:rPr>
          <w:b w:val="0"/>
          <w:sz w:val="26"/>
          <w:szCs w:val="26"/>
        </w:rPr>
      </w:pPr>
      <w:r w:rsidRPr="003B5D60">
        <w:rPr>
          <w:b w:val="0"/>
          <w:sz w:val="26"/>
          <w:szCs w:val="26"/>
        </w:rPr>
        <w:t>к</w:t>
      </w:r>
      <w:r w:rsidR="00CD798D" w:rsidRPr="003B5D60">
        <w:rPr>
          <w:b w:val="0"/>
          <w:sz w:val="26"/>
          <w:szCs w:val="26"/>
        </w:rPr>
        <w:t>онструкторский расчет тепловой</w:t>
      </w:r>
      <w:r w:rsidR="00CD798D" w:rsidRPr="003B5D60">
        <w:rPr>
          <w:b w:val="0"/>
          <w:spacing w:val="-3"/>
          <w:sz w:val="26"/>
          <w:szCs w:val="26"/>
        </w:rPr>
        <w:t xml:space="preserve"> </w:t>
      </w:r>
      <w:r w:rsidR="00CD798D" w:rsidRPr="003B5D60">
        <w:rPr>
          <w:b w:val="0"/>
          <w:sz w:val="26"/>
          <w:szCs w:val="26"/>
        </w:rPr>
        <w:t>сети</w:t>
      </w:r>
      <w:r w:rsidRPr="003B5D60">
        <w:rPr>
          <w:b w:val="0"/>
          <w:sz w:val="26"/>
          <w:szCs w:val="26"/>
        </w:rPr>
        <w:t>;</w:t>
      </w:r>
    </w:p>
    <w:p w14:paraId="06AE95FD" w14:textId="77777777" w:rsidR="00135D77" w:rsidRPr="003B5D60" w:rsidRDefault="00F1041D" w:rsidP="00856C1E">
      <w:pPr>
        <w:pStyle w:val="a1"/>
        <w:numPr>
          <w:ilvl w:val="0"/>
          <w:numId w:val="1"/>
        </w:numPr>
        <w:spacing w:after="0"/>
        <w:ind w:left="0" w:firstLine="709"/>
        <w:jc w:val="both"/>
        <w:rPr>
          <w:b w:val="0"/>
          <w:sz w:val="26"/>
          <w:szCs w:val="26"/>
        </w:rPr>
      </w:pPr>
      <w:r w:rsidRPr="003B5D60">
        <w:rPr>
          <w:b w:val="0"/>
          <w:sz w:val="26"/>
          <w:szCs w:val="26"/>
        </w:rPr>
        <w:t>р</w:t>
      </w:r>
      <w:r w:rsidR="00CD798D" w:rsidRPr="003B5D60">
        <w:rPr>
          <w:b w:val="0"/>
          <w:sz w:val="26"/>
          <w:szCs w:val="26"/>
        </w:rPr>
        <w:t>асчет требуемой температуры на</w:t>
      </w:r>
      <w:r w:rsidR="00CD798D" w:rsidRPr="003B5D60">
        <w:rPr>
          <w:b w:val="0"/>
          <w:spacing w:val="-1"/>
          <w:sz w:val="26"/>
          <w:szCs w:val="26"/>
        </w:rPr>
        <w:t xml:space="preserve"> </w:t>
      </w:r>
      <w:r w:rsidR="00CD798D" w:rsidRPr="003B5D60">
        <w:rPr>
          <w:b w:val="0"/>
          <w:sz w:val="26"/>
          <w:szCs w:val="26"/>
        </w:rPr>
        <w:t>источнике</w:t>
      </w:r>
      <w:r w:rsidRPr="003B5D60">
        <w:rPr>
          <w:b w:val="0"/>
          <w:sz w:val="26"/>
          <w:szCs w:val="26"/>
        </w:rPr>
        <w:t>;</w:t>
      </w:r>
    </w:p>
    <w:p w14:paraId="72BCC14E" w14:textId="77777777" w:rsidR="00135D77" w:rsidRPr="003B5D60" w:rsidRDefault="00F1041D" w:rsidP="00856C1E">
      <w:pPr>
        <w:pStyle w:val="a1"/>
        <w:numPr>
          <w:ilvl w:val="0"/>
          <w:numId w:val="1"/>
        </w:numPr>
        <w:spacing w:after="0"/>
        <w:ind w:left="0" w:firstLine="709"/>
        <w:jc w:val="both"/>
        <w:rPr>
          <w:b w:val="0"/>
          <w:sz w:val="26"/>
          <w:szCs w:val="26"/>
        </w:rPr>
      </w:pPr>
      <w:r w:rsidRPr="003B5D60">
        <w:rPr>
          <w:b w:val="0"/>
          <w:sz w:val="26"/>
          <w:szCs w:val="26"/>
        </w:rPr>
        <w:t>к</w:t>
      </w:r>
      <w:r w:rsidR="00CD798D" w:rsidRPr="003B5D60">
        <w:rPr>
          <w:b w:val="0"/>
          <w:sz w:val="26"/>
          <w:szCs w:val="26"/>
        </w:rPr>
        <w:t>оммутационные</w:t>
      </w:r>
      <w:r w:rsidR="00CD798D" w:rsidRPr="003B5D60">
        <w:rPr>
          <w:b w:val="0"/>
          <w:spacing w:val="-2"/>
          <w:sz w:val="26"/>
          <w:szCs w:val="26"/>
        </w:rPr>
        <w:t xml:space="preserve"> </w:t>
      </w:r>
      <w:r w:rsidR="00CD798D" w:rsidRPr="003B5D60">
        <w:rPr>
          <w:b w:val="0"/>
          <w:sz w:val="26"/>
          <w:szCs w:val="26"/>
        </w:rPr>
        <w:t>задачи</w:t>
      </w:r>
      <w:r w:rsidRPr="003B5D60">
        <w:rPr>
          <w:b w:val="0"/>
          <w:sz w:val="26"/>
          <w:szCs w:val="26"/>
        </w:rPr>
        <w:t>;</w:t>
      </w:r>
    </w:p>
    <w:p w14:paraId="4E50C898" w14:textId="77777777" w:rsidR="00135D77" w:rsidRPr="003B5D60" w:rsidRDefault="00F1041D" w:rsidP="00856C1E">
      <w:pPr>
        <w:pStyle w:val="a1"/>
        <w:numPr>
          <w:ilvl w:val="0"/>
          <w:numId w:val="1"/>
        </w:numPr>
        <w:spacing w:after="0"/>
        <w:ind w:left="0" w:firstLine="709"/>
        <w:jc w:val="both"/>
        <w:rPr>
          <w:b w:val="0"/>
          <w:sz w:val="26"/>
          <w:szCs w:val="26"/>
        </w:rPr>
      </w:pPr>
      <w:r w:rsidRPr="003B5D60">
        <w:rPr>
          <w:b w:val="0"/>
          <w:sz w:val="26"/>
          <w:szCs w:val="26"/>
        </w:rPr>
        <w:t>п</w:t>
      </w:r>
      <w:r w:rsidR="00CD798D" w:rsidRPr="003B5D60">
        <w:rPr>
          <w:b w:val="0"/>
          <w:sz w:val="26"/>
          <w:szCs w:val="26"/>
        </w:rPr>
        <w:t>остроение пьезометрического</w:t>
      </w:r>
      <w:r w:rsidR="00CD798D" w:rsidRPr="003B5D60">
        <w:rPr>
          <w:b w:val="0"/>
          <w:spacing w:val="-1"/>
          <w:sz w:val="26"/>
          <w:szCs w:val="26"/>
        </w:rPr>
        <w:t xml:space="preserve"> </w:t>
      </w:r>
      <w:r w:rsidR="00CD798D" w:rsidRPr="003B5D60">
        <w:rPr>
          <w:b w:val="0"/>
          <w:sz w:val="26"/>
          <w:szCs w:val="26"/>
        </w:rPr>
        <w:t>графика</w:t>
      </w:r>
      <w:r w:rsidRPr="003B5D60">
        <w:rPr>
          <w:b w:val="0"/>
          <w:sz w:val="26"/>
          <w:szCs w:val="26"/>
        </w:rPr>
        <w:t>;</w:t>
      </w:r>
    </w:p>
    <w:p w14:paraId="0C2C416B" w14:textId="0913BD8B" w:rsidR="00135D77" w:rsidRDefault="00F1041D" w:rsidP="00856C1E">
      <w:pPr>
        <w:pStyle w:val="a1"/>
        <w:numPr>
          <w:ilvl w:val="0"/>
          <w:numId w:val="1"/>
        </w:numPr>
        <w:spacing w:after="0"/>
        <w:ind w:left="0" w:firstLine="709"/>
        <w:jc w:val="both"/>
        <w:rPr>
          <w:b w:val="0"/>
          <w:sz w:val="26"/>
          <w:szCs w:val="26"/>
        </w:rPr>
      </w:pPr>
      <w:r w:rsidRPr="003B5D60">
        <w:rPr>
          <w:b w:val="0"/>
          <w:sz w:val="26"/>
          <w:szCs w:val="26"/>
        </w:rPr>
        <w:t>р</w:t>
      </w:r>
      <w:r w:rsidR="00CD798D" w:rsidRPr="003B5D60">
        <w:rPr>
          <w:b w:val="0"/>
          <w:sz w:val="26"/>
          <w:szCs w:val="26"/>
        </w:rPr>
        <w:t>асчет нормативных потерь тепла через</w:t>
      </w:r>
      <w:r w:rsidR="00CD798D" w:rsidRPr="003B5D60">
        <w:rPr>
          <w:b w:val="0"/>
          <w:spacing w:val="-3"/>
          <w:sz w:val="26"/>
          <w:szCs w:val="26"/>
        </w:rPr>
        <w:t xml:space="preserve"> </w:t>
      </w:r>
      <w:r w:rsidR="00CD798D" w:rsidRPr="003B5D60">
        <w:rPr>
          <w:b w:val="0"/>
          <w:sz w:val="26"/>
          <w:szCs w:val="26"/>
        </w:rPr>
        <w:t>изоляцию</w:t>
      </w:r>
      <w:r w:rsidRPr="003B5D60">
        <w:rPr>
          <w:b w:val="0"/>
          <w:sz w:val="26"/>
          <w:szCs w:val="26"/>
        </w:rPr>
        <w:t>.</w:t>
      </w:r>
    </w:p>
    <w:p w14:paraId="555B2A3A" w14:textId="77777777" w:rsidR="009B6DAC" w:rsidRPr="00EC69DB" w:rsidRDefault="009B6DAC" w:rsidP="009B6DAC">
      <w:pPr>
        <w:pStyle w:val="afe"/>
        <w:rPr>
          <w:lang w:val="ru-RU"/>
        </w:rPr>
      </w:pPr>
    </w:p>
    <w:p w14:paraId="18D66351" w14:textId="74A50AA3" w:rsidR="001721C7" w:rsidRPr="003B5D60" w:rsidRDefault="001721C7" w:rsidP="00856C1E">
      <w:pPr>
        <w:pStyle w:val="20"/>
        <w:numPr>
          <w:ilvl w:val="1"/>
          <w:numId w:val="22"/>
        </w:numPr>
        <w:tabs>
          <w:tab w:val="left" w:pos="1276"/>
        </w:tabs>
        <w:spacing w:before="120" w:after="240"/>
        <w:ind w:left="142" w:firstLine="709"/>
        <w:rPr>
          <w:i w:val="0"/>
        </w:rPr>
      </w:pPr>
      <w:bookmarkStart w:id="348" w:name="_Toc514836785"/>
      <w:bookmarkStart w:id="349" w:name="_Toc518552200"/>
      <w:bookmarkStart w:id="350" w:name="_Toc131852621"/>
      <w:r w:rsidRPr="003B5D60">
        <w:rPr>
          <w:i w:val="0"/>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bookmarkEnd w:id="348"/>
      <w:bookmarkEnd w:id="349"/>
      <w:bookmarkEnd w:id="350"/>
    </w:p>
    <w:p w14:paraId="73ACCBCD" w14:textId="21A4806D" w:rsidR="00135D77" w:rsidRPr="003B5D60" w:rsidRDefault="00082D1E" w:rsidP="00856C1E">
      <w:pPr>
        <w:widowControl/>
        <w:tabs>
          <w:tab w:val="left" w:pos="0"/>
        </w:tabs>
        <w:spacing w:before="120" w:after="120"/>
        <w:rPr>
          <w:lang w:eastAsia="en-US" w:bidi="ar-SA"/>
        </w:rPr>
      </w:pPr>
      <w:r w:rsidRPr="003B5D60">
        <w:rPr>
          <w:lang w:eastAsia="en-US"/>
        </w:rPr>
        <w:t>Тепловую сеть можно изображать на карте, с привязкой к местности (по координатам, с привязкой к окружающим объектам), что позволит в дальнейшем не только проводить теплогидравлические расчеты, но и решать другие инженерные задачи, зная точное местонахождение тепловых сетей. Пример изображения тепловой сети на карте с привязкой к местности показан на</w:t>
      </w:r>
      <w:r w:rsidR="00D04A08" w:rsidRPr="003B5D60">
        <w:rPr>
          <w:lang w:eastAsia="en-US"/>
        </w:rPr>
        <w:t xml:space="preserve"> рисунке </w:t>
      </w:r>
      <w:r w:rsidR="00B3462B" w:rsidRPr="003B5D60">
        <w:rPr>
          <w:lang w:eastAsia="en-US"/>
        </w:rPr>
        <w:fldChar w:fldCharType="begin"/>
      </w:r>
      <w:r w:rsidR="00B3462B" w:rsidRPr="003B5D60">
        <w:rPr>
          <w:lang w:eastAsia="en-US"/>
        </w:rPr>
        <w:instrText xml:space="preserve"> REF  _Ref131074293 \h \n \t  \* MERGEFORMAT </w:instrText>
      </w:r>
      <w:r w:rsidR="00B3462B" w:rsidRPr="003B5D60">
        <w:rPr>
          <w:lang w:eastAsia="en-US"/>
        </w:rPr>
      </w:r>
      <w:r w:rsidR="00B3462B" w:rsidRPr="003B5D60">
        <w:rPr>
          <w:lang w:eastAsia="en-US"/>
        </w:rPr>
        <w:fldChar w:fldCharType="separate"/>
      </w:r>
      <w:r w:rsidR="00E67EB8">
        <w:rPr>
          <w:lang w:eastAsia="en-US"/>
        </w:rPr>
        <w:t>25</w:t>
      </w:r>
      <w:r w:rsidR="00B3462B" w:rsidRPr="003B5D60">
        <w:rPr>
          <w:lang w:eastAsia="en-US"/>
        </w:rPr>
        <w:fldChar w:fldCharType="end"/>
      </w:r>
      <w:r w:rsidR="001B114D" w:rsidRPr="003B5D60">
        <w:rPr>
          <w:lang w:eastAsia="en-US"/>
        </w:rPr>
        <w:t>.</w:t>
      </w:r>
    </w:p>
    <w:p w14:paraId="47136C36" w14:textId="77777777" w:rsidR="001B114D" w:rsidRPr="003B5D60" w:rsidRDefault="00D10C24" w:rsidP="009B6DAC">
      <w:pPr>
        <w:tabs>
          <w:tab w:val="left" w:pos="0"/>
        </w:tabs>
        <w:spacing w:before="120" w:after="120"/>
        <w:ind w:firstLine="0"/>
        <w:jc w:val="center"/>
      </w:pPr>
      <w:r w:rsidRPr="003B5D60">
        <w:rPr>
          <w:noProof/>
          <w:lang w:bidi="ar-SA"/>
        </w:rPr>
        <w:drawing>
          <wp:inline distT="0" distB="0" distL="0" distR="0" wp14:anchorId="67C45136" wp14:editId="129AAFA5">
            <wp:extent cx="4201042" cy="3881137"/>
            <wp:effectExtent l="0" t="0" r="9525" b="508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49466" cy="3925874"/>
                    </a:xfrm>
                    <a:prstGeom prst="rect">
                      <a:avLst/>
                    </a:prstGeom>
                    <a:noFill/>
                    <a:ln>
                      <a:noFill/>
                    </a:ln>
                  </pic:spPr>
                </pic:pic>
              </a:graphicData>
            </a:graphic>
          </wp:inline>
        </w:drawing>
      </w:r>
    </w:p>
    <w:p w14:paraId="4F2B2D75" w14:textId="03BD17F5" w:rsidR="00C94CE2" w:rsidRPr="003B5D60" w:rsidRDefault="001B114D" w:rsidP="009B6DAC">
      <w:pPr>
        <w:pStyle w:val="a1"/>
        <w:ind w:left="0" w:firstLine="0"/>
      </w:pPr>
      <w:bookmarkStart w:id="351" w:name="_Ref131074293"/>
      <w:r w:rsidRPr="003B5D60">
        <w:t>Изображение тепловой сети на карте с привязкой к местности</w:t>
      </w:r>
      <w:bookmarkEnd w:id="351"/>
    </w:p>
    <w:p w14:paraId="467BB32D" w14:textId="77777777" w:rsidR="00D10C24" w:rsidRPr="003B5D60" w:rsidRDefault="00D10C24" w:rsidP="00856C1E">
      <w:pPr>
        <w:widowControl/>
        <w:tabs>
          <w:tab w:val="left" w:pos="0"/>
        </w:tabs>
        <w:spacing w:before="120" w:after="120"/>
        <w:rPr>
          <w:lang w:eastAsia="en-US" w:bidi="ar-SA"/>
        </w:rPr>
      </w:pPr>
      <w:r w:rsidRPr="003B5D60">
        <w:rPr>
          <w:lang w:eastAsia="en-US" w:bidi="ar-SA"/>
        </w:rPr>
        <w:lastRenderedPageBreak/>
        <w:t>Zulu может работать как в локальной системе координат (план-схема), так и в одной из географических проекций.</w:t>
      </w:r>
    </w:p>
    <w:p w14:paraId="12959EBD" w14:textId="3EFF5C9A" w:rsidR="00D10C24" w:rsidRPr="003B5D60" w:rsidRDefault="00D10C24" w:rsidP="00856C1E">
      <w:pPr>
        <w:widowControl/>
        <w:tabs>
          <w:tab w:val="left" w:pos="0"/>
        </w:tabs>
        <w:spacing w:before="120"/>
        <w:rPr>
          <w:lang w:eastAsia="en-US" w:bidi="ar-SA"/>
        </w:rPr>
      </w:pPr>
      <w:r w:rsidRPr="003B5D60">
        <w:rPr>
          <w:lang w:eastAsia="en-US" w:bidi="ar-SA"/>
        </w:rPr>
        <w:t xml:space="preserve">Система поддерживает более 180 датумов, в том числе ПЗ-90, СК-42, СК-95 по ГОСТ </w:t>
      </w:r>
      <w:r w:rsidR="005F66CD" w:rsidRPr="003B5D60">
        <w:rPr>
          <w:lang w:eastAsia="en-US" w:bidi="ar-SA"/>
        </w:rPr>
        <w:t xml:space="preserve">Р 51794-2001, WGS 84, WGS 72, </w:t>
      </w:r>
      <w:r w:rsidRPr="003B5D60">
        <w:rPr>
          <w:lang w:eastAsia="en-US" w:bidi="ar-SA"/>
        </w:rPr>
        <w:t>Пулково 42, NAD27, NAD83, EUREF 89. Список поддерживаемых датумов будет расширяться.</w:t>
      </w:r>
    </w:p>
    <w:p w14:paraId="10F786E3" w14:textId="77777777" w:rsidR="00D10C24" w:rsidRPr="003B5D60" w:rsidRDefault="00D10C24" w:rsidP="00856C1E">
      <w:pPr>
        <w:widowControl/>
        <w:tabs>
          <w:tab w:val="left" w:pos="0"/>
        </w:tabs>
        <w:rPr>
          <w:lang w:eastAsia="en-US" w:bidi="ar-SA"/>
        </w:rPr>
      </w:pPr>
      <w:r w:rsidRPr="003B5D60">
        <w:rPr>
          <w:lang w:eastAsia="en-US" w:bidi="ar-SA"/>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В частности, эта возможность позволит, при известных параметрах (ключах перехода), привязывать данные, хранящиеся в местной системе координат, к одной из глобальных систем координат.</w:t>
      </w:r>
    </w:p>
    <w:p w14:paraId="02FE7E39" w14:textId="77777777" w:rsidR="00D10C24" w:rsidRPr="003B5D60" w:rsidRDefault="00D10C24" w:rsidP="00856C1E">
      <w:pPr>
        <w:widowControl/>
        <w:tabs>
          <w:tab w:val="left" w:pos="0"/>
        </w:tabs>
        <w:spacing w:after="120"/>
        <w:rPr>
          <w:lang w:eastAsia="en-US" w:bidi="ar-SA"/>
        </w:rPr>
      </w:pPr>
      <w:r w:rsidRPr="003B5D60">
        <w:rPr>
          <w:lang w:eastAsia="en-US" w:bidi="ar-SA"/>
        </w:rPr>
        <w:t>Данные, хранящиеся в разных системах координат, можно отображать на одной карте, в одной из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14:paraId="783CF651" w14:textId="77777777" w:rsidR="00D10C24" w:rsidRPr="003B5D60" w:rsidRDefault="00D10C24" w:rsidP="00856C1E">
      <w:pPr>
        <w:widowControl/>
        <w:tabs>
          <w:tab w:val="left" w:pos="0"/>
        </w:tabs>
        <w:spacing w:before="120" w:after="120"/>
        <w:rPr>
          <w:lang w:eastAsia="en-US" w:bidi="ar-SA"/>
        </w:rPr>
      </w:pPr>
      <w:r w:rsidRPr="003B5D60">
        <w:rPr>
          <w:lang w:eastAsia="en-US" w:bidi="ar-SA"/>
        </w:rPr>
        <w:t>Данные можно перепроецировать из одной системы координат в другую.</w:t>
      </w:r>
    </w:p>
    <w:p w14:paraId="55C288AC" w14:textId="5565F91F" w:rsidR="001721C7" w:rsidRDefault="00D10C24" w:rsidP="00856C1E">
      <w:pPr>
        <w:widowControl/>
        <w:tabs>
          <w:tab w:val="left" w:pos="0"/>
        </w:tabs>
        <w:spacing w:before="120" w:after="120"/>
        <w:rPr>
          <w:lang w:eastAsia="en-US" w:bidi="ar-SA"/>
        </w:rPr>
      </w:pPr>
      <w:r w:rsidRPr="003B5D60">
        <w:rPr>
          <w:lang w:eastAsia="en-US" w:bidi="ar-SA"/>
        </w:rPr>
        <w:t xml:space="preserve">Следует отметить, что </w:t>
      </w:r>
      <w:r w:rsidR="008E1F78" w:rsidRPr="003B5D60">
        <w:rPr>
          <w:lang w:eastAsia="en-US" w:bidi="ar-SA"/>
        </w:rPr>
        <w:t>электронная модель,</w:t>
      </w:r>
      <w:r w:rsidRPr="003B5D60">
        <w:rPr>
          <w:lang w:eastAsia="en-US" w:bidi="ar-SA"/>
        </w:rPr>
        <w:t xml:space="preserve"> предоставленная заказчиком, была выполнена в локальной (местной) системе координат.</w:t>
      </w:r>
    </w:p>
    <w:p w14:paraId="4412EB1C" w14:textId="77777777" w:rsidR="009B6DAC" w:rsidRPr="003B5D60" w:rsidRDefault="009B6DAC" w:rsidP="00856C1E">
      <w:pPr>
        <w:widowControl/>
        <w:tabs>
          <w:tab w:val="left" w:pos="0"/>
        </w:tabs>
        <w:spacing w:before="120" w:after="120"/>
        <w:rPr>
          <w:lang w:eastAsia="en-US" w:bidi="ar-SA"/>
        </w:rPr>
      </w:pPr>
    </w:p>
    <w:p w14:paraId="23021A02" w14:textId="300803C0" w:rsidR="008E1F78" w:rsidRPr="003B5D60" w:rsidRDefault="008E1F78" w:rsidP="00856C1E">
      <w:pPr>
        <w:pStyle w:val="20"/>
        <w:numPr>
          <w:ilvl w:val="1"/>
          <w:numId w:val="22"/>
        </w:numPr>
        <w:tabs>
          <w:tab w:val="left" w:pos="1276"/>
        </w:tabs>
        <w:spacing w:before="120" w:after="240"/>
        <w:ind w:left="142" w:firstLine="709"/>
        <w:rPr>
          <w:i w:val="0"/>
        </w:rPr>
      </w:pPr>
      <w:bookmarkStart w:id="352" w:name="_Toc514836786"/>
      <w:bookmarkStart w:id="353" w:name="_Toc518552201"/>
      <w:bookmarkStart w:id="354" w:name="_Toc131852622"/>
      <w:r w:rsidRPr="003B5D60">
        <w:rPr>
          <w:i w:val="0"/>
        </w:rPr>
        <w:t>Паспортизация объектов системы теплоснабжения</w:t>
      </w:r>
      <w:bookmarkEnd w:id="352"/>
      <w:bookmarkEnd w:id="353"/>
      <w:bookmarkEnd w:id="354"/>
    </w:p>
    <w:p w14:paraId="22AC8B4E" w14:textId="77777777" w:rsidR="00E95435" w:rsidRPr="003B5D60" w:rsidRDefault="00E95435" w:rsidP="00856C1E">
      <w:pPr>
        <w:pStyle w:val="000"/>
        <w:rPr>
          <w:lang w:val="ru-RU"/>
        </w:rPr>
      </w:pPr>
      <w:r w:rsidRPr="003B5D60">
        <w:rPr>
          <w:lang w:val="ru-RU"/>
        </w:rPr>
        <w:t xml:space="preserve">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изображения системы теплоснабжения, необходимо задать расчетные параметры объектов и выполнить соответствующие расчеты. </w:t>
      </w:r>
    </w:p>
    <w:p w14:paraId="5068FB3D" w14:textId="24D26AA3" w:rsidR="00E95435" w:rsidRDefault="00E95435" w:rsidP="00856C1E">
      <w:pPr>
        <w:pStyle w:val="000"/>
        <w:rPr>
          <w:lang w:val="ru-RU"/>
        </w:rPr>
      </w:pPr>
      <w:r w:rsidRPr="003B5D60">
        <w:rPr>
          <w:lang w:val="ru-RU"/>
        </w:rPr>
        <w:t xml:space="preserve">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 </w:t>
      </w:r>
    </w:p>
    <w:p w14:paraId="3751C469" w14:textId="61E7AC4D" w:rsidR="009B6DAC" w:rsidRDefault="009B6DAC" w:rsidP="00856C1E">
      <w:pPr>
        <w:pStyle w:val="000"/>
        <w:rPr>
          <w:lang w:val="ru-RU"/>
        </w:rPr>
      </w:pPr>
    </w:p>
    <w:p w14:paraId="0FC9EC41" w14:textId="77777777" w:rsidR="009B6DAC" w:rsidRPr="003B5D60" w:rsidRDefault="009B6DAC" w:rsidP="00856C1E">
      <w:pPr>
        <w:pStyle w:val="000"/>
        <w:rPr>
          <w:lang w:val="ru-RU"/>
        </w:rPr>
      </w:pPr>
    </w:p>
    <w:p w14:paraId="667B2D12" w14:textId="77777777" w:rsidR="00E95435" w:rsidRPr="003B5D60" w:rsidRDefault="00E95435" w:rsidP="00856C1E">
      <w:pPr>
        <w:pStyle w:val="000"/>
        <w:rPr>
          <w:b/>
          <w:lang w:val="ru-RU"/>
        </w:rPr>
      </w:pPr>
      <w:r w:rsidRPr="003B5D60">
        <w:rPr>
          <w:b/>
          <w:lang w:val="ru-RU"/>
        </w:rPr>
        <w:lastRenderedPageBreak/>
        <w:t>Источник</w:t>
      </w:r>
    </w:p>
    <w:p w14:paraId="1E7D0A8B" w14:textId="77777777" w:rsidR="00E95435" w:rsidRPr="003B5D60" w:rsidRDefault="00E95435" w:rsidP="00856C1E">
      <w:pPr>
        <w:pStyle w:val="000"/>
        <w:rPr>
          <w:lang w:val="ru-RU"/>
        </w:rPr>
      </w:pPr>
      <w:r w:rsidRPr="003B5D60">
        <w:rPr>
          <w:b/>
          <w:i/>
          <w:lang w:val="ru-RU"/>
        </w:rPr>
        <w:t>Источник</w:t>
      </w:r>
      <w:r w:rsidRPr="003B5D60">
        <w:rPr>
          <w:lang w:val="ru-RU"/>
        </w:rPr>
        <w:t xml:space="preserve">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Условное обозначение источника в зависимости от режима работы представлено на рисунке. При работе нескольких источников на одну сеть, один из них может выступать в качестве пиковой котельной. </w:t>
      </w:r>
    </w:p>
    <w:p w14:paraId="3E0A4BC4" w14:textId="77777777" w:rsidR="00E95435" w:rsidRPr="003B5D60" w:rsidRDefault="00E95435" w:rsidP="009B6DAC">
      <w:pPr>
        <w:pStyle w:val="000"/>
        <w:ind w:firstLine="0"/>
        <w:jc w:val="center"/>
      </w:pPr>
      <w:r w:rsidRPr="003B5D60">
        <w:rPr>
          <w:noProof/>
          <w:lang w:val="ru-RU" w:eastAsia="ru-RU"/>
        </w:rPr>
        <w:drawing>
          <wp:inline distT="0" distB="0" distL="0" distR="0" wp14:anchorId="6A27C9DB" wp14:editId="1377D1F8">
            <wp:extent cx="1828800" cy="164592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28800" cy="1645920"/>
                    </a:xfrm>
                    <a:prstGeom prst="rect">
                      <a:avLst/>
                    </a:prstGeom>
                    <a:noFill/>
                    <a:ln>
                      <a:noFill/>
                    </a:ln>
                  </pic:spPr>
                </pic:pic>
              </a:graphicData>
            </a:graphic>
          </wp:inline>
        </w:drawing>
      </w:r>
    </w:p>
    <w:p w14:paraId="2C096CCE" w14:textId="4CDE9EC4" w:rsidR="00E95435" w:rsidRPr="003B5D60" w:rsidRDefault="00E95435" w:rsidP="009B6DAC">
      <w:pPr>
        <w:pStyle w:val="a1"/>
        <w:ind w:left="0" w:firstLine="0"/>
      </w:pPr>
      <w:r w:rsidRPr="003B5D60">
        <w:t>Условное изображение источника</w:t>
      </w:r>
    </w:p>
    <w:p w14:paraId="009FE312" w14:textId="77777777" w:rsidR="00E95435" w:rsidRPr="003B5D60" w:rsidRDefault="00E95435" w:rsidP="00856C1E">
      <w:pPr>
        <w:pStyle w:val="000"/>
        <w:rPr>
          <w:b/>
          <w:lang w:val="ru-RU"/>
        </w:rPr>
      </w:pPr>
      <w:r w:rsidRPr="003B5D60">
        <w:rPr>
          <w:b/>
          <w:lang w:val="ru-RU"/>
        </w:rPr>
        <w:t>Участок</w:t>
      </w:r>
    </w:p>
    <w:p w14:paraId="10D6E0EA" w14:textId="77777777" w:rsidR="00E95435" w:rsidRPr="003B5D60" w:rsidRDefault="00E95435" w:rsidP="00856C1E">
      <w:pPr>
        <w:pStyle w:val="000"/>
        <w:rPr>
          <w:lang w:val="ru-RU"/>
        </w:rPr>
      </w:pPr>
      <w:r w:rsidRPr="003B5D60">
        <w:rPr>
          <w:b/>
          <w:i/>
          <w:lang w:val="ru-RU"/>
        </w:rPr>
        <w:t>Участок</w:t>
      </w:r>
      <w:r w:rsidRPr="003B5D60">
        <w:rPr>
          <w:lang w:val="ru-RU"/>
        </w:rPr>
        <w:t xml:space="preserve"> — это линейный объект, на котором не меняются:</w:t>
      </w:r>
    </w:p>
    <w:p w14:paraId="1E7F2D67" w14:textId="271DC3E5" w:rsidR="00E95435" w:rsidRPr="003B5D60" w:rsidRDefault="005F66CD" w:rsidP="00856C1E">
      <w:pPr>
        <w:pStyle w:val="000"/>
        <w:numPr>
          <w:ilvl w:val="0"/>
          <w:numId w:val="24"/>
        </w:numPr>
        <w:rPr>
          <w:lang w:val="ru-RU"/>
        </w:rPr>
      </w:pPr>
      <w:r w:rsidRPr="003B5D60">
        <w:rPr>
          <w:lang w:val="ru-RU"/>
        </w:rPr>
        <w:t>диаметр</w:t>
      </w:r>
      <w:r w:rsidR="00E95435" w:rsidRPr="003B5D60">
        <w:rPr>
          <w:lang w:val="ru-RU"/>
        </w:rPr>
        <w:t xml:space="preserve"> трубопровода;</w:t>
      </w:r>
    </w:p>
    <w:p w14:paraId="0FFD96D5" w14:textId="77777777" w:rsidR="00E95435" w:rsidRPr="003B5D60" w:rsidRDefault="00E95435" w:rsidP="00856C1E">
      <w:pPr>
        <w:pStyle w:val="000"/>
        <w:numPr>
          <w:ilvl w:val="0"/>
          <w:numId w:val="24"/>
        </w:numPr>
        <w:rPr>
          <w:lang w:val="ru-RU"/>
        </w:rPr>
      </w:pPr>
      <w:r w:rsidRPr="003B5D60">
        <w:rPr>
          <w:lang w:val="ru-RU"/>
        </w:rPr>
        <w:t>тип прокладки;</w:t>
      </w:r>
    </w:p>
    <w:p w14:paraId="0E903360" w14:textId="77777777" w:rsidR="00E95435" w:rsidRPr="003B5D60" w:rsidRDefault="00E95435" w:rsidP="00856C1E">
      <w:pPr>
        <w:pStyle w:val="000"/>
        <w:numPr>
          <w:ilvl w:val="0"/>
          <w:numId w:val="24"/>
        </w:numPr>
        <w:rPr>
          <w:lang w:val="ru-RU"/>
        </w:rPr>
      </w:pPr>
      <w:r w:rsidRPr="003B5D60">
        <w:rPr>
          <w:lang w:val="ru-RU"/>
        </w:rPr>
        <w:t>вид изоляции;</w:t>
      </w:r>
    </w:p>
    <w:p w14:paraId="4D0F985E" w14:textId="77777777" w:rsidR="00E95435" w:rsidRPr="003B5D60" w:rsidRDefault="00E95435" w:rsidP="00856C1E">
      <w:pPr>
        <w:pStyle w:val="000"/>
        <w:numPr>
          <w:ilvl w:val="0"/>
          <w:numId w:val="24"/>
        </w:numPr>
      </w:pPr>
      <w:r w:rsidRPr="003B5D60">
        <w:rPr>
          <w:lang w:val="ru-RU"/>
        </w:rPr>
        <w:t>расход тепло</w:t>
      </w:r>
      <w:r w:rsidRPr="003B5D60">
        <w:t>носителя.</w:t>
      </w:r>
    </w:p>
    <w:p w14:paraId="6A552FF7" w14:textId="77777777" w:rsidR="00E95435" w:rsidRPr="003B5D60" w:rsidRDefault="00E95435" w:rsidP="00856C1E">
      <w:pPr>
        <w:pStyle w:val="000"/>
        <w:rPr>
          <w:lang w:val="ru-RU"/>
        </w:rPr>
      </w:pPr>
      <w:r w:rsidRPr="003B5D60">
        <w:rPr>
          <w:lang w:val="ru-RU"/>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14:paraId="460510B9" w14:textId="18A18678" w:rsidR="009B6DAC" w:rsidRDefault="00E95435" w:rsidP="00856C1E">
      <w:pPr>
        <w:pStyle w:val="000"/>
        <w:widowControl w:val="0"/>
        <w:spacing w:before="120"/>
        <w:ind w:firstLine="0"/>
        <w:rPr>
          <w:lang w:val="ru-RU"/>
        </w:rPr>
      </w:pPr>
      <w:bookmarkStart w:id="355" w:name="bookmark0"/>
      <w:r w:rsidRPr="003B5D60">
        <w:rPr>
          <w:lang w:val="ru-RU"/>
        </w:rPr>
        <w:t>К</w:t>
      </w:r>
      <w:bookmarkEnd w:id="355"/>
      <w:r w:rsidRPr="003B5D60">
        <w:rPr>
          <w:lang w:val="ru-RU"/>
        </w:rPr>
        <w:t>ак любой объект сети, участок имеет разные режимы работы, например, «отключен подающий» или «отключен обратный», см.</w:t>
      </w:r>
      <w:hyperlink w:anchor="bookmark0" w:history="1">
        <w:r w:rsidRPr="003B5D60">
          <w:rPr>
            <w:lang w:val="ru-RU"/>
          </w:rPr>
          <w:t xml:space="preserve"> рис. «Режимы изображения участка» </w:t>
        </w:r>
      </w:hyperlink>
      <w:r w:rsidRPr="003B5D60">
        <w:rPr>
          <w:lang w:val="ru-RU"/>
        </w:rPr>
        <w:t>. Эти режимы позволяют смоделировать многотрубные схемы тепловых сетей.</w:t>
      </w:r>
    </w:p>
    <w:p w14:paraId="272DC099" w14:textId="77777777" w:rsidR="009B6DAC" w:rsidRDefault="009B6DAC">
      <w:pPr>
        <w:spacing w:line="240" w:lineRule="auto"/>
        <w:ind w:firstLine="0"/>
        <w:jc w:val="left"/>
        <w:rPr>
          <w:rFonts w:eastAsiaTheme="minorHAnsi"/>
          <w:iCs/>
          <w:szCs w:val="26"/>
          <w:lang w:eastAsia="en-US" w:bidi="ar-SA"/>
        </w:rPr>
      </w:pPr>
      <w:r>
        <w:br w:type="page"/>
      </w:r>
    </w:p>
    <w:p w14:paraId="611E08C5" w14:textId="4B5F6EE2" w:rsidR="00E95435" w:rsidRPr="003B5D60" w:rsidRDefault="00E95435" w:rsidP="00856C1E">
      <w:pPr>
        <w:pStyle w:val="000"/>
        <w:widowControl w:val="0"/>
        <w:spacing w:before="120"/>
        <w:ind w:firstLine="0"/>
        <w:rPr>
          <w:lang w:val="ru-RU"/>
        </w:rPr>
      </w:pPr>
      <w:r w:rsidRPr="003B5D60">
        <w:rPr>
          <w:noProof/>
          <w:lang w:val="ru-RU" w:eastAsia="ru-RU"/>
        </w:rPr>
        <w:lastRenderedPageBreak/>
        <w:drawing>
          <wp:inline distT="0" distB="0" distL="0" distR="0" wp14:anchorId="76BED0C9" wp14:editId="115CA9FB">
            <wp:extent cx="5881370" cy="1085675"/>
            <wp:effectExtent l="0" t="0" r="5080" b="63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3463" cy="1095291"/>
                    </a:xfrm>
                    <a:prstGeom prst="rect">
                      <a:avLst/>
                    </a:prstGeom>
                    <a:noFill/>
                  </pic:spPr>
                </pic:pic>
              </a:graphicData>
            </a:graphic>
          </wp:inline>
        </w:drawing>
      </w:r>
    </w:p>
    <w:p w14:paraId="584358F0" w14:textId="79543E6E" w:rsidR="00E95435" w:rsidRPr="003B5D60" w:rsidRDefault="00E95435" w:rsidP="009B6DAC">
      <w:pPr>
        <w:pStyle w:val="a1"/>
        <w:ind w:left="0" w:firstLine="0"/>
      </w:pPr>
      <w:bookmarkStart w:id="356" w:name="_Toc335210089"/>
      <w:bookmarkStart w:id="357" w:name="_Toc358980685"/>
      <w:bookmarkStart w:id="358" w:name="_Toc358982021"/>
      <w:r w:rsidRPr="003B5D60">
        <w:t>Изображение нескольких состояний участков, задаваемых разными режимам</w:t>
      </w:r>
      <w:bookmarkEnd w:id="356"/>
      <w:bookmarkEnd w:id="357"/>
      <w:bookmarkEnd w:id="358"/>
      <w:r w:rsidRPr="003B5D60">
        <w:t>и</w:t>
      </w:r>
    </w:p>
    <w:p w14:paraId="5422A4FC" w14:textId="77777777" w:rsidR="00B3462B" w:rsidRPr="003B5D60" w:rsidRDefault="00B3462B" w:rsidP="00856C1E">
      <w:pPr>
        <w:pStyle w:val="000"/>
        <w:rPr>
          <w:b/>
          <w:lang w:val="ru-RU"/>
        </w:rPr>
      </w:pPr>
    </w:p>
    <w:p w14:paraId="69542FF1" w14:textId="5C62C4BE" w:rsidR="00E95435" w:rsidRPr="003B5D60" w:rsidRDefault="00E95435" w:rsidP="00856C1E">
      <w:pPr>
        <w:pStyle w:val="000"/>
        <w:rPr>
          <w:b/>
          <w:lang w:val="ru-RU"/>
        </w:rPr>
      </w:pPr>
      <w:r w:rsidRPr="003B5D60">
        <w:rPr>
          <w:b/>
          <w:lang w:val="ru-RU"/>
        </w:rPr>
        <w:t>Узел</w:t>
      </w:r>
    </w:p>
    <w:p w14:paraId="5DC03014" w14:textId="77777777" w:rsidR="00E95435" w:rsidRPr="003B5D60" w:rsidRDefault="00E95435" w:rsidP="00856C1E">
      <w:pPr>
        <w:pStyle w:val="000"/>
        <w:rPr>
          <w:lang w:val="ru-RU"/>
        </w:rPr>
      </w:pPr>
      <w:r w:rsidRPr="003B5D60">
        <w:rPr>
          <w:b/>
          <w:i/>
          <w:lang w:val="ru-RU"/>
        </w:rPr>
        <w:t>Узел</w:t>
      </w:r>
      <w:r w:rsidRPr="003B5D60">
        <w:rPr>
          <w:lang w:val="ru-RU"/>
        </w:rPr>
        <w:t xml:space="preserve">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31014EF3" w14:textId="24ED1DC9" w:rsidR="00E95435" w:rsidRPr="003B5D60" w:rsidRDefault="00E95435" w:rsidP="00856C1E">
      <w:pPr>
        <w:pStyle w:val="000"/>
        <w:rPr>
          <w:lang w:val="ru-RU"/>
        </w:rPr>
      </w:pPr>
      <w:r w:rsidRPr="003B5D60">
        <w:rPr>
          <w:lang w:val="ru-RU"/>
        </w:rPr>
        <w:t xml:space="preserve">Условное обозначение узловых объектов в зависимости от режима работы представлены на рисунке </w:t>
      </w:r>
      <w:r w:rsidR="00B3462B" w:rsidRPr="003B5D60">
        <w:rPr>
          <w:lang w:val="ru-RU"/>
        </w:rPr>
        <w:fldChar w:fldCharType="begin"/>
      </w:r>
      <w:r w:rsidR="00B3462B" w:rsidRPr="003B5D60">
        <w:rPr>
          <w:lang w:val="ru-RU"/>
        </w:rPr>
        <w:instrText xml:space="preserve"> REF  _Ref131074328 \h \n \t  \* MERGEFORMAT </w:instrText>
      </w:r>
      <w:r w:rsidR="00B3462B" w:rsidRPr="003B5D60">
        <w:rPr>
          <w:lang w:val="ru-RU"/>
        </w:rPr>
      </w:r>
      <w:r w:rsidR="00B3462B" w:rsidRPr="003B5D60">
        <w:rPr>
          <w:lang w:val="ru-RU"/>
        </w:rPr>
        <w:fldChar w:fldCharType="separate"/>
      </w:r>
      <w:r w:rsidR="00E67EB8">
        <w:rPr>
          <w:lang w:val="ru-RU"/>
        </w:rPr>
        <w:t>28</w:t>
      </w:r>
      <w:r w:rsidR="00B3462B" w:rsidRPr="003B5D60">
        <w:rPr>
          <w:lang w:val="ru-RU"/>
        </w:rPr>
        <w:fldChar w:fldCharType="end"/>
      </w:r>
      <w:r w:rsidRPr="003B5D60">
        <w:rPr>
          <w:lang w:val="ru-RU"/>
        </w:rPr>
        <w:t>.</w:t>
      </w:r>
    </w:p>
    <w:p w14:paraId="1A3E9865" w14:textId="77777777" w:rsidR="00E95435" w:rsidRPr="003B5D60" w:rsidRDefault="00E95435" w:rsidP="009B6DAC">
      <w:pPr>
        <w:pStyle w:val="000"/>
        <w:ind w:firstLine="0"/>
        <w:jc w:val="center"/>
      </w:pPr>
      <w:r w:rsidRPr="003B5D60">
        <w:rPr>
          <w:noProof/>
          <w:lang w:val="ru-RU" w:eastAsia="ru-RU"/>
        </w:rPr>
        <w:drawing>
          <wp:inline distT="0" distB="0" distL="0" distR="0" wp14:anchorId="2AF1B882" wp14:editId="16402128">
            <wp:extent cx="2103120" cy="118872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03120" cy="1188720"/>
                    </a:xfrm>
                    <a:prstGeom prst="rect">
                      <a:avLst/>
                    </a:prstGeom>
                    <a:noFill/>
                    <a:ln>
                      <a:noFill/>
                    </a:ln>
                  </pic:spPr>
                </pic:pic>
              </a:graphicData>
            </a:graphic>
          </wp:inline>
        </w:drawing>
      </w:r>
    </w:p>
    <w:p w14:paraId="6E69258B" w14:textId="72944025" w:rsidR="00E95435" w:rsidRPr="003B5D60" w:rsidRDefault="00E95435" w:rsidP="009B6DAC">
      <w:pPr>
        <w:pStyle w:val="a1"/>
        <w:ind w:left="0" w:firstLine="0"/>
      </w:pPr>
      <w:bookmarkStart w:id="359" w:name="_Ref131074328"/>
      <w:r w:rsidRPr="003B5D60">
        <w:t>Условное изображение узловых объектов</w:t>
      </w:r>
      <w:bookmarkEnd w:id="359"/>
    </w:p>
    <w:p w14:paraId="52D230F1" w14:textId="77777777" w:rsidR="00E95435" w:rsidRPr="003B5D60" w:rsidRDefault="00E95435" w:rsidP="00856C1E">
      <w:pPr>
        <w:pStyle w:val="000"/>
        <w:rPr>
          <w:lang w:val="ru-RU"/>
        </w:rPr>
      </w:pPr>
      <w:r w:rsidRPr="003B5D60">
        <w:rPr>
          <w:lang w:val="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14:paraId="64AC79AC" w14:textId="77777777" w:rsidR="00E95435" w:rsidRPr="003B5D60" w:rsidRDefault="00E95435" w:rsidP="00856C1E">
      <w:pPr>
        <w:pStyle w:val="000"/>
        <w:rPr>
          <w:b/>
          <w:lang w:val="ru-RU"/>
        </w:rPr>
      </w:pPr>
      <w:r w:rsidRPr="003B5D60">
        <w:rPr>
          <w:b/>
          <w:lang w:val="ru-RU"/>
        </w:rPr>
        <w:t>Центральные тепловые пункты</w:t>
      </w:r>
    </w:p>
    <w:p w14:paraId="47C49972" w14:textId="77777777" w:rsidR="00E95435" w:rsidRPr="003B5D60" w:rsidRDefault="00E95435" w:rsidP="00856C1E">
      <w:pPr>
        <w:pStyle w:val="000"/>
        <w:rPr>
          <w:lang w:val="ru-RU"/>
        </w:rPr>
      </w:pPr>
      <w:r w:rsidRPr="003B5D60">
        <w:rPr>
          <w:b/>
          <w:i/>
          <w:lang w:val="ru-RU"/>
        </w:rPr>
        <w:t>Центральный тепловой пункт (ЦТП)</w:t>
      </w:r>
      <w:r w:rsidRPr="003B5D60">
        <w:rPr>
          <w:lang w:val="ru-RU"/>
        </w:rPr>
        <w:t xml:space="preserve"> —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w:t>
      </w:r>
      <w:r w:rsidRPr="003B5D60">
        <w:rPr>
          <w:lang w:val="ru-RU"/>
        </w:rPr>
        <w:lastRenderedPageBreak/>
        <w:t>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14:paraId="0A79D208" w14:textId="77777777" w:rsidR="00E95435" w:rsidRPr="003B5D60" w:rsidRDefault="00E95435" w:rsidP="009B6DAC">
      <w:pPr>
        <w:pStyle w:val="000"/>
        <w:ind w:firstLine="0"/>
        <w:jc w:val="center"/>
      </w:pPr>
      <w:r w:rsidRPr="003B5D60">
        <w:rPr>
          <w:noProof/>
          <w:lang w:val="ru-RU" w:eastAsia="ru-RU"/>
        </w:rPr>
        <w:drawing>
          <wp:inline distT="0" distB="0" distL="0" distR="0" wp14:anchorId="3544AB69" wp14:editId="2670B79C">
            <wp:extent cx="4114800" cy="2011680"/>
            <wp:effectExtent l="0" t="0" r="0" b="762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14800" cy="2011680"/>
                    </a:xfrm>
                    <a:prstGeom prst="rect">
                      <a:avLst/>
                    </a:prstGeom>
                    <a:noFill/>
                    <a:ln>
                      <a:noFill/>
                    </a:ln>
                  </pic:spPr>
                </pic:pic>
              </a:graphicData>
            </a:graphic>
          </wp:inline>
        </w:drawing>
      </w:r>
    </w:p>
    <w:p w14:paraId="7E7B395F" w14:textId="193CB858" w:rsidR="00540162" w:rsidRPr="003B5D60" w:rsidRDefault="00E95435" w:rsidP="009B6DAC">
      <w:pPr>
        <w:pStyle w:val="a1"/>
        <w:ind w:left="0" w:firstLine="0"/>
      </w:pPr>
      <w:r w:rsidRPr="003B5D60">
        <w:t>Изображение ЦТП</w:t>
      </w:r>
    </w:p>
    <w:p w14:paraId="47AD156F" w14:textId="77777777" w:rsidR="00B3462B" w:rsidRPr="003B5D60" w:rsidRDefault="00B3462B" w:rsidP="00856C1E">
      <w:pPr>
        <w:pStyle w:val="000"/>
        <w:rPr>
          <w:b/>
          <w:lang w:val="ru-RU"/>
        </w:rPr>
      </w:pPr>
    </w:p>
    <w:p w14:paraId="5854E1C1" w14:textId="6F4F1387" w:rsidR="00E95435" w:rsidRPr="003B5D60" w:rsidRDefault="00E95435" w:rsidP="00856C1E">
      <w:pPr>
        <w:pStyle w:val="000"/>
        <w:rPr>
          <w:b/>
          <w:lang w:val="ru-RU"/>
        </w:rPr>
      </w:pPr>
      <w:r w:rsidRPr="003B5D60">
        <w:rPr>
          <w:b/>
          <w:lang w:val="ru-RU"/>
        </w:rPr>
        <w:t>Вспомогательный участок</w:t>
      </w:r>
    </w:p>
    <w:p w14:paraId="4B6586D9" w14:textId="080F5F0A" w:rsidR="00E95435" w:rsidRPr="003B5D60" w:rsidRDefault="00E95435" w:rsidP="00856C1E">
      <w:pPr>
        <w:pStyle w:val="000"/>
        <w:rPr>
          <w:lang w:val="ru-RU"/>
        </w:rPr>
      </w:pPr>
      <w:r w:rsidRPr="003B5D60">
        <w:rPr>
          <w:b/>
          <w:i/>
          <w:lang w:val="ru-RU"/>
        </w:rPr>
        <w:t>Вспомогательный участок</w:t>
      </w:r>
      <w:r w:rsidRPr="003B5D60">
        <w:rPr>
          <w:i/>
          <w:lang w:val="ru-RU"/>
        </w:rPr>
        <w:t xml:space="preserve"> -</w:t>
      </w:r>
      <w:r w:rsidRPr="003B5D60">
        <w:rPr>
          <w:lang w:val="ru-RU"/>
        </w:rPr>
        <w:t xml:space="preserve"> указывает начало трубопроводов горячего водоснабжения при </w:t>
      </w:r>
      <w:r w:rsidR="00020F93" w:rsidRPr="003B5D60">
        <w:rPr>
          <w:lang w:val="ru-RU"/>
        </w:rPr>
        <w:t>четырехтрубной</w:t>
      </w:r>
      <w:r w:rsidRPr="003B5D60">
        <w:rPr>
          <w:lang w:val="ru-RU"/>
        </w:rPr>
        <w:t xml:space="preserve">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рис</w:t>
      </w:r>
      <w:r w:rsidR="00344257" w:rsidRPr="003B5D60">
        <w:rPr>
          <w:lang w:val="ru-RU"/>
        </w:rPr>
        <w:t>унке</w:t>
      </w:r>
      <w:r w:rsidRPr="003B5D60">
        <w:rPr>
          <w:lang w:val="ru-RU"/>
        </w:rPr>
        <w:t xml:space="preserve"> </w:t>
      </w:r>
      <w:r w:rsidR="00B3462B" w:rsidRPr="003B5D60">
        <w:rPr>
          <w:lang w:val="ru-RU"/>
        </w:rPr>
        <w:fldChar w:fldCharType="begin"/>
      </w:r>
      <w:r w:rsidR="00B3462B" w:rsidRPr="003B5D60">
        <w:rPr>
          <w:lang w:val="ru-RU"/>
        </w:rPr>
        <w:instrText xml:space="preserve"> REF  _Ref131074354 \h \n \t  \* MERGEFORMAT </w:instrText>
      </w:r>
      <w:r w:rsidR="00B3462B" w:rsidRPr="003B5D60">
        <w:rPr>
          <w:lang w:val="ru-RU"/>
        </w:rPr>
      </w:r>
      <w:r w:rsidR="00B3462B" w:rsidRPr="003B5D60">
        <w:rPr>
          <w:lang w:val="ru-RU"/>
        </w:rPr>
        <w:fldChar w:fldCharType="separate"/>
      </w:r>
      <w:r w:rsidR="00E67EB8">
        <w:rPr>
          <w:lang w:val="ru-RU"/>
        </w:rPr>
        <w:t>30</w:t>
      </w:r>
      <w:r w:rsidR="00B3462B" w:rsidRPr="003B5D60">
        <w:rPr>
          <w:lang w:val="ru-RU"/>
        </w:rPr>
        <w:fldChar w:fldCharType="end"/>
      </w:r>
      <w:r w:rsidRPr="003B5D60">
        <w:rPr>
          <w:lang w:val="ru-RU"/>
        </w:rPr>
        <w:t xml:space="preserve"> «Подключение трубопровода ГВС».</w:t>
      </w:r>
    </w:p>
    <w:p w14:paraId="10F31597" w14:textId="77777777" w:rsidR="00E95435" w:rsidRPr="003B5D60" w:rsidRDefault="00E95435" w:rsidP="009B6DAC">
      <w:pPr>
        <w:pStyle w:val="000"/>
        <w:ind w:firstLine="0"/>
        <w:jc w:val="center"/>
      </w:pPr>
      <w:r w:rsidRPr="003B5D60">
        <w:rPr>
          <w:noProof/>
          <w:lang w:val="ru-RU" w:eastAsia="ru-RU"/>
        </w:rPr>
        <w:drawing>
          <wp:inline distT="0" distB="0" distL="0" distR="0" wp14:anchorId="4D4094B1" wp14:editId="41952CE8">
            <wp:extent cx="4663440" cy="2011680"/>
            <wp:effectExtent l="0" t="0" r="3810" b="762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63440" cy="2011680"/>
                    </a:xfrm>
                    <a:prstGeom prst="rect">
                      <a:avLst/>
                    </a:prstGeom>
                    <a:noFill/>
                    <a:ln>
                      <a:noFill/>
                    </a:ln>
                  </pic:spPr>
                </pic:pic>
              </a:graphicData>
            </a:graphic>
          </wp:inline>
        </w:drawing>
      </w:r>
    </w:p>
    <w:p w14:paraId="589004C4" w14:textId="2B5EF1CF" w:rsidR="00E95435" w:rsidRPr="003B5D60" w:rsidRDefault="00E95435" w:rsidP="009B6DAC">
      <w:pPr>
        <w:pStyle w:val="a1"/>
        <w:ind w:left="0" w:firstLine="0"/>
      </w:pPr>
      <w:bookmarkStart w:id="360" w:name="_Ref131074354"/>
      <w:r w:rsidRPr="003B5D60">
        <w:t>Подключение трубопровода ГВС</w:t>
      </w:r>
      <w:bookmarkEnd w:id="360"/>
    </w:p>
    <w:p w14:paraId="2813B4E9" w14:textId="77777777" w:rsidR="00E95435" w:rsidRPr="003B5D60" w:rsidRDefault="00E95435" w:rsidP="00856C1E">
      <w:pPr>
        <w:pStyle w:val="000"/>
        <w:rPr>
          <w:b/>
          <w:lang w:val="ru-RU"/>
        </w:rPr>
      </w:pPr>
      <w:r w:rsidRPr="003B5D60">
        <w:rPr>
          <w:b/>
          <w:lang w:val="ru-RU"/>
        </w:rPr>
        <w:t>Потребитель</w:t>
      </w:r>
    </w:p>
    <w:p w14:paraId="17102317" w14:textId="77777777" w:rsidR="00E95435" w:rsidRPr="003B5D60" w:rsidRDefault="00E95435" w:rsidP="00856C1E">
      <w:pPr>
        <w:pStyle w:val="000"/>
        <w:rPr>
          <w:lang w:val="ru-RU"/>
        </w:rPr>
      </w:pPr>
      <w:r w:rsidRPr="003B5D60">
        <w:rPr>
          <w:b/>
          <w:i/>
          <w:lang w:val="ru-RU"/>
        </w:rPr>
        <w:t>Потребитель</w:t>
      </w:r>
      <w:r w:rsidRPr="003B5D60">
        <w:rPr>
          <w:b/>
          <w:lang w:val="ru-RU"/>
        </w:rPr>
        <w:t xml:space="preserve"> –</w:t>
      </w:r>
      <w:r w:rsidRPr="003B5D60">
        <w:rPr>
          <w:lang w:val="ru-RU"/>
        </w:rPr>
        <w:t xml:space="preserve">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14:paraId="611EF807" w14:textId="1AAC6E94" w:rsidR="00E95435" w:rsidRPr="003B5D60" w:rsidRDefault="00E95435" w:rsidP="00856C1E">
      <w:pPr>
        <w:pStyle w:val="000"/>
        <w:rPr>
          <w:lang w:val="ru-RU"/>
        </w:rPr>
      </w:pPr>
      <w:r w:rsidRPr="003B5D60">
        <w:rPr>
          <w:lang w:val="ru-RU"/>
        </w:rPr>
        <w:lastRenderedPageBreak/>
        <w:t xml:space="preserve">Условное обозначение потребителя в зависимости от режима работы представлено на рисунке </w:t>
      </w:r>
      <w:r w:rsidR="00B3462B" w:rsidRPr="003B5D60">
        <w:rPr>
          <w:lang w:val="ru-RU"/>
        </w:rPr>
        <w:fldChar w:fldCharType="begin"/>
      </w:r>
      <w:r w:rsidR="00B3462B" w:rsidRPr="003B5D60">
        <w:rPr>
          <w:lang w:val="ru-RU"/>
        </w:rPr>
        <w:instrText xml:space="preserve"> REF  _Ref131074370 \h \n \t  \* MERGEFORMAT </w:instrText>
      </w:r>
      <w:r w:rsidR="00B3462B" w:rsidRPr="003B5D60">
        <w:rPr>
          <w:lang w:val="ru-RU"/>
        </w:rPr>
      </w:r>
      <w:r w:rsidR="00B3462B" w:rsidRPr="003B5D60">
        <w:rPr>
          <w:lang w:val="ru-RU"/>
        </w:rPr>
        <w:fldChar w:fldCharType="separate"/>
      </w:r>
      <w:r w:rsidR="00E67EB8">
        <w:rPr>
          <w:lang w:val="ru-RU"/>
        </w:rPr>
        <w:t>31</w:t>
      </w:r>
      <w:r w:rsidR="00B3462B" w:rsidRPr="003B5D60">
        <w:rPr>
          <w:lang w:val="ru-RU"/>
        </w:rPr>
        <w:fldChar w:fldCharType="end"/>
      </w:r>
      <w:r w:rsidRPr="003B5D60">
        <w:rPr>
          <w:lang w:val="ru-RU"/>
        </w:rPr>
        <w:t>.</w:t>
      </w:r>
    </w:p>
    <w:p w14:paraId="29DC576D" w14:textId="77777777" w:rsidR="00E95435" w:rsidRPr="003B5D60" w:rsidRDefault="00E95435" w:rsidP="009B6DAC">
      <w:pPr>
        <w:pStyle w:val="000"/>
        <w:ind w:firstLine="0"/>
        <w:jc w:val="center"/>
      </w:pPr>
      <w:r w:rsidRPr="003B5D60">
        <w:rPr>
          <w:noProof/>
          <w:lang w:val="ru-RU" w:eastAsia="ru-RU"/>
        </w:rPr>
        <w:drawing>
          <wp:inline distT="0" distB="0" distL="0" distR="0" wp14:anchorId="12E89B9F" wp14:editId="00A6E65A">
            <wp:extent cx="1463040" cy="822960"/>
            <wp:effectExtent l="0" t="0" r="381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63040" cy="822960"/>
                    </a:xfrm>
                    <a:prstGeom prst="rect">
                      <a:avLst/>
                    </a:prstGeom>
                    <a:noFill/>
                    <a:ln>
                      <a:noFill/>
                    </a:ln>
                  </pic:spPr>
                </pic:pic>
              </a:graphicData>
            </a:graphic>
          </wp:inline>
        </w:drawing>
      </w:r>
    </w:p>
    <w:p w14:paraId="0512AD5E" w14:textId="7EB87731" w:rsidR="00E95435" w:rsidRPr="003B5D60" w:rsidRDefault="00E95435" w:rsidP="009B6DAC">
      <w:pPr>
        <w:pStyle w:val="a1"/>
        <w:ind w:left="0" w:firstLine="0"/>
      </w:pPr>
      <w:bookmarkStart w:id="361" w:name="_Ref131074370"/>
      <w:r w:rsidRPr="003B5D60">
        <w:t>Условное изображение потребителя</w:t>
      </w:r>
      <w:bookmarkEnd w:id="361"/>
    </w:p>
    <w:p w14:paraId="3891AE8A" w14:textId="77777777" w:rsidR="00E95435" w:rsidRPr="003B5D60" w:rsidRDefault="00E95435" w:rsidP="00856C1E">
      <w:pPr>
        <w:pStyle w:val="000"/>
        <w:rPr>
          <w:lang w:val="ru-RU"/>
        </w:rPr>
      </w:pPr>
      <w:r w:rsidRPr="003B5D60">
        <w:rPr>
          <w:lang w:val="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14:paraId="47E1B13C" w14:textId="77777777" w:rsidR="00E95435" w:rsidRPr="003B5D60" w:rsidRDefault="00E95435" w:rsidP="00856C1E">
      <w:pPr>
        <w:pStyle w:val="000"/>
        <w:rPr>
          <w:lang w:val="ru-RU"/>
        </w:rPr>
      </w:pPr>
      <w:r w:rsidRPr="003B5D60">
        <w:rPr>
          <w:lang w:val="ru-RU"/>
        </w:rPr>
        <w:t xml:space="preserve">В однолинейном представлении потребитель </w:t>
      </w:r>
      <w:r w:rsidR="00020F93" w:rsidRPr="003B5D60">
        <w:rPr>
          <w:lang w:val="ru-RU"/>
        </w:rPr>
        <w:t>— это</w:t>
      </w:r>
      <w:r w:rsidRPr="003B5D60">
        <w:rPr>
          <w:lang w:val="ru-RU"/>
        </w:rPr>
        <w:t xml:space="preserve"> узловой элемент, который может быть связан только с одним участком.</w:t>
      </w:r>
    </w:p>
    <w:p w14:paraId="3859211D" w14:textId="77777777" w:rsidR="00E95435" w:rsidRPr="003B5D60" w:rsidRDefault="00E95435" w:rsidP="00856C1E">
      <w:pPr>
        <w:pStyle w:val="000"/>
        <w:rPr>
          <w:lang w:val="ru-RU"/>
        </w:rPr>
      </w:pPr>
      <w:r w:rsidRPr="003B5D60">
        <w:rPr>
          <w:lang w:val="ru-RU"/>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31 схема присоединения потребителей.</w:t>
      </w:r>
    </w:p>
    <w:p w14:paraId="4E5838F7" w14:textId="77777777" w:rsidR="00E95435" w:rsidRPr="003B5D60" w:rsidRDefault="00E95435" w:rsidP="00856C1E">
      <w:pPr>
        <w:pStyle w:val="000"/>
        <w:rPr>
          <w:lang w:val="ru-RU"/>
        </w:rPr>
      </w:pPr>
      <w:r w:rsidRPr="003B5D60">
        <w:rPr>
          <w:lang w:val="ru-RU"/>
        </w:rPr>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14:paraId="298E36FF" w14:textId="77777777" w:rsidR="00E95435" w:rsidRPr="003B5D60" w:rsidRDefault="00E95435" w:rsidP="00856C1E">
      <w:pPr>
        <w:pStyle w:val="000"/>
        <w:rPr>
          <w:b/>
          <w:lang w:val="ru-RU"/>
        </w:rPr>
      </w:pPr>
      <w:r w:rsidRPr="003B5D60">
        <w:rPr>
          <w:b/>
          <w:lang w:val="ru-RU"/>
        </w:rPr>
        <w:t>Обобщенный потребитель</w:t>
      </w:r>
    </w:p>
    <w:p w14:paraId="4FE09141" w14:textId="77777777" w:rsidR="00E95435" w:rsidRPr="003B5D60" w:rsidRDefault="00E95435" w:rsidP="00856C1E">
      <w:pPr>
        <w:pStyle w:val="000"/>
        <w:rPr>
          <w:lang w:val="ru-RU"/>
        </w:rPr>
      </w:pPr>
      <w:r w:rsidRPr="003B5D60">
        <w:rPr>
          <w:b/>
          <w:i/>
          <w:lang w:val="ru-RU"/>
        </w:rPr>
        <w:t>Обобщенный потребитель</w:t>
      </w:r>
      <w:r w:rsidRPr="003B5D60">
        <w:rPr>
          <w:lang w:val="ru-RU"/>
        </w:rPr>
        <w:t xml:space="preserve">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 </w:t>
      </w:r>
    </w:p>
    <w:p w14:paraId="7531426D" w14:textId="74A6585B" w:rsidR="00E95435" w:rsidRPr="003B5D60" w:rsidRDefault="00E95435" w:rsidP="00856C1E">
      <w:pPr>
        <w:pStyle w:val="000"/>
        <w:rPr>
          <w:lang w:val="ru-RU"/>
        </w:rPr>
      </w:pPr>
      <w:r w:rsidRPr="003B5D60">
        <w:rPr>
          <w:lang w:val="ru-RU"/>
        </w:rPr>
        <w:t>Условное обозначение обобщенного потребителя в зависимости от режима работы представлено на рисунке</w:t>
      </w:r>
      <w:r w:rsidR="00716A6C" w:rsidRPr="003B5D60">
        <w:rPr>
          <w:lang w:val="ru-RU"/>
        </w:rPr>
        <w:t xml:space="preserve"> </w:t>
      </w:r>
      <w:r w:rsidR="00B3462B" w:rsidRPr="003B5D60">
        <w:rPr>
          <w:lang w:val="ru-RU"/>
        </w:rPr>
        <w:fldChar w:fldCharType="begin"/>
      </w:r>
      <w:r w:rsidR="00B3462B" w:rsidRPr="003B5D60">
        <w:rPr>
          <w:lang w:val="ru-RU"/>
        </w:rPr>
        <w:instrText xml:space="preserve"> REF  _Ref131074387 \h \n \t  \* MERGEFORMAT </w:instrText>
      </w:r>
      <w:r w:rsidR="00B3462B" w:rsidRPr="003B5D60">
        <w:rPr>
          <w:lang w:val="ru-RU"/>
        </w:rPr>
      </w:r>
      <w:r w:rsidR="00B3462B" w:rsidRPr="003B5D60">
        <w:rPr>
          <w:lang w:val="ru-RU"/>
        </w:rPr>
        <w:fldChar w:fldCharType="separate"/>
      </w:r>
      <w:r w:rsidR="00E67EB8">
        <w:rPr>
          <w:lang w:val="ru-RU"/>
        </w:rPr>
        <w:t>32</w:t>
      </w:r>
      <w:r w:rsidR="00B3462B" w:rsidRPr="003B5D60">
        <w:rPr>
          <w:lang w:val="ru-RU"/>
        </w:rPr>
        <w:fldChar w:fldCharType="end"/>
      </w:r>
      <w:r w:rsidRPr="003B5D60">
        <w:rPr>
          <w:lang w:val="ru-RU"/>
        </w:rPr>
        <w:t>.</w:t>
      </w:r>
    </w:p>
    <w:p w14:paraId="7DCE4B4D" w14:textId="77777777" w:rsidR="00E95435" w:rsidRPr="003B5D60" w:rsidRDefault="00E95435" w:rsidP="009B6DAC">
      <w:pPr>
        <w:pStyle w:val="000"/>
        <w:ind w:firstLine="0"/>
        <w:jc w:val="center"/>
      </w:pPr>
      <w:r w:rsidRPr="003B5D60">
        <w:rPr>
          <w:noProof/>
          <w:lang w:val="ru-RU" w:eastAsia="ru-RU"/>
        </w:rPr>
        <w:drawing>
          <wp:inline distT="0" distB="0" distL="0" distR="0" wp14:anchorId="1DDFB808" wp14:editId="2AA3BA44">
            <wp:extent cx="1737360" cy="9144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37360" cy="914400"/>
                    </a:xfrm>
                    <a:prstGeom prst="rect">
                      <a:avLst/>
                    </a:prstGeom>
                    <a:noFill/>
                    <a:ln>
                      <a:noFill/>
                    </a:ln>
                  </pic:spPr>
                </pic:pic>
              </a:graphicData>
            </a:graphic>
          </wp:inline>
        </w:drawing>
      </w:r>
    </w:p>
    <w:p w14:paraId="6E2BC4FA" w14:textId="6F6BFD2E" w:rsidR="00E95435" w:rsidRPr="003B5D60" w:rsidRDefault="00E95435" w:rsidP="009B6DAC">
      <w:pPr>
        <w:pStyle w:val="a1"/>
        <w:ind w:left="0" w:firstLine="0"/>
      </w:pPr>
      <w:bookmarkStart w:id="362" w:name="_Ref131074387"/>
      <w:r w:rsidRPr="003B5D60">
        <w:t>Изображение обобщенного потребителя</w:t>
      </w:r>
      <w:bookmarkEnd w:id="362"/>
    </w:p>
    <w:p w14:paraId="20309C57" w14:textId="77777777" w:rsidR="00E95435" w:rsidRPr="003B5D60" w:rsidRDefault="00E95435" w:rsidP="00856C1E">
      <w:pPr>
        <w:pStyle w:val="000"/>
        <w:rPr>
          <w:lang w:val="ru-RU"/>
        </w:rPr>
      </w:pPr>
      <w:r w:rsidRPr="003B5D60">
        <w:rPr>
          <w:lang w:val="ru-RU"/>
        </w:rPr>
        <w:lastRenderedPageBreak/>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14:paraId="03EA7047" w14:textId="77777777" w:rsidR="00E95435" w:rsidRPr="003B5D60" w:rsidRDefault="00E95435" w:rsidP="00856C1E">
      <w:pPr>
        <w:pStyle w:val="000"/>
        <w:rPr>
          <w:lang w:val="ru-RU"/>
        </w:rPr>
      </w:pPr>
      <w:r w:rsidRPr="003B5D60">
        <w:rPr>
          <w:lang w:val="ru-RU"/>
        </w:rPr>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14:paraId="53E20FE2" w14:textId="77777777" w:rsidR="00E95435" w:rsidRPr="003B5D60" w:rsidRDefault="00E95435" w:rsidP="00AB4C9A">
      <w:pPr>
        <w:pStyle w:val="000"/>
        <w:jc w:val="center"/>
      </w:pPr>
      <w:r w:rsidRPr="003B5D60">
        <w:rPr>
          <w:noProof/>
          <w:lang w:val="ru-RU" w:eastAsia="ru-RU"/>
        </w:rPr>
        <w:drawing>
          <wp:inline distT="0" distB="0" distL="0" distR="0" wp14:anchorId="662D79E3" wp14:editId="79A9DDFA">
            <wp:extent cx="4754880" cy="1463040"/>
            <wp:effectExtent l="0" t="0" r="7620" b="381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54880" cy="1463040"/>
                    </a:xfrm>
                    <a:prstGeom prst="rect">
                      <a:avLst/>
                    </a:prstGeom>
                    <a:noFill/>
                    <a:ln>
                      <a:noFill/>
                    </a:ln>
                  </pic:spPr>
                </pic:pic>
              </a:graphicData>
            </a:graphic>
          </wp:inline>
        </w:drawing>
      </w:r>
    </w:p>
    <w:p w14:paraId="228844DE" w14:textId="11BF4A32" w:rsidR="00E95435" w:rsidRPr="003B5D60" w:rsidRDefault="00E95435" w:rsidP="009B6DAC">
      <w:pPr>
        <w:pStyle w:val="a1"/>
        <w:ind w:left="0" w:firstLine="0"/>
      </w:pPr>
      <w:bookmarkStart w:id="363" w:name="_Toc335210090"/>
      <w:r w:rsidRPr="003B5D60">
        <w:t>Варианты включение обобщенных потребител</w:t>
      </w:r>
      <w:bookmarkEnd w:id="363"/>
      <w:r w:rsidRPr="003B5D60">
        <w:t>ей</w:t>
      </w:r>
    </w:p>
    <w:p w14:paraId="60C6C479" w14:textId="77777777" w:rsidR="00E95435" w:rsidRPr="003B5D60" w:rsidRDefault="00E95435" w:rsidP="00856C1E">
      <w:pPr>
        <w:pStyle w:val="000"/>
        <w:rPr>
          <w:b/>
          <w:lang w:val="ru-RU"/>
        </w:rPr>
      </w:pPr>
      <w:r w:rsidRPr="003B5D60">
        <w:rPr>
          <w:b/>
          <w:lang w:val="ru-RU"/>
        </w:rPr>
        <w:t>Задвижка</w:t>
      </w:r>
    </w:p>
    <w:p w14:paraId="446C4F44" w14:textId="77777777" w:rsidR="00E95435" w:rsidRPr="003B5D60" w:rsidRDefault="00E95435" w:rsidP="00856C1E">
      <w:pPr>
        <w:pStyle w:val="000"/>
        <w:rPr>
          <w:lang w:val="ru-RU"/>
        </w:rPr>
      </w:pPr>
      <w:r w:rsidRPr="003B5D60">
        <w:rPr>
          <w:b/>
          <w:i/>
          <w:lang w:val="ru-RU"/>
        </w:rPr>
        <w:t>Задвижка</w:t>
      </w:r>
      <w:r w:rsidRPr="003B5D60">
        <w:rPr>
          <w:b/>
          <w:lang w:val="ru-RU"/>
        </w:rPr>
        <w:t xml:space="preserve"> </w:t>
      </w:r>
      <w:r w:rsidR="00020F93" w:rsidRPr="003B5D60">
        <w:rPr>
          <w:b/>
          <w:lang w:val="ru-RU"/>
        </w:rPr>
        <w:t>—</w:t>
      </w:r>
      <w:r w:rsidR="00020F93" w:rsidRPr="003B5D60">
        <w:rPr>
          <w:lang w:val="ru-RU"/>
        </w:rPr>
        <w:t xml:space="preserve"> это</w:t>
      </w:r>
      <w:r w:rsidRPr="003B5D60">
        <w:rPr>
          <w:lang w:val="ru-RU"/>
        </w:rPr>
        <w:t xml:space="preserve">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её закрытия. </w:t>
      </w:r>
      <w:r w:rsidRPr="003B5D60">
        <w:t>Промежуточное состояние задвижки должно определятся при её режиме работы</w:t>
      </w:r>
      <w:r w:rsidR="00020F93" w:rsidRPr="003B5D60">
        <w:rPr>
          <w:lang w:val="ru-RU"/>
        </w:rPr>
        <w:t>.</w:t>
      </w:r>
    </w:p>
    <w:p w14:paraId="0A29C078" w14:textId="77777777" w:rsidR="00E95435" w:rsidRPr="003B5D60" w:rsidRDefault="00E95435" w:rsidP="00AB4C9A">
      <w:pPr>
        <w:pStyle w:val="000"/>
        <w:jc w:val="center"/>
      </w:pPr>
      <w:r w:rsidRPr="003B5D60">
        <w:rPr>
          <w:noProof/>
          <w:lang w:val="ru-RU" w:eastAsia="ru-RU"/>
        </w:rPr>
        <w:drawing>
          <wp:inline distT="0" distB="0" distL="0" distR="0" wp14:anchorId="04B5C68C" wp14:editId="4C8E8CC0">
            <wp:extent cx="1280160" cy="73152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80160" cy="731520"/>
                    </a:xfrm>
                    <a:prstGeom prst="rect">
                      <a:avLst/>
                    </a:prstGeom>
                    <a:noFill/>
                    <a:ln>
                      <a:noFill/>
                    </a:ln>
                  </pic:spPr>
                </pic:pic>
              </a:graphicData>
            </a:graphic>
          </wp:inline>
        </w:drawing>
      </w:r>
    </w:p>
    <w:p w14:paraId="7EC96A1F" w14:textId="0812EB25" w:rsidR="00E95435" w:rsidRPr="003B5D60" w:rsidRDefault="00E95435" w:rsidP="009B6DAC">
      <w:pPr>
        <w:pStyle w:val="a1"/>
        <w:ind w:left="0" w:firstLine="0"/>
      </w:pPr>
      <w:r w:rsidRPr="003B5D60">
        <w:t>Условное изображение задвижки</w:t>
      </w:r>
    </w:p>
    <w:p w14:paraId="0FF91FC0" w14:textId="77777777" w:rsidR="00E95435" w:rsidRPr="003B5D60" w:rsidRDefault="00E95435" w:rsidP="00856C1E">
      <w:pPr>
        <w:pStyle w:val="000"/>
        <w:rPr>
          <w:lang w:val="ru-RU"/>
        </w:rPr>
      </w:pPr>
      <w:r w:rsidRPr="003B5D60">
        <w:rPr>
          <w:lang w:val="ru-RU"/>
        </w:rPr>
        <w:t>Условное обозначение запорно-регулирующего устройства в зависимости от режима работы:</w:t>
      </w:r>
    </w:p>
    <w:p w14:paraId="6343BF39" w14:textId="75470DFC" w:rsidR="00E95435" w:rsidRPr="003B5D60" w:rsidRDefault="00E95435" w:rsidP="00856C1E">
      <w:pPr>
        <w:pStyle w:val="000"/>
        <w:rPr>
          <w:lang w:val="ru-RU"/>
        </w:rPr>
      </w:pPr>
      <w:r w:rsidRPr="003B5D60">
        <w:rPr>
          <w:lang w:val="ru-RU"/>
        </w:rPr>
        <w:t>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 рис</w:t>
      </w:r>
      <w:r w:rsidR="00344257" w:rsidRPr="003B5D60">
        <w:rPr>
          <w:lang w:val="ru-RU"/>
        </w:rPr>
        <w:t>унке</w:t>
      </w:r>
      <w:r w:rsidRPr="003B5D60">
        <w:rPr>
          <w:lang w:val="ru-RU"/>
        </w:rPr>
        <w:t xml:space="preserve"> </w:t>
      </w:r>
      <w:r w:rsidR="00B3462B" w:rsidRPr="003B5D60">
        <w:rPr>
          <w:lang w:val="ru-RU"/>
        </w:rPr>
        <w:fldChar w:fldCharType="begin"/>
      </w:r>
      <w:r w:rsidR="00B3462B" w:rsidRPr="003B5D60">
        <w:rPr>
          <w:lang w:val="ru-RU"/>
        </w:rPr>
        <w:instrText xml:space="preserve"> REF  _Ref131074428 \h \n \t  \* MERGEFORMAT </w:instrText>
      </w:r>
      <w:r w:rsidR="00B3462B" w:rsidRPr="003B5D60">
        <w:rPr>
          <w:lang w:val="ru-RU"/>
        </w:rPr>
      </w:r>
      <w:r w:rsidR="00B3462B" w:rsidRPr="003B5D60">
        <w:rPr>
          <w:lang w:val="ru-RU"/>
        </w:rPr>
        <w:fldChar w:fldCharType="separate"/>
      </w:r>
      <w:r w:rsidR="00E67EB8">
        <w:rPr>
          <w:lang w:val="ru-RU"/>
        </w:rPr>
        <w:t>35</w:t>
      </w:r>
      <w:r w:rsidR="00B3462B" w:rsidRPr="003B5D60">
        <w:rPr>
          <w:lang w:val="ru-RU"/>
        </w:rPr>
        <w:fldChar w:fldCharType="end"/>
      </w:r>
      <w:r w:rsidRPr="003B5D60">
        <w:rPr>
          <w:lang w:val="ru-RU"/>
        </w:rPr>
        <w:t xml:space="preserve"> «Однолинейное и внутренне представление задвижки».</w:t>
      </w:r>
    </w:p>
    <w:p w14:paraId="1440B40B" w14:textId="77777777" w:rsidR="00E95435" w:rsidRPr="003B5D60" w:rsidRDefault="00E95435" w:rsidP="00AB4C9A">
      <w:pPr>
        <w:pStyle w:val="000"/>
        <w:jc w:val="center"/>
      </w:pPr>
      <w:r w:rsidRPr="003B5D60">
        <w:rPr>
          <w:noProof/>
          <w:lang w:val="ru-RU" w:eastAsia="ru-RU"/>
        </w:rPr>
        <w:lastRenderedPageBreak/>
        <w:drawing>
          <wp:inline distT="0" distB="0" distL="0" distR="0" wp14:anchorId="13BA7BD1" wp14:editId="742CC123">
            <wp:extent cx="2560320" cy="164592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0320" cy="1645920"/>
                    </a:xfrm>
                    <a:prstGeom prst="rect">
                      <a:avLst/>
                    </a:prstGeom>
                    <a:noFill/>
                    <a:ln>
                      <a:noFill/>
                    </a:ln>
                  </pic:spPr>
                </pic:pic>
              </a:graphicData>
            </a:graphic>
          </wp:inline>
        </w:drawing>
      </w:r>
    </w:p>
    <w:p w14:paraId="1147C0D9" w14:textId="7450461A" w:rsidR="00E95435" w:rsidRPr="003B5D60" w:rsidRDefault="00E95435" w:rsidP="009B6DAC">
      <w:pPr>
        <w:pStyle w:val="a1"/>
        <w:ind w:left="0" w:firstLine="0"/>
      </w:pPr>
      <w:bookmarkStart w:id="364" w:name="_Ref131074428"/>
      <w:r w:rsidRPr="003B5D60">
        <w:t>Однолинейное и внутренне представление задвижки</w:t>
      </w:r>
      <w:bookmarkEnd w:id="364"/>
    </w:p>
    <w:p w14:paraId="08BDF6D0" w14:textId="77777777" w:rsidR="00E95435" w:rsidRPr="003B5D60" w:rsidRDefault="00E95435" w:rsidP="00856C1E">
      <w:pPr>
        <w:pStyle w:val="000"/>
        <w:rPr>
          <w:b/>
          <w:lang w:val="ru-RU"/>
        </w:rPr>
      </w:pPr>
      <w:r w:rsidRPr="003B5D60">
        <w:rPr>
          <w:b/>
          <w:lang w:val="ru-RU"/>
        </w:rPr>
        <w:t>Перемычка</w:t>
      </w:r>
    </w:p>
    <w:p w14:paraId="7AB242F4" w14:textId="77777777" w:rsidR="00E95435" w:rsidRPr="003B5D60" w:rsidRDefault="00E95435" w:rsidP="00856C1E">
      <w:pPr>
        <w:pStyle w:val="000"/>
        <w:rPr>
          <w:lang w:val="ru-RU"/>
        </w:rPr>
      </w:pPr>
      <w:r w:rsidRPr="003B5D60">
        <w:rPr>
          <w:b/>
          <w:i/>
          <w:lang w:val="ru-RU"/>
        </w:rPr>
        <w:t>Перемычка</w:t>
      </w:r>
      <w:r w:rsidRPr="003B5D60">
        <w:rPr>
          <w:lang w:val="ru-RU"/>
        </w:rPr>
        <w:t xml:space="preserve"> </w:t>
      </w:r>
      <w:r w:rsidR="00020F93" w:rsidRPr="003B5D60">
        <w:rPr>
          <w:lang w:val="ru-RU"/>
        </w:rPr>
        <w:t>— это</w:t>
      </w:r>
      <w:r w:rsidRPr="003B5D60">
        <w:rPr>
          <w:lang w:val="ru-RU"/>
        </w:rPr>
        <w:t xml:space="preserve"> символьный объект тепловой сети, моделирующий участок между подающим и обратным трубопроводами.</w:t>
      </w:r>
    </w:p>
    <w:p w14:paraId="23BF9017" w14:textId="3ED26765" w:rsidR="00E95435" w:rsidRPr="003B5D60" w:rsidRDefault="00E95435" w:rsidP="00856C1E">
      <w:pPr>
        <w:pStyle w:val="000"/>
        <w:rPr>
          <w:lang w:val="ru-RU"/>
        </w:rPr>
      </w:pPr>
      <w:r w:rsidRPr="003B5D60">
        <w:rPr>
          <w:lang w:val="ru-RU"/>
        </w:rPr>
        <w:t xml:space="preserve">Условное обозначение перемычки в зависимости от режима работы представлено на рисунке </w:t>
      </w:r>
      <w:r w:rsidR="00B3462B" w:rsidRPr="003B5D60">
        <w:rPr>
          <w:lang w:val="ru-RU"/>
        </w:rPr>
        <w:fldChar w:fldCharType="begin"/>
      </w:r>
      <w:r w:rsidR="00B3462B" w:rsidRPr="003B5D60">
        <w:rPr>
          <w:lang w:val="ru-RU"/>
        </w:rPr>
        <w:instrText xml:space="preserve"> REF  _Ref131074445 \h \n \t  \* MERGEFORMAT </w:instrText>
      </w:r>
      <w:r w:rsidR="00B3462B" w:rsidRPr="003B5D60">
        <w:rPr>
          <w:lang w:val="ru-RU"/>
        </w:rPr>
      </w:r>
      <w:r w:rsidR="00B3462B" w:rsidRPr="003B5D60">
        <w:rPr>
          <w:lang w:val="ru-RU"/>
        </w:rPr>
        <w:fldChar w:fldCharType="separate"/>
      </w:r>
      <w:r w:rsidR="00E67EB8">
        <w:rPr>
          <w:lang w:val="ru-RU"/>
        </w:rPr>
        <w:t>36</w:t>
      </w:r>
      <w:r w:rsidR="00B3462B" w:rsidRPr="003B5D60">
        <w:rPr>
          <w:lang w:val="ru-RU"/>
        </w:rPr>
        <w:fldChar w:fldCharType="end"/>
      </w:r>
      <w:r w:rsidRPr="003B5D60">
        <w:rPr>
          <w:lang w:val="ru-RU"/>
        </w:rPr>
        <w:t>.</w:t>
      </w:r>
    </w:p>
    <w:p w14:paraId="0707892B" w14:textId="77777777" w:rsidR="00E95435" w:rsidRPr="003B5D60" w:rsidRDefault="00E95435" w:rsidP="00AB4C9A">
      <w:pPr>
        <w:pStyle w:val="000"/>
        <w:jc w:val="center"/>
      </w:pPr>
      <w:r w:rsidRPr="003B5D60">
        <w:rPr>
          <w:noProof/>
          <w:lang w:val="ru-RU" w:eastAsia="ru-RU"/>
        </w:rPr>
        <w:drawing>
          <wp:inline distT="0" distB="0" distL="0" distR="0" wp14:anchorId="73FA4F1A" wp14:editId="64B98E28">
            <wp:extent cx="1280160" cy="9144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80160" cy="914400"/>
                    </a:xfrm>
                    <a:prstGeom prst="rect">
                      <a:avLst/>
                    </a:prstGeom>
                    <a:noFill/>
                    <a:ln>
                      <a:noFill/>
                    </a:ln>
                  </pic:spPr>
                </pic:pic>
              </a:graphicData>
            </a:graphic>
          </wp:inline>
        </w:drawing>
      </w:r>
    </w:p>
    <w:p w14:paraId="4725DCAF" w14:textId="0973BC95" w:rsidR="00E95435" w:rsidRPr="003B5D60" w:rsidRDefault="00E95435" w:rsidP="009B6DAC">
      <w:pPr>
        <w:pStyle w:val="a1"/>
        <w:ind w:left="0" w:firstLine="0"/>
      </w:pPr>
      <w:bookmarkStart w:id="365" w:name="_Ref131074445"/>
      <w:r w:rsidRPr="003B5D60">
        <w:t>Условное представление перемычки</w:t>
      </w:r>
      <w:bookmarkEnd w:id="365"/>
    </w:p>
    <w:p w14:paraId="129009E8" w14:textId="77777777" w:rsidR="00E95435" w:rsidRPr="003B5D60" w:rsidRDefault="00E95435" w:rsidP="00856C1E">
      <w:pPr>
        <w:pStyle w:val="000"/>
        <w:rPr>
          <w:lang w:val="ru-RU"/>
        </w:rPr>
      </w:pPr>
      <w:r w:rsidRPr="003B5D60">
        <w:rPr>
          <w:lang w:val="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14:paraId="3AD8C513" w14:textId="77777777" w:rsidR="00E95435" w:rsidRPr="003B5D60" w:rsidRDefault="00E95435" w:rsidP="00AB4C9A">
      <w:pPr>
        <w:pStyle w:val="000"/>
        <w:jc w:val="center"/>
      </w:pPr>
      <w:r w:rsidRPr="003B5D60">
        <w:rPr>
          <w:noProof/>
          <w:lang w:val="ru-RU" w:eastAsia="ru-RU"/>
        </w:rPr>
        <w:drawing>
          <wp:inline distT="0" distB="0" distL="0" distR="0" wp14:anchorId="3D8F7C28" wp14:editId="449AEC63">
            <wp:extent cx="3291840" cy="128016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91840" cy="1280160"/>
                    </a:xfrm>
                    <a:prstGeom prst="rect">
                      <a:avLst/>
                    </a:prstGeom>
                    <a:noFill/>
                    <a:ln>
                      <a:noFill/>
                    </a:ln>
                  </pic:spPr>
                </pic:pic>
              </a:graphicData>
            </a:graphic>
          </wp:inline>
        </w:drawing>
      </w:r>
    </w:p>
    <w:p w14:paraId="290D41CC" w14:textId="3FBDBAFB" w:rsidR="00E95435" w:rsidRPr="003B5D60" w:rsidRDefault="00E95435" w:rsidP="009B6DAC">
      <w:pPr>
        <w:pStyle w:val="a1"/>
        <w:ind w:left="0" w:firstLine="0"/>
      </w:pPr>
      <w:bookmarkStart w:id="366" w:name="_Toc335210092"/>
      <w:r w:rsidRPr="003B5D60">
        <w:t>Перемычка</w:t>
      </w:r>
      <w:bookmarkEnd w:id="366"/>
    </w:p>
    <w:p w14:paraId="7CA1E50E" w14:textId="77777777" w:rsidR="00716A6C" w:rsidRPr="003B5D60" w:rsidRDefault="00E95435" w:rsidP="00856C1E">
      <w:pPr>
        <w:pStyle w:val="000"/>
        <w:rPr>
          <w:lang w:val="ru-RU"/>
        </w:rPr>
      </w:pPr>
      <w:r w:rsidRPr="003B5D60">
        <w:rPr>
          <w:lang w:val="ru-RU"/>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14:paraId="6835D91D" w14:textId="77777777" w:rsidR="00E95435" w:rsidRPr="003B5D60" w:rsidRDefault="00E95435" w:rsidP="00AB4C9A">
      <w:pPr>
        <w:pStyle w:val="000"/>
        <w:jc w:val="center"/>
      </w:pPr>
      <w:r w:rsidRPr="003B5D60">
        <w:rPr>
          <w:noProof/>
          <w:lang w:val="ru-RU" w:eastAsia="ru-RU"/>
        </w:rPr>
        <w:lastRenderedPageBreak/>
        <w:drawing>
          <wp:inline distT="0" distB="0" distL="0" distR="0" wp14:anchorId="066B7459" wp14:editId="635B40C3">
            <wp:extent cx="5303520" cy="146304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03520" cy="1463040"/>
                    </a:xfrm>
                    <a:prstGeom prst="rect">
                      <a:avLst/>
                    </a:prstGeom>
                    <a:noFill/>
                    <a:ln>
                      <a:noFill/>
                    </a:ln>
                  </pic:spPr>
                </pic:pic>
              </a:graphicData>
            </a:graphic>
          </wp:inline>
        </w:drawing>
      </w:r>
    </w:p>
    <w:p w14:paraId="74D70F17" w14:textId="3A189227" w:rsidR="00E95435" w:rsidRPr="003B5D60" w:rsidRDefault="00E95435" w:rsidP="009B6DAC">
      <w:pPr>
        <w:pStyle w:val="a1"/>
        <w:ind w:left="0" w:firstLine="0"/>
      </w:pPr>
      <w:bookmarkStart w:id="367" w:name="_Toc335210093"/>
      <w:r w:rsidRPr="003B5D60">
        <w:t>Соединение между подающим трубопроводом одного участка и обратным трубопроводом другого участка</w:t>
      </w:r>
      <w:bookmarkEnd w:id="367"/>
    </w:p>
    <w:p w14:paraId="796AD239" w14:textId="77777777" w:rsidR="00E95435" w:rsidRPr="003B5D60" w:rsidRDefault="00E95435" w:rsidP="00856C1E">
      <w:pPr>
        <w:pStyle w:val="000"/>
        <w:rPr>
          <w:b/>
          <w:lang w:val="ru-RU"/>
        </w:rPr>
      </w:pPr>
      <w:r w:rsidRPr="003B5D60">
        <w:rPr>
          <w:b/>
          <w:lang w:val="ru-RU"/>
        </w:rPr>
        <w:t>Насосная станция</w:t>
      </w:r>
    </w:p>
    <w:p w14:paraId="120FD211" w14:textId="77777777" w:rsidR="00E95435" w:rsidRPr="003B5D60" w:rsidRDefault="00E95435" w:rsidP="00856C1E">
      <w:pPr>
        <w:pStyle w:val="000"/>
        <w:rPr>
          <w:lang w:val="ru-RU"/>
        </w:rPr>
      </w:pPr>
      <w:r w:rsidRPr="003B5D60">
        <w:rPr>
          <w:b/>
          <w:i/>
          <w:lang w:val="ru-RU"/>
        </w:rPr>
        <w:t>Насосная станция</w:t>
      </w:r>
      <w:r w:rsidRPr="003B5D60">
        <w:rPr>
          <w:lang w:val="ru-RU"/>
        </w:rPr>
        <w:t xml:space="preserve"> – символьный объект тепловой сети, характеризующийся заданным напором или напорно-расходной характеристикой установленного насоса.</w:t>
      </w:r>
    </w:p>
    <w:p w14:paraId="03FA854F" w14:textId="77777777" w:rsidR="00E95435" w:rsidRPr="003B5D60" w:rsidRDefault="00E95435" w:rsidP="00856C1E">
      <w:pPr>
        <w:pStyle w:val="000"/>
        <w:rPr>
          <w:lang w:val="ru-RU"/>
        </w:rPr>
      </w:pPr>
      <w:r w:rsidRPr="003B5D60">
        <w:rPr>
          <w:lang w:val="ru-RU"/>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14:paraId="3CD8E4D7" w14:textId="77777777" w:rsidR="00E95435" w:rsidRPr="003B5D60" w:rsidRDefault="00E95435" w:rsidP="00AB4C9A">
      <w:pPr>
        <w:pStyle w:val="000"/>
        <w:jc w:val="center"/>
      </w:pPr>
      <w:r w:rsidRPr="003B5D60">
        <w:rPr>
          <w:noProof/>
          <w:lang w:val="ru-RU" w:eastAsia="ru-RU"/>
        </w:rPr>
        <w:drawing>
          <wp:inline distT="0" distB="0" distL="0" distR="0" wp14:anchorId="3ED06F27" wp14:editId="5D44FDBD">
            <wp:extent cx="5120640" cy="109728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20640" cy="1097280"/>
                    </a:xfrm>
                    <a:prstGeom prst="rect">
                      <a:avLst/>
                    </a:prstGeom>
                    <a:noFill/>
                    <a:ln>
                      <a:noFill/>
                    </a:ln>
                  </pic:spPr>
                </pic:pic>
              </a:graphicData>
            </a:graphic>
          </wp:inline>
        </w:drawing>
      </w:r>
    </w:p>
    <w:p w14:paraId="67CFEE56" w14:textId="7B07399E" w:rsidR="00E95435" w:rsidRPr="003B5D60" w:rsidRDefault="00E95435" w:rsidP="009B6DAC">
      <w:pPr>
        <w:pStyle w:val="a1"/>
        <w:ind w:left="0" w:firstLine="0"/>
      </w:pPr>
      <w:bookmarkStart w:id="368" w:name="_Toc335210094"/>
      <w:r w:rsidRPr="003B5D60">
        <w:t>Насосная станция</w:t>
      </w:r>
      <w:bookmarkEnd w:id="368"/>
    </w:p>
    <w:p w14:paraId="2EF7381A" w14:textId="77777777" w:rsidR="00E95435" w:rsidRPr="003B5D60" w:rsidRDefault="00E95435" w:rsidP="00856C1E">
      <w:pPr>
        <w:pStyle w:val="000"/>
        <w:rPr>
          <w:lang w:val="ru-RU"/>
        </w:rPr>
      </w:pPr>
      <w:r w:rsidRPr="003B5D60">
        <w:rPr>
          <w:lang w:val="ru-RU"/>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14:paraId="5D3015A2" w14:textId="77777777" w:rsidR="00716A6C" w:rsidRPr="003B5D60" w:rsidRDefault="00E95435" w:rsidP="00856C1E">
      <w:pPr>
        <w:pStyle w:val="000"/>
        <w:rPr>
          <w:lang w:val="ru-RU"/>
        </w:rPr>
      </w:pPr>
      <w:r w:rsidRPr="003B5D60">
        <w:rPr>
          <w:lang w:val="ru-RU"/>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14:paraId="5431A098" w14:textId="77777777" w:rsidR="00E95435" w:rsidRPr="003B5D60" w:rsidRDefault="00E95435" w:rsidP="00AB4C9A">
      <w:pPr>
        <w:pStyle w:val="000"/>
        <w:jc w:val="center"/>
      </w:pPr>
      <w:r w:rsidRPr="003B5D60">
        <w:rPr>
          <w:noProof/>
          <w:lang w:val="ru-RU" w:eastAsia="ru-RU"/>
        </w:rPr>
        <w:lastRenderedPageBreak/>
        <w:drawing>
          <wp:inline distT="0" distB="0" distL="0" distR="0" wp14:anchorId="3AC71BF2" wp14:editId="0387D60E">
            <wp:extent cx="2651760" cy="237744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51760" cy="2377440"/>
                    </a:xfrm>
                    <a:prstGeom prst="rect">
                      <a:avLst/>
                    </a:prstGeom>
                    <a:noFill/>
                    <a:ln>
                      <a:noFill/>
                    </a:ln>
                  </pic:spPr>
                </pic:pic>
              </a:graphicData>
            </a:graphic>
          </wp:inline>
        </w:drawing>
      </w:r>
    </w:p>
    <w:p w14:paraId="0EEAD392" w14:textId="271987B2" w:rsidR="00E95435" w:rsidRPr="003B5D60" w:rsidRDefault="00E95435" w:rsidP="009B6DAC">
      <w:pPr>
        <w:pStyle w:val="a1"/>
        <w:ind w:left="0" w:firstLine="0"/>
      </w:pPr>
      <w:bookmarkStart w:id="369" w:name="_Toc335210095"/>
      <w:bookmarkStart w:id="370" w:name="_Ref131074470"/>
      <w:r w:rsidRPr="003B5D60">
        <w:t>Пьезометрические графики</w:t>
      </w:r>
      <w:bookmarkEnd w:id="369"/>
      <w:bookmarkEnd w:id="370"/>
    </w:p>
    <w:p w14:paraId="61C32E2D" w14:textId="1E8FB6F8" w:rsidR="00E95435" w:rsidRPr="003B5D60" w:rsidRDefault="00E95435" w:rsidP="00856C1E">
      <w:pPr>
        <w:pStyle w:val="000"/>
        <w:rPr>
          <w:lang w:val="ru-RU"/>
        </w:rPr>
      </w:pPr>
      <w:r w:rsidRPr="003B5D60">
        <w:rPr>
          <w:lang w:val="ru-RU"/>
        </w:rPr>
        <w:t xml:space="preserve">На рисунке </w:t>
      </w:r>
      <w:r w:rsidR="00B3462B" w:rsidRPr="003B5D60">
        <w:rPr>
          <w:lang w:val="ru-RU"/>
        </w:rPr>
        <w:fldChar w:fldCharType="begin"/>
      </w:r>
      <w:r w:rsidR="00B3462B" w:rsidRPr="003B5D60">
        <w:rPr>
          <w:lang w:val="ru-RU"/>
        </w:rPr>
        <w:instrText xml:space="preserve"> REF  _Ref131074470 \h \n \t  \* MERGEFORMAT </w:instrText>
      </w:r>
      <w:r w:rsidR="00B3462B" w:rsidRPr="003B5D60">
        <w:rPr>
          <w:lang w:val="ru-RU"/>
        </w:rPr>
      </w:r>
      <w:r w:rsidR="00B3462B" w:rsidRPr="003B5D60">
        <w:rPr>
          <w:lang w:val="ru-RU"/>
        </w:rPr>
        <w:fldChar w:fldCharType="separate"/>
      </w:r>
      <w:r w:rsidR="00E67EB8">
        <w:rPr>
          <w:lang w:val="ru-RU"/>
        </w:rPr>
        <w:t>40</w:t>
      </w:r>
      <w:r w:rsidR="00B3462B" w:rsidRPr="003B5D60">
        <w:rPr>
          <w:lang w:val="ru-RU"/>
        </w:rPr>
        <w:fldChar w:fldCharType="end"/>
      </w:r>
      <w:r w:rsidRPr="003B5D60">
        <w:rPr>
          <w:lang w:val="ru-RU"/>
        </w:rPr>
        <w:t xml:space="preserve">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14:paraId="17CF5FA6" w14:textId="77777777" w:rsidR="00E95435" w:rsidRPr="003B5D60" w:rsidRDefault="00E95435" w:rsidP="00856C1E">
      <w:pPr>
        <w:pStyle w:val="000"/>
        <w:rPr>
          <w:lang w:val="ru-RU"/>
        </w:rPr>
      </w:pPr>
      <w:r w:rsidRPr="003B5D60">
        <w:rPr>
          <w:lang w:val="ru-RU"/>
        </w:rPr>
        <w:t>Когда задается только значение напора на насосе, оно остается неизменным не зависимо от проходящего через насос расхода.</w:t>
      </w:r>
    </w:p>
    <w:p w14:paraId="09951AFB" w14:textId="77777777" w:rsidR="00E95435" w:rsidRPr="003B5D60" w:rsidRDefault="00E95435" w:rsidP="00856C1E">
      <w:pPr>
        <w:pStyle w:val="000"/>
        <w:rPr>
          <w:lang w:val="ru-RU"/>
        </w:rPr>
      </w:pPr>
      <w:r w:rsidRPr="003B5D60">
        <w:rPr>
          <w:lang w:val="ru-RU"/>
        </w:rPr>
        <w:t xml:space="preserve">Если моделировать работу насоса с учетом его </w:t>
      </w:r>
      <w:r w:rsidRPr="003B5D60">
        <w:t>QH</w:t>
      </w:r>
      <w:r w:rsidRPr="003B5D60">
        <w:rPr>
          <w:lang w:val="ru-RU"/>
        </w:rPr>
        <w:t xml:space="preserve"> характеристики, то следует задать расходы и напоры на границах рабочей зоны насоса.</w:t>
      </w:r>
    </w:p>
    <w:p w14:paraId="3838C116" w14:textId="77777777" w:rsidR="00E95435" w:rsidRPr="003B5D60" w:rsidRDefault="00E95435" w:rsidP="00AB4C9A">
      <w:pPr>
        <w:pStyle w:val="000"/>
        <w:jc w:val="center"/>
      </w:pPr>
      <w:r w:rsidRPr="003B5D60">
        <w:rPr>
          <w:noProof/>
          <w:lang w:val="ru-RU" w:eastAsia="ru-RU"/>
        </w:rPr>
        <w:drawing>
          <wp:inline distT="0" distB="0" distL="0" distR="0" wp14:anchorId="0D2B80F9" wp14:editId="58FF9889">
            <wp:extent cx="2286000" cy="201168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86000" cy="2011680"/>
                    </a:xfrm>
                    <a:prstGeom prst="rect">
                      <a:avLst/>
                    </a:prstGeom>
                    <a:noFill/>
                    <a:ln>
                      <a:noFill/>
                    </a:ln>
                  </pic:spPr>
                </pic:pic>
              </a:graphicData>
            </a:graphic>
          </wp:inline>
        </w:drawing>
      </w:r>
    </w:p>
    <w:p w14:paraId="745441C8" w14:textId="182837E7" w:rsidR="00E95435" w:rsidRPr="003B5D60" w:rsidRDefault="00E95435" w:rsidP="009B6DAC">
      <w:pPr>
        <w:pStyle w:val="a1"/>
        <w:ind w:left="0" w:firstLine="0"/>
      </w:pPr>
      <w:bookmarkStart w:id="371" w:name="_Toc335210096"/>
      <w:r w:rsidRPr="003B5D60">
        <w:t>Напорно-расходная характеристика насоса</w:t>
      </w:r>
      <w:bookmarkEnd w:id="371"/>
    </w:p>
    <w:p w14:paraId="5F6C78DC" w14:textId="77777777" w:rsidR="00E95435" w:rsidRPr="003B5D60" w:rsidRDefault="00E95435" w:rsidP="00856C1E">
      <w:pPr>
        <w:pStyle w:val="000"/>
        <w:rPr>
          <w:lang w:val="ru-RU"/>
        </w:rPr>
      </w:pPr>
      <w:r w:rsidRPr="003B5D60">
        <w:rPr>
          <w:lang w:val="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w:t>
      </w:r>
      <w:r w:rsidR="00716A6C" w:rsidRPr="003B5D60">
        <w:rPr>
          <w:lang w:val="ru-RU"/>
        </w:rPr>
        <w:t xml:space="preserve"> </w:t>
      </w:r>
      <w:r w:rsidRPr="003B5D60">
        <w:rPr>
          <w:lang w:val="ru-RU"/>
        </w:rPr>
        <w:t xml:space="preserve">Для описания нескольких параллельно работающих насосов достаточно задать </w:t>
      </w:r>
      <w:r w:rsidR="00716A6C" w:rsidRPr="003B5D60">
        <w:rPr>
          <w:lang w:val="ru-RU"/>
        </w:rPr>
        <w:t>их количество,</w:t>
      </w:r>
      <w:r w:rsidRPr="003B5D60">
        <w:rPr>
          <w:lang w:val="ru-RU"/>
        </w:rPr>
        <w:t xml:space="preserve"> и результирующая характеристика будет определена при расчете автоматически.</w:t>
      </w:r>
    </w:p>
    <w:p w14:paraId="5F657CA4" w14:textId="77777777" w:rsidR="00E95435" w:rsidRPr="003B5D60" w:rsidRDefault="00E95435" w:rsidP="00856C1E">
      <w:pPr>
        <w:pStyle w:val="000"/>
        <w:rPr>
          <w:lang w:val="ru-RU"/>
        </w:rPr>
      </w:pPr>
      <w:r w:rsidRPr="003B5D60">
        <w:rPr>
          <w:lang w:val="ru-RU"/>
        </w:rPr>
        <w:lastRenderedPageBreak/>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14:paraId="536B8EEC" w14:textId="77777777" w:rsidR="00E95435" w:rsidRPr="003B5D60" w:rsidRDefault="00E95435" w:rsidP="00856C1E">
      <w:pPr>
        <w:pStyle w:val="000"/>
        <w:rPr>
          <w:b/>
          <w:lang w:val="ru-RU"/>
        </w:rPr>
      </w:pPr>
      <w:r w:rsidRPr="003B5D60">
        <w:rPr>
          <w:b/>
          <w:lang w:val="ru-RU"/>
        </w:rPr>
        <w:t>Дросселирующие устройства</w:t>
      </w:r>
    </w:p>
    <w:p w14:paraId="6056CA6D" w14:textId="77777777" w:rsidR="00E95435" w:rsidRPr="003B5D60" w:rsidRDefault="00E95435" w:rsidP="00856C1E">
      <w:pPr>
        <w:pStyle w:val="000"/>
        <w:rPr>
          <w:lang w:val="ru-RU"/>
        </w:rPr>
      </w:pPr>
      <w:r w:rsidRPr="003B5D60">
        <w:rPr>
          <w:b/>
          <w:i/>
          <w:lang w:val="ru-RU"/>
        </w:rPr>
        <w:t>Дросселирующие устройства</w:t>
      </w:r>
      <w:r w:rsidRPr="003B5D60">
        <w:rPr>
          <w:lang w:val="ru-RU"/>
        </w:rPr>
        <w:t xml:space="preserve"> в однолинейном представлении являются узлами, но во внутренней кодировке </w:t>
      </w:r>
      <w:r w:rsidR="00716A6C" w:rsidRPr="003B5D60">
        <w:rPr>
          <w:lang w:val="ru-RU"/>
        </w:rPr>
        <w:t>— это</w:t>
      </w:r>
      <w:r w:rsidRPr="003B5D60">
        <w:rPr>
          <w:lang w:val="ru-RU"/>
        </w:rPr>
        <w:t xml:space="preserve">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14:paraId="7CA09781" w14:textId="77777777" w:rsidR="00E95435" w:rsidRPr="003B5D60" w:rsidRDefault="00E95435" w:rsidP="00AB4C9A">
      <w:pPr>
        <w:pStyle w:val="000"/>
        <w:jc w:val="center"/>
      </w:pPr>
      <w:r w:rsidRPr="003B5D60">
        <w:rPr>
          <w:noProof/>
          <w:lang w:val="ru-RU" w:eastAsia="ru-RU"/>
        </w:rPr>
        <w:drawing>
          <wp:inline distT="0" distB="0" distL="0" distR="0" wp14:anchorId="608BB5EE" wp14:editId="6ACF5675">
            <wp:extent cx="4297680" cy="18288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97680" cy="1828800"/>
                    </a:xfrm>
                    <a:prstGeom prst="rect">
                      <a:avLst/>
                    </a:prstGeom>
                    <a:noFill/>
                    <a:ln>
                      <a:noFill/>
                    </a:ln>
                  </pic:spPr>
                </pic:pic>
              </a:graphicData>
            </a:graphic>
          </wp:inline>
        </w:drawing>
      </w:r>
    </w:p>
    <w:p w14:paraId="37E11CE3" w14:textId="435DF253" w:rsidR="00855058" w:rsidRPr="003B5D60" w:rsidRDefault="00E95435" w:rsidP="009B6DAC">
      <w:pPr>
        <w:pStyle w:val="a1"/>
        <w:ind w:left="0" w:firstLine="0"/>
      </w:pPr>
      <w:bookmarkStart w:id="372" w:name="_Toc335210097"/>
      <w:r w:rsidRPr="003B5D60">
        <w:t>Дросселирующие устройства</w:t>
      </w:r>
      <w:bookmarkEnd w:id="372"/>
    </w:p>
    <w:p w14:paraId="3E8E4028" w14:textId="7B828084" w:rsidR="00855058" w:rsidRPr="003B5D60" w:rsidRDefault="00855058" w:rsidP="00856C1E">
      <w:pPr>
        <w:rPr>
          <w:rFonts w:eastAsiaTheme="majorEastAsia" w:cstheme="majorBidi"/>
          <w:b/>
          <w:iCs/>
          <w:snapToGrid w:val="0"/>
          <w:sz w:val="24"/>
          <w:szCs w:val="24"/>
          <w:lang w:eastAsia="en-US" w:bidi="ar-SA"/>
        </w:rPr>
      </w:pPr>
    </w:p>
    <w:p w14:paraId="521DEF07" w14:textId="77777777" w:rsidR="00E95435" w:rsidRPr="003B5D60" w:rsidRDefault="00E95435" w:rsidP="00856C1E">
      <w:pPr>
        <w:pStyle w:val="000"/>
        <w:rPr>
          <w:b/>
          <w:lang w:val="ru-RU"/>
        </w:rPr>
      </w:pPr>
      <w:r w:rsidRPr="003B5D60">
        <w:rPr>
          <w:b/>
          <w:lang w:val="ru-RU"/>
        </w:rPr>
        <w:t>Дроссельная шайба</w:t>
      </w:r>
    </w:p>
    <w:p w14:paraId="6167D315" w14:textId="77777777" w:rsidR="00E95435" w:rsidRPr="003B5D60" w:rsidRDefault="00E95435" w:rsidP="00856C1E">
      <w:pPr>
        <w:pStyle w:val="000"/>
        <w:rPr>
          <w:lang w:val="ru-RU"/>
        </w:rPr>
      </w:pPr>
      <w:r w:rsidRPr="003B5D60">
        <w:rPr>
          <w:b/>
          <w:i/>
          <w:lang w:val="ru-RU"/>
        </w:rPr>
        <w:t>Дроссельная шайба</w:t>
      </w:r>
      <w:r w:rsidRPr="003B5D60">
        <w:rPr>
          <w:lang w:val="ru-RU"/>
        </w:rPr>
        <w:t xml:space="preserve"> </w:t>
      </w:r>
      <w:r w:rsidR="00716A6C" w:rsidRPr="003B5D60">
        <w:rPr>
          <w:lang w:val="ru-RU"/>
        </w:rPr>
        <w:t>— это</w:t>
      </w:r>
      <w:r w:rsidRPr="003B5D60">
        <w:rPr>
          <w:lang w:val="ru-RU"/>
        </w:rPr>
        <w:t xml:space="preserve"> символьный объект тепловой сети, характеризуемый фиксированным сопротивлением, зависящим от диаметра шайбы. Дроссельная шайба имеет два режима работы: вычисляемая и устанавливаемая. </w:t>
      </w:r>
      <w:r w:rsidR="00716A6C" w:rsidRPr="003B5D60">
        <w:rPr>
          <w:lang w:val="ru-RU"/>
        </w:rPr>
        <w:t>Устанавливаемая шайба — это</w:t>
      </w:r>
      <w:r w:rsidRPr="003B5D60">
        <w:rPr>
          <w:lang w:val="ru-RU"/>
        </w:rPr>
        <w:t xml:space="preserve"> нерегулируемое сопротивление, то величина гасимого шайбой напора зависит от квадрата, проходящего через шайбу расхода.</w:t>
      </w:r>
    </w:p>
    <w:p w14:paraId="6719A9EA" w14:textId="77777777" w:rsidR="00E95435" w:rsidRPr="003B5D60" w:rsidRDefault="00E95435" w:rsidP="00AB4C9A">
      <w:pPr>
        <w:pStyle w:val="000"/>
        <w:jc w:val="center"/>
      </w:pPr>
      <w:r w:rsidRPr="003B5D60">
        <w:rPr>
          <w:noProof/>
          <w:lang w:val="ru-RU" w:eastAsia="ru-RU"/>
        </w:rPr>
        <w:drawing>
          <wp:inline distT="0" distB="0" distL="0" distR="0" wp14:anchorId="2F34AF08" wp14:editId="132B885F">
            <wp:extent cx="2468880" cy="1097280"/>
            <wp:effectExtent l="0" t="0" r="7620" b="762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468880" cy="1097280"/>
                    </a:xfrm>
                    <a:prstGeom prst="rect">
                      <a:avLst/>
                    </a:prstGeom>
                    <a:noFill/>
                    <a:ln>
                      <a:noFill/>
                    </a:ln>
                  </pic:spPr>
                </pic:pic>
              </a:graphicData>
            </a:graphic>
          </wp:inline>
        </w:drawing>
      </w:r>
    </w:p>
    <w:p w14:paraId="5E985551" w14:textId="151F000A" w:rsidR="00E95435" w:rsidRPr="003B5D60" w:rsidRDefault="00E95435" w:rsidP="009B6DAC">
      <w:pPr>
        <w:pStyle w:val="a1"/>
        <w:ind w:left="0" w:firstLine="0"/>
      </w:pPr>
      <w:r w:rsidRPr="003B5D60">
        <w:t>Условное представление шайбы</w:t>
      </w:r>
    </w:p>
    <w:p w14:paraId="150DE011" w14:textId="77777777" w:rsidR="00E95435" w:rsidRPr="003B5D60" w:rsidRDefault="00E95435" w:rsidP="00856C1E">
      <w:pPr>
        <w:pStyle w:val="000"/>
        <w:rPr>
          <w:lang w:val="ru-RU"/>
        </w:rPr>
      </w:pPr>
      <w:r w:rsidRPr="003B5D60">
        <w:rPr>
          <w:lang w:val="ru-RU"/>
        </w:rPr>
        <w:t>На рисунке видно, как меняются потери на шайбе, установленной на подающем трубопроводе, при увеличении расхода через нее в два раза.</w:t>
      </w:r>
    </w:p>
    <w:p w14:paraId="1A2631A5" w14:textId="77777777" w:rsidR="00E95435" w:rsidRPr="003B5D60" w:rsidRDefault="00E95435" w:rsidP="00AB4C9A">
      <w:pPr>
        <w:pStyle w:val="000"/>
        <w:jc w:val="center"/>
      </w:pPr>
      <w:r w:rsidRPr="003B5D60">
        <w:rPr>
          <w:noProof/>
          <w:lang w:val="ru-RU" w:eastAsia="ru-RU"/>
        </w:rPr>
        <w:lastRenderedPageBreak/>
        <w:drawing>
          <wp:inline distT="0" distB="0" distL="0" distR="0" wp14:anchorId="081B5C69" wp14:editId="1CB4EEF4">
            <wp:extent cx="3017520" cy="201168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17520" cy="2011680"/>
                    </a:xfrm>
                    <a:prstGeom prst="rect">
                      <a:avLst/>
                    </a:prstGeom>
                    <a:noFill/>
                    <a:ln>
                      <a:noFill/>
                    </a:ln>
                  </pic:spPr>
                </pic:pic>
              </a:graphicData>
            </a:graphic>
          </wp:inline>
        </w:drawing>
      </w:r>
    </w:p>
    <w:p w14:paraId="464B37CB" w14:textId="5BBFD729" w:rsidR="00E95435" w:rsidRPr="003B5D60" w:rsidRDefault="00E95435" w:rsidP="009B6DAC">
      <w:pPr>
        <w:pStyle w:val="a1"/>
        <w:ind w:left="0" w:firstLine="0"/>
      </w:pPr>
      <w:bookmarkStart w:id="373" w:name="_Toc335210098"/>
      <w:r w:rsidRPr="003B5D60">
        <w:t>Характеристики дроссельных шайб</w:t>
      </w:r>
      <w:bookmarkEnd w:id="373"/>
    </w:p>
    <w:p w14:paraId="4EA85112" w14:textId="77777777" w:rsidR="00E95435" w:rsidRPr="003B5D60" w:rsidRDefault="00E95435" w:rsidP="00856C1E">
      <w:pPr>
        <w:pStyle w:val="000"/>
        <w:rPr>
          <w:b/>
          <w:lang w:val="ru-RU"/>
        </w:rPr>
      </w:pPr>
      <w:r w:rsidRPr="003B5D60">
        <w:rPr>
          <w:b/>
          <w:lang w:val="ru-RU"/>
        </w:rPr>
        <w:t>Регулятор давления</w:t>
      </w:r>
    </w:p>
    <w:p w14:paraId="2A3AEFB7" w14:textId="77777777" w:rsidR="00E95435" w:rsidRPr="003B5D60" w:rsidRDefault="00E95435" w:rsidP="00856C1E">
      <w:pPr>
        <w:pStyle w:val="000"/>
        <w:rPr>
          <w:lang w:val="ru-RU"/>
        </w:rPr>
      </w:pPr>
      <w:r w:rsidRPr="003B5D60">
        <w:rPr>
          <w:b/>
          <w:i/>
          <w:lang w:val="ru-RU"/>
        </w:rPr>
        <w:t>Регулятор давления</w:t>
      </w:r>
      <w:r w:rsidRPr="003B5D60">
        <w:rPr>
          <w:lang w:val="ru-RU"/>
        </w:rPr>
        <w:t xml:space="preserve">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14:paraId="320B0098" w14:textId="77777777" w:rsidR="00E95435" w:rsidRPr="003B5D60" w:rsidRDefault="00E95435" w:rsidP="00AB4C9A">
      <w:pPr>
        <w:pStyle w:val="000"/>
        <w:jc w:val="center"/>
      </w:pPr>
      <w:r w:rsidRPr="003B5D60">
        <w:rPr>
          <w:noProof/>
          <w:lang w:val="ru-RU" w:eastAsia="ru-RU"/>
        </w:rPr>
        <w:drawing>
          <wp:inline distT="0" distB="0" distL="0" distR="0" wp14:anchorId="643FD311" wp14:editId="7F911780">
            <wp:extent cx="3017520" cy="201168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17520" cy="2011680"/>
                    </a:xfrm>
                    <a:prstGeom prst="rect">
                      <a:avLst/>
                    </a:prstGeom>
                    <a:noFill/>
                    <a:ln>
                      <a:noFill/>
                    </a:ln>
                  </pic:spPr>
                </pic:pic>
              </a:graphicData>
            </a:graphic>
          </wp:inline>
        </w:drawing>
      </w:r>
    </w:p>
    <w:p w14:paraId="6B229B23" w14:textId="2B13E748" w:rsidR="00E95435" w:rsidRPr="003B5D60" w:rsidRDefault="00E95435" w:rsidP="009B6DAC">
      <w:pPr>
        <w:pStyle w:val="a1"/>
        <w:ind w:left="0" w:firstLine="0"/>
      </w:pPr>
      <w:bookmarkStart w:id="374" w:name="_Toc335210099"/>
      <w:bookmarkStart w:id="375" w:name="_Ref131074495"/>
      <w:r w:rsidRPr="003B5D60">
        <w:t>Регулятор давления</w:t>
      </w:r>
      <w:bookmarkEnd w:id="374"/>
      <w:bookmarkEnd w:id="375"/>
    </w:p>
    <w:p w14:paraId="29A67857" w14:textId="45B7BC69" w:rsidR="00E95435" w:rsidRPr="003B5D60" w:rsidRDefault="00E95435" w:rsidP="00856C1E">
      <w:pPr>
        <w:pStyle w:val="000"/>
        <w:rPr>
          <w:lang w:val="ru-RU"/>
        </w:rPr>
      </w:pPr>
      <w:r w:rsidRPr="003B5D60">
        <w:rPr>
          <w:lang w:val="ru-RU"/>
        </w:rPr>
        <w:t xml:space="preserve">На рисунке </w:t>
      </w:r>
      <w:r w:rsidR="00B3462B" w:rsidRPr="003B5D60">
        <w:rPr>
          <w:lang w:val="ru-RU"/>
        </w:rPr>
        <w:fldChar w:fldCharType="begin"/>
      </w:r>
      <w:r w:rsidR="00B3462B" w:rsidRPr="003B5D60">
        <w:rPr>
          <w:lang w:val="ru-RU"/>
        </w:rPr>
        <w:instrText xml:space="preserve"> REF  _Ref131074495 \h \n \t  \* MERGEFORMAT </w:instrText>
      </w:r>
      <w:r w:rsidR="00B3462B" w:rsidRPr="003B5D60">
        <w:rPr>
          <w:lang w:val="ru-RU"/>
        </w:rPr>
      </w:r>
      <w:r w:rsidR="00B3462B" w:rsidRPr="003B5D60">
        <w:rPr>
          <w:lang w:val="ru-RU"/>
        </w:rPr>
        <w:fldChar w:fldCharType="separate"/>
      </w:r>
      <w:r w:rsidR="00E67EB8">
        <w:rPr>
          <w:lang w:val="ru-RU"/>
        </w:rPr>
        <w:t>45</w:t>
      </w:r>
      <w:r w:rsidR="00B3462B" w:rsidRPr="003B5D60">
        <w:rPr>
          <w:lang w:val="ru-RU"/>
        </w:rPr>
        <w:fldChar w:fldCharType="end"/>
      </w:r>
      <w:r w:rsidRPr="003B5D60">
        <w:rPr>
          <w:lang w:val="ru-RU"/>
        </w:rPr>
        <w:t xml:space="preserve">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14:paraId="7263675C" w14:textId="77777777" w:rsidR="00E95435" w:rsidRPr="003B5D60" w:rsidRDefault="00E95435" w:rsidP="00856C1E">
      <w:pPr>
        <w:pStyle w:val="000"/>
        <w:rPr>
          <w:lang w:val="ru-RU"/>
        </w:rPr>
      </w:pPr>
      <w:r w:rsidRPr="003B5D60">
        <w:rPr>
          <w:lang w:val="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14:paraId="6A8138BE" w14:textId="77777777" w:rsidR="00E95435" w:rsidRPr="003B5D60" w:rsidRDefault="00E95435" w:rsidP="00856C1E">
      <w:pPr>
        <w:pStyle w:val="000"/>
        <w:rPr>
          <w:b/>
          <w:lang w:val="ru-RU"/>
        </w:rPr>
      </w:pPr>
      <w:r w:rsidRPr="003B5D60">
        <w:rPr>
          <w:b/>
          <w:lang w:val="ru-RU"/>
        </w:rPr>
        <w:t>Регулятор располагаемого напора</w:t>
      </w:r>
    </w:p>
    <w:p w14:paraId="7A6AC8D5" w14:textId="77777777" w:rsidR="00BE127F" w:rsidRPr="003B5D60" w:rsidRDefault="00E95435" w:rsidP="00856C1E">
      <w:pPr>
        <w:pStyle w:val="000"/>
        <w:rPr>
          <w:lang w:val="ru-RU"/>
        </w:rPr>
      </w:pPr>
      <w:r w:rsidRPr="003B5D60">
        <w:rPr>
          <w:b/>
          <w:i/>
          <w:lang w:val="ru-RU"/>
        </w:rPr>
        <w:t>Регулятор располагаемого напора</w:t>
      </w:r>
      <w:r w:rsidRPr="003B5D60">
        <w:rPr>
          <w:lang w:val="ru-RU"/>
        </w:rPr>
        <w:t xml:space="preserve"> </w:t>
      </w:r>
      <w:r w:rsidR="00BE127F" w:rsidRPr="003B5D60">
        <w:rPr>
          <w:lang w:val="ru-RU"/>
        </w:rPr>
        <w:t>— это</w:t>
      </w:r>
      <w:r w:rsidRPr="003B5D60">
        <w:rPr>
          <w:lang w:val="ru-RU"/>
        </w:rPr>
        <w:t xml:space="preserve"> символьный объект тепловой сети, поддерживающий заданный располагаемый напор после себя.</w:t>
      </w:r>
    </w:p>
    <w:p w14:paraId="4DA251CF" w14:textId="77777777" w:rsidR="00E95435" w:rsidRPr="003B5D60" w:rsidRDefault="00E95435" w:rsidP="00856C1E">
      <w:pPr>
        <w:pStyle w:val="000"/>
        <w:rPr>
          <w:lang w:val="ru-RU"/>
        </w:rPr>
      </w:pPr>
      <w:r w:rsidRPr="003B5D60">
        <w:rPr>
          <w:lang w:val="ru-RU"/>
        </w:rPr>
        <w:lastRenderedPageBreak/>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14:paraId="67294AD6" w14:textId="77777777" w:rsidR="00E95435" w:rsidRPr="003B5D60" w:rsidRDefault="00E95435" w:rsidP="00AB4C9A">
      <w:pPr>
        <w:pStyle w:val="000"/>
        <w:jc w:val="center"/>
      </w:pPr>
      <w:r w:rsidRPr="003B5D60">
        <w:rPr>
          <w:noProof/>
          <w:lang w:val="ru-RU" w:eastAsia="ru-RU"/>
        </w:rPr>
        <w:drawing>
          <wp:inline distT="0" distB="0" distL="0" distR="0" wp14:anchorId="7C3F9204" wp14:editId="2DD1A1DC">
            <wp:extent cx="4754880" cy="914400"/>
            <wp:effectExtent l="0" t="0" r="762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54880" cy="914400"/>
                    </a:xfrm>
                    <a:prstGeom prst="rect">
                      <a:avLst/>
                    </a:prstGeom>
                    <a:noFill/>
                    <a:ln>
                      <a:noFill/>
                    </a:ln>
                  </pic:spPr>
                </pic:pic>
              </a:graphicData>
            </a:graphic>
          </wp:inline>
        </w:drawing>
      </w:r>
    </w:p>
    <w:p w14:paraId="3628EF60" w14:textId="69689A35" w:rsidR="00E95435" w:rsidRPr="003B5D60" w:rsidRDefault="00E95435" w:rsidP="009B6DAC">
      <w:pPr>
        <w:pStyle w:val="a1"/>
        <w:ind w:left="0" w:firstLine="0"/>
      </w:pPr>
      <w:r w:rsidRPr="003B5D60">
        <w:t>Условное представление регуляторов напора</w:t>
      </w:r>
    </w:p>
    <w:p w14:paraId="5B740479" w14:textId="77777777" w:rsidR="00E95435" w:rsidRPr="003B5D60" w:rsidRDefault="00E95435" w:rsidP="00856C1E">
      <w:pPr>
        <w:pStyle w:val="000"/>
        <w:rPr>
          <w:b/>
          <w:lang w:val="ru-RU"/>
        </w:rPr>
      </w:pPr>
      <w:r w:rsidRPr="003B5D60">
        <w:rPr>
          <w:b/>
          <w:lang w:val="ru-RU"/>
        </w:rPr>
        <w:t>Регулятор расхода</w:t>
      </w:r>
    </w:p>
    <w:p w14:paraId="0CDC848E" w14:textId="77777777" w:rsidR="00E95435" w:rsidRPr="003B5D60" w:rsidRDefault="00E95435" w:rsidP="00856C1E">
      <w:pPr>
        <w:pStyle w:val="000"/>
        <w:rPr>
          <w:lang w:val="ru-RU"/>
        </w:rPr>
      </w:pPr>
      <w:r w:rsidRPr="003B5D60">
        <w:rPr>
          <w:b/>
          <w:i/>
          <w:lang w:val="ru-RU"/>
        </w:rPr>
        <w:t>Регулятор расхода</w:t>
      </w:r>
      <w:r w:rsidRPr="003B5D60">
        <w:rPr>
          <w:lang w:val="ru-RU"/>
        </w:rPr>
        <w:t xml:space="preserve"> – это символьный объект тепловой сети, поддерживающий заданным пользователем расход теплоносителя.</w:t>
      </w:r>
    </w:p>
    <w:p w14:paraId="02D5F2F6" w14:textId="75980167" w:rsidR="00E95435" w:rsidRPr="003B5D60" w:rsidRDefault="00E95435" w:rsidP="00856C1E">
      <w:pPr>
        <w:pStyle w:val="000"/>
        <w:rPr>
          <w:lang w:val="ru-RU"/>
        </w:rPr>
      </w:pPr>
      <w:r w:rsidRPr="003B5D60">
        <w:rPr>
          <w:lang w:val="ru-RU"/>
        </w:rPr>
        <w:t xml:space="preserve">Регулятор можно </w:t>
      </w:r>
      <w:r w:rsidR="00B3462B" w:rsidRPr="003B5D60">
        <w:rPr>
          <w:lang w:val="ru-RU"/>
        </w:rPr>
        <w:t>устанавливать,</w:t>
      </w:r>
      <w:r w:rsidRPr="003B5D60">
        <w:rPr>
          <w:lang w:val="ru-RU"/>
        </w:rPr>
        <w:t xml:space="preserve"> как на подающем, так и на обратном трубопроводе. К работе регулятора расхода можно отнести все сказанное про регуляторы давления.</w:t>
      </w:r>
    </w:p>
    <w:p w14:paraId="64D683C2" w14:textId="77777777" w:rsidR="00E95435" w:rsidRPr="003B5D60" w:rsidRDefault="00E95435" w:rsidP="00AB4C9A">
      <w:pPr>
        <w:pStyle w:val="000"/>
        <w:jc w:val="center"/>
      </w:pPr>
      <w:r w:rsidRPr="003B5D60">
        <w:rPr>
          <w:noProof/>
          <w:lang w:val="ru-RU" w:eastAsia="ru-RU"/>
        </w:rPr>
        <w:drawing>
          <wp:inline distT="0" distB="0" distL="0" distR="0" wp14:anchorId="5E3B38E1" wp14:editId="21020647">
            <wp:extent cx="3840480" cy="914400"/>
            <wp:effectExtent l="0" t="0" r="762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840480" cy="914400"/>
                    </a:xfrm>
                    <a:prstGeom prst="rect">
                      <a:avLst/>
                    </a:prstGeom>
                    <a:noFill/>
                    <a:ln>
                      <a:noFill/>
                    </a:ln>
                  </pic:spPr>
                </pic:pic>
              </a:graphicData>
            </a:graphic>
          </wp:inline>
        </w:drawing>
      </w:r>
    </w:p>
    <w:p w14:paraId="148992C2" w14:textId="6C887E81" w:rsidR="00E95435" w:rsidRPr="003B5D60" w:rsidRDefault="00E95435" w:rsidP="009B6DAC">
      <w:pPr>
        <w:pStyle w:val="a1"/>
        <w:ind w:left="0" w:firstLine="0"/>
      </w:pPr>
      <w:r w:rsidRPr="003B5D60">
        <w:t>Условное представление регуляторов расхода</w:t>
      </w:r>
    </w:p>
    <w:p w14:paraId="7CCFC875" w14:textId="5FBAE448" w:rsidR="00C94CE2" w:rsidRPr="003B5D60" w:rsidRDefault="00C94CE2" w:rsidP="00856C1E">
      <w:pPr>
        <w:pStyle w:val="000"/>
        <w:rPr>
          <w:lang w:val="ru-RU"/>
        </w:rPr>
      </w:pPr>
      <w:r w:rsidRPr="003B5D60">
        <w:rPr>
          <w:lang w:val="ru-RU"/>
        </w:rPr>
        <w:t>В существующих базах данных «</w:t>
      </w:r>
      <w:r w:rsidR="00D04A08" w:rsidRPr="003B5D60">
        <w:t>Zulu</w:t>
      </w:r>
      <w:r w:rsidRPr="003B5D60">
        <w:rPr>
          <w:lang w:val="ru-RU"/>
        </w:rPr>
        <w:t>» предусматриваются стандартные характеристики по приведенным выше типам объектов системы теплоснабжения.</w:t>
      </w:r>
    </w:p>
    <w:p w14:paraId="4A4A223F" w14:textId="77777777" w:rsidR="00C94CE2" w:rsidRPr="003B5D60" w:rsidRDefault="00C94CE2" w:rsidP="00856C1E">
      <w:pPr>
        <w:pStyle w:val="000"/>
        <w:rPr>
          <w:lang w:val="ru-RU"/>
        </w:rPr>
      </w:pPr>
      <w:r w:rsidRPr="003B5D60">
        <w:rPr>
          <w:lang w:val="ru-RU"/>
        </w:rPr>
        <w:t xml:space="preserve">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w:t>
      </w:r>
      <w:r w:rsidR="00BB7958" w:rsidRPr="003B5D60">
        <w:rPr>
          <w:lang w:val="ru-RU"/>
        </w:rPr>
        <w:t>населенного пункта</w:t>
      </w:r>
      <w:r w:rsidRPr="003B5D60">
        <w:rPr>
          <w:lang w:val="ru-RU"/>
        </w:rPr>
        <w:t>.</w:t>
      </w:r>
    </w:p>
    <w:p w14:paraId="19109A8A" w14:textId="6AE2148E" w:rsidR="00C94CE2" w:rsidRPr="003B5D60" w:rsidRDefault="00C94CE2" w:rsidP="00856C1E">
      <w:pPr>
        <w:pStyle w:val="000"/>
        <w:rPr>
          <w:lang w:val="ru-RU"/>
        </w:rPr>
      </w:pPr>
      <w:r w:rsidRPr="003B5D60">
        <w:rPr>
          <w:lang w:val="ru-RU"/>
        </w:rPr>
        <w:t>При желании пользователя, в существующие базы данных по объектам сети можно добавить дополнительные поля.</w:t>
      </w:r>
    </w:p>
    <w:p w14:paraId="7E3B8784" w14:textId="77777777" w:rsidR="00B3462B" w:rsidRPr="003B5D60" w:rsidRDefault="00B3462B" w:rsidP="00856C1E">
      <w:pPr>
        <w:pStyle w:val="000"/>
        <w:rPr>
          <w:lang w:val="ru-RU"/>
        </w:rPr>
      </w:pPr>
    </w:p>
    <w:p w14:paraId="40E0F3C8" w14:textId="374CE5EB" w:rsidR="00BE127F" w:rsidRPr="003B5D60" w:rsidRDefault="00BE127F" w:rsidP="00856C1E">
      <w:pPr>
        <w:pStyle w:val="20"/>
        <w:numPr>
          <w:ilvl w:val="1"/>
          <w:numId w:val="22"/>
        </w:numPr>
        <w:tabs>
          <w:tab w:val="left" w:pos="1276"/>
        </w:tabs>
        <w:spacing w:before="120" w:after="240"/>
        <w:ind w:left="142" w:firstLine="709"/>
        <w:rPr>
          <w:i w:val="0"/>
        </w:rPr>
      </w:pPr>
      <w:bookmarkStart w:id="376" w:name="_Toc514836787"/>
      <w:bookmarkStart w:id="377" w:name="_Toc518552202"/>
      <w:bookmarkStart w:id="378" w:name="_Toc131852623"/>
      <w:r w:rsidRPr="003B5D60">
        <w:rPr>
          <w:i w:val="0"/>
        </w:rPr>
        <w:lastRenderedPageBreak/>
        <w:t>Паспортизация и описание расчетных единиц территориального деления, включая административное</w:t>
      </w:r>
      <w:bookmarkEnd w:id="376"/>
      <w:bookmarkEnd w:id="377"/>
      <w:bookmarkEnd w:id="378"/>
    </w:p>
    <w:p w14:paraId="10F527A9" w14:textId="77777777" w:rsidR="00826C89" w:rsidRPr="003B5D60" w:rsidRDefault="00826C89" w:rsidP="00856C1E">
      <w:pPr>
        <w:rPr>
          <w:szCs w:val="26"/>
        </w:rPr>
      </w:pPr>
      <w:r w:rsidRPr="003B5D60">
        <w:rPr>
          <w:szCs w:val="26"/>
        </w:rPr>
        <w:t>Электронная модель позволяет наглядно на топооснове сельского поселения разграничить и паспортизировать единицы территориального деления. Такими границами территориального деления могут являться:</w:t>
      </w:r>
    </w:p>
    <w:p w14:paraId="27FF365E" w14:textId="77777777" w:rsidR="00826C89" w:rsidRPr="003B5D60" w:rsidRDefault="00826C89" w:rsidP="00856C1E">
      <w:pPr>
        <w:pStyle w:val="a1"/>
        <w:numPr>
          <w:ilvl w:val="0"/>
          <w:numId w:val="25"/>
        </w:numPr>
        <w:ind w:left="0" w:firstLine="709"/>
        <w:jc w:val="both"/>
        <w:rPr>
          <w:b w:val="0"/>
          <w:sz w:val="26"/>
          <w:szCs w:val="26"/>
          <w:lang w:eastAsia="en-US"/>
        </w:rPr>
      </w:pPr>
      <w:r w:rsidRPr="003B5D60">
        <w:rPr>
          <w:b w:val="0"/>
          <w:sz w:val="26"/>
          <w:szCs w:val="26"/>
          <w:lang w:eastAsia="en-US"/>
        </w:rPr>
        <w:t>кадастровые кварталы;</w:t>
      </w:r>
    </w:p>
    <w:p w14:paraId="04D581EE" w14:textId="77777777" w:rsidR="00826C89" w:rsidRPr="003B5D60" w:rsidRDefault="00826C89" w:rsidP="00856C1E">
      <w:pPr>
        <w:pStyle w:val="a1"/>
        <w:numPr>
          <w:ilvl w:val="0"/>
          <w:numId w:val="25"/>
        </w:numPr>
        <w:ind w:left="0" w:firstLine="709"/>
        <w:jc w:val="both"/>
        <w:rPr>
          <w:b w:val="0"/>
          <w:sz w:val="26"/>
          <w:szCs w:val="26"/>
          <w:lang w:eastAsia="en-US"/>
        </w:rPr>
      </w:pPr>
      <w:r w:rsidRPr="003B5D60">
        <w:rPr>
          <w:b w:val="0"/>
          <w:sz w:val="26"/>
          <w:szCs w:val="26"/>
          <w:lang w:eastAsia="en-US"/>
        </w:rPr>
        <w:t>теплосетевые районы;</w:t>
      </w:r>
    </w:p>
    <w:p w14:paraId="0DE62968" w14:textId="77777777" w:rsidR="00826C89" w:rsidRPr="003B5D60" w:rsidRDefault="00826C89" w:rsidP="00856C1E">
      <w:pPr>
        <w:pStyle w:val="a1"/>
        <w:numPr>
          <w:ilvl w:val="0"/>
          <w:numId w:val="25"/>
        </w:numPr>
        <w:ind w:left="0" w:firstLine="709"/>
        <w:jc w:val="both"/>
        <w:rPr>
          <w:b w:val="0"/>
          <w:sz w:val="26"/>
          <w:szCs w:val="26"/>
          <w:lang w:eastAsia="en-US"/>
        </w:rPr>
      </w:pPr>
      <w:r w:rsidRPr="003B5D60">
        <w:rPr>
          <w:b w:val="0"/>
          <w:sz w:val="26"/>
          <w:szCs w:val="26"/>
          <w:lang w:eastAsia="en-US"/>
        </w:rPr>
        <w:t>планировочные районы;</w:t>
      </w:r>
    </w:p>
    <w:p w14:paraId="51CF391F" w14:textId="77777777" w:rsidR="00BE127F" w:rsidRPr="003B5D60" w:rsidRDefault="00826C89" w:rsidP="00856C1E">
      <w:pPr>
        <w:pStyle w:val="a1"/>
        <w:numPr>
          <w:ilvl w:val="0"/>
          <w:numId w:val="25"/>
        </w:numPr>
        <w:ind w:left="0" w:firstLine="709"/>
        <w:jc w:val="both"/>
        <w:rPr>
          <w:b w:val="0"/>
          <w:sz w:val="26"/>
          <w:szCs w:val="26"/>
          <w:lang w:eastAsia="en-US"/>
        </w:rPr>
      </w:pPr>
      <w:r w:rsidRPr="003B5D60">
        <w:rPr>
          <w:b w:val="0"/>
          <w:sz w:val="26"/>
          <w:szCs w:val="26"/>
          <w:lang w:eastAsia="en-US"/>
        </w:rPr>
        <w:t>административные районы.</w:t>
      </w:r>
    </w:p>
    <w:p w14:paraId="15CF38E6" w14:textId="575D0DC4" w:rsidR="001721C7" w:rsidRPr="003B5D60" w:rsidRDefault="00826C89" w:rsidP="00856C1E">
      <w:pPr>
        <w:widowControl/>
        <w:tabs>
          <w:tab w:val="left" w:pos="0"/>
        </w:tabs>
        <w:rPr>
          <w:szCs w:val="26"/>
        </w:rPr>
      </w:pPr>
      <w:r w:rsidRPr="003B5D60">
        <w:rPr>
          <w:szCs w:val="26"/>
        </w:rPr>
        <w:t xml:space="preserve">Сетка районирования, нанесенная в электронной модели, позволяет привязать базу данных, состоящую </w:t>
      </w:r>
      <w:r w:rsidR="005F66CD" w:rsidRPr="003B5D60">
        <w:rPr>
          <w:szCs w:val="26"/>
        </w:rPr>
        <w:t>из сведений,</w:t>
      </w:r>
      <w:r w:rsidRPr="003B5D60">
        <w:rPr>
          <w:szCs w:val="26"/>
        </w:rPr>
        <w:t xml:space="preserve"> входящих в паспорт единицы территориального деления, к площадному объекту, определяющему границы этой единицы. Графически, </w:t>
      </w:r>
      <w:r w:rsidR="00843B16">
        <w:rPr>
          <w:szCs w:val="26"/>
        </w:rPr>
        <w:t xml:space="preserve">пример </w:t>
      </w:r>
      <w:r w:rsidRPr="003B5D60">
        <w:rPr>
          <w:szCs w:val="26"/>
        </w:rPr>
        <w:t>административно</w:t>
      </w:r>
      <w:r w:rsidR="00843B16">
        <w:rPr>
          <w:szCs w:val="26"/>
        </w:rPr>
        <w:t>го</w:t>
      </w:r>
      <w:r w:rsidRPr="003B5D60">
        <w:rPr>
          <w:szCs w:val="26"/>
        </w:rPr>
        <w:t xml:space="preserve"> делени</w:t>
      </w:r>
      <w:r w:rsidR="00843B16">
        <w:rPr>
          <w:szCs w:val="26"/>
        </w:rPr>
        <w:t>я</w:t>
      </w:r>
      <w:r w:rsidRPr="003B5D60">
        <w:rPr>
          <w:szCs w:val="26"/>
        </w:rPr>
        <w:t xml:space="preserve"> сельских поселений проиллюстрировано на рисунке </w:t>
      </w:r>
      <w:r w:rsidR="00B3462B" w:rsidRPr="003B5D60">
        <w:rPr>
          <w:szCs w:val="26"/>
        </w:rPr>
        <w:fldChar w:fldCharType="begin"/>
      </w:r>
      <w:r w:rsidR="00B3462B" w:rsidRPr="003B5D60">
        <w:rPr>
          <w:szCs w:val="26"/>
        </w:rPr>
        <w:instrText xml:space="preserve"> REF  _Ref131074535 \h \n \t  \* MERGEFORMAT </w:instrText>
      </w:r>
      <w:r w:rsidR="00B3462B" w:rsidRPr="003B5D60">
        <w:rPr>
          <w:szCs w:val="26"/>
        </w:rPr>
      </w:r>
      <w:r w:rsidR="00B3462B" w:rsidRPr="003B5D60">
        <w:rPr>
          <w:szCs w:val="26"/>
        </w:rPr>
        <w:fldChar w:fldCharType="separate"/>
      </w:r>
      <w:r w:rsidR="00E67EB8">
        <w:rPr>
          <w:szCs w:val="26"/>
        </w:rPr>
        <w:t>48</w:t>
      </w:r>
      <w:r w:rsidR="00B3462B" w:rsidRPr="003B5D60">
        <w:rPr>
          <w:szCs w:val="26"/>
        </w:rPr>
        <w:fldChar w:fldCharType="end"/>
      </w:r>
      <w:r w:rsidRPr="003B5D60">
        <w:rPr>
          <w:szCs w:val="26"/>
        </w:rPr>
        <w:t>.</w:t>
      </w:r>
    </w:p>
    <w:p w14:paraId="49C692D7" w14:textId="77777777" w:rsidR="00826C89" w:rsidRPr="003B5D60" w:rsidRDefault="00826C89" w:rsidP="00856C1E">
      <w:pPr>
        <w:tabs>
          <w:tab w:val="left" w:pos="0"/>
        </w:tabs>
        <w:ind w:firstLine="720"/>
      </w:pPr>
      <w:r w:rsidRPr="003B5D60">
        <w:rPr>
          <w:noProof/>
          <w:lang w:bidi="ar-SA"/>
        </w:rPr>
        <w:drawing>
          <wp:inline distT="0" distB="0" distL="0" distR="0" wp14:anchorId="65B792E7" wp14:editId="4E8BA233">
            <wp:extent cx="5457825" cy="468860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480650" cy="4708208"/>
                    </a:xfrm>
                    <a:prstGeom prst="rect">
                      <a:avLst/>
                    </a:prstGeom>
                  </pic:spPr>
                </pic:pic>
              </a:graphicData>
            </a:graphic>
          </wp:inline>
        </w:drawing>
      </w:r>
    </w:p>
    <w:p w14:paraId="6E187630" w14:textId="38E78942" w:rsidR="00855058" w:rsidRPr="003B5D60" w:rsidRDefault="00826C89" w:rsidP="009B6DAC">
      <w:pPr>
        <w:pStyle w:val="a1"/>
        <w:ind w:left="0" w:firstLine="0"/>
      </w:pPr>
      <w:bookmarkStart w:id="379" w:name="_Ref131074535"/>
      <w:r w:rsidRPr="003B5D60">
        <w:t>Административное деление СП</w:t>
      </w:r>
      <w:bookmarkEnd w:id="379"/>
    </w:p>
    <w:p w14:paraId="206F9D16" w14:textId="724320E8" w:rsidR="00B42341" w:rsidRPr="003B5D60" w:rsidRDefault="00B42341" w:rsidP="00856C1E">
      <w:pPr>
        <w:pStyle w:val="20"/>
        <w:numPr>
          <w:ilvl w:val="1"/>
          <w:numId w:val="22"/>
        </w:numPr>
        <w:tabs>
          <w:tab w:val="left" w:pos="1276"/>
        </w:tabs>
        <w:spacing w:before="120" w:after="240"/>
        <w:ind w:left="142" w:firstLine="709"/>
        <w:rPr>
          <w:i w:val="0"/>
        </w:rPr>
      </w:pPr>
      <w:bookmarkStart w:id="380" w:name="_Toc518486458"/>
      <w:bookmarkStart w:id="381" w:name="_Toc521396828"/>
      <w:bookmarkStart w:id="382" w:name="_Toc131852624"/>
      <w:r w:rsidRPr="003B5D60">
        <w:rPr>
          <w:i w:val="0"/>
        </w:rPr>
        <w:lastRenderedPageBreak/>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380"/>
      <w:bookmarkEnd w:id="381"/>
      <w:bookmarkEnd w:id="382"/>
    </w:p>
    <w:p w14:paraId="74EA258A" w14:textId="77777777" w:rsidR="00B42341" w:rsidRPr="003B5D60" w:rsidRDefault="00B42341" w:rsidP="00856C1E">
      <w:pPr>
        <w:rPr>
          <w:szCs w:val="26"/>
        </w:rPr>
      </w:pPr>
      <w:r w:rsidRPr="003B5D60">
        <w:rPr>
          <w:szCs w:val="26"/>
        </w:rPr>
        <w:t xml:space="preserve">Теплогидравлический расчет программно-расчетного комплекса ZuluThermo включает в себя полный набор функциональных компонентов и соответствующие им информационные структуры базы данных, необходимых для гидравлического расчета и моделирования тепловых сетей. </w:t>
      </w:r>
    </w:p>
    <w:p w14:paraId="55AF0316" w14:textId="77777777" w:rsidR="00B42341" w:rsidRPr="003B5D60" w:rsidRDefault="00B42341" w:rsidP="00856C1E">
      <w:pPr>
        <w:rPr>
          <w:szCs w:val="26"/>
        </w:rPr>
      </w:pPr>
      <w:r w:rsidRPr="003B5D60">
        <w:rPr>
          <w:szCs w:val="26"/>
        </w:rPr>
        <w:t xml:space="preserve">Размерность рассчитываемых тепловых сетей, степень их закольцованности, а также количество теплоисточников, работающих на общую сеть - не ограничены. </w:t>
      </w:r>
    </w:p>
    <w:p w14:paraId="361648D2" w14:textId="77777777" w:rsidR="00B42341" w:rsidRPr="003B5D60" w:rsidRDefault="00B42341" w:rsidP="00856C1E">
      <w:pPr>
        <w:rPr>
          <w:szCs w:val="26"/>
        </w:rPr>
      </w:pPr>
      <w:r w:rsidRPr="003B5D60">
        <w:rPr>
          <w:szCs w:val="26"/>
        </w:rPr>
        <w:t>После создания расчетной математической модели сети и формирования паспортизации каждого объекта сети, в получившейся электронной модели поселения могут выполняться различные теплогидравлические расчеты.</w:t>
      </w:r>
    </w:p>
    <w:p w14:paraId="0FF4745D" w14:textId="77777777" w:rsidR="00B42341" w:rsidRPr="003B5D60" w:rsidRDefault="00B42341" w:rsidP="00856C1E">
      <w:pPr>
        <w:rPr>
          <w:szCs w:val="26"/>
        </w:rPr>
      </w:pPr>
      <w:r w:rsidRPr="003B5D60">
        <w:rPr>
          <w:szCs w:val="26"/>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3020BF9F" w14:textId="77777777" w:rsidR="00B42341" w:rsidRPr="003B5D60" w:rsidRDefault="00B42341" w:rsidP="00856C1E">
      <w:pPr>
        <w:rPr>
          <w:szCs w:val="26"/>
        </w:rPr>
      </w:pPr>
      <w:r w:rsidRPr="003B5D60">
        <w:rPr>
          <w:szCs w:val="26"/>
        </w:rPr>
        <w:t>Результаты расчетов могут быть экспортированы в MS Excel, наглядно представлены с помощью тематической раскраски и пьезометрических графиков. Картографический материал и схема тепловых сетей может быть оформлена в виде документа с использованием макета печати</w:t>
      </w:r>
    </w:p>
    <w:p w14:paraId="7363F433" w14:textId="437B64DB" w:rsidR="00BE127F" w:rsidRPr="003B5D60" w:rsidRDefault="00B42341" w:rsidP="00856C1E">
      <w:pPr>
        <w:widowControl/>
        <w:tabs>
          <w:tab w:val="left" w:pos="0"/>
        </w:tabs>
        <w:rPr>
          <w:szCs w:val="26"/>
        </w:rPr>
      </w:pPr>
      <w:r w:rsidRPr="003B5D60">
        <w:rPr>
          <w:szCs w:val="26"/>
        </w:rPr>
        <w:t xml:space="preserve">В настоящее время </w:t>
      </w:r>
      <w:r w:rsidR="00DB3327" w:rsidRPr="003B5D60">
        <w:rPr>
          <w:szCs w:val="26"/>
        </w:rPr>
        <w:t>в состав расчетов ПРК</w:t>
      </w:r>
      <w:r w:rsidR="005F66CD" w:rsidRPr="003B5D60">
        <w:rPr>
          <w:szCs w:val="26"/>
        </w:rPr>
        <w:t xml:space="preserve"> Zulu</w:t>
      </w:r>
      <w:r w:rsidRPr="003B5D60">
        <w:rPr>
          <w:szCs w:val="26"/>
        </w:rPr>
        <w:t xml:space="preserve">Thermo </w:t>
      </w:r>
      <w:r w:rsidR="00DB3327" w:rsidRPr="003B5D60">
        <w:rPr>
          <w:szCs w:val="26"/>
        </w:rPr>
        <w:t xml:space="preserve">входит </w:t>
      </w:r>
      <w:r w:rsidR="00C46DC7" w:rsidRPr="003B5D60">
        <w:rPr>
          <w:szCs w:val="26"/>
        </w:rPr>
        <w:t>6</w:t>
      </w:r>
      <w:r w:rsidRPr="003B5D60">
        <w:rPr>
          <w:szCs w:val="26"/>
        </w:rPr>
        <w:t xml:space="preserve"> </w:t>
      </w:r>
      <w:r w:rsidR="0029688B" w:rsidRPr="003B5D60">
        <w:rPr>
          <w:szCs w:val="26"/>
        </w:rPr>
        <w:t>типов</w:t>
      </w:r>
      <w:r w:rsidR="00DB3327" w:rsidRPr="003B5D60">
        <w:rPr>
          <w:szCs w:val="26"/>
        </w:rPr>
        <w:t xml:space="preserve"> </w:t>
      </w:r>
      <w:r w:rsidR="0029688B" w:rsidRPr="003B5D60">
        <w:rPr>
          <w:szCs w:val="26"/>
        </w:rPr>
        <w:t>гидравлического расчета</w:t>
      </w:r>
      <w:r w:rsidR="00DB3327" w:rsidRPr="003B5D60">
        <w:rPr>
          <w:szCs w:val="26"/>
        </w:rPr>
        <w:t>:</w:t>
      </w:r>
    </w:p>
    <w:p w14:paraId="5C9C46A1" w14:textId="77777777" w:rsidR="00DB3327" w:rsidRPr="003B5D60" w:rsidRDefault="00DB3327"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наладочный расчет;</w:t>
      </w:r>
    </w:p>
    <w:p w14:paraId="724E834C" w14:textId="77777777" w:rsidR="00DB3327" w:rsidRPr="003B5D60" w:rsidRDefault="00DB3327"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поверочный расчет;</w:t>
      </w:r>
    </w:p>
    <w:p w14:paraId="491001A1" w14:textId="77777777" w:rsidR="00DB3327" w:rsidRPr="003B5D60" w:rsidRDefault="00DB3327"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конструкторский расчет;</w:t>
      </w:r>
    </w:p>
    <w:p w14:paraId="061B639F" w14:textId="77777777" w:rsidR="00DB3327" w:rsidRPr="003B5D60" w:rsidRDefault="00DB3327"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расчет температурного графика;</w:t>
      </w:r>
    </w:p>
    <w:p w14:paraId="63C96DFA" w14:textId="77777777" w:rsidR="00DB3327" w:rsidRPr="003B5D60" w:rsidRDefault="00DB3327"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расчет надежности;</w:t>
      </w:r>
    </w:p>
    <w:p w14:paraId="418CF7E5" w14:textId="77777777" w:rsidR="00DB3327" w:rsidRPr="003B5D60" w:rsidRDefault="00DB3327"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расчет нормативных потерь тепла через изоляцию.</w:t>
      </w:r>
    </w:p>
    <w:p w14:paraId="580EF17E" w14:textId="77777777" w:rsidR="0029688B" w:rsidRPr="003B5D60" w:rsidRDefault="0029688B" w:rsidP="00856C1E">
      <w:pPr>
        <w:pStyle w:val="000"/>
        <w:rPr>
          <w:b/>
          <w:lang w:val="ru-RU"/>
        </w:rPr>
      </w:pPr>
      <w:bookmarkStart w:id="383" w:name="_Toc335133800"/>
      <w:bookmarkStart w:id="384" w:name="_Toc358982022"/>
      <w:bookmarkStart w:id="385" w:name="_Toc396306973"/>
      <w:r w:rsidRPr="003B5D60">
        <w:rPr>
          <w:b/>
          <w:lang w:val="ru-RU"/>
        </w:rPr>
        <w:t>Наладочный расчет тепловой сети</w:t>
      </w:r>
      <w:bookmarkEnd w:id="383"/>
      <w:bookmarkEnd w:id="384"/>
      <w:bookmarkEnd w:id="385"/>
    </w:p>
    <w:p w14:paraId="50535ECA" w14:textId="77777777" w:rsidR="0029688B" w:rsidRPr="003B5D60" w:rsidRDefault="0029688B" w:rsidP="00856C1E">
      <w:pPr>
        <w:tabs>
          <w:tab w:val="left" w:pos="0"/>
        </w:tabs>
        <w:spacing w:before="120"/>
        <w:rPr>
          <w:iCs/>
          <w:lang w:eastAsia="en-US" w:bidi="ar-SA"/>
        </w:rPr>
      </w:pPr>
      <w:r w:rsidRPr="003B5D60">
        <w:rPr>
          <w:iCs/>
          <w:lang w:eastAsia="en-US" w:bidi="ar-SA"/>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w:t>
      </w:r>
      <w:r w:rsidRPr="003B5D60">
        <w:rPr>
          <w:iCs/>
          <w:lang w:eastAsia="en-US" w:bidi="ar-SA"/>
        </w:rPr>
        <w:lastRenderedPageBreak/>
        <w:t>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w:t>
      </w:r>
    </w:p>
    <w:p w14:paraId="29685A6E" w14:textId="77777777" w:rsidR="0029688B" w:rsidRPr="003B5D60" w:rsidRDefault="0029688B" w:rsidP="00856C1E">
      <w:pPr>
        <w:tabs>
          <w:tab w:val="left" w:pos="0"/>
        </w:tabs>
        <w:rPr>
          <w:iCs/>
          <w:lang w:eastAsia="en-US" w:bidi="ar-SA"/>
        </w:rPr>
      </w:pPr>
      <w:r w:rsidRPr="003B5D60">
        <w:rPr>
          <w:iCs/>
          <w:lang w:eastAsia="en-US" w:bidi="ar-SA"/>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14:paraId="2361E8C8" w14:textId="77777777" w:rsidR="0029688B" w:rsidRPr="003B5D60" w:rsidRDefault="0029688B" w:rsidP="00856C1E">
      <w:pPr>
        <w:tabs>
          <w:tab w:val="left" w:pos="0"/>
        </w:tabs>
        <w:rPr>
          <w:lang w:eastAsia="en-US" w:bidi="ar-SA"/>
        </w:rPr>
      </w:pPr>
      <w:r w:rsidRPr="003B5D60">
        <w:rPr>
          <w:lang w:eastAsia="en-US" w:bidi="ar-SA"/>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7E2C0AAF" w14:textId="77777777" w:rsidR="0029688B" w:rsidRPr="003B5D60" w:rsidRDefault="0029688B" w:rsidP="00856C1E">
      <w:pPr>
        <w:pStyle w:val="000"/>
        <w:rPr>
          <w:b/>
          <w:lang w:val="ru-RU"/>
        </w:rPr>
      </w:pPr>
      <w:bookmarkStart w:id="386" w:name="_Toc335133801"/>
      <w:bookmarkStart w:id="387" w:name="_Toc358982023"/>
      <w:bookmarkStart w:id="388" w:name="_Toc396306974"/>
      <w:r w:rsidRPr="003B5D60">
        <w:rPr>
          <w:b/>
          <w:lang w:val="ru-RU"/>
        </w:rPr>
        <w:t>Поверочный расчет тепловой сети</w:t>
      </w:r>
      <w:bookmarkEnd w:id="386"/>
      <w:bookmarkEnd w:id="387"/>
      <w:bookmarkEnd w:id="388"/>
    </w:p>
    <w:p w14:paraId="7AA2C718" w14:textId="77777777" w:rsidR="0029688B" w:rsidRPr="003B5D60" w:rsidRDefault="0029688B" w:rsidP="00856C1E">
      <w:pPr>
        <w:widowControl/>
        <w:tabs>
          <w:tab w:val="left" w:pos="0"/>
        </w:tabs>
        <w:spacing w:before="120"/>
        <w:rPr>
          <w:iCs/>
          <w:lang w:eastAsia="en-US" w:bidi="ar-SA"/>
        </w:rPr>
      </w:pPr>
      <w:r w:rsidRPr="003B5D60">
        <w:rPr>
          <w:iCs/>
          <w:lang w:eastAsia="en-US" w:bidi="ar-SA"/>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51BCD6BC" w14:textId="77777777" w:rsidR="0029688B" w:rsidRPr="003B5D60" w:rsidRDefault="0029688B" w:rsidP="00856C1E">
      <w:pPr>
        <w:widowControl/>
        <w:tabs>
          <w:tab w:val="left" w:pos="0"/>
        </w:tabs>
        <w:rPr>
          <w:iCs/>
          <w:lang w:eastAsia="en-US" w:bidi="ar-SA"/>
        </w:rPr>
      </w:pPr>
      <w:r w:rsidRPr="003B5D60">
        <w:rPr>
          <w:iCs/>
          <w:lang w:eastAsia="en-US" w:bidi="ar-SA"/>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5486BD3E" w14:textId="77777777" w:rsidR="00BE127F" w:rsidRPr="003B5D60" w:rsidRDefault="0029688B" w:rsidP="00856C1E">
      <w:pPr>
        <w:widowControl/>
        <w:tabs>
          <w:tab w:val="left" w:pos="0"/>
        </w:tabs>
        <w:rPr>
          <w:lang w:eastAsia="en-US" w:bidi="ar-SA"/>
        </w:rPr>
      </w:pPr>
      <w:r w:rsidRPr="003B5D60">
        <w:rPr>
          <w:lang w:eastAsia="en-US" w:bidi="ar-SA"/>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w:t>
      </w:r>
      <w:r w:rsidRPr="003B5D60">
        <w:rPr>
          <w:lang w:eastAsia="en-US" w:bidi="ar-SA"/>
        </w:rPr>
        <w:lastRenderedPageBreak/>
        <w:t>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5016D049" w14:textId="77777777" w:rsidR="0029688B" w:rsidRPr="003B5D60" w:rsidRDefault="0029688B" w:rsidP="00856C1E">
      <w:pPr>
        <w:pStyle w:val="000"/>
        <w:rPr>
          <w:b/>
          <w:lang w:val="ru-RU"/>
        </w:rPr>
      </w:pPr>
      <w:bookmarkStart w:id="389" w:name="_Toc335133802"/>
      <w:bookmarkStart w:id="390" w:name="_Toc358982024"/>
      <w:bookmarkStart w:id="391" w:name="_Toc396306975"/>
      <w:r w:rsidRPr="003B5D60">
        <w:rPr>
          <w:b/>
          <w:lang w:val="ru-RU"/>
        </w:rPr>
        <w:t>Конструкторский расчет тепловой сети</w:t>
      </w:r>
      <w:bookmarkEnd w:id="389"/>
      <w:bookmarkEnd w:id="390"/>
      <w:bookmarkEnd w:id="391"/>
    </w:p>
    <w:p w14:paraId="1641556B" w14:textId="77777777" w:rsidR="0029688B" w:rsidRPr="003B5D60" w:rsidRDefault="0029688B" w:rsidP="00856C1E">
      <w:pPr>
        <w:widowControl/>
        <w:tabs>
          <w:tab w:val="left" w:pos="0"/>
        </w:tabs>
        <w:spacing w:before="120"/>
        <w:rPr>
          <w:iCs/>
          <w:lang w:eastAsia="en-US" w:bidi="ar-SA"/>
        </w:rPr>
      </w:pPr>
      <w:r w:rsidRPr="003B5D60">
        <w:rPr>
          <w:iCs/>
          <w:lang w:eastAsia="en-US" w:bidi="ar-SA"/>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14:paraId="637695A1" w14:textId="77777777" w:rsidR="0029688B" w:rsidRPr="003B5D60" w:rsidRDefault="0029688B" w:rsidP="00856C1E">
      <w:pPr>
        <w:widowControl/>
        <w:tabs>
          <w:tab w:val="left" w:pos="0"/>
        </w:tabs>
        <w:rPr>
          <w:iCs/>
          <w:lang w:eastAsia="en-US" w:bidi="ar-SA"/>
        </w:rPr>
      </w:pPr>
      <w:r w:rsidRPr="003B5D60">
        <w:rPr>
          <w:iCs/>
          <w:lang w:eastAsia="en-US" w:bidi="ar-SA"/>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57571E53" w14:textId="77777777" w:rsidR="0029688B" w:rsidRPr="003B5D60" w:rsidRDefault="0029688B" w:rsidP="00856C1E">
      <w:pPr>
        <w:widowControl/>
        <w:tabs>
          <w:tab w:val="left" w:pos="0"/>
        </w:tabs>
        <w:rPr>
          <w:lang w:eastAsia="en-US" w:bidi="ar-SA"/>
        </w:rPr>
      </w:pPr>
      <w:r w:rsidRPr="003B5D60">
        <w:rPr>
          <w:lang w:eastAsia="en-US" w:bidi="ar-SA"/>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44333204" w14:textId="77777777" w:rsidR="00BE127F" w:rsidRPr="003B5D60" w:rsidRDefault="0029688B" w:rsidP="00856C1E">
      <w:pPr>
        <w:pStyle w:val="000"/>
        <w:rPr>
          <w:b/>
          <w:lang w:val="ru-RU"/>
        </w:rPr>
      </w:pPr>
      <w:r w:rsidRPr="003B5D60">
        <w:rPr>
          <w:b/>
          <w:lang w:val="ru-RU"/>
        </w:rPr>
        <w:t>Расчет температурного графика</w:t>
      </w:r>
    </w:p>
    <w:p w14:paraId="7B129173" w14:textId="77777777" w:rsidR="0029688B" w:rsidRPr="003B5D60" w:rsidRDefault="0029688B" w:rsidP="00856C1E">
      <w:pPr>
        <w:widowControl/>
        <w:tabs>
          <w:tab w:val="left" w:pos="0"/>
        </w:tabs>
        <w:spacing w:before="120" w:after="120"/>
        <w:rPr>
          <w:iCs/>
          <w:lang w:eastAsia="en-US" w:bidi="ar-SA"/>
        </w:rPr>
      </w:pPr>
      <w:r w:rsidRPr="003B5D60">
        <w:rPr>
          <w:iCs/>
          <w:lang w:eastAsia="en-US" w:bidi="ar-SA"/>
        </w:rPr>
        <w:t>Целью расчета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14:paraId="1262EC5B" w14:textId="77777777" w:rsidR="00432AAC" w:rsidRPr="003B5D60" w:rsidRDefault="00432AAC" w:rsidP="00856C1E">
      <w:pPr>
        <w:pStyle w:val="000"/>
        <w:rPr>
          <w:b/>
          <w:lang w:val="ru-RU"/>
        </w:rPr>
      </w:pPr>
      <w:r w:rsidRPr="003B5D60">
        <w:rPr>
          <w:b/>
          <w:lang w:val="ru-RU"/>
        </w:rPr>
        <w:t>Расчет надежности</w:t>
      </w:r>
    </w:p>
    <w:p w14:paraId="78121108" w14:textId="77777777" w:rsidR="00432AAC" w:rsidRPr="003B5D60" w:rsidRDefault="00432AAC" w:rsidP="00856C1E">
      <w:pPr>
        <w:widowControl/>
        <w:tabs>
          <w:tab w:val="left" w:pos="0"/>
        </w:tabs>
        <w:spacing w:before="120" w:after="120"/>
        <w:rPr>
          <w:iCs/>
          <w:lang w:eastAsia="en-US"/>
        </w:rPr>
      </w:pPr>
      <w:r w:rsidRPr="003B5D60">
        <w:rPr>
          <w:iCs/>
          <w:lang w:eastAsia="en-US"/>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4D5E09D9" w14:textId="77777777" w:rsidR="00B3462B" w:rsidRPr="003B5D60" w:rsidRDefault="00B3462B" w:rsidP="00856C1E">
      <w:pPr>
        <w:pStyle w:val="000"/>
        <w:rPr>
          <w:b/>
          <w:lang w:val="ru-RU"/>
        </w:rPr>
      </w:pPr>
      <w:bookmarkStart w:id="392" w:name="_Toc335133806"/>
      <w:bookmarkStart w:id="393" w:name="_Toc358982028"/>
      <w:bookmarkStart w:id="394" w:name="_Toc396306979"/>
    </w:p>
    <w:p w14:paraId="576AF9C7" w14:textId="75440418" w:rsidR="0029688B" w:rsidRPr="003B5D60" w:rsidRDefault="0029688B" w:rsidP="00856C1E">
      <w:pPr>
        <w:pStyle w:val="000"/>
        <w:rPr>
          <w:b/>
          <w:lang w:val="ru-RU"/>
        </w:rPr>
      </w:pPr>
      <w:r w:rsidRPr="003B5D60">
        <w:rPr>
          <w:b/>
          <w:lang w:val="ru-RU"/>
        </w:rPr>
        <w:lastRenderedPageBreak/>
        <w:t>Расчет нормативных потерь тепла через изоляцию</w:t>
      </w:r>
      <w:bookmarkEnd w:id="392"/>
      <w:bookmarkEnd w:id="393"/>
      <w:bookmarkEnd w:id="394"/>
    </w:p>
    <w:p w14:paraId="3DFD1BF6" w14:textId="77777777" w:rsidR="0029688B" w:rsidRPr="003B5D60" w:rsidRDefault="0029688B" w:rsidP="00856C1E">
      <w:pPr>
        <w:widowControl/>
        <w:tabs>
          <w:tab w:val="left" w:pos="0"/>
        </w:tabs>
        <w:spacing w:before="120" w:after="120"/>
        <w:rPr>
          <w:iCs/>
          <w:lang w:eastAsia="en-US" w:bidi="ar-SA"/>
        </w:rPr>
      </w:pPr>
      <w:r w:rsidRPr="003B5D60">
        <w:rPr>
          <w:iCs/>
          <w:lang w:eastAsia="en-US" w:bidi="ar-SA"/>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32268FF3" w14:textId="4784E272" w:rsidR="0029688B" w:rsidRDefault="0029688B" w:rsidP="00856C1E">
      <w:pPr>
        <w:widowControl/>
        <w:tabs>
          <w:tab w:val="left" w:pos="0"/>
        </w:tabs>
        <w:spacing w:before="120" w:after="120"/>
        <w:rPr>
          <w:iCs/>
          <w:lang w:eastAsia="en-US" w:bidi="ar-SA"/>
        </w:rPr>
      </w:pPr>
      <w:r w:rsidRPr="003B5D60">
        <w:rPr>
          <w:iCs/>
          <w:lang w:eastAsia="en-US" w:bidi="ar-SA"/>
        </w:rPr>
        <w:t>Результаты выполненных расчетов можно экспортировать в MS Excel.</w:t>
      </w:r>
    </w:p>
    <w:p w14:paraId="4FF01C36" w14:textId="77777777" w:rsidR="00843B16" w:rsidRPr="003B5D60" w:rsidRDefault="00843B16" w:rsidP="00856C1E">
      <w:pPr>
        <w:widowControl/>
        <w:tabs>
          <w:tab w:val="left" w:pos="0"/>
        </w:tabs>
        <w:spacing w:before="120" w:after="120"/>
        <w:rPr>
          <w:iCs/>
          <w:lang w:eastAsia="en-US" w:bidi="ar-SA"/>
        </w:rPr>
      </w:pPr>
    </w:p>
    <w:p w14:paraId="0C6D201E" w14:textId="0D2645F3" w:rsidR="0029688B" w:rsidRPr="003B5D60" w:rsidRDefault="0029688B" w:rsidP="00856C1E">
      <w:pPr>
        <w:pStyle w:val="20"/>
        <w:numPr>
          <w:ilvl w:val="1"/>
          <w:numId w:val="22"/>
        </w:numPr>
        <w:tabs>
          <w:tab w:val="left" w:pos="1276"/>
        </w:tabs>
        <w:spacing w:before="120" w:after="240"/>
        <w:ind w:left="142" w:firstLine="709"/>
        <w:rPr>
          <w:i w:val="0"/>
        </w:rPr>
      </w:pPr>
      <w:bookmarkStart w:id="395" w:name="_Toc518486459"/>
      <w:bookmarkStart w:id="396" w:name="_Toc521396829"/>
      <w:bookmarkStart w:id="397" w:name="_Toc131852625"/>
      <w:r w:rsidRPr="003B5D60">
        <w:rPr>
          <w:i w:val="0"/>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395"/>
      <w:bookmarkEnd w:id="396"/>
      <w:bookmarkEnd w:id="397"/>
    </w:p>
    <w:p w14:paraId="5175D346" w14:textId="77777777" w:rsidR="00BE127F" w:rsidRPr="003B5D60" w:rsidRDefault="00353E59" w:rsidP="00856C1E">
      <w:pPr>
        <w:widowControl/>
        <w:tabs>
          <w:tab w:val="left" w:pos="0"/>
        </w:tabs>
        <w:rPr>
          <w:lang w:eastAsia="en-US" w:bidi="ar-SA"/>
        </w:rPr>
      </w:pPr>
      <w:r w:rsidRPr="003B5D60">
        <w:rPr>
          <w:lang w:eastAsia="en-US"/>
        </w:rPr>
        <w:t>Программное обеспечение ПРК ZuluThermo позволяет проводить моделирование всех видов переключений в «гидравлической модели» сети. Суть заключается в автоматическом отслеживании программой состояния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3036FCFF" w14:textId="77777777" w:rsidR="00074485" w:rsidRPr="003B5D60" w:rsidRDefault="00074485" w:rsidP="00856C1E">
      <w:pPr>
        <w:widowControl/>
        <w:tabs>
          <w:tab w:val="left" w:pos="0"/>
        </w:tabs>
        <w:rPr>
          <w:lang w:eastAsia="en-US"/>
        </w:rPr>
      </w:pPr>
      <w:r w:rsidRPr="003B5D60">
        <w:rPr>
          <w:lang w:eastAsia="en-US"/>
        </w:rPr>
        <w:t>Переключения могут быть как одиночными, так и групповыми, для любой выбранной (помеченной) совокупности переключаемых элементов.</w:t>
      </w:r>
    </w:p>
    <w:p w14:paraId="489490F0" w14:textId="77777777" w:rsidR="00074485" w:rsidRPr="003B5D60" w:rsidRDefault="00074485" w:rsidP="00856C1E">
      <w:pPr>
        <w:widowControl/>
        <w:tabs>
          <w:tab w:val="left" w:pos="0"/>
        </w:tabs>
        <w:rPr>
          <w:lang w:eastAsia="en-US"/>
        </w:rPr>
      </w:pPr>
      <w:r w:rsidRPr="003B5D60">
        <w:rPr>
          <w:lang w:eastAsia="en-US"/>
        </w:rPr>
        <w:t>Для насосных агрегатов и их групп в модели доступны несколько видов переключений:</w:t>
      </w:r>
    </w:p>
    <w:p w14:paraId="068919EA" w14:textId="77777777" w:rsidR="00074485" w:rsidRPr="003B5D60" w:rsidRDefault="00074485"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включение/выключение;</w:t>
      </w:r>
    </w:p>
    <w:p w14:paraId="54B3C780" w14:textId="77777777" w:rsidR="00074485" w:rsidRPr="003B5D60" w:rsidRDefault="00074485"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дросселирование;</w:t>
      </w:r>
    </w:p>
    <w:p w14:paraId="0FF95AC3" w14:textId="77777777" w:rsidR="00074485" w:rsidRPr="003B5D60" w:rsidRDefault="00074485"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изменение частоты вращения привода.</w:t>
      </w:r>
    </w:p>
    <w:p w14:paraId="6C1B9579" w14:textId="77777777" w:rsidR="00074485" w:rsidRPr="003B5D60" w:rsidRDefault="00074485" w:rsidP="00856C1E">
      <w:pPr>
        <w:widowControl/>
        <w:tabs>
          <w:tab w:val="left" w:pos="0"/>
        </w:tabs>
        <w:rPr>
          <w:lang w:eastAsia="en-US"/>
        </w:rPr>
      </w:pPr>
      <w:r w:rsidRPr="003B5D60">
        <w:rPr>
          <w:lang w:eastAsia="en-US"/>
        </w:rPr>
        <w:t xml:space="preserve">Задвижки типа «дроссель», помимо двух крайних состояний (открыта/закрыта), могут иметь промежуточное состояние «прижата», определяемое в либо в процентах открытия клапана, либо в числе оборотов штока. При этом </w:t>
      </w:r>
      <w:r w:rsidRPr="003B5D60">
        <w:rPr>
          <w:lang w:eastAsia="en-US"/>
        </w:rPr>
        <w:lastRenderedPageBreak/>
        <w:t>состоянии задвижка моделируется своим гидравлическим сопротивлением, рассчитанным по паспортной характеристике клапана.</w:t>
      </w:r>
    </w:p>
    <w:p w14:paraId="79422A5B" w14:textId="77777777" w:rsidR="00074485" w:rsidRPr="003B5D60" w:rsidRDefault="00074485" w:rsidP="00856C1E">
      <w:pPr>
        <w:widowControl/>
        <w:tabs>
          <w:tab w:val="left" w:pos="0"/>
        </w:tabs>
        <w:rPr>
          <w:lang w:eastAsia="en-US"/>
        </w:rPr>
      </w:pPr>
      <w:r w:rsidRPr="003B5D60">
        <w:rPr>
          <w:lang w:eastAsia="en-US"/>
        </w:rPr>
        <w:t>При любом переключении насосных агрегатов в насосной станции или на источнике автоматически пересчитывается суммарная расходно-напорная характеристика всей совокупности работающих насосов.</w:t>
      </w:r>
    </w:p>
    <w:p w14:paraId="7A5FD85F" w14:textId="77777777" w:rsidR="00074485" w:rsidRPr="003B5D60" w:rsidRDefault="00074485" w:rsidP="00856C1E">
      <w:pPr>
        <w:widowControl/>
        <w:tabs>
          <w:tab w:val="left" w:pos="0"/>
        </w:tabs>
        <w:rPr>
          <w:lang w:eastAsia="en-US"/>
        </w:rPr>
      </w:pPr>
      <w:r w:rsidRPr="003B5D60">
        <w:rPr>
          <w:lang w:eastAsia="en-US"/>
        </w:rPr>
        <w:t>Для регуляторов давления и расхода переключением является изменение уставки.</w:t>
      </w:r>
    </w:p>
    <w:p w14:paraId="49FCA355" w14:textId="77777777" w:rsidR="00074485" w:rsidRPr="003B5D60" w:rsidRDefault="00074485" w:rsidP="00856C1E">
      <w:pPr>
        <w:widowControl/>
        <w:tabs>
          <w:tab w:val="left" w:pos="0"/>
        </w:tabs>
        <w:rPr>
          <w:lang w:eastAsia="en-US"/>
        </w:rPr>
      </w:pPr>
      <w:r w:rsidRPr="003B5D60">
        <w:rPr>
          <w:lang w:eastAsia="en-US"/>
        </w:rPr>
        <w:t>Для потребителей переключением является любое из следующих действий:</w:t>
      </w:r>
    </w:p>
    <w:p w14:paraId="7C12C03A" w14:textId="77777777" w:rsidR="00074485" w:rsidRPr="003B5D60" w:rsidRDefault="00074485"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включение/отключение одного или нескольких видов тепловой нагрузки;</w:t>
      </w:r>
    </w:p>
    <w:p w14:paraId="766574CB" w14:textId="77777777" w:rsidR="00074485" w:rsidRPr="003B5D60" w:rsidRDefault="00074485"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ограничение одного или нескольких видов тепловой нагрузки;</w:t>
      </w:r>
    </w:p>
    <w:p w14:paraId="2D3E762D" w14:textId="77777777" w:rsidR="00074485" w:rsidRPr="003B5D60" w:rsidRDefault="00074485"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изменение температурного графика или удельных расходов теплоносителя по видам тепловой нагрузки.</w:t>
      </w:r>
    </w:p>
    <w:p w14:paraId="50485B83" w14:textId="77777777" w:rsidR="00446F46" w:rsidRPr="003B5D60" w:rsidRDefault="00074485" w:rsidP="00856C1E">
      <w:pPr>
        <w:widowControl/>
        <w:tabs>
          <w:tab w:val="left" w:pos="0"/>
        </w:tabs>
        <w:rPr>
          <w:lang w:eastAsia="en-US"/>
        </w:rPr>
      </w:pPr>
      <w:r w:rsidRPr="003B5D60">
        <w:rPr>
          <w:lang w:eastAsia="en-US"/>
        </w:rPr>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14:paraId="02EB8F27" w14:textId="77777777" w:rsidR="00BE127F" w:rsidRPr="003B5D60" w:rsidRDefault="00074485" w:rsidP="00856C1E">
      <w:pPr>
        <w:widowControl/>
        <w:tabs>
          <w:tab w:val="left" w:pos="0"/>
        </w:tabs>
        <w:rPr>
          <w:lang w:eastAsia="en-US"/>
        </w:rPr>
      </w:pPr>
      <w:r w:rsidRPr="003B5D60">
        <w:rPr>
          <w:lang w:eastAsia="en-US"/>
        </w:rPr>
        <w:t>Режим гидравлического моделирования позволяет оперативно получать ответы на вопросы типа «Что будет, если...?» Это дает возможность избежать ошибочных действий при регулировании режима и переключениях на реальной тепловой сети.</w:t>
      </w:r>
    </w:p>
    <w:p w14:paraId="21DF877D" w14:textId="77777777" w:rsidR="00333E5F" w:rsidRPr="003B5D60" w:rsidRDefault="00333E5F" w:rsidP="00856C1E">
      <w:pPr>
        <w:widowControl/>
        <w:tabs>
          <w:tab w:val="left" w:pos="0"/>
        </w:tabs>
        <w:rPr>
          <w:lang w:eastAsia="en-US" w:bidi="ar-SA"/>
        </w:rPr>
      </w:pPr>
      <w:r w:rsidRPr="003B5D60">
        <w:rPr>
          <w:lang w:eastAsia="en-US"/>
        </w:rPr>
        <w:t>Подсистема гидравлических расчетов позволяет моделировать произвольные режимы, в том числе аварийные и перспективные. Гидравлическое моделирование предполагает внесение в модель каких-то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 состоянии.</w:t>
      </w:r>
    </w:p>
    <w:p w14:paraId="175D825C" w14:textId="02B3C9DD" w:rsidR="001538D1" w:rsidRPr="003B5D60" w:rsidRDefault="00333E5F" w:rsidP="00856C1E">
      <w:pPr>
        <w:widowControl/>
        <w:tabs>
          <w:tab w:val="left" w:pos="0"/>
        </w:tabs>
        <w:rPr>
          <w:lang w:eastAsia="en-US"/>
        </w:rPr>
      </w:pPr>
      <w:r w:rsidRPr="003B5D60">
        <w:rPr>
          <w:lang w:eastAsia="en-US"/>
        </w:rPr>
        <w:t xml:space="preserve">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 «модельные»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w:t>
      </w:r>
      <w:r w:rsidRPr="003B5D60">
        <w:rPr>
          <w:lang w:eastAsia="en-US"/>
        </w:rPr>
        <w:lastRenderedPageBreak/>
        <w:t>повредить контрольную базу. Данный механизм 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произошедшее в результате тех или иных манипуляций.</w:t>
      </w:r>
    </w:p>
    <w:p w14:paraId="09185273" w14:textId="49771391" w:rsidR="00C419B1" w:rsidRDefault="00C419B1" w:rsidP="00856C1E">
      <w:pPr>
        <w:widowControl/>
        <w:tabs>
          <w:tab w:val="left" w:pos="0"/>
        </w:tabs>
        <w:rPr>
          <w:lang w:eastAsia="en-US"/>
        </w:rPr>
      </w:pPr>
      <w:r w:rsidRPr="003B5D60">
        <w:rPr>
          <w:lang w:eastAsia="en-US"/>
        </w:rPr>
        <w:t>Актуализация схемы теплоснабжения на 2023 год в составе Электронной модели схемы теплоснабжения Сяськелевского сельского поселения содержит в том числе отдельный слой, в котором реализованы вероятные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14:paraId="7836743E" w14:textId="77777777" w:rsidR="00843B16" w:rsidRPr="003B5D60" w:rsidRDefault="00843B16" w:rsidP="00856C1E">
      <w:pPr>
        <w:widowControl/>
        <w:tabs>
          <w:tab w:val="left" w:pos="0"/>
        </w:tabs>
        <w:rPr>
          <w:lang w:eastAsia="en-US"/>
        </w:rPr>
      </w:pPr>
    </w:p>
    <w:p w14:paraId="795EB386" w14:textId="6ADF7CDD" w:rsidR="00446F46" w:rsidRPr="003B5D60" w:rsidRDefault="00446F46" w:rsidP="00856C1E">
      <w:pPr>
        <w:pStyle w:val="20"/>
        <w:numPr>
          <w:ilvl w:val="1"/>
          <w:numId w:val="22"/>
        </w:numPr>
        <w:tabs>
          <w:tab w:val="left" w:pos="1276"/>
        </w:tabs>
        <w:spacing w:before="120" w:after="240"/>
        <w:ind w:left="142" w:firstLine="709"/>
        <w:rPr>
          <w:i w:val="0"/>
        </w:rPr>
      </w:pPr>
      <w:bookmarkStart w:id="398" w:name="_Toc518486460"/>
      <w:bookmarkStart w:id="399" w:name="_Toc521396830"/>
      <w:bookmarkStart w:id="400" w:name="_Toc131852626"/>
      <w:r w:rsidRPr="003B5D60">
        <w:rPr>
          <w:i w:val="0"/>
        </w:rPr>
        <w:t>Расчет балансов тепловой энергии по источникам тепловой энергии и по территориальному признаку</w:t>
      </w:r>
      <w:bookmarkEnd w:id="398"/>
      <w:bookmarkEnd w:id="399"/>
      <w:bookmarkEnd w:id="400"/>
    </w:p>
    <w:p w14:paraId="411A0D0C" w14:textId="77777777" w:rsidR="00333E5F" w:rsidRPr="003B5D60" w:rsidRDefault="00333E5F" w:rsidP="00856C1E">
      <w:pPr>
        <w:tabs>
          <w:tab w:val="left" w:pos="0"/>
        </w:tabs>
        <w:rPr>
          <w:lang w:eastAsia="en-US"/>
        </w:rPr>
      </w:pPr>
      <w:r w:rsidRPr="003B5D60">
        <w:rPr>
          <w:lang w:eastAsia="en-US"/>
        </w:rPr>
        <w:t>Целью данного расчета является расчет существующих и перспективных потребностей в тепловой энергии потребителей в каждом субъекте округа, с целью установления доли полезного отпуска тепловой энергии в сеть и значений потерь энергии.</w:t>
      </w:r>
    </w:p>
    <w:p w14:paraId="1F735875" w14:textId="7DA14161" w:rsidR="00BE127F" w:rsidRDefault="00333E5F" w:rsidP="00856C1E">
      <w:pPr>
        <w:tabs>
          <w:tab w:val="left" w:pos="0"/>
        </w:tabs>
        <w:rPr>
          <w:lang w:eastAsia="en-US"/>
        </w:rPr>
      </w:pPr>
      <w:r w:rsidRPr="003B5D60">
        <w:rPr>
          <w:lang w:eastAsia="en-US"/>
        </w:rPr>
        <w:t>Результаты выполненных расчетов можно экспортировать в MS Excel.</w:t>
      </w:r>
    </w:p>
    <w:p w14:paraId="2E561090" w14:textId="77777777" w:rsidR="00843B16" w:rsidRPr="003B5D60" w:rsidRDefault="00843B16" w:rsidP="00856C1E">
      <w:pPr>
        <w:tabs>
          <w:tab w:val="left" w:pos="0"/>
        </w:tabs>
        <w:rPr>
          <w:lang w:eastAsia="en-US"/>
        </w:rPr>
      </w:pPr>
    </w:p>
    <w:p w14:paraId="271544D7" w14:textId="38C2382D" w:rsidR="00333E5F" w:rsidRPr="003B5D60" w:rsidRDefault="00333E5F" w:rsidP="00856C1E">
      <w:pPr>
        <w:pStyle w:val="20"/>
        <w:numPr>
          <w:ilvl w:val="1"/>
          <w:numId w:val="22"/>
        </w:numPr>
        <w:tabs>
          <w:tab w:val="left" w:pos="1276"/>
        </w:tabs>
        <w:spacing w:before="120" w:after="240"/>
        <w:ind w:left="142" w:firstLine="709"/>
        <w:rPr>
          <w:i w:val="0"/>
        </w:rPr>
      </w:pPr>
      <w:bookmarkStart w:id="401" w:name="_Toc521396831"/>
      <w:bookmarkStart w:id="402" w:name="_Toc131852627"/>
      <w:r w:rsidRPr="003B5D60">
        <w:rPr>
          <w:i w:val="0"/>
        </w:rPr>
        <w:t>Расчет потерь тепловой энергии через изоляцию и с утечками теплоносителя</w:t>
      </w:r>
      <w:bookmarkEnd w:id="401"/>
      <w:bookmarkEnd w:id="402"/>
    </w:p>
    <w:p w14:paraId="75FEB8C1" w14:textId="77777777" w:rsidR="00456806" w:rsidRPr="003B5D60" w:rsidRDefault="00456806" w:rsidP="00856C1E">
      <w:pPr>
        <w:tabs>
          <w:tab w:val="left" w:pos="0"/>
        </w:tabs>
        <w:rPr>
          <w:lang w:eastAsia="en-US"/>
        </w:rPr>
      </w:pPr>
      <w:r w:rsidRPr="003B5D60">
        <w:rPr>
          <w:lang w:eastAsia="en-US"/>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4802BD59" w14:textId="77777777" w:rsidR="005727A8" w:rsidRPr="003B5D60" w:rsidRDefault="005727A8" w:rsidP="00856C1E">
      <w:pPr>
        <w:tabs>
          <w:tab w:val="left" w:pos="0"/>
        </w:tabs>
        <w:rPr>
          <w:lang w:eastAsia="en-US" w:bidi="ar-SA"/>
        </w:rPr>
      </w:pPr>
      <w:r w:rsidRPr="003B5D60">
        <w:rPr>
          <w:lang w:eastAsia="en-US"/>
        </w:rPr>
        <w:t xml:space="preserve">Просмотреть результаты расчета можно как суммарно по всей тепловой сети, </w:t>
      </w:r>
      <w:r w:rsidRPr="003B5D60">
        <w:rPr>
          <w:lang w:eastAsia="en-US"/>
        </w:rPr>
        <w:lastRenderedPageBreak/>
        <w:t>так и по каждому отдельно взятому источнику тепловой энергии и каждому центральному тепловому пункту (ЦТП), а также по различным владельцам (балансодержателям) участков тепловой сети.</w:t>
      </w:r>
    </w:p>
    <w:p w14:paraId="64DED779" w14:textId="77777777" w:rsidR="00855058" w:rsidRPr="003B5D60" w:rsidRDefault="001538D1" w:rsidP="00856C1E">
      <w:pPr>
        <w:tabs>
          <w:tab w:val="left" w:pos="0"/>
        </w:tabs>
        <w:rPr>
          <w:lang w:eastAsia="en-US"/>
        </w:rPr>
      </w:pPr>
      <w:r w:rsidRPr="003B5D60">
        <w:rPr>
          <w:lang w:eastAsia="en-US"/>
        </w:rPr>
        <w:t xml:space="preserve">Возможно копирование исходных данных от одного источника или ЦТП сразу всем объектам, отдельно источникам, ЦТП по контуру отопления или ГВС. Также результаты выполненных расчетов можно посмотреть экспортировать в MS Excel. На рисунке </w:t>
      </w:r>
      <w:r w:rsidR="00855058" w:rsidRPr="003B5D60">
        <w:rPr>
          <w:lang w:eastAsia="en-US"/>
        </w:rPr>
        <w:t>46</w:t>
      </w:r>
      <w:r w:rsidRPr="003B5D60">
        <w:rPr>
          <w:lang w:eastAsia="en-US"/>
        </w:rPr>
        <w:t xml:space="preserve"> приведены результаты расчета потерь тепловой энергии через изоляцию и с утечками теплоносителя.</w:t>
      </w:r>
    </w:p>
    <w:p w14:paraId="68D0C561" w14:textId="77777777" w:rsidR="001538D1" w:rsidRPr="003B5D60" w:rsidRDefault="001538D1" w:rsidP="00843B16">
      <w:pPr>
        <w:tabs>
          <w:tab w:val="left" w:pos="0"/>
        </w:tabs>
        <w:spacing w:before="120" w:after="120"/>
        <w:ind w:firstLine="0"/>
        <w:jc w:val="center"/>
      </w:pPr>
      <w:r w:rsidRPr="003B5D60">
        <w:rPr>
          <w:noProof/>
          <w:lang w:bidi="ar-SA"/>
        </w:rPr>
        <w:drawing>
          <wp:inline distT="0" distB="0" distL="0" distR="0" wp14:anchorId="5DDA6926" wp14:editId="1F00C2DB">
            <wp:extent cx="5381625" cy="4262784"/>
            <wp:effectExtent l="0" t="0" r="0" b="444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6407" cy="4274493"/>
                    </a:xfrm>
                    <a:prstGeom prst="rect">
                      <a:avLst/>
                    </a:prstGeom>
                    <a:noFill/>
                    <a:ln>
                      <a:noFill/>
                    </a:ln>
                  </pic:spPr>
                </pic:pic>
              </a:graphicData>
            </a:graphic>
          </wp:inline>
        </w:drawing>
      </w:r>
    </w:p>
    <w:p w14:paraId="2C310A1C" w14:textId="3242327E" w:rsidR="00855058" w:rsidRDefault="001538D1" w:rsidP="009B6DAC">
      <w:pPr>
        <w:pStyle w:val="a1"/>
        <w:ind w:left="0" w:firstLine="0"/>
      </w:pPr>
      <w:r w:rsidRPr="003B5D60">
        <w:t>Результаты расчета потерь тепловой энергии через изоляцию и с утечками теплоносителя</w:t>
      </w:r>
    </w:p>
    <w:p w14:paraId="3097D07C" w14:textId="77777777" w:rsidR="00843B16" w:rsidRPr="00EC69DB" w:rsidRDefault="00843B16" w:rsidP="00843B16">
      <w:pPr>
        <w:pStyle w:val="afe"/>
        <w:rPr>
          <w:lang w:val="ru-RU"/>
        </w:rPr>
      </w:pPr>
    </w:p>
    <w:p w14:paraId="705D8EEA" w14:textId="1A0EE526" w:rsidR="00432AAC" w:rsidRPr="003B5D60" w:rsidRDefault="00432AAC" w:rsidP="00856C1E">
      <w:pPr>
        <w:pStyle w:val="20"/>
        <w:numPr>
          <w:ilvl w:val="1"/>
          <w:numId w:val="22"/>
        </w:numPr>
        <w:tabs>
          <w:tab w:val="left" w:pos="1276"/>
        </w:tabs>
        <w:spacing w:before="120" w:after="240"/>
        <w:ind w:left="142" w:firstLine="709"/>
        <w:rPr>
          <w:i w:val="0"/>
        </w:rPr>
      </w:pPr>
      <w:bookmarkStart w:id="403" w:name="_Toc521396832"/>
      <w:bookmarkStart w:id="404" w:name="_Toc131852628"/>
      <w:r w:rsidRPr="003B5D60">
        <w:rPr>
          <w:i w:val="0"/>
        </w:rPr>
        <w:t>Расчет показателей надежности теплоснабжения</w:t>
      </w:r>
      <w:bookmarkEnd w:id="403"/>
      <w:bookmarkEnd w:id="404"/>
    </w:p>
    <w:p w14:paraId="5040906E" w14:textId="77777777" w:rsidR="00432AAC" w:rsidRPr="003B5D60" w:rsidRDefault="00432AAC" w:rsidP="00856C1E">
      <w:pPr>
        <w:widowControl/>
        <w:tabs>
          <w:tab w:val="left" w:pos="0"/>
        </w:tabs>
        <w:rPr>
          <w:lang w:eastAsia="en-US" w:bidi="ar-SA"/>
        </w:rPr>
      </w:pPr>
      <w:r w:rsidRPr="003B5D60">
        <w:rPr>
          <w:lang w:eastAsia="en-US" w:bidi="ar-SA"/>
        </w:rPr>
        <w:t xml:space="preserve">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w:t>
      </w:r>
      <w:r w:rsidRPr="003B5D60">
        <w:rPr>
          <w:lang w:eastAsia="en-US" w:bidi="ar-SA"/>
        </w:rPr>
        <w:lastRenderedPageBreak/>
        <w:t>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57F1BBAE" w14:textId="77777777" w:rsidR="00432AAC" w:rsidRPr="003B5D60" w:rsidRDefault="00432AAC" w:rsidP="00856C1E">
      <w:pPr>
        <w:widowControl/>
        <w:tabs>
          <w:tab w:val="left" w:pos="0"/>
        </w:tabs>
        <w:rPr>
          <w:lang w:eastAsia="en-US" w:bidi="ar-SA"/>
        </w:rPr>
      </w:pPr>
      <w:r w:rsidRPr="003B5D60">
        <w:rPr>
          <w:lang w:eastAsia="en-US" w:bidi="ar-SA"/>
        </w:rPr>
        <w:t>Оценка надежности тепловых сетей осуществляется по результатам сравнения расчетных значений показателей надежности с нормированными значениями этих показателей в соответствии с положениями п. 6.28 СНиП 41-02-2003.</w:t>
      </w:r>
    </w:p>
    <w:p w14:paraId="6FB9D561" w14:textId="77777777" w:rsidR="00432AAC" w:rsidRPr="003B5D60" w:rsidRDefault="00432AAC" w:rsidP="00856C1E">
      <w:pPr>
        <w:widowControl/>
        <w:tabs>
          <w:tab w:val="left" w:pos="0"/>
        </w:tabs>
        <w:rPr>
          <w:lang w:eastAsia="en-US" w:bidi="ar-SA"/>
        </w:rPr>
      </w:pPr>
      <w:r w:rsidRPr="003B5D60">
        <w:rPr>
          <w:lang w:eastAsia="en-US" w:bidi="ar-SA"/>
        </w:rP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473BDBE8" w14:textId="4B25EE2D" w:rsidR="00333E5F" w:rsidRDefault="00432AAC" w:rsidP="00856C1E">
      <w:pPr>
        <w:widowControl/>
        <w:tabs>
          <w:tab w:val="left" w:pos="0"/>
        </w:tabs>
        <w:rPr>
          <w:lang w:eastAsia="en-US" w:bidi="ar-SA"/>
        </w:rPr>
      </w:pPr>
      <w:r w:rsidRPr="003B5D60">
        <w:rPr>
          <w:lang w:eastAsia="en-US" w:bidi="ar-SA"/>
        </w:rPr>
        <w:t>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14:paraId="092F18FB" w14:textId="77777777" w:rsidR="00843B16" w:rsidRPr="003B5D60" w:rsidRDefault="00843B16" w:rsidP="00856C1E">
      <w:pPr>
        <w:widowControl/>
        <w:tabs>
          <w:tab w:val="left" w:pos="0"/>
        </w:tabs>
        <w:rPr>
          <w:lang w:eastAsia="en-US" w:bidi="ar-SA"/>
        </w:rPr>
      </w:pPr>
    </w:p>
    <w:p w14:paraId="5E701BE3" w14:textId="20D2A05F" w:rsidR="00432AAC" w:rsidRPr="003B5D60" w:rsidRDefault="00432AAC" w:rsidP="00856C1E">
      <w:pPr>
        <w:pStyle w:val="20"/>
        <w:numPr>
          <w:ilvl w:val="1"/>
          <w:numId w:val="22"/>
        </w:numPr>
        <w:tabs>
          <w:tab w:val="left" w:pos="1276"/>
        </w:tabs>
        <w:spacing w:before="120" w:after="240"/>
        <w:ind w:left="142" w:firstLine="709"/>
        <w:rPr>
          <w:i w:val="0"/>
        </w:rPr>
      </w:pPr>
      <w:bookmarkStart w:id="405" w:name="_Toc521396833"/>
      <w:bookmarkStart w:id="406" w:name="_Toc131852629"/>
      <w:r w:rsidRPr="003B5D60">
        <w:rPr>
          <w:i w:val="0"/>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405"/>
      <w:bookmarkEnd w:id="406"/>
    </w:p>
    <w:p w14:paraId="0DEAADAF" w14:textId="77777777" w:rsidR="00432AAC" w:rsidRPr="003B5D60" w:rsidRDefault="00432AAC" w:rsidP="00856C1E">
      <w:pPr>
        <w:rPr>
          <w:szCs w:val="26"/>
        </w:rPr>
      </w:pPr>
      <w:r w:rsidRPr="003B5D60">
        <w:rPr>
          <w:szCs w:val="26"/>
        </w:rPr>
        <w:t xml:space="preserve">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 в масштабах тепловой сети это приводит к значительным расхождениям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w:t>
      </w:r>
      <w:r w:rsidRPr="003B5D60">
        <w:rPr>
          <w:szCs w:val="26"/>
        </w:rPr>
        <w:lastRenderedPageBreak/>
        <w:t xml:space="preserve">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 </w:t>
      </w:r>
    </w:p>
    <w:p w14:paraId="7F15BA5C" w14:textId="77777777" w:rsidR="00432AAC" w:rsidRPr="003B5D60" w:rsidRDefault="00432AAC" w:rsidP="00856C1E">
      <w:pPr>
        <w:rPr>
          <w:szCs w:val="26"/>
        </w:rPr>
      </w:pPr>
      <w:r w:rsidRPr="003B5D60">
        <w:rPr>
          <w:szCs w:val="26"/>
        </w:rPr>
        <w:t>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в частности:</w:t>
      </w:r>
    </w:p>
    <w:p w14:paraId="7F9B4691" w14:textId="77777777" w:rsidR="00432AAC" w:rsidRPr="003B5D60" w:rsidRDefault="00432AAC"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по всей базе данных описания тепловой сети; </w:t>
      </w:r>
    </w:p>
    <w:p w14:paraId="02EF1F4B" w14:textId="77777777" w:rsidR="00432AAC" w:rsidRPr="003B5D60" w:rsidRDefault="00432AAC"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по одной из связных компонент тепловой сети (тепловой зоне источника); </w:t>
      </w:r>
    </w:p>
    <w:p w14:paraId="2A90220A" w14:textId="77777777" w:rsidR="00432AAC" w:rsidRPr="003B5D60" w:rsidRDefault="00432AAC"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по некоторой графической области, заданной произвольным многоугольником; </w:t>
      </w:r>
    </w:p>
    <w:p w14:paraId="7676B066" w14:textId="77777777" w:rsidR="00432AAC" w:rsidRPr="003B5D60" w:rsidRDefault="00432AAC"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вдоль выбранного пути. </w:t>
      </w:r>
    </w:p>
    <w:p w14:paraId="425A36EF" w14:textId="77777777" w:rsidR="00432AAC" w:rsidRPr="003B5D60" w:rsidRDefault="00432AAC" w:rsidP="00856C1E">
      <w:pPr>
        <w:rPr>
          <w:szCs w:val="26"/>
        </w:rPr>
      </w:pPr>
      <w:r w:rsidRPr="003B5D60">
        <w:rPr>
          <w:szCs w:val="26"/>
        </w:rPr>
        <w:t xml:space="preserve">При этом на любой из вышеперечисленных «пространственных» критериев может быть наложена суперпозиция критериев отбора по классифицирующим признакам: </w:t>
      </w:r>
    </w:p>
    <w:p w14:paraId="19FA4EA9" w14:textId="77777777" w:rsidR="00432AAC" w:rsidRPr="003B5D60" w:rsidRDefault="00432AAC"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по подающим или обратным трубопроводам тепловой сети, либо симметрично; </w:t>
      </w:r>
    </w:p>
    <w:p w14:paraId="32A86916" w14:textId="77777777" w:rsidR="00432AAC" w:rsidRPr="003B5D60" w:rsidRDefault="00432AAC"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по виду тепловых сетей (магистральные, распределительные, внутриквартальные); </w:t>
      </w:r>
    </w:p>
    <w:p w14:paraId="01D4339C" w14:textId="77777777" w:rsidR="00432AAC" w:rsidRPr="003B5D60" w:rsidRDefault="00432AAC"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по участкам тепловой сети определенного условного диаметра;</w:t>
      </w:r>
    </w:p>
    <w:p w14:paraId="44CC8724" w14:textId="77777777" w:rsidR="00432AAC" w:rsidRPr="003B5D60" w:rsidRDefault="00432AAC"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по участкам тепловой сети с определенным типом прокладки, и т.п. </w:t>
      </w:r>
    </w:p>
    <w:p w14:paraId="75695502" w14:textId="77777777" w:rsidR="00432AAC" w:rsidRPr="003B5D60" w:rsidRDefault="00432AAC" w:rsidP="00856C1E">
      <w:pPr>
        <w:rPr>
          <w:szCs w:val="26"/>
        </w:rPr>
      </w:pPr>
      <w:r w:rsidRPr="003B5D60">
        <w:rPr>
          <w:szCs w:val="26"/>
        </w:rPr>
        <w:t>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w:t>
      </w:r>
    </w:p>
    <w:p w14:paraId="64EF11E7" w14:textId="77777777" w:rsidR="00432AAC" w:rsidRPr="003B5D60" w:rsidRDefault="00432AAC" w:rsidP="00856C1E">
      <w:pPr>
        <w:rPr>
          <w:szCs w:val="26"/>
        </w:rPr>
      </w:pPr>
      <w:r w:rsidRPr="003B5D60">
        <w:rPr>
          <w:szCs w:val="26"/>
        </w:rPr>
        <w:t xml:space="preserve">Для участков тепловых сетей, отобранных по определенной совокупности критериев, можно произвести любую из следующих операций: </w:t>
      </w:r>
    </w:p>
    <w:p w14:paraId="428EC593" w14:textId="77777777" w:rsidR="00432AAC" w:rsidRPr="003B5D60" w:rsidRDefault="00432AAC"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изменение эквивалентной шероховатости; </w:t>
      </w:r>
    </w:p>
    <w:p w14:paraId="7A3E7F80" w14:textId="77777777" w:rsidR="00432AAC" w:rsidRPr="003B5D60" w:rsidRDefault="00432AAC"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изменение степени зарастания трубопроводов; </w:t>
      </w:r>
    </w:p>
    <w:p w14:paraId="4AAE4F4E" w14:textId="77777777" w:rsidR="00432AAC" w:rsidRPr="003B5D60" w:rsidRDefault="00432AAC"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изменение коэффициента местных потерь; </w:t>
      </w:r>
    </w:p>
    <w:p w14:paraId="1C253C47" w14:textId="77777777" w:rsidR="00432AAC" w:rsidRPr="003B5D60" w:rsidRDefault="00432AAC"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изменение способа расчета сопротивления. </w:t>
      </w:r>
    </w:p>
    <w:p w14:paraId="5B863A92" w14:textId="77777777" w:rsidR="00432AAC" w:rsidRPr="003B5D60" w:rsidRDefault="00432AAC" w:rsidP="00856C1E">
      <w:pPr>
        <w:rPr>
          <w:szCs w:val="26"/>
        </w:rPr>
      </w:pPr>
      <w:r w:rsidRPr="003B5D60">
        <w:rPr>
          <w:szCs w:val="26"/>
        </w:rPr>
        <w:t xml:space="preserve">После проведения серии изменений характеристик участков трубопроводов тепловой сети автоматически производится гидравлический расчет, результаты </w:t>
      </w:r>
      <w:r w:rsidRPr="003B5D60">
        <w:rPr>
          <w:szCs w:val="26"/>
        </w:rPr>
        <w:lastRenderedPageBreak/>
        <w:t xml:space="preserve">которого сразу же доступны для визуализации на схеме и анализа. </w:t>
      </w:r>
    </w:p>
    <w:p w14:paraId="4781D785" w14:textId="13AB1FD0" w:rsidR="00333E5F" w:rsidRDefault="00432AAC" w:rsidP="00856C1E">
      <w:pPr>
        <w:widowControl/>
        <w:tabs>
          <w:tab w:val="left" w:pos="0"/>
        </w:tabs>
        <w:spacing w:before="120" w:after="120"/>
        <w:ind w:firstLine="851"/>
        <w:rPr>
          <w:szCs w:val="26"/>
        </w:rPr>
      </w:pPr>
      <w:r w:rsidRPr="003B5D60">
        <w:rPr>
          <w:szCs w:val="26"/>
        </w:rPr>
        <w:t>Поскольку при изменении характеристик участков сети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w:t>
      </w:r>
    </w:p>
    <w:p w14:paraId="26F038E5" w14:textId="77777777" w:rsidR="00843B16" w:rsidRPr="003B5D60" w:rsidRDefault="00843B16" w:rsidP="00856C1E">
      <w:pPr>
        <w:widowControl/>
        <w:tabs>
          <w:tab w:val="left" w:pos="0"/>
        </w:tabs>
        <w:spacing w:before="120" w:after="120"/>
        <w:ind w:firstLine="851"/>
        <w:rPr>
          <w:lang w:eastAsia="en-US" w:bidi="ar-SA"/>
        </w:rPr>
      </w:pPr>
    </w:p>
    <w:p w14:paraId="5B35D30B" w14:textId="44F24776" w:rsidR="00BD6CC0" w:rsidRPr="003B5D60" w:rsidRDefault="00BD6CC0" w:rsidP="00856C1E">
      <w:pPr>
        <w:pStyle w:val="20"/>
        <w:numPr>
          <w:ilvl w:val="1"/>
          <w:numId w:val="22"/>
        </w:numPr>
        <w:tabs>
          <w:tab w:val="left" w:pos="1276"/>
        </w:tabs>
        <w:spacing w:before="120" w:after="240"/>
        <w:ind w:left="142" w:firstLine="709"/>
        <w:rPr>
          <w:i w:val="0"/>
        </w:rPr>
      </w:pPr>
      <w:bookmarkStart w:id="407" w:name="_Toc518486464"/>
      <w:bookmarkStart w:id="408" w:name="_Toc521396834"/>
      <w:bookmarkStart w:id="409" w:name="_Toc131852630"/>
      <w:r w:rsidRPr="003B5D60">
        <w:rPr>
          <w:i w:val="0"/>
        </w:rPr>
        <w:t>Сравнительные пьезометрические графики для разработки и анализа сценариев перспективного развития тепловых сетей</w:t>
      </w:r>
      <w:bookmarkEnd w:id="407"/>
      <w:bookmarkEnd w:id="408"/>
      <w:bookmarkEnd w:id="409"/>
    </w:p>
    <w:p w14:paraId="3AEE4302" w14:textId="77777777" w:rsidR="000E7553" w:rsidRPr="003B5D60" w:rsidRDefault="000E7553" w:rsidP="00856C1E">
      <w:pPr>
        <w:rPr>
          <w:szCs w:val="26"/>
        </w:rPr>
      </w:pPr>
      <w:r w:rsidRPr="003B5D60">
        <w:rPr>
          <w:szCs w:val="26"/>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 </w:t>
      </w:r>
    </w:p>
    <w:p w14:paraId="618D80C9" w14:textId="77777777" w:rsidR="000E7553" w:rsidRPr="003B5D60" w:rsidRDefault="000E7553"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линия давления в подающем трубопроводе </w:t>
      </w:r>
    </w:p>
    <w:p w14:paraId="0C928FCA" w14:textId="77777777" w:rsidR="000E7553" w:rsidRPr="003B5D60" w:rsidRDefault="000E7553"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линия давления в обратном трубопроводе </w:t>
      </w:r>
    </w:p>
    <w:p w14:paraId="6DA2FA04" w14:textId="77777777" w:rsidR="000E7553" w:rsidRPr="003B5D60" w:rsidRDefault="000E7553"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линия поверхности земли </w:t>
      </w:r>
    </w:p>
    <w:p w14:paraId="205E7027" w14:textId="77777777" w:rsidR="000E7553" w:rsidRPr="003B5D60" w:rsidRDefault="000E7553"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линия потерь напора на шайбе </w:t>
      </w:r>
    </w:p>
    <w:p w14:paraId="62015604" w14:textId="77777777" w:rsidR="000E7553" w:rsidRPr="003B5D60" w:rsidRDefault="000E7553"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высота здания </w:t>
      </w:r>
    </w:p>
    <w:p w14:paraId="684DCD17" w14:textId="77777777" w:rsidR="000E7553" w:rsidRPr="003B5D60" w:rsidRDefault="000E7553"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линия вскипания </w:t>
      </w:r>
    </w:p>
    <w:p w14:paraId="0BC1CBF1" w14:textId="77777777" w:rsidR="000E7553" w:rsidRPr="003B5D60" w:rsidRDefault="000E7553" w:rsidP="00856C1E">
      <w:pPr>
        <w:pStyle w:val="a1"/>
        <w:numPr>
          <w:ilvl w:val="0"/>
          <w:numId w:val="25"/>
        </w:numPr>
        <w:spacing w:after="0"/>
        <w:ind w:left="0" w:firstLine="709"/>
        <w:jc w:val="both"/>
        <w:rPr>
          <w:b w:val="0"/>
          <w:sz w:val="26"/>
          <w:szCs w:val="26"/>
          <w:lang w:eastAsia="en-US"/>
        </w:rPr>
      </w:pPr>
      <w:r w:rsidRPr="003B5D60">
        <w:rPr>
          <w:b w:val="0"/>
          <w:sz w:val="26"/>
          <w:szCs w:val="26"/>
          <w:lang w:eastAsia="en-US"/>
        </w:rPr>
        <w:t xml:space="preserve">линия статического напора </w:t>
      </w:r>
    </w:p>
    <w:p w14:paraId="24B99533" w14:textId="77777777" w:rsidR="00333E5F" w:rsidRPr="003B5D60" w:rsidRDefault="000E7553" w:rsidP="00856C1E">
      <w:pPr>
        <w:widowControl/>
        <w:tabs>
          <w:tab w:val="left" w:pos="0"/>
        </w:tabs>
        <w:spacing w:before="120" w:after="120"/>
        <w:ind w:firstLine="851"/>
        <w:rPr>
          <w:lang w:eastAsia="en-US" w:bidi="ar-SA"/>
        </w:rPr>
      </w:pPr>
      <w:r w:rsidRPr="003B5D60">
        <w:rPr>
          <w:szCs w:val="26"/>
        </w:rPr>
        <w:t>Цвет и стиль линий задается пользователем.</w:t>
      </w:r>
    </w:p>
    <w:p w14:paraId="7E9D854A" w14:textId="77777777" w:rsidR="000E7553" w:rsidRPr="003B5D60" w:rsidRDefault="000E7553" w:rsidP="00843B16">
      <w:pPr>
        <w:tabs>
          <w:tab w:val="left" w:pos="0"/>
        </w:tabs>
        <w:spacing w:before="120" w:after="120"/>
        <w:ind w:firstLine="0"/>
        <w:jc w:val="center"/>
      </w:pPr>
      <w:r w:rsidRPr="003B5D60">
        <w:rPr>
          <w:noProof/>
          <w:lang w:bidi="ar-SA"/>
        </w:rPr>
        <w:lastRenderedPageBreak/>
        <w:drawing>
          <wp:inline distT="0" distB="0" distL="0" distR="0" wp14:anchorId="7B3FFC2F" wp14:editId="66C8901B">
            <wp:extent cx="5410199" cy="3381375"/>
            <wp:effectExtent l="0" t="0" r="635"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61425" cy="3413391"/>
                    </a:xfrm>
                    <a:prstGeom prst="rect">
                      <a:avLst/>
                    </a:prstGeom>
                    <a:noFill/>
                    <a:ln>
                      <a:noFill/>
                    </a:ln>
                  </pic:spPr>
                </pic:pic>
              </a:graphicData>
            </a:graphic>
          </wp:inline>
        </w:drawing>
      </w:r>
    </w:p>
    <w:p w14:paraId="7C0F57D3" w14:textId="7C30E425" w:rsidR="000E7553" w:rsidRPr="003B5D60" w:rsidRDefault="000E7553" w:rsidP="009B6DAC">
      <w:pPr>
        <w:pStyle w:val="a1"/>
        <w:ind w:left="0" w:firstLine="0"/>
      </w:pPr>
      <w:r w:rsidRPr="003B5D60">
        <w:t>Пример пьезометрического графика</w:t>
      </w:r>
    </w:p>
    <w:p w14:paraId="73A921E0" w14:textId="77777777" w:rsidR="000E7553" w:rsidRPr="003B5D60" w:rsidRDefault="000E7553" w:rsidP="00856C1E">
      <w:pPr>
        <w:widowControl/>
        <w:tabs>
          <w:tab w:val="left" w:pos="0"/>
        </w:tabs>
        <w:ind w:firstLine="851"/>
        <w:rPr>
          <w:lang w:eastAsia="en-US" w:bidi="ar-SA"/>
        </w:rPr>
      </w:pPr>
      <w:r w:rsidRPr="003B5D60">
        <w:rPr>
          <w:lang w:eastAsia="en-US" w:bidi="ar-SA"/>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0471BD49" w14:textId="4BF2A989" w:rsidR="00A172ED" w:rsidRPr="003B5D60" w:rsidRDefault="000E7553" w:rsidP="00856C1E">
      <w:pPr>
        <w:widowControl/>
        <w:tabs>
          <w:tab w:val="left" w:pos="0"/>
        </w:tabs>
        <w:ind w:firstLine="851"/>
        <w:rPr>
          <w:lang w:eastAsia="en-US"/>
        </w:rPr>
      </w:pPr>
      <w:r w:rsidRPr="003B5D60">
        <w:rPr>
          <w:lang w:eastAsia="en-US" w:bidi="ar-SA"/>
        </w:rPr>
        <w:t xml:space="preserve">Также график может отображать падение температуры в тепловой сети, после проведения расчетов с учетом тепловых потерь. </w:t>
      </w:r>
      <w:r w:rsidRPr="003B5D60">
        <w:rPr>
          <w:lang w:eastAsia="en-US"/>
        </w:rPr>
        <w:t>При этом на график выводятся значения температур в узловых точках по подающему и обратному трубопроводам. Количество выводимой под графиком информации настраивается пользователем.</w:t>
      </w:r>
    </w:p>
    <w:p w14:paraId="375EB779" w14:textId="314C86BA" w:rsidR="00843B16" w:rsidRDefault="00B3462B" w:rsidP="00856C1E">
      <w:pPr>
        <w:widowControl/>
        <w:tabs>
          <w:tab w:val="left" w:pos="0"/>
        </w:tabs>
        <w:ind w:firstLine="851"/>
        <w:rPr>
          <w:lang w:eastAsia="en-US"/>
        </w:rPr>
      </w:pPr>
      <w:r w:rsidRPr="003B5D60">
        <w:rPr>
          <w:lang w:eastAsia="en-US"/>
        </w:rPr>
        <w:t>Пьезометрические графики сетей теплоснабжения Сяськелевского сельского поселения представлены в разделе 1.3.8.</w:t>
      </w:r>
    </w:p>
    <w:p w14:paraId="5FD96A54" w14:textId="77777777" w:rsidR="00843B16" w:rsidRDefault="00843B16">
      <w:pPr>
        <w:spacing w:line="240" w:lineRule="auto"/>
        <w:ind w:firstLine="0"/>
        <w:jc w:val="left"/>
        <w:rPr>
          <w:lang w:eastAsia="en-US"/>
        </w:rPr>
      </w:pPr>
      <w:r>
        <w:rPr>
          <w:lang w:eastAsia="en-US"/>
        </w:rPr>
        <w:br w:type="page"/>
      </w:r>
    </w:p>
    <w:p w14:paraId="64C00473" w14:textId="3D91F9A2" w:rsidR="00A172ED" w:rsidRPr="003B5D60" w:rsidRDefault="00A172ED" w:rsidP="00856C1E">
      <w:pPr>
        <w:pStyle w:val="20"/>
        <w:numPr>
          <w:ilvl w:val="1"/>
          <w:numId w:val="22"/>
        </w:numPr>
        <w:tabs>
          <w:tab w:val="left" w:pos="1276"/>
        </w:tabs>
        <w:spacing w:before="120" w:after="240"/>
        <w:ind w:left="142" w:firstLine="709"/>
        <w:rPr>
          <w:i w:val="0"/>
        </w:rPr>
      </w:pPr>
      <w:bookmarkStart w:id="410" w:name="_Toc131852631"/>
      <w:r w:rsidRPr="003B5D60">
        <w:rPr>
          <w:i w:val="0"/>
        </w:rPr>
        <w:lastRenderedPageBreak/>
        <w:t>Изменения гидравлических режимов, определяемые в порядке, установленном методическими указаниями по разработке системы теплоснабжения,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bookmarkEnd w:id="410"/>
    </w:p>
    <w:p w14:paraId="32FBCC59" w14:textId="37E4FB4C" w:rsidR="00A172ED" w:rsidRPr="003B5D60" w:rsidRDefault="00A172ED" w:rsidP="00856C1E">
      <w:pPr>
        <w:widowControl/>
        <w:tabs>
          <w:tab w:val="left" w:pos="0"/>
        </w:tabs>
        <w:spacing w:before="120" w:after="120"/>
        <w:ind w:firstLine="851"/>
        <w:rPr>
          <w:lang w:eastAsia="en-US"/>
        </w:rPr>
        <w:sectPr w:rsidR="00A172ED" w:rsidRPr="003B5D60" w:rsidSect="00FC774B">
          <w:headerReference w:type="even" r:id="rId70"/>
          <w:headerReference w:type="default" r:id="rId71"/>
          <w:footerReference w:type="even" r:id="rId72"/>
          <w:headerReference w:type="first" r:id="rId73"/>
          <w:footerReference w:type="first" r:id="rId74"/>
          <w:pgSz w:w="11910" w:h="16840"/>
          <w:pgMar w:top="1134" w:right="850" w:bottom="1134" w:left="1701" w:header="0" w:footer="590" w:gutter="0"/>
          <w:cols w:space="720"/>
          <w:docGrid w:linePitch="354"/>
        </w:sectPr>
      </w:pPr>
      <w:r w:rsidRPr="003B5D60">
        <w:rPr>
          <w:lang w:eastAsia="en-US"/>
        </w:rPr>
        <w:t xml:space="preserve">Изменения гидравлических режимов на сетях теплоснабжения </w:t>
      </w:r>
      <w:r w:rsidR="0038760B" w:rsidRPr="003B5D60">
        <w:rPr>
          <w:lang w:eastAsia="en-US"/>
        </w:rPr>
        <w:t xml:space="preserve">Сяськелевского сельского поселения </w:t>
      </w:r>
      <w:r w:rsidRPr="003B5D60">
        <w:rPr>
          <w:lang w:eastAsia="en-US"/>
        </w:rPr>
        <w:t>отсутствуют.</w:t>
      </w:r>
    </w:p>
    <w:p w14:paraId="10147DC2" w14:textId="57BC4C84" w:rsidR="00AE09DC" w:rsidRPr="003B5D60" w:rsidRDefault="00AE09DC" w:rsidP="00CB6B5F">
      <w:pPr>
        <w:pStyle w:val="1"/>
        <w:numPr>
          <w:ilvl w:val="0"/>
          <w:numId w:val="53"/>
        </w:numPr>
        <w:tabs>
          <w:tab w:val="left" w:pos="1151"/>
          <w:tab w:val="left" w:pos="1843"/>
          <w:tab w:val="left" w:pos="4423"/>
          <w:tab w:val="left" w:pos="7016"/>
          <w:tab w:val="left" w:pos="7976"/>
        </w:tabs>
        <w:spacing w:after="120"/>
        <w:ind w:left="142" w:right="141" w:firstLine="709"/>
      </w:pPr>
      <w:bookmarkStart w:id="411" w:name="_Toc521396835"/>
      <w:bookmarkStart w:id="412" w:name="_Toc131852632"/>
      <w:r w:rsidRPr="003B5D60">
        <w:lastRenderedPageBreak/>
        <w:t>СУЩЕСТВУЮЩИЕ И ПЕРСПЕКТИВНЫЕ БАЛАНСЫ ТЕПЛОВОЙ МОЩНОСТИ ИСТОЧНИКОВ ТЕПЛОВОЙ ЭНЕРГИИ И ТЕПЛОВОЙ НАГРУЗКИ ПОТРЕБИТЕЛЕЙ</w:t>
      </w:r>
      <w:bookmarkEnd w:id="411"/>
      <w:bookmarkEnd w:id="412"/>
    </w:p>
    <w:p w14:paraId="13A3EA3E" w14:textId="77777777" w:rsidR="00F95496" w:rsidRPr="003B5D60" w:rsidRDefault="00F95496" w:rsidP="00856C1E">
      <w:pPr>
        <w:pStyle w:val="aff5"/>
      </w:pPr>
      <w:r w:rsidRPr="003B5D60">
        <w:t>В соответствии с пунктом 57 «Требования к схемам теплоснабжения» утвержденных постановлением Правительства РФ от 22.02.2012 г. №154, в Главе 4 Обосновывающих Материалов «Существующие и перспективные балансы тепловой мощности источников тепловой энергии и тепловой нагрузки потребителей» выполнено следующее:</w:t>
      </w:r>
    </w:p>
    <w:p w14:paraId="125DF97C" w14:textId="77777777" w:rsidR="00F95496" w:rsidRPr="003B5D60" w:rsidRDefault="00F95496" w:rsidP="00856C1E">
      <w:pPr>
        <w:pStyle w:val="aff5"/>
      </w:pPr>
      <w:r w:rsidRPr="003B5D60">
        <w:t>а) сформированы балансы существующей на базовый период схемы теплоснабжения тепловой энергии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p w14:paraId="3A38BCED" w14:textId="77777777" w:rsidR="00F95496" w:rsidRPr="003B5D60" w:rsidRDefault="00F95496" w:rsidP="00856C1E">
      <w:pPr>
        <w:pStyle w:val="aff5"/>
      </w:pPr>
      <w:r w:rsidRPr="003B5D60">
        <w:t>б) сформированы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p>
    <w:p w14:paraId="2DB49063" w14:textId="77777777" w:rsidR="00F95496" w:rsidRPr="003B5D60" w:rsidRDefault="00F95496" w:rsidP="00856C1E">
      <w:pPr>
        <w:pStyle w:val="aff5"/>
      </w:pPr>
      <w:r w:rsidRPr="003B5D60">
        <w:t>в) выполнен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p>
    <w:p w14:paraId="0313F9F7" w14:textId="77777777" w:rsidR="00F95496" w:rsidRPr="003B5D60" w:rsidRDefault="00F95496" w:rsidP="00856C1E">
      <w:pPr>
        <w:pStyle w:val="aff5"/>
      </w:pPr>
      <w:r w:rsidRPr="003B5D60">
        <w:t>г) сделаны выводы о резервах (дефицитах) существующей системы теплоснабжения при обеспечении перспективной тепловой нагрузки потребителей.</w:t>
      </w:r>
    </w:p>
    <w:p w14:paraId="30691D99" w14:textId="77777777" w:rsidR="00F95496" w:rsidRPr="003B5D60" w:rsidRDefault="00F95496" w:rsidP="00856C1E">
      <w:pPr>
        <w:pStyle w:val="aff5"/>
      </w:pPr>
      <w:r w:rsidRPr="003B5D60">
        <w:t>В результате формирования перспективных балансов тепловой мощности источников тепловой энергии и тепловой нагрузки:</w:t>
      </w:r>
    </w:p>
    <w:p w14:paraId="4BA13825" w14:textId="77777777" w:rsidR="00F95496" w:rsidRPr="003B5D60" w:rsidRDefault="00F95496" w:rsidP="00856C1E">
      <w:pPr>
        <w:pStyle w:val="aff5"/>
      </w:pPr>
      <w:r w:rsidRPr="003B5D60">
        <w:t>−</w:t>
      </w:r>
      <w:r w:rsidRPr="003B5D60">
        <w:tab/>
        <w:t>выявлены резервы (дефициты) тепловой мощности источников тепловой энергии в зонах их действия;</w:t>
      </w:r>
    </w:p>
    <w:p w14:paraId="02F3D1D1" w14:textId="77777777" w:rsidR="00F95496" w:rsidRPr="003B5D60" w:rsidRDefault="00F95496" w:rsidP="00856C1E">
      <w:pPr>
        <w:pStyle w:val="aff5"/>
      </w:pPr>
      <w:r w:rsidRPr="003B5D60">
        <w:t>−</w:t>
      </w:r>
      <w:r w:rsidRPr="003B5D60">
        <w:tab/>
        <w:t>определена пропускная способность существующих тепловых сетей при существующих (в базовом периоде разработки схемы теплоснабжения) установленных и располагаемых значениях тепловых мощностей источников тепловой энергии.</w:t>
      </w:r>
    </w:p>
    <w:p w14:paraId="39D5438D" w14:textId="32D113C6" w:rsidR="00F95496" w:rsidRDefault="00F95496" w:rsidP="00856C1E">
      <w:pPr>
        <w:pStyle w:val="aff5"/>
      </w:pPr>
      <w:r w:rsidRPr="003B5D60">
        <w:lastRenderedPageBreak/>
        <w:t>Материалы данной главы предназначены для обоснования и формирования раздела 2 «Существующие и перспективные балансы тепловой мощности источников тепловой энергии и тепловой нагрузки потребителей» схемы теплоснабжения</w:t>
      </w:r>
    </w:p>
    <w:p w14:paraId="19F0650E" w14:textId="77777777" w:rsidR="00843B16" w:rsidRPr="003B5D60" w:rsidRDefault="00843B16" w:rsidP="00856C1E">
      <w:pPr>
        <w:pStyle w:val="aff5"/>
      </w:pPr>
    </w:p>
    <w:p w14:paraId="24CECD73" w14:textId="5C1E3629" w:rsidR="00925D53" w:rsidRPr="003B5D60" w:rsidRDefault="00925D53" w:rsidP="00CB6B5F">
      <w:pPr>
        <w:pStyle w:val="20"/>
        <w:numPr>
          <w:ilvl w:val="1"/>
          <w:numId w:val="42"/>
        </w:numPr>
        <w:tabs>
          <w:tab w:val="left" w:pos="1276"/>
        </w:tabs>
        <w:spacing w:before="120" w:after="240"/>
        <w:ind w:left="142" w:firstLine="709"/>
        <w:rPr>
          <w:i w:val="0"/>
        </w:rPr>
      </w:pPr>
      <w:bookmarkStart w:id="413" w:name="_Toc527455709"/>
      <w:bookmarkStart w:id="414" w:name="_Toc5270610"/>
      <w:bookmarkStart w:id="415" w:name="_Toc9950569"/>
      <w:bookmarkStart w:id="416" w:name="_Toc131852633"/>
      <w:bookmarkStart w:id="417" w:name="_Hlk11930940"/>
      <w:r w:rsidRPr="003B5D60">
        <w:rPr>
          <w:i w:val="0"/>
        </w:rPr>
        <w:t xml:space="preserve">Балансы </w:t>
      </w:r>
      <w:bookmarkEnd w:id="413"/>
      <w:r w:rsidRPr="003B5D60">
        <w:rPr>
          <w:i w:val="0"/>
        </w:rPr>
        <w:t>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414"/>
      <w:bookmarkEnd w:id="415"/>
      <w:bookmarkEnd w:id="416"/>
    </w:p>
    <w:bookmarkEnd w:id="417"/>
    <w:p w14:paraId="2F76DE43" w14:textId="77777777" w:rsidR="00135D77" w:rsidRPr="003B5D60" w:rsidRDefault="00CD798D" w:rsidP="00856C1E">
      <w:pPr>
        <w:pStyle w:val="a8"/>
        <w:spacing w:line="357" w:lineRule="auto"/>
        <w:ind w:left="102" w:right="108" w:firstLine="707"/>
      </w:pPr>
      <w:r w:rsidRPr="003B5D60">
        <w:t>На территории Сяськелевского сельского поселения функционирует дв</w:t>
      </w:r>
      <w:r w:rsidR="00AE09DC" w:rsidRPr="003B5D60">
        <w:t>е</w:t>
      </w:r>
      <w:r w:rsidRPr="003B5D60">
        <w:t xml:space="preserve"> </w:t>
      </w:r>
      <w:r w:rsidR="00AE09DC" w:rsidRPr="003B5D60">
        <w:t>изолированные системы</w:t>
      </w:r>
      <w:r w:rsidRPr="003B5D60">
        <w:t xml:space="preserve"> централизованного теплоснабжения:</w:t>
      </w:r>
    </w:p>
    <w:p w14:paraId="7E39877A" w14:textId="77777777" w:rsidR="00135D77" w:rsidRPr="003B5D60" w:rsidRDefault="00AE09DC" w:rsidP="00856C1E">
      <w:pPr>
        <w:pStyle w:val="a8"/>
        <w:numPr>
          <w:ilvl w:val="0"/>
          <w:numId w:val="26"/>
        </w:numPr>
        <w:ind w:left="0" w:firstLine="709"/>
      </w:pPr>
      <w:r w:rsidRPr="003B5D60">
        <w:t>на территории д. Сяськелево централизованное теплоснабжение осуществляется от к</w:t>
      </w:r>
      <w:r w:rsidR="00CD798D" w:rsidRPr="003B5D60">
        <w:t>отельн</w:t>
      </w:r>
      <w:r w:rsidRPr="003B5D60">
        <w:t>ой</w:t>
      </w:r>
      <w:r w:rsidR="00CD798D" w:rsidRPr="003B5D60">
        <w:t xml:space="preserve"> №36</w:t>
      </w:r>
      <w:r w:rsidRPr="003B5D60">
        <w:t>;</w:t>
      </w:r>
    </w:p>
    <w:p w14:paraId="000F5D0B" w14:textId="77777777" w:rsidR="00AE09DC" w:rsidRPr="003B5D60" w:rsidRDefault="00AE09DC" w:rsidP="00856C1E">
      <w:pPr>
        <w:pStyle w:val="a8"/>
        <w:numPr>
          <w:ilvl w:val="0"/>
          <w:numId w:val="26"/>
        </w:numPr>
        <w:ind w:left="0" w:firstLine="709"/>
      </w:pPr>
      <w:r w:rsidRPr="003B5D60">
        <w:t>на территории д. Жабино централизованное теплоснабжение осуществляется от котельной №52.</w:t>
      </w:r>
    </w:p>
    <w:p w14:paraId="66636794" w14:textId="77777777" w:rsidR="00F95496" w:rsidRPr="003B5D60" w:rsidRDefault="00F95496" w:rsidP="00856C1E">
      <w:pPr>
        <w:rPr>
          <w:szCs w:val="26"/>
        </w:rPr>
      </w:pPr>
      <w:r w:rsidRPr="003B5D60">
        <w:rPr>
          <w:szCs w:val="26"/>
        </w:rPr>
        <w:t>Балансы тепловой мощности и тепловой нагрузки по годам определяются с учетом следующего балансового соотношения:</w:t>
      </w:r>
    </w:p>
    <w:p w14:paraId="0E8994B3" w14:textId="7821EF24" w:rsidR="00F95496" w:rsidRPr="003B5D60" w:rsidRDefault="00F95496" w:rsidP="00856C1E">
      <w:pPr>
        <w:rPr>
          <w:szCs w:val="26"/>
        </w:rPr>
      </w:pPr>
      <w:r w:rsidRPr="003B5D60">
        <w:rPr>
          <w:position w:val="-14"/>
          <w:szCs w:val="26"/>
        </w:rPr>
        <w:object w:dxaOrig="7035" w:dyaOrig="525" w14:anchorId="1FC5F9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2.2pt;height:26.4pt" o:ole="" fillcolor="window">
            <v:imagedata r:id="rId75" o:title=""/>
          </v:shape>
          <o:OLEObject Type="Embed" ProgID="Equation.3" ShapeID="_x0000_i1025" DrawAspect="Content" ObjectID="_1744088216" r:id="rId76"/>
        </w:object>
      </w:r>
      <w:r w:rsidRPr="003B5D60">
        <w:rPr>
          <w:szCs w:val="26"/>
        </w:rPr>
        <w:t xml:space="preserve">         </w:t>
      </w:r>
      <w:r w:rsidRPr="003B5D60">
        <w:rPr>
          <w:szCs w:val="26"/>
        </w:rPr>
        <w:tab/>
        <w:t>(1)</w:t>
      </w:r>
    </w:p>
    <w:p w14:paraId="4F1A5B23" w14:textId="77777777" w:rsidR="00F95496" w:rsidRPr="003B5D60" w:rsidRDefault="00F95496" w:rsidP="00856C1E">
      <w:pPr>
        <w:rPr>
          <w:szCs w:val="26"/>
        </w:rPr>
      </w:pPr>
      <w:r w:rsidRPr="003B5D60">
        <w:rPr>
          <w:szCs w:val="26"/>
        </w:rPr>
        <w:t>где:</w:t>
      </w:r>
    </w:p>
    <w:p w14:paraId="41272BD3" w14:textId="77777777" w:rsidR="00F95496" w:rsidRPr="003B5D60" w:rsidRDefault="00F95496" w:rsidP="00856C1E">
      <w:pPr>
        <w:rPr>
          <w:szCs w:val="26"/>
        </w:rPr>
      </w:pPr>
      <w:r w:rsidRPr="003B5D60">
        <w:rPr>
          <w:position w:val="-14"/>
          <w:szCs w:val="26"/>
        </w:rPr>
        <w:object w:dxaOrig="840" w:dyaOrig="600" w14:anchorId="091006F5">
          <v:shape id="_x0000_i1026" type="#_x0000_t75" style="width:42pt;height:30pt" o:ole="" fillcolor="window">
            <v:imagedata r:id="rId77" o:title=""/>
          </v:shape>
          <o:OLEObject Type="Embed" ProgID="Equation.3" ShapeID="_x0000_i1026" DrawAspect="Content" ObjectID="_1744088217" r:id="rId78"/>
        </w:object>
      </w:r>
      <w:r w:rsidRPr="003B5D60">
        <w:rPr>
          <w:szCs w:val="26"/>
        </w:rPr>
        <w:t xml:space="preserve"> – располагаемая тепловая мощность источника тепловой энергии в рассматриваемом году, Гкал/ч; </w:t>
      </w:r>
    </w:p>
    <w:p w14:paraId="16C91CE4" w14:textId="77777777" w:rsidR="00F95496" w:rsidRPr="003B5D60" w:rsidRDefault="00F95496" w:rsidP="00856C1E">
      <w:pPr>
        <w:rPr>
          <w:szCs w:val="26"/>
        </w:rPr>
      </w:pPr>
      <w:r w:rsidRPr="003B5D60">
        <w:rPr>
          <w:position w:val="-12"/>
          <w:szCs w:val="26"/>
        </w:rPr>
        <w:object w:dxaOrig="765" w:dyaOrig="525" w14:anchorId="46E78CCA">
          <v:shape id="_x0000_i1027" type="#_x0000_t75" style="width:38.4pt;height:26.4pt" o:ole="" fillcolor="window">
            <v:imagedata r:id="rId79" o:title=""/>
          </v:shape>
          <o:OLEObject Type="Embed" ProgID="Equation.3" ShapeID="_x0000_i1027" DrawAspect="Content" ObjectID="_1744088218" r:id="rId80"/>
        </w:object>
      </w:r>
      <w:r w:rsidRPr="003B5D60">
        <w:rPr>
          <w:szCs w:val="26"/>
        </w:rPr>
        <w:t xml:space="preserve"> – затраты тепловой мощности на собственные и хозяйственные нужды источника тепловой энергии в рассматриваемом году, Гкал/ч; </w:t>
      </w:r>
    </w:p>
    <w:p w14:paraId="3C660522" w14:textId="77777777" w:rsidR="00F95496" w:rsidRPr="003B5D60" w:rsidRDefault="00F95496" w:rsidP="00856C1E">
      <w:pPr>
        <w:rPr>
          <w:szCs w:val="26"/>
        </w:rPr>
      </w:pPr>
      <w:r w:rsidRPr="003B5D60">
        <w:rPr>
          <w:position w:val="-14"/>
          <w:szCs w:val="26"/>
        </w:rPr>
        <w:object w:dxaOrig="675" w:dyaOrig="600" w14:anchorId="3C110C88">
          <v:shape id="_x0000_i1028" type="#_x0000_t75" style="width:33.6pt;height:30pt" o:ole="" fillcolor="window">
            <v:imagedata r:id="rId81" o:title=""/>
          </v:shape>
          <o:OLEObject Type="Embed" ProgID="Equation.3" ShapeID="_x0000_i1028" DrawAspect="Content" ObjectID="_1744088219" r:id="rId82"/>
        </w:object>
      </w:r>
      <w:r w:rsidRPr="003B5D60">
        <w:rPr>
          <w:szCs w:val="26"/>
        </w:rPr>
        <w:t xml:space="preserve"> – резерв тепловой мощности источника тепловой энергии в рассматриваемом году, Гкал/ч;</w:t>
      </w:r>
    </w:p>
    <w:p w14:paraId="30DFCCEF" w14:textId="48E023E6" w:rsidR="00F95496" w:rsidRPr="003B5D60" w:rsidRDefault="00F95496" w:rsidP="00856C1E">
      <w:pPr>
        <w:rPr>
          <w:szCs w:val="26"/>
        </w:rPr>
      </w:pPr>
      <w:r w:rsidRPr="003B5D60">
        <w:rPr>
          <w:position w:val="-12"/>
          <w:szCs w:val="26"/>
        </w:rPr>
        <w:object w:dxaOrig="915" w:dyaOrig="525" w14:anchorId="751A8D80">
          <v:shape id="_x0000_i1029" type="#_x0000_t75" style="width:45.6pt;height:26.4pt" o:ole="" fillcolor="window">
            <v:imagedata r:id="rId83" o:title=""/>
          </v:shape>
          <o:OLEObject Type="Embed" ProgID="Equation.3" ShapeID="_x0000_i1029" DrawAspect="Content" ObjectID="_1744088220" r:id="rId84"/>
        </w:object>
      </w:r>
      <w:r w:rsidRPr="003B5D60">
        <w:rPr>
          <w:szCs w:val="26"/>
        </w:rPr>
        <w:t xml:space="preserve"> – потери тепловой мощности в тепловых сетях при температуре наружного воздуха</w:t>
      </w:r>
      <w:r w:rsidR="00843B16">
        <w:rPr>
          <w:szCs w:val="26"/>
        </w:rPr>
        <w:t>,</w:t>
      </w:r>
      <w:r w:rsidRPr="003B5D60">
        <w:rPr>
          <w:szCs w:val="26"/>
        </w:rPr>
        <w:t xml:space="preserve"> принятой для проектирования систем отопления в </w:t>
      </w:r>
      <w:r w:rsidRPr="003B5D60">
        <w:rPr>
          <w:szCs w:val="26"/>
        </w:rPr>
        <w:lastRenderedPageBreak/>
        <w:t>рассматриваемом году, Гкал/ч;</w:t>
      </w:r>
    </w:p>
    <w:p w14:paraId="14C5AFAA" w14:textId="77777777" w:rsidR="00F95496" w:rsidRPr="003B5D60" w:rsidRDefault="00F95496" w:rsidP="00856C1E">
      <w:pPr>
        <w:rPr>
          <w:szCs w:val="26"/>
        </w:rPr>
      </w:pPr>
      <w:r w:rsidRPr="003B5D60">
        <w:rPr>
          <w:position w:val="-14"/>
          <w:szCs w:val="26"/>
        </w:rPr>
        <w:object w:dxaOrig="765" w:dyaOrig="600" w14:anchorId="16B36E60">
          <v:shape id="_x0000_i1030" type="#_x0000_t75" style="width:38.4pt;height:30pt" o:ole="" fillcolor="window">
            <v:imagedata r:id="rId85" o:title=""/>
          </v:shape>
          <o:OLEObject Type="Embed" ProgID="Equation.3" ShapeID="_x0000_i1030" DrawAspect="Content" ObjectID="_1744088221" r:id="rId86"/>
        </w:object>
      </w:r>
      <w:r w:rsidRPr="003B5D60">
        <w:rPr>
          <w:szCs w:val="26"/>
        </w:rPr>
        <w:t xml:space="preserve"> – тепловая нагрузка внешних потребителей в зоне действия источника тепловой энергии в отопительный период 2022 г., Гкал/ч;</w:t>
      </w:r>
    </w:p>
    <w:p w14:paraId="7EF0C121" w14:textId="77777777" w:rsidR="00F95496" w:rsidRPr="003B5D60" w:rsidRDefault="00F95496" w:rsidP="00856C1E">
      <w:pPr>
        <w:rPr>
          <w:szCs w:val="26"/>
        </w:rPr>
      </w:pPr>
      <w:r w:rsidRPr="003B5D60">
        <w:rPr>
          <w:position w:val="-14"/>
          <w:szCs w:val="26"/>
        </w:rPr>
        <w:object w:dxaOrig="1065" w:dyaOrig="525" w14:anchorId="7C9E0A8D">
          <v:shape id="_x0000_i1031" type="#_x0000_t75" style="width:53.4pt;height:26.4pt" o:ole="" fillcolor="window">
            <v:imagedata r:id="rId87" o:title=""/>
          </v:shape>
          <o:OLEObject Type="Embed" ProgID="Equation.3" ShapeID="_x0000_i1031" DrawAspect="Content" ObjectID="_1744088222" r:id="rId88"/>
        </w:object>
      </w:r>
      <w:r w:rsidRPr="003B5D60">
        <w:rPr>
          <w:szCs w:val="26"/>
        </w:rPr>
        <w:t xml:space="preserve"> – прирост тепловой нагрузки в зоне действия источника тепловой энергии за счет нового строительства объектов жилого и нежилого фонда в рассматриваемом году, Гкал/ч;</w:t>
      </w:r>
    </w:p>
    <w:p w14:paraId="752E0DEA" w14:textId="77777777" w:rsidR="00F95496" w:rsidRPr="003B5D60" w:rsidRDefault="00F95496" w:rsidP="00856C1E">
      <w:pPr>
        <w:rPr>
          <w:szCs w:val="26"/>
        </w:rPr>
      </w:pPr>
      <w:r w:rsidRPr="003B5D60">
        <w:rPr>
          <w:position w:val="-12"/>
          <w:szCs w:val="26"/>
        </w:rPr>
        <w:object w:dxaOrig="990" w:dyaOrig="600" w14:anchorId="5607AD78">
          <v:shape id="_x0000_i1032" type="#_x0000_t75" style="width:49.8pt;height:30pt" o:ole="" fillcolor="window">
            <v:imagedata r:id="rId89" o:title=""/>
          </v:shape>
          <o:OLEObject Type="Embed" ProgID="Equation.3" ShapeID="_x0000_i1032" DrawAspect="Content" ObjectID="_1744088223" r:id="rId90"/>
        </w:object>
      </w:r>
      <w:r w:rsidRPr="003B5D60">
        <w:rPr>
          <w:szCs w:val="26"/>
        </w:rPr>
        <w:t xml:space="preserve"> – тепловая нагрузка объектов хозяйственных нужд в тепловых сетях в рассматриваемом году, Гкал/ч.</w:t>
      </w:r>
    </w:p>
    <w:p w14:paraId="02D8BED3" w14:textId="77777777" w:rsidR="00F95496" w:rsidRPr="003B5D60" w:rsidRDefault="00F95496" w:rsidP="00856C1E">
      <w:pPr>
        <w:rPr>
          <w:szCs w:val="26"/>
        </w:rPr>
      </w:pPr>
      <w:r w:rsidRPr="003B5D60">
        <w:rPr>
          <w:szCs w:val="26"/>
        </w:rPr>
        <w:t>Тепловая нагрузка внешних потребителей на коллекторах ТЭЦ и котельных в</w:t>
      </w:r>
      <w:r w:rsidRPr="003B5D60">
        <w:rPr>
          <w:szCs w:val="26"/>
        </w:rPr>
        <w:br/>
      </w:r>
      <w:r w:rsidRPr="003B5D60">
        <w:rPr>
          <w:i/>
          <w:szCs w:val="26"/>
          <w:lang w:val="en-US"/>
        </w:rPr>
        <w:t>i</w:t>
      </w:r>
      <w:r w:rsidRPr="003B5D60">
        <w:rPr>
          <w:szCs w:val="26"/>
        </w:rPr>
        <w:t xml:space="preserve">-ом году </w:t>
      </w:r>
      <w:r w:rsidRPr="003B5D60">
        <w:rPr>
          <w:position w:val="-12"/>
          <w:szCs w:val="26"/>
        </w:rPr>
        <w:object w:dxaOrig="1140" w:dyaOrig="525" w14:anchorId="7F96C44F">
          <v:shape id="_x0000_i1033" type="#_x0000_t75" style="width:57pt;height:26.4pt" o:ole="" fillcolor="window">
            <v:imagedata r:id="rId91" o:title=""/>
          </v:shape>
          <o:OLEObject Type="Embed" ProgID="Equation.3" ShapeID="_x0000_i1033" DrawAspect="Content" ObjectID="_1744088224" r:id="rId92"/>
        </w:object>
      </w:r>
      <w:r w:rsidRPr="003B5D60">
        <w:rPr>
          <w:szCs w:val="26"/>
        </w:rPr>
        <w:t xml:space="preserve"> определяется следующим образом:</w:t>
      </w:r>
    </w:p>
    <w:p w14:paraId="501D5F05" w14:textId="77777777" w:rsidR="00F95496" w:rsidRPr="003B5D60" w:rsidRDefault="00F95496" w:rsidP="00856C1E">
      <w:pPr>
        <w:rPr>
          <w:szCs w:val="26"/>
        </w:rPr>
      </w:pPr>
      <w:r w:rsidRPr="003B5D60">
        <w:rPr>
          <w:position w:val="-14"/>
          <w:szCs w:val="26"/>
        </w:rPr>
        <w:object w:dxaOrig="5325" w:dyaOrig="600" w14:anchorId="55F6043B">
          <v:shape id="_x0000_i1034" type="#_x0000_t75" style="width:266.4pt;height:30pt" o:ole="" fillcolor="window">
            <v:imagedata r:id="rId93" o:title=""/>
          </v:shape>
          <o:OLEObject Type="Embed" ProgID="Equation.3" ShapeID="_x0000_i1034" DrawAspect="Content" ObjectID="_1744088225" r:id="rId94"/>
        </w:object>
      </w:r>
      <w:r w:rsidRPr="003B5D60">
        <w:rPr>
          <w:szCs w:val="26"/>
        </w:rPr>
        <w:t xml:space="preserve">                                                             (2)</w:t>
      </w:r>
    </w:p>
    <w:p w14:paraId="11D32FC5" w14:textId="77777777" w:rsidR="00F95496" w:rsidRPr="003B5D60" w:rsidRDefault="00F95496" w:rsidP="00856C1E">
      <w:pPr>
        <w:rPr>
          <w:szCs w:val="26"/>
        </w:rPr>
      </w:pPr>
      <w:r w:rsidRPr="003B5D60">
        <w:rPr>
          <w:szCs w:val="26"/>
        </w:rPr>
        <w:t>Актуализация перспективных балансов тепловой мощности и тепловой нагрузки выполнена в следующем порядке:</w:t>
      </w:r>
    </w:p>
    <w:p w14:paraId="6DDC40BA" w14:textId="77777777" w:rsidR="00F95496" w:rsidRPr="003B5D60" w:rsidRDefault="00F95496" w:rsidP="00CB6B5F">
      <w:pPr>
        <w:widowControl/>
        <w:numPr>
          <w:ilvl w:val="0"/>
          <w:numId w:val="57"/>
        </w:numPr>
        <w:tabs>
          <w:tab w:val="left" w:pos="1134"/>
        </w:tabs>
        <w:autoSpaceDE/>
        <w:autoSpaceDN/>
        <w:ind w:left="0" w:firstLine="709"/>
        <w:contextualSpacing/>
        <w:rPr>
          <w:szCs w:val="26"/>
        </w:rPr>
      </w:pPr>
      <w:r w:rsidRPr="003B5D60">
        <w:rPr>
          <w:szCs w:val="26"/>
        </w:rPr>
        <w:t xml:space="preserve">Установлены перспективные тепловые нагрузки в существующих зонах действия источников тепловой энергии в соответствии с данными, приведенными в главе 2 «Существующее и перспективное потребление тепловой энергии на цели теплоснабжения»; </w:t>
      </w:r>
    </w:p>
    <w:p w14:paraId="35AC0732" w14:textId="77777777" w:rsidR="00F95496" w:rsidRPr="003B5D60" w:rsidRDefault="00F95496" w:rsidP="00CB6B5F">
      <w:pPr>
        <w:widowControl/>
        <w:numPr>
          <w:ilvl w:val="0"/>
          <w:numId w:val="57"/>
        </w:numPr>
        <w:tabs>
          <w:tab w:val="left" w:pos="1134"/>
        </w:tabs>
        <w:autoSpaceDE/>
        <w:autoSpaceDN/>
        <w:ind w:left="0" w:firstLine="709"/>
        <w:contextualSpacing/>
        <w:rPr>
          <w:szCs w:val="26"/>
        </w:rPr>
      </w:pPr>
      <w:r w:rsidRPr="003B5D60">
        <w:rPr>
          <w:szCs w:val="26"/>
        </w:rPr>
        <w:t>Составлены балансы существующей установленной, располагаемой, тепловой мощности «нетто» и перспективной тепловой нагрузки в существующих зонах действия источников тепловой энергии за каждый год прогнозируемого периода;</w:t>
      </w:r>
    </w:p>
    <w:p w14:paraId="239CEB19" w14:textId="77777777" w:rsidR="00F95496" w:rsidRPr="003B5D60" w:rsidRDefault="00F95496" w:rsidP="00CB6B5F">
      <w:pPr>
        <w:widowControl/>
        <w:numPr>
          <w:ilvl w:val="0"/>
          <w:numId w:val="57"/>
        </w:numPr>
        <w:tabs>
          <w:tab w:val="left" w:pos="1134"/>
        </w:tabs>
        <w:autoSpaceDE/>
        <w:autoSpaceDN/>
        <w:ind w:left="0" w:firstLine="709"/>
        <w:contextualSpacing/>
        <w:rPr>
          <w:szCs w:val="26"/>
        </w:rPr>
      </w:pPr>
      <w:r w:rsidRPr="003B5D60">
        <w:rPr>
          <w:szCs w:val="26"/>
        </w:rPr>
        <w:t>Определены дефициты (резервы) существующей располагаемой тепловой мощности, тепловой мощности «нетто» источников тепловой энергии до конца прогнозируемого периода;</w:t>
      </w:r>
    </w:p>
    <w:p w14:paraId="55F3E111" w14:textId="77777777" w:rsidR="00F95496" w:rsidRPr="003B5D60" w:rsidRDefault="00F95496" w:rsidP="00CB6B5F">
      <w:pPr>
        <w:widowControl/>
        <w:numPr>
          <w:ilvl w:val="0"/>
          <w:numId w:val="57"/>
        </w:numPr>
        <w:tabs>
          <w:tab w:val="left" w:pos="1134"/>
        </w:tabs>
        <w:autoSpaceDE/>
        <w:autoSpaceDN/>
        <w:ind w:left="0" w:firstLine="709"/>
        <w:contextualSpacing/>
        <w:rPr>
          <w:szCs w:val="26"/>
        </w:rPr>
      </w:pPr>
      <w:r w:rsidRPr="003B5D60">
        <w:rPr>
          <w:szCs w:val="26"/>
        </w:rPr>
        <w:t>Установлены зоны развития поселения с перспективной тепловой нагрузкой, не обеспеченной тепловой мощностью;</w:t>
      </w:r>
    </w:p>
    <w:p w14:paraId="080E31DB" w14:textId="77777777" w:rsidR="00F95496" w:rsidRPr="003B5D60" w:rsidRDefault="00F95496" w:rsidP="00CB6B5F">
      <w:pPr>
        <w:widowControl/>
        <w:numPr>
          <w:ilvl w:val="0"/>
          <w:numId w:val="57"/>
        </w:numPr>
        <w:tabs>
          <w:tab w:val="left" w:pos="1134"/>
        </w:tabs>
        <w:autoSpaceDE/>
        <w:autoSpaceDN/>
        <w:ind w:left="0" w:firstLine="709"/>
        <w:contextualSpacing/>
        <w:rPr>
          <w:szCs w:val="26"/>
        </w:rPr>
      </w:pPr>
      <w:r w:rsidRPr="003B5D60">
        <w:rPr>
          <w:szCs w:val="26"/>
        </w:rPr>
        <w:t>Составлены балансы тепловой мощности источника тепловой энергии и присоединенной тепловой нагрузки в каждой зоне действия источника тепловой энергии;</w:t>
      </w:r>
    </w:p>
    <w:p w14:paraId="239B4885" w14:textId="77777777" w:rsidR="00F95496" w:rsidRPr="003B5D60" w:rsidRDefault="00F95496" w:rsidP="00CB6B5F">
      <w:pPr>
        <w:widowControl/>
        <w:numPr>
          <w:ilvl w:val="0"/>
          <w:numId w:val="57"/>
        </w:numPr>
        <w:tabs>
          <w:tab w:val="left" w:pos="1134"/>
        </w:tabs>
        <w:autoSpaceDE/>
        <w:autoSpaceDN/>
        <w:ind w:left="0" w:firstLine="709"/>
        <w:contextualSpacing/>
        <w:rPr>
          <w:szCs w:val="26"/>
        </w:rPr>
      </w:pPr>
      <w:r w:rsidRPr="003B5D60">
        <w:rPr>
          <w:szCs w:val="26"/>
        </w:rPr>
        <w:lastRenderedPageBreak/>
        <w:t>В существующих зонах действия источников тепловой энергии с перспективной тепловой нагрузкой выполнено моделирование присоединения тепловой нагрузки в каждом кадастровом квартале к магистральным тепловым сетям;</w:t>
      </w:r>
    </w:p>
    <w:p w14:paraId="1739E55E" w14:textId="77777777" w:rsidR="00F95496" w:rsidRPr="003B5D60" w:rsidRDefault="00F95496" w:rsidP="00CB6B5F">
      <w:pPr>
        <w:widowControl/>
        <w:numPr>
          <w:ilvl w:val="0"/>
          <w:numId w:val="57"/>
        </w:numPr>
        <w:tabs>
          <w:tab w:val="left" w:pos="1134"/>
        </w:tabs>
        <w:autoSpaceDE/>
        <w:autoSpaceDN/>
        <w:ind w:left="0" w:firstLine="709"/>
        <w:contextualSpacing/>
        <w:rPr>
          <w:szCs w:val="26"/>
        </w:rPr>
      </w:pPr>
      <w:r w:rsidRPr="003B5D60">
        <w:rPr>
          <w:szCs w:val="26"/>
        </w:rPr>
        <w:t>Выполнен расчет гидравлического режима тепловых сетей с перспективными тепловыми нагрузками и определены зоны с недостаточными располагаемыми напорами у потребителей.</w:t>
      </w:r>
    </w:p>
    <w:p w14:paraId="232112D4" w14:textId="77777777" w:rsidR="00F95496" w:rsidRPr="003B5D60" w:rsidRDefault="00F95496" w:rsidP="00856C1E">
      <w:pPr>
        <w:spacing w:before="120"/>
        <w:rPr>
          <w:szCs w:val="26"/>
        </w:rPr>
      </w:pPr>
      <w:r w:rsidRPr="003B5D60">
        <w:rPr>
          <w:szCs w:val="26"/>
        </w:rPr>
        <w:t>Тепловая нагрузка теплоиспользующих установок внешних потребителей, определяется по формуле:</w:t>
      </w:r>
    </w:p>
    <w:p w14:paraId="46DC1406" w14:textId="77777777" w:rsidR="00F95496" w:rsidRPr="003B5D60" w:rsidRDefault="00F95496" w:rsidP="00856C1E">
      <w:pPr>
        <w:rPr>
          <w:szCs w:val="26"/>
        </w:rPr>
      </w:pPr>
      <w:r w:rsidRPr="003B5D60">
        <w:rPr>
          <w:position w:val="-28"/>
          <w:szCs w:val="26"/>
        </w:rPr>
        <w:object w:dxaOrig="3945" w:dyaOrig="840" w14:anchorId="5A0D3D40">
          <v:shape id="_x0000_i1035" type="#_x0000_t75" style="width:197.4pt;height:42pt" o:ole="" fillcolor="window">
            <v:imagedata r:id="rId95" o:title=""/>
          </v:shape>
          <o:OLEObject Type="Embed" ProgID="Equation.3" ShapeID="_x0000_i1035" DrawAspect="Content" ObjectID="_1744088226" r:id="rId96"/>
        </w:object>
      </w:r>
      <w:r w:rsidRPr="003B5D60">
        <w:rPr>
          <w:szCs w:val="26"/>
        </w:rPr>
        <w:t xml:space="preserve">                                                                         (3)</w:t>
      </w:r>
    </w:p>
    <w:p w14:paraId="03F90F30" w14:textId="77777777" w:rsidR="00F95496" w:rsidRPr="003B5D60" w:rsidRDefault="00F95496" w:rsidP="00856C1E">
      <w:pPr>
        <w:rPr>
          <w:szCs w:val="26"/>
        </w:rPr>
      </w:pPr>
      <w:r w:rsidRPr="003B5D60">
        <w:rPr>
          <w:szCs w:val="26"/>
        </w:rPr>
        <w:t>где:</w:t>
      </w:r>
    </w:p>
    <w:p w14:paraId="04C85239" w14:textId="77777777" w:rsidR="00F95496" w:rsidRPr="003B5D60" w:rsidRDefault="00F95496" w:rsidP="00856C1E">
      <w:pPr>
        <w:rPr>
          <w:szCs w:val="26"/>
        </w:rPr>
      </w:pPr>
      <w:r w:rsidRPr="003B5D60">
        <w:rPr>
          <w:i/>
          <w:position w:val="-6"/>
          <w:szCs w:val="26"/>
        </w:rPr>
        <w:object w:dxaOrig="225" w:dyaOrig="225" w14:anchorId="48F396B8">
          <v:shape id="_x0000_i1036" type="#_x0000_t75" style="width:11.4pt;height:11.4pt" o:ole="" fillcolor="window">
            <v:imagedata r:id="rId97" o:title=""/>
          </v:shape>
          <o:OLEObject Type="Embed" ProgID="Equation.3" ShapeID="_x0000_i1036" DrawAspect="Content" ObjectID="_1744088227" r:id="rId98"/>
        </w:object>
      </w:r>
      <w:r w:rsidRPr="003B5D60">
        <w:rPr>
          <w:i/>
          <w:szCs w:val="26"/>
        </w:rPr>
        <w:t xml:space="preserve">- </w:t>
      </w:r>
      <w:r w:rsidRPr="003B5D60">
        <w:rPr>
          <w:szCs w:val="26"/>
        </w:rPr>
        <w:t>количество теплоиспользующих установок отдельно стоящих потребителей, присоединенных к тепловым сетям, Гкал/ч;</w:t>
      </w:r>
    </w:p>
    <w:p w14:paraId="14070783" w14:textId="77777777" w:rsidR="00F95496" w:rsidRPr="003B5D60" w:rsidRDefault="00F95496" w:rsidP="00856C1E">
      <w:pPr>
        <w:rPr>
          <w:szCs w:val="26"/>
        </w:rPr>
      </w:pPr>
      <w:r w:rsidRPr="003B5D60">
        <w:rPr>
          <w:i/>
          <w:position w:val="-12"/>
          <w:szCs w:val="26"/>
        </w:rPr>
        <w:object w:dxaOrig="600" w:dyaOrig="525" w14:anchorId="43E9DBD9">
          <v:shape id="_x0000_i1037" type="#_x0000_t75" style="width:30pt;height:26.4pt" o:ole="" fillcolor="window">
            <v:imagedata r:id="rId99" o:title=""/>
          </v:shape>
          <o:OLEObject Type="Embed" ProgID="Equation.3" ShapeID="_x0000_i1037" DrawAspect="Content" ObjectID="_1744088228" r:id="rId100"/>
        </w:object>
      </w:r>
      <w:r w:rsidRPr="003B5D60">
        <w:rPr>
          <w:i/>
          <w:szCs w:val="26"/>
        </w:rPr>
        <w:t xml:space="preserve">- </w:t>
      </w:r>
      <w:r w:rsidRPr="003B5D60">
        <w:rPr>
          <w:szCs w:val="26"/>
        </w:rPr>
        <w:t xml:space="preserve">тепловая нагрузка отопления (тепловая мощность теплоиспользующих установок отопления) </w:t>
      </w:r>
      <w:r w:rsidRPr="003B5D60">
        <w:rPr>
          <w:szCs w:val="26"/>
          <w:lang w:val="en-US"/>
        </w:rPr>
        <w:t>i</w:t>
      </w:r>
      <w:r w:rsidRPr="003B5D60">
        <w:rPr>
          <w:szCs w:val="26"/>
        </w:rPr>
        <w:t>-го внешнего потребителя, Гкал/ч;</w:t>
      </w:r>
    </w:p>
    <w:p w14:paraId="6CB7E5E8" w14:textId="77777777" w:rsidR="00F95496" w:rsidRPr="003B5D60" w:rsidRDefault="00F95496" w:rsidP="00856C1E">
      <w:pPr>
        <w:rPr>
          <w:szCs w:val="26"/>
        </w:rPr>
      </w:pPr>
      <w:r w:rsidRPr="003B5D60">
        <w:rPr>
          <w:i/>
          <w:position w:val="-12"/>
          <w:szCs w:val="26"/>
        </w:rPr>
        <w:object w:dxaOrig="525" w:dyaOrig="525" w14:anchorId="7DA3E6D9">
          <v:shape id="_x0000_i1038" type="#_x0000_t75" style="width:26.4pt;height:26.4pt" o:ole="" fillcolor="window">
            <v:imagedata r:id="rId101" o:title=""/>
          </v:shape>
          <o:OLEObject Type="Embed" ProgID="Equation.3" ShapeID="_x0000_i1038" DrawAspect="Content" ObjectID="_1744088229" r:id="rId102"/>
        </w:object>
      </w:r>
      <w:r w:rsidRPr="003B5D60">
        <w:rPr>
          <w:i/>
          <w:szCs w:val="26"/>
        </w:rPr>
        <w:t xml:space="preserve">- </w:t>
      </w:r>
      <w:r w:rsidRPr="003B5D60">
        <w:rPr>
          <w:szCs w:val="26"/>
        </w:rPr>
        <w:t xml:space="preserve">тепловая нагрузка вентиляции (тепловая мощность теплоиспользующих установок вентиляции) </w:t>
      </w:r>
      <w:r w:rsidRPr="003B5D60">
        <w:rPr>
          <w:szCs w:val="26"/>
          <w:lang w:val="en-US"/>
        </w:rPr>
        <w:t>i</w:t>
      </w:r>
      <w:r w:rsidRPr="003B5D60">
        <w:rPr>
          <w:szCs w:val="26"/>
        </w:rPr>
        <w:t>-го внешнего потребителя, Гкал/ч;</w:t>
      </w:r>
    </w:p>
    <w:p w14:paraId="65FBF3C2" w14:textId="77777777" w:rsidR="00F95496" w:rsidRPr="003B5D60" w:rsidRDefault="00F95496" w:rsidP="00856C1E">
      <w:pPr>
        <w:rPr>
          <w:szCs w:val="26"/>
        </w:rPr>
      </w:pPr>
      <w:r w:rsidRPr="003B5D60">
        <w:rPr>
          <w:i/>
          <w:position w:val="-12"/>
          <w:szCs w:val="26"/>
        </w:rPr>
        <w:object w:dxaOrig="600" w:dyaOrig="525" w14:anchorId="13DC1CEE">
          <v:shape id="_x0000_i1039" type="#_x0000_t75" style="width:30pt;height:26.4pt" o:ole="" fillcolor="window">
            <v:imagedata r:id="rId103" o:title=""/>
          </v:shape>
          <o:OLEObject Type="Embed" ProgID="Equation.3" ShapeID="_x0000_i1039" DrawAspect="Content" ObjectID="_1744088230" r:id="rId104"/>
        </w:object>
      </w:r>
      <w:r w:rsidRPr="003B5D60">
        <w:rPr>
          <w:i/>
          <w:szCs w:val="26"/>
        </w:rPr>
        <w:t xml:space="preserve">- </w:t>
      </w:r>
      <w:r w:rsidRPr="003B5D60">
        <w:rPr>
          <w:szCs w:val="26"/>
        </w:rPr>
        <w:t xml:space="preserve">тепловая нагрузка горячего водоснабжения (тепловая мощность теплоиспользующих установок горячего водоснабжения) </w:t>
      </w:r>
      <w:r w:rsidRPr="003B5D60">
        <w:rPr>
          <w:i/>
          <w:szCs w:val="26"/>
          <w:lang w:val="en-US"/>
        </w:rPr>
        <w:t>i</w:t>
      </w:r>
      <w:r w:rsidRPr="003B5D60">
        <w:rPr>
          <w:szCs w:val="26"/>
        </w:rPr>
        <w:t>-го внешнего потребителя, Гкал/ч;</w:t>
      </w:r>
    </w:p>
    <w:p w14:paraId="0DC34AB2" w14:textId="77777777" w:rsidR="00F95496" w:rsidRPr="003B5D60" w:rsidRDefault="00F95496" w:rsidP="00856C1E">
      <w:pPr>
        <w:rPr>
          <w:szCs w:val="26"/>
        </w:rPr>
      </w:pPr>
      <w:r w:rsidRPr="003B5D60">
        <w:rPr>
          <w:i/>
          <w:position w:val="-12"/>
          <w:szCs w:val="26"/>
        </w:rPr>
        <w:object w:dxaOrig="525" w:dyaOrig="525" w14:anchorId="7E4E80F1">
          <v:shape id="_x0000_i1040" type="#_x0000_t75" style="width:26.4pt;height:26.4pt" o:ole="" fillcolor="window">
            <v:imagedata r:id="rId105" o:title=""/>
          </v:shape>
          <o:OLEObject Type="Embed" ProgID="Equation.3" ShapeID="_x0000_i1040" DrawAspect="Content" ObjectID="_1744088231" r:id="rId106"/>
        </w:object>
      </w:r>
      <w:r w:rsidRPr="003B5D60">
        <w:rPr>
          <w:i/>
          <w:szCs w:val="26"/>
        </w:rPr>
        <w:t xml:space="preserve">- </w:t>
      </w:r>
      <w:r w:rsidRPr="003B5D60">
        <w:rPr>
          <w:szCs w:val="26"/>
        </w:rPr>
        <w:t xml:space="preserve">тепловая нагрузка на технологические нужды </w:t>
      </w:r>
      <w:r w:rsidRPr="003B5D60">
        <w:rPr>
          <w:i/>
          <w:szCs w:val="26"/>
          <w:lang w:val="en-US"/>
        </w:rPr>
        <w:t>i</w:t>
      </w:r>
      <w:r w:rsidRPr="003B5D60">
        <w:rPr>
          <w:szCs w:val="26"/>
        </w:rPr>
        <w:t>-го внешнего потребителя, Гкал/ч.</w:t>
      </w:r>
    </w:p>
    <w:p w14:paraId="5B2497E6" w14:textId="77777777" w:rsidR="00F95496" w:rsidRPr="003B5D60" w:rsidRDefault="00F95496" w:rsidP="00856C1E">
      <w:pPr>
        <w:pStyle w:val="a8"/>
        <w:ind w:left="102" w:right="108"/>
      </w:pPr>
      <w:r w:rsidRPr="003B5D60">
        <w:t>Балансы существующей располагаемой тепловой мощности источников тепловой энергии и перспективной тепловой нагрузки в зоне действия источников тепловой энергии (прогнозируемые в соответствии с Методическими рекомендациями по разработке схем теплоснабжения) определяются по балансам существующей тепловой мощности «нетто» источников тепловой энергии и тепловой нагрузки на коллекторах источников, определяемых по формуле (2).</w:t>
      </w:r>
    </w:p>
    <w:p w14:paraId="68711D13" w14:textId="68DB903A" w:rsidR="00135D77" w:rsidRPr="003B5D60" w:rsidRDefault="00CD798D" w:rsidP="00856C1E">
      <w:pPr>
        <w:pStyle w:val="a8"/>
        <w:ind w:left="102" w:right="108"/>
      </w:pPr>
      <w:r w:rsidRPr="003B5D60">
        <w:t xml:space="preserve">Балансы </w:t>
      </w:r>
      <w:r w:rsidR="00AE09DC" w:rsidRPr="003B5D60">
        <w:t xml:space="preserve">существующей </w:t>
      </w:r>
      <w:r w:rsidRPr="003B5D60">
        <w:t xml:space="preserve">тепловой мощности источников тепловой энергии </w:t>
      </w:r>
      <w:r w:rsidRPr="003B5D60">
        <w:lastRenderedPageBreak/>
        <w:t>и перспективной тепловой нагрузки на территории Сяськелевского сельского пос</w:t>
      </w:r>
      <w:r w:rsidR="004678F2" w:rsidRPr="003B5D60">
        <w:t>еления на расчетный срок до 2035</w:t>
      </w:r>
      <w:r w:rsidRPr="003B5D60">
        <w:t xml:space="preserve"> года представлены в таблицах </w:t>
      </w:r>
      <w:r w:rsidR="00F95496" w:rsidRPr="003B5D60">
        <w:fldChar w:fldCharType="begin"/>
      </w:r>
      <w:r w:rsidR="00F95496" w:rsidRPr="003B5D60">
        <w:instrText xml:space="preserve"> REF  _Ref131075586 \h \n \t  \* MERGEFORMAT </w:instrText>
      </w:r>
      <w:r w:rsidR="00F95496" w:rsidRPr="003B5D60">
        <w:fldChar w:fldCharType="separate"/>
      </w:r>
      <w:r w:rsidR="00E67EB8">
        <w:t>39</w:t>
      </w:r>
      <w:r w:rsidR="00F95496" w:rsidRPr="003B5D60">
        <w:fldChar w:fldCharType="end"/>
      </w:r>
      <w:r w:rsidR="00F95496" w:rsidRPr="003B5D60">
        <w:t xml:space="preserve"> и </w:t>
      </w:r>
      <w:r w:rsidR="00F95496" w:rsidRPr="003B5D60">
        <w:fldChar w:fldCharType="begin"/>
      </w:r>
      <w:r w:rsidR="00F95496" w:rsidRPr="003B5D60">
        <w:instrText xml:space="preserve"> REF  _Ref131075589 \h \n \t  \* MERGEFORMAT </w:instrText>
      </w:r>
      <w:r w:rsidR="00F95496" w:rsidRPr="003B5D60">
        <w:fldChar w:fldCharType="separate"/>
      </w:r>
      <w:r w:rsidR="00E67EB8">
        <w:t>40</w:t>
      </w:r>
      <w:r w:rsidR="00F95496" w:rsidRPr="003B5D60">
        <w:fldChar w:fldCharType="end"/>
      </w:r>
      <w:r w:rsidR="00F95496" w:rsidRPr="003B5D60">
        <w:t>.</w:t>
      </w:r>
    </w:p>
    <w:p w14:paraId="6E953862" w14:textId="77777777" w:rsidR="00135D77" w:rsidRPr="003B5D60" w:rsidRDefault="00135D77" w:rsidP="00856C1E">
      <w:pPr>
        <w:sectPr w:rsidR="00135D77" w:rsidRPr="003B5D60" w:rsidSect="00371C65">
          <w:pgSz w:w="11910" w:h="16840"/>
          <w:pgMar w:top="1134" w:right="851" w:bottom="851" w:left="1701" w:header="0" w:footer="590" w:gutter="0"/>
          <w:cols w:space="720"/>
          <w:docGrid w:linePitch="299"/>
        </w:sectPr>
      </w:pPr>
    </w:p>
    <w:p w14:paraId="6DA109D3" w14:textId="11345C2C"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418" w:name="_Ref131075586"/>
      <w:r w:rsidRPr="003B5D60">
        <w:rPr>
          <w:rFonts w:eastAsiaTheme="minorEastAsia"/>
          <w:lang w:eastAsia="en-US"/>
        </w:rPr>
        <w:lastRenderedPageBreak/>
        <w:t>Балансы тепловой мощности и перспективной тепловой нагрузки котельной №36 д. Сяськелево</w:t>
      </w:r>
      <w:bookmarkEnd w:id="4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8"/>
        <w:gridCol w:w="1214"/>
        <w:gridCol w:w="891"/>
        <w:gridCol w:w="891"/>
        <w:gridCol w:w="891"/>
        <w:gridCol w:w="891"/>
        <w:gridCol w:w="891"/>
        <w:gridCol w:w="892"/>
        <w:gridCol w:w="892"/>
        <w:gridCol w:w="892"/>
        <w:gridCol w:w="892"/>
        <w:gridCol w:w="892"/>
        <w:gridCol w:w="892"/>
        <w:gridCol w:w="892"/>
        <w:gridCol w:w="892"/>
        <w:gridCol w:w="873"/>
      </w:tblGrid>
      <w:tr w:rsidR="009A50ED" w:rsidRPr="003B5D60" w14:paraId="3AF8FC7F" w14:textId="77777777" w:rsidTr="00843B16">
        <w:trPr>
          <w:trHeight w:val="20"/>
          <w:tblHeader/>
        </w:trPr>
        <w:tc>
          <w:tcPr>
            <w:tcW w:w="643" w:type="pct"/>
            <w:shd w:val="clear" w:color="auto" w:fill="auto"/>
            <w:vAlign w:val="center"/>
            <w:hideMark/>
          </w:tcPr>
          <w:p w14:paraId="00BC7373" w14:textId="77777777" w:rsidR="009A50ED" w:rsidRPr="003B5D60" w:rsidRDefault="009A50ED"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Наименование источника</w:t>
            </w:r>
          </w:p>
        </w:tc>
        <w:tc>
          <w:tcPr>
            <w:tcW w:w="387" w:type="pct"/>
            <w:shd w:val="clear" w:color="auto" w:fill="auto"/>
            <w:vAlign w:val="center"/>
            <w:hideMark/>
          </w:tcPr>
          <w:p w14:paraId="58A5C3ED" w14:textId="77777777" w:rsidR="009A50ED" w:rsidRPr="003B5D60" w:rsidRDefault="009A50ED"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Ед. измерения</w:t>
            </w:r>
          </w:p>
        </w:tc>
        <w:tc>
          <w:tcPr>
            <w:tcW w:w="284" w:type="pct"/>
            <w:shd w:val="clear" w:color="auto" w:fill="auto"/>
            <w:noWrap/>
            <w:vAlign w:val="center"/>
            <w:hideMark/>
          </w:tcPr>
          <w:p w14:paraId="6A5A45AF" w14:textId="77777777" w:rsidR="009A50ED" w:rsidRPr="003B5D60" w:rsidRDefault="009A50ED"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2022</w:t>
            </w:r>
          </w:p>
        </w:tc>
        <w:tc>
          <w:tcPr>
            <w:tcW w:w="284" w:type="pct"/>
            <w:shd w:val="clear" w:color="auto" w:fill="auto"/>
            <w:noWrap/>
            <w:vAlign w:val="center"/>
            <w:hideMark/>
          </w:tcPr>
          <w:p w14:paraId="24302B75" w14:textId="77777777" w:rsidR="009A50ED" w:rsidRPr="003B5D60" w:rsidRDefault="009A50ED"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2023</w:t>
            </w:r>
          </w:p>
        </w:tc>
        <w:tc>
          <w:tcPr>
            <w:tcW w:w="284" w:type="pct"/>
            <w:shd w:val="clear" w:color="auto" w:fill="auto"/>
            <w:noWrap/>
            <w:vAlign w:val="center"/>
            <w:hideMark/>
          </w:tcPr>
          <w:p w14:paraId="66FFFC05" w14:textId="77777777" w:rsidR="009A50ED" w:rsidRPr="003B5D60" w:rsidRDefault="009A50ED"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2024</w:t>
            </w:r>
          </w:p>
        </w:tc>
        <w:tc>
          <w:tcPr>
            <w:tcW w:w="284" w:type="pct"/>
            <w:shd w:val="clear" w:color="auto" w:fill="auto"/>
            <w:noWrap/>
            <w:vAlign w:val="center"/>
            <w:hideMark/>
          </w:tcPr>
          <w:p w14:paraId="057447D4" w14:textId="77777777" w:rsidR="009A50ED" w:rsidRPr="003B5D60" w:rsidRDefault="009A50ED"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2025</w:t>
            </w:r>
          </w:p>
        </w:tc>
        <w:tc>
          <w:tcPr>
            <w:tcW w:w="284" w:type="pct"/>
            <w:shd w:val="clear" w:color="auto" w:fill="auto"/>
            <w:noWrap/>
            <w:vAlign w:val="center"/>
            <w:hideMark/>
          </w:tcPr>
          <w:p w14:paraId="58F434BB" w14:textId="77777777" w:rsidR="009A50ED" w:rsidRPr="003B5D60" w:rsidRDefault="009A50ED"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2026</w:t>
            </w:r>
          </w:p>
        </w:tc>
        <w:tc>
          <w:tcPr>
            <w:tcW w:w="284" w:type="pct"/>
            <w:shd w:val="clear" w:color="auto" w:fill="auto"/>
            <w:noWrap/>
            <w:vAlign w:val="center"/>
            <w:hideMark/>
          </w:tcPr>
          <w:p w14:paraId="2B97C3ED" w14:textId="77777777" w:rsidR="009A50ED" w:rsidRPr="003B5D60" w:rsidRDefault="009A50ED"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2027</w:t>
            </w:r>
          </w:p>
        </w:tc>
        <w:tc>
          <w:tcPr>
            <w:tcW w:w="284" w:type="pct"/>
            <w:shd w:val="clear" w:color="auto" w:fill="auto"/>
            <w:noWrap/>
            <w:vAlign w:val="center"/>
            <w:hideMark/>
          </w:tcPr>
          <w:p w14:paraId="78441457" w14:textId="77777777" w:rsidR="009A50ED" w:rsidRPr="003B5D60" w:rsidRDefault="009A50ED"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2028</w:t>
            </w:r>
          </w:p>
        </w:tc>
        <w:tc>
          <w:tcPr>
            <w:tcW w:w="284" w:type="pct"/>
            <w:shd w:val="clear" w:color="auto" w:fill="auto"/>
            <w:noWrap/>
            <w:vAlign w:val="center"/>
            <w:hideMark/>
          </w:tcPr>
          <w:p w14:paraId="66CD451D" w14:textId="77777777" w:rsidR="009A50ED" w:rsidRPr="003B5D60" w:rsidRDefault="009A50ED"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2029</w:t>
            </w:r>
          </w:p>
        </w:tc>
        <w:tc>
          <w:tcPr>
            <w:tcW w:w="284" w:type="pct"/>
            <w:shd w:val="clear" w:color="auto" w:fill="auto"/>
            <w:noWrap/>
            <w:vAlign w:val="center"/>
            <w:hideMark/>
          </w:tcPr>
          <w:p w14:paraId="6BE15EF2" w14:textId="77777777" w:rsidR="009A50ED" w:rsidRPr="003B5D60" w:rsidRDefault="009A50ED"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2030</w:t>
            </w:r>
          </w:p>
        </w:tc>
        <w:tc>
          <w:tcPr>
            <w:tcW w:w="284" w:type="pct"/>
            <w:shd w:val="clear" w:color="auto" w:fill="auto"/>
            <w:noWrap/>
            <w:vAlign w:val="center"/>
            <w:hideMark/>
          </w:tcPr>
          <w:p w14:paraId="40045BF5" w14:textId="77777777" w:rsidR="009A50ED" w:rsidRPr="003B5D60" w:rsidRDefault="009A50ED"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2031</w:t>
            </w:r>
          </w:p>
        </w:tc>
        <w:tc>
          <w:tcPr>
            <w:tcW w:w="284" w:type="pct"/>
            <w:shd w:val="clear" w:color="auto" w:fill="auto"/>
            <w:noWrap/>
            <w:vAlign w:val="center"/>
            <w:hideMark/>
          </w:tcPr>
          <w:p w14:paraId="02488B2B" w14:textId="77777777" w:rsidR="009A50ED" w:rsidRPr="003B5D60" w:rsidRDefault="009A50ED"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2032</w:t>
            </w:r>
          </w:p>
        </w:tc>
        <w:tc>
          <w:tcPr>
            <w:tcW w:w="284" w:type="pct"/>
            <w:shd w:val="clear" w:color="auto" w:fill="auto"/>
            <w:noWrap/>
            <w:vAlign w:val="center"/>
            <w:hideMark/>
          </w:tcPr>
          <w:p w14:paraId="340F96D6" w14:textId="77777777" w:rsidR="009A50ED" w:rsidRPr="003B5D60" w:rsidRDefault="009A50ED"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2033</w:t>
            </w:r>
          </w:p>
        </w:tc>
        <w:tc>
          <w:tcPr>
            <w:tcW w:w="284" w:type="pct"/>
            <w:shd w:val="clear" w:color="auto" w:fill="auto"/>
            <w:noWrap/>
            <w:vAlign w:val="center"/>
            <w:hideMark/>
          </w:tcPr>
          <w:p w14:paraId="551A5BA5" w14:textId="77777777" w:rsidR="009A50ED" w:rsidRPr="003B5D60" w:rsidRDefault="009A50ED"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2034</w:t>
            </w:r>
          </w:p>
        </w:tc>
        <w:tc>
          <w:tcPr>
            <w:tcW w:w="278" w:type="pct"/>
            <w:shd w:val="clear" w:color="auto" w:fill="auto"/>
            <w:noWrap/>
            <w:vAlign w:val="center"/>
            <w:hideMark/>
          </w:tcPr>
          <w:p w14:paraId="6F3AB9DB" w14:textId="77777777" w:rsidR="009A50ED" w:rsidRPr="003B5D60" w:rsidRDefault="009A50ED"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2035</w:t>
            </w:r>
          </w:p>
        </w:tc>
      </w:tr>
      <w:tr w:rsidR="009A50ED" w:rsidRPr="003B5D60" w14:paraId="5F86E11E" w14:textId="77777777" w:rsidTr="00843B16">
        <w:trPr>
          <w:trHeight w:val="20"/>
        </w:trPr>
        <w:tc>
          <w:tcPr>
            <w:tcW w:w="643" w:type="pct"/>
            <w:shd w:val="clear" w:color="auto" w:fill="auto"/>
            <w:vAlign w:val="center"/>
            <w:hideMark/>
          </w:tcPr>
          <w:p w14:paraId="7CFB6A60"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Установленная мощность</w:t>
            </w:r>
          </w:p>
        </w:tc>
        <w:tc>
          <w:tcPr>
            <w:tcW w:w="387" w:type="pct"/>
            <w:shd w:val="clear" w:color="auto" w:fill="auto"/>
            <w:vAlign w:val="center"/>
            <w:hideMark/>
          </w:tcPr>
          <w:p w14:paraId="542CE7B3"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Гкал/час</w:t>
            </w:r>
          </w:p>
        </w:tc>
        <w:tc>
          <w:tcPr>
            <w:tcW w:w="284" w:type="pct"/>
            <w:shd w:val="clear" w:color="auto" w:fill="auto"/>
            <w:noWrap/>
            <w:vAlign w:val="center"/>
            <w:hideMark/>
          </w:tcPr>
          <w:p w14:paraId="59C19D8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73C6677D"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1D7D1FD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643C726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7DFE6CDA"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24A2DC4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16EA98F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40FA3203"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595D7C7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727D108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42F13FA6"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3C23AD54"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3FBD4A2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78" w:type="pct"/>
            <w:shd w:val="clear" w:color="auto" w:fill="auto"/>
            <w:noWrap/>
            <w:vAlign w:val="center"/>
            <w:hideMark/>
          </w:tcPr>
          <w:p w14:paraId="5BD3984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r>
      <w:tr w:rsidR="009A50ED" w:rsidRPr="003B5D60" w14:paraId="65DFFD96" w14:textId="77777777" w:rsidTr="00843B16">
        <w:trPr>
          <w:trHeight w:val="20"/>
        </w:trPr>
        <w:tc>
          <w:tcPr>
            <w:tcW w:w="643" w:type="pct"/>
            <w:shd w:val="clear" w:color="auto" w:fill="auto"/>
            <w:vAlign w:val="center"/>
            <w:hideMark/>
          </w:tcPr>
          <w:p w14:paraId="5477349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Располагаемая мощность</w:t>
            </w:r>
          </w:p>
        </w:tc>
        <w:tc>
          <w:tcPr>
            <w:tcW w:w="387" w:type="pct"/>
            <w:shd w:val="clear" w:color="auto" w:fill="auto"/>
            <w:vAlign w:val="center"/>
            <w:hideMark/>
          </w:tcPr>
          <w:p w14:paraId="7C2A100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Гкал/час</w:t>
            </w:r>
          </w:p>
        </w:tc>
        <w:tc>
          <w:tcPr>
            <w:tcW w:w="284" w:type="pct"/>
            <w:shd w:val="clear" w:color="auto" w:fill="auto"/>
            <w:noWrap/>
            <w:vAlign w:val="center"/>
            <w:hideMark/>
          </w:tcPr>
          <w:p w14:paraId="74B6923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1B1463E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784994F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39E4D831"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1B46B16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0211BCC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7D84D744"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6C4340E4"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6B1D5F0A"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60D3F85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3EEB2F9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5F8DBC13"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84" w:type="pct"/>
            <w:shd w:val="clear" w:color="auto" w:fill="auto"/>
            <w:noWrap/>
            <w:vAlign w:val="center"/>
            <w:hideMark/>
          </w:tcPr>
          <w:p w14:paraId="5B75074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c>
          <w:tcPr>
            <w:tcW w:w="278" w:type="pct"/>
            <w:shd w:val="clear" w:color="auto" w:fill="auto"/>
            <w:noWrap/>
            <w:vAlign w:val="center"/>
            <w:hideMark/>
          </w:tcPr>
          <w:p w14:paraId="33A541F4"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7,57</w:t>
            </w:r>
          </w:p>
        </w:tc>
      </w:tr>
      <w:tr w:rsidR="009A50ED" w:rsidRPr="003B5D60" w14:paraId="4DC8C73F" w14:textId="77777777" w:rsidTr="00843B16">
        <w:trPr>
          <w:trHeight w:val="20"/>
        </w:trPr>
        <w:tc>
          <w:tcPr>
            <w:tcW w:w="643" w:type="pct"/>
            <w:shd w:val="clear" w:color="auto" w:fill="auto"/>
            <w:vAlign w:val="center"/>
            <w:hideMark/>
          </w:tcPr>
          <w:p w14:paraId="5D105C6D"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Собственные и хозяйственные нужды</w:t>
            </w:r>
          </w:p>
        </w:tc>
        <w:tc>
          <w:tcPr>
            <w:tcW w:w="387" w:type="pct"/>
            <w:shd w:val="clear" w:color="auto" w:fill="auto"/>
            <w:vAlign w:val="center"/>
            <w:hideMark/>
          </w:tcPr>
          <w:p w14:paraId="57B6A1E1"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Гкал/час</w:t>
            </w:r>
          </w:p>
        </w:tc>
        <w:tc>
          <w:tcPr>
            <w:tcW w:w="284" w:type="pct"/>
            <w:shd w:val="clear" w:color="auto" w:fill="auto"/>
            <w:noWrap/>
            <w:vAlign w:val="center"/>
            <w:hideMark/>
          </w:tcPr>
          <w:p w14:paraId="146D1E3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0,40</w:t>
            </w:r>
          </w:p>
        </w:tc>
        <w:tc>
          <w:tcPr>
            <w:tcW w:w="284" w:type="pct"/>
            <w:shd w:val="clear" w:color="auto" w:fill="auto"/>
            <w:noWrap/>
            <w:vAlign w:val="center"/>
            <w:hideMark/>
          </w:tcPr>
          <w:p w14:paraId="392DDA6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0,40</w:t>
            </w:r>
          </w:p>
        </w:tc>
        <w:tc>
          <w:tcPr>
            <w:tcW w:w="284" w:type="pct"/>
            <w:shd w:val="clear" w:color="auto" w:fill="auto"/>
            <w:noWrap/>
            <w:vAlign w:val="center"/>
            <w:hideMark/>
          </w:tcPr>
          <w:p w14:paraId="2F20B63A"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0,40</w:t>
            </w:r>
          </w:p>
        </w:tc>
        <w:tc>
          <w:tcPr>
            <w:tcW w:w="284" w:type="pct"/>
            <w:shd w:val="clear" w:color="auto" w:fill="auto"/>
            <w:noWrap/>
            <w:vAlign w:val="center"/>
            <w:hideMark/>
          </w:tcPr>
          <w:p w14:paraId="14FB9ED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0,40</w:t>
            </w:r>
          </w:p>
        </w:tc>
        <w:tc>
          <w:tcPr>
            <w:tcW w:w="284" w:type="pct"/>
            <w:shd w:val="clear" w:color="auto" w:fill="auto"/>
            <w:noWrap/>
            <w:vAlign w:val="center"/>
            <w:hideMark/>
          </w:tcPr>
          <w:p w14:paraId="140A95A6"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0,40</w:t>
            </w:r>
          </w:p>
        </w:tc>
        <w:tc>
          <w:tcPr>
            <w:tcW w:w="284" w:type="pct"/>
            <w:shd w:val="clear" w:color="auto" w:fill="auto"/>
            <w:noWrap/>
            <w:vAlign w:val="center"/>
            <w:hideMark/>
          </w:tcPr>
          <w:p w14:paraId="751BC377"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0,40</w:t>
            </w:r>
          </w:p>
        </w:tc>
        <w:tc>
          <w:tcPr>
            <w:tcW w:w="284" w:type="pct"/>
            <w:shd w:val="clear" w:color="auto" w:fill="auto"/>
            <w:noWrap/>
            <w:vAlign w:val="center"/>
            <w:hideMark/>
          </w:tcPr>
          <w:p w14:paraId="452694F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0,40</w:t>
            </w:r>
          </w:p>
        </w:tc>
        <w:tc>
          <w:tcPr>
            <w:tcW w:w="284" w:type="pct"/>
            <w:shd w:val="clear" w:color="auto" w:fill="auto"/>
            <w:noWrap/>
            <w:vAlign w:val="center"/>
            <w:hideMark/>
          </w:tcPr>
          <w:p w14:paraId="742E389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0,41</w:t>
            </w:r>
          </w:p>
        </w:tc>
        <w:tc>
          <w:tcPr>
            <w:tcW w:w="284" w:type="pct"/>
            <w:shd w:val="clear" w:color="auto" w:fill="auto"/>
            <w:noWrap/>
            <w:vAlign w:val="center"/>
            <w:hideMark/>
          </w:tcPr>
          <w:p w14:paraId="2C3F2AF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0,41</w:t>
            </w:r>
          </w:p>
        </w:tc>
        <w:tc>
          <w:tcPr>
            <w:tcW w:w="284" w:type="pct"/>
            <w:shd w:val="clear" w:color="auto" w:fill="auto"/>
            <w:noWrap/>
            <w:vAlign w:val="center"/>
            <w:hideMark/>
          </w:tcPr>
          <w:p w14:paraId="0E61163D"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0,42</w:t>
            </w:r>
          </w:p>
        </w:tc>
        <w:tc>
          <w:tcPr>
            <w:tcW w:w="284" w:type="pct"/>
            <w:shd w:val="clear" w:color="auto" w:fill="auto"/>
            <w:noWrap/>
            <w:vAlign w:val="center"/>
            <w:hideMark/>
          </w:tcPr>
          <w:p w14:paraId="3D9ECBF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0,43</w:t>
            </w:r>
          </w:p>
        </w:tc>
        <w:tc>
          <w:tcPr>
            <w:tcW w:w="284" w:type="pct"/>
            <w:shd w:val="clear" w:color="auto" w:fill="auto"/>
            <w:noWrap/>
            <w:vAlign w:val="center"/>
            <w:hideMark/>
          </w:tcPr>
          <w:p w14:paraId="1003D093"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0,43</w:t>
            </w:r>
          </w:p>
        </w:tc>
        <w:tc>
          <w:tcPr>
            <w:tcW w:w="284" w:type="pct"/>
            <w:shd w:val="clear" w:color="auto" w:fill="auto"/>
            <w:noWrap/>
            <w:vAlign w:val="center"/>
            <w:hideMark/>
          </w:tcPr>
          <w:p w14:paraId="7D6544F5"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0,43</w:t>
            </w:r>
          </w:p>
        </w:tc>
        <w:tc>
          <w:tcPr>
            <w:tcW w:w="278" w:type="pct"/>
            <w:shd w:val="clear" w:color="auto" w:fill="auto"/>
            <w:noWrap/>
            <w:vAlign w:val="center"/>
            <w:hideMark/>
          </w:tcPr>
          <w:p w14:paraId="311355A1"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0,43</w:t>
            </w:r>
          </w:p>
        </w:tc>
      </w:tr>
      <w:tr w:rsidR="009A50ED" w:rsidRPr="003B5D60" w14:paraId="1DDF93E8" w14:textId="77777777" w:rsidTr="00843B16">
        <w:trPr>
          <w:trHeight w:val="20"/>
        </w:trPr>
        <w:tc>
          <w:tcPr>
            <w:tcW w:w="643" w:type="pct"/>
            <w:shd w:val="clear" w:color="auto" w:fill="auto"/>
            <w:vAlign w:val="center"/>
            <w:hideMark/>
          </w:tcPr>
          <w:p w14:paraId="2A9099D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то же в %</w:t>
            </w:r>
          </w:p>
        </w:tc>
        <w:tc>
          <w:tcPr>
            <w:tcW w:w="387" w:type="pct"/>
            <w:shd w:val="clear" w:color="auto" w:fill="auto"/>
            <w:vAlign w:val="center"/>
            <w:hideMark/>
          </w:tcPr>
          <w:p w14:paraId="086AEB2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84" w:type="pct"/>
            <w:shd w:val="clear" w:color="auto" w:fill="auto"/>
            <w:noWrap/>
            <w:vAlign w:val="center"/>
            <w:hideMark/>
          </w:tcPr>
          <w:p w14:paraId="08CB2DE7"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5,24%</w:t>
            </w:r>
          </w:p>
        </w:tc>
        <w:tc>
          <w:tcPr>
            <w:tcW w:w="284" w:type="pct"/>
            <w:shd w:val="clear" w:color="auto" w:fill="auto"/>
            <w:noWrap/>
            <w:vAlign w:val="center"/>
            <w:hideMark/>
          </w:tcPr>
          <w:p w14:paraId="75ACB36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5,24%</w:t>
            </w:r>
          </w:p>
        </w:tc>
        <w:tc>
          <w:tcPr>
            <w:tcW w:w="284" w:type="pct"/>
            <w:shd w:val="clear" w:color="auto" w:fill="auto"/>
            <w:noWrap/>
            <w:vAlign w:val="center"/>
            <w:hideMark/>
          </w:tcPr>
          <w:p w14:paraId="7D6AA6D7"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5,24%</w:t>
            </w:r>
          </w:p>
        </w:tc>
        <w:tc>
          <w:tcPr>
            <w:tcW w:w="284" w:type="pct"/>
            <w:shd w:val="clear" w:color="auto" w:fill="auto"/>
            <w:noWrap/>
            <w:vAlign w:val="center"/>
            <w:hideMark/>
          </w:tcPr>
          <w:p w14:paraId="7F8F8A33"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5,24%</w:t>
            </w:r>
          </w:p>
        </w:tc>
        <w:tc>
          <w:tcPr>
            <w:tcW w:w="284" w:type="pct"/>
            <w:shd w:val="clear" w:color="auto" w:fill="auto"/>
            <w:noWrap/>
            <w:vAlign w:val="center"/>
            <w:hideMark/>
          </w:tcPr>
          <w:p w14:paraId="40B5CFB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5,24%</w:t>
            </w:r>
          </w:p>
        </w:tc>
        <w:tc>
          <w:tcPr>
            <w:tcW w:w="284" w:type="pct"/>
            <w:shd w:val="clear" w:color="auto" w:fill="auto"/>
            <w:noWrap/>
            <w:vAlign w:val="center"/>
            <w:hideMark/>
          </w:tcPr>
          <w:p w14:paraId="19EEB62A"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5,24%</w:t>
            </w:r>
          </w:p>
        </w:tc>
        <w:tc>
          <w:tcPr>
            <w:tcW w:w="284" w:type="pct"/>
            <w:shd w:val="clear" w:color="auto" w:fill="auto"/>
            <w:noWrap/>
            <w:vAlign w:val="center"/>
            <w:hideMark/>
          </w:tcPr>
          <w:p w14:paraId="75CF277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5,24%</w:t>
            </w:r>
          </w:p>
        </w:tc>
        <w:tc>
          <w:tcPr>
            <w:tcW w:w="284" w:type="pct"/>
            <w:shd w:val="clear" w:color="auto" w:fill="auto"/>
            <w:noWrap/>
            <w:vAlign w:val="center"/>
            <w:hideMark/>
          </w:tcPr>
          <w:p w14:paraId="2729377A"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5,39%</w:t>
            </w:r>
          </w:p>
        </w:tc>
        <w:tc>
          <w:tcPr>
            <w:tcW w:w="284" w:type="pct"/>
            <w:shd w:val="clear" w:color="auto" w:fill="auto"/>
            <w:noWrap/>
            <w:vAlign w:val="center"/>
            <w:hideMark/>
          </w:tcPr>
          <w:p w14:paraId="73420EE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5,39%</w:t>
            </w:r>
          </w:p>
        </w:tc>
        <w:tc>
          <w:tcPr>
            <w:tcW w:w="284" w:type="pct"/>
            <w:shd w:val="clear" w:color="auto" w:fill="auto"/>
            <w:noWrap/>
            <w:vAlign w:val="center"/>
            <w:hideMark/>
          </w:tcPr>
          <w:p w14:paraId="48435823"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5,57%</w:t>
            </w:r>
          </w:p>
        </w:tc>
        <w:tc>
          <w:tcPr>
            <w:tcW w:w="284" w:type="pct"/>
            <w:shd w:val="clear" w:color="auto" w:fill="auto"/>
            <w:noWrap/>
            <w:vAlign w:val="center"/>
            <w:hideMark/>
          </w:tcPr>
          <w:p w14:paraId="5A991FD7"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5,74%</w:t>
            </w:r>
          </w:p>
        </w:tc>
        <w:tc>
          <w:tcPr>
            <w:tcW w:w="284" w:type="pct"/>
            <w:shd w:val="clear" w:color="auto" w:fill="auto"/>
            <w:noWrap/>
            <w:vAlign w:val="center"/>
            <w:hideMark/>
          </w:tcPr>
          <w:p w14:paraId="3F674EE0"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5,74%</w:t>
            </w:r>
          </w:p>
        </w:tc>
        <w:tc>
          <w:tcPr>
            <w:tcW w:w="284" w:type="pct"/>
            <w:shd w:val="clear" w:color="auto" w:fill="auto"/>
            <w:noWrap/>
            <w:vAlign w:val="center"/>
            <w:hideMark/>
          </w:tcPr>
          <w:p w14:paraId="7949C40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5,74%</w:t>
            </w:r>
          </w:p>
        </w:tc>
        <w:tc>
          <w:tcPr>
            <w:tcW w:w="278" w:type="pct"/>
            <w:shd w:val="clear" w:color="auto" w:fill="auto"/>
            <w:noWrap/>
            <w:vAlign w:val="center"/>
            <w:hideMark/>
          </w:tcPr>
          <w:p w14:paraId="1DF367B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5,74%</w:t>
            </w:r>
          </w:p>
        </w:tc>
      </w:tr>
      <w:tr w:rsidR="009A50ED" w:rsidRPr="003B5D60" w14:paraId="5B78D992" w14:textId="77777777" w:rsidTr="00843B16">
        <w:trPr>
          <w:trHeight w:val="20"/>
        </w:trPr>
        <w:tc>
          <w:tcPr>
            <w:tcW w:w="643" w:type="pct"/>
            <w:shd w:val="clear" w:color="auto" w:fill="auto"/>
            <w:vAlign w:val="center"/>
            <w:hideMark/>
          </w:tcPr>
          <w:p w14:paraId="2539E16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Тепловая мощность нетто</w:t>
            </w:r>
          </w:p>
        </w:tc>
        <w:tc>
          <w:tcPr>
            <w:tcW w:w="387" w:type="pct"/>
            <w:shd w:val="clear" w:color="auto" w:fill="auto"/>
            <w:vAlign w:val="center"/>
            <w:hideMark/>
          </w:tcPr>
          <w:p w14:paraId="3888259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Гкал/час</w:t>
            </w:r>
          </w:p>
        </w:tc>
        <w:tc>
          <w:tcPr>
            <w:tcW w:w="284" w:type="pct"/>
            <w:shd w:val="clear" w:color="auto" w:fill="auto"/>
            <w:noWrap/>
            <w:vAlign w:val="center"/>
            <w:hideMark/>
          </w:tcPr>
          <w:p w14:paraId="5A18275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7,17</w:t>
            </w:r>
          </w:p>
        </w:tc>
        <w:tc>
          <w:tcPr>
            <w:tcW w:w="284" w:type="pct"/>
            <w:shd w:val="clear" w:color="auto" w:fill="auto"/>
            <w:noWrap/>
            <w:vAlign w:val="center"/>
            <w:hideMark/>
          </w:tcPr>
          <w:p w14:paraId="6BAB1C7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7,17</w:t>
            </w:r>
          </w:p>
        </w:tc>
        <w:tc>
          <w:tcPr>
            <w:tcW w:w="284" w:type="pct"/>
            <w:shd w:val="clear" w:color="auto" w:fill="auto"/>
            <w:noWrap/>
            <w:vAlign w:val="center"/>
            <w:hideMark/>
          </w:tcPr>
          <w:p w14:paraId="1E70AAF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7,17</w:t>
            </w:r>
          </w:p>
        </w:tc>
        <w:tc>
          <w:tcPr>
            <w:tcW w:w="284" w:type="pct"/>
            <w:shd w:val="clear" w:color="auto" w:fill="auto"/>
            <w:noWrap/>
            <w:vAlign w:val="center"/>
            <w:hideMark/>
          </w:tcPr>
          <w:p w14:paraId="635CCC7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7,17</w:t>
            </w:r>
          </w:p>
        </w:tc>
        <w:tc>
          <w:tcPr>
            <w:tcW w:w="284" w:type="pct"/>
            <w:shd w:val="clear" w:color="auto" w:fill="auto"/>
            <w:noWrap/>
            <w:vAlign w:val="center"/>
            <w:hideMark/>
          </w:tcPr>
          <w:p w14:paraId="7A1D6E56"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7,17</w:t>
            </w:r>
          </w:p>
        </w:tc>
        <w:tc>
          <w:tcPr>
            <w:tcW w:w="284" w:type="pct"/>
            <w:shd w:val="clear" w:color="auto" w:fill="auto"/>
            <w:noWrap/>
            <w:vAlign w:val="center"/>
            <w:hideMark/>
          </w:tcPr>
          <w:p w14:paraId="561EC96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7,17</w:t>
            </w:r>
          </w:p>
        </w:tc>
        <w:tc>
          <w:tcPr>
            <w:tcW w:w="284" w:type="pct"/>
            <w:shd w:val="clear" w:color="auto" w:fill="auto"/>
            <w:noWrap/>
            <w:vAlign w:val="center"/>
            <w:hideMark/>
          </w:tcPr>
          <w:p w14:paraId="762197D5"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7,17</w:t>
            </w:r>
          </w:p>
        </w:tc>
        <w:tc>
          <w:tcPr>
            <w:tcW w:w="284" w:type="pct"/>
            <w:shd w:val="clear" w:color="auto" w:fill="auto"/>
            <w:noWrap/>
            <w:vAlign w:val="center"/>
            <w:hideMark/>
          </w:tcPr>
          <w:p w14:paraId="01CACCA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7,16</w:t>
            </w:r>
          </w:p>
        </w:tc>
        <w:tc>
          <w:tcPr>
            <w:tcW w:w="284" w:type="pct"/>
            <w:shd w:val="clear" w:color="auto" w:fill="auto"/>
            <w:noWrap/>
            <w:vAlign w:val="center"/>
            <w:hideMark/>
          </w:tcPr>
          <w:p w14:paraId="5C19E953"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7,16</w:t>
            </w:r>
          </w:p>
        </w:tc>
        <w:tc>
          <w:tcPr>
            <w:tcW w:w="284" w:type="pct"/>
            <w:shd w:val="clear" w:color="auto" w:fill="auto"/>
            <w:noWrap/>
            <w:vAlign w:val="center"/>
            <w:hideMark/>
          </w:tcPr>
          <w:p w14:paraId="6918FA0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7,15</w:t>
            </w:r>
          </w:p>
        </w:tc>
        <w:tc>
          <w:tcPr>
            <w:tcW w:w="284" w:type="pct"/>
            <w:shd w:val="clear" w:color="auto" w:fill="auto"/>
            <w:noWrap/>
            <w:vAlign w:val="center"/>
            <w:hideMark/>
          </w:tcPr>
          <w:p w14:paraId="7E3BFBE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7,14</w:t>
            </w:r>
          </w:p>
        </w:tc>
        <w:tc>
          <w:tcPr>
            <w:tcW w:w="284" w:type="pct"/>
            <w:shd w:val="clear" w:color="auto" w:fill="auto"/>
            <w:noWrap/>
            <w:vAlign w:val="center"/>
            <w:hideMark/>
          </w:tcPr>
          <w:p w14:paraId="5E3CFE87"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7,14</w:t>
            </w:r>
          </w:p>
        </w:tc>
        <w:tc>
          <w:tcPr>
            <w:tcW w:w="284" w:type="pct"/>
            <w:shd w:val="clear" w:color="auto" w:fill="auto"/>
            <w:noWrap/>
            <w:vAlign w:val="center"/>
            <w:hideMark/>
          </w:tcPr>
          <w:p w14:paraId="64FD60E0"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7,14</w:t>
            </w:r>
          </w:p>
        </w:tc>
        <w:tc>
          <w:tcPr>
            <w:tcW w:w="278" w:type="pct"/>
            <w:shd w:val="clear" w:color="auto" w:fill="auto"/>
            <w:noWrap/>
            <w:vAlign w:val="center"/>
            <w:hideMark/>
          </w:tcPr>
          <w:p w14:paraId="677A576D"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7,14</w:t>
            </w:r>
          </w:p>
        </w:tc>
      </w:tr>
      <w:tr w:rsidR="009A50ED" w:rsidRPr="003B5D60" w14:paraId="36489CA5" w14:textId="77777777" w:rsidTr="00843B16">
        <w:trPr>
          <w:trHeight w:val="20"/>
        </w:trPr>
        <w:tc>
          <w:tcPr>
            <w:tcW w:w="643" w:type="pct"/>
            <w:shd w:val="clear" w:color="auto" w:fill="auto"/>
            <w:vAlign w:val="center"/>
            <w:hideMark/>
          </w:tcPr>
          <w:p w14:paraId="463FA23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Потери в тепловых сетях</w:t>
            </w:r>
          </w:p>
        </w:tc>
        <w:tc>
          <w:tcPr>
            <w:tcW w:w="387" w:type="pct"/>
            <w:shd w:val="clear" w:color="auto" w:fill="auto"/>
            <w:vAlign w:val="center"/>
            <w:hideMark/>
          </w:tcPr>
          <w:p w14:paraId="123FBCBA"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Гкал/час</w:t>
            </w:r>
          </w:p>
        </w:tc>
        <w:tc>
          <w:tcPr>
            <w:tcW w:w="284" w:type="pct"/>
            <w:shd w:val="clear" w:color="auto" w:fill="auto"/>
            <w:noWrap/>
            <w:vAlign w:val="center"/>
            <w:hideMark/>
          </w:tcPr>
          <w:p w14:paraId="3237F8B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0,76</w:t>
            </w:r>
          </w:p>
        </w:tc>
        <w:tc>
          <w:tcPr>
            <w:tcW w:w="284" w:type="pct"/>
            <w:shd w:val="clear" w:color="auto" w:fill="auto"/>
            <w:noWrap/>
            <w:vAlign w:val="center"/>
            <w:hideMark/>
          </w:tcPr>
          <w:p w14:paraId="284E94AD"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0,76</w:t>
            </w:r>
          </w:p>
        </w:tc>
        <w:tc>
          <w:tcPr>
            <w:tcW w:w="284" w:type="pct"/>
            <w:shd w:val="clear" w:color="auto" w:fill="auto"/>
            <w:noWrap/>
            <w:vAlign w:val="center"/>
            <w:hideMark/>
          </w:tcPr>
          <w:p w14:paraId="69AA69CA"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0,76</w:t>
            </w:r>
          </w:p>
        </w:tc>
        <w:tc>
          <w:tcPr>
            <w:tcW w:w="284" w:type="pct"/>
            <w:shd w:val="clear" w:color="auto" w:fill="auto"/>
            <w:noWrap/>
            <w:vAlign w:val="center"/>
            <w:hideMark/>
          </w:tcPr>
          <w:p w14:paraId="49A96C6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0,76</w:t>
            </w:r>
          </w:p>
        </w:tc>
        <w:tc>
          <w:tcPr>
            <w:tcW w:w="284" w:type="pct"/>
            <w:shd w:val="clear" w:color="auto" w:fill="auto"/>
            <w:noWrap/>
            <w:vAlign w:val="center"/>
            <w:hideMark/>
          </w:tcPr>
          <w:p w14:paraId="03AFCB10"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0,76</w:t>
            </w:r>
          </w:p>
        </w:tc>
        <w:tc>
          <w:tcPr>
            <w:tcW w:w="284" w:type="pct"/>
            <w:shd w:val="clear" w:color="auto" w:fill="auto"/>
            <w:noWrap/>
            <w:vAlign w:val="center"/>
            <w:hideMark/>
          </w:tcPr>
          <w:p w14:paraId="0A0DE807"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0,76</w:t>
            </w:r>
          </w:p>
        </w:tc>
        <w:tc>
          <w:tcPr>
            <w:tcW w:w="284" w:type="pct"/>
            <w:shd w:val="clear" w:color="auto" w:fill="auto"/>
            <w:noWrap/>
            <w:vAlign w:val="center"/>
            <w:hideMark/>
          </w:tcPr>
          <w:p w14:paraId="528B0565"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0,76</w:t>
            </w:r>
          </w:p>
        </w:tc>
        <w:tc>
          <w:tcPr>
            <w:tcW w:w="284" w:type="pct"/>
            <w:shd w:val="clear" w:color="auto" w:fill="auto"/>
            <w:noWrap/>
            <w:vAlign w:val="center"/>
            <w:hideMark/>
          </w:tcPr>
          <w:p w14:paraId="3A5ADE04"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0,79</w:t>
            </w:r>
          </w:p>
        </w:tc>
        <w:tc>
          <w:tcPr>
            <w:tcW w:w="284" w:type="pct"/>
            <w:shd w:val="clear" w:color="auto" w:fill="auto"/>
            <w:noWrap/>
            <w:vAlign w:val="center"/>
            <w:hideMark/>
          </w:tcPr>
          <w:p w14:paraId="4B040FA0"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0,79</w:t>
            </w:r>
          </w:p>
        </w:tc>
        <w:tc>
          <w:tcPr>
            <w:tcW w:w="284" w:type="pct"/>
            <w:shd w:val="clear" w:color="auto" w:fill="auto"/>
            <w:noWrap/>
            <w:vAlign w:val="center"/>
            <w:hideMark/>
          </w:tcPr>
          <w:p w14:paraId="75D8549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0,81</w:t>
            </w:r>
          </w:p>
        </w:tc>
        <w:tc>
          <w:tcPr>
            <w:tcW w:w="284" w:type="pct"/>
            <w:shd w:val="clear" w:color="auto" w:fill="auto"/>
            <w:noWrap/>
            <w:vAlign w:val="center"/>
            <w:hideMark/>
          </w:tcPr>
          <w:p w14:paraId="07326BD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0,84</w:t>
            </w:r>
          </w:p>
        </w:tc>
        <w:tc>
          <w:tcPr>
            <w:tcW w:w="284" w:type="pct"/>
            <w:shd w:val="clear" w:color="auto" w:fill="auto"/>
            <w:noWrap/>
            <w:vAlign w:val="center"/>
            <w:hideMark/>
          </w:tcPr>
          <w:p w14:paraId="3460E7E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0,84</w:t>
            </w:r>
          </w:p>
        </w:tc>
        <w:tc>
          <w:tcPr>
            <w:tcW w:w="284" w:type="pct"/>
            <w:shd w:val="clear" w:color="auto" w:fill="auto"/>
            <w:noWrap/>
            <w:vAlign w:val="center"/>
            <w:hideMark/>
          </w:tcPr>
          <w:p w14:paraId="04AD9B55"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0,84</w:t>
            </w:r>
          </w:p>
        </w:tc>
        <w:tc>
          <w:tcPr>
            <w:tcW w:w="278" w:type="pct"/>
            <w:shd w:val="clear" w:color="auto" w:fill="auto"/>
            <w:noWrap/>
            <w:vAlign w:val="center"/>
            <w:hideMark/>
          </w:tcPr>
          <w:p w14:paraId="132CBC83"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0,84</w:t>
            </w:r>
          </w:p>
        </w:tc>
      </w:tr>
      <w:tr w:rsidR="009A50ED" w:rsidRPr="003B5D60" w14:paraId="7E76A673" w14:textId="77777777" w:rsidTr="00843B16">
        <w:trPr>
          <w:trHeight w:val="20"/>
        </w:trPr>
        <w:tc>
          <w:tcPr>
            <w:tcW w:w="643" w:type="pct"/>
            <w:shd w:val="clear" w:color="auto" w:fill="auto"/>
            <w:vAlign w:val="center"/>
            <w:hideMark/>
          </w:tcPr>
          <w:p w14:paraId="1AAE427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то же в %</w:t>
            </w:r>
          </w:p>
        </w:tc>
        <w:tc>
          <w:tcPr>
            <w:tcW w:w="387" w:type="pct"/>
            <w:shd w:val="clear" w:color="auto" w:fill="auto"/>
            <w:vAlign w:val="center"/>
            <w:hideMark/>
          </w:tcPr>
          <w:p w14:paraId="2A3928AD"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84" w:type="pct"/>
            <w:shd w:val="clear" w:color="auto" w:fill="auto"/>
            <w:noWrap/>
            <w:vAlign w:val="center"/>
            <w:hideMark/>
          </w:tcPr>
          <w:p w14:paraId="6DDA2CF7"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13,83%</w:t>
            </w:r>
          </w:p>
        </w:tc>
        <w:tc>
          <w:tcPr>
            <w:tcW w:w="284" w:type="pct"/>
            <w:shd w:val="clear" w:color="auto" w:fill="auto"/>
            <w:noWrap/>
            <w:vAlign w:val="center"/>
            <w:hideMark/>
          </w:tcPr>
          <w:p w14:paraId="65FC01C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13,83%</w:t>
            </w:r>
          </w:p>
        </w:tc>
        <w:tc>
          <w:tcPr>
            <w:tcW w:w="284" w:type="pct"/>
            <w:shd w:val="clear" w:color="auto" w:fill="auto"/>
            <w:noWrap/>
            <w:vAlign w:val="center"/>
            <w:hideMark/>
          </w:tcPr>
          <w:p w14:paraId="0FDE2244"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13,83%</w:t>
            </w:r>
          </w:p>
        </w:tc>
        <w:tc>
          <w:tcPr>
            <w:tcW w:w="284" w:type="pct"/>
            <w:shd w:val="clear" w:color="auto" w:fill="auto"/>
            <w:noWrap/>
            <w:vAlign w:val="center"/>
            <w:hideMark/>
          </w:tcPr>
          <w:p w14:paraId="57D549C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13,83%</w:t>
            </w:r>
          </w:p>
        </w:tc>
        <w:tc>
          <w:tcPr>
            <w:tcW w:w="284" w:type="pct"/>
            <w:shd w:val="clear" w:color="auto" w:fill="auto"/>
            <w:noWrap/>
            <w:vAlign w:val="center"/>
            <w:hideMark/>
          </w:tcPr>
          <w:p w14:paraId="2C7CC857"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13,83%</w:t>
            </w:r>
          </w:p>
        </w:tc>
        <w:tc>
          <w:tcPr>
            <w:tcW w:w="284" w:type="pct"/>
            <w:shd w:val="clear" w:color="auto" w:fill="auto"/>
            <w:noWrap/>
            <w:vAlign w:val="center"/>
            <w:hideMark/>
          </w:tcPr>
          <w:p w14:paraId="4A1E720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13,83%</w:t>
            </w:r>
          </w:p>
        </w:tc>
        <w:tc>
          <w:tcPr>
            <w:tcW w:w="284" w:type="pct"/>
            <w:shd w:val="clear" w:color="auto" w:fill="auto"/>
            <w:noWrap/>
            <w:vAlign w:val="center"/>
            <w:hideMark/>
          </w:tcPr>
          <w:p w14:paraId="0D09F1E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13,83%</w:t>
            </w:r>
          </w:p>
        </w:tc>
        <w:tc>
          <w:tcPr>
            <w:tcW w:w="284" w:type="pct"/>
            <w:shd w:val="clear" w:color="auto" w:fill="auto"/>
            <w:noWrap/>
            <w:vAlign w:val="center"/>
            <w:hideMark/>
          </w:tcPr>
          <w:p w14:paraId="5192FA7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13,83%</w:t>
            </w:r>
          </w:p>
        </w:tc>
        <w:tc>
          <w:tcPr>
            <w:tcW w:w="284" w:type="pct"/>
            <w:shd w:val="clear" w:color="auto" w:fill="auto"/>
            <w:noWrap/>
            <w:vAlign w:val="center"/>
            <w:hideMark/>
          </w:tcPr>
          <w:p w14:paraId="0E9ED01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13,83%</w:t>
            </w:r>
          </w:p>
        </w:tc>
        <w:tc>
          <w:tcPr>
            <w:tcW w:w="284" w:type="pct"/>
            <w:shd w:val="clear" w:color="auto" w:fill="auto"/>
            <w:noWrap/>
            <w:vAlign w:val="center"/>
            <w:hideMark/>
          </w:tcPr>
          <w:p w14:paraId="7DA1D2AD"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13,83%</w:t>
            </w:r>
          </w:p>
        </w:tc>
        <w:tc>
          <w:tcPr>
            <w:tcW w:w="284" w:type="pct"/>
            <w:shd w:val="clear" w:color="auto" w:fill="auto"/>
            <w:noWrap/>
            <w:vAlign w:val="center"/>
            <w:hideMark/>
          </w:tcPr>
          <w:p w14:paraId="441C2C43"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13,83%</w:t>
            </w:r>
          </w:p>
        </w:tc>
        <w:tc>
          <w:tcPr>
            <w:tcW w:w="284" w:type="pct"/>
            <w:shd w:val="clear" w:color="auto" w:fill="auto"/>
            <w:noWrap/>
            <w:vAlign w:val="center"/>
            <w:hideMark/>
          </w:tcPr>
          <w:p w14:paraId="07DAD21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13,83%</w:t>
            </w:r>
          </w:p>
        </w:tc>
        <w:tc>
          <w:tcPr>
            <w:tcW w:w="284" w:type="pct"/>
            <w:shd w:val="clear" w:color="auto" w:fill="auto"/>
            <w:noWrap/>
            <w:vAlign w:val="center"/>
            <w:hideMark/>
          </w:tcPr>
          <w:p w14:paraId="70BAAEB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13,83%</w:t>
            </w:r>
          </w:p>
        </w:tc>
        <w:tc>
          <w:tcPr>
            <w:tcW w:w="278" w:type="pct"/>
            <w:shd w:val="clear" w:color="auto" w:fill="auto"/>
            <w:noWrap/>
            <w:vAlign w:val="center"/>
            <w:hideMark/>
          </w:tcPr>
          <w:p w14:paraId="44CCC38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13,83%</w:t>
            </w:r>
          </w:p>
        </w:tc>
      </w:tr>
      <w:tr w:rsidR="009A50ED" w:rsidRPr="003B5D60" w14:paraId="458250E0" w14:textId="77777777" w:rsidTr="00843B16">
        <w:trPr>
          <w:trHeight w:val="20"/>
        </w:trPr>
        <w:tc>
          <w:tcPr>
            <w:tcW w:w="643" w:type="pct"/>
            <w:shd w:val="clear" w:color="auto" w:fill="auto"/>
            <w:vAlign w:val="center"/>
            <w:hideMark/>
          </w:tcPr>
          <w:p w14:paraId="28DC8CC1"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Присоединенная нагрузка</w:t>
            </w:r>
          </w:p>
        </w:tc>
        <w:tc>
          <w:tcPr>
            <w:tcW w:w="387" w:type="pct"/>
            <w:shd w:val="clear" w:color="auto" w:fill="auto"/>
            <w:vAlign w:val="center"/>
            <w:hideMark/>
          </w:tcPr>
          <w:p w14:paraId="30108F1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Гкал/час</w:t>
            </w:r>
          </w:p>
        </w:tc>
        <w:tc>
          <w:tcPr>
            <w:tcW w:w="284" w:type="pct"/>
            <w:shd w:val="clear" w:color="auto" w:fill="auto"/>
            <w:noWrap/>
            <w:vAlign w:val="center"/>
            <w:hideMark/>
          </w:tcPr>
          <w:p w14:paraId="064D7FE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4,76</w:t>
            </w:r>
          </w:p>
        </w:tc>
        <w:tc>
          <w:tcPr>
            <w:tcW w:w="284" w:type="pct"/>
            <w:shd w:val="clear" w:color="auto" w:fill="auto"/>
            <w:noWrap/>
            <w:vAlign w:val="center"/>
            <w:hideMark/>
          </w:tcPr>
          <w:p w14:paraId="66309D01"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4,76</w:t>
            </w:r>
          </w:p>
        </w:tc>
        <w:tc>
          <w:tcPr>
            <w:tcW w:w="284" w:type="pct"/>
            <w:shd w:val="clear" w:color="auto" w:fill="auto"/>
            <w:noWrap/>
            <w:vAlign w:val="center"/>
            <w:hideMark/>
          </w:tcPr>
          <w:p w14:paraId="72041244"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4,76</w:t>
            </w:r>
          </w:p>
        </w:tc>
        <w:tc>
          <w:tcPr>
            <w:tcW w:w="284" w:type="pct"/>
            <w:shd w:val="clear" w:color="auto" w:fill="auto"/>
            <w:noWrap/>
            <w:vAlign w:val="center"/>
            <w:hideMark/>
          </w:tcPr>
          <w:p w14:paraId="213DB1E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4,76</w:t>
            </w:r>
          </w:p>
        </w:tc>
        <w:tc>
          <w:tcPr>
            <w:tcW w:w="284" w:type="pct"/>
            <w:shd w:val="clear" w:color="auto" w:fill="auto"/>
            <w:noWrap/>
            <w:vAlign w:val="center"/>
            <w:hideMark/>
          </w:tcPr>
          <w:p w14:paraId="56DF378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4,76</w:t>
            </w:r>
          </w:p>
        </w:tc>
        <w:tc>
          <w:tcPr>
            <w:tcW w:w="284" w:type="pct"/>
            <w:shd w:val="clear" w:color="auto" w:fill="auto"/>
            <w:noWrap/>
            <w:vAlign w:val="center"/>
            <w:hideMark/>
          </w:tcPr>
          <w:p w14:paraId="4C62D205"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4,76</w:t>
            </w:r>
          </w:p>
        </w:tc>
        <w:tc>
          <w:tcPr>
            <w:tcW w:w="284" w:type="pct"/>
            <w:shd w:val="clear" w:color="auto" w:fill="auto"/>
            <w:noWrap/>
            <w:vAlign w:val="center"/>
            <w:hideMark/>
          </w:tcPr>
          <w:p w14:paraId="061FF3B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4,76</w:t>
            </w:r>
          </w:p>
        </w:tc>
        <w:tc>
          <w:tcPr>
            <w:tcW w:w="284" w:type="pct"/>
            <w:shd w:val="clear" w:color="auto" w:fill="auto"/>
            <w:noWrap/>
            <w:vAlign w:val="center"/>
            <w:hideMark/>
          </w:tcPr>
          <w:p w14:paraId="12D49A0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4,90</w:t>
            </w:r>
          </w:p>
        </w:tc>
        <w:tc>
          <w:tcPr>
            <w:tcW w:w="284" w:type="pct"/>
            <w:shd w:val="clear" w:color="auto" w:fill="auto"/>
            <w:noWrap/>
            <w:vAlign w:val="center"/>
            <w:hideMark/>
          </w:tcPr>
          <w:p w14:paraId="0125D863"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4,90</w:t>
            </w:r>
          </w:p>
        </w:tc>
        <w:tc>
          <w:tcPr>
            <w:tcW w:w="284" w:type="pct"/>
            <w:shd w:val="clear" w:color="auto" w:fill="auto"/>
            <w:noWrap/>
            <w:vAlign w:val="center"/>
            <w:hideMark/>
          </w:tcPr>
          <w:p w14:paraId="23EAF947"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5,06</w:t>
            </w:r>
          </w:p>
        </w:tc>
        <w:tc>
          <w:tcPr>
            <w:tcW w:w="284" w:type="pct"/>
            <w:shd w:val="clear" w:color="auto" w:fill="auto"/>
            <w:noWrap/>
            <w:vAlign w:val="center"/>
            <w:hideMark/>
          </w:tcPr>
          <w:p w14:paraId="0869CBD3"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5,22</w:t>
            </w:r>
          </w:p>
        </w:tc>
        <w:tc>
          <w:tcPr>
            <w:tcW w:w="284" w:type="pct"/>
            <w:shd w:val="clear" w:color="auto" w:fill="auto"/>
            <w:noWrap/>
            <w:vAlign w:val="center"/>
            <w:hideMark/>
          </w:tcPr>
          <w:p w14:paraId="5DBD1104"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5,22</w:t>
            </w:r>
          </w:p>
        </w:tc>
        <w:tc>
          <w:tcPr>
            <w:tcW w:w="284" w:type="pct"/>
            <w:shd w:val="clear" w:color="auto" w:fill="auto"/>
            <w:noWrap/>
            <w:vAlign w:val="center"/>
            <w:hideMark/>
          </w:tcPr>
          <w:p w14:paraId="3942A0D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5,22</w:t>
            </w:r>
          </w:p>
        </w:tc>
        <w:tc>
          <w:tcPr>
            <w:tcW w:w="278" w:type="pct"/>
            <w:shd w:val="clear" w:color="auto" w:fill="auto"/>
            <w:noWrap/>
            <w:vAlign w:val="center"/>
            <w:hideMark/>
          </w:tcPr>
          <w:p w14:paraId="4C21BDF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5,22</w:t>
            </w:r>
          </w:p>
        </w:tc>
      </w:tr>
      <w:tr w:rsidR="009A50ED" w:rsidRPr="003B5D60" w14:paraId="0E7722A1" w14:textId="77777777" w:rsidTr="00843B16">
        <w:trPr>
          <w:trHeight w:val="20"/>
        </w:trPr>
        <w:tc>
          <w:tcPr>
            <w:tcW w:w="643" w:type="pct"/>
            <w:shd w:val="clear" w:color="auto" w:fill="auto"/>
            <w:vAlign w:val="center"/>
            <w:hideMark/>
          </w:tcPr>
          <w:p w14:paraId="3365838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ОиВ</w:t>
            </w:r>
          </w:p>
        </w:tc>
        <w:tc>
          <w:tcPr>
            <w:tcW w:w="387" w:type="pct"/>
            <w:shd w:val="clear" w:color="auto" w:fill="auto"/>
            <w:vAlign w:val="center"/>
            <w:hideMark/>
          </w:tcPr>
          <w:p w14:paraId="5873D04C" w14:textId="59CE1714" w:rsidR="009A50ED" w:rsidRPr="003B5D60" w:rsidRDefault="009A50ED" w:rsidP="00843B16">
            <w:pPr>
              <w:widowControl/>
              <w:autoSpaceDE/>
              <w:autoSpaceDN/>
              <w:spacing w:line="240" w:lineRule="auto"/>
              <w:ind w:firstLine="0"/>
              <w:jc w:val="center"/>
              <w:rPr>
                <w:color w:val="000000"/>
                <w:sz w:val="18"/>
                <w:szCs w:val="18"/>
                <w:lang w:bidi="ar-SA"/>
              </w:rPr>
            </w:pPr>
          </w:p>
        </w:tc>
        <w:tc>
          <w:tcPr>
            <w:tcW w:w="284" w:type="pct"/>
            <w:shd w:val="clear" w:color="auto" w:fill="auto"/>
            <w:noWrap/>
            <w:vAlign w:val="center"/>
            <w:hideMark/>
          </w:tcPr>
          <w:p w14:paraId="6E0ACFE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4,52</w:t>
            </w:r>
          </w:p>
        </w:tc>
        <w:tc>
          <w:tcPr>
            <w:tcW w:w="284" w:type="pct"/>
            <w:shd w:val="clear" w:color="auto" w:fill="auto"/>
            <w:noWrap/>
            <w:vAlign w:val="center"/>
            <w:hideMark/>
          </w:tcPr>
          <w:p w14:paraId="2FD7622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4,52</w:t>
            </w:r>
          </w:p>
        </w:tc>
        <w:tc>
          <w:tcPr>
            <w:tcW w:w="284" w:type="pct"/>
            <w:shd w:val="clear" w:color="auto" w:fill="auto"/>
            <w:noWrap/>
            <w:vAlign w:val="center"/>
            <w:hideMark/>
          </w:tcPr>
          <w:p w14:paraId="74DE69A1"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4,52</w:t>
            </w:r>
          </w:p>
        </w:tc>
        <w:tc>
          <w:tcPr>
            <w:tcW w:w="284" w:type="pct"/>
            <w:shd w:val="clear" w:color="auto" w:fill="auto"/>
            <w:noWrap/>
            <w:vAlign w:val="center"/>
            <w:hideMark/>
          </w:tcPr>
          <w:p w14:paraId="13874D6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4,52</w:t>
            </w:r>
          </w:p>
        </w:tc>
        <w:tc>
          <w:tcPr>
            <w:tcW w:w="284" w:type="pct"/>
            <w:shd w:val="clear" w:color="auto" w:fill="auto"/>
            <w:noWrap/>
            <w:vAlign w:val="center"/>
            <w:hideMark/>
          </w:tcPr>
          <w:p w14:paraId="48B17BCD"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4,52</w:t>
            </w:r>
          </w:p>
        </w:tc>
        <w:tc>
          <w:tcPr>
            <w:tcW w:w="284" w:type="pct"/>
            <w:shd w:val="clear" w:color="auto" w:fill="auto"/>
            <w:noWrap/>
            <w:vAlign w:val="center"/>
            <w:hideMark/>
          </w:tcPr>
          <w:p w14:paraId="5BE74C53"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4,52</w:t>
            </w:r>
          </w:p>
        </w:tc>
        <w:tc>
          <w:tcPr>
            <w:tcW w:w="284" w:type="pct"/>
            <w:shd w:val="clear" w:color="auto" w:fill="auto"/>
            <w:noWrap/>
            <w:vAlign w:val="center"/>
            <w:hideMark/>
          </w:tcPr>
          <w:p w14:paraId="5367F8B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4,52</w:t>
            </w:r>
          </w:p>
        </w:tc>
        <w:tc>
          <w:tcPr>
            <w:tcW w:w="284" w:type="pct"/>
            <w:shd w:val="clear" w:color="auto" w:fill="auto"/>
            <w:noWrap/>
            <w:vAlign w:val="center"/>
            <w:hideMark/>
          </w:tcPr>
          <w:p w14:paraId="56BDB29D"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4,63</w:t>
            </w:r>
          </w:p>
        </w:tc>
        <w:tc>
          <w:tcPr>
            <w:tcW w:w="284" w:type="pct"/>
            <w:shd w:val="clear" w:color="auto" w:fill="auto"/>
            <w:noWrap/>
            <w:vAlign w:val="center"/>
            <w:hideMark/>
          </w:tcPr>
          <w:p w14:paraId="467A0FF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4,63</w:t>
            </w:r>
          </w:p>
        </w:tc>
        <w:tc>
          <w:tcPr>
            <w:tcW w:w="284" w:type="pct"/>
            <w:shd w:val="clear" w:color="auto" w:fill="auto"/>
            <w:noWrap/>
            <w:vAlign w:val="center"/>
            <w:hideMark/>
          </w:tcPr>
          <w:p w14:paraId="53C37C40"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4,76</w:t>
            </w:r>
          </w:p>
        </w:tc>
        <w:tc>
          <w:tcPr>
            <w:tcW w:w="284" w:type="pct"/>
            <w:shd w:val="clear" w:color="auto" w:fill="auto"/>
            <w:noWrap/>
            <w:vAlign w:val="center"/>
            <w:hideMark/>
          </w:tcPr>
          <w:p w14:paraId="0D829751"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4,90</w:t>
            </w:r>
          </w:p>
        </w:tc>
        <w:tc>
          <w:tcPr>
            <w:tcW w:w="284" w:type="pct"/>
            <w:shd w:val="clear" w:color="auto" w:fill="auto"/>
            <w:noWrap/>
            <w:vAlign w:val="center"/>
            <w:hideMark/>
          </w:tcPr>
          <w:p w14:paraId="65F3BFC3"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4,90</w:t>
            </w:r>
          </w:p>
        </w:tc>
        <w:tc>
          <w:tcPr>
            <w:tcW w:w="284" w:type="pct"/>
            <w:shd w:val="clear" w:color="auto" w:fill="auto"/>
            <w:noWrap/>
            <w:vAlign w:val="center"/>
            <w:hideMark/>
          </w:tcPr>
          <w:p w14:paraId="531084AA"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4,90</w:t>
            </w:r>
          </w:p>
        </w:tc>
        <w:tc>
          <w:tcPr>
            <w:tcW w:w="278" w:type="pct"/>
            <w:shd w:val="clear" w:color="auto" w:fill="auto"/>
            <w:noWrap/>
            <w:vAlign w:val="center"/>
            <w:hideMark/>
          </w:tcPr>
          <w:p w14:paraId="3BBE4C05"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4,90</w:t>
            </w:r>
          </w:p>
        </w:tc>
      </w:tr>
      <w:tr w:rsidR="009A50ED" w:rsidRPr="003B5D60" w14:paraId="0F81DB6F" w14:textId="77777777" w:rsidTr="00843B16">
        <w:trPr>
          <w:trHeight w:val="20"/>
        </w:trPr>
        <w:tc>
          <w:tcPr>
            <w:tcW w:w="643" w:type="pct"/>
            <w:shd w:val="clear" w:color="auto" w:fill="auto"/>
            <w:vAlign w:val="center"/>
            <w:hideMark/>
          </w:tcPr>
          <w:p w14:paraId="0B78208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ГВС</w:t>
            </w:r>
          </w:p>
        </w:tc>
        <w:tc>
          <w:tcPr>
            <w:tcW w:w="387" w:type="pct"/>
            <w:shd w:val="clear" w:color="auto" w:fill="auto"/>
            <w:vAlign w:val="center"/>
            <w:hideMark/>
          </w:tcPr>
          <w:p w14:paraId="1A85A58E" w14:textId="52584304" w:rsidR="009A50ED" w:rsidRPr="003B5D60" w:rsidRDefault="009A50ED" w:rsidP="00843B16">
            <w:pPr>
              <w:widowControl/>
              <w:autoSpaceDE/>
              <w:autoSpaceDN/>
              <w:spacing w:line="240" w:lineRule="auto"/>
              <w:ind w:firstLine="0"/>
              <w:jc w:val="center"/>
              <w:rPr>
                <w:color w:val="000000"/>
                <w:sz w:val="18"/>
                <w:szCs w:val="18"/>
                <w:lang w:bidi="ar-SA"/>
              </w:rPr>
            </w:pPr>
          </w:p>
        </w:tc>
        <w:tc>
          <w:tcPr>
            <w:tcW w:w="284" w:type="pct"/>
            <w:shd w:val="clear" w:color="auto" w:fill="auto"/>
            <w:noWrap/>
            <w:vAlign w:val="center"/>
            <w:hideMark/>
          </w:tcPr>
          <w:p w14:paraId="142CF46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0,24</w:t>
            </w:r>
          </w:p>
        </w:tc>
        <w:tc>
          <w:tcPr>
            <w:tcW w:w="284" w:type="pct"/>
            <w:shd w:val="clear" w:color="auto" w:fill="auto"/>
            <w:noWrap/>
            <w:vAlign w:val="center"/>
            <w:hideMark/>
          </w:tcPr>
          <w:p w14:paraId="1BA8052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0,24</w:t>
            </w:r>
          </w:p>
        </w:tc>
        <w:tc>
          <w:tcPr>
            <w:tcW w:w="284" w:type="pct"/>
            <w:shd w:val="clear" w:color="auto" w:fill="auto"/>
            <w:noWrap/>
            <w:vAlign w:val="center"/>
            <w:hideMark/>
          </w:tcPr>
          <w:p w14:paraId="17D99F4D"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0,24</w:t>
            </w:r>
          </w:p>
        </w:tc>
        <w:tc>
          <w:tcPr>
            <w:tcW w:w="284" w:type="pct"/>
            <w:shd w:val="clear" w:color="auto" w:fill="auto"/>
            <w:noWrap/>
            <w:vAlign w:val="center"/>
            <w:hideMark/>
          </w:tcPr>
          <w:p w14:paraId="12C11E6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0,24</w:t>
            </w:r>
          </w:p>
        </w:tc>
        <w:tc>
          <w:tcPr>
            <w:tcW w:w="284" w:type="pct"/>
            <w:shd w:val="clear" w:color="auto" w:fill="auto"/>
            <w:noWrap/>
            <w:vAlign w:val="center"/>
            <w:hideMark/>
          </w:tcPr>
          <w:p w14:paraId="15B8D9B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0,24</w:t>
            </w:r>
          </w:p>
        </w:tc>
        <w:tc>
          <w:tcPr>
            <w:tcW w:w="284" w:type="pct"/>
            <w:shd w:val="clear" w:color="auto" w:fill="auto"/>
            <w:noWrap/>
            <w:vAlign w:val="center"/>
            <w:hideMark/>
          </w:tcPr>
          <w:p w14:paraId="6F85426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0,24</w:t>
            </w:r>
          </w:p>
        </w:tc>
        <w:tc>
          <w:tcPr>
            <w:tcW w:w="284" w:type="pct"/>
            <w:shd w:val="clear" w:color="auto" w:fill="auto"/>
            <w:noWrap/>
            <w:vAlign w:val="center"/>
            <w:hideMark/>
          </w:tcPr>
          <w:p w14:paraId="665266F3"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0,24</w:t>
            </w:r>
          </w:p>
        </w:tc>
        <w:tc>
          <w:tcPr>
            <w:tcW w:w="284" w:type="pct"/>
            <w:shd w:val="clear" w:color="auto" w:fill="auto"/>
            <w:noWrap/>
            <w:vAlign w:val="center"/>
            <w:hideMark/>
          </w:tcPr>
          <w:p w14:paraId="02447530"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0,27</w:t>
            </w:r>
          </w:p>
        </w:tc>
        <w:tc>
          <w:tcPr>
            <w:tcW w:w="284" w:type="pct"/>
            <w:shd w:val="clear" w:color="auto" w:fill="auto"/>
            <w:noWrap/>
            <w:vAlign w:val="center"/>
            <w:hideMark/>
          </w:tcPr>
          <w:p w14:paraId="17505E0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0,27</w:t>
            </w:r>
          </w:p>
        </w:tc>
        <w:tc>
          <w:tcPr>
            <w:tcW w:w="284" w:type="pct"/>
            <w:shd w:val="clear" w:color="auto" w:fill="auto"/>
            <w:noWrap/>
            <w:vAlign w:val="center"/>
            <w:hideMark/>
          </w:tcPr>
          <w:p w14:paraId="0134C144"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0,29</w:t>
            </w:r>
          </w:p>
        </w:tc>
        <w:tc>
          <w:tcPr>
            <w:tcW w:w="284" w:type="pct"/>
            <w:shd w:val="clear" w:color="auto" w:fill="auto"/>
            <w:noWrap/>
            <w:vAlign w:val="center"/>
            <w:hideMark/>
          </w:tcPr>
          <w:p w14:paraId="5FE6FC15"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0,32</w:t>
            </w:r>
          </w:p>
        </w:tc>
        <w:tc>
          <w:tcPr>
            <w:tcW w:w="284" w:type="pct"/>
            <w:shd w:val="clear" w:color="auto" w:fill="auto"/>
            <w:noWrap/>
            <w:vAlign w:val="center"/>
            <w:hideMark/>
          </w:tcPr>
          <w:p w14:paraId="3B619C2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0,32</w:t>
            </w:r>
          </w:p>
        </w:tc>
        <w:tc>
          <w:tcPr>
            <w:tcW w:w="284" w:type="pct"/>
            <w:shd w:val="clear" w:color="auto" w:fill="auto"/>
            <w:noWrap/>
            <w:vAlign w:val="center"/>
            <w:hideMark/>
          </w:tcPr>
          <w:p w14:paraId="2AB15AE4"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0,32</w:t>
            </w:r>
          </w:p>
        </w:tc>
        <w:tc>
          <w:tcPr>
            <w:tcW w:w="278" w:type="pct"/>
            <w:shd w:val="clear" w:color="auto" w:fill="auto"/>
            <w:noWrap/>
            <w:vAlign w:val="center"/>
            <w:hideMark/>
          </w:tcPr>
          <w:p w14:paraId="70F8AFE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0,32</w:t>
            </w:r>
          </w:p>
        </w:tc>
      </w:tr>
      <w:tr w:rsidR="009A50ED" w:rsidRPr="003B5D60" w14:paraId="71CCE2E1" w14:textId="77777777" w:rsidTr="00843B16">
        <w:trPr>
          <w:trHeight w:val="20"/>
        </w:trPr>
        <w:tc>
          <w:tcPr>
            <w:tcW w:w="643" w:type="pct"/>
            <w:shd w:val="clear" w:color="auto" w:fill="auto"/>
            <w:vAlign w:val="center"/>
            <w:hideMark/>
          </w:tcPr>
          <w:p w14:paraId="03CBFDF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Суммарная тепловая нагрузка на коллекторах источника</w:t>
            </w:r>
          </w:p>
        </w:tc>
        <w:tc>
          <w:tcPr>
            <w:tcW w:w="387" w:type="pct"/>
            <w:shd w:val="clear" w:color="auto" w:fill="auto"/>
            <w:vAlign w:val="center"/>
            <w:hideMark/>
          </w:tcPr>
          <w:p w14:paraId="43DB32B1"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Гкал/час</w:t>
            </w:r>
          </w:p>
        </w:tc>
        <w:tc>
          <w:tcPr>
            <w:tcW w:w="284" w:type="pct"/>
            <w:shd w:val="clear" w:color="auto" w:fill="auto"/>
            <w:noWrap/>
            <w:vAlign w:val="center"/>
            <w:hideMark/>
          </w:tcPr>
          <w:p w14:paraId="4B34861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5,52</w:t>
            </w:r>
          </w:p>
        </w:tc>
        <w:tc>
          <w:tcPr>
            <w:tcW w:w="284" w:type="pct"/>
            <w:shd w:val="clear" w:color="auto" w:fill="auto"/>
            <w:noWrap/>
            <w:vAlign w:val="center"/>
            <w:hideMark/>
          </w:tcPr>
          <w:p w14:paraId="39091FB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5,52</w:t>
            </w:r>
          </w:p>
        </w:tc>
        <w:tc>
          <w:tcPr>
            <w:tcW w:w="284" w:type="pct"/>
            <w:shd w:val="clear" w:color="auto" w:fill="auto"/>
            <w:noWrap/>
            <w:vAlign w:val="center"/>
            <w:hideMark/>
          </w:tcPr>
          <w:p w14:paraId="2E13410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5,52</w:t>
            </w:r>
          </w:p>
        </w:tc>
        <w:tc>
          <w:tcPr>
            <w:tcW w:w="284" w:type="pct"/>
            <w:shd w:val="clear" w:color="auto" w:fill="auto"/>
            <w:noWrap/>
            <w:vAlign w:val="center"/>
            <w:hideMark/>
          </w:tcPr>
          <w:p w14:paraId="33B3235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5,52</w:t>
            </w:r>
          </w:p>
        </w:tc>
        <w:tc>
          <w:tcPr>
            <w:tcW w:w="284" w:type="pct"/>
            <w:shd w:val="clear" w:color="auto" w:fill="auto"/>
            <w:noWrap/>
            <w:vAlign w:val="center"/>
            <w:hideMark/>
          </w:tcPr>
          <w:p w14:paraId="7A60242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5,52</w:t>
            </w:r>
          </w:p>
        </w:tc>
        <w:tc>
          <w:tcPr>
            <w:tcW w:w="284" w:type="pct"/>
            <w:shd w:val="clear" w:color="auto" w:fill="auto"/>
            <w:noWrap/>
            <w:vAlign w:val="center"/>
            <w:hideMark/>
          </w:tcPr>
          <w:p w14:paraId="55582B6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5,52</w:t>
            </w:r>
          </w:p>
        </w:tc>
        <w:tc>
          <w:tcPr>
            <w:tcW w:w="284" w:type="pct"/>
            <w:shd w:val="clear" w:color="auto" w:fill="auto"/>
            <w:noWrap/>
            <w:vAlign w:val="center"/>
            <w:hideMark/>
          </w:tcPr>
          <w:p w14:paraId="32853D6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5,52</w:t>
            </w:r>
          </w:p>
        </w:tc>
        <w:tc>
          <w:tcPr>
            <w:tcW w:w="284" w:type="pct"/>
            <w:shd w:val="clear" w:color="auto" w:fill="auto"/>
            <w:noWrap/>
            <w:vAlign w:val="center"/>
            <w:hideMark/>
          </w:tcPr>
          <w:p w14:paraId="3C922483"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5,68</w:t>
            </w:r>
          </w:p>
        </w:tc>
        <w:tc>
          <w:tcPr>
            <w:tcW w:w="284" w:type="pct"/>
            <w:shd w:val="clear" w:color="auto" w:fill="auto"/>
            <w:noWrap/>
            <w:vAlign w:val="center"/>
            <w:hideMark/>
          </w:tcPr>
          <w:p w14:paraId="4D8F8BF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5,68</w:t>
            </w:r>
          </w:p>
        </w:tc>
        <w:tc>
          <w:tcPr>
            <w:tcW w:w="284" w:type="pct"/>
            <w:shd w:val="clear" w:color="auto" w:fill="auto"/>
            <w:noWrap/>
            <w:vAlign w:val="center"/>
            <w:hideMark/>
          </w:tcPr>
          <w:p w14:paraId="16FA0696"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5,87</w:t>
            </w:r>
          </w:p>
        </w:tc>
        <w:tc>
          <w:tcPr>
            <w:tcW w:w="284" w:type="pct"/>
            <w:shd w:val="clear" w:color="auto" w:fill="auto"/>
            <w:noWrap/>
            <w:vAlign w:val="center"/>
            <w:hideMark/>
          </w:tcPr>
          <w:p w14:paraId="10DB5946"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6,06</w:t>
            </w:r>
          </w:p>
        </w:tc>
        <w:tc>
          <w:tcPr>
            <w:tcW w:w="284" w:type="pct"/>
            <w:shd w:val="clear" w:color="auto" w:fill="auto"/>
            <w:noWrap/>
            <w:vAlign w:val="center"/>
            <w:hideMark/>
          </w:tcPr>
          <w:p w14:paraId="49FC8F6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6,06</w:t>
            </w:r>
          </w:p>
        </w:tc>
        <w:tc>
          <w:tcPr>
            <w:tcW w:w="284" w:type="pct"/>
            <w:shd w:val="clear" w:color="auto" w:fill="auto"/>
            <w:noWrap/>
            <w:vAlign w:val="center"/>
            <w:hideMark/>
          </w:tcPr>
          <w:p w14:paraId="7916F687"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6,06</w:t>
            </w:r>
          </w:p>
        </w:tc>
        <w:tc>
          <w:tcPr>
            <w:tcW w:w="278" w:type="pct"/>
            <w:shd w:val="clear" w:color="auto" w:fill="auto"/>
            <w:noWrap/>
            <w:vAlign w:val="center"/>
            <w:hideMark/>
          </w:tcPr>
          <w:p w14:paraId="00FC8026"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6,06</w:t>
            </w:r>
          </w:p>
        </w:tc>
      </w:tr>
      <w:tr w:rsidR="009A50ED" w:rsidRPr="003B5D60" w14:paraId="082F0931" w14:textId="77777777" w:rsidTr="00843B16">
        <w:trPr>
          <w:trHeight w:val="20"/>
        </w:trPr>
        <w:tc>
          <w:tcPr>
            <w:tcW w:w="643" w:type="pct"/>
            <w:vMerge w:val="restart"/>
            <w:shd w:val="clear" w:color="auto" w:fill="auto"/>
            <w:vAlign w:val="center"/>
            <w:hideMark/>
          </w:tcPr>
          <w:p w14:paraId="5C28D0F7"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Резерв ("+")/ Дефицит("-")</w:t>
            </w:r>
          </w:p>
        </w:tc>
        <w:tc>
          <w:tcPr>
            <w:tcW w:w="387" w:type="pct"/>
            <w:shd w:val="clear" w:color="auto" w:fill="auto"/>
            <w:vAlign w:val="center"/>
            <w:hideMark/>
          </w:tcPr>
          <w:p w14:paraId="24E5897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Гкал/час</w:t>
            </w:r>
          </w:p>
        </w:tc>
        <w:tc>
          <w:tcPr>
            <w:tcW w:w="284" w:type="pct"/>
            <w:shd w:val="clear" w:color="auto" w:fill="auto"/>
            <w:noWrap/>
            <w:vAlign w:val="center"/>
            <w:hideMark/>
          </w:tcPr>
          <w:p w14:paraId="14D69B9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1,65</w:t>
            </w:r>
          </w:p>
        </w:tc>
        <w:tc>
          <w:tcPr>
            <w:tcW w:w="284" w:type="pct"/>
            <w:shd w:val="clear" w:color="auto" w:fill="auto"/>
            <w:noWrap/>
            <w:vAlign w:val="center"/>
            <w:hideMark/>
          </w:tcPr>
          <w:p w14:paraId="081C3DD6"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1,65</w:t>
            </w:r>
          </w:p>
        </w:tc>
        <w:tc>
          <w:tcPr>
            <w:tcW w:w="284" w:type="pct"/>
            <w:shd w:val="clear" w:color="auto" w:fill="auto"/>
            <w:noWrap/>
            <w:vAlign w:val="center"/>
            <w:hideMark/>
          </w:tcPr>
          <w:p w14:paraId="3E7CFAE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1,65</w:t>
            </w:r>
          </w:p>
        </w:tc>
        <w:tc>
          <w:tcPr>
            <w:tcW w:w="284" w:type="pct"/>
            <w:shd w:val="clear" w:color="auto" w:fill="auto"/>
            <w:noWrap/>
            <w:vAlign w:val="center"/>
            <w:hideMark/>
          </w:tcPr>
          <w:p w14:paraId="5BB1762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1,65</w:t>
            </w:r>
          </w:p>
        </w:tc>
        <w:tc>
          <w:tcPr>
            <w:tcW w:w="284" w:type="pct"/>
            <w:shd w:val="clear" w:color="auto" w:fill="auto"/>
            <w:noWrap/>
            <w:vAlign w:val="center"/>
            <w:hideMark/>
          </w:tcPr>
          <w:p w14:paraId="420ED65D"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1,65</w:t>
            </w:r>
          </w:p>
        </w:tc>
        <w:tc>
          <w:tcPr>
            <w:tcW w:w="284" w:type="pct"/>
            <w:shd w:val="clear" w:color="auto" w:fill="auto"/>
            <w:noWrap/>
            <w:vAlign w:val="center"/>
            <w:hideMark/>
          </w:tcPr>
          <w:p w14:paraId="4E4294F6"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1,65</w:t>
            </w:r>
          </w:p>
        </w:tc>
        <w:tc>
          <w:tcPr>
            <w:tcW w:w="284" w:type="pct"/>
            <w:shd w:val="clear" w:color="auto" w:fill="auto"/>
            <w:noWrap/>
            <w:vAlign w:val="center"/>
            <w:hideMark/>
          </w:tcPr>
          <w:p w14:paraId="6B597FC6"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1,65</w:t>
            </w:r>
          </w:p>
        </w:tc>
        <w:tc>
          <w:tcPr>
            <w:tcW w:w="284" w:type="pct"/>
            <w:shd w:val="clear" w:color="auto" w:fill="auto"/>
            <w:noWrap/>
            <w:vAlign w:val="center"/>
            <w:hideMark/>
          </w:tcPr>
          <w:p w14:paraId="6387CA0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1,48</w:t>
            </w:r>
          </w:p>
        </w:tc>
        <w:tc>
          <w:tcPr>
            <w:tcW w:w="284" w:type="pct"/>
            <w:shd w:val="clear" w:color="auto" w:fill="auto"/>
            <w:noWrap/>
            <w:vAlign w:val="center"/>
            <w:hideMark/>
          </w:tcPr>
          <w:p w14:paraId="6B5EA5E4"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1,48</w:t>
            </w:r>
          </w:p>
        </w:tc>
        <w:tc>
          <w:tcPr>
            <w:tcW w:w="284" w:type="pct"/>
            <w:shd w:val="clear" w:color="auto" w:fill="auto"/>
            <w:noWrap/>
            <w:vAlign w:val="center"/>
            <w:hideMark/>
          </w:tcPr>
          <w:p w14:paraId="290F07E0"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1,28</w:t>
            </w:r>
          </w:p>
        </w:tc>
        <w:tc>
          <w:tcPr>
            <w:tcW w:w="284" w:type="pct"/>
            <w:shd w:val="clear" w:color="auto" w:fill="auto"/>
            <w:noWrap/>
            <w:vAlign w:val="center"/>
            <w:hideMark/>
          </w:tcPr>
          <w:p w14:paraId="40ADF384"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1,08</w:t>
            </w:r>
          </w:p>
        </w:tc>
        <w:tc>
          <w:tcPr>
            <w:tcW w:w="284" w:type="pct"/>
            <w:shd w:val="clear" w:color="auto" w:fill="auto"/>
            <w:noWrap/>
            <w:vAlign w:val="center"/>
            <w:hideMark/>
          </w:tcPr>
          <w:p w14:paraId="6C63F24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1,08</w:t>
            </w:r>
          </w:p>
        </w:tc>
        <w:tc>
          <w:tcPr>
            <w:tcW w:w="284" w:type="pct"/>
            <w:shd w:val="clear" w:color="auto" w:fill="auto"/>
            <w:noWrap/>
            <w:vAlign w:val="center"/>
            <w:hideMark/>
          </w:tcPr>
          <w:p w14:paraId="515394F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1,08</w:t>
            </w:r>
          </w:p>
        </w:tc>
        <w:tc>
          <w:tcPr>
            <w:tcW w:w="278" w:type="pct"/>
            <w:shd w:val="clear" w:color="auto" w:fill="auto"/>
            <w:noWrap/>
            <w:vAlign w:val="center"/>
            <w:hideMark/>
          </w:tcPr>
          <w:p w14:paraId="0E87BB74"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1,08</w:t>
            </w:r>
          </w:p>
        </w:tc>
      </w:tr>
      <w:tr w:rsidR="009A50ED" w:rsidRPr="003B5D60" w14:paraId="28584366" w14:textId="77777777" w:rsidTr="00843B16">
        <w:trPr>
          <w:trHeight w:val="20"/>
        </w:trPr>
        <w:tc>
          <w:tcPr>
            <w:tcW w:w="643" w:type="pct"/>
            <w:vMerge/>
            <w:vAlign w:val="center"/>
            <w:hideMark/>
          </w:tcPr>
          <w:p w14:paraId="0F804B2F" w14:textId="77777777" w:rsidR="009A50ED" w:rsidRPr="003B5D60" w:rsidRDefault="009A50ED" w:rsidP="00843B16">
            <w:pPr>
              <w:widowControl/>
              <w:autoSpaceDE/>
              <w:autoSpaceDN/>
              <w:spacing w:line="240" w:lineRule="auto"/>
              <w:ind w:firstLine="0"/>
              <w:jc w:val="center"/>
              <w:rPr>
                <w:color w:val="000000"/>
                <w:sz w:val="18"/>
                <w:szCs w:val="18"/>
                <w:lang w:bidi="ar-SA"/>
              </w:rPr>
            </w:pPr>
          </w:p>
        </w:tc>
        <w:tc>
          <w:tcPr>
            <w:tcW w:w="387" w:type="pct"/>
            <w:shd w:val="clear" w:color="auto" w:fill="auto"/>
            <w:vAlign w:val="center"/>
            <w:hideMark/>
          </w:tcPr>
          <w:p w14:paraId="47D10E4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84" w:type="pct"/>
            <w:shd w:val="clear" w:color="auto" w:fill="auto"/>
            <w:noWrap/>
            <w:vAlign w:val="center"/>
            <w:hideMark/>
          </w:tcPr>
          <w:p w14:paraId="3A1CDF0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23,01%</w:t>
            </w:r>
          </w:p>
        </w:tc>
        <w:tc>
          <w:tcPr>
            <w:tcW w:w="284" w:type="pct"/>
            <w:shd w:val="clear" w:color="auto" w:fill="auto"/>
            <w:noWrap/>
            <w:vAlign w:val="center"/>
            <w:hideMark/>
          </w:tcPr>
          <w:p w14:paraId="00A5F734"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23,01%</w:t>
            </w:r>
          </w:p>
        </w:tc>
        <w:tc>
          <w:tcPr>
            <w:tcW w:w="284" w:type="pct"/>
            <w:shd w:val="clear" w:color="auto" w:fill="auto"/>
            <w:noWrap/>
            <w:vAlign w:val="center"/>
            <w:hideMark/>
          </w:tcPr>
          <w:p w14:paraId="7A093491"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23,01%</w:t>
            </w:r>
          </w:p>
        </w:tc>
        <w:tc>
          <w:tcPr>
            <w:tcW w:w="284" w:type="pct"/>
            <w:shd w:val="clear" w:color="auto" w:fill="auto"/>
            <w:noWrap/>
            <w:vAlign w:val="center"/>
            <w:hideMark/>
          </w:tcPr>
          <w:p w14:paraId="4E32A51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23,01%</w:t>
            </w:r>
          </w:p>
        </w:tc>
        <w:tc>
          <w:tcPr>
            <w:tcW w:w="284" w:type="pct"/>
            <w:shd w:val="clear" w:color="auto" w:fill="auto"/>
            <w:noWrap/>
            <w:vAlign w:val="center"/>
            <w:hideMark/>
          </w:tcPr>
          <w:p w14:paraId="07F4903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23,01%</w:t>
            </w:r>
          </w:p>
        </w:tc>
        <w:tc>
          <w:tcPr>
            <w:tcW w:w="284" w:type="pct"/>
            <w:shd w:val="clear" w:color="auto" w:fill="auto"/>
            <w:noWrap/>
            <w:vAlign w:val="center"/>
            <w:hideMark/>
          </w:tcPr>
          <w:p w14:paraId="4C4D698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23,01%</w:t>
            </w:r>
          </w:p>
        </w:tc>
        <w:tc>
          <w:tcPr>
            <w:tcW w:w="284" w:type="pct"/>
            <w:shd w:val="clear" w:color="auto" w:fill="auto"/>
            <w:noWrap/>
            <w:vAlign w:val="center"/>
            <w:hideMark/>
          </w:tcPr>
          <w:p w14:paraId="50D6D1F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23,01%</w:t>
            </w:r>
          </w:p>
        </w:tc>
        <w:tc>
          <w:tcPr>
            <w:tcW w:w="284" w:type="pct"/>
            <w:shd w:val="clear" w:color="auto" w:fill="auto"/>
            <w:noWrap/>
            <w:vAlign w:val="center"/>
            <w:hideMark/>
          </w:tcPr>
          <w:p w14:paraId="5C429E3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20,67%</w:t>
            </w:r>
          </w:p>
        </w:tc>
        <w:tc>
          <w:tcPr>
            <w:tcW w:w="284" w:type="pct"/>
            <w:shd w:val="clear" w:color="auto" w:fill="auto"/>
            <w:noWrap/>
            <w:vAlign w:val="center"/>
            <w:hideMark/>
          </w:tcPr>
          <w:p w14:paraId="02BD875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20,67%</w:t>
            </w:r>
          </w:p>
        </w:tc>
        <w:tc>
          <w:tcPr>
            <w:tcW w:w="284" w:type="pct"/>
            <w:shd w:val="clear" w:color="auto" w:fill="auto"/>
            <w:noWrap/>
            <w:vAlign w:val="center"/>
            <w:hideMark/>
          </w:tcPr>
          <w:p w14:paraId="3BFEE8A1"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17,91%</w:t>
            </w:r>
          </w:p>
        </w:tc>
        <w:tc>
          <w:tcPr>
            <w:tcW w:w="284" w:type="pct"/>
            <w:shd w:val="clear" w:color="auto" w:fill="auto"/>
            <w:noWrap/>
            <w:vAlign w:val="center"/>
            <w:hideMark/>
          </w:tcPr>
          <w:p w14:paraId="3D2F4D45"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15,13%</w:t>
            </w:r>
          </w:p>
        </w:tc>
        <w:tc>
          <w:tcPr>
            <w:tcW w:w="284" w:type="pct"/>
            <w:shd w:val="clear" w:color="auto" w:fill="auto"/>
            <w:noWrap/>
            <w:vAlign w:val="center"/>
            <w:hideMark/>
          </w:tcPr>
          <w:p w14:paraId="5AB4264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15,13%</w:t>
            </w:r>
          </w:p>
        </w:tc>
        <w:tc>
          <w:tcPr>
            <w:tcW w:w="284" w:type="pct"/>
            <w:shd w:val="clear" w:color="auto" w:fill="auto"/>
            <w:noWrap/>
            <w:vAlign w:val="center"/>
            <w:hideMark/>
          </w:tcPr>
          <w:p w14:paraId="4C2E812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15,13%</w:t>
            </w:r>
          </w:p>
        </w:tc>
        <w:tc>
          <w:tcPr>
            <w:tcW w:w="278" w:type="pct"/>
            <w:shd w:val="clear" w:color="auto" w:fill="auto"/>
            <w:noWrap/>
            <w:vAlign w:val="center"/>
            <w:hideMark/>
          </w:tcPr>
          <w:p w14:paraId="2F1DE14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15,13%</w:t>
            </w:r>
          </w:p>
        </w:tc>
      </w:tr>
      <w:tr w:rsidR="009A50ED" w:rsidRPr="003B5D60" w14:paraId="001FEF30" w14:textId="77777777" w:rsidTr="00843B16">
        <w:trPr>
          <w:trHeight w:val="20"/>
        </w:trPr>
        <w:tc>
          <w:tcPr>
            <w:tcW w:w="643" w:type="pct"/>
            <w:shd w:val="clear" w:color="auto" w:fill="auto"/>
            <w:vAlign w:val="center"/>
            <w:hideMark/>
          </w:tcPr>
          <w:p w14:paraId="5D1E7B64"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Располагаемая тепловая мощность нетто (с учетом затрат на собственные нужды) при аварийном выводе самого мощного котла</w:t>
            </w:r>
          </w:p>
        </w:tc>
        <w:tc>
          <w:tcPr>
            <w:tcW w:w="387" w:type="pct"/>
            <w:shd w:val="clear" w:color="auto" w:fill="auto"/>
            <w:vAlign w:val="center"/>
            <w:hideMark/>
          </w:tcPr>
          <w:p w14:paraId="75709546"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Гкал/час</w:t>
            </w:r>
          </w:p>
        </w:tc>
        <w:tc>
          <w:tcPr>
            <w:tcW w:w="284" w:type="pct"/>
            <w:shd w:val="clear" w:color="auto" w:fill="auto"/>
            <w:noWrap/>
            <w:vAlign w:val="center"/>
            <w:hideMark/>
          </w:tcPr>
          <w:p w14:paraId="7B1B987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4,46</w:t>
            </w:r>
          </w:p>
        </w:tc>
        <w:tc>
          <w:tcPr>
            <w:tcW w:w="284" w:type="pct"/>
            <w:shd w:val="clear" w:color="auto" w:fill="auto"/>
            <w:noWrap/>
            <w:vAlign w:val="center"/>
            <w:hideMark/>
          </w:tcPr>
          <w:p w14:paraId="6CB5C933"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4,46</w:t>
            </w:r>
          </w:p>
        </w:tc>
        <w:tc>
          <w:tcPr>
            <w:tcW w:w="284" w:type="pct"/>
            <w:shd w:val="clear" w:color="auto" w:fill="auto"/>
            <w:noWrap/>
            <w:vAlign w:val="center"/>
            <w:hideMark/>
          </w:tcPr>
          <w:p w14:paraId="14F4A8F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4,46</w:t>
            </w:r>
          </w:p>
        </w:tc>
        <w:tc>
          <w:tcPr>
            <w:tcW w:w="284" w:type="pct"/>
            <w:shd w:val="clear" w:color="auto" w:fill="auto"/>
            <w:noWrap/>
            <w:vAlign w:val="center"/>
            <w:hideMark/>
          </w:tcPr>
          <w:p w14:paraId="09037DFA"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4,46</w:t>
            </w:r>
          </w:p>
        </w:tc>
        <w:tc>
          <w:tcPr>
            <w:tcW w:w="284" w:type="pct"/>
            <w:shd w:val="clear" w:color="auto" w:fill="auto"/>
            <w:noWrap/>
            <w:vAlign w:val="center"/>
            <w:hideMark/>
          </w:tcPr>
          <w:p w14:paraId="66049CA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4,46</w:t>
            </w:r>
          </w:p>
        </w:tc>
        <w:tc>
          <w:tcPr>
            <w:tcW w:w="284" w:type="pct"/>
            <w:shd w:val="clear" w:color="auto" w:fill="auto"/>
            <w:noWrap/>
            <w:vAlign w:val="center"/>
            <w:hideMark/>
          </w:tcPr>
          <w:p w14:paraId="59FAEC1D"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4,46</w:t>
            </w:r>
          </w:p>
        </w:tc>
        <w:tc>
          <w:tcPr>
            <w:tcW w:w="284" w:type="pct"/>
            <w:shd w:val="clear" w:color="auto" w:fill="auto"/>
            <w:noWrap/>
            <w:vAlign w:val="center"/>
            <w:hideMark/>
          </w:tcPr>
          <w:p w14:paraId="0A4103E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4,46</w:t>
            </w:r>
          </w:p>
        </w:tc>
        <w:tc>
          <w:tcPr>
            <w:tcW w:w="284" w:type="pct"/>
            <w:shd w:val="clear" w:color="auto" w:fill="auto"/>
            <w:noWrap/>
            <w:vAlign w:val="center"/>
            <w:hideMark/>
          </w:tcPr>
          <w:p w14:paraId="7B3EA56D"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4,45</w:t>
            </w:r>
          </w:p>
        </w:tc>
        <w:tc>
          <w:tcPr>
            <w:tcW w:w="284" w:type="pct"/>
            <w:shd w:val="clear" w:color="auto" w:fill="auto"/>
            <w:noWrap/>
            <w:vAlign w:val="center"/>
            <w:hideMark/>
          </w:tcPr>
          <w:p w14:paraId="2D5D4CD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4,45</w:t>
            </w:r>
          </w:p>
        </w:tc>
        <w:tc>
          <w:tcPr>
            <w:tcW w:w="284" w:type="pct"/>
            <w:shd w:val="clear" w:color="auto" w:fill="auto"/>
            <w:noWrap/>
            <w:vAlign w:val="center"/>
            <w:hideMark/>
          </w:tcPr>
          <w:p w14:paraId="6F5ACDA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4,44</w:t>
            </w:r>
          </w:p>
        </w:tc>
        <w:tc>
          <w:tcPr>
            <w:tcW w:w="284" w:type="pct"/>
            <w:shd w:val="clear" w:color="auto" w:fill="auto"/>
            <w:noWrap/>
            <w:vAlign w:val="center"/>
            <w:hideMark/>
          </w:tcPr>
          <w:p w14:paraId="0990FDFA"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4,43</w:t>
            </w:r>
          </w:p>
        </w:tc>
        <w:tc>
          <w:tcPr>
            <w:tcW w:w="284" w:type="pct"/>
            <w:shd w:val="clear" w:color="auto" w:fill="auto"/>
            <w:noWrap/>
            <w:vAlign w:val="center"/>
            <w:hideMark/>
          </w:tcPr>
          <w:p w14:paraId="1A6C262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4,43</w:t>
            </w:r>
          </w:p>
        </w:tc>
        <w:tc>
          <w:tcPr>
            <w:tcW w:w="284" w:type="pct"/>
            <w:shd w:val="clear" w:color="auto" w:fill="auto"/>
            <w:noWrap/>
            <w:vAlign w:val="center"/>
            <w:hideMark/>
          </w:tcPr>
          <w:p w14:paraId="42017BB1"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4,43</w:t>
            </w:r>
          </w:p>
        </w:tc>
        <w:tc>
          <w:tcPr>
            <w:tcW w:w="278" w:type="pct"/>
            <w:shd w:val="clear" w:color="auto" w:fill="auto"/>
            <w:noWrap/>
            <w:vAlign w:val="center"/>
            <w:hideMark/>
          </w:tcPr>
          <w:p w14:paraId="4DF30BFE"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4,43</w:t>
            </w:r>
          </w:p>
        </w:tc>
      </w:tr>
      <w:tr w:rsidR="009A50ED" w:rsidRPr="003B5D60" w14:paraId="601EDDC8" w14:textId="77777777" w:rsidTr="00843B16">
        <w:trPr>
          <w:trHeight w:val="20"/>
        </w:trPr>
        <w:tc>
          <w:tcPr>
            <w:tcW w:w="643" w:type="pct"/>
            <w:shd w:val="clear" w:color="auto" w:fill="auto"/>
            <w:vAlign w:val="center"/>
            <w:hideMark/>
          </w:tcPr>
          <w:p w14:paraId="6427A4B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Резерв ("+")/ Дефицит("-") мощности котельных «нетто» с учетом фактических нагрузок</w:t>
            </w:r>
          </w:p>
        </w:tc>
        <w:tc>
          <w:tcPr>
            <w:tcW w:w="387" w:type="pct"/>
            <w:shd w:val="clear" w:color="auto" w:fill="auto"/>
            <w:vAlign w:val="center"/>
            <w:hideMark/>
          </w:tcPr>
          <w:p w14:paraId="5FE77EC9"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Гкал/час</w:t>
            </w:r>
          </w:p>
        </w:tc>
        <w:tc>
          <w:tcPr>
            <w:tcW w:w="284" w:type="pct"/>
            <w:shd w:val="clear" w:color="auto" w:fill="auto"/>
            <w:noWrap/>
            <w:vAlign w:val="center"/>
            <w:hideMark/>
          </w:tcPr>
          <w:p w14:paraId="4EF7DFFA"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-0,36</w:t>
            </w:r>
          </w:p>
        </w:tc>
        <w:tc>
          <w:tcPr>
            <w:tcW w:w="284" w:type="pct"/>
            <w:shd w:val="clear" w:color="auto" w:fill="auto"/>
            <w:noWrap/>
            <w:vAlign w:val="center"/>
            <w:hideMark/>
          </w:tcPr>
          <w:p w14:paraId="1658566F"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-0,36</w:t>
            </w:r>
          </w:p>
        </w:tc>
        <w:tc>
          <w:tcPr>
            <w:tcW w:w="284" w:type="pct"/>
            <w:shd w:val="clear" w:color="auto" w:fill="auto"/>
            <w:noWrap/>
            <w:vAlign w:val="center"/>
            <w:hideMark/>
          </w:tcPr>
          <w:p w14:paraId="55F8A74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-0,36</w:t>
            </w:r>
          </w:p>
        </w:tc>
        <w:tc>
          <w:tcPr>
            <w:tcW w:w="284" w:type="pct"/>
            <w:shd w:val="clear" w:color="auto" w:fill="auto"/>
            <w:noWrap/>
            <w:vAlign w:val="center"/>
            <w:hideMark/>
          </w:tcPr>
          <w:p w14:paraId="3F364F85"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-0,36</w:t>
            </w:r>
          </w:p>
        </w:tc>
        <w:tc>
          <w:tcPr>
            <w:tcW w:w="284" w:type="pct"/>
            <w:shd w:val="clear" w:color="auto" w:fill="auto"/>
            <w:noWrap/>
            <w:vAlign w:val="center"/>
            <w:hideMark/>
          </w:tcPr>
          <w:p w14:paraId="21957D68"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-0,36</w:t>
            </w:r>
          </w:p>
        </w:tc>
        <w:tc>
          <w:tcPr>
            <w:tcW w:w="284" w:type="pct"/>
            <w:shd w:val="clear" w:color="auto" w:fill="auto"/>
            <w:noWrap/>
            <w:vAlign w:val="center"/>
            <w:hideMark/>
          </w:tcPr>
          <w:p w14:paraId="7EF8BB52"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-0,36</w:t>
            </w:r>
          </w:p>
        </w:tc>
        <w:tc>
          <w:tcPr>
            <w:tcW w:w="284" w:type="pct"/>
            <w:shd w:val="clear" w:color="auto" w:fill="auto"/>
            <w:noWrap/>
            <w:vAlign w:val="center"/>
            <w:hideMark/>
          </w:tcPr>
          <w:p w14:paraId="27373000"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-0,36</w:t>
            </w:r>
          </w:p>
        </w:tc>
        <w:tc>
          <w:tcPr>
            <w:tcW w:w="284" w:type="pct"/>
            <w:shd w:val="clear" w:color="auto" w:fill="auto"/>
            <w:noWrap/>
            <w:vAlign w:val="center"/>
            <w:hideMark/>
          </w:tcPr>
          <w:p w14:paraId="0B39498B"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-0,51</w:t>
            </w:r>
          </w:p>
        </w:tc>
        <w:tc>
          <w:tcPr>
            <w:tcW w:w="284" w:type="pct"/>
            <w:shd w:val="clear" w:color="auto" w:fill="auto"/>
            <w:noWrap/>
            <w:vAlign w:val="center"/>
            <w:hideMark/>
          </w:tcPr>
          <w:p w14:paraId="2FC70F4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-0,51</w:t>
            </w:r>
          </w:p>
        </w:tc>
        <w:tc>
          <w:tcPr>
            <w:tcW w:w="284" w:type="pct"/>
            <w:shd w:val="clear" w:color="auto" w:fill="auto"/>
            <w:noWrap/>
            <w:vAlign w:val="center"/>
            <w:hideMark/>
          </w:tcPr>
          <w:p w14:paraId="02A29A20"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-0,68</w:t>
            </w:r>
          </w:p>
        </w:tc>
        <w:tc>
          <w:tcPr>
            <w:tcW w:w="284" w:type="pct"/>
            <w:shd w:val="clear" w:color="auto" w:fill="auto"/>
            <w:noWrap/>
            <w:vAlign w:val="center"/>
            <w:hideMark/>
          </w:tcPr>
          <w:p w14:paraId="32FF63FD"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-0,86</w:t>
            </w:r>
          </w:p>
        </w:tc>
        <w:tc>
          <w:tcPr>
            <w:tcW w:w="284" w:type="pct"/>
            <w:shd w:val="clear" w:color="auto" w:fill="auto"/>
            <w:noWrap/>
            <w:vAlign w:val="center"/>
            <w:hideMark/>
          </w:tcPr>
          <w:p w14:paraId="0AABBAC1"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-0,86</w:t>
            </w:r>
          </w:p>
        </w:tc>
        <w:tc>
          <w:tcPr>
            <w:tcW w:w="284" w:type="pct"/>
            <w:shd w:val="clear" w:color="auto" w:fill="auto"/>
            <w:noWrap/>
            <w:vAlign w:val="center"/>
            <w:hideMark/>
          </w:tcPr>
          <w:p w14:paraId="7928406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-0,86</w:t>
            </w:r>
          </w:p>
        </w:tc>
        <w:tc>
          <w:tcPr>
            <w:tcW w:w="278" w:type="pct"/>
            <w:shd w:val="clear" w:color="auto" w:fill="auto"/>
            <w:noWrap/>
            <w:vAlign w:val="center"/>
            <w:hideMark/>
          </w:tcPr>
          <w:p w14:paraId="183C65EC" w14:textId="77777777" w:rsidR="009A50ED" w:rsidRPr="003B5D60" w:rsidRDefault="009A50ED"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-0,86</w:t>
            </w:r>
          </w:p>
        </w:tc>
      </w:tr>
    </w:tbl>
    <w:p w14:paraId="20C0B49D" w14:textId="77777777" w:rsidR="009A50ED" w:rsidRPr="003B5D60" w:rsidRDefault="009A50ED" w:rsidP="00856C1E">
      <w:pPr>
        <w:rPr>
          <w:rFonts w:eastAsiaTheme="minorEastAsia"/>
          <w:lang w:eastAsia="en-US" w:bidi="ar-SA"/>
        </w:rPr>
      </w:pPr>
    </w:p>
    <w:p w14:paraId="75F70F02" w14:textId="00CAF347" w:rsidR="00135D77" w:rsidRPr="003B5D60" w:rsidRDefault="00CD798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419" w:name="_Ref131075589"/>
      <w:r w:rsidRPr="003B5D60">
        <w:rPr>
          <w:rFonts w:eastAsiaTheme="minorEastAsia"/>
          <w:lang w:eastAsia="en-US"/>
        </w:rPr>
        <w:lastRenderedPageBreak/>
        <w:t>Балансы тепловой мощности и перспективной тепловой нагрузки котельной №52 д. Жабино</w:t>
      </w:r>
      <w:bookmarkEnd w:id="4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276"/>
        <w:gridCol w:w="889"/>
        <w:gridCol w:w="889"/>
        <w:gridCol w:w="889"/>
        <w:gridCol w:w="889"/>
        <w:gridCol w:w="889"/>
        <w:gridCol w:w="889"/>
        <w:gridCol w:w="888"/>
        <w:gridCol w:w="888"/>
        <w:gridCol w:w="888"/>
        <w:gridCol w:w="888"/>
        <w:gridCol w:w="888"/>
        <w:gridCol w:w="888"/>
        <w:gridCol w:w="888"/>
        <w:gridCol w:w="888"/>
      </w:tblGrid>
      <w:tr w:rsidR="009A50ED" w:rsidRPr="003B5D60" w14:paraId="1DF40DEB" w14:textId="77777777" w:rsidTr="00843B16">
        <w:trPr>
          <w:trHeight w:val="20"/>
          <w:tblHeader/>
        </w:trPr>
        <w:tc>
          <w:tcPr>
            <w:tcW w:w="631" w:type="pct"/>
            <w:shd w:val="clear" w:color="auto" w:fill="auto"/>
            <w:vAlign w:val="center"/>
            <w:hideMark/>
          </w:tcPr>
          <w:p w14:paraId="2597E276" w14:textId="5C2B850E" w:rsidR="009A50ED" w:rsidRPr="003B5D60" w:rsidRDefault="009A50ED"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Наименование источника</w:t>
            </w:r>
          </w:p>
        </w:tc>
        <w:tc>
          <w:tcPr>
            <w:tcW w:w="406" w:type="pct"/>
            <w:shd w:val="clear" w:color="auto" w:fill="auto"/>
            <w:vAlign w:val="center"/>
            <w:hideMark/>
          </w:tcPr>
          <w:p w14:paraId="4ED7991D" w14:textId="77777777" w:rsidR="009A50ED" w:rsidRPr="003B5D60" w:rsidRDefault="009A50ED"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Ед. измерения</w:t>
            </w:r>
          </w:p>
        </w:tc>
        <w:tc>
          <w:tcPr>
            <w:tcW w:w="283" w:type="pct"/>
            <w:shd w:val="clear" w:color="auto" w:fill="auto"/>
            <w:noWrap/>
            <w:vAlign w:val="center"/>
            <w:hideMark/>
          </w:tcPr>
          <w:p w14:paraId="4019DBFB" w14:textId="77777777" w:rsidR="009A50ED" w:rsidRPr="003B5D60" w:rsidRDefault="009A50ED"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2022</w:t>
            </w:r>
          </w:p>
        </w:tc>
        <w:tc>
          <w:tcPr>
            <w:tcW w:w="283" w:type="pct"/>
            <w:shd w:val="clear" w:color="auto" w:fill="auto"/>
            <w:noWrap/>
            <w:vAlign w:val="center"/>
            <w:hideMark/>
          </w:tcPr>
          <w:p w14:paraId="3B18FBFC" w14:textId="77777777" w:rsidR="009A50ED" w:rsidRPr="003B5D60" w:rsidRDefault="009A50ED"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2023</w:t>
            </w:r>
          </w:p>
        </w:tc>
        <w:tc>
          <w:tcPr>
            <w:tcW w:w="283" w:type="pct"/>
            <w:shd w:val="clear" w:color="auto" w:fill="auto"/>
            <w:noWrap/>
            <w:vAlign w:val="center"/>
            <w:hideMark/>
          </w:tcPr>
          <w:p w14:paraId="4887B72E" w14:textId="77777777" w:rsidR="009A50ED" w:rsidRPr="003B5D60" w:rsidRDefault="009A50ED"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2024</w:t>
            </w:r>
          </w:p>
        </w:tc>
        <w:tc>
          <w:tcPr>
            <w:tcW w:w="283" w:type="pct"/>
            <w:shd w:val="clear" w:color="auto" w:fill="auto"/>
            <w:noWrap/>
            <w:vAlign w:val="center"/>
            <w:hideMark/>
          </w:tcPr>
          <w:p w14:paraId="198B483D" w14:textId="77777777" w:rsidR="009A50ED" w:rsidRPr="003B5D60" w:rsidRDefault="009A50ED"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2025</w:t>
            </w:r>
          </w:p>
        </w:tc>
        <w:tc>
          <w:tcPr>
            <w:tcW w:w="283" w:type="pct"/>
            <w:shd w:val="clear" w:color="auto" w:fill="auto"/>
            <w:noWrap/>
            <w:vAlign w:val="center"/>
            <w:hideMark/>
          </w:tcPr>
          <w:p w14:paraId="0F5F0E8D" w14:textId="77777777" w:rsidR="009A50ED" w:rsidRPr="003B5D60" w:rsidRDefault="009A50ED"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2026</w:t>
            </w:r>
          </w:p>
        </w:tc>
        <w:tc>
          <w:tcPr>
            <w:tcW w:w="283" w:type="pct"/>
            <w:shd w:val="clear" w:color="auto" w:fill="auto"/>
            <w:noWrap/>
            <w:vAlign w:val="center"/>
            <w:hideMark/>
          </w:tcPr>
          <w:p w14:paraId="4CBDE826" w14:textId="77777777" w:rsidR="009A50ED" w:rsidRPr="003B5D60" w:rsidRDefault="009A50ED"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2027</w:t>
            </w:r>
          </w:p>
        </w:tc>
        <w:tc>
          <w:tcPr>
            <w:tcW w:w="283" w:type="pct"/>
            <w:shd w:val="clear" w:color="auto" w:fill="auto"/>
            <w:noWrap/>
            <w:vAlign w:val="center"/>
            <w:hideMark/>
          </w:tcPr>
          <w:p w14:paraId="2C7FEB19" w14:textId="77777777" w:rsidR="009A50ED" w:rsidRPr="003B5D60" w:rsidRDefault="009A50ED"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2028</w:t>
            </w:r>
          </w:p>
        </w:tc>
        <w:tc>
          <w:tcPr>
            <w:tcW w:w="283" w:type="pct"/>
            <w:shd w:val="clear" w:color="auto" w:fill="auto"/>
            <w:noWrap/>
            <w:vAlign w:val="center"/>
            <w:hideMark/>
          </w:tcPr>
          <w:p w14:paraId="426AEA22" w14:textId="77777777" w:rsidR="009A50ED" w:rsidRPr="003B5D60" w:rsidRDefault="009A50ED"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2029</w:t>
            </w:r>
          </w:p>
        </w:tc>
        <w:tc>
          <w:tcPr>
            <w:tcW w:w="283" w:type="pct"/>
            <w:shd w:val="clear" w:color="auto" w:fill="auto"/>
            <w:noWrap/>
            <w:vAlign w:val="center"/>
            <w:hideMark/>
          </w:tcPr>
          <w:p w14:paraId="1AA50234" w14:textId="77777777" w:rsidR="009A50ED" w:rsidRPr="003B5D60" w:rsidRDefault="009A50ED"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2030</w:t>
            </w:r>
          </w:p>
        </w:tc>
        <w:tc>
          <w:tcPr>
            <w:tcW w:w="283" w:type="pct"/>
            <w:shd w:val="clear" w:color="auto" w:fill="auto"/>
            <w:noWrap/>
            <w:vAlign w:val="center"/>
            <w:hideMark/>
          </w:tcPr>
          <w:p w14:paraId="4752554A" w14:textId="77777777" w:rsidR="009A50ED" w:rsidRPr="003B5D60" w:rsidRDefault="009A50ED"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2031</w:t>
            </w:r>
          </w:p>
        </w:tc>
        <w:tc>
          <w:tcPr>
            <w:tcW w:w="283" w:type="pct"/>
            <w:shd w:val="clear" w:color="auto" w:fill="auto"/>
            <w:noWrap/>
            <w:vAlign w:val="center"/>
            <w:hideMark/>
          </w:tcPr>
          <w:p w14:paraId="3C9ECDE7" w14:textId="77777777" w:rsidR="009A50ED" w:rsidRPr="003B5D60" w:rsidRDefault="009A50ED"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2032</w:t>
            </w:r>
          </w:p>
        </w:tc>
        <w:tc>
          <w:tcPr>
            <w:tcW w:w="283" w:type="pct"/>
            <w:shd w:val="clear" w:color="auto" w:fill="auto"/>
            <w:noWrap/>
            <w:vAlign w:val="center"/>
            <w:hideMark/>
          </w:tcPr>
          <w:p w14:paraId="334DDE7A" w14:textId="77777777" w:rsidR="009A50ED" w:rsidRPr="003B5D60" w:rsidRDefault="009A50ED"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2033</w:t>
            </w:r>
          </w:p>
        </w:tc>
        <w:tc>
          <w:tcPr>
            <w:tcW w:w="283" w:type="pct"/>
            <w:shd w:val="clear" w:color="auto" w:fill="auto"/>
            <w:noWrap/>
            <w:vAlign w:val="center"/>
            <w:hideMark/>
          </w:tcPr>
          <w:p w14:paraId="4D5CB3B4" w14:textId="77777777" w:rsidR="009A50ED" w:rsidRPr="003B5D60" w:rsidRDefault="009A50ED"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2034</w:t>
            </w:r>
          </w:p>
        </w:tc>
        <w:tc>
          <w:tcPr>
            <w:tcW w:w="283" w:type="pct"/>
            <w:shd w:val="clear" w:color="auto" w:fill="auto"/>
            <w:noWrap/>
            <w:vAlign w:val="center"/>
            <w:hideMark/>
          </w:tcPr>
          <w:p w14:paraId="7866E1DF" w14:textId="77777777" w:rsidR="009A50ED" w:rsidRPr="003B5D60" w:rsidRDefault="009A50ED"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2035</w:t>
            </w:r>
          </w:p>
        </w:tc>
      </w:tr>
      <w:tr w:rsidR="009A50ED" w:rsidRPr="003B5D60" w14:paraId="3C4895CA" w14:textId="77777777" w:rsidTr="00843B16">
        <w:trPr>
          <w:trHeight w:val="20"/>
        </w:trPr>
        <w:tc>
          <w:tcPr>
            <w:tcW w:w="631" w:type="pct"/>
            <w:shd w:val="clear" w:color="auto" w:fill="auto"/>
            <w:vAlign w:val="center"/>
            <w:hideMark/>
          </w:tcPr>
          <w:p w14:paraId="36C6A50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Установленная мощность</w:t>
            </w:r>
          </w:p>
        </w:tc>
        <w:tc>
          <w:tcPr>
            <w:tcW w:w="406" w:type="pct"/>
            <w:shd w:val="clear" w:color="auto" w:fill="auto"/>
            <w:vAlign w:val="center"/>
            <w:hideMark/>
          </w:tcPr>
          <w:p w14:paraId="7DB68B6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Гкал/час</w:t>
            </w:r>
          </w:p>
        </w:tc>
        <w:tc>
          <w:tcPr>
            <w:tcW w:w="283" w:type="pct"/>
            <w:shd w:val="clear" w:color="auto" w:fill="auto"/>
            <w:noWrap/>
            <w:vAlign w:val="center"/>
            <w:hideMark/>
          </w:tcPr>
          <w:p w14:paraId="5F100580"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04AFFA29"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6E1CB7A1"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5EBD994B"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2AAEAB30"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09EA1B38"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7522F17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58960598"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0E618E3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4F9A4A7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6D28B48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4DA2FA22"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0062C8B1"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68B9D5B6"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r>
      <w:tr w:rsidR="009A50ED" w:rsidRPr="003B5D60" w14:paraId="43791958" w14:textId="77777777" w:rsidTr="00843B16">
        <w:trPr>
          <w:trHeight w:val="20"/>
        </w:trPr>
        <w:tc>
          <w:tcPr>
            <w:tcW w:w="631" w:type="pct"/>
            <w:shd w:val="clear" w:color="auto" w:fill="auto"/>
            <w:vAlign w:val="center"/>
            <w:hideMark/>
          </w:tcPr>
          <w:p w14:paraId="47A7331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Располагаемая мощность</w:t>
            </w:r>
          </w:p>
        </w:tc>
        <w:tc>
          <w:tcPr>
            <w:tcW w:w="406" w:type="pct"/>
            <w:shd w:val="clear" w:color="auto" w:fill="auto"/>
            <w:vAlign w:val="center"/>
            <w:hideMark/>
          </w:tcPr>
          <w:p w14:paraId="74609302"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Гкал/час</w:t>
            </w:r>
          </w:p>
        </w:tc>
        <w:tc>
          <w:tcPr>
            <w:tcW w:w="283" w:type="pct"/>
            <w:shd w:val="clear" w:color="auto" w:fill="auto"/>
            <w:noWrap/>
            <w:vAlign w:val="center"/>
            <w:hideMark/>
          </w:tcPr>
          <w:p w14:paraId="37F4ABC3"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406E3161"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5E693266"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04BF5CE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3C5CE330"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5284824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4086AF7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0A0641A0"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2D103EFD"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634D3BA9"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24F6B4BD"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2780712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0582C63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c>
          <w:tcPr>
            <w:tcW w:w="283" w:type="pct"/>
            <w:shd w:val="clear" w:color="auto" w:fill="auto"/>
            <w:noWrap/>
            <w:vAlign w:val="center"/>
            <w:hideMark/>
          </w:tcPr>
          <w:p w14:paraId="04FB9B1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1,72</w:t>
            </w:r>
          </w:p>
        </w:tc>
      </w:tr>
      <w:tr w:rsidR="009A50ED" w:rsidRPr="003B5D60" w14:paraId="4F541FB9" w14:textId="77777777" w:rsidTr="00843B16">
        <w:trPr>
          <w:trHeight w:val="20"/>
        </w:trPr>
        <w:tc>
          <w:tcPr>
            <w:tcW w:w="631" w:type="pct"/>
            <w:shd w:val="clear" w:color="auto" w:fill="auto"/>
            <w:vAlign w:val="center"/>
            <w:hideMark/>
          </w:tcPr>
          <w:p w14:paraId="17CE1EF6"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Собственные и хозяйственные нужды</w:t>
            </w:r>
          </w:p>
        </w:tc>
        <w:tc>
          <w:tcPr>
            <w:tcW w:w="406" w:type="pct"/>
            <w:shd w:val="clear" w:color="auto" w:fill="auto"/>
            <w:vAlign w:val="center"/>
            <w:hideMark/>
          </w:tcPr>
          <w:p w14:paraId="59867C9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Гкал/час</w:t>
            </w:r>
          </w:p>
        </w:tc>
        <w:tc>
          <w:tcPr>
            <w:tcW w:w="283" w:type="pct"/>
            <w:shd w:val="clear" w:color="auto" w:fill="auto"/>
            <w:noWrap/>
            <w:vAlign w:val="center"/>
            <w:hideMark/>
          </w:tcPr>
          <w:p w14:paraId="1767642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0,03</w:t>
            </w:r>
          </w:p>
        </w:tc>
        <w:tc>
          <w:tcPr>
            <w:tcW w:w="283" w:type="pct"/>
            <w:shd w:val="clear" w:color="auto" w:fill="auto"/>
            <w:noWrap/>
            <w:vAlign w:val="center"/>
            <w:hideMark/>
          </w:tcPr>
          <w:p w14:paraId="747B2E0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0,03</w:t>
            </w:r>
          </w:p>
        </w:tc>
        <w:tc>
          <w:tcPr>
            <w:tcW w:w="283" w:type="pct"/>
            <w:shd w:val="clear" w:color="auto" w:fill="auto"/>
            <w:noWrap/>
            <w:vAlign w:val="center"/>
            <w:hideMark/>
          </w:tcPr>
          <w:p w14:paraId="34A26D6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0,03</w:t>
            </w:r>
          </w:p>
        </w:tc>
        <w:tc>
          <w:tcPr>
            <w:tcW w:w="283" w:type="pct"/>
            <w:shd w:val="clear" w:color="auto" w:fill="auto"/>
            <w:noWrap/>
            <w:vAlign w:val="center"/>
            <w:hideMark/>
          </w:tcPr>
          <w:p w14:paraId="564D048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0,05</w:t>
            </w:r>
          </w:p>
        </w:tc>
        <w:tc>
          <w:tcPr>
            <w:tcW w:w="283" w:type="pct"/>
            <w:shd w:val="clear" w:color="auto" w:fill="auto"/>
            <w:noWrap/>
            <w:vAlign w:val="center"/>
            <w:hideMark/>
          </w:tcPr>
          <w:p w14:paraId="63B39AA3"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0,05</w:t>
            </w:r>
          </w:p>
        </w:tc>
        <w:tc>
          <w:tcPr>
            <w:tcW w:w="283" w:type="pct"/>
            <w:shd w:val="clear" w:color="auto" w:fill="auto"/>
            <w:noWrap/>
            <w:vAlign w:val="center"/>
            <w:hideMark/>
          </w:tcPr>
          <w:p w14:paraId="7C40591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0,05</w:t>
            </w:r>
          </w:p>
        </w:tc>
        <w:tc>
          <w:tcPr>
            <w:tcW w:w="283" w:type="pct"/>
            <w:shd w:val="clear" w:color="auto" w:fill="auto"/>
            <w:noWrap/>
            <w:vAlign w:val="center"/>
            <w:hideMark/>
          </w:tcPr>
          <w:p w14:paraId="4BA7E868"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0,05</w:t>
            </w:r>
          </w:p>
        </w:tc>
        <w:tc>
          <w:tcPr>
            <w:tcW w:w="283" w:type="pct"/>
            <w:shd w:val="clear" w:color="auto" w:fill="auto"/>
            <w:noWrap/>
            <w:vAlign w:val="center"/>
            <w:hideMark/>
          </w:tcPr>
          <w:p w14:paraId="038BB839"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0,05</w:t>
            </w:r>
          </w:p>
        </w:tc>
        <w:tc>
          <w:tcPr>
            <w:tcW w:w="283" w:type="pct"/>
            <w:shd w:val="clear" w:color="auto" w:fill="auto"/>
            <w:noWrap/>
            <w:vAlign w:val="center"/>
            <w:hideMark/>
          </w:tcPr>
          <w:p w14:paraId="22271F6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0,06</w:t>
            </w:r>
          </w:p>
        </w:tc>
        <w:tc>
          <w:tcPr>
            <w:tcW w:w="283" w:type="pct"/>
            <w:shd w:val="clear" w:color="auto" w:fill="auto"/>
            <w:noWrap/>
            <w:vAlign w:val="center"/>
            <w:hideMark/>
          </w:tcPr>
          <w:p w14:paraId="51EC6AD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0,06</w:t>
            </w:r>
          </w:p>
        </w:tc>
        <w:tc>
          <w:tcPr>
            <w:tcW w:w="283" w:type="pct"/>
            <w:shd w:val="clear" w:color="auto" w:fill="auto"/>
            <w:noWrap/>
            <w:vAlign w:val="center"/>
            <w:hideMark/>
          </w:tcPr>
          <w:p w14:paraId="75CB8B53"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0,06</w:t>
            </w:r>
          </w:p>
        </w:tc>
        <w:tc>
          <w:tcPr>
            <w:tcW w:w="283" w:type="pct"/>
            <w:shd w:val="clear" w:color="auto" w:fill="auto"/>
            <w:noWrap/>
            <w:vAlign w:val="center"/>
            <w:hideMark/>
          </w:tcPr>
          <w:p w14:paraId="1CACEB76"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0,06</w:t>
            </w:r>
          </w:p>
        </w:tc>
        <w:tc>
          <w:tcPr>
            <w:tcW w:w="283" w:type="pct"/>
            <w:shd w:val="clear" w:color="auto" w:fill="auto"/>
            <w:noWrap/>
            <w:vAlign w:val="center"/>
            <w:hideMark/>
          </w:tcPr>
          <w:p w14:paraId="30D1CE88"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0,06</w:t>
            </w:r>
          </w:p>
        </w:tc>
        <w:tc>
          <w:tcPr>
            <w:tcW w:w="283" w:type="pct"/>
            <w:shd w:val="clear" w:color="auto" w:fill="auto"/>
            <w:noWrap/>
            <w:vAlign w:val="center"/>
            <w:hideMark/>
          </w:tcPr>
          <w:p w14:paraId="7BED07E0"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0,06</w:t>
            </w:r>
          </w:p>
        </w:tc>
      </w:tr>
      <w:tr w:rsidR="009A50ED" w:rsidRPr="003B5D60" w14:paraId="5849E069" w14:textId="77777777" w:rsidTr="00843B16">
        <w:trPr>
          <w:trHeight w:val="20"/>
        </w:trPr>
        <w:tc>
          <w:tcPr>
            <w:tcW w:w="631" w:type="pct"/>
            <w:shd w:val="clear" w:color="auto" w:fill="auto"/>
            <w:vAlign w:val="center"/>
            <w:hideMark/>
          </w:tcPr>
          <w:p w14:paraId="6951E61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то же в %</w:t>
            </w:r>
          </w:p>
        </w:tc>
        <w:tc>
          <w:tcPr>
            <w:tcW w:w="406" w:type="pct"/>
            <w:shd w:val="clear" w:color="auto" w:fill="auto"/>
            <w:vAlign w:val="center"/>
            <w:hideMark/>
          </w:tcPr>
          <w:p w14:paraId="05F4805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w:t>
            </w:r>
          </w:p>
        </w:tc>
        <w:tc>
          <w:tcPr>
            <w:tcW w:w="283" w:type="pct"/>
            <w:shd w:val="clear" w:color="auto" w:fill="auto"/>
            <w:noWrap/>
            <w:vAlign w:val="center"/>
            <w:hideMark/>
          </w:tcPr>
          <w:p w14:paraId="0FECFCE7" w14:textId="6C8D9CF1"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1,98%</w:t>
            </w:r>
          </w:p>
        </w:tc>
        <w:tc>
          <w:tcPr>
            <w:tcW w:w="283" w:type="pct"/>
            <w:shd w:val="clear" w:color="auto" w:fill="auto"/>
            <w:noWrap/>
            <w:vAlign w:val="center"/>
            <w:hideMark/>
          </w:tcPr>
          <w:p w14:paraId="11AED53B"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1,98%</w:t>
            </w:r>
          </w:p>
        </w:tc>
        <w:tc>
          <w:tcPr>
            <w:tcW w:w="283" w:type="pct"/>
            <w:shd w:val="clear" w:color="auto" w:fill="auto"/>
            <w:noWrap/>
            <w:vAlign w:val="center"/>
            <w:hideMark/>
          </w:tcPr>
          <w:p w14:paraId="7B36EB7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1,98%</w:t>
            </w:r>
          </w:p>
        </w:tc>
        <w:tc>
          <w:tcPr>
            <w:tcW w:w="283" w:type="pct"/>
            <w:shd w:val="clear" w:color="auto" w:fill="auto"/>
            <w:noWrap/>
            <w:vAlign w:val="center"/>
            <w:hideMark/>
          </w:tcPr>
          <w:p w14:paraId="04F3DC19"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2,96%</w:t>
            </w:r>
          </w:p>
        </w:tc>
        <w:tc>
          <w:tcPr>
            <w:tcW w:w="283" w:type="pct"/>
            <w:shd w:val="clear" w:color="auto" w:fill="auto"/>
            <w:noWrap/>
            <w:vAlign w:val="center"/>
            <w:hideMark/>
          </w:tcPr>
          <w:p w14:paraId="1A4F5079"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3,17%</w:t>
            </w:r>
          </w:p>
        </w:tc>
        <w:tc>
          <w:tcPr>
            <w:tcW w:w="283" w:type="pct"/>
            <w:shd w:val="clear" w:color="auto" w:fill="auto"/>
            <w:noWrap/>
            <w:vAlign w:val="center"/>
            <w:hideMark/>
          </w:tcPr>
          <w:p w14:paraId="6FCEFDE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3,17%</w:t>
            </w:r>
          </w:p>
        </w:tc>
        <w:tc>
          <w:tcPr>
            <w:tcW w:w="283" w:type="pct"/>
            <w:shd w:val="clear" w:color="auto" w:fill="auto"/>
            <w:noWrap/>
            <w:vAlign w:val="center"/>
            <w:hideMark/>
          </w:tcPr>
          <w:p w14:paraId="72F09AB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3,17%</w:t>
            </w:r>
          </w:p>
        </w:tc>
        <w:tc>
          <w:tcPr>
            <w:tcW w:w="283" w:type="pct"/>
            <w:shd w:val="clear" w:color="auto" w:fill="auto"/>
            <w:noWrap/>
            <w:vAlign w:val="center"/>
            <w:hideMark/>
          </w:tcPr>
          <w:p w14:paraId="136BE65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3,17%</w:t>
            </w:r>
          </w:p>
        </w:tc>
        <w:tc>
          <w:tcPr>
            <w:tcW w:w="283" w:type="pct"/>
            <w:shd w:val="clear" w:color="auto" w:fill="auto"/>
            <w:noWrap/>
            <w:vAlign w:val="center"/>
            <w:hideMark/>
          </w:tcPr>
          <w:p w14:paraId="2D70C10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3,31%</w:t>
            </w:r>
          </w:p>
        </w:tc>
        <w:tc>
          <w:tcPr>
            <w:tcW w:w="283" w:type="pct"/>
            <w:shd w:val="clear" w:color="auto" w:fill="auto"/>
            <w:noWrap/>
            <w:vAlign w:val="center"/>
            <w:hideMark/>
          </w:tcPr>
          <w:p w14:paraId="59A9AAB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3,31%</w:t>
            </w:r>
          </w:p>
        </w:tc>
        <w:tc>
          <w:tcPr>
            <w:tcW w:w="283" w:type="pct"/>
            <w:shd w:val="clear" w:color="auto" w:fill="auto"/>
            <w:noWrap/>
            <w:vAlign w:val="center"/>
            <w:hideMark/>
          </w:tcPr>
          <w:p w14:paraId="5D08114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3,31%</w:t>
            </w:r>
          </w:p>
        </w:tc>
        <w:tc>
          <w:tcPr>
            <w:tcW w:w="283" w:type="pct"/>
            <w:shd w:val="clear" w:color="auto" w:fill="auto"/>
            <w:noWrap/>
            <w:vAlign w:val="center"/>
            <w:hideMark/>
          </w:tcPr>
          <w:p w14:paraId="198B3A2B"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3,31%</w:t>
            </w:r>
          </w:p>
        </w:tc>
        <w:tc>
          <w:tcPr>
            <w:tcW w:w="283" w:type="pct"/>
            <w:shd w:val="clear" w:color="auto" w:fill="auto"/>
            <w:noWrap/>
            <w:vAlign w:val="center"/>
            <w:hideMark/>
          </w:tcPr>
          <w:p w14:paraId="0D433CA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3,31%</w:t>
            </w:r>
          </w:p>
        </w:tc>
        <w:tc>
          <w:tcPr>
            <w:tcW w:w="283" w:type="pct"/>
            <w:shd w:val="clear" w:color="auto" w:fill="auto"/>
            <w:noWrap/>
            <w:vAlign w:val="center"/>
            <w:hideMark/>
          </w:tcPr>
          <w:p w14:paraId="677A422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3,31%</w:t>
            </w:r>
          </w:p>
        </w:tc>
      </w:tr>
      <w:tr w:rsidR="009A50ED" w:rsidRPr="003B5D60" w14:paraId="207180BF" w14:textId="77777777" w:rsidTr="00843B16">
        <w:trPr>
          <w:trHeight w:val="20"/>
        </w:trPr>
        <w:tc>
          <w:tcPr>
            <w:tcW w:w="631" w:type="pct"/>
            <w:shd w:val="clear" w:color="auto" w:fill="auto"/>
            <w:vAlign w:val="center"/>
            <w:hideMark/>
          </w:tcPr>
          <w:p w14:paraId="25330618"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Тепловая мощность нетто</w:t>
            </w:r>
          </w:p>
        </w:tc>
        <w:tc>
          <w:tcPr>
            <w:tcW w:w="406" w:type="pct"/>
            <w:shd w:val="clear" w:color="auto" w:fill="auto"/>
            <w:vAlign w:val="center"/>
            <w:hideMark/>
          </w:tcPr>
          <w:p w14:paraId="317D9A6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Гкал/час</w:t>
            </w:r>
          </w:p>
        </w:tc>
        <w:tc>
          <w:tcPr>
            <w:tcW w:w="283" w:type="pct"/>
            <w:shd w:val="clear" w:color="auto" w:fill="auto"/>
            <w:noWrap/>
            <w:vAlign w:val="center"/>
            <w:hideMark/>
          </w:tcPr>
          <w:p w14:paraId="3A99AA3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1,69</w:t>
            </w:r>
          </w:p>
        </w:tc>
        <w:tc>
          <w:tcPr>
            <w:tcW w:w="283" w:type="pct"/>
            <w:shd w:val="clear" w:color="auto" w:fill="auto"/>
            <w:noWrap/>
            <w:vAlign w:val="center"/>
            <w:hideMark/>
          </w:tcPr>
          <w:p w14:paraId="3424451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1,69</w:t>
            </w:r>
          </w:p>
        </w:tc>
        <w:tc>
          <w:tcPr>
            <w:tcW w:w="283" w:type="pct"/>
            <w:shd w:val="clear" w:color="auto" w:fill="auto"/>
            <w:noWrap/>
            <w:vAlign w:val="center"/>
            <w:hideMark/>
          </w:tcPr>
          <w:p w14:paraId="6E7C65C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1,69</w:t>
            </w:r>
          </w:p>
        </w:tc>
        <w:tc>
          <w:tcPr>
            <w:tcW w:w="283" w:type="pct"/>
            <w:shd w:val="clear" w:color="auto" w:fill="auto"/>
            <w:noWrap/>
            <w:vAlign w:val="center"/>
            <w:hideMark/>
          </w:tcPr>
          <w:p w14:paraId="3558F030"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1,67</w:t>
            </w:r>
          </w:p>
        </w:tc>
        <w:tc>
          <w:tcPr>
            <w:tcW w:w="283" w:type="pct"/>
            <w:shd w:val="clear" w:color="auto" w:fill="auto"/>
            <w:noWrap/>
            <w:vAlign w:val="center"/>
            <w:hideMark/>
          </w:tcPr>
          <w:p w14:paraId="30032F2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1,67</w:t>
            </w:r>
          </w:p>
        </w:tc>
        <w:tc>
          <w:tcPr>
            <w:tcW w:w="283" w:type="pct"/>
            <w:shd w:val="clear" w:color="auto" w:fill="auto"/>
            <w:noWrap/>
            <w:vAlign w:val="center"/>
            <w:hideMark/>
          </w:tcPr>
          <w:p w14:paraId="0534396B"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1,67</w:t>
            </w:r>
          </w:p>
        </w:tc>
        <w:tc>
          <w:tcPr>
            <w:tcW w:w="283" w:type="pct"/>
            <w:shd w:val="clear" w:color="auto" w:fill="auto"/>
            <w:noWrap/>
            <w:vAlign w:val="center"/>
            <w:hideMark/>
          </w:tcPr>
          <w:p w14:paraId="3F8B805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1,67</w:t>
            </w:r>
          </w:p>
        </w:tc>
        <w:tc>
          <w:tcPr>
            <w:tcW w:w="283" w:type="pct"/>
            <w:shd w:val="clear" w:color="auto" w:fill="auto"/>
            <w:noWrap/>
            <w:vAlign w:val="center"/>
            <w:hideMark/>
          </w:tcPr>
          <w:p w14:paraId="65C71B23"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1,67</w:t>
            </w:r>
          </w:p>
        </w:tc>
        <w:tc>
          <w:tcPr>
            <w:tcW w:w="283" w:type="pct"/>
            <w:shd w:val="clear" w:color="auto" w:fill="auto"/>
            <w:noWrap/>
            <w:vAlign w:val="center"/>
            <w:hideMark/>
          </w:tcPr>
          <w:p w14:paraId="2268FAE3"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1,66</w:t>
            </w:r>
          </w:p>
        </w:tc>
        <w:tc>
          <w:tcPr>
            <w:tcW w:w="283" w:type="pct"/>
            <w:shd w:val="clear" w:color="auto" w:fill="auto"/>
            <w:noWrap/>
            <w:vAlign w:val="center"/>
            <w:hideMark/>
          </w:tcPr>
          <w:p w14:paraId="306DA2E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1,66</w:t>
            </w:r>
          </w:p>
        </w:tc>
        <w:tc>
          <w:tcPr>
            <w:tcW w:w="283" w:type="pct"/>
            <w:shd w:val="clear" w:color="auto" w:fill="auto"/>
            <w:noWrap/>
            <w:vAlign w:val="center"/>
            <w:hideMark/>
          </w:tcPr>
          <w:p w14:paraId="790EE92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1,66</w:t>
            </w:r>
          </w:p>
        </w:tc>
        <w:tc>
          <w:tcPr>
            <w:tcW w:w="283" w:type="pct"/>
            <w:shd w:val="clear" w:color="auto" w:fill="auto"/>
            <w:noWrap/>
            <w:vAlign w:val="center"/>
            <w:hideMark/>
          </w:tcPr>
          <w:p w14:paraId="4C1385B0"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1,66</w:t>
            </w:r>
          </w:p>
        </w:tc>
        <w:tc>
          <w:tcPr>
            <w:tcW w:w="283" w:type="pct"/>
            <w:shd w:val="clear" w:color="auto" w:fill="auto"/>
            <w:noWrap/>
            <w:vAlign w:val="center"/>
            <w:hideMark/>
          </w:tcPr>
          <w:p w14:paraId="23FC88FB"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1,66</w:t>
            </w:r>
          </w:p>
        </w:tc>
        <w:tc>
          <w:tcPr>
            <w:tcW w:w="283" w:type="pct"/>
            <w:shd w:val="clear" w:color="auto" w:fill="auto"/>
            <w:noWrap/>
            <w:vAlign w:val="center"/>
            <w:hideMark/>
          </w:tcPr>
          <w:p w14:paraId="2A1FC912"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1,66</w:t>
            </w:r>
          </w:p>
        </w:tc>
      </w:tr>
      <w:tr w:rsidR="009A50ED" w:rsidRPr="003B5D60" w14:paraId="09944E5D" w14:textId="77777777" w:rsidTr="00843B16">
        <w:trPr>
          <w:trHeight w:val="20"/>
        </w:trPr>
        <w:tc>
          <w:tcPr>
            <w:tcW w:w="631" w:type="pct"/>
            <w:shd w:val="clear" w:color="auto" w:fill="auto"/>
            <w:vAlign w:val="center"/>
            <w:hideMark/>
          </w:tcPr>
          <w:p w14:paraId="3D64E49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Потери в тепловых сетях</w:t>
            </w:r>
          </w:p>
        </w:tc>
        <w:tc>
          <w:tcPr>
            <w:tcW w:w="406" w:type="pct"/>
            <w:shd w:val="clear" w:color="auto" w:fill="auto"/>
            <w:vAlign w:val="center"/>
            <w:hideMark/>
          </w:tcPr>
          <w:p w14:paraId="62A37B4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Гкал/час</w:t>
            </w:r>
          </w:p>
        </w:tc>
        <w:tc>
          <w:tcPr>
            <w:tcW w:w="283" w:type="pct"/>
            <w:shd w:val="clear" w:color="auto" w:fill="auto"/>
            <w:noWrap/>
            <w:vAlign w:val="center"/>
            <w:hideMark/>
          </w:tcPr>
          <w:p w14:paraId="34BE4D7B"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0,59</w:t>
            </w:r>
          </w:p>
        </w:tc>
        <w:tc>
          <w:tcPr>
            <w:tcW w:w="283" w:type="pct"/>
            <w:shd w:val="clear" w:color="auto" w:fill="auto"/>
            <w:noWrap/>
            <w:vAlign w:val="center"/>
            <w:hideMark/>
          </w:tcPr>
          <w:p w14:paraId="03AF41F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0,59</w:t>
            </w:r>
          </w:p>
        </w:tc>
        <w:tc>
          <w:tcPr>
            <w:tcW w:w="283" w:type="pct"/>
            <w:shd w:val="clear" w:color="auto" w:fill="auto"/>
            <w:noWrap/>
            <w:vAlign w:val="center"/>
            <w:hideMark/>
          </w:tcPr>
          <w:p w14:paraId="7582C293"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0,59</w:t>
            </w:r>
          </w:p>
        </w:tc>
        <w:tc>
          <w:tcPr>
            <w:tcW w:w="283" w:type="pct"/>
            <w:shd w:val="clear" w:color="auto" w:fill="auto"/>
            <w:noWrap/>
            <w:vAlign w:val="center"/>
            <w:hideMark/>
          </w:tcPr>
          <w:p w14:paraId="346F686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0,89</w:t>
            </w:r>
          </w:p>
        </w:tc>
        <w:tc>
          <w:tcPr>
            <w:tcW w:w="283" w:type="pct"/>
            <w:shd w:val="clear" w:color="auto" w:fill="auto"/>
            <w:noWrap/>
            <w:vAlign w:val="center"/>
            <w:hideMark/>
          </w:tcPr>
          <w:p w14:paraId="31061483"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0,95</w:t>
            </w:r>
          </w:p>
        </w:tc>
        <w:tc>
          <w:tcPr>
            <w:tcW w:w="283" w:type="pct"/>
            <w:shd w:val="clear" w:color="auto" w:fill="auto"/>
            <w:noWrap/>
            <w:vAlign w:val="center"/>
            <w:hideMark/>
          </w:tcPr>
          <w:p w14:paraId="514DA32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0,95</w:t>
            </w:r>
          </w:p>
        </w:tc>
        <w:tc>
          <w:tcPr>
            <w:tcW w:w="283" w:type="pct"/>
            <w:shd w:val="clear" w:color="auto" w:fill="auto"/>
            <w:noWrap/>
            <w:vAlign w:val="center"/>
            <w:hideMark/>
          </w:tcPr>
          <w:p w14:paraId="2A7A016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0,95</w:t>
            </w:r>
          </w:p>
        </w:tc>
        <w:tc>
          <w:tcPr>
            <w:tcW w:w="283" w:type="pct"/>
            <w:shd w:val="clear" w:color="auto" w:fill="auto"/>
            <w:noWrap/>
            <w:vAlign w:val="center"/>
            <w:hideMark/>
          </w:tcPr>
          <w:p w14:paraId="25941F7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0,95</w:t>
            </w:r>
          </w:p>
        </w:tc>
        <w:tc>
          <w:tcPr>
            <w:tcW w:w="283" w:type="pct"/>
            <w:shd w:val="clear" w:color="auto" w:fill="auto"/>
            <w:noWrap/>
            <w:vAlign w:val="center"/>
            <w:hideMark/>
          </w:tcPr>
          <w:p w14:paraId="3E87CC4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0,99</w:t>
            </w:r>
          </w:p>
        </w:tc>
        <w:tc>
          <w:tcPr>
            <w:tcW w:w="283" w:type="pct"/>
            <w:shd w:val="clear" w:color="auto" w:fill="auto"/>
            <w:noWrap/>
            <w:vAlign w:val="center"/>
            <w:hideMark/>
          </w:tcPr>
          <w:p w14:paraId="7AB5AF63"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0,99</w:t>
            </w:r>
          </w:p>
        </w:tc>
        <w:tc>
          <w:tcPr>
            <w:tcW w:w="283" w:type="pct"/>
            <w:shd w:val="clear" w:color="auto" w:fill="auto"/>
            <w:noWrap/>
            <w:vAlign w:val="center"/>
            <w:hideMark/>
          </w:tcPr>
          <w:p w14:paraId="27166E1D"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0,99</w:t>
            </w:r>
          </w:p>
        </w:tc>
        <w:tc>
          <w:tcPr>
            <w:tcW w:w="283" w:type="pct"/>
            <w:shd w:val="clear" w:color="auto" w:fill="auto"/>
            <w:noWrap/>
            <w:vAlign w:val="center"/>
            <w:hideMark/>
          </w:tcPr>
          <w:p w14:paraId="228B1FD6"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0,99</w:t>
            </w:r>
          </w:p>
        </w:tc>
        <w:tc>
          <w:tcPr>
            <w:tcW w:w="283" w:type="pct"/>
            <w:shd w:val="clear" w:color="auto" w:fill="auto"/>
            <w:noWrap/>
            <w:vAlign w:val="center"/>
            <w:hideMark/>
          </w:tcPr>
          <w:p w14:paraId="4E510B4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0,99</w:t>
            </w:r>
          </w:p>
        </w:tc>
        <w:tc>
          <w:tcPr>
            <w:tcW w:w="283" w:type="pct"/>
            <w:shd w:val="clear" w:color="auto" w:fill="auto"/>
            <w:noWrap/>
            <w:vAlign w:val="center"/>
            <w:hideMark/>
          </w:tcPr>
          <w:p w14:paraId="162AF8B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0,99</w:t>
            </w:r>
          </w:p>
        </w:tc>
      </w:tr>
      <w:tr w:rsidR="009A50ED" w:rsidRPr="003B5D60" w14:paraId="129FA6FF" w14:textId="77777777" w:rsidTr="00843B16">
        <w:trPr>
          <w:trHeight w:val="20"/>
        </w:trPr>
        <w:tc>
          <w:tcPr>
            <w:tcW w:w="631" w:type="pct"/>
            <w:shd w:val="clear" w:color="auto" w:fill="auto"/>
            <w:vAlign w:val="center"/>
            <w:hideMark/>
          </w:tcPr>
          <w:p w14:paraId="198EFD03"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то же в %</w:t>
            </w:r>
          </w:p>
        </w:tc>
        <w:tc>
          <w:tcPr>
            <w:tcW w:w="406" w:type="pct"/>
            <w:shd w:val="clear" w:color="auto" w:fill="auto"/>
            <w:vAlign w:val="center"/>
            <w:hideMark/>
          </w:tcPr>
          <w:p w14:paraId="1D8D0A8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w:t>
            </w:r>
          </w:p>
        </w:tc>
        <w:tc>
          <w:tcPr>
            <w:tcW w:w="283" w:type="pct"/>
            <w:shd w:val="clear" w:color="auto" w:fill="auto"/>
            <w:noWrap/>
            <w:vAlign w:val="center"/>
            <w:hideMark/>
          </w:tcPr>
          <w:p w14:paraId="46DA6803"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0,41</w:t>
            </w:r>
          </w:p>
        </w:tc>
        <w:tc>
          <w:tcPr>
            <w:tcW w:w="283" w:type="pct"/>
            <w:shd w:val="clear" w:color="auto" w:fill="auto"/>
            <w:noWrap/>
            <w:vAlign w:val="center"/>
            <w:hideMark/>
          </w:tcPr>
          <w:p w14:paraId="43D51C0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41,32%</w:t>
            </w:r>
          </w:p>
        </w:tc>
        <w:tc>
          <w:tcPr>
            <w:tcW w:w="283" w:type="pct"/>
            <w:shd w:val="clear" w:color="auto" w:fill="auto"/>
            <w:noWrap/>
            <w:vAlign w:val="center"/>
            <w:hideMark/>
          </w:tcPr>
          <w:p w14:paraId="61A1D3D8"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41,32%</w:t>
            </w:r>
          </w:p>
        </w:tc>
        <w:tc>
          <w:tcPr>
            <w:tcW w:w="283" w:type="pct"/>
            <w:shd w:val="clear" w:color="auto" w:fill="auto"/>
            <w:noWrap/>
            <w:vAlign w:val="center"/>
            <w:hideMark/>
          </w:tcPr>
          <w:p w14:paraId="1848FD5B"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41,32%</w:t>
            </w:r>
          </w:p>
        </w:tc>
        <w:tc>
          <w:tcPr>
            <w:tcW w:w="283" w:type="pct"/>
            <w:shd w:val="clear" w:color="auto" w:fill="auto"/>
            <w:noWrap/>
            <w:vAlign w:val="center"/>
            <w:hideMark/>
          </w:tcPr>
          <w:p w14:paraId="432C5783"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41,32%</w:t>
            </w:r>
          </w:p>
        </w:tc>
        <w:tc>
          <w:tcPr>
            <w:tcW w:w="283" w:type="pct"/>
            <w:shd w:val="clear" w:color="auto" w:fill="auto"/>
            <w:noWrap/>
            <w:vAlign w:val="center"/>
            <w:hideMark/>
          </w:tcPr>
          <w:p w14:paraId="1726130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41,32%</w:t>
            </w:r>
          </w:p>
        </w:tc>
        <w:tc>
          <w:tcPr>
            <w:tcW w:w="283" w:type="pct"/>
            <w:shd w:val="clear" w:color="auto" w:fill="auto"/>
            <w:noWrap/>
            <w:vAlign w:val="center"/>
            <w:hideMark/>
          </w:tcPr>
          <w:p w14:paraId="2AB5F17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41,32%</w:t>
            </w:r>
          </w:p>
        </w:tc>
        <w:tc>
          <w:tcPr>
            <w:tcW w:w="283" w:type="pct"/>
            <w:shd w:val="clear" w:color="auto" w:fill="auto"/>
            <w:noWrap/>
            <w:vAlign w:val="center"/>
            <w:hideMark/>
          </w:tcPr>
          <w:p w14:paraId="20FCC22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41,32%</w:t>
            </w:r>
          </w:p>
        </w:tc>
        <w:tc>
          <w:tcPr>
            <w:tcW w:w="283" w:type="pct"/>
            <w:shd w:val="clear" w:color="auto" w:fill="auto"/>
            <w:noWrap/>
            <w:vAlign w:val="center"/>
            <w:hideMark/>
          </w:tcPr>
          <w:p w14:paraId="1BB182A0"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41,32%</w:t>
            </w:r>
          </w:p>
        </w:tc>
        <w:tc>
          <w:tcPr>
            <w:tcW w:w="283" w:type="pct"/>
            <w:shd w:val="clear" w:color="auto" w:fill="auto"/>
            <w:noWrap/>
            <w:vAlign w:val="center"/>
            <w:hideMark/>
          </w:tcPr>
          <w:p w14:paraId="03ED04E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41,32%</w:t>
            </w:r>
          </w:p>
        </w:tc>
        <w:tc>
          <w:tcPr>
            <w:tcW w:w="283" w:type="pct"/>
            <w:shd w:val="clear" w:color="auto" w:fill="auto"/>
            <w:noWrap/>
            <w:vAlign w:val="center"/>
            <w:hideMark/>
          </w:tcPr>
          <w:p w14:paraId="36E1BE0D"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41,32%</w:t>
            </w:r>
          </w:p>
        </w:tc>
        <w:tc>
          <w:tcPr>
            <w:tcW w:w="283" w:type="pct"/>
            <w:shd w:val="clear" w:color="auto" w:fill="auto"/>
            <w:noWrap/>
            <w:vAlign w:val="center"/>
            <w:hideMark/>
          </w:tcPr>
          <w:p w14:paraId="0D44D20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41,32%</w:t>
            </w:r>
          </w:p>
        </w:tc>
        <w:tc>
          <w:tcPr>
            <w:tcW w:w="283" w:type="pct"/>
            <w:shd w:val="clear" w:color="auto" w:fill="auto"/>
            <w:noWrap/>
            <w:vAlign w:val="center"/>
            <w:hideMark/>
          </w:tcPr>
          <w:p w14:paraId="243A90E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41,32%</w:t>
            </w:r>
          </w:p>
        </w:tc>
        <w:tc>
          <w:tcPr>
            <w:tcW w:w="283" w:type="pct"/>
            <w:shd w:val="clear" w:color="auto" w:fill="auto"/>
            <w:noWrap/>
            <w:vAlign w:val="center"/>
            <w:hideMark/>
          </w:tcPr>
          <w:p w14:paraId="75D54AB3"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41,32%</w:t>
            </w:r>
          </w:p>
        </w:tc>
      </w:tr>
      <w:tr w:rsidR="009A50ED" w:rsidRPr="003B5D60" w14:paraId="08D427AE" w14:textId="77777777" w:rsidTr="00843B16">
        <w:trPr>
          <w:trHeight w:val="20"/>
        </w:trPr>
        <w:tc>
          <w:tcPr>
            <w:tcW w:w="631" w:type="pct"/>
            <w:shd w:val="clear" w:color="auto" w:fill="auto"/>
            <w:vAlign w:val="center"/>
            <w:hideMark/>
          </w:tcPr>
          <w:p w14:paraId="11D642C1"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Присоединенная нагрузка</w:t>
            </w:r>
          </w:p>
        </w:tc>
        <w:tc>
          <w:tcPr>
            <w:tcW w:w="406" w:type="pct"/>
            <w:shd w:val="clear" w:color="auto" w:fill="auto"/>
            <w:vAlign w:val="center"/>
            <w:hideMark/>
          </w:tcPr>
          <w:p w14:paraId="63CBAFD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Гкал/час</w:t>
            </w:r>
          </w:p>
        </w:tc>
        <w:tc>
          <w:tcPr>
            <w:tcW w:w="283" w:type="pct"/>
            <w:shd w:val="clear" w:color="auto" w:fill="auto"/>
            <w:noWrap/>
            <w:vAlign w:val="center"/>
            <w:hideMark/>
          </w:tcPr>
          <w:p w14:paraId="1825C11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0,84</w:t>
            </w:r>
          </w:p>
        </w:tc>
        <w:tc>
          <w:tcPr>
            <w:tcW w:w="283" w:type="pct"/>
            <w:shd w:val="clear" w:color="auto" w:fill="auto"/>
            <w:noWrap/>
            <w:vAlign w:val="center"/>
            <w:hideMark/>
          </w:tcPr>
          <w:p w14:paraId="7B6E78F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0,84</w:t>
            </w:r>
          </w:p>
        </w:tc>
        <w:tc>
          <w:tcPr>
            <w:tcW w:w="283" w:type="pct"/>
            <w:shd w:val="clear" w:color="auto" w:fill="auto"/>
            <w:noWrap/>
            <w:vAlign w:val="center"/>
            <w:hideMark/>
          </w:tcPr>
          <w:p w14:paraId="58233FC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0,84</w:t>
            </w:r>
          </w:p>
        </w:tc>
        <w:tc>
          <w:tcPr>
            <w:tcW w:w="283" w:type="pct"/>
            <w:shd w:val="clear" w:color="auto" w:fill="auto"/>
            <w:noWrap/>
            <w:vAlign w:val="center"/>
            <w:hideMark/>
          </w:tcPr>
          <w:p w14:paraId="5B5250A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1,26</w:t>
            </w:r>
          </w:p>
        </w:tc>
        <w:tc>
          <w:tcPr>
            <w:tcW w:w="283" w:type="pct"/>
            <w:shd w:val="clear" w:color="auto" w:fill="auto"/>
            <w:noWrap/>
            <w:vAlign w:val="center"/>
            <w:hideMark/>
          </w:tcPr>
          <w:p w14:paraId="7FEC88E1"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1,35</w:t>
            </w:r>
          </w:p>
        </w:tc>
        <w:tc>
          <w:tcPr>
            <w:tcW w:w="283" w:type="pct"/>
            <w:shd w:val="clear" w:color="auto" w:fill="auto"/>
            <w:noWrap/>
            <w:vAlign w:val="center"/>
            <w:hideMark/>
          </w:tcPr>
          <w:p w14:paraId="304C0FC2"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1,35</w:t>
            </w:r>
          </w:p>
        </w:tc>
        <w:tc>
          <w:tcPr>
            <w:tcW w:w="283" w:type="pct"/>
            <w:shd w:val="clear" w:color="auto" w:fill="auto"/>
            <w:noWrap/>
            <w:vAlign w:val="center"/>
            <w:hideMark/>
          </w:tcPr>
          <w:p w14:paraId="71054E3B"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1,35</w:t>
            </w:r>
          </w:p>
        </w:tc>
        <w:tc>
          <w:tcPr>
            <w:tcW w:w="283" w:type="pct"/>
            <w:shd w:val="clear" w:color="auto" w:fill="auto"/>
            <w:noWrap/>
            <w:vAlign w:val="center"/>
            <w:hideMark/>
          </w:tcPr>
          <w:p w14:paraId="7397159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1,35</w:t>
            </w:r>
          </w:p>
        </w:tc>
        <w:tc>
          <w:tcPr>
            <w:tcW w:w="283" w:type="pct"/>
            <w:shd w:val="clear" w:color="auto" w:fill="auto"/>
            <w:noWrap/>
            <w:vAlign w:val="center"/>
            <w:hideMark/>
          </w:tcPr>
          <w:p w14:paraId="0623E18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1,41</w:t>
            </w:r>
          </w:p>
        </w:tc>
        <w:tc>
          <w:tcPr>
            <w:tcW w:w="283" w:type="pct"/>
            <w:shd w:val="clear" w:color="auto" w:fill="auto"/>
            <w:noWrap/>
            <w:vAlign w:val="center"/>
            <w:hideMark/>
          </w:tcPr>
          <w:p w14:paraId="2990B1C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1,41</w:t>
            </w:r>
          </w:p>
        </w:tc>
        <w:tc>
          <w:tcPr>
            <w:tcW w:w="283" w:type="pct"/>
            <w:shd w:val="clear" w:color="auto" w:fill="auto"/>
            <w:noWrap/>
            <w:vAlign w:val="center"/>
            <w:hideMark/>
          </w:tcPr>
          <w:p w14:paraId="2F009A59"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1,41</w:t>
            </w:r>
          </w:p>
        </w:tc>
        <w:tc>
          <w:tcPr>
            <w:tcW w:w="283" w:type="pct"/>
            <w:shd w:val="clear" w:color="auto" w:fill="auto"/>
            <w:noWrap/>
            <w:vAlign w:val="center"/>
            <w:hideMark/>
          </w:tcPr>
          <w:p w14:paraId="452E229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1,41</w:t>
            </w:r>
          </w:p>
        </w:tc>
        <w:tc>
          <w:tcPr>
            <w:tcW w:w="283" w:type="pct"/>
            <w:shd w:val="clear" w:color="auto" w:fill="auto"/>
            <w:noWrap/>
            <w:vAlign w:val="center"/>
            <w:hideMark/>
          </w:tcPr>
          <w:p w14:paraId="15F302E2"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1,41</w:t>
            </w:r>
          </w:p>
        </w:tc>
        <w:tc>
          <w:tcPr>
            <w:tcW w:w="283" w:type="pct"/>
            <w:shd w:val="clear" w:color="auto" w:fill="auto"/>
            <w:noWrap/>
            <w:vAlign w:val="center"/>
            <w:hideMark/>
          </w:tcPr>
          <w:p w14:paraId="26C258C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1,41</w:t>
            </w:r>
          </w:p>
        </w:tc>
      </w:tr>
      <w:tr w:rsidR="009A50ED" w:rsidRPr="003B5D60" w14:paraId="1CD2DDD3" w14:textId="77777777" w:rsidTr="00843B16">
        <w:trPr>
          <w:trHeight w:val="20"/>
        </w:trPr>
        <w:tc>
          <w:tcPr>
            <w:tcW w:w="631" w:type="pct"/>
            <w:shd w:val="clear" w:color="auto" w:fill="auto"/>
            <w:vAlign w:val="center"/>
            <w:hideMark/>
          </w:tcPr>
          <w:p w14:paraId="4E02F4D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ОиВ</w:t>
            </w:r>
          </w:p>
        </w:tc>
        <w:tc>
          <w:tcPr>
            <w:tcW w:w="406" w:type="pct"/>
            <w:shd w:val="clear" w:color="auto" w:fill="auto"/>
            <w:vAlign w:val="center"/>
            <w:hideMark/>
          </w:tcPr>
          <w:p w14:paraId="6277792D" w14:textId="1F0FC7BF" w:rsidR="009A50ED" w:rsidRPr="003B5D60" w:rsidRDefault="009A50ED" w:rsidP="00843B16">
            <w:pPr>
              <w:widowControl/>
              <w:autoSpaceDE/>
              <w:autoSpaceDN/>
              <w:spacing w:line="240" w:lineRule="auto"/>
              <w:ind w:firstLine="0"/>
              <w:jc w:val="center"/>
              <w:rPr>
                <w:color w:val="000000"/>
                <w:sz w:val="18"/>
                <w:szCs w:val="20"/>
                <w:lang w:bidi="ar-SA"/>
              </w:rPr>
            </w:pPr>
          </w:p>
        </w:tc>
        <w:tc>
          <w:tcPr>
            <w:tcW w:w="283" w:type="pct"/>
            <w:shd w:val="clear" w:color="auto" w:fill="auto"/>
            <w:noWrap/>
            <w:vAlign w:val="center"/>
            <w:hideMark/>
          </w:tcPr>
          <w:p w14:paraId="1C709F79"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0,78</w:t>
            </w:r>
          </w:p>
        </w:tc>
        <w:tc>
          <w:tcPr>
            <w:tcW w:w="283" w:type="pct"/>
            <w:shd w:val="clear" w:color="auto" w:fill="auto"/>
            <w:noWrap/>
            <w:vAlign w:val="center"/>
            <w:hideMark/>
          </w:tcPr>
          <w:p w14:paraId="27A29C8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0,78</w:t>
            </w:r>
          </w:p>
        </w:tc>
        <w:tc>
          <w:tcPr>
            <w:tcW w:w="283" w:type="pct"/>
            <w:shd w:val="clear" w:color="auto" w:fill="auto"/>
            <w:noWrap/>
            <w:vAlign w:val="center"/>
            <w:hideMark/>
          </w:tcPr>
          <w:p w14:paraId="245CC4E3"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0,78</w:t>
            </w:r>
          </w:p>
        </w:tc>
        <w:tc>
          <w:tcPr>
            <w:tcW w:w="283" w:type="pct"/>
            <w:shd w:val="clear" w:color="auto" w:fill="auto"/>
            <w:noWrap/>
            <w:vAlign w:val="center"/>
            <w:hideMark/>
          </w:tcPr>
          <w:p w14:paraId="15F9EF0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1,11</w:t>
            </w:r>
          </w:p>
        </w:tc>
        <w:tc>
          <w:tcPr>
            <w:tcW w:w="283" w:type="pct"/>
            <w:shd w:val="clear" w:color="auto" w:fill="auto"/>
            <w:noWrap/>
            <w:vAlign w:val="center"/>
            <w:hideMark/>
          </w:tcPr>
          <w:p w14:paraId="305328E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1,20</w:t>
            </w:r>
          </w:p>
        </w:tc>
        <w:tc>
          <w:tcPr>
            <w:tcW w:w="283" w:type="pct"/>
            <w:shd w:val="clear" w:color="auto" w:fill="auto"/>
            <w:noWrap/>
            <w:vAlign w:val="center"/>
            <w:hideMark/>
          </w:tcPr>
          <w:p w14:paraId="0155AF9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1,20</w:t>
            </w:r>
          </w:p>
        </w:tc>
        <w:tc>
          <w:tcPr>
            <w:tcW w:w="283" w:type="pct"/>
            <w:shd w:val="clear" w:color="auto" w:fill="auto"/>
            <w:noWrap/>
            <w:vAlign w:val="center"/>
            <w:hideMark/>
          </w:tcPr>
          <w:p w14:paraId="4F3EF79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1,20</w:t>
            </w:r>
          </w:p>
        </w:tc>
        <w:tc>
          <w:tcPr>
            <w:tcW w:w="283" w:type="pct"/>
            <w:shd w:val="clear" w:color="auto" w:fill="auto"/>
            <w:noWrap/>
            <w:vAlign w:val="center"/>
            <w:hideMark/>
          </w:tcPr>
          <w:p w14:paraId="3DAE639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1,20</w:t>
            </w:r>
          </w:p>
        </w:tc>
        <w:tc>
          <w:tcPr>
            <w:tcW w:w="283" w:type="pct"/>
            <w:shd w:val="clear" w:color="auto" w:fill="auto"/>
            <w:noWrap/>
            <w:vAlign w:val="center"/>
            <w:hideMark/>
          </w:tcPr>
          <w:p w14:paraId="662F21B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1,26</w:t>
            </w:r>
          </w:p>
        </w:tc>
        <w:tc>
          <w:tcPr>
            <w:tcW w:w="283" w:type="pct"/>
            <w:shd w:val="clear" w:color="auto" w:fill="auto"/>
            <w:noWrap/>
            <w:vAlign w:val="center"/>
            <w:hideMark/>
          </w:tcPr>
          <w:p w14:paraId="392E755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1,26</w:t>
            </w:r>
          </w:p>
        </w:tc>
        <w:tc>
          <w:tcPr>
            <w:tcW w:w="283" w:type="pct"/>
            <w:shd w:val="clear" w:color="auto" w:fill="auto"/>
            <w:noWrap/>
            <w:vAlign w:val="center"/>
            <w:hideMark/>
          </w:tcPr>
          <w:p w14:paraId="4657E24B"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1,26</w:t>
            </w:r>
          </w:p>
        </w:tc>
        <w:tc>
          <w:tcPr>
            <w:tcW w:w="283" w:type="pct"/>
            <w:shd w:val="clear" w:color="auto" w:fill="auto"/>
            <w:noWrap/>
            <w:vAlign w:val="center"/>
            <w:hideMark/>
          </w:tcPr>
          <w:p w14:paraId="34913BB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1,26</w:t>
            </w:r>
          </w:p>
        </w:tc>
        <w:tc>
          <w:tcPr>
            <w:tcW w:w="283" w:type="pct"/>
            <w:shd w:val="clear" w:color="auto" w:fill="auto"/>
            <w:noWrap/>
            <w:vAlign w:val="center"/>
            <w:hideMark/>
          </w:tcPr>
          <w:p w14:paraId="42AD184D"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1,26</w:t>
            </w:r>
          </w:p>
        </w:tc>
        <w:tc>
          <w:tcPr>
            <w:tcW w:w="283" w:type="pct"/>
            <w:shd w:val="clear" w:color="auto" w:fill="auto"/>
            <w:noWrap/>
            <w:vAlign w:val="center"/>
            <w:hideMark/>
          </w:tcPr>
          <w:p w14:paraId="058A11A0"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1,26</w:t>
            </w:r>
          </w:p>
        </w:tc>
      </w:tr>
      <w:tr w:rsidR="009A50ED" w:rsidRPr="003B5D60" w14:paraId="66A5A5AA" w14:textId="77777777" w:rsidTr="00843B16">
        <w:trPr>
          <w:trHeight w:val="20"/>
        </w:trPr>
        <w:tc>
          <w:tcPr>
            <w:tcW w:w="631" w:type="pct"/>
            <w:shd w:val="clear" w:color="auto" w:fill="auto"/>
            <w:vAlign w:val="center"/>
            <w:hideMark/>
          </w:tcPr>
          <w:p w14:paraId="6094B20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ГВС</w:t>
            </w:r>
          </w:p>
        </w:tc>
        <w:tc>
          <w:tcPr>
            <w:tcW w:w="406" w:type="pct"/>
            <w:shd w:val="clear" w:color="auto" w:fill="auto"/>
            <w:vAlign w:val="center"/>
            <w:hideMark/>
          </w:tcPr>
          <w:p w14:paraId="437FAB16" w14:textId="3B6EB551" w:rsidR="009A50ED" w:rsidRPr="003B5D60" w:rsidRDefault="009A50ED" w:rsidP="00843B16">
            <w:pPr>
              <w:widowControl/>
              <w:autoSpaceDE/>
              <w:autoSpaceDN/>
              <w:spacing w:line="240" w:lineRule="auto"/>
              <w:ind w:firstLine="0"/>
              <w:jc w:val="center"/>
              <w:rPr>
                <w:color w:val="000000"/>
                <w:sz w:val="18"/>
                <w:szCs w:val="20"/>
                <w:lang w:bidi="ar-SA"/>
              </w:rPr>
            </w:pPr>
          </w:p>
        </w:tc>
        <w:tc>
          <w:tcPr>
            <w:tcW w:w="283" w:type="pct"/>
            <w:shd w:val="clear" w:color="auto" w:fill="auto"/>
            <w:noWrap/>
            <w:vAlign w:val="center"/>
            <w:hideMark/>
          </w:tcPr>
          <w:p w14:paraId="13D3495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0,06</w:t>
            </w:r>
          </w:p>
        </w:tc>
        <w:tc>
          <w:tcPr>
            <w:tcW w:w="283" w:type="pct"/>
            <w:shd w:val="clear" w:color="auto" w:fill="auto"/>
            <w:noWrap/>
            <w:vAlign w:val="center"/>
            <w:hideMark/>
          </w:tcPr>
          <w:p w14:paraId="2BB0E94B"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0,06</w:t>
            </w:r>
          </w:p>
        </w:tc>
        <w:tc>
          <w:tcPr>
            <w:tcW w:w="283" w:type="pct"/>
            <w:shd w:val="clear" w:color="auto" w:fill="auto"/>
            <w:noWrap/>
            <w:vAlign w:val="center"/>
            <w:hideMark/>
          </w:tcPr>
          <w:p w14:paraId="3CF2AA8D"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0,06</w:t>
            </w:r>
          </w:p>
        </w:tc>
        <w:tc>
          <w:tcPr>
            <w:tcW w:w="283" w:type="pct"/>
            <w:shd w:val="clear" w:color="auto" w:fill="auto"/>
            <w:noWrap/>
            <w:vAlign w:val="center"/>
            <w:hideMark/>
          </w:tcPr>
          <w:p w14:paraId="4485C7ED"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0,15</w:t>
            </w:r>
          </w:p>
        </w:tc>
        <w:tc>
          <w:tcPr>
            <w:tcW w:w="283" w:type="pct"/>
            <w:shd w:val="clear" w:color="auto" w:fill="auto"/>
            <w:noWrap/>
            <w:vAlign w:val="center"/>
            <w:hideMark/>
          </w:tcPr>
          <w:p w14:paraId="5B53ADBB"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0,15</w:t>
            </w:r>
          </w:p>
        </w:tc>
        <w:tc>
          <w:tcPr>
            <w:tcW w:w="283" w:type="pct"/>
            <w:shd w:val="clear" w:color="auto" w:fill="auto"/>
            <w:noWrap/>
            <w:vAlign w:val="center"/>
            <w:hideMark/>
          </w:tcPr>
          <w:p w14:paraId="343CC89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0,15</w:t>
            </w:r>
          </w:p>
        </w:tc>
        <w:tc>
          <w:tcPr>
            <w:tcW w:w="283" w:type="pct"/>
            <w:shd w:val="clear" w:color="auto" w:fill="auto"/>
            <w:noWrap/>
            <w:vAlign w:val="center"/>
            <w:hideMark/>
          </w:tcPr>
          <w:p w14:paraId="1AE7DA51"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0,15</w:t>
            </w:r>
          </w:p>
        </w:tc>
        <w:tc>
          <w:tcPr>
            <w:tcW w:w="283" w:type="pct"/>
            <w:shd w:val="clear" w:color="auto" w:fill="auto"/>
            <w:noWrap/>
            <w:vAlign w:val="center"/>
            <w:hideMark/>
          </w:tcPr>
          <w:p w14:paraId="4BAF154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0,15</w:t>
            </w:r>
          </w:p>
        </w:tc>
        <w:tc>
          <w:tcPr>
            <w:tcW w:w="283" w:type="pct"/>
            <w:shd w:val="clear" w:color="auto" w:fill="auto"/>
            <w:noWrap/>
            <w:vAlign w:val="center"/>
            <w:hideMark/>
          </w:tcPr>
          <w:p w14:paraId="16CFA241"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0,15</w:t>
            </w:r>
          </w:p>
        </w:tc>
        <w:tc>
          <w:tcPr>
            <w:tcW w:w="283" w:type="pct"/>
            <w:shd w:val="clear" w:color="auto" w:fill="auto"/>
            <w:noWrap/>
            <w:vAlign w:val="center"/>
            <w:hideMark/>
          </w:tcPr>
          <w:p w14:paraId="3690553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0,15</w:t>
            </w:r>
          </w:p>
        </w:tc>
        <w:tc>
          <w:tcPr>
            <w:tcW w:w="283" w:type="pct"/>
            <w:shd w:val="clear" w:color="auto" w:fill="auto"/>
            <w:noWrap/>
            <w:vAlign w:val="center"/>
            <w:hideMark/>
          </w:tcPr>
          <w:p w14:paraId="5A219191"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0,15</w:t>
            </w:r>
          </w:p>
        </w:tc>
        <w:tc>
          <w:tcPr>
            <w:tcW w:w="283" w:type="pct"/>
            <w:shd w:val="clear" w:color="auto" w:fill="auto"/>
            <w:noWrap/>
            <w:vAlign w:val="center"/>
            <w:hideMark/>
          </w:tcPr>
          <w:p w14:paraId="54DA542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0,15</w:t>
            </w:r>
          </w:p>
        </w:tc>
        <w:tc>
          <w:tcPr>
            <w:tcW w:w="283" w:type="pct"/>
            <w:shd w:val="clear" w:color="auto" w:fill="auto"/>
            <w:noWrap/>
            <w:vAlign w:val="center"/>
            <w:hideMark/>
          </w:tcPr>
          <w:p w14:paraId="56DBF66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0,15</w:t>
            </w:r>
          </w:p>
        </w:tc>
        <w:tc>
          <w:tcPr>
            <w:tcW w:w="283" w:type="pct"/>
            <w:shd w:val="clear" w:color="auto" w:fill="auto"/>
            <w:noWrap/>
            <w:vAlign w:val="center"/>
            <w:hideMark/>
          </w:tcPr>
          <w:p w14:paraId="4F89704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0,15</w:t>
            </w:r>
          </w:p>
        </w:tc>
      </w:tr>
      <w:tr w:rsidR="009A50ED" w:rsidRPr="003B5D60" w14:paraId="4A27C46E" w14:textId="77777777" w:rsidTr="00843B16">
        <w:trPr>
          <w:trHeight w:val="20"/>
        </w:trPr>
        <w:tc>
          <w:tcPr>
            <w:tcW w:w="631" w:type="pct"/>
            <w:shd w:val="clear" w:color="auto" w:fill="auto"/>
            <w:vAlign w:val="center"/>
            <w:hideMark/>
          </w:tcPr>
          <w:p w14:paraId="7BD1625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Суммарная тепловая нагрузка на коллекторах источника</w:t>
            </w:r>
          </w:p>
        </w:tc>
        <w:tc>
          <w:tcPr>
            <w:tcW w:w="406" w:type="pct"/>
            <w:shd w:val="clear" w:color="auto" w:fill="auto"/>
            <w:vAlign w:val="center"/>
            <w:hideMark/>
          </w:tcPr>
          <w:p w14:paraId="2AB69FE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Гкал/час</w:t>
            </w:r>
          </w:p>
        </w:tc>
        <w:tc>
          <w:tcPr>
            <w:tcW w:w="283" w:type="pct"/>
            <w:shd w:val="clear" w:color="auto" w:fill="auto"/>
            <w:noWrap/>
            <w:vAlign w:val="center"/>
            <w:hideMark/>
          </w:tcPr>
          <w:p w14:paraId="3B2194A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1,43</w:t>
            </w:r>
          </w:p>
        </w:tc>
        <w:tc>
          <w:tcPr>
            <w:tcW w:w="283" w:type="pct"/>
            <w:shd w:val="clear" w:color="auto" w:fill="auto"/>
            <w:noWrap/>
            <w:vAlign w:val="center"/>
            <w:hideMark/>
          </w:tcPr>
          <w:p w14:paraId="12515AF6"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1,43</w:t>
            </w:r>
          </w:p>
        </w:tc>
        <w:tc>
          <w:tcPr>
            <w:tcW w:w="283" w:type="pct"/>
            <w:shd w:val="clear" w:color="auto" w:fill="auto"/>
            <w:noWrap/>
            <w:vAlign w:val="center"/>
            <w:hideMark/>
          </w:tcPr>
          <w:p w14:paraId="561B45FD"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1,43</w:t>
            </w:r>
          </w:p>
        </w:tc>
        <w:tc>
          <w:tcPr>
            <w:tcW w:w="283" w:type="pct"/>
            <w:shd w:val="clear" w:color="auto" w:fill="auto"/>
            <w:noWrap/>
            <w:vAlign w:val="center"/>
            <w:hideMark/>
          </w:tcPr>
          <w:p w14:paraId="6F58E4B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2,14</w:t>
            </w:r>
          </w:p>
        </w:tc>
        <w:tc>
          <w:tcPr>
            <w:tcW w:w="283" w:type="pct"/>
            <w:shd w:val="clear" w:color="auto" w:fill="auto"/>
            <w:noWrap/>
            <w:vAlign w:val="center"/>
            <w:hideMark/>
          </w:tcPr>
          <w:p w14:paraId="404ADFE0"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2,30</w:t>
            </w:r>
          </w:p>
        </w:tc>
        <w:tc>
          <w:tcPr>
            <w:tcW w:w="283" w:type="pct"/>
            <w:shd w:val="clear" w:color="auto" w:fill="auto"/>
            <w:noWrap/>
            <w:vAlign w:val="center"/>
            <w:hideMark/>
          </w:tcPr>
          <w:p w14:paraId="137B726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2,30</w:t>
            </w:r>
          </w:p>
        </w:tc>
        <w:tc>
          <w:tcPr>
            <w:tcW w:w="283" w:type="pct"/>
            <w:shd w:val="clear" w:color="auto" w:fill="auto"/>
            <w:noWrap/>
            <w:vAlign w:val="center"/>
            <w:hideMark/>
          </w:tcPr>
          <w:p w14:paraId="01E0FE6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2,30</w:t>
            </w:r>
          </w:p>
        </w:tc>
        <w:tc>
          <w:tcPr>
            <w:tcW w:w="283" w:type="pct"/>
            <w:shd w:val="clear" w:color="auto" w:fill="auto"/>
            <w:noWrap/>
            <w:vAlign w:val="center"/>
            <w:hideMark/>
          </w:tcPr>
          <w:p w14:paraId="2F8CDAF0"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2,30</w:t>
            </w:r>
          </w:p>
        </w:tc>
        <w:tc>
          <w:tcPr>
            <w:tcW w:w="283" w:type="pct"/>
            <w:shd w:val="clear" w:color="auto" w:fill="auto"/>
            <w:noWrap/>
            <w:vAlign w:val="center"/>
            <w:hideMark/>
          </w:tcPr>
          <w:p w14:paraId="49B7E608"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2,40</w:t>
            </w:r>
          </w:p>
        </w:tc>
        <w:tc>
          <w:tcPr>
            <w:tcW w:w="283" w:type="pct"/>
            <w:shd w:val="clear" w:color="auto" w:fill="auto"/>
            <w:noWrap/>
            <w:vAlign w:val="center"/>
            <w:hideMark/>
          </w:tcPr>
          <w:p w14:paraId="2F009E4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2,40</w:t>
            </w:r>
          </w:p>
        </w:tc>
        <w:tc>
          <w:tcPr>
            <w:tcW w:w="283" w:type="pct"/>
            <w:shd w:val="clear" w:color="auto" w:fill="auto"/>
            <w:noWrap/>
            <w:vAlign w:val="center"/>
            <w:hideMark/>
          </w:tcPr>
          <w:p w14:paraId="45C47CFB"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2,40</w:t>
            </w:r>
          </w:p>
        </w:tc>
        <w:tc>
          <w:tcPr>
            <w:tcW w:w="283" w:type="pct"/>
            <w:shd w:val="clear" w:color="auto" w:fill="auto"/>
            <w:noWrap/>
            <w:vAlign w:val="center"/>
            <w:hideMark/>
          </w:tcPr>
          <w:p w14:paraId="1DFB80B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2,40</w:t>
            </w:r>
          </w:p>
        </w:tc>
        <w:tc>
          <w:tcPr>
            <w:tcW w:w="283" w:type="pct"/>
            <w:shd w:val="clear" w:color="auto" w:fill="auto"/>
            <w:noWrap/>
            <w:vAlign w:val="center"/>
            <w:hideMark/>
          </w:tcPr>
          <w:p w14:paraId="548532D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2,40</w:t>
            </w:r>
          </w:p>
        </w:tc>
        <w:tc>
          <w:tcPr>
            <w:tcW w:w="283" w:type="pct"/>
            <w:shd w:val="clear" w:color="auto" w:fill="auto"/>
            <w:noWrap/>
            <w:vAlign w:val="center"/>
            <w:hideMark/>
          </w:tcPr>
          <w:p w14:paraId="14FD07F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2,40</w:t>
            </w:r>
          </w:p>
        </w:tc>
      </w:tr>
      <w:tr w:rsidR="009A50ED" w:rsidRPr="003B5D60" w14:paraId="77BA49F1" w14:textId="77777777" w:rsidTr="00843B16">
        <w:trPr>
          <w:trHeight w:val="20"/>
        </w:trPr>
        <w:tc>
          <w:tcPr>
            <w:tcW w:w="631" w:type="pct"/>
            <w:vMerge w:val="restart"/>
            <w:shd w:val="clear" w:color="auto" w:fill="auto"/>
            <w:vAlign w:val="center"/>
            <w:hideMark/>
          </w:tcPr>
          <w:p w14:paraId="72A79C28"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Резерв ("+")/ Дефицит("-")</w:t>
            </w:r>
          </w:p>
        </w:tc>
        <w:tc>
          <w:tcPr>
            <w:tcW w:w="406" w:type="pct"/>
            <w:shd w:val="clear" w:color="auto" w:fill="auto"/>
            <w:vAlign w:val="center"/>
            <w:hideMark/>
          </w:tcPr>
          <w:p w14:paraId="231E8F76"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Гкал/час</w:t>
            </w:r>
          </w:p>
        </w:tc>
        <w:tc>
          <w:tcPr>
            <w:tcW w:w="283" w:type="pct"/>
            <w:shd w:val="clear" w:color="auto" w:fill="auto"/>
            <w:noWrap/>
            <w:vAlign w:val="center"/>
            <w:hideMark/>
          </w:tcPr>
          <w:p w14:paraId="66726F1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0,25</w:t>
            </w:r>
          </w:p>
        </w:tc>
        <w:tc>
          <w:tcPr>
            <w:tcW w:w="283" w:type="pct"/>
            <w:shd w:val="clear" w:color="auto" w:fill="auto"/>
            <w:noWrap/>
            <w:vAlign w:val="center"/>
            <w:hideMark/>
          </w:tcPr>
          <w:p w14:paraId="4F1DB62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0,25</w:t>
            </w:r>
          </w:p>
        </w:tc>
        <w:tc>
          <w:tcPr>
            <w:tcW w:w="283" w:type="pct"/>
            <w:shd w:val="clear" w:color="auto" w:fill="auto"/>
            <w:noWrap/>
            <w:vAlign w:val="center"/>
            <w:hideMark/>
          </w:tcPr>
          <w:p w14:paraId="41E1D15B"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0,25</w:t>
            </w:r>
          </w:p>
        </w:tc>
        <w:tc>
          <w:tcPr>
            <w:tcW w:w="283" w:type="pct"/>
            <w:shd w:val="clear" w:color="auto" w:fill="auto"/>
            <w:noWrap/>
            <w:vAlign w:val="center"/>
            <w:hideMark/>
          </w:tcPr>
          <w:p w14:paraId="0F296C13"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-0,47</w:t>
            </w:r>
          </w:p>
        </w:tc>
        <w:tc>
          <w:tcPr>
            <w:tcW w:w="283" w:type="pct"/>
            <w:shd w:val="clear" w:color="auto" w:fill="auto"/>
            <w:noWrap/>
            <w:vAlign w:val="center"/>
            <w:hideMark/>
          </w:tcPr>
          <w:p w14:paraId="4323CA7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-0,63</w:t>
            </w:r>
          </w:p>
        </w:tc>
        <w:tc>
          <w:tcPr>
            <w:tcW w:w="283" w:type="pct"/>
            <w:shd w:val="clear" w:color="auto" w:fill="auto"/>
            <w:noWrap/>
            <w:vAlign w:val="center"/>
            <w:hideMark/>
          </w:tcPr>
          <w:p w14:paraId="4F1B7F4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-0,63</w:t>
            </w:r>
          </w:p>
        </w:tc>
        <w:tc>
          <w:tcPr>
            <w:tcW w:w="283" w:type="pct"/>
            <w:shd w:val="clear" w:color="auto" w:fill="auto"/>
            <w:noWrap/>
            <w:vAlign w:val="center"/>
            <w:hideMark/>
          </w:tcPr>
          <w:p w14:paraId="6CEF12F8"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-0,63</w:t>
            </w:r>
          </w:p>
        </w:tc>
        <w:tc>
          <w:tcPr>
            <w:tcW w:w="283" w:type="pct"/>
            <w:shd w:val="clear" w:color="auto" w:fill="auto"/>
            <w:noWrap/>
            <w:vAlign w:val="center"/>
            <w:hideMark/>
          </w:tcPr>
          <w:p w14:paraId="2AB7B32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-0,63</w:t>
            </w:r>
          </w:p>
        </w:tc>
        <w:tc>
          <w:tcPr>
            <w:tcW w:w="283" w:type="pct"/>
            <w:shd w:val="clear" w:color="auto" w:fill="auto"/>
            <w:noWrap/>
            <w:vAlign w:val="center"/>
            <w:hideMark/>
          </w:tcPr>
          <w:p w14:paraId="64617B38"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-0,74</w:t>
            </w:r>
          </w:p>
        </w:tc>
        <w:tc>
          <w:tcPr>
            <w:tcW w:w="283" w:type="pct"/>
            <w:shd w:val="clear" w:color="auto" w:fill="auto"/>
            <w:noWrap/>
            <w:vAlign w:val="center"/>
            <w:hideMark/>
          </w:tcPr>
          <w:p w14:paraId="0AC10430"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-0,74</w:t>
            </w:r>
          </w:p>
        </w:tc>
        <w:tc>
          <w:tcPr>
            <w:tcW w:w="283" w:type="pct"/>
            <w:shd w:val="clear" w:color="auto" w:fill="auto"/>
            <w:noWrap/>
            <w:vAlign w:val="center"/>
            <w:hideMark/>
          </w:tcPr>
          <w:p w14:paraId="29CA6E0B"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-0,74</w:t>
            </w:r>
          </w:p>
        </w:tc>
        <w:tc>
          <w:tcPr>
            <w:tcW w:w="283" w:type="pct"/>
            <w:shd w:val="clear" w:color="auto" w:fill="auto"/>
            <w:noWrap/>
            <w:vAlign w:val="center"/>
            <w:hideMark/>
          </w:tcPr>
          <w:p w14:paraId="55EC763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-0,74</w:t>
            </w:r>
          </w:p>
        </w:tc>
        <w:tc>
          <w:tcPr>
            <w:tcW w:w="283" w:type="pct"/>
            <w:shd w:val="clear" w:color="auto" w:fill="auto"/>
            <w:noWrap/>
            <w:vAlign w:val="center"/>
            <w:hideMark/>
          </w:tcPr>
          <w:p w14:paraId="6B7FC3C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-0,74</w:t>
            </w:r>
          </w:p>
        </w:tc>
        <w:tc>
          <w:tcPr>
            <w:tcW w:w="283" w:type="pct"/>
            <w:shd w:val="clear" w:color="auto" w:fill="auto"/>
            <w:noWrap/>
            <w:vAlign w:val="center"/>
            <w:hideMark/>
          </w:tcPr>
          <w:p w14:paraId="1F86215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-0,74</w:t>
            </w:r>
          </w:p>
        </w:tc>
      </w:tr>
      <w:tr w:rsidR="009A50ED" w:rsidRPr="003B5D60" w14:paraId="5C457FA8" w14:textId="77777777" w:rsidTr="00843B16">
        <w:trPr>
          <w:trHeight w:val="20"/>
        </w:trPr>
        <w:tc>
          <w:tcPr>
            <w:tcW w:w="631" w:type="pct"/>
            <w:vMerge/>
            <w:vAlign w:val="center"/>
            <w:hideMark/>
          </w:tcPr>
          <w:p w14:paraId="40B390FF" w14:textId="77777777" w:rsidR="009A50ED" w:rsidRPr="003B5D60" w:rsidRDefault="009A50ED" w:rsidP="00843B16">
            <w:pPr>
              <w:widowControl/>
              <w:autoSpaceDE/>
              <w:autoSpaceDN/>
              <w:spacing w:line="240" w:lineRule="auto"/>
              <w:ind w:firstLine="0"/>
              <w:jc w:val="center"/>
              <w:rPr>
                <w:color w:val="000000"/>
                <w:sz w:val="18"/>
                <w:szCs w:val="20"/>
                <w:lang w:bidi="ar-SA"/>
              </w:rPr>
            </w:pPr>
          </w:p>
        </w:tc>
        <w:tc>
          <w:tcPr>
            <w:tcW w:w="406" w:type="pct"/>
            <w:shd w:val="clear" w:color="auto" w:fill="auto"/>
            <w:vAlign w:val="center"/>
            <w:hideMark/>
          </w:tcPr>
          <w:p w14:paraId="43CE5696"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w:t>
            </w:r>
          </w:p>
        </w:tc>
        <w:tc>
          <w:tcPr>
            <w:tcW w:w="283" w:type="pct"/>
            <w:shd w:val="clear" w:color="auto" w:fill="auto"/>
            <w:noWrap/>
            <w:vAlign w:val="center"/>
            <w:hideMark/>
          </w:tcPr>
          <w:p w14:paraId="5DDC8B10"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15,01%</w:t>
            </w:r>
          </w:p>
        </w:tc>
        <w:tc>
          <w:tcPr>
            <w:tcW w:w="283" w:type="pct"/>
            <w:shd w:val="clear" w:color="auto" w:fill="auto"/>
            <w:noWrap/>
            <w:vAlign w:val="center"/>
            <w:hideMark/>
          </w:tcPr>
          <w:p w14:paraId="70CFC518"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15,01%</w:t>
            </w:r>
          </w:p>
        </w:tc>
        <w:tc>
          <w:tcPr>
            <w:tcW w:w="283" w:type="pct"/>
            <w:shd w:val="clear" w:color="auto" w:fill="auto"/>
            <w:noWrap/>
            <w:vAlign w:val="center"/>
            <w:hideMark/>
          </w:tcPr>
          <w:p w14:paraId="6DC9133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15,01%</w:t>
            </w:r>
          </w:p>
        </w:tc>
        <w:tc>
          <w:tcPr>
            <w:tcW w:w="283" w:type="pct"/>
            <w:shd w:val="clear" w:color="auto" w:fill="auto"/>
            <w:noWrap/>
            <w:vAlign w:val="center"/>
            <w:hideMark/>
          </w:tcPr>
          <w:p w14:paraId="55F31B9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-28,43%</w:t>
            </w:r>
          </w:p>
        </w:tc>
        <w:tc>
          <w:tcPr>
            <w:tcW w:w="283" w:type="pct"/>
            <w:shd w:val="clear" w:color="auto" w:fill="auto"/>
            <w:noWrap/>
            <w:vAlign w:val="center"/>
            <w:hideMark/>
          </w:tcPr>
          <w:p w14:paraId="6A765E5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-37,92%</w:t>
            </w:r>
          </w:p>
        </w:tc>
        <w:tc>
          <w:tcPr>
            <w:tcW w:w="283" w:type="pct"/>
            <w:shd w:val="clear" w:color="auto" w:fill="auto"/>
            <w:noWrap/>
            <w:vAlign w:val="center"/>
            <w:hideMark/>
          </w:tcPr>
          <w:p w14:paraId="5A0F5FA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-37,92%</w:t>
            </w:r>
          </w:p>
        </w:tc>
        <w:tc>
          <w:tcPr>
            <w:tcW w:w="283" w:type="pct"/>
            <w:shd w:val="clear" w:color="auto" w:fill="auto"/>
            <w:noWrap/>
            <w:vAlign w:val="center"/>
            <w:hideMark/>
          </w:tcPr>
          <w:p w14:paraId="1AD4FD7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-37,92%</w:t>
            </w:r>
          </w:p>
        </w:tc>
        <w:tc>
          <w:tcPr>
            <w:tcW w:w="283" w:type="pct"/>
            <w:shd w:val="clear" w:color="auto" w:fill="auto"/>
            <w:noWrap/>
            <w:vAlign w:val="center"/>
            <w:hideMark/>
          </w:tcPr>
          <w:p w14:paraId="780C340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-37,92%</w:t>
            </w:r>
          </w:p>
        </w:tc>
        <w:tc>
          <w:tcPr>
            <w:tcW w:w="283" w:type="pct"/>
            <w:shd w:val="clear" w:color="auto" w:fill="auto"/>
            <w:noWrap/>
            <w:vAlign w:val="center"/>
            <w:hideMark/>
          </w:tcPr>
          <w:p w14:paraId="073548DD"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-44,27%</w:t>
            </w:r>
          </w:p>
        </w:tc>
        <w:tc>
          <w:tcPr>
            <w:tcW w:w="283" w:type="pct"/>
            <w:shd w:val="clear" w:color="auto" w:fill="auto"/>
            <w:noWrap/>
            <w:vAlign w:val="center"/>
            <w:hideMark/>
          </w:tcPr>
          <w:p w14:paraId="2239090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-44,27%</w:t>
            </w:r>
          </w:p>
        </w:tc>
        <w:tc>
          <w:tcPr>
            <w:tcW w:w="283" w:type="pct"/>
            <w:shd w:val="clear" w:color="auto" w:fill="auto"/>
            <w:noWrap/>
            <w:vAlign w:val="center"/>
            <w:hideMark/>
          </w:tcPr>
          <w:p w14:paraId="011CE522"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-44,27%</w:t>
            </w:r>
          </w:p>
        </w:tc>
        <w:tc>
          <w:tcPr>
            <w:tcW w:w="283" w:type="pct"/>
            <w:shd w:val="clear" w:color="auto" w:fill="auto"/>
            <w:noWrap/>
            <w:vAlign w:val="center"/>
            <w:hideMark/>
          </w:tcPr>
          <w:p w14:paraId="4C8EFFAD"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-44,27%</w:t>
            </w:r>
          </w:p>
        </w:tc>
        <w:tc>
          <w:tcPr>
            <w:tcW w:w="283" w:type="pct"/>
            <w:shd w:val="clear" w:color="auto" w:fill="auto"/>
            <w:noWrap/>
            <w:vAlign w:val="center"/>
            <w:hideMark/>
          </w:tcPr>
          <w:p w14:paraId="24F35DC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-44,27%</w:t>
            </w:r>
          </w:p>
        </w:tc>
        <w:tc>
          <w:tcPr>
            <w:tcW w:w="283" w:type="pct"/>
            <w:shd w:val="clear" w:color="auto" w:fill="auto"/>
            <w:noWrap/>
            <w:vAlign w:val="center"/>
            <w:hideMark/>
          </w:tcPr>
          <w:p w14:paraId="276156A3"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-44,27%</w:t>
            </w:r>
          </w:p>
        </w:tc>
      </w:tr>
      <w:tr w:rsidR="009A50ED" w:rsidRPr="003B5D60" w14:paraId="0D8E60A0" w14:textId="77777777" w:rsidTr="00843B16">
        <w:trPr>
          <w:trHeight w:val="20"/>
        </w:trPr>
        <w:tc>
          <w:tcPr>
            <w:tcW w:w="631" w:type="pct"/>
            <w:shd w:val="clear" w:color="auto" w:fill="auto"/>
            <w:vAlign w:val="center"/>
            <w:hideMark/>
          </w:tcPr>
          <w:p w14:paraId="713F4511"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Располагаемая тепловая мощность нетто (с учетом затрат на собственные нужды) при аварийном выводе самого мощного котла</w:t>
            </w:r>
          </w:p>
        </w:tc>
        <w:tc>
          <w:tcPr>
            <w:tcW w:w="406" w:type="pct"/>
            <w:shd w:val="clear" w:color="auto" w:fill="auto"/>
            <w:vAlign w:val="center"/>
            <w:hideMark/>
          </w:tcPr>
          <w:p w14:paraId="234992B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Гкал/час</w:t>
            </w:r>
          </w:p>
        </w:tc>
        <w:tc>
          <w:tcPr>
            <w:tcW w:w="283" w:type="pct"/>
            <w:shd w:val="clear" w:color="auto" w:fill="auto"/>
            <w:noWrap/>
            <w:vAlign w:val="center"/>
            <w:hideMark/>
          </w:tcPr>
          <w:p w14:paraId="588F3659"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0,83</w:t>
            </w:r>
          </w:p>
        </w:tc>
        <w:tc>
          <w:tcPr>
            <w:tcW w:w="283" w:type="pct"/>
            <w:shd w:val="clear" w:color="auto" w:fill="auto"/>
            <w:noWrap/>
            <w:vAlign w:val="center"/>
            <w:hideMark/>
          </w:tcPr>
          <w:p w14:paraId="0924DE6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0,83</w:t>
            </w:r>
          </w:p>
        </w:tc>
        <w:tc>
          <w:tcPr>
            <w:tcW w:w="283" w:type="pct"/>
            <w:shd w:val="clear" w:color="auto" w:fill="auto"/>
            <w:noWrap/>
            <w:vAlign w:val="center"/>
            <w:hideMark/>
          </w:tcPr>
          <w:p w14:paraId="6676039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0,83</w:t>
            </w:r>
          </w:p>
        </w:tc>
        <w:tc>
          <w:tcPr>
            <w:tcW w:w="283" w:type="pct"/>
            <w:shd w:val="clear" w:color="auto" w:fill="auto"/>
            <w:noWrap/>
            <w:vAlign w:val="center"/>
            <w:hideMark/>
          </w:tcPr>
          <w:p w14:paraId="5874ABB2"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0,81</w:t>
            </w:r>
          </w:p>
        </w:tc>
        <w:tc>
          <w:tcPr>
            <w:tcW w:w="283" w:type="pct"/>
            <w:shd w:val="clear" w:color="auto" w:fill="auto"/>
            <w:noWrap/>
            <w:vAlign w:val="center"/>
            <w:hideMark/>
          </w:tcPr>
          <w:p w14:paraId="0EEB9E77"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0,81</w:t>
            </w:r>
          </w:p>
        </w:tc>
        <w:tc>
          <w:tcPr>
            <w:tcW w:w="283" w:type="pct"/>
            <w:shd w:val="clear" w:color="auto" w:fill="auto"/>
            <w:noWrap/>
            <w:vAlign w:val="center"/>
            <w:hideMark/>
          </w:tcPr>
          <w:p w14:paraId="002AE3B2"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0,81</w:t>
            </w:r>
          </w:p>
        </w:tc>
        <w:tc>
          <w:tcPr>
            <w:tcW w:w="283" w:type="pct"/>
            <w:shd w:val="clear" w:color="auto" w:fill="auto"/>
            <w:noWrap/>
            <w:vAlign w:val="center"/>
            <w:hideMark/>
          </w:tcPr>
          <w:p w14:paraId="086DDA71"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0,81</w:t>
            </w:r>
          </w:p>
        </w:tc>
        <w:tc>
          <w:tcPr>
            <w:tcW w:w="283" w:type="pct"/>
            <w:shd w:val="clear" w:color="auto" w:fill="auto"/>
            <w:noWrap/>
            <w:vAlign w:val="center"/>
            <w:hideMark/>
          </w:tcPr>
          <w:p w14:paraId="7961CC0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0,81</w:t>
            </w:r>
          </w:p>
        </w:tc>
        <w:tc>
          <w:tcPr>
            <w:tcW w:w="283" w:type="pct"/>
            <w:shd w:val="clear" w:color="auto" w:fill="auto"/>
            <w:noWrap/>
            <w:vAlign w:val="center"/>
            <w:hideMark/>
          </w:tcPr>
          <w:p w14:paraId="37DE4DB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0,80</w:t>
            </w:r>
          </w:p>
        </w:tc>
        <w:tc>
          <w:tcPr>
            <w:tcW w:w="283" w:type="pct"/>
            <w:shd w:val="clear" w:color="auto" w:fill="auto"/>
            <w:noWrap/>
            <w:vAlign w:val="center"/>
            <w:hideMark/>
          </w:tcPr>
          <w:p w14:paraId="6657E375"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0,80</w:t>
            </w:r>
          </w:p>
        </w:tc>
        <w:tc>
          <w:tcPr>
            <w:tcW w:w="283" w:type="pct"/>
            <w:shd w:val="clear" w:color="auto" w:fill="auto"/>
            <w:noWrap/>
            <w:vAlign w:val="center"/>
            <w:hideMark/>
          </w:tcPr>
          <w:p w14:paraId="54BDDD03"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0,80</w:t>
            </w:r>
          </w:p>
        </w:tc>
        <w:tc>
          <w:tcPr>
            <w:tcW w:w="283" w:type="pct"/>
            <w:shd w:val="clear" w:color="auto" w:fill="auto"/>
            <w:noWrap/>
            <w:vAlign w:val="center"/>
            <w:hideMark/>
          </w:tcPr>
          <w:p w14:paraId="12D4B04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0,80</w:t>
            </w:r>
          </w:p>
        </w:tc>
        <w:tc>
          <w:tcPr>
            <w:tcW w:w="283" w:type="pct"/>
            <w:shd w:val="clear" w:color="auto" w:fill="auto"/>
            <w:noWrap/>
            <w:vAlign w:val="center"/>
            <w:hideMark/>
          </w:tcPr>
          <w:p w14:paraId="047C6F9D"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0,80</w:t>
            </w:r>
          </w:p>
        </w:tc>
        <w:tc>
          <w:tcPr>
            <w:tcW w:w="283" w:type="pct"/>
            <w:shd w:val="clear" w:color="auto" w:fill="auto"/>
            <w:noWrap/>
            <w:vAlign w:val="center"/>
            <w:hideMark/>
          </w:tcPr>
          <w:p w14:paraId="34D29441"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0,80</w:t>
            </w:r>
          </w:p>
        </w:tc>
      </w:tr>
      <w:tr w:rsidR="009A50ED" w:rsidRPr="003B5D60" w14:paraId="15B10E51" w14:textId="77777777" w:rsidTr="00843B16">
        <w:trPr>
          <w:trHeight w:val="20"/>
        </w:trPr>
        <w:tc>
          <w:tcPr>
            <w:tcW w:w="631" w:type="pct"/>
            <w:shd w:val="clear" w:color="auto" w:fill="auto"/>
            <w:vAlign w:val="center"/>
            <w:hideMark/>
          </w:tcPr>
          <w:p w14:paraId="2A1D99E4"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Резерв ("+")/ Дефицит("-") мощности котельных «нетто» с учетом фактических нагрузок</w:t>
            </w:r>
          </w:p>
        </w:tc>
        <w:tc>
          <w:tcPr>
            <w:tcW w:w="406" w:type="pct"/>
            <w:shd w:val="clear" w:color="auto" w:fill="auto"/>
            <w:vAlign w:val="center"/>
            <w:hideMark/>
          </w:tcPr>
          <w:p w14:paraId="4CA58968"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Гкал/час</w:t>
            </w:r>
          </w:p>
        </w:tc>
        <w:tc>
          <w:tcPr>
            <w:tcW w:w="283" w:type="pct"/>
            <w:shd w:val="clear" w:color="auto" w:fill="auto"/>
            <w:noWrap/>
            <w:vAlign w:val="center"/>
            <w:hideMark/>
          </w:tcPr>
          <w:p w14:paraId="059542DC"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-0,48</w:t>
            </w:r>
          </w:p>
        </w:tc>
        <w:tc>
          <w:tcPr>
            <w:tcW w:w="283" w:type="pct"/>
            <w:shd w:val="clear" w:color="auto" w:fill="auto"/>
            <w:noWrap/>
            <w:vAlign w:val="center"/>
            <w:hideMark/>
          </w:tcPr>
          <w:p w14:paraId="4A32B0DD"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-0,48</w:t>
            </w:r>
          </w:p>
        </w:tc>
        <w:tc>
          <w:tcPr>
            <w:tcW w:w="283" w:type="pct"/>
            <w:shd w:val="clear" w:color="auto" w:fill="auto"/>
            <w:noWrap/>
            <w:vAlign w:val="center"/>
            <w:hideMark/>
          </w:tcPr>
          <w:p w14:paraId="15B7D7F1"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-0,48</w:t>
            </w:r>
          </w:p>
        </w:tc>
        <w:tc>
          <w:tcPr>
            <w:tcW w:w="283" w:type="pct"/>
            <w:shd w:val="clear" w:color="auto" w:fill="auto"/>
            <w:noWrap/>
            <w:vAlign w:val="center"/>
            <w:hideMark/>
          </w:tcPr>
          <w:p w14:paraId="48E4013B"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-1,15</w:t>
            </w:r>
          </w:p>
        </w:tc>
        <w:tc>
          <w:tcPr>
            <w:tcW w:w="283" w:type="pct"/>
            <w:shd w:val="clear" w:color="auto" w:fill="auto"/>
            <w:noWrap/>
            <w:vAlign w:val="center"/>
            <w:hideMark/>
          </w:tcPr>
          <w:p w14:paraId="6E10159D"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-1,29</w:t>
            </w:r>
          </w:p>
        </w:tc>
        <w:tc>
          <w:tcPr>
            <w:tcW w:w="283" w:type="pct"/>
            <w:shd w:val="clear" w:color="auto" w:fill="auto"/>
            <w:noWrap/>
            <w:vAlign w:val="center"/>
            <w:hideMark/>
          </w:tcPr>
          <w:p w14:paraId="7A1A186D"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-1,29</w:t>
            </w:r>
          </w:p>
        </w:tc>
        <w:tc>
          <w:tcPr>
            <w:tcW w:w="283" w:type="pct"/>
            <w:shd w:val="clear" w:color="auto" w:fill="auto"/>
            <w:noWrap/>
            <w:vAlign w:val="center"/>
            <w:hideMark/>
          </w:tcPr>
          <w:p w14:paraId="5627F91E"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-1,29</w:t>
            </w:r>
          </w:p>
        </w:tc>
        <w:tc>
          <w:tcPr>
            <w:tcW w:w="283" w:type="pct"/>
            <w:shd w:val="clear" w:color="auto" w:fill="auto"/>
            <w:noWrap/>
            <w:vAlign w:val="center"/>
            <w:hideMark/>
          </w:tcPr>
          <w:p w14:paraId="568CE6EA"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-1,29</w:t>
            </w:r>
          </w:p>
        </w:tc>
        <w:tc>
          <w:tcPr>
            <w:tcW w:w="283" w:type="pct"/>
            <w:shd w:val="clear" w:color="auto" w:fill="auto"/>
            <w:noWrap/>
            <w:vAlign w:val="center"/>
            <w:hideMark/>
          </w:tcPr>
          <w:p w14:paraId="768371E0"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-1,39</w:t>
            </w:r>
          </w:p>
        </w:tc>
        <w:tc>
          <w:tcPr>
            <w:tcW w:w="283" w:type="pct"/>
            <w:shd w:val="clear" w:color="auto" w:fill="auto"/>
            <w:noWrap/>
            <w:vAlign w:val="center"/>
            <w:hideMark/>
          </w:tcPr>
          <w:p w14:paraId="2BB49A88"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-1,39</w:t>
            </w:r>
          </w:p>
        </w:tc>
        <w:tc>
          <w:tcPr>
            <w:tcW w:w="283" w:type="pct"/>
            <w:shd w:val="clear" w:color="auto" w:fill="auto"/>
            <w:noWrap/>
            <w:vAlign w:val="center"/>
            <w:hideMark/>
          </w:tcPr>
          <w:p w14:paraId="4A992C7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-1,39</w:t>
            </w:r>
          </w:p>
        </w:tc>
        <w:tc>
          <w:tcPr>
            <w:tcW w:w="283" w:type="pct"/>
            <w:shd w:val="clear" w:color="auto" w:fill="auto"/>
            <w:noWrap/>
            <w:vAlign w:val="center"/>
            <w:hideMark/>
          </w:tcPr>
          <w:p w14:paraId="714CDCD9"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-1,39</w:t>
            </w:r>
          </w:p>
        </w:tc>
        <w:tc>
          <w:tcPr>
            <w:tcW w:w="283" w:type="pct"/>
            <w:shd w:val="clear" w:color="auto" w:fill="auto"/>
            <w:noWrap/>
            <w:vAlign w:val="center"/>
            <w:hideMark/>
          </w:tcPr>
          <w:p w14:paraId="2CC1736F"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-1,39</w:t>
            </w:r>
          </w:p>
        </w:tc>
        <w:tc>
          <w:tcPr>
            <w:tcW w:w="283" w:type="pct"/>
            <w:shd w:val="clear" w:color="auto" w:fill="auto"/>
            <w:noWrap/>
            <w:vAlign w:val="center"/>
            <w:hideMark/>
          </w:tcPr>
          <w:p w14:paraId="147633E1" w14:textId="77777777" w:rsidR="009A50ED" w:rsidRPr="003B5D60" w:rsidRDefault="009A50ED"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-1,39</w:t>
            </w:r>
          </w:p>
        </w:tc>
      </w:tr>
    </w:tbl>
    <w:p w14:paraId="04E39D73" w14:textId="77777777" w:rsidR="009A50ED" w:rsidRPr="003B5D60" w:rsidRDefault="009A50ED" w:rsidP="00856C1E">
      <w:pPr>
        <w:rPr>
          <w:rFonts w:eastAsiaTheme="minorEastAsia"/>
          <w:lang w:eastAsia="en-US" w:bidi="ar-SA"/>
        </w:rPr>
      </w:pPr>
    </w:p>
    <w:p w14:paraId="3D981D00" w14:textId="77777777" w:rsidR="00135D77" w:rsidRPr="003B5D60" w:rsidRDefault="00135D77" w:rsidP="00856C1E">
      <w:pPr>
        <w:sectPr w:rsidR="00135D77" w:rsidRPr="003B5D60" w:rsidSect="00C07228">
          <w:pgSz w:w="16840" w:h="11910" w:orient="landscape"/>
          <w:pgMar w:top="1701" w:right="567" w:bottom="567" w:left="567" w:header="0" w:footer="590" w:gutter="0"/>
          <w:cols w:space="720"/>
        </w:sectPr>
      </w:pPr>
    </w:p>
    <w:p w14:paraId="3079FB90" w14:textId="3E4AD698" w:rsidR="00135D77" w:rsidRPr="003B5D60" w:rsidRDefault="00CD798D" w:rsidP="00CB6B5F">
      <w:pPr>
        <w:pStyle w:val="20"/>
        <w:numPr>
          <w:ilvl w:val="1"/>
          <w:numId w:val="42"/>
        </w:numPr>
        <w:tabs>
          <w:tab w:val="left" w:pos="1276"/>
        </w:tabs>
        <w:spacing w:before="120" w:after="240"/>
        <w:ind w:left="142" w:firstLine="709"/>
        <w:rPr>
          <w:i w:val="0"/>
        </w:rPr>
      </w:pPr>
      <w:bookmarkStart w:id="420" w:name="_Toc131852634"/>
      <w:bookmarkStart w:id="421" w:name="_Hlk11932886"/>
      <w:r w:rsidRPr="003B5D60">
        <w:rPr>
          <w:i w:val="0"/>
        </w:rPr>
        <w:lastRenderedPageBreak/>
        <w:t xml:space="preserve">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w:t>
      </w:r>
      <w:r w:rsidR="00FC774B" w:rsidRPr="003B5D60">
        <w:rPr>
          <w:i w:val="0"/>
        </w:rPr>
        <w:t>источника тепловой энергии</w:t>
      </w:r>
      <w:bookmarkEnd w:id="420"/>
    </w:p>
    <w:bookmarkEnd w:id="421"/>
    <w:p w14:paraId="26F0AFBD" w14:textId="77777777" w:rsidR="00F95496" w:rsidRPr="003B5D60" w:rsidRDefault="00F95496" w:rsidP="00856C1E">
      <w:pPr>
        <w:rPr>
          <w:szCs w:val="26"/>
        </w:rPr>
      </w:pPr>
      <w:r w:rsidRPr="003B5D60">
        <w:rPr>
          <w:szCs w:val="26"/>
        </w:rPr>
        <w:t>С целью определения резерва пропускной способности существующих тепловых сетей в существующих зонах действия источников тепловой энергии выполнено моделирование присоединения тепловой нагрузки в каждом микрорайоне к магистральным тепловым сетям. Для определения зон с недостаточными располагаемыми напорами у потребителей выполнен расчет гидравлического режима существующих тепловых сетей с учетом перспективной тепловой нагрузки.</w:t>
      </w:r>
    </w:p>
    <w:p w14:paraId="7A92B3E2" w14:textId="6B7A6D57" w:rsidR="00F95496" w:rsidRPr="003B5D60" w:rsidRDefault="00F95496" w:rsidP="00856C1E">
      <w:pPr>
        <w:rPr>
          <w:szCs w:val="26"/>
        </w:rPr>
      </w:pPr>
      <w:r w:rsidRPr="003B5D60">
        <w:rPr>
          <w:szCs w:val="26"/>
        </w:rPr>
        <w:t xml:space="preserve">Гидравлический расчет выполнен с использованием электронной модели системы теплоснабжения Сяськелевского сельского поселения в ПРК Zulu 2021. </w:t>
      </w:r>
    </w:p>
    <w:p w14:paraId="690BD737" w14:textId="77777777" w:rsidR="00F95496" w:rsidRPr="003B5D60" w:rsidRDefault="00F95496" w:rsidP="00856C1E">
      <w:pPr>
        <w:rPr>
          <w:szCs w:val="26"/>
        </w:rPr>
      </w:pPr>
      <w:r w:rsidRPr="003B5D60">
        <w:rPr>
          <w:szCs w:val="26"/>
        </w:rPr>
        <w:t>Для наглядного представления перспективных гидравлических режимов тепловых сетей от существующих источников теплоснабжения построены пьезометрические графики.</w:t>
      </w:r>
    </w:p>
    <w:p w14:paraId="24CEBDD7" w14:textId="38E42B76" w:rsidR="00135D77" w:rsidRPr="003B5D60" w:rsidRDefault="00F95496" w:rsidP="00856C1E">
      <w:pPr>
        <w:sectPr w:rsidR="00135D77" w:rsidRPr="003B5D60" w:rsidSect="00403CA1">
          <w:pgSz w:w="11910" w:h="16840"/>
          <w:pgMar w:top="1134" w:right="851" w:bottom="851" w:left="1701" w:header="0" w:footer="590" w:gutter="0"/>
          <w:cols w:space="720"/>
          <w:docGrid w:linePitch="299"/>
        </w:sectPr>
      </w:pPr>
      <w:r w:rsidRPr="003B5D60">
        <w:rPr>
          <w:szCs w:val="26"/>
        </w:rPr>
        <w:t xml:space="preserve">На рисунках </w:t>
      </w:r>
      <w:r w:rsidR="00CC6D36" w:rsidRPr="003B5D60">
        <w:rPr>
          <w:szCs w:val="26"/>
        </w:rPr>
        <w:fldChar w:fldCharType="begin"/>
      </w:r>
      <w:r w:rsidR="00CC6D36" w:rsidRPr="003B5D60">
        <w:rPr>
          <w:szCs w:val="26"/>
        </w:rPr>
        <w:instrText xml:space="preserve"> REF  _Ref131512742 \h \n \t  \* MERGEFORMAT </w:instrText>
      </w:r>
      <w:r w:rsidR="00CC6D36" w:rsidRPr="003B5D60">
        <w:rPr>
          <w:szCs w:val="26"/>
        </w:rPr>
      </w:r>
      <w:r w:rsidR="00CC6D36" w:rsidRPr="003B5D60">
        <w:rPr>
          <w:szCs w:val="26"/>
        </w:rPr>
        <w:fldChar w:fldCharType="separate"/>
      </w:r>
      <w:r w:rsidR="00E67EB8">
        <w:rPr>
          <w:szCs w:val="26"/>
        </w:rPr>
        <w:t>51</w:t>
      </w:r>
      <w:r w:rsidR="00CC6D36" w:rsidRPr="003B5D60">
        <w:rPr>
          <w:szCs w:val="26"/>
        </w:rPr>
        <w:fldChar w:fldCharType="end"/>
      </w:r>
      <w:r w:rsidR="00CC6D36" w:rsidRPr="003B5D60">
        <w:rPr>
          <w:szCs w:val="26"/>
        </w:rPr>
        <w:t xml:space="preserve"> - </w:t>
      </w:r>
      <w:r w:rsidR="00CC6D36" w:rsidRPr="003B5D60">
        <w:rPr>
          <w:szCs w:val="26"/>
        </w:rPr>
        <w:fldChar w:fldCharType="begin"/>
      </w:r>
      <w:r w:rsidR="00CC6D36" w:rsidRPr="003B5D60">
        <w:rPr>
          <w:szCs w:val="26"/>
        </w:rPr>
        <w:instrText xml:space="preserve"> REF  _Ref131512745 \h \n \t  \* MERGEFORMAT </w:instrText>
      </w:r>
      <w:r w:rsidR="00CC6D36" w:rsidRPr="003B5D60">
        <w:rPr>
          <w:szCs w:val="26"/>
        </w:rPr>
      </w:r>
      <w:r w:rsidR="00CC6D36" w:rsidRPr="003B5D60">
        <w:rPr>
          <w:szCs w:val="26"/>
        </w:rPr>
        <w:fldChar w:fldCharType="separate"/>
      </w:r>
      <w:r w:rsidR="00E67EB8">
        <w:rPr>
          <w:szCs w:val="26"/>
        </w:rPr>
        <w:t>60</w:t>
      </w:r>
      <w:r w:rsidR="00CC6D36" w:rsidRPr="003B5D60">
        <w:rPr>
          <w:szCs w:val="26"/>
        </w:rPr>
        <w:fldChar w:fldCharType="end"/>
      </w:r>
      <w:r w:rsidR="00CC6D36" w:rsidRPr="003B5D60">
        <w:rPr>
          <w:szCs w:val="26"/>
        </w:rPr>
        <w:t xml:space="preserve"> </w:t>
      </w:r>
      <w:r w:rsidRPr="003B5D60">
        <w:rPr>
          <w:szCs w:val="26"/>
        </w:rPr>
        <w:t>представлены путь для построения пьезометрического графика от котельной до перспективных потребителей и пьезометрический график, отображающие результаты расчетов гидравлических режимов существующих тепловых сетей с перспективной тепловой нагрузкой.</w:t>
      </w:r>
    </w:p>
    <w:p w14:paraId="2A5599AE" w14:textId="52116F78" w:rsidR="00135D77" w:rsidRPr="003B5D60" w:rsidRDefault="00CD7ECE" w:rsidP="00843B16">
      <w:pPr>
        <w:pStyle w:val="a8"/>
        <w:ind w:firstLine="0"/>
        <w:jc w:val="center"/>
        <w:rPr>
          <w:sz w:val="20"/>
        </w:rPr>
      </w:pPr>
      <w:r w:rsidRPr="003B5D60">
        <w:rPr>
          <w:noProof/>
          <w:sz w:val="20"/>
          <w:lang w:bidi="ar-SA"/>
        </w:rPr>
        <w:lastRenderedPageBreak/>
        <w:drawing>
          <wp:inline distT="0" distB="0" distL="0" distR="0" wp14:anchorId="4C79B3CB" wp14:editId="42C796E4">
            <wp:extent cx="6814810" cy="5467985"/>
            <wp:effectExtent l="0" t="0" r="5715" b="0"/>
            <wp:docPr id="97" name="Рисунок 97" descr="X:\3. Инженер расчетчик\shara\Объекты\Гатчина 2023 АСТС район\2. Рабочая\Женя\Сяськи\Перспектива\ПГ\Путь ПГ жабино д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X:\3. Инженер расчетчик\shara\Объекты\Гатчина 2023 АСТС район\2. Рабочая\Женя\Сяськи\Перспектива\ПГ\Путь ПГ жабино дс.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830016" cy="5480186"/>
                    </a:xfrm>
                    <a:prstGeom prst="rect">
                      <a:avLst/>
                    </a:prstGeom>
                    <a:noFill/>
                    <a:ln>
                      <a:noFill/>
                    </a:ln>
                  </pic:spPr>
                </pic:pic>
              </a:graphicData>
            </a:graphic>
          </wp:inline>
        </w:drawing>
      </w:r>
    </w:p>
    <w:p w14:paraId="5097576D" w14:textId="5C9DCAAE" w:rsidR="00135D77" w:rsidRPr="003B5D60" w:rsidRDefault="00CD7ECE" w:rsidP="00856C1E">
      <w:pPr>
        <w:pStyle w:val="a1"/>
        <w:jc w:val="both"/>
        <w:sectPr w:rsidR="00135D77" w:rsidRPr="003B5D60" w:rsidSect="00F95496">
          <w:pgSz w:w="16840" w:h="11910" w:orient="landscape"/>
          <w:pgMar w:top="1701" w:right="567" w:bottom="567" w:left="567" w:header="0" w:footer="590" w:gutter="0"/>
          <w:cols w:space="720"/>
          <w:docGrid w:linePitch="354"/>
        </w:sectPr>
      </w:pPr>
      <w:bookmarkStart w:id="422" w:name="_Ref131512742"/>
      <w:r w:rsidRPr="003B5D60">
        <w:t>Путь построения пьезометрического графика до перспективного потребителя Детский сад</w:t>
      </w:r>
      <w:bookmarkEnd w:id="422"/>
    </w:p>
    <w:p w14:paraId="5901D84C" w14:textId="6E3FCDF0" w:rsidR="00135D77" w:rsidRPr="003B5D60" w:rsidRDefault="00CD7ECE" w:rsidP="00843B16">
      <w:pPr>
        <w:pStyle w:val="a8"/>
        <w:ind w:firstLine="0"/>
        <w:jc w:val="center"/>
        <w:rPr>
          <w:sz w:val="20"/>
        </w:rPr>
      </w:pPr>
      <w:r w:rsidRPr="003B5D60">
        <w:rPr>
          <w:noProof/>
          <w:sz w:val="20"/>
          <w:lang w:bidi="ar-SA"/>
        </w:rPr>
        <w:lastRenderedPageBreak/>
        <w:drawing>
          <wp:inline distT="0" distB="0" distL="0" distR="0" wp14:anchorId="67E1293C" wp14:editId="338899A1">
            <wp:extent cx="9612630" cy="4452943"/>
            <wp:effectExtent l="0" t="0" r="7620" b="5080"/>
            <wp:docPr id="98" name="Рисунок 98" descr="X:\3. Инженер расчетчик\shara\Объекты\Гатчина 2023 АСТС район\2. Рабочая\Женя\Сяськи\Перспектива\ПГ\ПГ жабино д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X:\3. Инженер расчетчик\shara\Объекты\Гатчина 2023 АСТС район\2. Рабочая\Женя\Сяськи\Перспектива\ПГ\ПГ жабино дс.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612630" cy="4452943"/>
                    </a:xfrm>
                    <a:prstGeom prst="rect">
                      <a:avLst/>
                    </a:prstGeom>
                    <a:noFill/>
                    <a:ln>
                      <a:noFill/>
                    </a:ln>
                  </pic:spPr>
                </pic:pic>
              </a:graphicData>
            </a:graphic>
          </wp:inline>
        </w:drawing>
      </w:r>
    </w:p>
    <w:p w14:paraId="7523B495" w14:textId="744D4DE2" w:rsidR="00135D77" w:rsidRPr="003B5D60" w:rsidRDefault="00CD7ECE" w:rsidP="00856C1E">
      <w:pPr>
        <w:pStyle w:val="a1"/>
        <w:jc w:val="both"/>
        <w:sectPr w:rsidR="00135D77" w:rsidRPr="003B5D60" w:rsidSect="00120470">
          <w:pgSz w:w="16840" w:h="11910" w:orient="landscape"/>
          <w:pgMar w:top="1701" w:right="851" w:bottom="851" w:left="851" w:header="0" w:footer="590" w:gutter="0"/>
          <w:cols w:space="720"/>
          <w:docGrid w:linePitch="299"/>
        </w:sectPr>
      </w:pPr>
      <w:r w:rsidRPr="003B5D60">
        <w:t>Пьезометрический график до перспективного потребителя Детский сад</w:t>
      </w:r>
    </w:p>
    <w:p w14:paraId="05030876" w14:textId="174ED53F" w:rsidR="00CD7ECE" w:rsidRPr="003B5D60" w:rsidRDefault="00CD7ECE" w:rsidP="00843B16">
      <w:pPr>
        <w:ind w:firstLine="0"/>
        <w:jc w:val="center"/>
        <w:rPr>
          <w:sz w:val="24"/>
          <w:szCs w:val="24"/>
        </w:rPr>
      </w:pPr>
      <w:r w:rsidRPr="003B5D60">
        <w:rPr>
          <w:noProof/>
          <w:lang w:bidi="ar-SA"/>
        </w:rPr>
        <w:lastRenderedPageBreak/>
        <w:drawing>
          <wp:inline distT="0" distB="0" distL="0" distR="0" wp14:anchorId="63E801AF" wp14:editId="4EC6BE9E">
            <wp:extent cx="6835132" cy="5400675"/>
            <wp:effectExtent l="0" t="0" r="4445" b="0"/>
            <wp:docPr id="99" name="Рисунок 99" descr="X:\3. Инженер расчетчик\shara\Объекты\Гатчина 2023 АСТС район\2. Рабочая\Женя\Сяськи\Перспектива\ПГ\Путь ПГ жабино фельдшерский пунк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X:\3. Инженер расчетчик\shara\Объекты\Гатчина 2023 АСТС район\2. Рабочая\Женя\Сяськи\Перспектива\ПГ\Путь ПГ жабино фельдшерский пункт.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859991" cy="5420317"/>
                    </a:xfrm>
                    <a:prstGeom prst="rect">
                      <a:avLst/>
                    </a:prstGeom>
                    <a:noFill/>
                    <a:ln>
                      <a:noFill/>
                    </a:ln>
                  </pic:spPr>
                </pic:pic>
              </a:graphicData>
            </a:graphic>
          </wp:inline>
        </w:drawing>
      </w:r>
    </w:p>
    <w:p w14:paraId="7F808237" w14:textId="2DE8B5A0" w:rsidR="00CD7ECE" w:rsidRPr="003B5D60" w:rsidRDefault="00CD7ECE" w:rsidP="00856C1E">
      <w:pPr>
        <w:pStyle w:val="a1"/>
        <w:jc w:val="both"/>
        <w:sectPr w:rsidR="00CD7ECE" w:rsidRPr="003B5D60" w:rsidSect="00F95496">
          <w:pgSz w:w="16840" w:h="11910" w:orient="landscape"/>
          <w:pgMar w:top="1701" w:right="567" w:bottom="567" w:left="567" w:header="0" w:footer="590" w:gutter="0"/>
          <w:cols w:space="720"/>
          <w:docGrid w:linePitch="354"/>
        </w:sectPr>
      </w:pPr>
      <w:r w:rsidRPr="003B5D60">
        <w:t>Путь построения пьезометрического графика до перспективного потребителя Фельдшерско-акушерский пункт</w:t>
      </w:r>
    </w:p>
    <w:p w14:paraId="75D3A54C" w14:textId="7A2A610C" w:rsidR="00135D77" w:rsidRPr="003B5D60" w:rsidRDefault="00CD7ECE" w:rsidP="00843B16">
      <w:pPr>
        <w:pStyle w:val="a8"/>
        <w:ind w:firstLine="0"/>
        <w:jc w:val="center"/>
        <w:rPr>
          <w:sz w:val="20"/>
        </w:rPr>
      </w:pPr>
      <w:r w:rsidRPr="003B5D60">
        <w:rPr>
          <w:noProof/>
          <w:sz w:val="20"/>
          <w:lang w:bidi="ar-SA"/>
        </w:rPr>
        <w:lastRenderedPageBreak/>
        <w:drawing>
          <wp:inline distT="0" distB="0" distL="0" distR="0" wp14:anchorId="24C0DF61" wp14:editId="0712B4D4">
            <wp:extent cx="9612630" cy="4452943"/>
            <wp:effectExtent l="0" t="0" r="7620" b="5080"/>
            <wp:docPr id="100" name="Рисунок 100" descr="X:\3. Инженер расчетчик\shara\Объекты\Гатчина 2023 АСТС район\2. Рабочая\Женя\Сяськи\Перспектива\ПГ\ПГ жабино фельдшерский пунк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X:\3. Инженер расчетчик\shara\Объекты\Гатчина 2023 АСТС район\2. Рабочая\Женя\Сяськи\Перспектива\ПГ\ПГ жабино фельдшерский пункт.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612630" cy="4452943"/>
                    </a:xfrm>
                    <a:prstGeom prst="rect">
                      <a:avLst/>
                    </a:prstGeom>
                    <a:noFill/>
                    <a:ln>
                      <a:noFill/>
                    </a:ln>
                  </pic:spPr>
                </pic:pic>
              </a:graphicData>
            </a:graphic>
          </wp:inline>
        </w:drawing>
      </w:r>
    </w:p>
    <w:p w14:paraId="69CED750" w14:textId="163481F8" w:rsidR="00CD7ECE" w:rsidRPr="003B5D60" w:rsidRDefault="00CD7ECE" w:rsidP="00856C1E">
      <w:pPr>
        <w:pStyle w:val="a1"/>
        <w:jc w:val="both"/>
      </w:pPr>
      <w:r w:rsidRPr="003B5D60">
        <w:t>Пьезометрический график до перспективного потребителя Фельдшерско-акушерский пункт</w:t>
      </w:r>
    </w:p>
    <w:p w14:paraId="776ACAD3" w14:textId="73D71028" w:rsidR="00CD7ECE" w:rsidRPr="003B5D60" w:rsidRDefault="00CD7ECE" w:rsidP="00843B16">
      <w:pPr>
        <w:ind w:firstLine="0"/>
        <w:jc w:val="center"/>
      </w:pPr>
      <w:r w:rsidRPr="003B5D60">
        <w:rPr>
          <w:noProof/>
          <w:lang w:bidi="ar-SA"/>
        </w:rPr>
        <w:lastRenderedPageBreak/>
        <w:drawing>
          <wp:inline distT="0" distB="0" distL="0" distR="0" wp14:anchorId="27AE10DA" wp14:editId="63B3F448">
            <wp:extent cx="6448425" cy="5525904"/>
            <wp:effectExtent l="0" t="0" r="0" b="0"/>
            <wp:docPr id="101" name="Рисунок 101" descr="X:\3. Инженер расчетчик\shara\Объекты\Гатчина 2023 АСТС район\2. Рабочая\Женя\Сяськи\Перспектива\ПГ\Путь ПГ жабино ф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X:\3. Инженер расчетчик\shara\Объекты\Гатчина 2023 АСТС район\2. Рабочая\Женя\Сяськи\Перспектива\ПГ\Путь ПГ жабино фок.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454337" cy="5530970"/>
                    </a:xfrm>
                    <a:prstGeom prst="rect">
                      <a:avLst/>
                    </a:prstGeom>
                    <a:noFill/>
                    <a:ln>
                      <a:noFill/>
                    </a:ln>
                  </pic:spPr>
                </pic:pic>
              </a:graphicData>
            </a:graphic>
          </wp:inline>
        </w:drawing>
      </w:r>
    </w:p>
    <w:p w14:paraId="450BC4AC" w14:textId="03B7C707" w:rsidR="00CD7ECE" w:rsidRPr="003B5D60" w:rsidRDefault="00CD7ECE" w:rsidP="00856C1E">
      <w:pPr>
        <w:pStyle w:val="a1"/>
        <w:jc w:val="both"/>
        <w:sectPr w:rsidR="00CD7ECE" w:rsidRPr="003B5D60" w:rsidSect="00F95496">
          <w:pgSz w:w="16840" w:h="11910" w:orient="landscape"/>
          <w:pgMar w:top="1701" w:right="567" w:bottom="567" w:left="567" w:header="0" w:footer="590" w:gutter="0"/>
          <w:cols w:space="720"/>
          <w:docGrid w:linePitch="354"/>
        </w:sectPr>
      </w:pPr>
      <w:r w:rsidRPr="003B5D60">
        <w:t>Путь построения пьезометрического графика до перспективного потребителя Универсальный спортивный зал</w:t>
      </w:r>
    </w:p>
    <w:p w14:paraId="1C93BEED" w14:textId="2607C158" w:rsidR="00CD7ECE" w:rsidRPr="003B5D60" w:rsidRDefault="00CD7ECE" w:rsidP="00843B16">
      <w:pPr>
        <w:ind w:firstLine="0"/>
        <w:jc w:val="center"/>
      </w:pPr>
      <w:r w:rsidRPr="003B5D60">
        <w:rPr>
          <w:noProof/>
          <w:lang w:bidi="ar-SA"/>
        </w:rPr>
        <w:lastRenderedPageBreak/>
        <w:drawing>
          <wp:inline distT="0" distB="0" distL="0" distR="0" wp14:anchorId="70554B85" wp14:editId="1232125A">
            <wp:extent cx="9612630" cy="4452943"/>
            <wp:effectExtent l="0" t="0" r="7620" b="5080"/>
            <wp:docPr id="102" name="Рисунок 102" descr="X:\3. Инженер расчетчик\shara\Объекты\Гатчина 2023 АСТС район\2. Рабочая\Женя\Сяськи\Перспектива\ПГ\ПГ жабино ф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X:\3. Инженер расчетчик\shara\Объекты\Гатчина 2023 АСТС район\2. Рабочая\Женя\Сяськи\Перспектива\ПГ\ПГ жабино фок.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9612630" cy="4452943"/>
                    </a:xfrm>
                    <a:prstGeom prst="rect">
                      <a:avLst/>
                    </a:prstGeom>
                    <a:noFill/>
                    <a:ln>
                      <a:noFill/>
                    </a:ln>
                  </pic:spPr>
                </pic:pic>
              </a:graphicData>
            </a:graphic>
          </wp:inline>
        </w:drawing>
      </w:r>
    </w:p>
    <w:p w14:paraId="4DCEAC33" w14:textId="4666DC5B" w:rsidR="00CD7ECE" w:rsidRPr="003B5D60" w:rsidRDefault="00CD7ECE" w:rsidP="00856C1E">
      <w:pPr>
        <w:pStyle w:val="a1"/>
        <w:jc w:val="both"/>
      </w:pPr>
      <w:r w:rsidRPr="003B5D60">
        <w:t>Пьезометрический график до перспективного потребителя Универсальный спортивный зал</w:t>
      </w:r>
    </w:p>
    <w:p w14:paraId="1291089D" w14:textId="690DAB89" w:rsidR="00CD7ECE" w:rsidRPr="003B5D60" w:rsidRDefault="00CD7ECE" w:rsidP="00843B16">
      <w:pPr>
        <w:ind w:firstLine="0"/>
        <w:jc w:val="center"/>
      </w:pPr>
      <w:r w:rsidRPr="003B5D60">
        <w:rPr>
          <w:noProof/>
          <w:lang w:bidi="ar-SA"/>
        </w:rPr>
        <w:lastRenderedPageBreak/>
        <w:drawing>
          <wp:inline distT="0" distB="0" distL="0" distR="0" wp14:anchorId="018A0C7F" wp14:editId="6D2ACAF3">
            <wp:extent cx="5534025" cy="5422727"/>
            <wp:effectExtent l="0" t="0" r="0" b="6985"/>
            <wp:docPr id="103" name="Рисунок 103" descr="X:\3. Инженер расчетчик\shara\Объекты\Гатчина 2023 АСТС район\2. Рабочая\Женя\Сяськи\Перспектива\ПГ\Путь ПГ Сяськелево мж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X:\3. Инженер расчетчик\shara\Объекты\Гатчина 2023 АСТС район\2. Рабочая\Женя\Сяськи\Перспектива\ПГ\Путь ПГ Сяськелево мжд.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557465" cy="5445696"/>
                    </a:xfrm>
                    <a:prstGeom prst="rect">
                      <a:avLst/>
                    </a:prstGeom>
                    <a:noFill/>
                    <a:ln>
                      <a:noFill/>
                    </a:ln>
                  </pic:spPr>
                </pic:pic>
              </a:graphicData>
            </a:graphic>
          </wp:inline>
        </w:drawing>
      </w:r>
    </w:p>
    <w:p w14:paraId="3356CE50" w14:textId="6E3C58B6" w:rsidR="00CD7ECE" w:rsidRPr="003B5D60" w:rsidRDefault="00CD7ECE" w:rsidP="00856C1E">
      <w:pPr>
        <w:pStyle w:val="a1"/>
        <w:jc w:val="both"/>
        <w:sectPr w:rsidR="00CD7ECE" w:rsidRPr="003B5D60" w:rsidSect="00F95496">
          <w:pgSz w:w="16840" w:h="11910" w:orient="landscape"/>
          <w:pgMar w:top="1701" w:right="567" w:bottom="567" w:left="567" w:header="0" w:footer="590" w:gutter="0"/>
          <w:cols w:space="720"/>
          <w:docGrid w:linePitch="354"/>
        </w:sectPr>
      </w:pPr>
      <w:r w:rsidRPr="003B5D60">
        <w:t>Путь построения пьезометрического графика до перспективного потребителя Малоэтажные жилые дома</w:t>
      </w:r>
    </w:p>
    <w:p w14:paraId="71936825" w14:textId="65D75055" w:rsidR="00CD7ECE" w:rsidRPr="003B5D60" w:rsidRDefault="00CD7ECE" w:rsidP="00843B16">
      <w:pPr>
        <w:ind w:firstLine="0"/>
        <w:jc w:val="center"/>
      </w:pPr>
      <w:r w:rsidRPr="003B5D60">
        <w:rPr>
          <w:noProof/>
          <w:lang w:bidi="ar-SA"/>
        </w:rPr>
        <w:lastRenderedPageBreak/>
        <w:drawing>
          <wp:inline distT="0" distB="0" distL="0" distR="0" wp14:anchorId="489E9451" wp14:editId="1BDD2690">
            <wp:extent cx="9612630" cy="4452943"/>
            <wp:effectExtent l="0" t="0" r="7620" b="5080"/>
            <wp:docPr id="104" name="Рисунок 104" descr="X:\3. Инженер расчетчик\shara\Объекты\Гатчина 2023 АСТС район\2. Рабочая\Женя\Сяськи\Перспектива\ПГ\ПГ Сяськелево мж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X:\3. Инженер расчетчик\shara\Объекты\Гатчина 2023 АСТС район\2. Рабочая\Женя\Сяськи\Перспектива\ПГ\ПГ Сяськелево мжд.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612630" cy="4452943"/>
                    </a:xfrm>
                    <a:prstGeom prst="rect">
                      <a:avLst/>
                    </a:prstGeom>
                    <a:noFill/>
                    <a:ln>
                      <a:noFill/>
                    </a:ln>
                  </pic:spPr>
                </pic:pic>
              </a:graphicData>
            </a:graphic>
          </wp:inline>
        </w:drawing>
      </w:r>
    </w:p>
    <w:p w14:paraId="3E14D810" w14:textId="28CFB025" w:rsidR="00CD7ECE" w:rsidRPr="003B5D60" w:rsidRDefault="00CD7ECE" w:rsidP="00843B16">
      <w:pPr>
        <w:pStyle w:val="a1"/>
      </w:pPr>
      <w:r w:rsidRPr="003B5D60">
        <w:t>Пьезометрический график до перспективного потребителя Малоэтажные жилые дома</w:t>
      </w:r>
    </w:p>
    <w:p w14:paraId="3731CCD3" w14:textId="09F39811" w:rsidR="00CD7ECE" w:rsidRPr="003B5D60" w:rsidRDefault="00CD7ECE" w:rsidP="00843B16">
      <w:pPr>
        <w:ind w:firstLine="0"/>
        <w:jc w:val="center"/>
      </w:pPr>
      <w:r w:rsidRPr="003B5D60">
        <w:rPr>
          <w:noProof/>
          <w:lang w:bidi="ar-SA"/>
        </w:rPr>
        <w:lastRenderedPageBreak/>
        <w:drawing>
          <wp:inline distT="0" distB="0" distL="0" distR="0" wp14:anchorId="5462C8A0" wp14:editId="76792B8C">
            <wp:extent cx="5343525" cy="5254267"/>
            <wp:effectExtent l="0" t="0" r="0" b="3810"/>
            <wp:docPr id="105" name="Рисунок 105" descr="X:\3. Инженер расчетчик\shara\Объекты\Гатчина 2023 АСТС район\2. Рабочая\Женя\Сяськи\Перспектива\ПГ\Путь ПГ Сяськелево Ф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X:\3. Инженер расчетчик\shara\Объекты\Гатчина 2023 АСТС район\2. Рабочая\Женя\Сяськи\Перспектива\ПГ\Путь ПГ Сяськелево ФОК.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67328" cy="5277672"/>
                    </a:xfrm>
                    <a:prstGeom prst="rect">
                      <a:avLst/>
                    </a:prstGeom>
                    <a:noFill/>
                    <a:ln>
                      <a:noFill/>
                    </a:ln>
                  </pic:spPr>
                </pic:pic>
              </a:graphicData>
            </a:graphic>
          </wp:inline>
        </w:drawing>
      </w:r>
    </w:p>
    <w:p w14:paraId="5E9F6A3F" w14:textId="1882B354" w:rsidR="00CD7ECE" w:rsidRPr="003B5D60" w:rsidRDefault="00CD7ECE" w:rsidP="00843B16">
      <w:pPr>
        <w:pStyle w:val="a1"/>
        <w:sectPr w:rsidR="00CD7ECE" w:rsidRPr="003B5D60" w:rsidSect="00F95496">
          <w:pgSz w:w="16840" w:h="11910" w:orient="landscape"/>
          <w:pgMar w:top="1701" w:right="567" w:bottom="567" w:left="567" w:header="0" w:footer="590" w:gutter="0"/>
          <w:cols w:space="720"/>
          <w:docGrid w:linePitch="354"/>
        </w:sectPr>
      </w:pPr>
      <w:r w:rsidRPr="003B5D60">
        <w:t xml:space="preserve">Путь построения пьезометрического графика до перспективного потребителя </w:t>
      </w:r>
      <w:r w:rsidR="007428DA" w:rsidRPr="003B5D60">
        <w:t>Физкультурно-оздоровительный комплекс</w:t>
      </w:r>
    </w:p>
    <w:p w14:paraId="27D5C24F" w14:textId="548964F9" w:rsidR="00CD7ECE" w:rsidRPr="003B5D60" w:rsidRDefault="007428DA" w:rsidP="00843B16">
      <w:pPr>
        <w:ind w:firstLine="0"/>
        <w:jc w:val="center"/>
      </w:pPr>
      <w:r w:rsidRPr="003B5D60">
        <w:rPr>
          <w:noProof/>
          <w:lang w:bidi="ar-SA"/>
        </w:rPr>
        <w:lastRenderedPageBreak/>
        <w:drawing>
          <wp:inline distT="0" distB="0" distL="0" distR="0" wp14:anchorId="5D0CC8AF" wp14:editId="5624C2F4">
            <wp:extent cx="9612630" cy="4452943"/>
            <wp:effectExtent l="0" t="0" r="7620" b="5080"/>
            <wp:docPr id="106" name="Рисунок 106" descr="X:\3. Инженер расчетчик\shara\Объекты\Гатчина 2023 АСТС район\2. Рабочая\Женя\Сяськи\Перспектива\ПГ\ПГ Сяськелево Ф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X:\3. Инженер расчетчик\shara\Объекты\Гатчина 2023 АСТС район\2. Рабочая\Женя\Сяськи\Перспектива\ПГ\ПГ Сяськелево ФОК.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9612630" cy="4452943"/>
                    </a:xfrm>
                    <a:prstGeom prst="rect">
                      <a:avLst/>
                    </a:prstGeom>
                    <a:noFill/>
                    <a:ln>
                      <a:noFill/>
                    </a:ln>
                  </pic:spPr>
                </pic:pic>
              </a:graphicData>
            </a:graphic>
          </wp:inline>
        </w:drawing>
      </w:r>
    </w:p>
    <w:p w14:paraId="60CCC6AF" w14:textId="41BDB391" w:rsidR="007428DA" w:rsidRPr="003B5D60" w:rsidRDefault="007428DA" w:rsidP="00856C1E">
      <w:pPr>
        <w:pStyle w:val="a1"/>
        <w:jc w:val="both"/>
      </w:pPr>
      <w:bookmarkStart w:id="423" w:name="_Ref131512745"/>
      <w:r w:rsidRPr="003B5D60">
        <w:t>Пьезометрический график до перспективного потребителя Физкультурно-оздоровительный комплекс</w:t>
      </w:r>
      <w:bookmarkEnd w:id="423"/>
    </w:p>
    <w:p w14:paraId="7F401808" w14:textId="6BBE5BEE" w:rsidR="00CD7ECE" w:rsidRPr="003B5D60" w:rsidRDefault="00CD7ECE" w:rsidP="00856C1E"/>
    <w:p w14:paraId="00D9A177" w14:textId="77777777" w:rsidR="007428DA" w:rsidRPr="003B5D60" w:rsidRDefault="007428DA" w:rsidP="00856C1E">
      <w:pPr>
        <w:sectPr w:rsidR="007428DA" w:rsidRPr="003B5D60" w:rsidSect="00120470">
          <w:pgSz w:w="16840" w:h="11910" w:orient="landscape"/>
          <w:pgMar w:top="1701" w:right="851" w:bottom="851" w:left="851" w:header="0" w:footer="590" w:gutter="0"/>
          <w:cols w:space="720"/>
          <w:docGrid w:linePitch="299"/>
        </w:sectPr>
      </w:pPr>
    </w:p>
    <w:p w14:paraId="6B9DF7F8" w14:textId="25E2E252" w:rsidR="00406284" w:rsidRPr="003B5D60" w:rsidRDefault="00406284" w:rsidP="00CB6B5F">
      <w:pPr>
        <w:pStyle w:val="20"/>
        <w:numPr>
          <w:ilvl w:val="1"/>
          <w:numId w:val="42"/>
        </w:numPr>
        <w:tabs>
          <w:tab w:val="left" w:pos="1276"/>
        </w:tabs>
        <w:spacing w:before="120" w:after="240"/>
        <w:ind w:left="142" w:firstLine="709"/>
        <w:rPr>
          <w:i w:val="0"/>
        </w:rPr>
      </w:pPr>
      <w:bookmarkStart w:id="424" w:name="_Toc518552213"/>
      <w:bookmarkStart w:id="425" w:name="_Toc131852635"/>
      <w:r w:rsidRPr="003B5D60">
        <w:rPr>
          <w:i w:val="0"/>
        </w:rPr>
        <w:lastRenderedPageBreak/>
        <w:t>Выводы о резервах (дефицитах) существующей системы теплоснабжения при обеспечении перспективной тепловой нагрузки потребителей</w:t>
      </w:r>
      <w:bookmarkEnd w:id="424"/>
      <w:bookmarkEnd w:id="425"/>
    </w:p>
    <w:p w14:paraId="199AA91E" w14:textId="304E8832" w:rsidR="009A50ED" w:rsidRPr="003B5D60" w:rsidRDefault="009A50ED" w:rsidP="00856C1E">
      <w:pPr>
        <w:pStyle w:val="a8"/>
      </w:pPr>
      <w:r w:rsidRPr="003B5D60">
        <w:t xml:space="preserve">Как видно из таблицы </w:t>
      </w:r>
      <w:r w:rsidRPr="003B5D60">
        <w:fldChar w:fldCharType="begin"/>
      </w:r>
      <w:r w:rsidRPr="003B5D60">
        <w:instrText xml:space="preserve"> REF  _Ref131075586 \h \n \t  \* MERGEFORMAT </w:instrText>
      </w:r>
      <w:r w:rsidRPr="003B5D60">
        <w:fldChar w:fldCharType="separate"/>
      </w:r>
      <w:r w:rsidR="00E67EB8">
        <w:t>39</w:t>
      </w:r>
      <w:r w:rsidRPr="003B5D60">
        <w:fldChar w:fldCharType="end"/>
      </w:r>
      <w:r w:rsidRPr="003B5D60">
        <w:t xml:space="preserve"> при выводе из работы наиболее мощного котлоагрегата на котельной №36 наблюдается дефицит тепловой мощности, однако при нормальной работе котельной в настоящий момент и на период до 2035 наблюдается наличие резерва тепловой мощности. Резерв располагаемой тепловой мощности уменьшается с 23,01% в 2022 году до 15,13% в 2035 году, что связано с подключением новых перспективных потребителей.</w:t>
      </w:r>
    </w:p>
    <w:p w14:paraId="263EE1C7" w14:textId="212EB07B" w:rsidR="00F86008" w:rsidRDefault="009A50ED" w:rsidP="00856C1E">
      <w:pPr>
        <w:pStyle w:val="a8"/>
      </w:pPr>
      <w:r w:rsidRPr="003B5D60">
        <w:t>На котельной №52 д. Жабино, также наблюдается дефицит тепловой мощности как при выводе из работы наиболее мощного котлоагрегата, так и при нормальной работе котельной. В 2022 г. резерв составляет 15,01%, но в связи с подключением перспективных потребителей начиная с 2025 года наблюдается дефицит тепловой мощности. Для покрытия тепловой нагрузки перспективных потребителей необходимо предусмотреть мероприятия по увеличению мощности котельной №52.</w:t>
      </w:r>
    </w:p>
    <w:p w14:paraId="1735202C" w14:textId="77777777" w:rsidR="00843B16" w:rsidRPr="003B5D60" w:rsidRDefault="00843B16" w:rsidP="00856C1E">
      <w:pPr>
        <w:pStyle w:val="a8"/>
      </w:pPr>
    </w:p>
    <w:p w14:paraId="188B2586" w14:textId="123BE98A" w:rsidR="00FC774B" w:rsidRPr="003B5D60" w:rsidRDefault="00FC774B" w:rsidP="00CB6B5F">
      <w:pPr>
        <w:pStyle w:val="20"/>
        <w:numPr>
          <w:ilvl w:val="1"/>
          <w:numId w:val="42"/>
        </w:numPr>
        <w:tabs>
          <w:tab w:val="left" w:pos="1276"/>
        </w:tabs>
        <w:spacing w:before="120" w:after="240"/>
        <w:ind w:left="142" w:firstLine="709"/>
        <w:rPr>
          <w:i w:val="0"/>
        </w:rPr>
      </w:pPr>
      <w:bookmarkStart w:id="426" w:name="_Toc122438715"/>
      <w:bookmarkStart w:id="427" w:name="_Toc131852636"/>
      <w:r w:rsidRPr="003B5D60">
        <w:rPr>
          <w:i w:val="0"/>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426"/>
      <w:bookmarkEnd w:id="427"/>
      <w:r w:rsidRPr="003B5D60">
        <w:rPr>
          <w:i w:val="0"/>
        </w:rPr>
        <w:t xml:space="preserve"> </w:t>
      </w:r>
    </w:p>
    <w:p w14:paraId="6A3CB179" w14:textId="77777777" w:rsidR="00C77345" w:rsidRPr="003B5D60" w:rsidRDefault="00C77345" w:rsidP="00856C1E">
      <w:r w:rsidRPr="003B5D60">
        <w:t>Скорректированы балансы тепловой мощности источников тепловой энергии, в соответствии с расчетной подключенной тепловой нагрузкой, полученной на основе фактических значений отпуска с источников тепловой энергии за 2022 год. Составлены перспективные балансы источников тепловой энергии, рассчитанные на основе новых данных о перспективных потребителях тепловой энергии.</w:t>
      </w:r>
    </w:p>
    <w:p w14:paraId="55684C5C" w14:textId="46A605E3" w:rsidR="00F86008" w:rsidRPr="003B5D60" w:rsidRDefault="00F86008" w:rsidP="00856C1E">
      <w:pPr>
        <w:rPr>
          <w:szCs w:val="26"/>
        </w:rPr>
      </w:pPr>
      <w:r w:rsidRPr="003B5D60">
        <w:br w:type="page"/>
      </w:r>
    </w:p>
    <w:p w14:paraId="1D4640B0" w14:textId="5EEF5600" w:rsidR="00F86008" w:rsidRPr="003B5D60" w:rsidRDefault="00F86008" w:rsidP="00CB6B5F">
      <w:pPr>
        <w:pStyle w:val="1"/>
        <w:numPr>
          <w:ilvl w:val="0"/>
          <w:numId w:val="42"/>
        </w:numPr>
        <w:tabs>
          <w:tab w:val="left" w:pos="1151"/>
          <w:tab w:val="left" w:pos="1843"/>
          <w:tab w:val="left" w:pos="4423"/>
          <w:tab w:val="left" w:pos="7016"/>
          <w:tab w:val="left" w:pos="7976"/>
        </w:tabs>
        <w:spacing w:after="120"/>
        <w:ind w:left="142" w:right="141" w:firstLine="709"/>
      </w:pPr>
      <w:bookmarkStart w:id="428" w:name="_Toc514836799"/>
      <w:bookmarkStart w:id="429" w:name="_Toc131852637"/>
      <w:r w:rsidRPr="003B5D60">
        <w:lastRenderedPageBreak/>
        <w:t>МАСТЕР ПЛАН РАЗВИТИЯ СИСТЕМ ТЕПЛОСНАБЖЕНИЯ</w:t>
      </w:r>
      <w:bookmarkEnd w:id="428"/>
      <w:bookmarkEnd w:id="429"/>
    </w:p>
    <w:p w14:paraId="4C100A1D" w14:textId="370BBDFA" w:rsidR="00120200" w:rsidRPr="003B5D60" w:rsidRDefault="00120200" w:rsidP="00CB6B5F">
      <w:pPr>
        <w:pStyle w:val="20"/>
        <w:numPr>
          <w:ilvl w:val="1"/>
          <w:numId w:val="42"/>
        </w:numPr>
        <w:tabs>
          <w:tab w:val="left" w:pos="1276"/>
        </w:tabs>
        <w:spacing w:before="120" w:after="240"/>
        <w:ind w:left="142" w:firstLine="709"/>
        <w:rPr>
          <w:i w:val="0"/>
        </w:rPr>
      </w:pPr>
      <w:bookmarkStart w:id="430" w:name="_Toc131852638"/>
      <w:r w:rsidRPr="003B5D60">
        <w:rPr>
          <w:i w:val="0"/>
        </w:rP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430"/>
    </w:p>
    <w:p w14:paraId="27EB014E" w14:textId="44D643BF" w:rsidR="007C2B23" w:rsidRPr="003B5D60" w:rsidRDefault="007C2B23" w:rsidP="00856C1E">
      <w:pPr>
        <w:pStyle w:val="a8"/>
      </w:pPr>
      <w:r w:rsidRPr="003B5D60">
        <w:t xml:space="preserve">Схемой теплоснабжения рассматривается единственный вариант перспективного развития системы теплоснабжения Сяськелевского сельского поселения, в котором подключение перспективных потребителей планируется к существующим системам централизованного теплоснабжения. </w:t>
      </w:r>
    </w:p>
    <w:p w14:paraId="148B3B53" w14:textId="76CFDC8C" w:rsidR="007C2B23" w:rsidRPr="003B5D60" w:rsidRDefault="005B426C" w:rsidP="00856C1E">
      <w:pPr>
        <w:pStyle w:val="a8"/>
      </w:pPr>
      <w:r w:rsidRPr="003B5D60">
        <w:t>Генеральным планом Сяськелевского сельского поселения намечены площадки нового строительства в поселении</w:t>
      </w:r>
      <w:r w:rsidR="007C2B23" w:rsidRPr="003B5D60">
        <w:t xml:space="preserve">. </w:t>
      </w:r>
      <w:r w:rsidRPr="003B5D60">
        <w:t xml:space="preserve">Согласно сведениям, представленным в п. 2.2 Главы 2, к </w:t>
      </w:r>
      <w:r w:rsidR="007C2B23" w:rsidRPr="003B5D60">
        <w:t>существующим системам централизованного</w:t>
      </w:r>
      <w:r w:rsidRPr="003B5D60">
        <w:t xml:space="preserve"> теплоснабжен</w:t>
      </w:r>
      <w:r w:rsidR="007C2B23" w:rsidRPr="003B5D60">
        <w:t>ия</w:t>
      </w:r>
      <w:r w:rsidRPr="003B5D60">
        <w:t>, планируется</w:t>
      </w:r>
      <w:r w:rsidR="007C2B23" w:rsidRPr="003B5D60">
        <w:t xml:space="preserve"> подключение </w:t>
      </w:r>
      <w:r w:rsidR="002D1BD6" w:rsidRPr="003B5D60">
        <w:t>перспективных</w:t>
      </w:r>
      <w:r w:rsidR="007C2B23" w:rsidRPr="003B5D60">
        <w:t xml:space="preserve"> потребителей, в том числе малоэтажной жилой застройки в д. Сяськелево</w:t>
      </w:r>
      <w:r w:rsidRPr="003B5D60">
        <w:t>.</w:t>
      </w:r>
      <w:r w:rsidR="00BE6834" w:rsidRPr="003B5D60">
        <w:t xml:space="preserve"> </w:t>
      </w:r>
    </w:p>
    <w:p w14:paraId="1F4CDAB3" w14:textId="407A3A41" w:rsidR="00216347" w:rsidRPr="003B5D60" w:rsidRDefault="000A6EDE" w:rsidP="00856C1E">
      <w:pPr>
        <w:pStyle w:val="a8"/>
        <w:rPr>
          <w:b/>
        </w:rPr>
      </w:pPr>
      <w:r w:rsidRPr="003B5D60">
        <w:rPr>
          <w:b/>
        </w:rPr>
        <w:t>Котельная №36</w:t>
      </w:r>
    </w:p>
    <w:p w14:paraId="2079307C" w14:textId="6E639341" w:rsidR="00216347" w:rsidRPr="003B5D60" w:rsidRDefault="000A6EDE" w:rsidP="00856C1E">
      <w:pPr>
        <w:pStyle w:val="a8"/>
        <w:rPr>
          <w:rFonts w:eastAsia="Calibri"/>
          <w:lang w:eastAsia="en-US" w:bidi="ar-SA"/>
        </w:rPr>
      </w:pPr>
      <w:r w:rsidRPr="003B5D60">
        <w:rPr>
          <w:rFonts w:eastAsia="Calibri"/>
          <w:lang w:eastAsia="en-US" w:bidi="ar-SA"/>
        </w:rPr>
        <w:t xml:space="preserve">На котельной №36 установлено два котла КВ-ГМ-3,15-115П и один котел КВ-ГМ-2,5-115П. В 2021 году были проведены капитальные ремонты котлов КВ-ГМ-3,15-115П. </w:t>
      </w:r>
    </w:p>
    <w:p w14:paraId="7D151A9F" w14:textId="6301967C" w:rsidR="000A6EDE" w:rsidRPr="003B5D60" w:rsidRDefault="000A6EDE" w:rsidP="00856C1E">
      <w:pPr>
        <w:pStyle w:val="a8"/>
        <w:rPr>
          <w:rFonts w:eastAsia="Calibri"/>
          <w:lang w:eastAsia="en-US" w:bidi="ar-SA"/>
        </w:rPr>
      </w:pPr>
      <w:r w:rsidRPr="003B5D60">
        <w:rPr>
          <w:rFonts w:eastAsia="Calibri"/>
          <w:lang w:eastAsia="en-US" w:bidi="ar-SA"/>
        </w:rPr>
        <w:t>Принимая во внимание срок эксплуатации установленных котлов, данным сценарием развития в отношении котельной №36 предусматривается замена котлоагрегатов КВ-ГМ-3,15-115П в 2028-2029 году, КВ-ГМ-2,5-115П в 2027 году на аналогичные.</w:t>
      </w:r>
    </w:p>
    <w:p w14:paraId="219C7E46" w14:textId="1ADDA430" w:rsidR="000A6EDE" w:rsidRPr="003B5D60" w:rsidRDefault="000A6EDE" w:rsidP="00856C1E">
      <w:pPr>
        <w:pStyle w:val="a8"/>
        <w:rPr>
          <w:rFonts w:eastAsia="Calibri"/>
          <w:b/>
          <w:lang w:eastAsia="en-US" w:bidi="ar-SA"/>
        </w:rPr>
      </w:pPr>
      <w:r w:rsidRPr="003B5D60">
        <w:rPr>
          <w:rFonts w:eastAsia="Calibri"/>
          <w:b/>
          <w:lang w:eastAsia="en-US" w:bidi="ar-SA"/>
        </w:rPr>
        <w:t>Котельная №52</w:t>
      </w:r>
    </w:p>
    <w:p w14:paraId="48C75A83" w14:textId="1B7CDCBA" w:rsidR="00770251" w:rsidRPr="003B5D60" w:rsidRDefault="000A6EDE" w:rsidP="00856C1E">
      <w:pPr>
        <w:pStyle w:val="aff5"/>
        <w:rPr>
          <w:rFonts w:eastAsia="Calibri"/>
        </w:rPr>
      </w:pPr>
      <w:r w:rsidRPr="003B5D60">
        <w:rPr>
          <w:rFonts w:eastAsia="Calibri"/>
        </w:rPr>
        <w:t xml:space="preserve">На котельной №52 установлено два котла </w:t>
      </w:r>
      <w:r w:rsidR="003551E5" w:rsidRPr="003B5D60">
        <w:rPr>
          <w:rFonts w:eastAsia="Calibri"/>
        </w:rPr>
        <w:t xml:space="preserve">марки </w:t>
      </w:r>
      <w:r w:rsidRPr="003B5D60">
        <w:rPr>
          <w:rFonts w:eastAsia="Calibri"/>
        </w:rPr>
        <w:t>ТТ 100-1000</w:t>
      </w:r>
      <w:r w:rsidR="003551E5" w:rsidRPr="003B5D60">
        <w:rPr>
          <w:rFonts w:eastAsia="Calibri"/>
        </w:rPr>
        <w:t xml:space="preserve">. </w:t>
      </w:r>
      <w:r w:rsidR="00770251" w:rsidRPr="003B5D60">
        <w:rPr>
          <w:rFonts w:eastAsia="Calibri"/>
        </w:rPr>
        <w:t>Принимая во внимание срок эксплуатации установленного оборудования, а также перспективный прирост тепловой нагрузки</w:t>
      </w:r>
      <w:r w:rsidR="000F67D0" w:rsidRPr="003B5D60">
        <w:rPr>
          <w:rFonts w:eastAsia="Calibri"/>
        </w:rPr>
        <w:t>,</w:t>
      </w:r>
      <w:r w:rsidR="00770251" w:rsidRPr="003B5D60">
        <w:rPr>
          <w:rFonts w:eastAsia="Calibri"/>
        </w:rPr>
        <w:t xml:space="preserve"> данным сценарием предлагается проведение замены установленных котлоагрегатов с увеличением тепловой мощности котельной: вместо двух котлов ТТ 100-1000 (установленной мощностью 0,86 Гкал/ч) предполагается установка двух ТТ 100-1500 установленной мощностью 1,29 Гкал/ч каждый в течение 2025</w:t>
      </w:r>
      <w:r w:rsidR="003276A5" w:rsidRPr="003B5D60">
        <w:rPr>
          <w:rFonts w:eastAsia="Calibri"/>
        </w:rPr>
        <w:t xml:space="preserve"> - 2026</w:t>
      </w:r>
      <w:r w:rsidR="001839A6" w:rsidRPr="003B5D60">
        <w:rPr>
          <w:rFonts w:eastAsia="Calibri"/>
        </w:rPr>
        <w:t xml:space="preserve"> </w:t>
      </w:r>
      <w:r w:rsidR="003276A5" w:rsidRPr="003B5D60">
        <w:rPr>
          <w:rFonts w:eastAsia="Calibri"/>
        </w:rPr>
        <w:t>гг</w:t>
      </w:r>
      <w:r w:rsidR="00770251" w:rsidRPr="003B5D60">
        <w:rPr>
          <w:rFonts w:eastAsia="Calibri"/>
        </w:rPr>
        <w:t>.</w:t>
      </w:r>
    </w:p>
    <w:p w14:paraId="4BAACCAE" w14:textId="2D8C1A4C" w:rsidR="00770251" w:rsidRPr="003B5D60" w:rsidRDefault="00770251" w:rsidP="00856C1E">
      <w:pPr>
        <w:pStyle w:val="aff5"/>
        <w:rPr>
          <w:rFonts w:eastAsia="Calibri"/>
        </w:rPr>
      </w:pPr>
      <w:r w:rsidRPr="003B5D60">
        <w:rPr>
          <w:rFonts w:eastAsia="Calibri"/>
        </w:rPr>
        <w:lastRenderedPageBreak/>
        <w:t xml:space="preserve">Данное увеличение мощности позволит обеспечить на котельной №52 резерв тепловой мощности с учетом подключения перспективных потребителей. </w:t>
      </w:r>
    </w:p>
    <w:p w14:paraId="2D7F60E1" w14:textId="7613F32B" w:rsidR="00C147A9" w:rsidRDefault="00C147A9" w:rsidP="00856C1E">
      <w:pPr>
        <w:pStyle w:val="aff5"/>
      </w:pPr>
      <w:r w:rsidRPr="003B5D60">
        <w:t>Более подробно мероприятия, направленные на достижение значений нормативных технологических потерь при передаче тепловой энергии, теплоносителя по тепловым сетям и обеспечения нормативной надежности, отражены в Главе 8 Обосновывающих материалов «Предложения по строительству, реконструкции и (или) модернизации тепловых сетей».</w:t>
      </w:r>
    </w:p>
    <w:p w14:paraId="7664C077" w14:textId="77777777" w:rsidR="00843B16" w:rsidRPr="003B5D60" w:rsidRDefault="00843B16" w:rsidP="00856C1E">
      <w:pPr>
        <w:pStyle w:val="aff5"/>
      </w:pPr>
    </w:p>
    <w:p w14:paraId="6FFAB140" w14:textId="3B47BF4F" w:rsidR="005B426C" w:rsidRPr="003B5D60" w:rsidRDefault="005B426C" w:rsidP="00CB6B5F">
      <w:pPr>
        <w:pStyle w:val="20"/>
        <w:numPr>
          <w:ilvl w:val="1"/>
          <w:numId w:val="42"/>
        </w:numPr>
        <w:tabs>
          <w:tab w:val="left" w:pos="1276"/>
        </w:tabs>
        <w:spacing w:before="120" w:after="240"/>
        <w:ind w:left="142" w:firstLine="709"/>
        <w:rPr>
          <w:i w:val="0"/>
        </w:rPr>
      </w:pPr>
      <w:bookmarkStart w:id="431" w:name="_Toc514836801"/>
      <w:bookmarkStart w:id="432" w:name="_Toc131852639"/>
      <w:r w:rsidRPr="003B5D60">
        <w:rPr>
          <w:i w:val="0"/>
        </w:rPr>
        <w:t>Технико-экономическое сравнение вариантов перспективного развития систем теплоснабжения</w:t>
      </w:r>
      <w:bookmarkEnd w:id="431"/>
      <w:bookmarkEnd w:id="432"/>
    </w:p>
    <w:p w14:paraId="7F6EE8B8" w14:textId="6F679B50" w:rsidR="00BE6834" w:rsidRPr="003B5D60" w:rsidRDefault="00BE6834" w:rsidP="00856C1E">
      <w:pPr>
        <w:pStyle w:val="a8"/>
        <w:spacing w:before="240"/>
      </w:pPr>
      <w:r w:rsidRPr="003B5D60">
        <w:t xml:space="preserve">Схемой теплоснабжения рассматривается единственный вариант перспективного развития системы теплоснабжения Сяськелевского сельского поселения, </w:t>
      </w:r>
      <w:r w:rsidR="007C2B23" w:rsidRPr="003B5D60">
        <w:t>в котором подключение перспективных потребителей планируется к существующим системам централизованного теплоснабжения.</w:t>
      </w:r>
      <w:r w:rsidR="00C91412" w:rsidRPr="003B5D60">
        <w:t xml:space="preserve"> На перспективу до 2035</w:t>
      </w:r>
      <w:r w:rsidRPr="003B5D60">
        <w:t xml:space="preserve"> г. планируется </w:t>
      </w:r>
      <w:r w:rsidR="00C91412" w:rsidRPr="003B5D60">
        <w:t>модернизация</w:t>
      </w:r>
      <w:r w:rsidRPr="003B5D60">
        <w:t xml:space="preserve"> тепловых сетей, подлежащих замене в связи с исчерпанием эксплуатационного ресурса</w:t>
      </w:r>
      <w:r w:rsidR="00C91412" w:rsidRPr="003B5D60">
        <w:t xml:space="preserve">, </w:t>
      </w:r>
      <w:r w:rsidR="0095385C" w:rsidRPr="003B5D60">
        <w:t>а также замену котлов котельных №36 и №52.</w:t>
      </w:r>
    </w:p>
    <w:p w14:paraId="5CE2E071" w14:textId="12387B36" w:rsidR="00120200" w:rsidRDefault="00BE6834" w:rsidP="00856C1E">
      <w:pPr>
        <w:pStyle w:val="a8"/>
      </w:pPr>
      <w:r w:rsidRPr="003B5D60">
        <w:t>Инвестиции в мероприятия подробно рассмотрены в Главе 12 «Обоснование инвестиций в строительство, реконструкцию и техническое перевооружение».</w:t>
      </w:r>
    </w:p>
    <w:p w14:paraId="1BDB8256" w14:textId="77777777" w:rsidR="00843B16" w:rsidRPr="003B5D60" w:rsidRDefault="00843B16" w:rsidP="00856C1E">
      <w:pPr>
        <w:pStyle w:val="a8"/>
      </w:pPr>
    </w:p>
    <w:p w14:paraId="0749B9B7" w14:textId="2A4B72BA" w:rsidR="00120200" w:rsidRPr="003B5D60" w:rsidRDefault="00120200" w:rsidP="00CB6B5F">
      <w:pPr>
        <w:pStyle w:val="20"/>
        <w:numPr>
          <w:ilvl w:val="1"/>
          <w:numId w:val="42"/>
        </w:numPr>
        <w:tabs>
          <w:tab w:val="left" w:pos="1276"/>
        </w:tabs>
        <w:spacing w:before="120" w:after="240"/>
        <w:ind w:left="142" w:firstLine="709"/>
        <w:rPr>
          <w:i w:val="0"/>
        </w:rPr>
      </w:pPr>
      <w:bookmarkStart w:id="433" w:name="_Toc527455715"/>
      <w:bookmarkStart w:id="434" w:name="_Toc5270616"/>
      <w:bookmarkStart w:id="435" w:name="_Toc131852640"/>
      <w:bookmarkStart w:id="436" w:name="_Hlk11933200"/>
      <w:r w:rsidRPr="003B5D60">
        <w:rPr>
          <w:i w:val="0"/>
        </w:rPr>
        <w:t xml:space="preserve">Обоснование выбора приоритетного варианта перспективного развития систем теплоснабжения </w:t>
      </w:r>
      <w:bookmarkEnd w:id="433"/>
      <w:r w:rsidRPr="003B5D60">
        <w:rPr>
          <w:i w:val="0"/>
        </w:rPr>
        <w:t>поселения, городского округа, города федерального значения на основе анализа ценовых (тарифных) последствий для потребителей</w:t>
      </w:r>
      <w:bookmarkEnd w:id="434"/>
      <w:bookmarkEnd w:id="435"/>
    </w:p>
    <w:bookmarkEnd w:id="436"/>
    <w:p w14:paraId="6D6F0D4B" w14:textId="77777777" w:rsidR="00BE6834" w:rsidRPr="003B5D60" w:rsidRDefault="00BE6834" w:rsidP="00856C1E">
      <w:pPr>
        <w:pStyle w:val="a8"/>
        <w:spacing w:before="240"/>
      </w:pPr>
      <w:r w:rsidRPr="003B5D60">
        <w:t>Схемой теплоснабжения рассматривается единственный вариант перспективного развития системы теплоснабжения Сяськелевского СП.</w:t>
      </w:r>
    </w:p>
    <w:p w14:paraId="124AF87A" w14:textId="3618DD65" w:rsidR="00A03E65" w:rsidRPr="003B5D60" w:rsidRDefault="00BE6834" w:rsidP="00856C1E">
      <w:pPr>
        <w:pStyle w:val="a8"/>
      </w:pPr>
      <w:r w:rsidRPr="003B5D60">
        <w:t>Анализ ценовых (тарифных) последствий для потребителей представлен в Главе 12 «Обоснование инвестиций в строительство, реконструкцию и техническое перевооружение».</w:t>
      </w:r>
      <w:r w:rsidR="00A03E65" w:rsidRPr="003B5D60">
        <w:br w:type="page"/>
      </w:r>
    </w:p>
    <w:p w14:paraId="268E831D" w14:textId="23EA3512" w:rsidR="007C2B23" w:rsidRPr="003B5D60" w:rsidRDefault="00195E44" w:rsidP="00CB6B5F">
      <w:pPr>
        <w:pStyle w:val="20"/>
        <w:numPr>
          <w:ilvl w:val="1"/>
          <w:numId w:val="42"/>
        </w:numPr>
        <w:tabs>
          <w:tab w:val="left" w:pos="1276"/>
        </w:tabs>
        <w:spacing w:before="120" w:after="240"/>
        <w:ind w:left="142" w:firstLine="709"/>
        <w:rPr>
          <w:i w:val="0"/>
        </w:rPr>
      </w:pPr>
      <w:bookmarkStart w:id="437" w:name="_Toc131852641"/>
      <w:r w:rsidRPr="003B5D60">
        <w:rPr>
          <w:i w:val="0"/>
        </w:rPr>
        <w:lastRenderedPageBreak/>
        <w:t>Описание изменений в мастер-плане развития системы теплоснабжения муниципального образования за период, предшествующий актуализации схемы теплоснабжения</w:t>
      </w:r>
      <w:bookmarkEnd w:id="437"/>
    </w:p>
    <w:p w14:paraId="585DDB53" w14:textId="46B9016C" w:rsidR="00BE6834" w:rsidRPr="003B5D60" w:rsidRDefault="007C2B23" w:rsidP="00856C1E">
      <w:pPr>
        <w:pStyle w:val="aff5"/>
        <w:rPr>
          <w:i/>
        </w:rPr>
      </w:pPr>
      <w:r w:rsidRPr="003B5D60">
        <w:t xml:space="preserve">За период, предшествующий актуализации схемы теплоснабжения, изменения в сценариях развития системы теплоснабжения </w:t>
      </w:r>
      <w:r w:rsidR="002D1BD6" w:rsidRPr="003B5D60">
        <w:t>Сяськелевского сельского поселения касаются перспективных потребителей. В текущей актуализации в рамках единственного сценария предусматривается подключение перспективных потребителей к существующим системам теплоснабжения.</w:t>
      </w:r>
      <w:r w:rsidR="00A03E65" w:rsidRPr="003B5D60">
        <w:t xml:space="preserve"> Также, в рамках рассматриваемого мастер-плана предполагается замена основного оборудования источников тепловой энергии. </w:t>
      </w:r>
      <w:r w:rsidR="002D1BD6" w:rsidRPr="003B5D60">
        <w:t xml:space="preserve"> </w:t>
      </w:r>
      <w:r w:rsidR="00BE6834" w:rsidRPr="003B5D60">
        <w:rPr>
          <w:i/>
        </w:rPr>
        <w:br w:type="page"/>
      </w:r>
    </w:p>
    <w:p w14:paraId="23B3DA58" w14:textId="7BB47908" w:rsidR="005C61AF" w:rsidRPr="003B5D60" w:rsidRDefault="005C61AF" w:rsidP="00CB6B5F">
      <w:pPr>
        <w:pStyle w:val="1"/>
        <w:numPr>
          <w:ilvl w:val="0"/>
          <w:numId w:val="42"/>
        </w:numPr>
        <w:tabs>
          <w:tab w:val="left" w:pos="1151"/>
          <w:tab w:val="left" w:pos="1843"/>
          <w:tab w:val="left" w:pos="4423"/>
          <w:tab w:val="left" w:pos="7016"/>
          <w:tab w:val="left" w:pos="7976"/>
        </w:tabs>
        <w:spacing w:after="120"/>
        <w:ind w:left="142" w:right="142" w:firstLine="709"/>
      </w:pPr>
      <w:bookmarkStart w:id="438" w:name="_Toc514836803"/>
      <w:bookmarkStart w:id="439" w:name="_Toc131852642"/>
      <w:r w:rsidRPr="003B5D60">
        <w:lastRenderedPageBreak/>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438"/>
      <w:bookmarkEnd w:id="439"/>
    </w:p>
    <w:p w14:paraId="45CC179E" w14:textId="42328BCB" w:rsidR="005C61AF" w:rsidRPr="003B5D60" w:rsidRDefault="00092C4E" w:rsidP="00856C1E">
      <w:pPr>
        <w:pStyle w:val="20"/>
        <w:widowControl/>
        <w:numPr>
          <w:ilvl w:val="1"/>
          <w:numId w:val="27"/>
        </w:numPr>
        <w:tabs>
          <w:tab w:val="left" w:pos="1560"/>
        </w:tabs>
        <w:spacing w:before="120" w:after="240"/>
        <w:ind w:left="142" w:firstLine="709"/>
        <w:rPr>
          <w:i w:val="0"/>
        </w:rPr>
      </w:pPr>
      <w:bookmarkStart w:id="440" w:name="_Toc527455717"/>
      <w:bookmarkStart w:id="441" w:name="_Toc5270618"/>
      <w:bookmarkStart w:id="442" w:name="_Toc131852643"/>
      <w:r w:rsidRPr="003B5D60">
        <w:rPr>
          <w:i w:val="0"/>
        </w:rPr>
        <w:t xml:space="preserve">Расчетная величина нормативных потерь </w:t>
      </w:r>
      <w:bookmarkEnd w:id="440"/>
      <w:r w:rsidRPr="003B5D60">
        <w:rPr>
          <w:i w:val="0"/>
        </w:rPr>
        <w:t>теплоносителя в тепловых сетях в зонах действия источников тепловой энергии</w:t>
      </w:r>
      <w:bookmarkEnd w:id="441"/>
      <w:bookmarkEnd w:id="442"/>
    </w:p>
    <w:p w14:paraId="41B2E456" w14:textId="77777777" w:rsidR="00F12142" w:rsidRPr="003B5D60" w:rsidRDefault="00F12142" w:rsidP="00856C1E">
      <w:pPr>
        <w:pStyle w:val="a8"/>
      </w:pPr>
      <w:r w:rsidRPr="003B5D60">
        <w:t>Расчет нормативных потерь теплоносителя в тепловых сетях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30.06.2003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30.12.2008 №325.</w:t>
      </w:r>
    </w:p>
    <w:p w14:paraId="06EE8C37" w14:textId="287CF66B" w:rsidR="00F12142" w:rsidRPr="003B5D60" w:rsidRDefault="00F12142" w:rsidP="00856C1E">
      <w:pPr>
        <w:pStyle w:val="a8"/>
      </w:pPr>
      <w:r w:rsidRPr="003B5D60">
        <w:t>Расчет выполнен с ра</w:t>
      </w:r>
      <w:r w:rsidR="00F940E3" w:rsidRPr="003B5D60">
        <w:t>збивкой по годам, начиная с 2022</w:t>
      </w:r>
      <w:r w:rsidR="00C91412" w:rsidRPr="003B5D60">
        <w:t xml:space="preserve"> по 2035</w:t>
      </w:r>
      <w:r w:rsidRPr="003B5D60">
        <w:t xml:space="preserve"> </w:t>
      </w:r>
      <w:r w:rsidR="00AA04AA" w:rsidRPr="003B5D60">
        <w:t>гг.</w:t>
      </w:r>
      <w:r w:rsidRPr="003B5D60">
        <w:t>, с учетом перспективных планов строительства (реконструкции) тепловых сетей и планируемого присоединения к ним систем теплопотребления.</w:t>
      </w:r>
    </w:p>
    <w:p w14:paraId="0885CCB6" w14:textId="2E4718FC" w:rsidR="00F12142" w:rsidRPr="003B5D60" w:rsidRDefault="00F12142" w:rsidP="00856C1E">
      <w:pPr>
        <w:pStyle w:val="a8"/>
      </w:pPr>
      <w:r w:rsidRPr="003B5D60">
        <w:t>Нормативная среднег</w:t>
      </w:r>
      <w:r w:rsidR="00C91412" w:rsidRPr="003B5D60">
        <w:t>одовая утечка сетевой воды (м</w:t>
      </w:r>
      <w:r w:rsidR="00C91412" w:rsidRPr="003B5D60">
        <w:rPr>
          <w:vertAlign w:val="superscript"/>
        </w:rPr>
        <w:t>3</w:t>
      </w:r>
      <w:r w:rsidR="00C91412" w:rsidRPr="003B5D60">
        <w:t>/</w:t>
      </w:r>
      <w:r w:rsidR="00494052" w:rsidRPr="003B5D60">
        <w:t>ч</w:t>
      </w:r>
      <w:r w:rsidRPr="003B5D60">
        <w:t>) не должна превышать 0,25% в час от среднегодового объема сетевой воды в тепловой сети и присоединенных к ней системах теплопотребления.</w:t>
      </w:r>
    </w:p>
    <w:p w14:paraId="100B1479" w14:textId="77777777" w:rsidR="00F12142" w:rsidRPr="003B5D60" w:rsidRDefault="00F12142" w:rsidP="00856C1E">
      <w:pPr>
        <w:pStyle w:val="a8"/>
      </w:pPr>
      <w:r w:rsidRPr="003B5D60">
        <w:t>Прогнозируемые приросты нормативных потерь теплоносителя определяются как произведение нормативной среднегодовой утечки на прогнозируемые приросты объемов теплоносителя.</w:t>
      </w:r>
    </w:p>
    <w:p w14:paraId="46D34732" w14:textId="5535E7AF" w:rsidR="00F940E3" w:rsidRPr="003B5D60" w:rsidRDefault="00F12142" w:rsidP="00856C1E">
      <w:pPr>
        <w:pStyle w:val="a8"/>
        <w:sectPr w:rsidR="00F940E3" w:rsidRPr="003B5D60" w:rsidSect="00545E12">
          <w:pgSz w:w="11910" w:h="16840"/>
          <w:pgMar w:top="1134" w:right="851" w:bottom="851" w:left="1701" w:header="0" w:footer="590" w:gutter="0"/>
          <w:cols w:space="720"/>
          <w:docGrid w:linePitch="299"/>
        </w:sectPr>
      </w:pPr>
      <w:r w:rsidRPr="003B5D60">
        <w:t>Прогнозируемые приросты нормативных потерь теплоносителя по каждой системе теплоснаб</w:t>
      </w:r>
      <w:r w:rsidR="00AA04AA" w:rsidRPr="003B5D60">
        <w:t xml:space="preserve">жения представлены в таблице </w:t>
      </w:r>
      <w:r w:rsidR="00F940E3" w:rsidRPr="003B5D60">
        <w:fldChar w:fldCharType="begin"/>
      </w:r>
      <w:r w:rsidR="00F940E3" w:rsidRPr="003B5D60">
        <w:instrText xml:space="preserve"> REF  _Ref131080334 \h \n \t  \* MERGEFORMAT </w:instrText>
      </w:r>
      <w:r w:rsidR="00F940E3" w:rsidRPr="003B5D60">
        <w:fldChar w:fldCharType="separate"/>
      </w:r>
      <w:r w:rsidR="00E67EB8">
        <w:t>41</w:t>
      </w:r>
      <w:r w:rsidR="00F940E3" w:rsidRPr="003B5D60">
        <w:fldChar w:fldCharType="end"/>
      </w:r>
      <w:r w:rsidRPr="003B5D60">
        <w:t>.</w:t>
      </w:r>
    </w:p>
    <w:p w14:paraId="3BC184DC" w14:textId="445ABF80" w:rsidR="00F12142" w:rsidRPr="003B5D60" w:rsidRDefault="00F12142"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443" w:name="_Ref131080334"/>
      <w:r w:rsidRPr="003B5D60">
        <w:rPr>
          <w:rFonts w:eastAsiaTheme="minorEastAsia"/>
          <w:lang w:eastAsia="en-US"/>
        </w:rPr>
        <w:lastRenderedPageBreak/>
        <w:t>Прогнозируемые нормативные потери теплоносителя</w:t>
      </w:r>
      <w:bookmarkEnd w:id="443"/>
    </w:p>
    <w:tbl>
      <w:tblPr>
        <w:tblW w:w="5000" w:type="pct"/>
        <w:tblLook w:val="04A0" w:firstRow="1" w:lastRow="0" w:firstColumn="1" w:lastColumn="0" w:noHBand="0" w:noVBand="1"/>
      </w:tblPr>
      <w:tblGrid>
        <w:gridCol w:w="2144"/>
        <w:gridCol w:w="1526"/>
        <w:gridCol w:w="857"/>
        <w:gridCol w:w="857"/>
        <w:gridCol w:w="857"/>
        <w:gridCol w:w="857"/>
        <w:gridCol w:w="857"/>
        <w:gridCol w:w="857"/>
        <w:gridCol w:w="857"/>
        <w:gridCol w:w="857"/>
        <w:gridCol w:w="857"/>
        <w:gridCol w:w="857"/>
        <w:gridCol w:w="857"/>
        <w:gridCol w:w="857"/>
        <w:gridCol w:w="857"/>
        <w:gridCol w:w="885"/>
      </w:tblGrid>
      <w:tr w:rsidR="004C5227" w:rsidRPr="003B5D60" w14:paraId="1375B6EF" w14:textId="77777777" w:rsidTr="00843B16">
        <w:trPr>
          <w:trHeight w:val="315"/>
        </w:trPr>
        <w:tc>
          <w:tcPr>
            <w:tcW w:w="68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BC5A2" w14:textId="77777777" w:rsidR="004C5227" w:rsidRPr="003B5D60" w:rsidRDefault="004C5227" w:rsidP="00843B16">
            <w:pPr>
              <w:widowControl/>
              <w:autoSpaceDE/>
              <w:autoSpaceDN/>
              <w:spacing w:line="240" w:lineRule="auto"/>
              <w:ind w:firstLine="0"/>
              <w:jc w:val="center"/>
              <w:rPr>
                <w:b/>
                <w:bCs/>
                <w:color w:val="000000"/>
                <w:sz w:val="20"/>
                <w:szCs w:val="20"/>
                <w:lang w:bidi="ar-SA"/>
              </w:rPr>
            </w:pPr>
            <w:bookmarkStart w:id="444" w:name="_Toc514836805"/>
            <w:bookmarkStart w:id="445" w:name="_Toc518552220"/>
            <w:r w:rsidRPr="003B5D60">
              <w:rPr>
                <w:b/>
                <w:bCs/>
                <w:color w:val="000000"/>
                <w:sz w:val="20"/>
                <w:szCs w:val="20"/>
                <w:lang w:bidi="ar-SA"/>
              </w:rPr>
              <w:t>Наименование</w:t>
            </w:r>
          </w:p>
        </w:tc>
        <w:tc>
          <w:tcPr>
            <w:tcW w:w="4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99DC2" w14:textId="77777777"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Размерность</w:t>
            </w:r>
          </w:p>
        </w:tc>
        <w:tc>
          <w:tcPr>
            <w:tcW w:w="3831" w:type="pct"/>
            <w:gridSpan w:val="14"/>
            <w:tcBorders>
              <w:top w:val="single" w:sz="4" w:space="0" w:color="auto"/>
              <w:left w:val="nil"/>
              <w:bottom w:val="single" w:sz="4" w:space="0" w:color="auto"/>
              <w:right w:val="single" w:sz="4" w:space="0" w:color="auto"/>
            </w:tcBorders>
            <w:shd w:val="clear" w:color="auto" w:fill="auto"/>
            <w:vAlign w:val="center"/>
          </w:tcPr>
          <w:p w14:paraId="03A60761" w14:textId="656F9AA7"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Расчетный срок</w:t>
            </w:r>
          </w:p>
        </w:tc>
      </w:tr>
      <w:tr w:rsidR="004C5227" w:rsidRPr="003B5D60" w14:paraId="006DA5AC" w14:textId="77777777" w:rsidTr="00843B16">
        <w:trPr>
          <w:trHeight w:val="315"/>
        </w:trPr>
        <w:tc>
          <w:tcPr>
            <w:tcW w:w="683" w:type="pct"/>
            <w:vMerge/>
            <w:tcBorders>
              <w:top w:val="single" w:sz="4" w:space="0" w:color="auto"/>
              <w:left w:val="single" w:sz="4" w:space="0" w:color="auto"/>
              <w:bottom w:val="single" w:sz="4" w:space="0" w:color="auto"/>
              <w:right w:val="single" w:sz="4" w:space="0" w:color="auto"/>
            </w:tcBorders>
            <w:vAlign w:val="center"/>
            <w:hideMark/>
          </w:tcPr>
          <w:p w14:paraId="25F7A620" w14:textId="77777777" w:rsidR="004C5227" w:rsidRPr="003B5D60" w:rsidRDefault="004C5227" w:rsidP="00843B16">
            <w:pPr>
              <w:widowControl/>
              <w:autoSpaceDE/>
              <w:autoSpaceDN/>
              <w:spacing w:line="240" w:lineRule="auto"/>
              <w:ind w:firstLine="0"/>
              <w:jc w:val="center"/>
              <w:rPr>
                <w:b/>
                <w:bCs/>
                <w:color w:val="000000"/>
                <w:sz w:val="20"/>
                <w:szCs w:val="20"/>
                <w:lang w:bidi="ar-SA"/>
              </w:rPr>
            </w:pPr>
          </w:p>
        </w:tc>
        <w:tc>
          <w:tcPr>
            <w:tcW w:w="486" w:type="pct"/>
            <w:vMerge/>
            <w:tcBorders>
              <w:top w:val="single" w:sz="4" w:space="0" w:color="auto"/>
              <w:left w:val="single" w:sz="4" w:space="0" w:color="auto"/>
              <w:bottom w:val="single" w:sz="4" w:space="0" w:color="auto"/>
              <w:right w:val="single" w:sz="4" w:space="0" w:color="auto"/>
            </w:tcBorders>
            <w:vAlign w:val="center"/>
            <w:hideMark/>
          </w:tcPr>
          <w:p w14:paraId="28ACCF0D" w14:textId="77777777" w:rsidR="004C5227" w:rsidRPr="003B5D60" w:rsidRDefault="004C5227" w:rsidP="00843B16">
            <w:pPr>
              <w:widowControl/>
              <w:autoSpaceDE/>
              <w:autoSpaceDN/>
              <w:spacing w:line="240" w:lineRule="auto"/>
              <w:ind w:firstLine="0"/>
              <w:jc w:val="center"/>
              <w:rPr>
                <w:b/>
                <w:bCs/>
                <w:color w:val="000000"/>
                <w:sz w:val="20"/>
                <w:szCs w:val="20"/>
                <w:lang w:bidi="ar-SA"/>
              </w:rPr>
            </w:pPr>
          </w:p>
        </w:tc>
        <w:tc>
          <w:tcPr>
            <w:tcW w:w="273" w:type="pct"/>
            <w:tcBorders>
              <w:top w:val="nil"/>
              <w:left w:val="nil"/>
              <w:bottom w:val="single" w:sz="4" w:space="0" w:color="auto"/>
              <w:right w:val="single" w:sz="4" w:space="0" w:color="auto"/>
            </w:tcBorders>
            <w:shd w:val="clear" w:color="auto" w:fill="auto"/>
            <w:vAlign w:val="center"/>
            <w:hideMark/>
          </w:tcPr>
          <w:p w14:paraId="147A8973" w14:textId="77777777"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2022</w:t>
            </w:r>
          </w:p>
        </w:tc>
        <w:tc>
          <w:tcPr>
            <w:tcW w:w="273" w:type="pct"/>
            <w:tcBorders>
              <w:top w:val="nil"/>
              <w:left w:val="nil"/>
              <w:bottom w:val="single" w:sz="4" w:space="0" w:color="auto"/>
              <w:right w:val="single" w:sz="4" w:space="0" w:color="auto"/>
            </w:tcBorders>
            <w:shd w:val="clear" w:color="auto" w:fill="auto"/>
            <w:vAlign w:val="center"/>
            <w:hideMark/>
          </w:tcPr>
          <w:p w14:paraId="3BF7B261" w14:textId="77777777"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2023</w:t>
            </w:r>
          </w:p>
        </w:tc>
        <w:tc>
          <w:tcPr>
            <w:tcW w:w="273" w:type="pct"/>
            <w:tcBorders>
              <w:top w:val="nil"/>
              <w:left w:val="nil"/>
              <w:bottom w:val="single" w:sz="4" w:space="0" w:color="auto"/>
              <w:right w:val="single" w:sz="4" w:space="0" w:color="auto"/>
            </w:tcBorders>
            <w:shd w:val="clear" w:color="auto" w:fill="auto"/>
            <w:vAlign w:val="center"/>
            <w:hideMark/>
          </w:tcPr>
          <w:p w14:paraId="28831685" w14:textId="77777777"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2024</w:t>
            </w:r>
          </w:p>
        </w:tc>
        <w:tc>
          <w:tcPr>
            <w:tcW w:w="273" w:type="pct"/>
            <w:tcBorders>
              <w:top w:val="nil"/>
              <w:left w:val="nil"/>
              <w:bottom w:val="single" w:sz="4" w:space="0" w:color="auto"/>
              <w:right w:val="single" w:sz="4" w:space="0" w:color="auto"/>
            </w:tcBorders>
            <w:shd w:val="clear" w:color="auto" w:fill="auto"/>
            <w:vAlign w:val="center"/>
            <w:hideMark/>
          </w:tcPr>
          <w:p w14:paraId="4803B9A4" w14:textId="77777777"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2025</w:t>
            </w:r>
          </w:p>
        </w:tc>
        <w:tc>
          <w:tcPr>
            <w:tcW w:w="273" w:type="pct"/>
            <w:tcBorders>
              <w:top w:val="nil"/>
              <w:left w:val="nil"/>
              <w:bottom w:val="single" w:sz="4" w:space="0" w:color="auto"/>
              <w:right w:val="single" w:sz="4" w:space="0" w:color="auto"/>
            </w:tcBorders>
            <w:shd w:val="clear" w:color="auto" w:fill="auto"/>
            <w:vAlign w:val="center"/>
            <w:hideMark/>
          </w:tcPr>
          <w:p w14:paraId="51F5B3CD" w14:textId="77777777"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2026</w:t>
            </w:r>
          </w:p>
        </w:tc>
        <w:tc>
          <w:tcPr>
            <w:tcW w:w="273" w:type="pct"/>
            <w:tcBorders>
              <w:top w:val="nil"/>
              <w:left w:val="nil"/>
              <w:bottom w:val="single" w:sz="4" w:space="0" w:color="auto"/>
              <w:right w:val="single" w:sz="4" w:space="0" w:color="auto"/>
            </w:tcBorders>
            <w:shd w:val="clear" w:color="auto" w:fill="auto"/>
            <w:vAlign w:val="center"/>
            <w:hideMark/>
          </w:tcPr>
          <w:p w14:paraId="59FF968A" w14:textId="77777777"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2027</w:t>
            </w:r>
          </w:p>
        </w:tc>
        <w:tc>
          <w:tcPr>
            <w:tcW w:w="273" w:type="pct"/>
            <w:tcBorders>
              <w:top w:val="nil"/>
              <w:left w:val="nil"/>
              <w:bottom w:val="single" w:sz="4" w:space="0" w:color="auto"/>
              <w:right w:val="single" w:sz="4" w:space="0" w:color="auto"/>
            </w:tcBorders>
            <w:shd w:val="clear" w:color="auto" w:fill="auto"/>
            <w:vAlign w:val="center"/>
            <w:hideMark/>
          </w:tcPr>
          <w:p w14:paraId="3D3F0885" w14:textId="77777777"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2028</w:t>
            </w:r>
          </w:p>
        </w:tc>
        <w:tc>
          <w:tcPr>
            <w:tcW w:w="273" w:type="pct"/>
            <w:tcBorders>
              <w:top w:val="nil"/>
              <w:left w:val="nil"/>
              <w:bottom w:val="single" w:sz="4" w:space="0" w:color="auto"/>
              <w:right w:val="single" w:sz="4" w:space="0" w:color="auto"/>
            </w:tcBorders>
            <w:shd w:val="clear" w:color="auto" w:fill="auto"/>
            <w:vAlign w:val="center"/>
            <w:hideMark/>
          </w:tcPr>
          <w:p w14:paraId="3636AEBC" w14:textId="77777777"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2029</w:t>
            </w:r>
          </w:p>
        </w:tc>
        <w:tc>
          <w:tcPr>
            <w:tcW w:w="273" w:type="pct"/>
            <w:tcBorders>
              <w:top w:val="nil"/>
              <w:left w:val="nil"/>
              <w:bottom w:val="single" w:sz="4" w:space="0" w:color="auto"/>
              <w:right w:val="single" w:sz="4" w:space="0" w:color="auto"/>
            </w:tcBorders>
            <w:shd w:val="clear" w:color="auto" w:fill="auto"/>
            <w:vAlign w:val="center"/>
            <w:hideMark/>
          </w:tcPr>
          <w:p w14:paraId="6ADA22A8" w14:textId="77777777"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2030</w:t>
            </w:r>
          </w:p>
        </w:tc>
        <w:tc>
          <w:tcPr>
            <w:tcW w:w="273" w:type="pct"/>
            <w:tcBorders>
              <w:top w:val="nil"/>
              <w:left w:val="nil"/>
              <w:bottom w:val="single" w:sz="4" w:space="0" w:color="auto"/>
              <w:right w:val="single" w:sz="4" w:space="0" w:color="auto"/>
            </w:tcBorders>
            <w:shd w:val="clear" w:color="auto" w:fill="auto"/>
            <w:vAlign w:val="center"/>
            <w:hideMark/>
          </w:tcPr>
          <w:p w14:paraId="4D70885B" w14:textId="77777777"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2031</w:t>
            </w:r>
          </w:p>
        </w:tc>
        <w:tc>
          <w:tcPr>
            <w:tcW w:w="273" w:type="pct"/>
            <w:tcBorders>
              <w:top w:val="nil"/>
              <w:left w:val="nil"/>
              <w:bottom w:val="single" w:sz="4" w:space="0" w:color="auto"/>
              <w:right w:val="single" w:sz="4" w:space="0" w:color="auto"/>
            </w:tcBorders>
            <w:shd w:val="clear" w:color="auto" w:fill="auto"/>
            <w:vAlign w:val="center"/>
            <w:hideMark/>
          </w:tcPr>
          <w:p w14:paraId="712BF8AD" w14:textId="77777777"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2032</w:t>
            </w:r>
          </w:p>
        </w:tc>
        <w:tc>
          <w:tcPr>
            <w:tcW w:w="273" w:type="pct"/>
            <w:tcBorders>
              <w:top w:val="nil"/>
              <w:left w:val="nil"/>
              <w:bottom w:val="single" w:sz="4" w:space="0" w:color="auto"/>
              <w:right w:val="single" w:sz="4" w:space="0" w:color="auto"/>
            </w:tcBorders>
            <w:shd w:val="clear" w:color="auto" w:fill="auto"/>
            <w:vAlign w:val="center"/>
            <w:hideMark/>
          </w:tcPr>
          <w:p w14:paraId="3EEFFB16" w14:textId="77777777"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2033</w:t>
            </w:r>
          </w:p>
        </w:tc>
        <w:tc>
          <w:tcPr>
            <w:tcW w:w="273" w:type="pct"/>
            <w:tcBorders>
              <w:top w:val="nil"/>
              <w:left w:val="nil"/>
              <w:bottom w:val="single" w:sz="4" w:space="0" w:color="auto"/>
              <w:right w:val="single" w:sz="4" w:space="0" w:color="auto"/>
            </w:tcBorders>
            <w:shd w:val="clear" w:color="auto" w:fill="auto"/>
            <w:vAlign w:val="center"/>
            <w:hideMark/>
          </w:tcPr>
          <w:p w14:paraId="178046BF" w14:textId="77777777"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2034</w:t>
            </w:r>
          </w:p>
        </w:tc>
        <w:tc>
          <w:tcPr>
            <w:tcW w:w="282" w:type="pct"/>
            <w:tcBorders>
              <w:top w:val="nil"/>
              <w:left w:val="nil"/>
              <w:bottom w:val="single" w:sz="4" w:space="0" w:color="auto"/>
              <w:right w:val="single" w:sz="4" w:space="0" w:color="auto"/>
            </w:tcBorders>
            <w:shd w:val="clear" w:color="auto" w:fill="auto"/>
            <w:vAlign w:val="center"/>
            <w:hideMark/>
          </w:tcPr>
          <w:p w14:paraId="2F26D95E" w14:textId="77777777"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2035</w:t>
            </w:r>
          </w:p>
        </w:tc>
      </w:tr>
      <w:tr w:rsidR="004C5227" w:rsidRPr="003B5D60" w14:paraId="113D1A3A" w14:textId="77777777" w:rsidTr="00843B16">
        <w:trPr>
          <w:trHeight w:val="330"/>
        </w:trPr>
        <w:tc>
          <w:tcPr>
            <w:tcW w:w="5000"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097965A5" w14:textId="78679FBF"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Котельная №36 д. Сяськелево</w:t>
            </w:r>
          </w:p>
        </w:tc>
      </w:tr>
      <w:tr w:rsidR="008507CA" w:rsidRPr="003B5D60" w14:paraId="3E9878CD" w14:textId="77777777" w:rsidTr="00843B16">
        <w:trPr>
          <w:trHeight w:val="315"/>
        </w:trPr>
        <w:tc>
          <w:tcPr>
            <w:tcW w:w="683" w:type="pct"/>
            <w:tcBorders>
              <w:top w:val="nil"/>
              <w:left w:val="single" w:sz="4" w:space="0" w:color="auto"/>
              <w:bottom w:val="single" w:sz="4" w:space="0" w:color="auto"/>
              <w:right w:val="single" w:sz="4" w:space="0" w:color="auto"/>
            </w:tcBorders>
            <w:shd w:val="clear" w:color="auto" w:fill="auto"/>
            <w:vAlign w:val="center"/>
            <w:hideMark/>
          </w:tcPr>
          <w:p w14:paraId="7023D349" w14:textId="77777777"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Объем тепловой сети</w:t>
            </w:r>
          </w:p>
        </w:tc>
        <w:tc>
          <w:tcPr>
            <w:tcW w:w="486" w:type="pct"/>
            <w:tcBorders>
              <w:top w:val="nil"/>
              <w:left w:val="nil"/>
              <w:bottom w:val="single" w:sz="4" w:space="0" w:color="auto"/>
              <w:right w:val="single" w:sz="4" w:space="0" w:color="auto"/>
            </w:tcBorders>
            <w:shd w:val="clear" w:color="auto" w:fill="auto"/>
            <w:noWrap/>
            <w:vAlign w:val="center"/>
            <w:hideMark/>
          </w:tcPr>
          <w:p w14:paraId="296D8029" w14:textId="77777777"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м³</w:t>
            </w:r>
          </w:p>
        </w:tc>
        <w:tc>
          <w:tcPr>
            <w:tcW w:w="273" w:type="pct"/>
            <w:tcBorders>
              <w:top w:val="nil"/>
              <w:left w:val="nil"/>
              <w:bottom w:val="single" w:sz="4" w:space="0" w:color="auto"/>
              <w:right w:val="single" w:sz="4" w:space="0" w:color="auto"/>
            </w:tcBorders>
            <w:shd w:val="clear" w:color="auto" w:fill="auto"/>
            <w:vAlign w:val="center"/>
            <w:hideMark/>
          </w:tcPr>
          <w:p w14:paraId="1C6E7B53" w14:textId="4863B481" w:rsidR="008507CA" w:rsidRPr="003B5D60" w:rsidRDefault="008507CA" w:rsidP="00843B16">
            <w:pPr>
              <w:widowControl/>
              <w:autoSpaceDE/>
              <w:autoSpaceDN/>
              <w:spacing w:line="240" w:lineRule="auto"/>
              <w:ind w:firstLine="0"/>
              <w:jc w:val="center"/>
              <w:rPr>
                <w:color w:val="000000"/>
                <w:sz w:val="20"/>
                <w:szCs w:val="20"/>
                <w:lang w:bidi="ar-SA"/>
              </w:rPr>
            </w:pPr>
            <w:r w:rsidRPr="003B5D60">
              <w:rPr>
                <w:rFonts w:eastAsiaTheme="minorHAnsi"/>
                <w:color w:val="000000"/>
                <w:sz w:val="20"/>
                <w:szCs w:val="20"/>
              </w:rPr>
              <w:t>221,82</w:t>
            </w:r>
          </w:p>
        </w:tc>
        <w:tc>
          <w:tcPr>
            <w:tcW w:w="273" w:type="pct"/>
            <w:tcBorders>
              <w:top w:val="nil"/>
              <w:left w:val="nil"/>
              <w:bottom w:val="single" w:sz="4" w:space="0" w:color="auto"/>
              <w:right w:val="single" w:sz="4" w:space="0" w:color="auto"/>
            </w:tcBorders>
            <w:shd w:val="clear" w:color="auto" w:fill="auto"/>
            <w:vAlign w:val="center"/>
            <w:hideMark/>
          </w:tcPr>
          <w:p w14:paraId="557DD147" w14:textId="7DE991C1" w:rsidR="008507CA" w:rsidRPr="003B5D60" w:rsidRDefault="008507CA" w:rsidP="00843B16">
            <w:pPr>
              <w:widowControl/>
              <w:autoSpaceDE/>
              <w:autoSpaceDN/>
              <w:spacing w:line="240" w:lineRule="auto"/>
              <w:ind w:firstLine="0"/>
              <w:jc w:val="center"/>
              <w:rPr>
                <w:color w:val="000000"/>
                <w:sz w:val="20"/>
                <w:szCs w:val="20"/>
                <w:lang w:bidi="ar-SA"/>
              </w:rPr>
            </w:pPr>
            <w:r w:rsidRPr="003B5D60">
              <w:rPr>
                <w:rFonts w:eastAsiaTheme="minorHAnsi"/>
                <w:color w:val="000000"/>
                <w:sz w:val="20"/>
                <w:szCs w:val="20"/>
              </w:rPr>
              <w:t>221,82</w:t>
            </w:r>
          </w:p>
        </w:tc>
        <w:tc>
          <w:tcPr>
            <w:tcW w:w="273" w:type="pct"/>
            <w:tcBorders>
              <w:top w:val="nil"/>
              <w:left w:val="nil"/>
              <w:bottom w:val="single" w:sz="4" w:space="0" w:color="auto"/>
              <w:right w:val="single" w:sz="4" w:space="0" w:color="auto"/>
            </w:tcBorders>
            <w:shd w:val="clear" w:color="auto" w:fill="auto"/>
            <w:vAlign w:val="center"/>
            <w:hideMark/>
          </w:tcPr>
          <w:p w14:paraId="56D27E7D" w14:textId="2BDA409F" w:rsidR="008507CA" w:rsidRPr="003B5D60" w:rsidRDefault="008507CA" w:rsidP="00843B16">
            <w:pPr>
              <w:widowControl/>
              <w:autoSpaceDE/>
              <w:autoSpaceDN/>
              <w:spacing w:line="240" w:lineRule="auto"/>
              <w:ind w:firstLine="0"/>
              <w:jc w:val="center"/>
              <w:rPr>
                <w:color w:val="000000"/>
                <w:sz w:val="20"/>
                <w:szCs w:val="20"/>
                <w:lang w:bidi="ar-SA"/>
              </w:rPr>
            </w:pPr>
            <w:r w:rsidRPr="003B5D60">
              <w:rPr>
                <w:rFonts w:eastAsiaTheme="minorHAnsi"/>
                <w:color w:val="000000"/>
                <w:sz w:val="20"/>
                <w:szCs w:val="20"/>
              </w:rPr>
              <w:t>221,82</w:t>
            </w:r>
          </w:p>
        </w:tc>
        <w:tc>
          <w:tcPr>
            <w:tcW w:w="273" w:type="pct"/>
            <w:tcBorders>
              <w:top w:val="nil"/>
              <w:left w:val="nil"/>
              <w:bottom w:val="single" w:sz="4" w:space="0" w:color="auto"/>
              <w:right w:val="single" w:sz="4" w:space="0" w:color="auto"/>
            </w:tcBorders>
            <w:shd w:val="clear" w:color="auto" w:fill="auto"/>
            <w:vAlign w:val="center"/>
            <w:hideMark/>
          </w:tcPr>
          <w:p w14:paraId="644B5840" w14:textId="386222E3" w:rsidR="008507CA" w:rsidRPr="003B5D60" w:rsidRDefault="008507CA" w:rsidP="00843B16">
            <w:pPr>
              <w:widowControl/>
              <w:autoSpaceDE/>
              <w:autoSpaceDN/>
              <w:spacing w:line="240" w:lineRule="auto"/>
              <w:ind w:firstLine="0"/>
              <w:jc w:val="center"/>
              <w:rPr>
                <w:color w:val="000000"/>
                <w:sz w:val="20"/>
                <w:szCs w:val="20"/>
                <w:lang w:bidi="ar-SA"/>
              </w:rPr>
            </w:pPr>
            <w:r w:rsidRPr="003B5D60">
              <w:rPr>
                <w:rFonts w:eastAsiaTheme="minorHAnsi"/>
                <w:color w:val="000000"/>
                <w:sz w:val="20"/>
                <w:szCs w:val="20"/>
              </w:rPr>
              <w:t>221,82</w:t>
            </w:r>
          </w:p>
        </w:tc>
        <w:tc>
          <w:tcPr>
            <w:tcW w:w="273" w:type="pct"/>
            <w:tcBorders>
              <w:top w:val="nil"/>
              <w:left w:val="nil"/>
              <w:bottom w:val="single" w:sz="4" w:space="0" w:color="auto"/>
              <w:right w:val="single" w:sz="4" w:space="0" w:color="auto"/>
            </w:tcBorders>
            <w:shd w:val="clear" w:color="auto" w:fill="auto"/>
            <w:vAlign w:val="center"/>
            <w:hideMark/>
          </w:tcPr>
          <w:p w14:paraId="39857D18" w14:textId="038DB8CB"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221,82</w:t>
            </w:r>
          </w:p>
        </w:tc>
        <w:tc>
          <w:tcPr>
            <w:tcW w:w="273" w:type="pct"/>
            <w:tcBorders>
              <w:top w:val="nil"/>
              <w:left w:val="nil"/>
              <w:bottom w:val="single" w:sz="4" w:space="0" w:color="auto"/>
              <w:right w:val="single" w:sz="4" w:space="0" w:color="auto"/>
            </w:tcBorders>
            <w:shd w:val="clear" w:color="auto" w:fill="auto"/>
            <w:vAlign w:val="center"/>
            <w:hideMark/>
          </w:tcPr>
          <w:p w14:paraId="511CE67F" w14:textId="10E7B4DE"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221,82</w:t>
            </w:r>
          </w:p>
        </w:tc>
        <w:tc>
          <w:tcPr>
            <w:tcW w:w="273" w:type="pct"/>
            <w:tcBorders>
              <w:top w:val="nil"/>
              <w:left w:val="nil"/>
              <w:bottom w:val="single" w:sz="4" w:space="0" w:color="auto"/>
              <w:right w:val="single" w:sz="4" w:space="0" w:color="auto"/>
            </w:tcBorders>
            <w:shd w:val="clear" w:color="auto" w:fill="auto"/>
            <w:vAlign w:val="center"/>
            <w:hideMark/>
          </w:tcPr>
          <w:p w14:paraId="5CC37BBD" w14:textId="722DE939"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221,82</w:t>
            </w:r>
          </w:p>
        </w:tc>
        <w:tc>
          <w:tcPr>
            <w:tcW w:w="273" w:type="pct"/>
            <w:tcBorders>
              <w:top w:val="nil"/>
              <w:left w:val="nil"/>
              <w:bottom w:val="single" w:sz="4" w:space="0" w:color="auto"/>
              <w:right w:val="single" w:sz="4" w:space="0" w:color="auto"/>
            </w:tcBorders>
            <w:shd w:val="clear" w:color="auto" w:fill="auto"/>
            <w:vAlign w:val="center"/>
            <w:hideMark/>
          </w:tcPr>
          <w:p w14:paraId="526EE730" w14:textId="02CFBA97"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221,82</w:t>
            </w:r>
          </w:p>
        </w:tc>
        <w:tc>
          <w:tcPr>
            <w:tcW w:w="273" w:type="pct"/>
            <w:tcBorders>
              <w:top w:val="nil"/>
              <w:left w:val="nil"/>
              <w:bottom w:val="single" w:sz="4" w:space="0" w:color="auto"/>
              <w:right w:val="single" w:sz="4" w:space="0" w:color="auto"/>
            </w:tcBorders>
            <w:shd w:val="clear" w:color="auto" w:fill="auto"/>
            <w:vAlign w:val="center"/>
            <w:hideMark/>
          </w:tcPr>
          <w:p w14:paraId="03A7FB00" w14:textId="0D19F953"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226,01</w:t>
            </w:r>
          </w:p>
        </w:tc>
        <w:tc>
          <w:tcPr>
            <w:tcW w:w="273" w:type="pct"/>
            <w:tcBorders>
              <w:top w:val="nil"/>
              <w:left w:val="nil"/>
              <w:bottom w:val="single" w:sz="4" w:space="0" w:color="auto"/>
              <w:right w:val="single" w:sz="4" w:space="0" w:color="auto"/>
            </w:tcBorders>
            <w:shd w:val="clear" w:color="auto" w:fill="auto"/>
            <w:vAlign w:val="center"/>
            <w:hideMark/>
          </w:tcPr>
          <w:p w14:paraId="5E54EB51" w14:textId="6B2270A0"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228,56</w:t>
            </w:r>
          </w:p>
        </w:tc>
        <w:tc>
          <w:tcPr>
            <w:tcW w:w="273" w:type="pct"/>
            <w:tcBorders>
              <w:top w:val="nil"/>
              <w:left w:val="nil"/>
              <w:bottom w:val="single" w:sz="4" w:space="0" w:color="auto"/>
              <w:right w:val="single" w:sz="4" w:space="0" w:color="auto"/>
            </w:tcBorders>
            <w:shd w:val="clear" w:color="auto" w:fill="auto"/>
            <w:vAlign w:val="center"/>
            <w:hideMark/>
          </w:tcPr>
          <w:p w14:paraId="7AD464BA" w14:textId="0BAF54AF"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228,56</w:t>
            </w:r>
          </w:p>
        </w:tc>
        <w:tc>
          <w:tcPr>
            <w:tcW w:w="273" w:type="pct"/>
            <w:tcBorders>
              <w:top w:val="nil"/>
              <w:left w:val="nil"/>
              <w:bottom w:val="single" w:sz="4" w:space="0" w:color="auto"/>
              <w:right w:val="single" w:sz="4" w:space="0" w:color="auto"/>
            </w:tcBorders>
            <w:shd w:val="clear" w:color="auto" w:fill="auto"/>
            <w:vAlign w:val="center"/>
            <w:hideMark/>
          </w:tcPr>
          <w:p w14:paraId="41293FC3" w14:textId="0B60D6A1"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228,56</w:t>
            </w:r>
          </w:p>
        </w:tc>
        <w:tc>
          <w:tcPr>
            <w:tcW w:w="273" w:type="pct"/>
            <w:tcBorders>
              <w:top w:val="nil"/>
              <w:left w:val="nil"/>
              <w:bottom w:val="single" w:sz="4" w:space="0" w:color="auto"/>
              <w:right w:val="single" w:sz="4" w:space="0" w:color="auto"/>
            </w:tcBorders>
            <w:shd w:val="clear" w:color="auto" w:fill="auto"/>
            <w:vAlign w:val="center"/>
            <w:hideMark/>
          </w:tcPr>
          <w:p w14:paraId="667FEFFB" w14:textId="047D72D5"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228,56</w:t>
            </w:r>
          </w:p>
        </w:tc>
        <w:tc>
          <w:tcPr>
            <w:tcW w:w="282" w:type="pct"/>
            <w:tcBorders>
              <w:top w:val="nil"/>
              <w:left w:val="nil"/>
              <w:bottom w:val="single" w:sz="4" w:space="0" w:color="auto"/>
              <w:right w:val="single" w:sz="4" w:space="0" w:color="auto"/>
            </w:tcBorders>
            <w:shd w:val="clear" w:color="auto" w:fill="auto"/>
            <w:vAlign w:val="center"/>
            <w:hideMark/>
          </w:tcPr>
          <w:p w14:paraId="55266FB6" w14:textId="496043AC"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228,56</w:t>
            </w:r>
          </w:p>
        </w:tc>
      </w:tr>
      <w:tr w:rsidR="008507CA" w:rsidRPr="003B5D60" w14:paraId="698A9505" w14:textId="77777777" w:rsidTr="00843B16">
        <w:trPr>
          <w:trHeight w:val="510"/>
        </w:trPr>
        <w:tc>
          <w:tcPr>
            <w:tcW w:w="683" w:type="pct"/>
            <w:tcBorders>
              <w:top w:val="nil"/>
              <w:left w:val="single" w:sz="4" w:space="0" w:color="auto"/>
              <w:bottom w:val="single" w:sz="4" w:space="0" w:color="auto"/>
              <w:right w:val="single" w:sz="4" w:space="0" w:color="auto"/>
            </w:tcBorders>
            <w:shd w:val="clear" w:color="auto" w:fill="auto"/>
            <w:vAlign w:val="center"/>
            <w:hideMark/>
          </w:tcPr>
          <w:p w14:paraId="7A5F2896" w14:textId="77777777"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Утечки теплоносителя в тепловых сетях</w:t>
            </w:r>
          </w:p>
        </w:tc>
        <w:tc>
          <w:tcPr>
            <w:tcW w:w="486" w:type="pct"/>
            <w:tcBorders>
              <w:top w:val="nil"/>
              <w:left w:val="nil"/>
              <w:bottom w:val="single" w:sz="4" w:space="0" w:color="auto"/>
              <w:right w:val="single" w:sz="4" w:space="0" w:color="auto"/>
            </w:tcBorders>
            <w:shd w:val="clear" w:color="auto" w:fill="auto"/>
            <w:noWrap/>
            <w:vAlign w:val="center"/>
            <w:hideMark/>
          </w:tcPr>
          <w:p w14:paraId="2FA4F3B6" w14:textId="77777777"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м³/час</w:t>
            </w:r>
          </w:p>
        </w:tc>
        <w:tc>
          <w:tcPr>
            <w:tcW w:w="273" w:type="pct"/>
            <w:tcBorders>
              <w:top w:val="nil"/>
              <w:left w:val="nil"/>
              <w:bottom w:val="single" w:sz="4" w:space="0" w:color="auto"/>
              <w:right w:val="single" w:sz="4" w:space="0" w:color="auto"/>
            </w:tcBorders>
            <w:shd w:val="clear" w:color="auto" w:fill="auto"/>
            <w:vAlign w:val="center"/>
            <w:hideMark/>
          </w:tcPr>
          <w:p w14:paraId="672F3A5E" w14:textId="6099498E" w:rsidR="008507CA" w:rsidRPr="003B5D60" w:rsidRDefault="008507CA" w:rsidP="00843B16">
            <w:pPr>
              <w:widowControl/>
              <w:autoSpaceDE/>
              <w:autoSpaceDN/>
              <w:spacing w:line="240" w:lineRule="auto"/>
              <w:ind w:firstLine="0"/>
              <w:jc w:val="center"/>
              <w:rPr>
                <w:color w:val="000000"/>
                <w:sz w:val="20"/>
                <w:szCs w:val="20"/>
                <w:lang w:bidi="ar-SA"/>
              </w:rPr>
            </w:pPr>
            <w:r w:rsidRPr="003B5D60">
              <w:rPr>
                <w:rFonts w:eastAsiaTheme="minorHAnsi"/>
                <w:color w:val="000000"/>
                <w:sz w:val="20"/>
                <w:szCs w:val="20"/>
              </w:rPr>
              <w:t>0,555</w:t>
            </w:r>
          </w:p>
        </w:tc>
        <w:tc>
          <w:tcPr>
            <w:tcW w:w="273" w:type="pct"/>
            <w:tcBorders>
              <w:top w:val="nil"/>
              <w:left w:val="nil"/>
              <w:bottom w:val="single" w:sz="4" w:space="0" w:color="auto"/>
              <w:right w:val="single" w:sz="4" w:space="0" w:color="auto"/>
            </w:tcBorders>
            <w:shd w:val="clear" w:color="auto" w:fill="auto"/>
            <w:vAlign w:val="center"/>
            <w:hideMark/>
          </w:tcPr>
          <w:p w14:paraId="19DF1A6B" w14:textId="018E9670" w:rsidR="008507CA" w:rsidRPr="003B5D60" w:rsidRDefault="008507CA" w:rsidP="00843B16">
            <w:pPr>
              <w:widowControl/>
              <w:autoSpaceDE/>
              <w:autoSpaceDN/>
              <w:spacing w:line="240" w:lineRule="auto"/>
              <w:ind w:firstLine="0"/>
              <w:jc w:val="center"/>
              <w:rPr>
                <w:color w:val="000000"/>
                <w:sz w:val="20"/>
                <w:szCs w:val="20"/>
                <w:lang w:bidi="ar-SA"/>
              </w:rPr>
            </w:pPr>
            <w:r w:rsidRPr="003B5D60">
              <w:rPr>
                <w:rFonts w:eastAsiaTheme="minorHAnsi"/>
                <w:color w:val="000000"/>
                <w:sz w:val="20"/>
                <w:szCs w:val="20"/>
              </w:rPr>
              <w:t>0,555</w:t>
            </w:r>
          </w:p>
        </w:tc>
        <w:tc>
          <w:tcPr>
            <w:tcW w:w="273" w:type="pct"/>
            <w:tcBorders>
              <w:top w:val="nil"/>
              <w:left w:val="nil"/>
              <w:bottom w:val="single" w:sz="4" w:space="0" w:color="auto"/>
              <w:right w:val="single" w:sz="4" w:space="0" w:color="auto"/>
            </w:tcBorders>
            <w:shd w:val="clear" w:color="auto" w:fill="auto"/>
            <w:vAlign w:val="center"/>
            <w:hideMark/>
          </w:tcPr>
          <w:p w14:paraId="1F052E6D" w14:textId="3CA3B1C7" w:rsidR="008507CA" w:rsidRPr="003B5D60" w:rsidRDefault="008507CA" w:rsidP="00843B16">
            <w:pPr>
              <w:widowControl/>
              <w:autoSpaceDE/>
              <w:autoSpaceDN/>
              <w:spacing w:line="240" w:lineRule="auto"/>
              <w:ind w:firstLine="0"/>
              <w:jc w:val="center"/>
              <w:rPr>
                <w:color w:val="000000"/>
                <w:sz w:val="20"/>
                <w:szCs w:val="20"/>
                <w:lang w:bidi="ar-SA"/>
              </w:rPr>
            </w:pPr>
            <w:r w:rsidRPr="003B5D60">
              <w:rPr>
                <w:rFonts w:eastAsiaTheme="minorHAnsi"/>
                <w:color w:val="000000"/>
                <w:sz w:val="20"/>
                <w:szCs w:val="20"/>
              </w:rPr>
              <w:t>0,555</w:t>
            </w:r>
          </w:p>
        </w:tc>
        <w:tc>
          <w:tcPr>
            <w:tcW w:w="273" w:type="pct"/>
            <w:tcBorders>
              <w:top w:val="nil"/>
              <w:left w:val="nil"/>
              <w:bottom w:val="single" w:sz="4" w:space="0" w:color="auto"/>
              <w:right w:val="single" w:sz="4" w:space="0" w:color="auto"/>
            </w:tcBorders>
            <w:shd w:val="clear" w:color="auto" w:fill="auto"/>
            <w:vAlign w:val="center"/>
            <w:hideMark/>
          </w:tcPr>
          <w:p w14:paraId="24D2BDE0" w14:textId="524AD62C" w:rsidR="008507CA" w:rsidRPr="003B5D60" w:rsidRDefault="008507CA" w:rsidP="00843B16">
            <w:pPr>
              <w:widowControl/>
              <w:autoSpaceDE/>
              <w:autoSpaceDN/>
              <w:spacing w:line="240" w:lineRule="auto"/>
              <w:ind w:firstLine="0"/>
              <w:jc w:val="center"/>
              <w:rPr>
                <w:color w:val="000000"/>
                <w:sz w:val="20"/>
                <w:szCs w:val="20"/>
                <w:lang w:bidi="ar-SA"/>
              </w:rPr>
            </w:pPr>
            <w:r w:rsidRPr="003B5D60">
              <w:rPr>
                <w:rFonts w:eastAsiaTheme="minorHAnsi"/>
                <w:color w:val="000000"/>
                <w:sz w:val="20"/>
                <w:szCs w:val="20"/>
              </w:rPr>
              <w:t>0,555</w:t>
            </w:r>
          </w:p>
        </w:tc>
        <w:tc>
          <w:tcPr>
            <w:tcW w:w="273" w:type="pct"/>
            <w:tcBorders>
              <w:top w:val="nil"/>
              <w:left w:val="nil"/>
              <w:bottom w:val="single" w:sz="4" w:space="0" w:color="auto"/>
              <w:right w:val="single" w:sz="4" w:space="0" w:color="auto"/>
            </w:tcBorders>
            <w:shd w:val="clear" w:color="auto" w:fill="auto"/>
            <w:vAlign w:val="center"/>
            <w:hideMark/>
          </w:tcPr>
          <w:p w14:paraId="43CB0FA5" w14:textId="5C0474D7"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0,555</w:t>
            </w:r>
          </w:p>
        </w:tc>
        <w:tc>
          <w:tcPr>
            <w:tcW w:w="273" w:type="pct"/>
            <w:tcBorders>
              <w:top w:val="nil"/>
              <w:left w:val="nil"/>
              <w:bottom w:val="single" w:sz="4" w:space="0" w:color="auto"/>
              <w:right w:val="single" w:sz="4" w:space="0" w:color="auto"/>
            </w:tcBorders>
            <w:shd w:val="clear" w:color="auto" w:fill="auto"/>
            <w:vAlign w:val="center"/>
            <w:hideMark/>
          </w:tcPr>
          <w:p w14:paraId="6023FB8A" w14:textId="3FFA196E"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0,555</w:t>
            </w:r>
          </w:p>
        </w:tc>
        <w:tc>
          <w:tcPr>
            <w:tcW w:w="273" w:type="pct"/>
            <w:tcBorders>
              <w:top w:val="nil"/>
              <w:left w:val="nil"/>
              <w:bottom w:val="single" w:sz="4" w:space="0" w:color="auto"/>
              <w:right w:val="single" w:sz="4" w:space="0" w:color="auto"/>
            </w:tcBorders>
            <w:shd w:val="clear" w:color="auto" w:fill="auto"/>
            <w:vAlign w:val="center"/>
            <w:hideMark/>
          </w:tcPr>
          <w:p w14:paraId="5F75CBBA" w14:textId="584974DD"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0,555</w:t>
            </w:r>
          </w:p>
        </w:tc>
        <w:tc>
          <w:tcPr>
            <w:tcW w:w="273" w:type="pct"/>
            <w:tcBorders>
              <w:top w:val="nil"/>
              <w:left w:val="nil"/>
              <w:bottom w:val="single" w:sz="4" w:space="0" w:color="auto"/>
              <w:right w:val="single" w:sz="4" w:space="0" w:color="auto"/>
            </w:tcBorders>
            <w:shd w:val="clear" w:color="auto" w:fill="auto"/>
            <w:vAlign w:val="center"/>
            <w:hideMark/>
          </w:tcPr>
          <w:p w14:paraId="45157C4E" w14:textId="69AA9DD7"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0,555</w:t>
            </w:r>
          </w:p>
        </w:tc>
        <w:tc>
          <w:tcPr>
            <w:tcW w:w="273" w:type="pct"/>
            <w:tcBorders>
              <w:top w:val="nil"/>
              <w:left w:val="nil"/>
              <w:bottom w:val="single" w:sz="4" w:space="0" w:color="auto"/>
              <w:right w:val="single" w:sz="4" w:space="0" w:color="auto"/>
            </w:tcBorders>
            <w:shd w:val="clear" w:color="auto" w:fill="auto"/>
            <w:vAlign w:val="center"/>
            <w:hideMark/>
          </w:tcPr>
          <w:p w14:paraId="644E9F17" w14:textId="40190C5B"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0,565</w:t>
            </w:r>
          </w:p>
        </w:tc>
        <w:tc>
          <w:tcPr>
            <w:tcW w:w="273" w:type="pct"/>
            <w:tcBorders>
              <w:top w:val="nil"/>
              <w:left w:val="nil"/>
              <w:bottom w:val="single" w:sz="4" w:space="0" w:color="auto"/>
              <w:right w:val="single" w:sz="4" w:space="0" w:color="auto"/>
            </w:tcBorders>
            <w:shd w:val="clear" w:color="auto" w:fill="auto"/>
            <w:vAlign w:val="center"/>
            <w:hideMark/>
          </w:tcPr>
          <w:p w14:paraId="373A1EA1" w14:textId="26864F32"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0,571</w:t>
            </w:r>
          </w:p>
        </w:tc>
        <w:tc>
          <w:tcPr>
            <w:tcW w:w="273" w:type="pct"/>
            <w:tcBorders>
              <w:top w:val="nil"/>
              <w:left w:val="nil"/>
              <w:bottom w:val="single" w:sz="4" w:space="0" w:color="auto"/>
              <w:right w:val="single" w:sz="4" w:space="0" w:color="auto"/>
            </w:tcBorders>
            <w:shd w:val="clear" w:color="auto" w:fill="auto"/>
            <w:vAlign w:val="center"/>
            <w:hideMark/>
          </w:tcPr>
          <w:p w14:paraId="4BB5E832" w14:textId="4CEC5231"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0,571</w:t>
            </w:r>
          </w:p>
        </w:tc>
        <w:tc>
          <w:tcPr>
            <w:tcW w:w="273" w:type="pct"/>
            <w:tcBorders>
              <w:top w:val="nil"/>
              <w:left w:val="nil"/>
              <w:bottom w:val="single" w:sz="4" w:space="0" w:color="auto"/>
              <w:right w:val="single" w:sz="4" w:space="0" w:color="auto"/>
            </w:tcBorders>
            <w:shd w:val="clear" w:color="auto" w:fill="auto"/>
            <w:vAlign w:val="center"/>
            <w:hideMark/>
          </w:tcPr>
          <w:p w14:paraId="1C999A9C" w14:textId="7FFC7009"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0,571</w:t>
            </w:r>
          </w:p>
        </w:tc>
        <w:tc>
          <w:tcPr>
            <w:tcW w:w="273" w:type="pct"/>
            <w:tcBorders>
              <w:top w:val="nil"/>
              <w:left w:val="nil"/>
              <w:bottom w:val="single" w:sz="4" w:space="0" w:color="auto"/>
              <w:right w:val="single" w:sz="4" w:space="0" w:color="auto"/>
            </w:tcBorders>
            <w:shd w:val="clear" w:color="auto" w:fill="auto"/>
            <w:vAlign w:val="center"/>
            <w:hideMark/>
          </w:tcPr>
          <w:p w14:paraId="4BCD2159" w14:textId="7BEAFEA6"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0,571</w:t>
            </w:r>
          </w:p>
        </w:tc>
        <w:tc>
          <w:tcPr>
            <w:tcW w:w="282" w:type="pct"/>
            <w:tcBorders>
              <w:top w:val="nil"/>
              <w:left w:val="nil"/>
              <w:bottom w:val="single" w:sz="4" w:space="0" w:color="auto"/>
              <w:right w:val="single" w:sz="4" w:space="0" w:color="auto"/>
            </w:tcBorders>
            <w:shd w:val="clear" w:color="auto" w:fill="auto"/>
            <w:vAlign w:val="center"/>
            <w:hideMark/>
          </w:tcPr>
          <w:p w14:paraId="17852289" w14:textId="62CDF386"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0,571</w:t>
            </w:r>
          </w:p>
        </w:tc>
      </w:tr>
      <w:tr w:rsidR="004C5227" w:rsidRPr="003B5D60" w14:paraId="4E0100AB" w14:textId="77777777" w:rsidTr="00843B16">
        <w:trPr>
          <w:trHeight w:val="330"/>
        </w:trPr>
        <w:tc>
          <w:tcPr>
            <w:tcW w:w="5000"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0483C3F3" w14:textId="5C41A96F" w:rsidR="004C5227" w:rsidRPr="003B5D60" w:rsidRDefault="004C5227"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Котельная №52 д. Жабино</w:t>
            </w:r>
          </w:p>
        </w:tc>
      </w:tr>
      <w:tr w:rsidR="008507CA" w:rsidRPr="003B5D60" w14:paraId="23AEC215" w14:textId="77777777" w:rsidTr="00843B16">
        <w:trPr>
          <w:trHeight w:val="315"/>
        </w:trPr>
        <w:tc>
          <w:tcPr>
            <w:tcW w:w="683" w:type="pct"/>
            <w:tcBorders>
              <w:top w:val="nil"/>
              <w:left w:val="single" w:sz="4" w:space="0" w:color="auto"/>
              <w:bottom w:val="single" w:sz="4" w:space="0" w:color="auto"/>
              <w:right w:val="single" w:sz="4" w:space="0" w:color="auto"/>
            </w:tcBorders>
            <w:shd w:val="clear" w:color="auto" w:fill="auto"/>
            <w:vAlign w:val="center"/>
            <w:hideMark/>
          </w:tcPr>
          <w:p w14:paraId="17836D3A" w14:textId="77777777"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Объем тепловой сети</w:t>
            </w:r>
          </w:p>
        </w:tc>
        <w:tc>
          <w:tcPr>
            <w:tcW w:w="486" w:type="pct"/>
            <w:tcBorders>
              <w:top w:val="nil"/>
              <w:left w:val="nil"/>
              <w:bottom w:val="single" w:sz="4" w:space="0" w:color="auto"/>
              <w:right w:val="single" w:sz="4" w:space="0" w:color="auto"/>
            </w:tcBorders>
            <w:shd w:val="clear" w:color="auto" w:fill="auto"/>
            <w:noWrap/>
            <w:vAlign w:val="center"/>
            <w:hideMark/>
          </w:tcPr>
          <w:p w14:paraId="2801FA07" w14:textId="77777777"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м³</w:t>
            </w:r>
          </w:p>
        </w:tc>
        <w:tc>
          <w:tcPr>
            <w:tcW w:w="273" w:type="pct"/>
            <w:tcBorders>
              <w:top w:val="nil"/>
              <w:left w:val="nil"/>
              <w:bottom w:val="single" w:sz="4" w:space="0" w:color="auto"/>
              <w:right w:val="single" w:sz="4" w:space="0" w:color="auto"/>
            </w:tcBorders>
            <w:shd w:val="clear" w:color="auto" w:fill="auto"/>
            <w:vAlign w:val="center"/>
            <w:hideMark/>
          </w:tcPr>
          <w:p w14:paraId="601B8AEF" w14:textId="7D679D8A" w:rsidR="008507CA" w:rsidRPr="003B5D60" w:rsidRDefault="008507CA" w:rsidP="00843B16">
            <w:pPr>
              <w:widowControl/>
              <w:autoSpaceDE/>
              <w:autoSpaceDN/>
              <w:spacing w:line="240" w:lineRule="auto"/>
              <w:ind w:firstLine="0"/>
              <w:jc w:val="center"/>
              <w:rPr>
                <w:color w:val="000000"/>
                <w:sz w:val="20"/>
                <w:szCs w:val="20"/>
                <w:lang w:bidi="ar-SA"/>
              </w:rPr>
            </w:pPr>
            <w:r w:rsidRPr="003B5D60">
              <w:rPr>
                <w:rFonts w:eastAsiaTheme="minorHAnsi"/>
                <w:color w:val="000000"/>
                <w:sz w:val="20"/>
                <w:szCs w:val="20"/>
              </w:rPr>
              <w:t>29,39</w:t>
            </w:r>
          </w:p>
        </w:tc>
        <w:tc>
          <w:tcPr>
            <w:tcW w:w="273" w:type="pct"/>
            <w:tcBorders>
              <w:top w:val="nil"/>
              <w:left w:val="nil"/>
              <w:bottom w:val="single" w:sz="4" w:space="0" w:color="auto"/>
              <w:right w:val="single" w:sz="4" w:space="0" w:color="auto"/>
            </w:tcBorders>
            <w:shd w:val="clear" w:color="auto" w:fill="auto"/>
            <w:vAlign w:val="center"/>
            <w:hideMark/>
          </w:tcPr>
          <w:p w14:paraId="1BADD5F5" w14:textId="0B98D095" w:rsidR="008507CA" w:rsidRPr="003B5D60" w:rsidRDefault="008507CA" w:rsidP="00843B16">
            <w:pPr>
              <w:widowControl/>
              <w:autoSpaceDE/>
              <w:autoSpaceDN/>
              <w:spacing w:line="240" w:lineRule="auto"/>
              <w:ind w:firstLine="0"/>
              <w:jc w:val="center"/>
              <w:rPr>
                <w:color w:val="000000"/>
                <w:sz w:val="20"/>
                <w:szCs w:val="20"/>
                <w:lang w:bidi="ar-SA"/>
              </w:rPr>
            </w:pPr>
            <w:r w:rsidRPr="003B5D60">
              <w:rPr>
                <w:rFonts w:eastAsiaTheme="minorHAnsi"/>
                <w:color w:val="000000"/>
                <w:sz w:val="20"/>
                <w:szCs w:val="20"/>
              </w:rPr>
              <w:t>29,39</w:t>
            </w:r>
          </w:p>
        </w:tc>
        <w:tc>
          <w:tcPr>
            <w:tcW w:w="273" w:type="pct"/>
            <w:tcBorders>
              <w:top w:val="nil"/>
              <w:left w:val="nil"/>
              <w:bottom w:val="single" w:sz="4" w:space="0" w:color="auto"/>
              <w:right w:val="single" w:sz="4" w:space="0" w:color="auto"/>
            </w:tcBorders>
            <w:shd w:val="clear" w:color="auto" w:fill="auto"/>
            <w:vAlign w:val="center"/>
            <w:hideMark/>
          </w:tcPr>
          <w:p w14:paraId="76F5D764" w14:textId="47D47713" w:rsidR="008507CA" w:rsidRPr="003B5D60" w:rsidRDefault="008507CA" w:rsidP="00843B16">
            <w:pPr>
              <w:widowControl/>
              <w:autoSpaceDE/>
              <w:autoSpaceDN/>
              <w:spacing w:line="240" w:lineRule="auto"/>
              <w:ind w:firstLine="0"/>
              <w:jc w:val="center"/>
              <w:rPr>
                <w:color w:val="000000"/>
                <w:sz w:val="20"/>
                <w:szCs w:val="20"/>
                <w:lang w:bidi="ar-SA"/>
              </w:rPr>
            </w:pPr>
            <w:r w:rsidRPr="003B5D60">
              <w:rPr>
                <w:rFonts w:eastAsiaTheme="minorHAnsi"/>
                <w:color w:val="000000"/>
                <w:sz w:val="20"/>
                <w:szCs w:val="20"/>
              </w:rPr>
              <w:t>29,39</w:t>
            </w:r>
          </w:p>
        </w:tc>
        <w:tc>
          <w:tcPr>
            <w:tcW w:w="273" w:type="pct"/>
            <w:tcBorders>
              <w:top w:val="nil"/>
              <w:left w:val="nil"/>
              <w:bottom w:val="single" w:sz="4" w:space="0" w:color="auto"/>
              <w:right w:val="single" w:sz="4" w:space="0" w:color="auto"/>
            </w:tcBorders>
            <w:shd w:val="clear" w:color="auto" w:fill="auto"/>
            <w:noWrap/>
            <w:vAlign w:val="center"/>
            <w:hideMark/>
          </w:tcPr>
          <w:p w14:paraId="50550ACB" w14:textId="4DAADE08" w:rsidR="008507CA" w:rsidRPr="003B5D60" w:rsidRDefault="008507CA" w:rsidP="00843B16">
            <w:pPr>
              <w:widowControl/>
              <w:autoSpaceDE/>
              <w:autoSpaceDN/>
              <w:spacing w:line="240" w:lineRule="auto"/>
              <w:ind w:firstLine="0"/>
              <w:jc w:val="center"/>
              <w:rPr>
                <w:color w:val="000000"/>
                <w:sz w:val="20"/>
                <w:szCs w:val="20"/>
                <w:lang w:bidi="ar-SA"/>
              </w:rPr>
            </w:pPr>
            <w:r w:rsidRPr="003B5D60">
              <w:rPr>
                <w:rFonts w:eastAsiaTheme="minorHAnsi"/>
                <w:color w:val="000000"/>
                <w:sz w:val="20"/>
                <w:szCs w:val="20"/>
              </w:rPr>
              <w:t>31,781</w:t>
            </w:r>
          </w:p>
        </w:tc>
        <w:tc>
          <w:tcPr>
            <w:tcW w:w="273" w:type="pct"/>
            <w:tcBorders>
              <w:top w:val="nil"/>
              <w:left w:val="nil"/>
              <w:bottom w:val="single" w:sz="4" w:space="0" w:color="auto"/>
              <w:right w:val="single" w:sz="4" w:space="0" w:color="auto"/>
            </w:tcBorders>
            <w:shd w:val="clear" w:color="auto" w:fill="auto"/>
            <w:noWrap/>
            <w:vAlign w:val="center"/>
            <w:hideMark/>
          </w:tcPr>
          <w:p w14:paraId="698BE423" w14:textId="48DD9244"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35,111</w:t>
            </w:r>
          </w:p>
        </w:tc>
        <w:tc>
          <w:tcPr>
            <w:tcW w:w="273" w:type="pct"/>
            <w:tcBorders>
              <w:top w:val="nil"/>
              <w:left w:val="nil"/>
              <w:bottom w:val="single" w:sz="4" w:space="0" w:color="auto"/>
              <w:right w:val="single" w:sz="4" w:space="0" w:color="auto"/>
            </w:tcBorders>
            <w:shd w:val="clear" w:color="auto" w:fill="auto"/>
            <w:noWrap/>
            <w:vAlign w:val="center"/>
            <w:hideMark/>
          </w:tcPr>
          <w:p w14:paraId="36BBFD1D" w14:textId="14EC3F1F"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35,111</w:t>
            </w:r>
          </w:p>
        </w:tc>
        <w:tc>
          <w:tcPr>
            <w:tcW w:w="273" w:type="pct"/>
            <w:tcBorders>
              <w:top w:val="nil"/>
              <w:left w:val="nil"/>
              <w:bottom w:val="single" w:sz="4" w:space="0" w:color="auto"/>
              <w:right w:val="single" w:sz="4" w:space="0" w:color="auto"/>
            </w:tcBorders>
            <w:shd w:val="clear" w:color="auto" w:fill="auto"/>
            <w:noWrap/>
            <w:vAlign w:val="center"/>
            <w:hideMark/>
          </w:tcPr>
          <w:p w14:paraId="64EA18AD" w14:textId="5EC57977"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35,111</w:t>
            </w:r>
          </w:p>
        </w:tc>
        <w:tc>
          <w:tcPr>
            <w:tcW w:w="273" w:type="pct"/>
            <w:tcBorders>
              <w:top w:val="nil"/>
              <w:left w:val="nil"/>
              <w:bottom w:val="single" w:sz="4" w:space="0" w:color="auto"/>
              <w:right w:val="single" w:sz="4" w:space="0" w:color="auto"/>
            </w:tcBorders>
            <w:shd w:val="clear" w:color="auto" w:fill="auto"/>
            <w:noWrap/>
            <w:vAlign w:val="center"/>
            <w:hideMark/>
          </w:tcPr>
          <w:p w14:paraId="03C18835" w14:textId="0075B6D9"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35,111</w:t>
            </w:r>
          </w:p>
        </w:tc>
        <w:tc>
          <w:tcPr>
            <w:tcW w:w="273" w:type="pct"/>
            <w:tcBorders>
              <w:top w:val="nil"/>
              <w:left w:val="nil"/>
              <w:bottom w:val="single" w:sz="4" w:space="0" w:color="auto"/>
              <w:right w:val="single" w:sz="4" w:space="0" w:color="auto"/>
            </w:tcBorders>
            <w:shd w:val="clear" w:color="auto" w:fill="auto"/>
            <w:noWrap/>
            <w:vAlign w:val="center"/>
            <w:hideMark/>
          </w:tcPr>
          <w:p w14:paraId="32930730" w14:textId="40325444"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35,251</w:t>
            </w:r>
          </w:p>
        </w:tc>
        <w:tc>
          <w:tcPr>
            <w:tcW w:w="273" w:type="pct"/>
            <w:tcBorders>
              <w:top w:val="nil"/>
              <w:left w:val="nil"/>
              <w:bottom w:val="single" w:sz="4" w:space="0" w:color="auto"/>
              <w:right w:val="single" w:sz="4" w:space="0" w:color="auto"/>
            </w:tcBorders>
            <w:shd w:val="clear" w:color="auto" w:fill="auto"/>
            <w:noWrap/>
            <w:vAlign w:val="center"/>
            <w:hideMark/>
          </w:tcPr>
          <w:p w14:paraId="4D877D2D" w14:textId="1AF14BBF"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35,251</w:t>
            </w:r>
          </w:p>
        </w:tc>
        <w:tc>
          <w:tcPr>
            <w:tcW w:w="273" w:type="pct"/>
            <w:tcBorders>
              <w:top w:val="nil"/>
              <w:left w:val="nil"/>
              <w:bottom w:val="single" w:sz="4" w:space="0" w:color="auto"/>
              <w:right w:val="single" w:sz="4" w:space="0" w:color="auto"/>
            </w:tcBorders>
            <w:shd w:val="clear" w:color="auto" w:fill="auto"/>
            <w:noWrap/>
            <w:vAlign w:val="center"/>
            <w:hideMark/>
          </w:tcPr>
          <w:p w14:paraId="61D9FECA" w14:textId="5E2C6611"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35,251</w:t>
            </w:r>
          </w:p>
        </w:tc>
        <w:tc>
          <w:tcPr>
            <w:tcW w:w="273" w:type="pct"/>
            <w:tcBorders>
              <w:top w:val="nil"/>
              <w:left w:val="nil"/>
              <w:bottom w:val="single" w:sz="4" w:space="0" w:color="auto"/>
              <w:right w:val="single" w:sz="4" w:space="0" w:color="auto"/>
            </w:tcBorders>
            <w:shd w:val="clear" w:color="auto" w:fill="auto"/>
            <w:noWrap/>
            <w:vAlign w:val="center"/>
            <w:hideMark/>
          </w:tcPr>
          <w:p w14:paraId="03106440" w14:textId="0ACE30CF"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35,251</w:t>
            </w:r>
          </w:p>
        </w:tc>
        <w:tc>
          <w:tcPr>
            <w:tcW w:w="273" w:type="pct"/>
            <w:tcBorders>
              <w:top w:val="nil"/>
              <w:left w:val="nil"/>
              <w:bottom w:val="single" w:sz="4" w:space="0" w:color="auto"/>
              <w:right w:val="single" w:sz="4" w:space="0" w:color="auto"/>
            </w:tcBorders>
            <w:shd w:val="clear" w:color="auto" w:fill="auto"/>
            <w:noWrap/>
            <w:vAlign w:val="center"/>
            <w:hideMark/>
          </w:tcPr>
          <w:p w14:paraId="26E2AF10" w14:textId="7EE28D0A"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35,251</w:t>
            </w:r>
          </w:p>
        </w:tc>
        <w:tc>
          <w:tcPr>
            <w:tcW w:w="282" w:type="pct"/>
            <w:tcBorders>
              <w:top w:val="nil"/>
              <w:left w:val="nil"/>
              <w:bottom w:val="single" w:sz="4" w:space="0" w:color="auto"/>
              <w:right w:val="single" w:sz="4" w:space="0" w:color="auto"/>
            </w:tcBorders>
            <w:shd w:val="clear" w:color="auto" w:fill="auto"/>
            <w:noWrap/>
            <w:vAlign w:val="center"/>
            <w:hideMark/>
          </w:tcPr>
          <w:p w14:paraId="6162BB0D" w14:textId="2A44E713"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35,251</w:t>
            </w:r>
          </w:p>
        </w:tc>
      </w:tr>
      <w:tr w:rsidR="008507CA" w:rsidRPr="003B5D60" w14:paraId="4705D6CE" w14:textId="77777777" w:rsidTr="00843B16">
        <w:trPr>
          <w:trHeight w:val="510"/>
        </w:trPr>
        <w:tc>
          <w:tcPr>
            <w:tcW w:w="683" w:type="pct"/>
            <w:tcBorders>
              <w:top w:val="nil"/>
              <w:left w:val="single" w:sz="4" w:space="0" w:color="auto"/>
              <w:bottom w:val="single" w:sz="4" w:space="0" w:color="auto"/>
              <w:right w:val="single" w:sz="4" w:space="0" w:color="auto"/>
            </w:tcBorders>
            <w:shd w:val="clear" w:color="auto" w:fill="auto"/>
            <w:vAlign w:val="center"/>
            <w:hideMark/>
          </w:tcPr>
          <w:p w14:paraId="025869BD" w14:textId="77777777"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Утечки теплоносителя в тепловых сетях</w:t>
            </w:r>
          </w:p>
        </w:tc>
        <w:tc>
          <w:tcPr>
            <w:tcW w:w="486" w:type="pct"/>
            <w:tcBorders>
              <w:top w:val="nil"/>
              <w:left w:val="nil"/>
              <w:bottom w:val="single" w:sz="4" w:space="0" w:color="auto"/>
              <w:right w:val="single" w:sz="4" w:space="0" w:color="auto"/>
            </w:tcBorders>
            <w:shd w:val="clear" w:color="auto" w:fill="auto"/>
            <w:noWrap/>
            <w:vAlign w:val="center"/>
            <w:hideMark/>
          </w:tcPr>
          <w:p w14:paraId="14DD1D6D" w14:textId="77777777"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м³/час</w:t>
            </w:r>
          </w:p>
        </w:tc>
        <w:tc>
          <w:tcPr>
            <w:tcW w:w="273" w:type="pct"/>
            <w:tcBorders>
              <w:top w:val="nil"/>
              <w:left w:val="nil"/>
              <w:bottom w:val="single" w:sz="4" w:space="0" w:color="auto"/>
              <w:right w:val="single" w:sz="4" w:space="0" w:color="auto"/>
            </w:tcBorders>
            <w:shd w:val="clear" w:color="auto" w:fill="auto"/>
            <w:vAlign w:val="center"/>
            <w:hideMark/>
          </w:tcPr>
          <w:p w14:paraId="0A1BA75F" w14:textId="2B6BF984" w:rsidR="008507CA" w:rsidRPr="003B5D60" w:rsidRDefault="008507CA" w:rsidP="00843B16">
            <w:pPr>
              <w:widowControl/>
              <w:autoSpaceDE/>
              <w:autoSpaceDN/>
              <w:spacing w:line="240" w:lineRule="auto"/>
              <w:ind w:firstLine="0"/>
              <w:jc w:val="center"/>
              <w:rPr>
                <w:color w:val="000000"/>
                <w:sz w:val="20"/>
                <w:szCs w:val="20"/>
                <w:lang w:bidi="ar-SA"/>
              </w:rPr>
            </w:pPr>
            <w:r w:rsidRPr="003B5D60">
              <w:rPr>
                <w:rFonts w:eastAsiaTheme="minorHAnsi"/>
                <w:color w:val="000000"/>
                <w:sz w:val="20"/>
                <w:szCs w:val="20"/>
              </w:rPr>
              <w:t>0,073</w:t>
            </w:r>
          </w:p>
        </w:tc>
        <w:tc>
          <w:tcPr>
            <w:tcW w:w="273" w:type="pct"/>
            <w:tcBorders>
              <w:top w:val="nil"/>
              <w:left w:val="nil"/>
              <w:bottom w:val="single" w:sz="4" w:space="0" w:color="auto"/>
              <w:right w:val="single" w:sz="4" w:space="0" w:color="auto"/>
            </w:tcBorders>
            <w:shd w:val="clear" w:color="auto" w:fill="auto"/>
            <w:vAlign w:val="center"/>
            <w:hideMark/>
          </w:tcPr>
          <w:p w14:paraId="61F08E7A" w14:textId="6281A72F" w:rsidR="008507CA" w:rsidRPr="003B5D60" w:rsidRDefault="008507CA" w:rsidP="00843B16">
            <w:pPr>
              <w:widowControl/>
              <w:autoSpaceDE/>
              <w:autoSpaceDN/>
              <w:spacing w:line="240" w:lineRule="auto"/>
              <w:ind w:firstLine="0"/>
              <w:jc w:val="center"/>
              <w:rPr>
                <w:color w:val="000000"/>
                <w:sz w:val="20"/>
                <w:szCs w:val="20"/>
                <w:lang w:bidi="ar-SA"/>
              </w:rPr>
            </w:pPr>
            <w:r w:rsidRPr="003B5D60">
              <w:rPr>
                <w:rFonts w:eastAsiaTheme="minorHAnsi"/>
                <w:color w:val="000000"/>
                <w:sz w:val="20"/>
                <w:szCs w:val="20"/>
              </w:rPr>
              <w:t>0,073</w:t>
            </w:r>
          </w:p>
        </w:tc>
        <w:tc>
          <w:tcPr>
            <w:tcW w:w="273" w:type="pct"/>
            <w:tcBorders>
              <w:top w:val="nil"/>
              <w:left w:val="nil"/>
              <w:bottom w:val="single" w:sz="4" w:space="0" w:color="auto"/>
              <w:right w:val="single" w:sz="4" w:space="0" w:color="auto"/>
            </w:tcBorders>
            <w:shd w:val="clear" w:color="auto" w:fill="auto"/>
            <w:vAlign w:val="center"/>
            <w:hideMark/>
          </w:tcPr>
          <w:p w14:paraId="6496BA2C" w14:textId="12BCC31E" w:rsidR="008507CA" w:rsidRPr="003B5D60" w:rsidRDefault="008507CA" w:rsidP="00843B16">
            <w:pPr>
              <w:widowControl/>
              <w:autoSpaceDE/>
              <w:autoSpaceDN/>
              <w:spacing w:line="240" w:lineRule="auto"/>
              <w:ind w:firstLine="0"/>
              <w:jc w:val="center"/>
              <w:rPr>
                <w:color w:val="000000"/>
                <w:sz w:val="20"/>
                <w:szCs w:val="20"/>
                <w:lang w:bidi="ar-SA"/>
              </w:rPr>
            </w:pPr>
            <w:r w:rsidRPr="003B5D60">
              <w:rPr>
                <w:rFonts w:eastAsiaTheme="minorHAnsi"/>
                <w:color w:val="000000"/>
                <w:sz w:val="20"/>
                <w:szCs w:val="20"/>
              </w:rPr>
              <w:t>0,073</w:t>
            </w:r>
          </w:p>
        </w:tc>
        <w:tc>
          <w:tcPr>
            <w:tcW w:w="273" w:type="pct"/>
            <w:tcBorders>
              <w:top w:val="nil"/>
              <w:left w:val="nil"/>
              <w:bottom w:val="single" w:sz="4" w:space="0" w:color="auto"/>
              <w:right w:val="single" w:sz="4" w:space="0" w:color="auto"/>
            </w:tcBorders>
            <w:shd w:val="clear" w:color="auto" w:fill="auto"/>
            <w:vAlign w:val="center"/>
            <w:hideMark/>
          </w:tcPr>
          <w:p w14:paraId="05710F11" w14:textId="0CDE5A75" w:rsidR="008507CA" w:rsidRPr="003B5D60" w:rsidRDefault="008507CA" w:rsidP="00843B16">
            <w:pPr>
              <w:widowControl/>
              <w:autoSpaceDE/>
              <w:autoSpaceDN/>
              <w:spacing w:line="240" w:lineRule="auto"/>
              <w:ind w:firstLine="0"/>
              <w:jc w:val="center"/>
              <w:rPr>
                <w:color w:val="000000"/>
                <w:sz w:val="20"/>
                <w:szCs w:val="20"/>
                <w:lang w:bidi="ar-SA"/>
              </w:rPr>
            </w:pPr>
            <w:r w:rsidRPr="003B5D60">
              <w:rPr>
                <w:rFonts w:eastAsiaTheme="minorHAnsi"/>
                <w:color w:val="000000"/>
                <w:sz w:val="20"/>
                <w:szCs w:val="20"/>
              </w:rPr>
              <w:t>0,079</w:t>
            </w:r>
          </w:p>
        </w:tc>
        <w:tc>
          <w:tcPr>
            <w:tcW w:w="273" w:type="pct"/>
            <w:tcBorders>
              <w:top w:val="nil"/>
              <w:left w:val="nil"/>
              <w:bottom w:val="single" w:sz="4" w:space="0" w:color="auto"/>
              <w:right w:val="single" w:sz="4" w:space="0" w:color="auto"/>
            </w:tcBorders>
            <w:shd w:val="clear" w:color="auto" w:fill="auto"/>
            <w:vAlign w:val="center"/>
            <w:hideMark/>
          </w:tcPr>
          <w:p w14:paraId="5D5BB3ED" w14:textId="597B18ED"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0,088</w:t>
            </w:r>
          </w:p>
        </w:tc>
        <w:tc>
          <w:tcPr>
            <w:tcW w:w="273" w:type="pct"/>
            <w:tcBorders>
              <w:top w:val="nil"/>
              <w:left w:val="nil"/>
              <w:bottom w:val="single" w:sz="4" w:space="0" w:color="auto"/>
              <w:right w:val="single" w:sz="4" w:space="0" w:color="auto"/>
            </w:tcBorders>
            <w:shd w:val="clear" w:color="auto" w:fill="auto"/>
            <w:vAlign w:val="center"/>
            <w:hideMark/>
          </w:tcPr>
          <w:p w14:paraId="22126025" w14:textId="34E59EBD"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0,088</w:t>
            </w:r>
          </w:p>
        </w:tc>
        <w:tc>
          <w:tcPr>
            <w:tcW w:w="273" w:type="pct"/>
            <w:tcBorders>
              <w:top w:val="nil"/>
              <w:left w:val="nil"/>
              <w:bottom w:val="single" w:sz="4" w:space="0" w:color="auto"/>
              <w:right w:val="single" w:sz="4" w:space="0" w:color="auto"/>
            </w:tcBorders>
            <w:shd w:val="clear" w:color="auto" w:fill="auto"/>
            <w:vAlign w:val="center"/>
            <w:hideMark/>
          </w:tcPr>
          <w:p w14:paraId="35FF2523" w14:textId="041C1ABB"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0,088</w:t>
            </w:r>
          </w:p>
        </w:tc>
        <w:tc>
          <w:tcPr>
            <w:tcW w:w="273" w:type="pct"/>
            <w:tcBorders>
              <w:top w:val="nil"/>
              <w:left w:val="nil"/>
              <w:bottom w:val="single" w:sz="4" w:space="0" w:color="auto"/>
              <w:right w:val="single" w:sz="4" w:space="0" w:color="auto"/>
            </w:tcBorders>
            <w:shd w:val="clear" w:color="auto" w:fill="auto"/>
            <w:vAlign w:val="center"/>
            <w:hideMark/>
          </w:tcPr>
          <w:p w14:paraId="18408450" w14:textId="621EFE25"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0,088</w:t>
            </w:r>
          </w:p>
        </w:tc>
        <w:tc>
          <w:tcPr>
            <w:tcW w:w="273" w:type="pct"/>
            <w:tcBorders>
              <w:top w:val="nil"/>
              <w:left w:val="nil"/>
              <w:bottom w:val="single" w:sz="4" w:space="0" w:color="auto"/>
              <w:right w:val="single" w:sz="4" w:space="0" w:color="auto"/>
            </w:tcBorders>
            <w:shd w:val="clear" w:color="auto" w:fill="auto"/>
            <w:vAlign w:val="center"/>
            <w:hideMark/>
          </w:tcPr>
          <w:p w14:paraId="7E20A74F" w14:textId="1BD3217C"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0,088</w:t>
            </w:r>
          </w:p>
        </w:tc>
        <w:tc>
          <w:tcPr>
            <w:tcW w:w="273" w:type="pct"/>
            <w:tcBorders>
              <w:top w:val="nil"/>
              <w:left w:val="nil"/>
              <w:bottom w:val="single" w:sz="4" w:space="0" w:color="auto"/>
              <w:right w:val="single" w:sz="4" w:space="0" w:color="auto"/>
            </w:tcBorders>
            <w:shd w:val="clear" w:color="auto" w:fill="auto"/>
            <w:vAlign w:val="center"/>
            <w:hideMark/>
          </w:tcPr>
          <w:p w14:paraId="45BF6F05" w14:textId="70EE3BBF"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0,088</w:t>
            </w:r>
          </w:p>
        </w:tc>
        <w:tc>
          <w:tcPr>
            <w:tcW w:w="273" w:type="pct"/>
            <w:tcBorders>
              <w:top w:val="nil"/>
              <w:left w:val="nil"/>
              <w:bottom w:val="single" w:sz="4" w:space="0" w:color="auto"/>
              <w:right w:val="single" w:sz="4" w:space="0" w:color="auto"/>
            </w:tcBorders>
            <w:shd w:val="clear" w:color="auto" w:fill="auto"/>
            <w:vAlign w:val="center"/>
            <w:hideMark/>
          </w:tcPr>
          <w:p w14:paraId="5C12ED41" w14:textId="3666A066"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0,088</w:t>
            </w:r>
          </w:p>
        </w:tc>
        <w:tc>
          <w:tcPr>
            <w:tcW w:w="273" w:type="pct"/>
            <w:tcBorders>
              <w:top w:val="nil"/>
              <w:left w:val="nil"/>
              <w:bottom w:val="single" w:sz="4" w:space="0" w:color="auto"/>
              <w:right w:val="single" w:sz="4" w:space="0" w:color="auto"/>
            </w:tcBorders>
            <w:shd w:val="clear" w:color="auto" w:fill="auto"/>
            <w:vAlign w:val="center"/>
            <w:hideMark/>
          </w:tcPr>
          <w:p w14:paraId="5D24B9AB" w14:textId="7BCB2100"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0,088</w:t>
            </w:r>
          </w:p>
        </w:tc>
        <w:tc>
          <w:tcPr>
            <w:tcW w:w="273" w:type="pct"/>
            <w:tcBorders>
              <w:top w:val="nil"/>
              <w:left w:val="nil"/>
              <w:bottom w:val="single" w:sz="4" w:space="0" w:color="auto"/>
              <w:right w:val="single" w:sz="4" w:space="0" w:color="auto"/>
            </w:tcBorders>
            <w:shd w:val="clear" w:color="auto" w:fill="auto"/>
            <w:vAlign w:val="center"/>
            <w:hideMark/>
          </w:tcPr>
          <w:p w14:paraId="64F3B3E7" w14:textId="225A6BA9"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0,088</w:t>
            </w:r>
          </w:p>
        </w:tc>
        <w:tc>
          <w:tcPr>
            <w:tcW w:w="282" w:type="pct"/>
            <w:tcBorders>
              <w:top w:val="nil"/>
              <w:left w:val="nil"/>
              <w:bottom w:val="single" w:sz="4" w:space="0" w:color="auto"/>
              <w:right w:val="single" w:sz="4" w:space="0" w:color="auto"/>
            </w:tcBorders>
            <w:shd w:val="clear" w:color="auto" w:fill="auto"/>
            <w:vAlign w:val="center"/>
            <w:hideMark/>
          </w:tcPr>
          <w:p w14:paraId="74499C80" w14:textId="30321BE5" w:rsidR="008507CA" w:rsidRPr="003B5D60" w:rsidRDefault="008507CA" w:rsidP="00843B16">
            <w:pPr>
              <w:widowControl/>
              <w:autoSpaceDE/>
              <w:autoSpaceDN/>
              <w:spacing w:line="240" w:lineRule="auto"/>
              <w:ind w:firstLine="0"/>
              <w:jc w:val="center"/>
              <w:rPr>
                <w:color w:val="000000"/>
                <w:sz w:val="20"/>
                <w:szCs w:val="20"/>
                <w:lang w:bidi="ar-SA"/>
              </w:rPr>
            </w:pPr>
            <w:r w:rsidRPr="003B5D60">
              <w:rPr>
                <w:color w:val="000000"/>
                <w:sz w:val="20"/>
                <w:szCs w:val="20"/>
              </w:rPr>
              <w:t>0,088</w:t>
            </w:r>
          </w:p>
        </w:tc>
      </w:tr>
    </w:tbl>
    <w:p w14:paraId="45D36644" w14:textId="77777777" w:rsidR="000A442E" w:rsidRPr="003B5D60" w:rsidRDefault="000A442E" w:rsidP="00856C1E">
      <w:pPr>
        <w:pStyle w:val="aff5"/>
        <w:sectPr w:rsidR="000A442E" w:rsidRPr="003B5D60" w:rsidSect="00F940E3">
          <w:pgSz w:w="16840" w:h="11910" w:orient="landscape"/>
          <w:pgMar w:top="1701" w:right="567" w:bottom="567" w:left="567" w:header="0" w:footer="590" w:gutter="0"/>
          <w:cols w:space="720"/>
          <w:docGrid w:linePitch="354"/>
        </w:sectPr>
      </w:pPr>
    </w:p>
    <w:p w14:paraId="57F52C58" w14:textId="2CDAE315" w:rsidR="005C61AF" w:rsidRPr="003B5D60" w:rsidRDefault="005C61AF" w:rsidP="00856C1E">
      <w:pPr>
        <w:pStyle w:val="20"/>
        <w:widowControl/>
        <w:numPr>
          <w:ilvl w:val="1"/>
          <w:numId w:val="27"/>
        </w:numPr>
        <w:tabs>
          <w:tab w:val="left" w:pos="1560"/>
        </w:tabs>
        <w:spacing w:before="120" w:after="240"/>
        <w:ind w:left="142" w:firstLine="709"/>
        <w:rPr>
          <w:i w:val="0"/>
        </w:rPr>
      </w:pPr>
      <w:bookmarkStart w:id="446" w:name="_Toc131852644"/>
      <w:r w:rsidRPr="003B5D60">
        <w:rPr>
          <w:i w:val="0"/>
        </w:rPr>
        <w:lastRenderedPageBreak/>
        <w:t>Максимальный и среднечасовой расход теплоносителя (расход сетевой воды) на горя</w:t>
      </w:r>
      <w:r w:rsidR="005767B2" w:rsidRPr="003B5D60">
        <w:rPr>
          <w:i w:val="0"/>
        </w:rPr>
        <w:t>чее водоснабжение потребителей с</w:t>
      </w:r>
      <w:r w:rsidRPr="003B5D60">
        <w:rPr>
          <w:i w:val="0"/>
        </w:rPr>
        <w:t xml:space="preserve"> испол</w:t>
      </w:r>
      <w:r w:rsidR="005767B2" w:rsidRPr="003B5D60">
        <w:rPr>
          <w:i w:val="0"/>
        </w:rPr>
        <w:t>ьзованием</w:t>
      </w:r>
      <w:r w:rsidRPr="003B5D60">
        <w:rPr>
          <w:i w:val="0"/>
        </w:rPr>
        <w:t xml:space="preserve">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444"/>
      <w:bookmarkEnd w:id="445"/>
      <w:bookmarkEnd w:id="446"/>
    </w:p>
    <w:p w14:paraId="3A91186A" w14:textId="056BD461" w:rsidR="005767B2" w:rsidRDefault="005767B2" w:rsidP="00856C1E">
      <w:pPr>
        <w:pStyle w:val="aff5"/>
      </w:pPr>
      <w:r w:rsidRPr="003B5D60">
        <w:t>На территории Сяськелевского сельского поселения организована закрытая система горячего водоснабжения потребителей.</w:t>
      </w:r>
    </w:p>
    <w:p w14:paraId="14BF2EE2" w14:textId="77777777" w:rsidR="00843B16" w:rsidRPr="003B5D60" w:rsidRDefault="00843B16" w:rsidP="00856C1E">
      <w:pPr>
        <w:pStyle w:val="aff5"/>
      </w:pPr>
    </w:p>
    <w:p w14:paraId="2D6D7270" w14:textId="794FC57A" w:rsidR="005C61AF" w:rsidRPr="003B5D60" w:rsidRDefault="005C61AF" w:rsidP="00856C1E">
      <w:pPr>
        <w:pStyle w:val="20"/>
        <w:widowControl/>
        <w:numPr>
          <w:ilvl w:val="1"/>
          <w:numId w:val="27"/>
        </w:numPr>
        <w:tabs>
          <w:tab w:val="left" w:pos="1560"/>
        </w:tabs>
        <w:spacing w:before="360"/>
        <w:ind w:left="142" w:firstLine="709"/>
        <w:rPr>
          <w:i w:val="0"/>
        </w:rPr>
      </w:pPr>
      <w:bookmarkStart w:id="447" w:name="_Toc514836806"/>
      <w:bookmarkStart w:id="448" w:name="_Toc518552221"/>
      <w:bookmarkStart w:id="449" w:name="_Toc131852645"/>
      <w:r w:rsidRPr="003B5D60">
        <w:rPr>
          <w:i w:val="0"/>
        </w:rPr>
        <w:t>Сведения о наличии баков-аккумуляторов</w:t>
      </w:r>
      <w:bookmarkEnd w:id="447"/>
      <w:bookmarkEnd w:id="448"/>
      <w:bookmarkEnd w:id="449"/>
    </w:p>
    <w:p w14:paraId="5ACC0EC6" w14:textId="367512EC" w:rsidR="00F86008" w:rsidRPr="003B5D60" w:rsidRDefault="0088768A" w:rsidP="00856C1E">
      <w:pPr>
        <w:pStyle w:val="a8"/>
        <w:spacing w:before="120"/>
      </w:pPr>
      <w:r w:rsidRPr="003B5D60">
        <w:t>Система теплоснабжения котельной №36</w:t>
      </w:r>
      <w:r w:rsidR="00AA04AA" w:rsidRPr="003B5D60">
        <w:t xml:space="preserve"> </w:t>
      </w:r>
      <w:r w:rsidRPr="003B5D60">
        <w:t xml:space="preserve">четырехтрубная. </w:t>
      </w:r>
      <w:r w:rsidR="00E832A8" w:rsidRPr="003B5D60">
        <w:t xml:space="preserve">Тепловая схема котельной с помощью теплообменников разделяется на три независимых контура: котловой контур, контур системы отопления и контур системы горячего водоснабжения. </w:t>
      </w:r>
      <w:r w:rsidRPr="003B5D60">
        <w:t>Аккумуляторные баки на источнике не установлены.</w:t>
      </w:r>
    </w:p>
    <w:p w14:paraId="615FA4D5" w14:textId="05765CF0" w:rsidR="00E832A8" w:rsidRDefault="0088768A" w:rsidP="00856C1E">
      <w:pPr>
        <w:pStyle w:val="a8"/>
      </w:pPr>
      <w:r w:rsidRPr="003B5D60">
        <w:t>Система теплоснабжения котельной №52</w:t>
      </w:r>
      <w:r w:rsidR="00AA04AA" w:rsidRPr="003B5D60">
        <w:t xml:space="preserve"> </w:t>
      </w:r>
      <w:r w:rsidRPr="003B5D60">
        <w:t>четырехтрубная. Тепловая схема котельной с помощью теплообменников разделяется на три независимых контура: котловой контур, контур системы отопления и контур системы горячего водоснабжения. Аккумуляторные баки на источнике не установлены.</w:t>
      </w:r>
    </w:p>
    <w:p w14:paraId="28D80595" w14:textId="77777777" w:rsidR="00843B16" w:rsidRPr="003B5D60" w:rsidRDefault="00843B16" w:rsidP="00856C1E">
      <w:pPr>
        <w:pStyle w:val="a8"/>
      </w:pPr>
    </w:p>
    <w:p w14:paraId="2D437697" w14:textId="669EF550" w:rsidR="005C61AF" w:rsidRPr="003B5D60" w:rsidRDefault="005C61AF" w:rsidP="00856C1E">
      <w:pPr>
        <w:pStyle w:val="20"/>
        <w:widowControl/>
        <w:numPr>
          <w:ilvl w:val="1"/>
          <w:numId w:val="27"/>
        </w:numPr>
        <w:tabs>
          <w:tab w:val="left" w:pos="1560"/>
        </w:tabs>
        <w:spacing w:before="120" w:after="120"/>
        <w:ind w:left="142" w:firstLine="709"/>
        <w:rPr>
          <w:i w:val="0"/>
        </w:rPr>
      </w:pPr>
      <w:bookmarkStart w:id="450" w:name="_Toc514836807"/>
      <w:bookmarkStart w:id="451" w:name="_Toc518552222"/>
      <w:bookmarkStart w:id="452" w:name="_Toc131852646"/>
      <w:r w:rsidRPr="003B5D60">
        <w:rPr>
          <w:i w:val="0"/>
        </w:rPr>
        <w:t xml:space="preserve">Нормативный и фактический </w:t>
      </w:r>
      <w:r w:rsidR="00992EAC" w:rsidRPr="003B5D60">
        <w:rPr>
          <w:i w:val="0"/>
        </w:rPr>
        <w:t xml:space="preserve">(для эксплуатационного и аварийного режимов) </w:t>
      </w:r>
      <w:r w:rsidRPr="003B5D60">
        <w:rPr>
          <w:i w:val="0"/>
        </w:rPr>
        <w:t>часовой расход подпиточной воды в зоне действия источников тепловой энергии</w:t>
      </w:r>
      <w:bookmarkEnd w:id="450"/>
      <w:bookmarkEnd w:id="451"/>
      <w:bookmarkEnd w:id="452"/>
    </w:p>
    <w:p w14:paraId="10295853" w14:textId="50E9DB16" w:rsidR="00F86008" w:rsidRDefault="001D0FDA" w:rsidP="00856C1E">
      <w:pPr>
        <w:pStyle w:val="a8"/>
        <w:spacing w:before="120"/>
      </w:pPr>
      <w:r w:rsidRPr="003B5D60">
        <w:t xml:space="preserve">Нормативный часовой расход подпиточной воды по источникам тепловой энергии Сяськелевского сельского поселения представлен в таблице </w:t>
      </w:r>
      <w:r w:rsidR="005767B2" w:rsidRPr="003B5D60">
        <w:fldChar w:fldCharType="begin"/>
      </w:r>
      <w:r w:rsidR="005767B2" w:rsidRPr="003B5D60">
        <w:instrText xml:space="preserve"> REF  _Ref131080334 \h \n \t  \* MERGEFORMAT </w:instrText>
      </w:r>
      <w:r w:rsidR="005767B2" w:rsidRPr="003B5D60">
        <w:fldChar w:fldCharType="separate"/>
      </w:r>
      <w:r w:rsidR="00E67EB8">
        <w:t>41</w:t>
      </w:r>
      <w:r w:rsidR="005767B2" w:rsidRPr="003B5D60">
        <w:fldChar w:fldCharType="end"/>
      </w:r>
      <w:r w:rsidRPr="003B5D60">
        <w:t>. Фактические данные по расходу подпиточной вод</w:t>
      </w:r>
      <w:r w:rsidR="00AA04AA" w:rsidRPr="003B5D60">
        <w:t>ы на источниках эксплуатирующей организацией</w:t>
      </w:r>
      <w:r w:rsidRPr="003B5D60">
        <w:t xml:space="preserve"> не предоставлены.</w:t>
      </w:r>
    </w:p>
    <w:p w14:paraId="1CDD7C70" w14:textId="0F82FB6A" w:rsidR="00843B16" w:rsidRDefault="00843B16">
      <w:pPr>
        <w:spacing w:line="240" w:lineRule="auto"/>
        <w:ind w:firstLine="0"/>
        <w:jc w:val="left"/>
        <w:rPr>
          <w:szCs w:val="26"/>
        </w:rPr>
      </w:pPr>
      <w:r>
        <w:br w:type="page"/>
      </w:r>
    </w:p>
    <w:p w14:paraId="1D2E16FC" w14:textId="5A9E68AE" w:rsidR="005C61AF" w:rsidRPr="003B5D60" w:rsidRDefault="005C61AF" w:rsidP="00856C1E">
      <w:pPr>
        <w:pStyle w:val="20"/>
        <w:widowControl/>
        <w:numPr>
          <w:ilvl w:val="1"/>
          <w:numId w:val="27"/>
        </w:numPr>
        <w:tabs>
          <w:tab w:val="left" w:pos="1560"/>
        </w:tabs>
        <w:spacing w:before="120" w:after="120"/>
        <w:ind w:left="142" w:firstLine="709"/>
        <w:rPr>
          <w:i w:val="0"/>
        </w:rPr>
      </w:pPr>
      <w:bookmarkStart w:id="453" w:name="_Toc514836808"/>
      <w:bookmarkStart w:id="454" w:name="_Toc518552223"/>
      <w:bookmarkStart w:id="455" w:name="_Toc131852647"/>
      <w:r w:rsidRPr="003B5D60">
        <w:rPr>
          <w:i w:val="0"/>
        </w:rPr>
        <w:lastRenderedPageBreak/>
        <w:t>Существующий и перспективный баланс производительности водоподготовительных установок и потерь теплоносителя с учетом развития систем</w:t>
      </w:r>
      <w:r w:rsidR="00992EAC" w:rsidRPr="003B5D60">
        <w:rPr>
          <w:i w:val="0"/>
        </w:rPr>
        <w:t>ы</w:t>
      </w:r>
      <w:r w:rsidRPr="003B5D60">
        <w:rPr>
          <w:i w:val="0"/>
        </w:rPr>
        <w:t xml:space="preserve"> теплоснабжения</w:t>
      </w:r>
      <w:bookmarkEnd w:id="453"/>
      <w:bookmarkEnd w:id="454"/>
      <w:bookmarkEnd w:id="455"/>
    </w:p>
    <w:p w14:paraId="2CF16E37" w14:textId="6755D240" w:rsidR="000A442E" w:rsidRPr="003B5D60" w:rsidRDefault="001D0FDA" w:rsidP="00856C1E">
      <w:pPr>
        <w:pStyle w:val="a8"/>
        <w:sectPr w:rsidR="000A442E" w:rsidRPr="003B5D60" w:rsidSect="00545E12">
          <w:pgSz w:w="11910" w:h="16840"/>
          <w:pgMar w:top="1134" w:right="851" w:bottom="851" w:left="1701" w:header="0" w:footer="590" w:gutter="0"/>
          <w:cols w:space="720"/>
          <w:docGrid w:linePitch="299"/>
        </w:sectPr>
      </w:pPr>
      <w:r w:rsidRPr="003B5D60">
        <w:t xml:space="preserve">Существующий и перспективные балансы производительности водоподготовительных установок для котельных, расположенных на территории </w:t>
      </w:r>
      <w:r w:rsidR="0065094C" w:rsidRPr="003B5D60">
        <w:t>Сяськелевского</w:t>
      </w:r>
      <w:r w:rsidRPr="003B5D60">
        <w:t xml:space="preserve"> сельского поселения, представлены в таблице </w:t>
      </w:r>
      <w:r w:rsidR="000A442E" w:rsidRPr="003B5D60">
        <w:fldChar w:fldCharType="begin"/>
      </w:r>
      <w:r w:rsidR="000A442E" w:rsidRPr="003B5D60">
        <w:instrText xml:space="preserve"> REF  _Ref131504168 \h \n \t  \* MERGEFORMAT </w:instrText>
      </w:r>
      <w:r w:rsidR="000A442E" w:rsidRPr="003B5D60">
        <w:fldChar w:fldCharType="separate"/>
      </w:r>
      <w:r w:rsidR="00E67EB8">
        <w:t>42</w:t>
      </w:r>
      <w:r w:rsidR="000A442E" w:rsidRPr="003B5D60">
        <w:fldChar w:fldCharType="end"/>
      </w:r>
      <w:r w:rsidRPr="003B5D60">
        <w:t>.</w:t>
      </w:r>
    </w:p>
    <w:p w14:paraId="567F7610" w14:textId="0C7B80EF" w:rsidR="0065094C" w:rsidRPr="003B5D60" w:rsidRDefault="0065094C"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456" w:name="_Ref131504168"/>
      <w:r w:rsidRPr="003B5D60">
        <w:rPr>
          <w:rFonts w:eastAsiaTheme="minorEastAsia"/>
          <w:lang w:eastAsia="en-US"/>
        </w:rPr>
        <w:lastRenderedPageBreak/>
        <w:t>Баланс производительности водоподготовительных установок</w:t>
      </w:r>
      <w:bookmarkEnd w:id="4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0"/>
        <w:gridCol w:w="1361"/>
        <w:gridCol w:w="785"/>
        <w:gridCol w:w="785"/>
        <w:gridCol w:w="785"/>
        <w:gridCol w:w="785"/>
        <w:gridCol w:w="785"/>
        <w:gridCol w:w="785"/>
        <w:gridCol w:w="785"/>
        <w:gridCol w:w="785"/>
        <w:gridCol w:w="785"/>
        <w:gridCol w:w="785"/>
        <w:gridCol w:w="785"/>
        <w:gridCol w:w="785"/>
        <w:gridCol w:w="785"/>
        <w:gridCol w:w="800"/>
      </w:tblGrid>
      <w:tr w:rsidR="004C5227" w:rsidRPr="00843B16" w14:paraId="4F23C9B0" w14:textId="77777777" w:rsidTr="00843B16">
        <w:trPr>
          <w:trHeight w:val="20"/>
          <w:tblHeader/>
        </w:trPr>
        <w:tc>
          <w:tcPr>
            <w:tcW w:w="1061" w:type="pct"/>
            <w:vMerge w:val="restart"/>
            <w:shd w:val="clear" w:color="auto" w:fill="auto"/>
            <w:noWrap/>
            <w:vAlign w:val="center"/>
            <w:hideMark/>
          </w:tcPr>
          <w:p w14:paraId="66ADD1EF" w14:textId="77777777" w:rsidR="004C5227" w:rsidRPr="00843B16" w:rsidRDefault="004C5227" w:rsidP="00843B16">
            <w:pPr>
              <w:widowControl/>
              <w:autoSpaceDE/>
              <w:autoSpaceDN/>
              <w:spacing w:line="240" w:lineRule="auto"/>
              <w:ind w:firstLine="0"/>
              <w:jc w:val="center"/>
              <w:rPr>
                <w:b/>
                <w:bCs/>
                <w:color w:val="000000"/>
                <w:sz w:val="18"/>
                <w:szCs w:val="20"/>
                <w:lang w:bidi="ar-SA"/>
              </w:rPr>
            </w:pPr>
            <w:bookmarkStart w:id="457" w:name="_Toc514836809"/>
            <w:bookmarkStart w:id="458" w:name="_Toc518552224"/>
            <w:r w:rsidRPr="00843B16">
              <w:rPr>
                <w:b/>
                <w:bCs/>
                <w:color w:val="000000"/>
                <w:sz w:val="18"/>
                <w:szCs w:val="20"/>
                <w:lang w:bidi="ar-SA"/>
              </w:rPr>
              <w:t>Наименование</w:t>
            </w:r>
          </w:p>
        </w:tc>
        <w:tc>
          <w:tcPr>
            <w:tcW w:w="434" w:type="pct"/>
            <w:vMerge w:val="restart"/>
            <w:shd w:val="clear" w:color="auto" w:fill="auto"/>
            <w:noWrap/>
            <w:vAlign w:val="center"/>
            <w:hideMark/>
          </w:tcPr>
          <w:p w14:paraId="355BAA9F" w14:textId="77777777"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Размерность</w:t>
            </w:r>
          </w:p>
        </w:tc>
        <w:tc>
          <w:tcPr>
            <w:tcW w:w="3505" w:type="pct"/>
            <w:gridSpan w:val="14"/>
            <w:shd w:val="clear" w:color="auto" w:fill="auto"/>
            <w:vAlign w:val="center"/>
          </w:tcPr>
          <w:p w14:paraId="18AD65B7" w14:textId="51CCE66E"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Расчетный срок</w:t>
            </w:r>
          </w:p>
        </w:tc>
      </w:tr>
      <w:tr w:rsidR="004C5227" w:rsidRPr="00843B16" w14:paraId="3BE70608" w14:textId="77777777" w:rsidTr="00843B16">
        <w:trPr>
          <w:trHeight w:val="20"/>
          <w:tblHeader/>
        </w:trPr>
        <w:tc>
          <w:tcPr>
            <w:tcW w:w="1061" w:type="pct"/>
            <w:vMerge/>
            <w:vAlign w:val="center"/>
            <w:hideMark/>
          </w:tcPr>
          <w:p w14:paraId="2AFD4539" w14:textId="77777777" w:rsidR="004C5227" w:rsidRPr="00843B16" w:rsidRDefault="004C5227" w:rsidP="00843B16">
            <w:pPr>
              <w:widowControl/>
              <w:autoSpaceDE/>
              <w:autoSpaceDN/>
              <w:spacing w:line="240" w:lineRule="auto"/>
              <w:ind w:firstLine="0"/>
              <w:jc w:val="center"/>
              <w:rPr>
                <w:b/>
                <w:bCs/>
                <w:color w:val="000000"/>
                <w:sz w:val="18"/>
                <w:szCs w:val="20"/>
                <w:lang w:bidi="ar-SA"/>
              </w:rPr>
            </w:pPr>
          </w:p>
        </w:tc>
        <w:tc>
          <w:tcPr>
            <w:tcW w:w="434" w:type="pct"/>
            <w:vMerge/>
            <w:vAlign w:val="center"/>
            <w:hideMark/>
          </w:tcPr>
          <w:p w14:paraId="51555ED8" w14:textId="77777777" w:rsidR="004C5227" w:rsidRPr="00843B16" w:rsidRDefault="004C5227" w:rsidP="00843B16">
            <w:pPr>
              <w:widowControl/>
              <w:autoSpaceDE/>
              <w:autoSpaceDN/>
              <w:spacing w:line="240" w:lineRule="auto"/>
              <w:ind w:firstLine="0"/>
              <w:jc w:val="center"/>
              <w:rPr>
                <w:b/>
                <w:bCs/>
                <w:color w:val="000000"/>
                <w:sz w:val="18"/>
                <w:szCs w:val="20"/>
                <w:lang w:bidi="ar-SA"/>
              </w:rPr>
            </w:pPr>
          </w:p>
        </w:tc>
        <w:tc>
          <w:tcPr>
            <w:tcW w:w="250" w:type="pct"/>
            <w:shd w:val="clear" w:color="auto" w:fill="auto"/>
            <w:vAlign w:val="center"/>
            <w:hideMark/>
          </w:tcPr>
          <w:p w14:paraId="33D2DEED" w14:textId="77777777"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2022</w:t>
            </w:r>
          </w:p>
        </w:tc>
        <w:tc>
          <w:tcPr>
            <w:tcW w:w="250" w:type="pct"/>
            <w:shd w:val="clear" w:color="auto" w:fill="auto"/>
            <w:vAlign w:val="center"/>
            <w:hideMark/>
          </w:tcPr>
          <w:p w14:paraId="3BBEF9E6" w14:textId="77777777"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2023</w:t>
            </w:r>
          </w:p>
        </w:tc>
        <w:tc>
          <w:tcPr>
            <w:tcW w:w="250" w:type="pct"/>
            <w:shd w:val="clear" w:color="auto" w:fill="auto"/>
            <w:vAlign w:val="center"/>
            <w:hideMark/>
          </w:tcPr>
          <w:p w14:paraId="2885B131" w14:textId="77777777"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2024</w:t>
            </w:r>
          </w:p>
        </w:tc>
        <w:tc>
          <w:tcPr>
            <w:tcW w:w="250" w:type="pct"/>
            <w:shd w:val="clear" w:color="auto" w:fill="auto"/>
            <w:vAlign w:val="center"/>
            <w:hideMark/>
          </w:tcPr>
          <w:p w14:paraId="2BEB66F7" w14:textId="77777777"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2025</w:t>
            </w:r>
          </w:p>
        </w:tc>
        <w:tc>
          <w:tcPr>
            <w:tcW w:w="250" w:type="pct"/>
            <w:shd w:val="clear" w:color="auto" w:fill="auto"/>
            <w:vAlign w:val="center"/>
            <w:hideMark/>
          </w:tcPr>
          <w:p w14:paraId="00D9D41F" w14:textId="77777777"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2026</w:t>
            </w:r>
          </w:p>
        </w:tc>
        <w:tc>
          <w:tcPr>
            <w:tcW w:w="250" w:type="pct"/>
            <w:shd w:val="clear" w:color="auto" w:fill="auto"/>
            <w:vAlign w:val="center"/>
            <w:hideMark/>
          </w:tcPr>
          <w:p w14:paraId="3FAB5A31" w14:textId="77777777"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2027</w:t>
            </w:r>
          </w:p>
        </w:tc>
        <w:tc>
          <w:tcPr>
            <w:tcW w:w="250" w:type="pct"/>
            <w:shd w:val="clear" w:color="auto" w:fill="auto"/>
            <w:vAlign w:val="center"/>
            <w:hideMark/>
          </w:tcPr>
          <w:p w14:paraId="2BAFD4BB" w14:textId="77777777"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2028</w:t>
            </w:r>
          </w:p>
        </w:tc>
        <w:tc>
          <w:tcPr>
            <w:tcW w:w="250" w:type="pct"/>
            <w:shd w:val="clear" w:color="auto" w:fill="auto"/>
            <w:vAlign w:val="center"/>
            <w:hideMark/>
          </w:tcPr>
          <w:p w14:paraId="1380E174" w14:textId="77777777"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2029</w:t>
            </w:r>
          </w:p>
        </w:tc>
        <w:tc>
          <w:tcPr>
            <w:tcW w:w="250" w:type="pct"/>
            <w:shd w:val="clear" w:color="auto" w:fill="auto"/>
            <w:vAlign w:val="center"/>
            <w:hideMark/>
          </w:tcPr>
          <w:p w14:paraId="5255D89C" w14:textId="77777777"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2030</w:t>
            </w:r>
          </w:p>
        </w:tc>
        <w:tc>
          <w:tcPr>
            <w:tcW w:w="250" w:type="pct"/>
            <w:shd w:val="clear" w:color="auto" w:fill="auto"/>
            <w:vAlign w:val="center"/>
            <w:hideMark/>
          </w:tcPr>
          <w:p w14:paraId="4263BEB9" w14:textId="77777777"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2031</w:t>
            </w:r>
          </w:p>
        </w:tc>
        <w:tc>
          <w:tcPr>
            <w:tcW w:w="250" w:type="pct"/>
            <w:shd w:val="clear" w:color="auto" w:fill="auto"/>
            <w:vAlign w:val="center"/>
            <w:hideMark/>
          </w:tcPr>
          <w:p w14:paraId="0798A82F" w14:textId="77777777"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2032</w:t>
            </w:r>
          </w:p>
        </w:tc>
        <w:tc>
          <w:tcPr>
            <w:tcW w:w="250" w:type="pct"/>
            <w:shd w:val="clear" w:color="auto" w:fill="auto"/>
            <w:vAlign w:val="center"/>
            <w:hideMark/>
          </w:tcPr>
          <w:p w14:paraId="0678D8E9" w14:textId="77777777"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2033</w:t>
            </w:r>
          </w:p>
        </w:tc>
        <w:tc>
          <w:tcPr>
            <w:tcW w:w="250" w:type="pct"/>
            <w:shd w:val="clear" w:color="auto" w:fill="auto"/>
            <w:vAlign w:val="center"/>
            <w:hideMark/>
          </w:tcPr>
          <w:p w14:paraId="65262135" w14:textId="77777777"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2034</w:t>
            </w:r>
          </w:p>
        </w:tc>
        <w:tc>
          <w:tcPr>
            <w:tcW w:w="255" w:type="pct"/>
            <w:shd w:val="clear" w:color="auto" w:fill="auto"/>
            <w:vAlign w:val="center"/>
            <w:hideMark/>
          </w:tcPr>
          <w:p w14:paraId="02D4E1CC" w14:textId="77777777"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2035</w:t>
            </w:r>
          </w:p>
        </w:tc>
      </w:tr>
      <w:tr w:rsidR="004C5227" w:rsidRPr="00843B16" w14:paraId="17AF70A0" w14:textId="77777777" w:rsidTr="00843B16">
        <w:trPr>
          <w:trHeight w:val="20"/>
        </w:trPr>
        <w:tc>
          <w:tcPr>
            <w:tcW w:w="5000" w:type="pct"/>
            <w:gridSpan w:val="16"/>
            <w:shd w:val="clear" w:color="auto" w:fill="auto"/>
            <w:vAlign w:val="center"/>
            <w:hideMark/>
          </w:tcPr>
          <w:p w14:paraId="28DF4038" w14:textId="79049C94"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Котельная №36 д. Сяськелево</w:t>
            </w:r>
          </w:p>
        </w:tc>
      </w:tr>
      <w:tr w:rsidR="004C5227" w:rsidRPr="00843B16" w14:paraId="46ED6A7A" w14:textId="77777777" w:rsidTr="00843B16">
        <w:trPr>
          <w:trHeight w:val="20"/>
        </w:trPr>
        <w:tc>
          <w:tcPr>
            <w:tcW w:w="1061" w:type="pct"/>
            <w:shd w:val="clear" w:color="auto" w:fill="auto"/>
            <w:vAlign w:val="center"/>
            <w:hideMark/>
          </w:tcPr>
          <w:p w14:paraId="40805A28"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Производительность ВПУ</w:t>
            </w:r>
          </w:p>
        </w:tc>
        <w:tc>
          <w:tcPr>
            <w:tcW w:w="434" w:type="pct"/>
            <w:shd w:val="clear" w:color="auto" w:fill="auto"/>
            <w:vAlign w:val="center"/>
            <w:hideMark/>
          </w:tcPr>
          <w:p w14:paraId="170F7492"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м³/час</w:t>
            </w:r>
          </w:p>
        </w:tc>
        <w:tc>
          <w:tcPr>
            <w:tcW w:w="250" w:type="pct"/>
            <w:shd w:val="clear" w:color="auto" w:fill="auto"/>
            <w:vAlign w:val="center"/>
            <w:hideMark/>
          </w:tcPr>
          <w:p w14:paraId="2806F648"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2E22FC74"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0F3BAEE2"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7FB0C52D"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3B894E94"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1D9847BA"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76047ABE"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24E5B280"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1AFDAC7F"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10CF4F5E"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7C248AB5"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20EA3F7C"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55924A18"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5" w:type="pct"/>
            <w:shd w:val="clear" w:color="auto" w:fill="auto"/>
            <w:vAlign w:val="center"/>
            <w:hideMark/>
          </w:tcPr>
          <w:p w14:paraId="68315096"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r>
      <w:tr w:rsidR="008507CA" w:rsidRPr="00843B16" w14:paraId="2879B7E3" w14:textId="77777777" w:rsidTr="00843B16">
        <w:trPr>
          <w:trHeight w:val="20"/>
        </w:trPr>
        <w:tc>
          <w:tcPr>
            <w:tcW w:w="1061" w:type="pct"/>
            <w:shd w:val="clear" w:color="auto" w:fill="auto"/>
            <w:noWrap/>
            <w:vAlign w:val="center"/>
            <w:hideMark/>
          </w:tcPr>
          <w:p w14:paraId="1D1A97F3"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Объем тепловой сети</w:t>
            </w:r>
          </w:p>
        </w:tc>
        <w:tc>
          <w:tcPr>
            <w:tcW w:w="434" w:type="pct"/>
            <w:shd w:val="clear" w:color="auto" w:fill="auto"/>
            <w:vAlign w:val="center"/>
            <w:hideMark/>
          </w:tcPr>
          <w:p w14:paraId="2043FFA6"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w:t>
            </w:r>
          </w:p>
        </w:tc>
        <w:tc>
          <w:tcPr>
            <w:tcW w:w="250" w:type="pct"/>
            <w:shd w:val="clear" w:color="auto" w:fill="auto"/>
            <w:vAlign w:val="center"/>
            <w:hideMark/>
          </w:tcPr>
          <w:p w14:paraId="58266759" w14:textId="6C980EFB"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221,82</w:t>
            </w:r>
          </w:p>
        </w:tc>
        <w:tc>
          <w:tcPr>
            <w:tcW w:w="250" w:type="pct"/>
            <w:shd w:val="clear" w:color="auto" w:fill="auto"/>
            <w:vAlign w:val="center"/>
            <w:hideMark/>
          </w:tcPr>
          <w:p w14:paraId="5457B219" w14:textId="741EB5D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221,82</w:t>
            </w:r>
          </w:p>
        </w:tc>
        <w:tc>
          <w:tcPr>
            <w:tcW w:w="250" w:type="pct"/>
            <w:shd w:val="clear" w:color="auto" w:fill="auto"/>
            <w:vAlign w:val="center"/>
            <w:hideMark/>
          </w:tcPr>
          <w:p w14:paraId="43585115" w14:textId="742B273E"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221,82</w:t>
            </w:r>
          </w:p>
        </w:tc>
        <w:tc>
          <w:tcPr>
            <w:tcW w:w="250" w:type="pct"/>
            <w:shd w:val="clear" w:color="auto" w:fill="auto"/>
            <w:vAlign w:val="center"/>
            <w:hideMark/>
          </w:tcPr>
          <w:p w14:paraId="2E2B70F7" w14:textId="6AD35EE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221,82</w:t>
            </w:r>
          </w:p>
        </w:tc>
        <w:tc>
          <w:tcPr>
            <w:tcW w:w="250" w:type="pct"/>
            <w:shd w:val="clear" w:color="auto" w:fill="auto"/>
            <w:vAlign w:val="center"/>
            <w:hideMark/>
          </w:tcPr>
          <w:p w14:paraId="53998181" w14:textId="47DA487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221,82</w:t>
            </w:r>
          </w:p>
        </w:tc>
        <w:tc>
          <w:tcPr>
            <w:tcW w:w="250" w:type="pct"/>
            <w:shd w:val="clear" w:color="auto" w:fill="auto"/>
            <w:vAlign w:val="center"/>
            <w:hideMark/>
          </w:tcPr>
          <w:p w14:paraId="430A2088" w14:textId="7A41B2CB"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221,82</w:t>
            </w:r>
          </w:p>
        </w:tc>
        <w:tc>
          <w:tcPr>
            <w:tcW w:w="250" w:type="pct"/>
            <w:shd w:val="clear" w:color="auto" w:fill="auto"/>
            <w:vAlign w:val="center"/>
            <w:hideMark/>
          </w:tcPr>
          <w:p w14:paraId="768EE61B" w14:textId="3459E52C"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221,82</w:t>
            </w:r>
          </w:p>
        </w:tc>
        <w:tc>
          <w:tcPr>
            <w:tcW w:w="250" w:type="pct"/>
            <w:shd w:val="clear" w:color="auto" w:fill="auto"/>
            <w:vAlign w:val="center"/>
            <w:hideMark/>
          </w:tcPr>
          <w:p w14:paraId="631E9ECE" w14:textId="2430124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221,82</w:t>
            </w:r>
          </w:p>
        </w:tc>
        <w:tc>
          <w:tcPr>
            <w:tcW w:w="250" w:type="pct"/>
            <w:shd w:val="clear" w:color="auto" w:fill="auto"/>
            <w:vAlign w:val="center"/>
            <w:hideMark/>
          </w:tcPr>
          <w:p w14:paraId="28BF2E90" w14:textId="50D152F0"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226,01</w:t>
            </w:r>
          </w:p>
        </w:tc>
        <w:tc>
          <w:tcPr>
            <w:tcW w:w="250" w:type="pct"/>
            <w:shd w:val="clear" w:color="auto" w:fill="auto"/>
            <w:vAlign w:val="center"/>
            <w:hideMark/>
          </w:tcPr>
          <w:p w14:paraId="496A091A" w14:textId="66123474"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228,56</w:t>
            </w:r>
          </w:p>
        </w:tc>
        <w:tc>
          <w:tcPr>
            <w:tcW w:w="250" w:type="pct"/>
            <w:shd w:val="clear" w:color="auto" w:fill="auto"/>
            <w:vAlign w:val="center"/>
            <w:hideMark/>
          </w:tcPr>
          <w:p w14:paraId="03EC0C88" w14:textId="58642F61"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228,56</w:t>
            </w:r>
          </w:p>
        </w:tc>
        <w:tc>
          <w:tcPr>
            <w:tcW w:w="250" w:type="pct"/>
            <w:shd w:val="clear" w:color="auto" w:fill="auto"/>
            <w:vAlign w:val="center"/>
            <w:hideMark/>
          </w:tcPr>
          <w:p w14:paraId="11A967F8" w14:textId="7782FBB9"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228,56</w:t>
            </w:r>
          </w:p>
        </w:tc>
        <w:tc>
          <w:tcPr>
            <w:tcW w:w="250" w:type="pct"/>
            <w:shd w:val="clear" w:color="auto" w:fill="auto"/>
            <w:vAlign w:val="center"/>
            <w:hideMark/>
          </w:tcPr>
          <w:p w14:paraId="2B064F2A" w14:textId="4F593A5C"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228,56</w:t>
            </w:r>
          </w:p>
        </w:tc>
        <w:tc>
          <w:tcPr>
            <w:tcW w:w="255" w:type="pct"/>
            <w:shd w:val="clear" w:color="auto" w:fill="auto"/>
            <w:vAlign w:val="center"/>
            <w:hideMark/>
          </w:tcPr>
          <w:p w14:paraId="2C17CF55" w14:textId="5D82BE3B"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228,56</w:t>
            </w:r>
          </w:p>
        </w:tc>
      </w:tr>
      <w:tr w:rsidR="008507CA" w:rsidRPr="00843B16" w14:paraId="245C36C5" w14:textId="77777777" w:rsidTr="00843B16">
        <w:trPr>
          <w:trHeight w:val="20"/>
        </w:trPr>
        <w:tc>
          <w:tcPr>
            <w:tcW w:w="1061" w:type="pct"/>
            <w:shd w:val="clear" w:color="auto" w:fill="auto"/>
            <w:vAlign w:val="center"/>
            <w:hideMark/>
          </w:tcPr>
          <w:p w14:paraId="6090484B"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Всего подпитка тепловой сети, в т.ч.:</w:t>
            </w:r>
          </w:p>
        </w:tc>
        <w:tc>
          <w:tcPr>
            <w:tcW w:w="434" w:type="pct"/>
            <w:shd w:val="clear" w:color="auto" w:fill="auto"/>
            <w:vAlign w:val="center"/>
            <w:hideMark/>
          </w:tcPr>
          <w:p w14:paraId="1A32545E"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м³/час</w:t>
            </w:r>
          </w:p>
        </w:tc>
        <w:tc>
          <w:tcPr>
            <w:tcW w:w="250" w:type="pct"/>
            <w:shd w:val="clear" w:color="auto" w:fill="auto"/>
            <w:vAlign w:val="center"/>
            <w:hideMark/>
          </w:tcPr>
          <w:p w14:paraId="5562CC18" w14:textId="6098AE2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4A3CA09D" w14:textId="2F62EB8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12EA9675" w14:textId="513A1D01"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4C9ABDCD" w14:textId="30FC48D1"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67703D42" w14:textId="761C8BA9"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57EAFA5F" w14:textId="291A0F68"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6C93EFD7" w14:textId="5EA174C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02650970" w14:textId="531C2F40"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7927CAC0" w14:textId="668F4683"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c>
          <w:tcPr>
            <w:tcW w:w="250" w:type="pct"/>
            <w:shd w:val="clear" w:color="auto" w:fill="auto"/>
            <w:vAlign w:val="center"/>
            <w:hideMark/>
          </w:tcPr>
          <w:p w14:paraId="069A2962" w14:textId="4F7A711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c>
          <w:tcPr>
            <w:tcW w:w="250" w:type="pct"/>
            <w:shd w:val="clear" w:color="auto" w:fill="auto"/>
            <w:vAlign w:val="center"/>
            <w:hideMark/>
          </w:tcPr>
          <w:p w14:paraId="633241EE" w14:textId="699D7D2E"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c>
          <w:tcPr>
            <w:tcW w:w="250" w:type="pct"/>
            <w:shd w:val="clear" w:color="auto" w:fill="auto"/>
            <w:vAlign w:val="center"/>
            <w:hideMark/>
          </w:tcPr>
          <w:p w14:paraId="1A18438B" w14:textId="577FFAB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c>
          <w:tcPr>
            <w:tcW w:w="250" w:type="pct"/>
            <w:shd w:val="clear" w:color="auto" w:fill="auto"/>
            <w:vAlign w:val="center"/>
            <w:hideMark/>
          </w:tcPr>
          <w:p w14:paraId="2FE3FD8B" w14:textId="2C98608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c>
          <w:tcPr>
            <w:tcW w:w="255" w:type="pct"/>
            <w:shd w:val="clear" w:color="auto" w:fill="auto"/>
            <w:vAlign w:val="center"/>
            <w:hideMark/>
          </w:tcPr>
          <w:p w14:paraId="5882935D" w14:textId="6301351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r>
      <w:tr w:rsidR="008507CA" w:rsidRPr="00843B16" w14:paraId="68FECE59" w14:textId="77777777" w:rsidTr="00843B16">
        <w:trPr>
          <w:trHeight w:val="20"/>
        </w:trPr>
        <w:tc>
          <w:tcPr>
            <w:tcW w:w="1061" w:type="pct"/>
            <w:shd w:val="clear" w:color="auto" w:fill="auto"/>
            <w:vAlign w:val="center"/>
            <w:hideMark/>
          </w:tcPr>
          <w:p w14:paraId="00ADF132"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нормативные утечки теплоносителя</w:t>
            </w:r>
          </w:p>
        </w:tc>
        <w:tc>
          <w:tcPr>
            <w:tcW w:w="434" w:type="pct"/>
            <w:shd w:val="clear" w:color="auto" w:fill="auto"/>
            <w:vAlign w:val="center"/>
            <w:hideMark/>
          </w:tcPr>
          <w:p w14:paraId="2C0AC589"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м³/час</w:t>
            </w:r>
          </w:p>
        </w:tc>
        <w:tc>
          <w:tcPr>
            <w:tcW w:w="250" w:type="pct"/>
            <w:shd w:val="clear" w:color="auto" w:fill="auto"/>
            <w:vAlign w:val="center"/>
            <w:hideMark/>
          </w:tcPr>
          <w:p w14:paraId="6AAD6914" w14:textId="090D69CD"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19A5239C" w14:textId="46163E3E"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6F53D2B6" w14:textId="6E701DD6"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7DC79569" w14:textId="48F64E20"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6CBBE2BD" w14:textId="651B1214"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7EF667C4" w14:textId="17E9E518"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4DF7B4D3" w14:textId="2C2B8B4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32E0EEC6" w14:textId="599FB9DE"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7A34FFE3" w14:textId="28AD01E8"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c>
          <w:tcPr>
            <w:tcW w:w="250" w:type="pct"/>
            <w:shd w:val="clear" w:color="auto" w:fill="auto"/>
            <w:vAlign w:val="center"/>
            <w:hideMark/>
          </w:tcPr>
          <w:p w14:paraId="5E499F20" w14:textId="716B13B6"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c>
          <w:tcPr>
            <w:tcW w:w="250" w:type="pct"/>
            <w:shd w:val="clear" w:color="auto" w:fill="auto"/>
            <w:vAlign w:val="center"/>
            <w:hideMark/>
          </w:tcPr>
          <w:p w14:paraId="496A6B9C" w14:textId="3A4E7380"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c>
          <w:tcPr>
            <w:tcW w:w="250" w:type="pct"/>
            <w:shd w:val="clear" w:color="auto" w:fill="auto"/>
            <w:vAlign w:val="center"/>
            <w:hideMark/>
          </w:tcPr>
          <w:p w14:paraId="12AF2979" w14:textId="383519B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c>
          <w:tcPr>
            <w:tcW w:w="250" w:type="pct"/>
            <w:shd w:val="clear" w:color="auto" w:fill="auto"/>
            <w:vAlign w:val="center"/>
            <w:hideMark/>
          </w:tcPr>
          <w:p w14:paraId="64D6CCB7" w14:textId="6EBFF068"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c>
          <w:tcPr>
            <w:tcW w:w="255" w:type="pct"/>
            <w:shd w:val="clear" w:color="auto" w:fill="auto"/>
            <w:vAlign w:val="center"/>
            <w:hideMark/>
          </w:tcPr>
          <w:p w14:paraId="1F786671" w14:textId="6B2EAAF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r>
      <w:tr w:rsidR="008507CA" w:rsidRPr="00843B16" w14:paraId="3E36EC85" w14:textId="77777777" w:rsidTr="00843B16">
        <w:trPr>
          <w:trHeight w:val="20"/>
        </w:trPr>
        <w:tc>
          <w:tcPr>
            <w:tcW w:w="1061" w:type="pct"/>
            <w:shd w:val="clear" w:color="auto" w:fill="auto"/>
            <w:vAlign w:val="center"/>
            <w:hideMark/>
          </w:tcPr>
          <w:p w14:paraId="123F093F"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сверхнормативные утечки теплоносителя</w:t>
            </w:r>
          </w:p>
        </w:tc>
        <w:tc>
          <w:tcPr>
            <w:tcW w:w="434" w:type="pct"/>
            <w:shd w:val="clear" w:color="auto" w:fill="auto"/>
            <w:vAlign w:val="center"/>
            <w:hideMark/>
          </w:tcPr>
          <w:p w14:paraId="1752725B"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м³/час</w:t>
            </w:r>
          </w:p>
        </w:tc>
        <w:tc>
          <w:tcPr>
            <w:tcW w:w="250" w:type="pct"/>
            <w:shd w:val="clear" w:color="auto" w:fill="auto"/>
            <w:vAlign w:val="center"/>
            <w:hideMark/>
          </w:tcPr>
          <w:p w14:paraId="1BB792C7" w14:textId="3D6B1C43"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6C868ABF" w14:textId="0ACD71B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0085B2E8" w14:textId="46359CF1"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242D28F4" w14:textId="5882889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7388D4BB" w14:textId="3E03C6E0"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63560933" w14:textId="1423573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76ABC41D" w14:textId="50EC86C3"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368F7D87" w14:textId="5B3D1F31"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39CF7A96" w14:textId="5622B7EB"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679E9E76" w14:textId="6CD79DF9"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4B320A21" w14:textId="37A9665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59BB7817" w14:textId="56FD487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07FAFDF9" w14:textId="69AF67B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5" w:type="pct"/>
            <w:shd w:val="clear" w:color="auto" w:fill="auto"/>
            <w:vAlign w:val="center"/>
            <w:hideMark/>
          </w:tcPr>
          <w:p w14:paraId="42EDF759" w14:textId="2DF6BBED"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r>
      <w:tr w:rsidR="008507CA" w:rsidRPr="00843B16" w14:paraId="5D85C750" w14:textId="77777777" w:rsidTr="00843B16">
        <w:trPr>
          <w:trHeight w:val="20"/>
        </w:trPr>
        <w:tc>
          <w:tcPr>
            <w:tcW w:w="1061" w:type="pct"/>
            <w:shd w:val="clear" w:color="auto" w:fill="auto"/>
            <w:vAlign w:val="center"/>
            <w:hideMark/>
          </w:tcPr>
          <w:p w14:paraId="5C1C8654"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Отпуск теплоносителя из тепловых сетей на цели горячего водоснабжения (для открытых систем теплоснабжения)</w:t>
            </w:r>
          </w:p>
        </w:tc>
        <w:tc>
          <w:tcPr>
            <w:tcW w:w="434" w:type="pct"/>
            <w:shd w:val="clear" w:color="auto" w:fill="auto"/>
            <w:vAlign w:val="center"/>
            <w:hideMark/>
          </w:tcPr>
          <w:p w14:paraId="4D5A2074"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м³/час</w:t>
            </w:r>
          </w:p>
        </w:tc>
        <w:tc>
          <w:tcPr>
            <w:tcW w:w="250" w:type="pct"/>
            <w:shd w:val="clear" w:color="auto" w:fill="auto"/>
            <w:vAlign w:val="center"/>
            <w:hideMark/>
          </w:tcPr>
          <w:p w14:paraId="16982644" w14:textId="6C2D724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6600B10E" w14:textId="2903670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43954253" w14:textId="7E9B4B3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501E34A1" w14:textId="1BE7C15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31D5F375" w14:textId="5C26D4BE"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77E9A9B7" w14:textId="51455571"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5A20C5FE" w14:textId="4B237E86"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36588C7F" w14:textId="114BC19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7E12BB33" w14:textId="38C0002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2FA49647" w14:textId="6A81453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5825FA48" w14:textId="4CAAB4DC"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43FF89DA" w14:textId="4FD9A7D1"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3D58470A" w14:textId="05BB1860"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5" w:type="pct"/>
            <w:shd w:val="clear" w:color="auto" w:fill="auto"/>
            <w:vAlign w:val="center"/>
            <w:hideMark/>
          </w:tcPr>
          <w:p w14:paraId="7EAA121C" w14:textId="038810B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r>
      <w:tr w:rsidR="008507CA" w:rsidRPr="00843B16" w14:paraId="1A3ADDA5" w14:textId="77777777" w:rsidTr="00843B16">
        <w:trPr>
          <w:trHeight w:val="20"/>
        </w:trPr>
        <w:tc>
          <w:tcPr>
            <w:tcW w:w="1061" w:type="pct"/>
            <w:shd w:val="clear" w:color="auto" w:fill="auto"/>
            <w:vAlign w:val="center"/>
            <w:hideMark/>
          </w:tcPr>
          <w:p w14:paraId="703C2DBD"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Максимум подпитки тепловой сети в эксплуатационном режиме</w:t>
            </w:r>
          </w:p>
        </w:tc>
        <w:tc>
          <w:tcPr>
            <w:tcW w:w="434" w:type="pct"/>
            <w:shd w:val="clear" w:color="auto" w:fill="auto"/>
            <w:vAlign w:val="center"/>
            <w:hideMark/>
          </w:tcPr>
          <w:p w14:paraId="4FB39828"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м³/час</w:t>
            </w:r>
          </w:p>
        </w:tc>
        <w:tc>
          <w:tcPr>
            <w:tcW w:w="250" w:type="pct"/>
            <w:shd w:val="clear" w:color="auto" w:fill="auto"/>
            <w:vAlign w:val="center"/>
            <w:hideMark/>
          </w:tcPr>
          <w:p w14:paraId="5054DD26" w14:textId="1514F1EC"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62B4D996" w14:textId="731B708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4F0C4714" w14:textId="771412FC"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250FA036" w14:textId="436A9291"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6381F834" w14:textId="227B2700"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0C1BD2C3" w14:textId="696E989E"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22713D96" w14:textId="3E6BBF8B"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6D54668D" w14:textId="0253699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0,55</w:t>
            </w:r>
          </w:p>
        </w:tc>
        <w:tc>
          <w:tcPr>
            <w:tcW w:w="250" w:type="pct"/>
            <w:shd w:val="clear" w:color="auto" w:fill="auto"/>
            <w:vAlign w:val="center"/>
            <w:hideMark/>
          </w:tcPr>
          <w:p w14:paraId="59EF1EDD" w14:textId="22369409"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c>
          <w:tcPr>
            <w:tcW w:w="250" w:type="pct"/>
            <w:shd w:val="clear" w:color="auto" w:fill="auto"/>
            <w:vAlign w:val="center"/>
            <w:hideMark/>
          </w:tcPr>
          <w:p w14:paraId="457FF700" w14:textId="1B8B65A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c>
          <w:tcPr>
            <w:tcW w:w="250" w:type="pct"/>
            <w:shd w:val="clear" w:color="auto" w:fill="auto"/>
            <w:vAlign w:val="center"/>
            <w:hideMark/>
          </w:tcPr>
          <w:p w14:paraId="5933985C" w14:textId="6C22F251"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c>
          <w:tcPr>
            <w:tcW w:w="250" w:type="pct"/>
            <w:shd w:val="clear" w:color="auto" w:fill="auto"/>
            <w:vAlign w:val="center"/>
            <w:hideMark/>
          </w:tcPr>
          <w:p w14:paraId="2B68E7B3" w14:textId="6BCFE211"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c>
          <w:tcPr>
            <w:tcW w:w="250" w:type="pct"/>
            <w:shd w:val="clear" w:color="auto" w:fill="auto"/>
            <w:vAlign w:val="center"/>
            <w:hideMark/>
          </w:tcPr>
          <w:p w14:paraId="728D958A" w14:textId="7AFADBC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c>
          <w:tcPr>
            <w:tcW w:w="255" w:type="pct"/>
            <w:shd w:val="clear" w:color="auto" w:fill="auto"/>
            <w:vAlign w:val="center"/>
            <w:hideMark/>
          </w:tcPr>
          <w:p w14:paraId="3CAED554" w14:textId="2A12AA0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0,57</w:t>
            </w:r>
          </w:p>
        </w:tc>
      </w:tr>
      <w:tr w:rsidR="008507CA" w:rsidRPr="00843B16" w14:paraId="7A4B9697" w14:textId="77777777" w:rsidTr="00843B16">
        <w:trPr>
          <w:trHeight w:val="20"/>
        </w:trPr>
        <w:tc>
          <w:tcPr>
            <w:tcW w:w="1061" w:type="pct"/>
            <w:shd w:val="clear" w:color="auto" w:fill="auto"/>
            <w:vAlign w:val="center"/>
            <w:hideMark/>
          </w:tcPr>
          <w:p w14:paraId="5F55CC85"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Аварийная подпитка систем теплоснабжения</w:t>
            </w:r>
          </w:p>
        </w:tc>
        <w:tc>
          <w:tcPr>
            <w:tcW w:w="434" w:type="pct"/>
            <w:shd w:val="clear" w:color="auto" w:fill="auto"/>
            <w:vAlign w:val="center"/>
            <w:hideMark/>
          </w:tcPr>
          <w:p w14:paraId="7993F263"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м³/час</w:t>
            </w:r>
          </w:p>
        </w:tc>
        <w:tc>
          <w:tcPr>
            <w:tcW w:w="250" w:type="pct"/>
            <w:shd w:val="clear" w:color="auto" w:fill="auto"/>
            <w:vAlign w:val="center"/>
            <w:hideMark/>
          </w:tcPr>
          <w:p w14:paraId="547ECF81" w14:textId="2195D5E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4,44</w:t>
            </w:r>
          </w:p>
        </w:tc>
        <w:tc>
          <w:tcPr>
            <w:tcW w:w="250" w:type="pct"/>
            <w:shd w:val="clear" w:color="auto" w:fill="auto"/>
            <w:vAlign w:val="center"/>
            <w:hideMark/>
          </w:tcPr>
          <w:p w14:paraId="1FEB76E9" w14:textId="5DFFFF8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4,44</w:t>
            </w:r>
          </w:p>
        </w:tc>
        <w:tc>
          <w:tcPr>
            <w:tcW w:w="250" w:type="pct"/>
            <w:shd w:val="clear" w:color="auto" w:fill="auto"/>
            <w:vAlign w:val="center"/>
            <w:hideMark/>
          </w:tcPr>
          <w:p w14:paraId="273D8377" w14:textId="1D28A503"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4,44</w:t>
            </w:r>
          </w:p>
        </w:tc>
        <w:tc>
          <w:tcPr>
            <w:tcW w:w="250" w:type="pct"/>
            <w:shd w:val="clear" w:color="auto" w:fill="auto"/>
            <w:vAlign w:val="center"/>
            <w:hideMark/>
          </w:tcPr>
          <w:p w14:paraId="7DE93642" w14:textId="663930F9"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4,44</w:t>
            </w:r>
          </w:p>
        </w:tc>
        <w:tc>
          <w:tcPr>
            <w:tcW w:w="250" w:type="pct"/>
            <w:shd w:val="clear" w:color="auto" w:fill="auto"/>
            <w:vAlign w:val="center"/>
            <w:hideMark/>
          </w:tcPr>
          <w:p w14:paraId="76D36D7F" w14:textId="3C372C83"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4,44</w:t>
            </w:r>
          </w:p>
        </w:tc>
        <w:tc>
          <w:tcPr>
            <w:tcW w:w="250" w:type="pct"/>
            <w:shd w:val="clear" w:color="auto" w:fill="auto"/>
            <w:vAlign w:val="center"/>
            <w:hideMark/>
          </w:tcPr>
          <w:p w14:paraId="281C9427" w14:textId="1D8C790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4,44</w:t>
            </w:r>
          </w:p>
        </w:tc>
        <w:tc>
          <w:tcPr>
            <w:tcW w:w="250" w:type="pct"/>
            <w:shd w:val="clear" w:color="auto" w:fill="auto"/>
            <w:vAlign w:val="center"/>
            <w:hideMark/>
          </w:tcPr>
          <w:p w14:paraId="6B6C6F1C" w14:textId="5ACAB6F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4,44</w:t>
            </w:r>
          </w:p>
        </w:tc>
        <w:tc>
          <w:tcPr>
            <w:tcW w:w="250" w:type="pct"/>
            <w:shd w:val="clear" w:color="auto" w:fill="auto"/>
            <w:vAlign w:val="center"/>
            <w:hideMark/>
          </w:tcPr>
          <w:p w14:paraId="39EF884C" w14:textId="4E3F1CB9"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4,44</w:t>
            </w:r>
          </w:p>
        </w:tc>
        <w:tc>
          <w:tcPr>
            <w:tcW w:w="250" w:type="pct"/>
            <w:shd w:val="clear" w:color="auto" w:fill="auto"/>
            <w:vAlign w:val="center"/>
            <w:hideMark/>
          </w:tcPr>
          <w:p w14:paraId="354CA0A7" w14:textId="69BD2231"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4,52</w:t>
            </w:r>
          </w:p>
        </w:tc>
        <w:tc>
          <w:tcPr>
            <w:tcW w:w="250" w:type="pct"/>
            <w:shd w:val="clear" w:color="auto" w:fill="auto"/>
            <w:vAlign w:val="center"/>
            <w:hideMark/>
          </w:tcPr>
          <w:p w14:paraId="57BC06BA" w14:textId="7BD8850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4,57</w:t>
            </w:r>
          </w:p>
        </w:tc>
        <w:tc>
          <w:tcPr>
            <w:tcW w:w="250" w:type="pct"/>
            <w:shd w:val="clear" w:color="auto" w:fill="auto"/>
            <w:vAlign w:val="center"/>
            <w:hideMark/>
          </w:tcPr>
          <w:p w14:paraId="635AE22A" w14:textId="3762491B"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4,57</w:t>
            </w:r>
          </w:p>
        </w:tc>
        <w:tc>
          <w:tcPr>
            <w:tcW w:w="250" w:type="pct"/>
            <w:shd w:val="clear" w:color="auto" w:fill="auto"/>
            <w:vAlign w:val="center"/>
            <w:hideMark/>
          </w:tcPr>
          <w:p w14:paraId="30A341DF" w14:textId="75F54CDC"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4,57</w:t>
            </w:r>
          </w:p>
        </w:tc>
        <w:tc>
          <w:tcPr>
            <w:tcW w:w="250" w:type="pct"/>
            <w:shd w:val="clear" w:color="auto" w:fill="auto"/>
            <w:vAlign w:val="center"/>
            <w:hideMark/>
          </w:tcPr>
          <w:p w14:paraId="0222CEF9" w14:textId="38BF3BF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4,57</w:t>
            </w:r>
          </w:p>
        </w:tc>
        <w:tc>
          <w:tcPr>
            <w:tcW w:w="255" w:type="pct"/>
            <w:shd w:val="clear" w:color="auto" w:fill="auto"/>
            <w:vAlign w:val="center"/>
            <w:hideMark/>
          </w:tcPr>
          <w:p w14:paraId="0C6ADA76" w14:textId="505BF88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4,57</w:t>
            </w:r>
          </w:p>
        </w:tc>
      </w:tr>
      <w:tr w:rsidR="008507CA" w:rsidRPr="00843B16" w14:paraId="6F7D59EB" w14:textId="77777777" w:rsidTr="00843B16">
        <w:trPr>
          <w:trHeight w:val="20"/>
        </w:trPr>
        <w:tc>
          <w:tcPr>
            <w:tcW w:w="1061" w:type="pct"/>
            <w:shd w:val="clear" w:color="auto" w:fill="auto"/>
            <w:vAlign w:val="center"/>
            <w:hideMark/>
          </w:tcPr>
          <w:p w14:paraId="40DD18C1"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Максимальная подпитка тепловой сети в период повреждения участка</w:t>
            </w:r>
          </w:p>
        </w:tc>
        <w:tc>
          <w:tcPr>
            <w:tcW w:w="434" w:type="pct"/>
            <w:shd w:val="clear" w:color="auto" w:fill="auto"/>
            <w:vAlign w:val="center"/>
            <w:hideMark/>
          </w:tcPr>
          <w:p w14:paraId="7D0B830B"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м³/час</w:t>
            </w:r>
          </w:p>
        </w:tc>
        <w:tc>
          <w:tcPr>
            <w:tcW w:w="250" w:type="pct"/>
            <w:shd w:val="clear" w:color="auto" w:fill="auto"/>
            <w:vAlign w:val="center"/>
            <w:hideMark/>
          </w:tcPr>
          <w:p w14:paraId="0797B62C" w14:textId="75F74DC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4,99</w:t>
            </w:r>
          </w:p>
        </w:tc>
        <w:tc>
          <w:tcPr>
            <w:tcW w:w="250" w:type="pct"/>
            <w:shd w:val="clear" w:color="auto" w:fill="auto"/>
            <w:vAlign w:val="center"/>
            <w:hideMark/>
          </w:tcPr>
          <w:p w14:paraId="62345EE5" w14:textId="0D31C5D4"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4,99</w:t>
            </w:r>
          </w:p>
        </w:tc>
        <w:tc>
          <w:tcPr>
            <w:tcW w:w="250" w:type="pct"/>
            <w:shd w:val="clear" w:color="auto" w:fill="auto"/>
            <w:vAlign w:val="center"/>
            <w:hideMark/>
          </w:tcPr>
          <w:p w14:paraId="0E2957C7" w14:textId="28CA21E3"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4,99</w:t>
            </w:r>
          </w:p>
        </w:tc>
        <w:tc>
          <w:tcPr>
            <w:tcW w:w="250" w:type="pct"/>
            <w:shd w:val="clear" w:color="auto" w:fill="auto"/>
            <w:vAlign w:val="center"/>
            <w:hideMark/>
          </w:tcPr>
          <w:p w14:paraId="631925F0" w14:textId="4F29FC4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4,99</w:t>
            </w:r>
          </w:p>
        </w:tc>
        <w:tc>
          <w:tcPr>
            <w:tcW w:w="250" w:type="pct"/>
            <w:shd w:val="clear" w:color="auto" w:fill="auto"/>
            <w:vAlign w:val="center"/>
            <w:hideMark/>
          </w:tcPr>
          <w:p w14:paraId="56D14E50" w14:textId="7F6E125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4,99</w:t>
            </w:r>
          </w:p>
        </w:tc>
        <w:tc>
          <w:tcPr>
            <w:tcW w:w="250" w:type="pct"/>
            <w:shd w:val="clear" w:color="auto" w:fill="auto"/>
            <w:vAlign w:val="center"/>
            <w:hideMark/>
          </w:tcPr>
          <w:p w14:paraId="36B64302" w14:textId="1E1DD7A3"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4,99</w:t>
            </w:r>
          </w:p>
        </w:tc>
        <w:tc>
          <w:tcPr>
            <w:tcW w:w="250" w:type="pct"/>
            <w:shd w:val="clear" w:color="auto" w:fill="auto"/>
            <w:vAlign w:val="center"/>
            <w:hideMark/>
          </w:tcPr>
          <w:p w14:paraId="09356571" w14:textId="10B2254B"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4,99</w:t>
            </w:r>
          </w:p>
        </w:tc>
        <w:tc>
          <w:tcPr>
            <w:tcW w:w="250" w:type="pct"/>
            <w:shd w:val="clear" w:color="auto" w:fill="auto"/>
            <w:vAlign w:val="center"/>
            <w:hideMark/>
          </w:tcPr>
          <w:p w14:paraId="60815EFD" w14:textId="4014A090"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4,99</w:t>
            </w:r>
          </w:p>
        </w:tc>
        <w:tc>
          <w:tcPr>
            <w:tcW w:w="250" w:type="pct"/>
            <w:shd w:val="clear" w:color="auto" w:fill="auto"/>
            <w:vAlign w:val="center"/>
            <w:hideMark/>
          </w:tcPr>
          <w:p w14:paraId="5E25FFED" w14:textId="7F22E9D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5,09</w:t>
            </w:r>
          </w:p>
        </w:tc>
        <w:tc>
          <w:tcPr>
            <w:tcW w:w="250" w:type="pct"/>
            <w:shd w:val="clear" w:color="auto" w:fill="auto"/>
            <w:vAlign w:val="center"/>
            <w:hideMark/>
          </w:tcPr>
          <w:p w14:paraId="72D81623" w14:textId="2FF0BCE9"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5,14</w:t>
            </w:r>
          </w:p>
        </w:tc>
        <w:tc>
          <w:tcPr>
            <w:tcW w:w="250" w:type="pct"/>
            <w:shd w:val="clear" w:color="auto" w:fill="auto"/>
            <w:vAlign w:val="center"/>
            <w:hideMark/>
          </w:tcPr>
          <w:p w14:paraId="66D64442" w14:textId="30D7EAF8"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5,14</w:t>
            </w:r>
          </w:p>
        </w:tc>
        <w:tc>
          <w:tcPr>
            <w:tcW w:w="250" w:type="pct"/>
            <w:shd w:val="clear" w:color="auto" w:fill="auto"/>
            <w:vAlign w:val="center"/>
            <w:hideMark/>
          </w:tcPr>
          <w:p w14:paraId="45058872" w14:textId="3C8FDC1B"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5,14</w:t>
            </w:r>
          </w:p>
        </w:tc>
        <w:tc>
          <w:tcPr>
            <w:tcW w:w="250" w:type="pct"/>
            <w:shd w:val="clear" w:color="auto" w:fill="auto"/>
            <w:vAlign w:val="center"/>
            <w:hideMark/>
          </w:tcPr>
          <w:p w14:paraId="0050498C" w14:textId="5708B199"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5,14</w:t>
            </w:r>
          </w:p>
        </w:tc>
        <w:tc>
          <w:tcPr>
            <w:tcW w:w="255" w:type="pct"/>
            <w:shd w:val="clear" w:color="auto" w:fill="auto"/>
            <w:vAlign w:val="center"/>
            <w:hideMark/>
          </w:tcPr>
          <w:p w14:paraId="232221F4" w14:textId="18CCA663"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5,14</w:t>
            </w:r>
          </w:p>
        </w:tc>
      </w:tr>
      <w:tr w:rsidR="004C5227" w:rsidRPr="00843B16" w14:paraId="1AD4A47C" w14:textId="77777777" w:rsidTr="00843B16">
        <w:trPr>
          <w:trHeight w:val="20"/>
        </w:trPr>
        <w:tc>
          <w:tcPr>
            <w:tcW w:w="5000" w:type="pct"/>
            <w:gridSpan w:val="16"/>
            <w:shd w:val="clear" w:color="auto" w:fill="auto"/>
            <w:vAlign w:val="center"/>
            <w:hideMark/>
          </w:tcPr>
          <w:p w14:paraId="36EF7127" w14:textId="0C9B079A" w:rsidR="004C5227" w:rsidRPr="00843B16" w:rsidRDefault="004C5227"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Котельная №52 д. Жабино</w:t>
            </w:r>
          </w:p>
        </w:tc>
      </w:tr>
      <w:tr w:rsidR="004C5227" w:rsidRPr="00843B16" w14:paraId="1A446C1A" w14:textId="77777777" w:rsidTr="00843B16">
        <w:trPr>
          <w:trHeight w:val="20"/>
        </w:trPr>
        <w:tc>
          <w:tcPr>
            <w:tcW w:w="1061" w:type="pct"/>
            <w:shd w:val="clear" w:color="auto" w:fill="auto"/>
            <w:vAlign w:val="center"/>
            <w:hideMark/>
          </w:tcPr>
          <w:p w14:paraId="6AB6EF2D"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Производительность ВПУ</w:t>
            </w:r>
          </w:p>
        </w:tc>
        <w:tc>
          <w:tcPr>
            <w:tcW w:w="434" w:type="pct"/>
            <w:shd w:val="clear" w:color="auto" w:fill="auto"/>
            <w:vAlign w:val="center"/>
            <w:hideMark/>
          </w:tcPr>
          <w:p w14:paraId="07029227"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м³/час</w:t>
            </w:r>
          </w:p>
        </w:tc>
        <w:tc>
          <w:tcPr>
            <w:tcW w:w="250" w:type="pct"/>
            <w:shd w:val="clear" w:color="auto" w:fill="auto"/>
            <w:vAlign w:val="center"/>
            <w:hideMark/>
          </w:tcPr>
          <w:p w14:paraId="07B43CB6"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2889BCFA"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472398C3"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3BA857CB"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443CD040"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6C0E085B"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7163747B"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0F788268"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1D2F7CAA"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41CE5807"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2413EF51"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2BD0CA0C"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0" w:type="pct"/>
            <w:shd w:val="clear" w:color="auto" w:fill="auto"/>
            <w:vAlign w:val="center"/>
            <w:hideMark/>
          </w:tcPr>
          <w:p w14:paraId="03E3FD1D"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c>
          <w:tcPr>
            <w:tcW w:w="255" w:type="pct"/>
            <w:shd w:val="clear" w:color="auto" w:fill="auto"/>
            <w:vAlign w:val="center"/>
            <w:hideMark/>
          </w:tcPr>
          <w:p w14:paraId="5C71F157" w14:textId="77777777" w:rsidR="004C5227" w:rsidRPr="00843B16" w:rsidRDefault="004C5227"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w:t>
            </w:r>
          </w:p>
        </w:tc>
      </w:tr>
      <w:tr w:rsidR="008507CA" w:rsidRPr="00843B16" w14:paraId="582577F0" w14:textId="77777777" w:rsidTr="00843B16">
        <w:trPr>
          <w:trHeight w:val="20"/>
        </w:trPr>
        <w:tc>
          <w:tcPr>
            <w:tcW w:w="1061" w:type="pct"/>
            <w:shd w:val="clear" w:color="auto" w:fill="auto"/>
            <w:noWrap/>
            <w:vAlign w:val="center"/>
            <w:hideMark/>
          </w:tcPr>
          <w:p w14:paraId="4DF3DE96"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Объем тепловой сети</w:t>
            </w:r>
          </w:p>
        </w:tc>
        <w:tc>
          <w:tcPr>
            <w:tcW w:w="434" w:type="pct"/>
            <w:shd w:val="clear" w:color="auto" w:fill="auto"/>
            <w:vAlign w:val="center"/>
            <w:hideMark/>
          </w:tcPr>
          <w:p w14:paraId="1FAF02BA"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w:t>
            </w:r>
          </w:p>
        </w:tc>
        <w:tc>
          <w:tcPr>
            <w:tcW w:w="250" w:type="pct"/>
            <w:shd w:val="clear" w:color="auto" w:fill="auto"/>
            <w:vAlign w:val="center"/>
            <w:hideMark/>
          </w:tcPr>
          <w:p w14:paraId="12412E5F" w14:textId="6A49B51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29,39</w:t>
            </w:r>
          </w:p>
        </w:tc>
        <w:tc>
          <w:tcPr>
            <w:tcW w:w="250" w:type="pct"/>
            <w:shd w:val="clear" w:color="auto" w:fill="auto"/>
            <w:vAlign w:val="center"/>
            <w:hideMark/>
          </w:tcPr>
          <w:p w14:paraId="699C9DF8" w14:textId="2C05C600"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29,39</w:t>
            </w:r>
          </w:p>
        </w:tc>
        <w:tc>
          <w:tcPr>
            <w:tcW w:w="250" w:type="pct"/>
            <w:shd w:val="clear" w:color="auto" w:fill="auto"/>
            <w:vAlign w:val="center"/>
            <w:hideMark/>
          </w:tcPr>
          <w:p w14:paraId="38651A6C" w14:textId="63ECBE7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29,39</w:t>
            </w:r>
          </w:p>
        </w:tc>
        <w:tc>
          <w:tcPr>
            <w:tcW w:w="250" w:type="pct"/>
            <w:shd w:val="clear" w:color="auto" w:fill="auto"/>
            <w:vAlign w:val="center"/>
            <w:hideMark/>
          </w:tcPr>
          <w:p w14:paraId="19B36738" w14:textId="13DA7B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31,78</w:t>
            </w:r>
          </w:p>
        </w:tc>
        <w:tc>
          <w:tcPr>
            <w:tcW w:w="250" w:type="pct"/>
            <w:shd w:val="clear" w:color="auto" w:fill="auto"/>
            <w:vAlign w:val="center"/>
            <w:hideMark/>
          </w:tcPr>
          <w:p w14:paraId="128B9BD9" w14:textId="2824914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35,11</w:t>
            </w:r>
          </w:p>
        </w:tc>
        <w:tc>
          <w:tcPr>
            <w:tcW w:w="250" w:type="pct"/>
            <w:shd w:val="clear" w:color="auto" w:fill="auto"/>
            <w:vAlign w:val="center"/>
            <w:hideMark/>
          </w:tcPr>
          <w:p w14:paraId="10E698C5" w14:textId="133784B8"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35,11</w:t>
            </w:r>
          </w:p>
        </w:tc>
        <w:tc>
          <w:tcPr>
            <w:tcW w:w="250" w:type="pct"/>
            <w:shd w:val="clear" w:color="auto" w:fill="auto"/>
            <w:vAlign w:val="center"/>
            <w:hideMark/>
          </w:tcPr>
          <w:p w14:paraId="797F753C" w14:textId="043455ED"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35,11</w:t>
            </w:r>
          </w:p>
        </w:tc>
        <w:tc>
          <w:tcPr>
            <w:tcW w:w="250" w:type="pct"/>
            <w:shd w:val="clear" w:color="auto" w:fill="auto"/>
            <w:vAlign w:val="center"/>
            <w:hideMark/>
          </w:tcPr>
          <w:p w14:paraId="29C17D6D" w14:textId="012C741C"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35,11</w:t>
            </w:r>
          </w:p>
        </w:tc>
        <w:tc>
          <w:tcPr>
            <w:tcW w:w="250" w:type="pct"/>
            <w:shd w:val="clear" w:color="auto" w:fill="auto"/>
            <w:vAlign w:val="center"/>
            <w:hideMark/>
          </w:tcPr>
          <w:p w14:paraId="7EF59789" w14:textId="3B64BBE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35,25</w:t>
            </w:r>
          </w:p>
        </w:tc>
        <w:tc>
          <w:tcPr>
            <w:tcW w:w="250" w:type="pct"/>
            <w:shd w:val="clear" w:color="auto" w:fill="auto"/>
            <w:vAlign w:val="center"/>
            <w:hideMark/>
          </w:tcPr>
          <w:p w14:paraId="2EC353EA" w14:textId="7D19705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35,25</w:t>
            </w:r>
          </w:p>
        </w:tc>
        <w:tc>
          <w:tcPr>
            <w:tcW w:w="250" w:type="pct"/>
            <w:shd w:val="clear" w:color="auto" w:fill="auto"/>
            <w:vAlign w:val="center"/>
            <w:hideMark/>
          </w:tcPr>
          <w:p w14:paraId="1676F647" w14:textId="4349296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35,25</w:t>
            </w:r>
          </w:p>
        </w:tc>
        <w:tc>
          <w:tcPr>
            <w:tcW w:w="250" w:type="pct"/>
            <w:shd w:val="clear" w:color="auto" w:fill="auto"/>
            <w:vAlign w:val="center"/>
            <w:hideMark/>
          </w:tcPr>
          <w:p w14:paraId="6CD2B318" w14:textId="7B9A7AA8"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35,25</w:t>
            </w:r>
          </w:p>
        </w:tc>
        <w:tc>
          <w:tcPr>
            <w:tcW w:w="250" w:type="pct"/>
            <w:shd w:val="clear" w:color="auto" w:fill="auto"/>
            <w:vAlign w:val="center"/>
            <w:hideMark/>
          </w:tcPr>
          <w:p w14:paraId="6A2D8D7D" w14:textId="3F23A7F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35,25</w:t>
            </w:r>
          </w:p>
        </w:tc>
        <w:tc>
          <w:tcPr>
            <w:tcW w:w="255" w:type="pct"/>
            <w:shd w:val="clear" w:color="auto" w:fill="auto"/>
            <w:vAlign w:val="center"/>
            <w:hideMark/>
          </w:tcPr>
          <w:p w14:paraId="7099D24B" w14:textId="564A99F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35,25</w:t>
            </w:r>
          </w:p>
        </w:tc>
      </w:tr>
      <w:tr w:rsidR="008507CA" w:rsidRPr="00843B16" w14:paraId="43206A6D" w14:textId="77777777" w:rsidTr="00843B16">
        <w:trPr>
          <w:trHeight w:val="20"/>
        </w:trPr>
        <w:tc>
          <w:tcPr>
            <w:tcW w:w="1061" w:type="pct"/>
            <w:shd w:val="clear" w:color="auto" w:fill="auto"/>
            <w:vAlign w:val="center"/>
            <w:hideMark/>
          </w:tcPr>
          <w:p w14:paraId="30771339"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Всего подпитка тепловой сети, в т.ч.:</w:t>
            </w:r>
          </w:p>
        </w:tc>
        <w:tc>
          <w:tcPr>
            <w:tcW w:w="434" w:type="pct"/>
            <w:shd w:val="clear" w:color="auto" w:fill="auto"/>
            <w:vAlign w:val="center"/>
            <w:hideMark/>
          </w:tcPr>
          <w:p w14:paraId="63292DCC"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м³/час</w:t>
            </w:r>
          </w:p>
        </w:tc>
        <w:tc>
          <w:tcPr>
            <w:tcW w:w="250" w:type="pct"/>
            <w:shd w:val="clear" w:color="auto" w:fill="auto"/>
            <w:vAlign w:val="center"/>
            <w:hideMark/>
          </w:tcPr>
          <w:p w14:paraId="44490334" w14:textId="618EAEEE"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0,07</w:t>
            </w:r>
          </w:p>
        </w:tc>
        <w:tc>
          <w:tcPr>
            <w:tcW w:w="250" w:type="pct"/>
            <w:shd w:val="clear" w:color="auto" w:fill="auto"/>
            <w:vAlign w:val="center"/>
            <w:hideMark/>
          </w:tcPr>
          <w:p w14:paraId="400CB4D6" w14:textId="7093703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0,07</w:t>
            </w:r>
          </w:p>
        </w:tc>
        <w:tc>
          <w:tcPr>
            <w:tcW w:w="250" w:type="pct"/>
            <w:shd w:val="clear" w:color="auto" w:fill="auto"/>
            <w:vAlign w:val="center"/>
            <w:hideMark/>
          </w:tcPr>
          <w:p w14:paraId="42825281" w14:textId="787AC31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0,07</w:t>
            </w:r>
          </w:p>
        </w:tc>
        <w:tc>
          <w:tcPr>
            <w:tcW w:w="250" w:type="pct"/>
            <w:shd w:val="clear" w:color="auto" w:fill="auto"/>
            <w:vAlign w:val="center"/>
            <w:hideMark/>
          </w:tcPr>
          <w:p w14:paraId="1CA3F3C2" w14:textId="445D2A0D"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0,08</w:t>
            </w:r>
          </w:p>
        </w:tc>
        <w:tc>
          <w:tcPr>
            <w:tcW w:w="250" w:type="pct"/>
            <w:shd w:val="clear" w:color="auto" w:fill="auto"/>
            <w:vAlign w:val="center"/>
            <w:hideMark/>
          </w:tcPr>
          <w:p w14:paraId="58CB2B99" w14:textId="6E318DA0"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0554696C" w14:textId="4203CAEB"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125D09BC" w14:textId="77BC12CD"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164B3F4D" w14:textId="3E6719F6"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5FC823D2" w14:textId="200C468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1C1307A2" w14:textId="7C9A24AB"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21188B40" w14:textId="31C38298"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45A2CEF8" w14:textId="245F6E4B"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11EAED31" w14:textId="178F628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5" w:type="pct"/>
            <w:shd w:val="clear" w:color="auto" w:fill="auto"/>
            <w:vAlign w:val="center"/>
            <w:hideMark/>
          </w:tcPr>
          <w:p w14:paraId="7C9A3642" w14:textId="37F0582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r>
      <w:tr w:rsidR="008507CA" w:rsidRPr="00843B16" w14:paraId="140744D0" w14:textId="77777777" w:rsidTr="00843B16">
        <w:trPr>
          <w:trHeight w:val="20"/>
        </w:trPr>
        <w:tc>
          <w:tcPr>
            <w:tcW w:w="1061" w:type="pct"/>
            <w:shd w:val="clear" w:color="auto" w:fill="auto"/>
            <w:vAlign w:val="center"/>
            <w:hideMark/>
          </w:tcPr>
          <w:p w14:paraId="4D9FB987"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нормативные утечки теплоносителя</w:t>
            </w:r>
          </w:p>
        </w:tc>
        <w:tc>
          <w:tcPr>
            <w:tcW w:w="434" w:type="pct"/>
            <w:shd w:val="clear" w:color="auto" w:fill="auto"/>
            <w:vAlign w:val="center"/>
            <w:hideMark/>
          </w:tcPr>
          <w:p w14:paraId="039D5965"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м³/час</w:t>
            </w:r>
          </w:p>
        </w:tc>
        <w:tc>
          <w:tcPr>
            <w:tcW w:w="250" w:type="pct"/>
            <w:shd w:val="clear" w:color="auto" w:fill="auto"/>
            <w:vAlign w:val="center"/>
            <w:hideMark/>
          </w:tcPr>
          <w:p w14:paraId="006D08B1" w14:textId="4B2AB108"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0,07</w:t>
            </w:r>
          </w:p>
        </w:tc>
        <w:tc>
          <w:tcPr>
            <w:tcW w:w="250" w:type="pct"/>
            <w:shd w:val="clear" w:color="auto" w:fill="auto"/>
            <w:vAlign w:val="center"/>
            <w:hideMark/>
          </w:tcPr>
          <w:p w14:paraId="71F316FC" w14:textId="1F1AF098"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0,07</w:t>
            </w:r>
          </w:p>
        </w:tc>
        <w:tc>
          <w:tcPr>
            <w:tcW w:w="250" w:type="pct"/>
            <w:shd w:val="clear" w:color="auto" w:fill="auto"/>
            <w:vAlign w:val="center"/>
            <w:hideMark/>
          </w:tcPr>
          <w:p w14:paraId="15C5B398" w14:textId="1B6335FE"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0,07</w:t>
            </w:r>
          </w:p>
        </w:tc>
        <w:tc>
          <w:tcPr>
            <w:tcW w:w="250" w:type="pct"/>
            <w:shd w:val="clear" w:color="auto" w:fill="auto"/>
            <w:vAlign w:val="center"/>
            <w:hideMark/>
          </w:tcPr>
          <w:p w14:paraId="5C877867" w14:textId="51D6B14C"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0,08</w:t>
            </w:r>
          </w:p>
        </w:tc>
        <w:tc>
          <w:tcPr>
            <w:tcW w:w="250" w:type="pct"/>
            <w:shd w:val="clear" w:color="auto" w:fill="auto"/>
            <w:vAlign w:val="center"/>
            <w:hideMark/>
          </w:tcPr>
          <w:p w14:paraId="5422EB5F" w14:textId="5EE19C4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5AAC8130" w14:textId="110D25DC"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26E4FAEF" w14:textId="74FD439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397B7D43" w14:textId="3DD0FE89"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51815665" w14:textId="3F0BD714"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69DC3F79" w14:textId="7329094B"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417BFC8B" w14:textId="7944AE0B"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4C943670" w14:textId="565CA5A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6CF94DA3" w14:textId="6A96AD0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5" w:type="pct"/>
            <w:shd w:val="clear" w:color="auto" w:fill="auto"/>
            <w:vAlign w:val="center"/>
            <w:hideMark/>
          </w:tcPr>
          <w:p w14:paraId="33245615" w14:textId="78EC997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r>
      <w:tr w:rsidR="008507CA" w:rsidRPr="00843B16" w14:paraId="3719B468" w14:textId="77777777" w:rsidTr="00843B16">
        <w:trPr>
          <w:trHeight w:val="20"/>
        </w:trPr>
        <w:tc>
          <w:tcPr>
            <w:tcW w:w="1061" w:type="pct"/>
            <w:shd w:val="clear" w:color="auto" w:fill="auto"/>
            <w:vAlign w:val="center"/>
            <w:hideMark/>
          </w:tcPr>
          <w:p w14:paraId="75E7A997"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сверхнормативные утечки теплоносителя</w:t>
            </w:r>
          </w:p>
        </w:tc>
        <w:tc>
          <w:tcPr>
            <w:tcW w:w="434" w:type="pct"/>
            <w:shd w:val="clear" w:color="auto" w:fill="auto"/>
            <w:vAlign w:val="center"/>
            <w:hideMark/>
          </w:tcPr>
          <w:p w14:paraId="5361F160"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м³/час</w:t>
            </w:r>
          </w:p>
        </w:tc>
        <w:tc>
          <w:tcPr>
            <w:tcW w:w="250" w:type="pct"/>
            <w:shd w:val="clear" w:color="auto" w:fill="auto"/>
            <w:vAlign w:val="center"/>
            <w:hideMark/>
          </w:tcPr>
          <w:p w14:paraId="188E17B4" w14:textId="7B61130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1E3003F9" w14:textId="4A9BB351"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3315280C" w14:textId="3F5B7CA4"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4DAE1DDD" w14:textId="5107C94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2BBC8865" w14:textId="46D6DA5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7AC94DC0" w14:textId="2E47EEA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17B8AE65" w14:textId="453FBC7C"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2307250C" w14:textId="52933350"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6424F45B" w14:textId="362FAAAE"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78BF2D55" w14:textId="507AA0F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593B13C2" w14:textId="7B199FD9"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4A71D94F" w14:textId="6B893909"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0CAA91C1" w14:textId="53F0FA0D"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5" w:type="pct"/>
            <w:shd w:val="clear" w:color="auto" w:fill="auto"/>
            <w:vAlign w:val="center"/>
            <w:hideMark/>
          </w:tcPr>
          <w:p w14:paraId="06A65BBA" w14:textId="7C31423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r>
      <w:tr w:rsidR="008507CA" w:rsidRPr="00843B16" w14:paraId="2E6C2172" w14:textId="77777777" w:rsidTr="00843B16">
        <w:trPr>
          <w:trHeight w:val="20"/>
        </w:trPr>
        <w:tc>
          <w:tcPr>
            <w:tcW w:w="1061" w:type="pct"/>
            <w:shd w:val="clear" w:color="auto" w:fill="auto"/>
            <w:vAlign w:val="center"/>
            <w:hideMark/>
          </w:tcPr>
          <w:p w14:paraId="702AB858"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Отпуск теплоносителя из тепловых сетей на цели горячего водоснабжения (для открытых систем теплоснабжения)</w:t>
            </w:r>
          </w:p>
        </w:tc>
        <w:tc>
          <w:tcPr>
            <w:tcW w:w="434" w:type="pct"/>
            <w:shd w:val="clear" w:color="auto" w:fill="auto"/>
            <w:vAlign w:val="center"/>
            <w:hideMark/>
          </w:tcPr>
          <w:p w14:paraId="31EEFB82"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м³/час</w:t>
            </w:r>
          </w:p>
        </w:tc>
        <w:tc>
          <w:tcPr>
            <w:tcW w:w="250" w:type="pct"/>
            <w:shd w:val="clear" w:color="auto" w:fill="auto"/>
            <w:vAlign w:val="center"/>
            <w:hideMark/>
          </w:tcPr>
          <w:p w14:paraId="2BE84BA4" w14:textId="2D9305E8"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09AAA5FA" w14:textId="1AD7EB1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72AE21AA" w14:textId="378EAD41"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1D4E594A" w14:textId="50C18EB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61C44053" w14:textId="64B0CA49"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40E4A531" w14:textId="49D01BDD"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1EA21801" w14:textId="09B2764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4B7F919D" w14:textId="43DD4954"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7802172A" w14:textId="560093BC"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033F8C04" w14:textId="2F536F56"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37EB1C57" w14:textId="57854BF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51AB19DC" w14:textId="6BC0ACB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0" w:type="pct"/>
            <w:shd w:val="clear" w:color="auto" w:fill="auto"/>
            <w:vAlign w:val="center"/>
            <w:hideMark/>
          </w:tcPr>
          <w:p w14:paraId="2C0BFF1D" w14:textId="1A45DBE4"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c>
          <w:tcPr>
            <w:tcW w:w="255" w:type="pct"/>
            <w:shd w:val="clear" w:color="auto" w:fill="auto"/>
            <w:vAlign w:val="center"/>
            <w:hideMark/>
          </w:tcPr>
          <w:p w14:paraId="6346CE7B" w14:textId="0C1912C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0,00</w:t>
            </w:r>
          </w:p>
        </w:tc>
      </w:tr>
      <w:tr w:rsidR="008507CA" w:rsidRPr="00843B16" w14:paraId="302FAA41" w14:textId="77777777" w:rsidTr="00843B16">
        <w:trPr>
          <w:trHeight w:val="20"/>
        </w:trPr>
        <w:tc>
          <w:tcPr>
            <w:tcW w:w="1061" w:type="pct"/>
            <w:shd w:val="clear" w:color="auto" w:fill="auto"/>
            <w:vAlign w:val="center"/>
            <w:hideMark/>
          </w:tcPr>
          <w:p w14:paraId="054BE750"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Максимум подпитки тепловой сети в эксплуатационном режиме</w:t>
            </w:r>
          </w:p>
        </w:tc>
        <w:tc>
          <w:tcPr>
            <w:tcW w:w="434" w:type="pct"/>
            <w:shd w:val="clear" w:color="auto" w:fill="auto"/>
            <w:vAlign w:val="center"/>
            <w:hideMark/>
          </w:tcPr>
          <w:p w14:paraId="4BF593D2"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м³/час</w:t>
            </w:r>
          </w:p>
        </w:tc>
        <w:tc>
          <w:tcPr>
            <w:tcW w:w="250" w:type="pct"/>
            <w:shd w:val="clear" w:color="auto" w:fill="auto"/>
            <w:vAlign w:val="center"/>
            <w:hideMark/>
          </w:tcPr>
          <w:p w14:paraId="2D21F37D" w14:textId="4DE8BD2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0,07</w:t>
            </w:r>
          </w:p>
        </w:tc>
        <w:tc>
          <w:tcPr>
            <w:tcW w:w="250" w:type="pct"/>
            <w:shd w:val="clear" w:color="auto" w:fill="auto"/>
            <w:vAlign w:val="center"/>
            <w:hideMark/>
          </w:tcPr>
          <w:p w14:paraId="0A86D06A" w14:textId="6802B61E"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0,07</w:t>
            </w:r>
          </w:p>
        </w:tc>
        <w:tc>
          <w:tcPr>
            <w:tcW w:w="250" w:type="pct"/>
            <w:shd w:val="clear" w:color="auto" w:fill="auto"/>
            <w:vAlign w:val="center"/>
            <w:hideMark/>
          </w:tcPr>
          <w:p w14:paraId="70F6295A" w14:textId="7A2729C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0,07</w:t>
            </w:r>
          </w:p>
        </w:tc>
        <w:tc>
          <w:tcPr>
            <w:tcW w:w="250" w:type="pct"/>
            <w:shd w:val="clear" w:color="auto" w:fill="auto"/>
            <w:vAlign w:val="center"/>
            <w:hideMark/>
          </w:tcPr>
          <w:p w14:paraId="2E9D6067" w14:textId="1EB2BBE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0,08</w:t>
            </w:r>
          </w:p>
        </w:tc>
        <w:tc>
          <w:tcPr>
            <w:tcW w:w="250" w:type="pct"/>
            <w:shd w:val="clear" w:color="auto" w:fill="auto"/>
            <w:vAlign w:val="center"/>
            <w:hideMark/>
          </w:tcPr>
          <w:p w14:paraId="668808E3" w14:textId="0B5BC018"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0BC9D285" w14:textId="45C66CAB"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589DFAED" w14:textId="093B097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3FB0424B" w14:textId="6F9DF3BE"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67EC1C2C" w14:textId="2D3F6620"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6801B786" w14:textId="7E514B71"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24EA6CF8" w14:textId="0D5888B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50631F0A" w14:textId="4D522F7D"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0" w:type="pct"/>
            <w:shd w:val="clear" w:color="auto" w:fill="auto"/>
            <w:vAlign w:val="center"/>
            <w:hideMark/>
          </w:tcPr>
          <w:p w14:paraId="05AA9E46" w14:textId="19128EFC"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c>
          <w:tcPr>
            <w:tcW w:w="255" w:type="pct"/>
            <w:shd w:val="clear" w:color="auto" w:fill="auto"/>
            <w:vAlign w:val="center"/>
            <w:hideMark/>
          </w:tcPr>
          <w:p w14:paraId="7D869C86" w14:textId="509F37E4"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0,09</w:t>
            </w:r>
          </w:p>
        </w:tc>
      </w:tr>
      <w:tr w:rsidR="008507CA" w:rsidRPr="00843B16" w14:paraId="6A3C656F" w14:textId="77777777" w:rsidTr="00843B16">
        <w:trPr>
          <w:trHeight w:val="20"/>
        </w:trPr>
        <w:tc>
          <w:tcPr>
            <w:tcW w:w="1061" w:type="pct"/>
            <w:shd w:val="clear" w:color="auto" w:fill="auto"/>
            <w:vAlign w:val="center"/>
            <w:hideMark/>
          </w:tcPr>
          <w:p w14:paraId="2FA356E8"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Аварийная подпитка систем теплоснабжения</w:t>
            </w:r>
          </w:p>
        </w:tc>
        <w:tc>
          <w:tcPr>
            <w:tcW w:w="434" w:type="pct"/>
            <w:shd w:val="clear" w:color="auto" w:fill="auto"/>
            <w:vAlign w:val="center"/>
            <w:hideMark/>
          </w:tcPr>
          <w:p w14:paraId="2849CD36"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м³/час</w:t>
            </w:r>
          </w:p>
        </w:tc>
        <w:tc>
          <w:tcPr>
            <w:tcW w:w="250" w:type="pct"/>
            <w:shd w:val="clear" w:color="auto" w:fill="auto"/>
            <w:vAlign w:val="center"/>
            <w:hideMark/>
          </w:tcPr>
          <w:p w14:paraId="1CB9F3F9" w14:textId="58EB83B9"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0,59</w:t>
            </w:r>
          </w:p>
        </w:tc>
        <w:tc>
          <w:tcPr>
            <w:tcW w:w="250" w:type="pct"/>
            <w:shd w:val="clear" w:color="auto" w:fill="auto"/>
            <w:vAlign w:val="center"/>
            <w:hideMark/>
          </w:tcPr>
          <w:p w14:paraId="24D167DB" w14:textId="6B252CB4"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0,59</w:t>
            </w:r>
          </w:p>
        </w:tc>
        <w:tc>
          <w:tcPr>
            <w:tcW w:w="250" w:type="pct"/>
            <w:shd w:val="clear" w:color="auto" w:fill="auto"/>
            <w:vAlign w:val="center"/>
            <w:hideMark/>
          </w:tcPr>
          <w:p w14:paraId="108A1294" w14:textId="4A81BA0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0,59</w:t>
            </w:r>
          </w:p>
        </w:tc>
        <w:tc>
          <w:tcPr>
            <w:tcW w:w="250" w:type="pct"/>
            <w:shd w:val="clear" w:color="auto" w:fill="auto"/>
            <w:vAlign w:val="center"/>
            <w:hideMark/>
          </w:tcPr>
          <w:p w14:paraId="1BF77F53" w14:textId="1BA17F2D"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0,64</w:t>
            </w:r>
          </w:p>
        </w:tc>
        <w:tc>
          <w:tcPr>
            <w:tcW w:w="250" w:type="pct"/>
            <w:shd w:val="clear" w:color="auto" w:fill="auto"/>
            <w:vAlign w:val="center"/>
            <w:hideMark/>
          </w:tcPr>
          <w:p w14:paraId="00DC588A" w14:textId="03EDD92B"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0,70</w:t>
            </w:r>
          </w:p>
        </w:tc>
        <w:tc>
          <w:tcPr>
            <w:tcW w:w="250" w:type="pct"/>
            <w:shd w:val="clear" w:color="auto" w:fill="auto"/>
            <w:vAlign w:val="center"/>
            <w:hideMark/>
          </w:tcPr>
          <w:p w14:paraId="203D6141" w14:textId="60EFC64D"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0,70</w:t>
            </w:r>
          </w:p>
        </w:tc>
        <w:tc>
          <w:tcPr>
            <w:tcW w:w="250" w:type="pct"/>
            <w:shd w:val="clear" w:color="auto" w:fill="auto"/>
            <w:vAlign w:val="center"/>
            <w:hideMark/>
          </w:tcPr>
          <w:p w14:paraId="6DC8BA27" w14:textId="6F3592B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0,70</w:t>
            </w:r>
          </w:p>
        </w:tc>
        <w:tc>
          <w:tcPr>
            <w:tcW w:w="250" w:type="pct"/>
            <w:shd w:val="clear" w:color="auto" w:fill="auto"/>
            <w:vAlign w:val="center"/>
            <w:hideMark/>
          </w:tcPr>
          <w:p w14:paraId="489A50B5" w14:textId="24BD59A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0,70</w:t>
            </w:r>
          </w:p>
        </w:tc>
        <w:tc>
          <w:tcPr>
            <w:tcW w:w="250" w:type="pct"/>
            <w:shd w:val="clear" w:color="auto" w:fill="auto"/>
            <w:vAlign w:val="center"/>
            <w:hideMark/>
          </w:tcPr>
          <w:p w14:paraId="63170C97" w14:textId="10E44D4E"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0,71</w:t>
            </w:r>
          </w:p>
        </w:tc>
        <w:tc>
          <w:tcPr>
            <w:tcW w:w="250" w:type="pct"/>
            <w:shd w:val="clear" w:color="auto" w:fill="auto"/>
            <w:vAlign w:val="center"/>
            <w:hideMark/>
          </w:tcPr>
          <w:p w14:paraId="064AD8B9" w14:textId="54AB2B0B"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0,71</w:t>
            </w:r>
          </w:p>
        </w:tc>
        <w:tc>
          <w:tcPr>
            <w:tcW w:w="250" w:type="pct"/>
            <w:shd w:val="clear" w:color="auto" w:fill="auto"/>
            <w:vAlign w:val="center"/>
            <w:hideMark/>
          </w:tcPr>
          <w:p w14:paraId="0068D8D9" w14:textId="074328D4"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0,71</w:t>
            </w:r>
          </w:p>
        </w:tc>
        <w:tc>
          <w:tcPr>
            <w:tcW w:w="250" w:type="pct"/>
            <w:shd w:val="clear" w:color="auto" w:fill="auto"/>
            <w:vAlign w:val="center"/>
            <w:hideMark/>
          </w:tcPr>
          <w:p w14:paraId="5153B3AE" w14:textId="33E0F8E1"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0,71</w:t>
            </w:r>
          </w:p>
        </w:tc>
        <w:tc>
          <w:tcPr>
            <w:tcW w:w="250" w:type="pct"/>
            <w:shd w:val="clear" w:color="auto" w:fill="auto"/>
            <w:vAlign w:val="center"/>
            <w:hideMark/>
          </w:tcPr>
          <w:p w14:paraId="1320F28E" w14:textId="3C6E858C"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0,71</w:t>
            </w:r>
          </w:p>
        </w:tc>
        <w:tc>
          <w:tcPr>
            <w:tcW w:w="255" w:type="pct"/>
            <w:shd w:val="clear" w:color="auto" w:fill="auto"/>
            <w:vAlign w:val="center"/>
            <w:hideMark/>
          </w:tcPr>
          <w:p w14:paraId="7205F95D" w14:textId="3EEFF795"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0,71</w:t>
            </w:r>
          </w:p>
        </w:tc>
      </w:tr>
      <w:tr w:rsidR="008507CA" w:rsidRPr="00843B16" w14:paraId="39C507B5" w14:textId="77777777" w:rsidTr="00843B16">
        <w:trPr>
          <w:trHeight w:val="20"/>
        </w:trPr>
        <w:tc>
          <w:tcPr>
            <w:tcW w:w="1061" w:type="pct"/>
            <w:shd w:val="clear" w:color="auto" w:fill="auto"/>
            <w:vAlign w:val="center"/>
            <w:hideMark/>
          </w:tcPr>
          <w:p w14:paraId="2A0C4EE2"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Максимальная подпитка тепловой сети в период повреждения участка</w:t>
            </w:r>
          </w:p>
        </w:tc>
        <w:tc>
          <w:tcPr>
            <w:tcW w:w="434" w:type="pct"/>
            <w:shd w:val="clear" w:color="auto" w:fill="auto"/>
            <w:vAlign w:val="center"/>
            <w:hideMark/>
          </w:tcPr>
          <w:p w14:paraId="353AFBBC" w14:textId="77777777"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м³/час</w:t>
            </w:r>
          </w:p>
        </w:tc>
        <w:tc>
          <w:tcPr>
            <w:tcW w:w="250" w:type="pct"/>
            <w:shd w:val="clear" w:color="auto" w:fill="auto"/>
            <w:vAlign w:val="center"/>
            <w:hideMark/>
          </w:tcPr>
          <w:p w14:paraId="2975E8AB" w14:textId="0D2EBAF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0,66</w:t>
            </w:r>
          </w:p>
        </w:tc>
        <w:tc>
          <w:tcPr>
            <w:tcW w:w="250" w:type="pct"/>
            <w:shd w:val="clear" w:color="auto" w:fill="auto"/>
            <w:vAlign w:val="center"/>
            <w:hideMark/>
          </w:tcPr>
          <w:p w14:paraId="2B6BA809" w14:textId="0BBDD63C"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0,66</w:t>
            </w:r>
          </w:p>
        </w:tc>
        <w:tc>
          <w:tcPr>
            <w:tcW w:w="250" w:type="pct"/>
            <w:shd w:val="clear" w:color="auto" w:fill="auto"/>
            <w:vAlign w:val="center"/>
            <w:hideMark/>
          </w:tcPr>
          <w:p w14:paraId="5C1A38C9" w14:textId="3588883D"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0,66</w:t>
            </w:r>
          </w:p>
        </w:tc>
        <w:tc>
          <w:tcPr>
            <w:tcW w:w="250" w:type="pct"/>
            <w:shd w:val="clear" w:color="auto" w:fill="auto"/>
            <w:vAlign w:val="center"/>
            <w:hideMark/>
          </w:tcPr>
          <w:p w14:paraId="750156DA" w14:textId="7F7EC084"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0,72</w:t>
            </w:r>
          </w:p>
        </w:tc>
        <w:tc>
          <w:tcPr>
            <w:tcW w:w="250" w:type="pct"/>
            <w:shd w:val="clear" w:color="auto" w:fill="auto"/>
            <w:vAlign w:val="center"/>
            <w:hideMark/>
          </w:tcPr>
          <w:p w14:paraId="4F6DCF3F" w14:textId="4382A62C"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0,79</w:t>
            </w:r>
          </w:p>
        </w:tc>
        <w:tc>
          <w:tcPr>
            <w:tcW w:w="250" w:type="pct"/>
            <w:shd w:val="clear" w:color="auto" w:fill="auto"/>
            <w:vAlign w:val="center"/>
            <w:hideMark/>
          </w:tcPr>
          <w:p w14:paraId="42B48D03" w14:textId="24E56AA9"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0,79</w:t>
            </w:r>
          </w:p>
        </w:tc>
        <w:tc>
          <w:tcPr>
            <w:tcW w:w="250" w:type="pct"/>
            <w:shd w:val="clear" w:color="auto" w:fill="auto"/>
            <w:vAlign w:val="center"/>
            <w:hideMark/>
          </w:tcPr>
          <w:p w14:paraId="23927FDD" w14:textId="0ED0D04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0,79</w:t>
            </w:r>
          </w:p>
        </w:tc>
        <w:tc>
          <w:tcPr>
            <w:tcW w:w="250" w:type="pct"/>
            <w:shd w:val="clear" w:color="auto" w:fill="auto"/>
            <w:vAlign w:val="center"/>
            <w:hideMark/>
          </w:tcPr>
          <w:p w14:paraId="463FF79C" w14:textId="15C30214"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0,79</w:t>
            </w:r>
          </w:p>
        </w:tc>
        <w:tc>
          <w:tcPr>
            <w:tcW w:w="250" w:type="pct"/>
            <w:shd w:val="clear" w:color="auto" w:fill="auto"/>
            <w:vAlign w:val="center"/>
            <w:hideMark/>
          </w:tcPr>
          <w:p w14:paraId="1F0AE99A" w14:textId="5380286F"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0,79</w:t>
            </w:r>
          </w:p>
        </w:tc>
        <w:tc>
          <w:tcPr>
            <w:tcW w:w="250" w:type="pct"/>
            <w:shd w:val="clear" w:color="auto" w:fill="auto"/>
            <w:vAlign w:val="center"/>
            <w:hideMark/>
          </w:tcPr>
          <w:p w14:paraId="00B068D4" w14:textId="597E1AC2"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0,79</w:t>
            </w:r>
          </w:p>
        </w:tc>
        <w:tc>
          <w:tcPr>
            <w:tcW w:w="250" w:type="pct"/>
            <w:shd w:val="clear" w:color="auto" w:fill="auto"/>
            <w:vAlign w:val="center"/>
            <w:hideMark/>
          </w:tcPr>
          <w:p w14:paraId="0AB2431E" w14:textId="767610C0"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0,79</w:t>
            </w:r>
          </w:p>
        </w:tc>
        <w:tc>
          <w:tcPr>
            <w:tcW w:w="250" w:type="pct"/>
            <w:shd w:val="clear" w:color="auto" w:fill="auto"/>
            <w:vAlign w:val="center"/>
            <w:hideMark/>
          </w:tcPr>
          <w:p w14:paraId="73C58EEB" w14:textId="45A36B7A"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0,79</w:t>
            </w:r>
          </w:p>
        </w:tc>
        <w:tc>
          <w:tcPr>
            <w:tcW w:w="250" w:type="pct"/>
            <w:shd w:val="clear" w:color="auto" w:fill="auto"/>
            <w:vAlign w:val="center"/>
            <w:hideMark/>
          </w:tcPr>
          <w:p w14:paraId="7D08BB7A" w14:textId="3F711466"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0,79</w:t>
            </w:r>
          </w:p>
        </w:tc>
        <w:tc>
          <w:tcPr>
            <w:tcW w:w="255" w:type="pct"/>
            <w:shd w:val="clear" w:color="auto" w:fill="auto"/>
            <w:vAlign w:val="center"/>
            <w:hideMark/>
          </w:tcPr>
          <w:p w14:paraId="530D2158" w14:textId="5992CA44" w:rsidR="008507CA" w:rsidRPr="00843B16" w:rsidRDefault="008507CA" w:rsidP="00843B16">
            <w:pPr>
              <w:widowControl/>
              <w:autoSpaceDE/>
              <w:autoSpaceDN/>
              <w:spacing w:line="240" w:lineRule="auto"/>
              <w:ind w:firstLine="0"/>
              <w:jc w:val="center"/>
              <w:rPr>
                <w:color w:val="000000"/>
                <w:sz w:val="18"/>
                <w:szCs w:val="20"/>
                <w:lang w:bidi="ar-SA"/>
              </w:rPr>
            </w:pPr>
            <w:r w:rsidRPr="00843B16">
              <w:rPr>
                <w:color w:val="000000"/>
                <w:sz w:val="18"/>
                <w:szCs w:val="20"/>
              </w:rPr>
              <w:t>0,79</w:t>
            </w:r>
          </w:p>
        </w:tc>
      </w:tr>
    </w:tbl>
    <w:p w14:paraId="170A5CDC" w14:textId="77777777" w:rsidR="000A442E" w:rsidRPr="003B5D60" w:rsidRDefault="000A442E" w:rsidP="00856C1E">
      <w:pPr>
        <w:rPr>
          <w:szCs w:val="26"/>
        </w:rPr>
        <w:sectPr w:rsidR="000A442E" w:rsidRPr="003B5D60" w:rsidSect="000A442E">
          <w:pgSz w:w="16840" w:h="11910" w:orient="landscape"/>
          <w:pgMar w:top="1701" w:right="567" w:bottom="567" w:left="567" w:header="0" w:footer="590" w:gutter="0"/>
          <w:cols w:space="720"/>
          <w:docGrid w:linePitch="354"/>
        </w:sectPr>
      </w:pPr>
    </w:p>
    <w:p w14:paraId="7F882F9E" w14:textId="4D03461A" w:rsidR="005C61AF" w:rsidRPr="003B5D60" w:rsidRDefault="005C61AF" w:rsidP="00856C1E">
      <w:pPr>
        <w:pStyle w:val="20"/>
        <w:widowControl/>
        <w:numPr>
          <w:ilvl w:val="1"/>
          <w:numId w:val="27"/>
        </w:numPr>
        <w:tabs>
          <w:tab w:val="left" w:pos="1560"/>
        </w:tabs>
        <w:spacing w:before="360" w:after="240"/>
        <w:ind w:left="142" w:firstLine="709"/>
        <w:rPr>
          <w:i w:val="0"/>
        </w:rPr>
      </w:pPr>
      <w:bookmarkStart w:id="459" w:name="_Toc131852648"/>
      <w:r w:rsidRPr="003B5D60">
        <w:rPr>
          <w:i w:val="0"/>
        </w:rPr>
        <w:lastRenderedPageBreak/>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457"/>
      <w:bookmarkEnd w:id="458"/>
      <w:r w:rsidR="00992EAC" w:rsidRPr="003B5D60">
        <w:rPr>
          <w:i w:val="0"/>
        </w:rPr>
        <w:t>, за период, предшествующий актуализации схемы теплоснабжения</w:t>
      </w:r>
      <w:bookmarkEnd w:id="459"/>
    </w:p>
    <w:p w14:paraId="2697B91C" w14:textId="0D558F46" w:rsidR="00F86008" w:rsidRDefault="0038760B" w:rsidP="00856C1E">
      <w:pPr>
        <w:pStyle w:val="a8"/>
        <w:spacing w:before="240"/>
      </w:pPr>
      <w:r w:rsidRPr="003B5D60">
        <w:t>Изменения в существующих и перспективных балансах производительности водоподготовительных установок связаны с приростом количества потребителей, подключенных к данному источнику тепловой энергии, что непосредственно отражается на нормативных утечках сетевой воды.</w:t>
      </w:r>
    </w:p>
    <w:p w14:paraId="26661AFE" w14:textId="77777777" w:rsidR="00843B16" w:rsidRPr="003B5D60" w:rsidRDefault="00843B16" w:rsidP="00856C1E">
      <w:pPr>
        <w:pStyle w:val="a8"/>
        <w:spacing w:before="240"/>
      </w:pPr>
    </w:p>
    <w:p w14:paraId="25A532A0" w14:textId="430D4CB7" w:rsidR="005C61AF" w:rsidRPr="003B5D60" w:rsidRDefault="005C61AF" w:rsidP="00856C1E">
      <w:pPr>
        <w:pStyle w:val="20"/>
        <w:widowControl/>
        <w:numPr>
          <w:ilvl w:val="1"/>
          <w:numId w:val="27"/>
        </w:numPr>
        <w:tabs>
          <w:tab w:val="left" w:pos="1560"/>
        </w:tabs>
        <w:spacing w:before="120" w:after="240"/>
        <w:ind w:left="142" w:firstLine="709"/>
        <w:rPr>
          <w:i w:val="0"/>
        </w:rPr>
      </w:pPr>
      <w:bookmarkStart w:id="460" w:name="_Toc514836810"/>
      <w:bookmarkStart w:id="461" w:name="_Toc518552225"/>
      <w:bookmarkStart w:id="462" w:name="_Toc131852649"/>
      <w:r w:rsidRPr="003B5D60">
        <w:rPr>
          <w:i w:val="0"/>
        </w:rPr>
        <w:t xml:space="preserve">Сравнительный анализ расчетных и фактических потерь теплоносителя для </w:t>
      </w:r>
      <w:r w:rsidR="00992EAC" w:rsidRPr="003B5D60">
        <w:rPr>
          <w:i w:val="0"/>
        </w:rPr>
        <w:t xml:space="preserve">всех </w:t>
      </w:r>
      <w:r w:rsidRPr="003B5D60">
        <w:rPr>
          <w:i w:val="0"/>
        </w:rPr>
        <w:t>зон действия источников тепловой энергии</w:t>
      </w:r>
      <w:bookmarkEnd w:id="460"/>
      <w:bookmarkEnd w:id="461"/>
      <w:r w:rsidR="00992EAC" w:rsidRPr="003B5D60">
        <w:rPr>
          <w:i w:val="0"/>
        </w:rPr>
        <w:t>, за период, предшествующий актуализации схемы теплоснабжения</w:t>
      </w:r>
      <w:bookmarkEnd w:id="462"/>
    </w:p>
    <w:p w14:paraId="4D93FA97" w14:textId="5615DFF0" w:rsidR="0065094C" w:rsidRPr="003B5D60" w:rsidRDefault="0065094C" w:rsidP="00856C1E">
      <w:pPr>
        <w:pStyle w:val="a8"/>
        <w:spacing w:before="240"/>
      </w:pPr>
      <w:r w:rsidRPr="003B5D60">
        <w:t>Сравнительный анализ нормативных и фактических потерь теплоносителя представлен в Главе 1 «Существующее положение в сфере производства, передачи и потребления тепловой энергии для целей отопления, вентиляции, ГВС, кондиционирования и обеспечения технологических процессов производственных предприятий». При актуализации Схемы теплоснабжения в каче</w:t>
      </w:r>
      <w:r w:rsidR="009862FE" w:rsidRPr="003B5D60">
        <w:t>стве базового перио</w:t>
      </w:r>
      <w:r w:rsidR="0038760B" w:rsidRPr="003B5D60">
        <w:t>да принят 2022</w:t>
      </w:r>
      <w:r w:rsidR="009862FE" w:rsidRPr="003B5D60">
        <w:t xml:space="preserve"> г., с</w:t>
      </w:r>
      <w:r w:rsidRPr="003B5D60">
        <w:t>ледовательно,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w:t>
      </w:r>
      <w:r w:rsidR="009862FE" w:rsidRPr="003B5D60">
        <w:t>имах,</w:t>
      </w:r>
      <w:r w:rsidR="00AA04AA" w:rsidRPr="003B5D60">
        <w:t xml:space="preserve"> составляются на период 2022</w:t>
      </w:r>
      <w:r w:rsidR="008A0EA3" w:rsidRPr="003B5D60">
        <w:t>-203</w:t>
      </w:r>
      <w:r w:rsidR="009862FE" w:rsidRPr="003B5D60">
        <w:t>5 гг</w:t>
      </w:r>
      <w:r w:rsidRPr="003B5D60">
        <w:t>.</w:t>
      </w:r>
    </w:p>
    <w:p w14:paraId="41016439" w14:textId="77777777" w:rsidR="0065094C" w:rsidRPr="003B5D60" w:rsidRDefault="0065094C" w:rsidP="00856C1E">
      <w:pPr>
        <w:pStyle w:val="a8"/>
      </w:pPr>
      <w:r w:rsidRPr="003B5D60">
        <w:t xml:space="preserve">В ходе сопоставления нормативных и фактических потерь теплоносителя в существующих системах транспорта тепловой энергии от источников централизованного теплоснабжения, было выявлено, что фактические потери теплоносителя в тепловых сетях не превышают нормативные потери теплоносителя, рассчитанные в соответствии с существующими характеристиками тепловых сетей. </w:t>
      </w:r>
    </w:p>
    <w:p w14:paraId="6D6EB1BA" w14:textId="77777777" w:rsidR="0065094C" w:rsidRPr="003B5D60" w:rsidRDefault="0065094C" w:rsidP="00856C1E">
      <w:pPr>
        <w:pStyle w:val="a8"/>
      </w:pPr>
      <w:r w:rsidRPr="003B5D60">
        <w:t>Несмотря на несоответствие фактических и нормативных потерь теплоносителя в тепловых сетях в существующих системах теплоснабжения может быть выполнен ряд организационных и технических мероприятий.</w:t>
      </w:r>
    </w:p>
    <w:p w14:paraId="4AA5104D" w14:textId="77777777" w:rsidR="0065094C" w:rsidRPr="003B5D60" w:rsidRDefault="0065094C" w:rsidP="00856C1E">
      <w:pPr>
        <w:pStyle w:val="a8"/>
      </w:pPr>
      <w:r w:rsidRPr="003B5D60">
        <w:lastRenderedPageBreak/>
        <w:t>К организационным мероприятиям следует отнести составление планов и проведение энергетического аудита и энергетического обследования тепловых сетей на предмет выявления наибольших потерь теплоносителя в тепловых сетях.</w:t>
      </w:r>
    </w:p>
    <w:p w14:paraId="396F2AD2" w14:textId="77777777" w:rsidR="0065094C" w:rsidRPr="003B5D60" w:rsidRDefault="0065094C" w:rsidP="00856C1E">
      <w:pPr>
        <w:pStyle w:val="a8"/>
      </w:pPr>
      <w:r w:rsidRPr="003B5D60">
        <w:t>Для снижения коммерческих потерь теплоносителя рекомендуется оснащение приборами учета потребителей тепловой энергии.</w:t>
      </w:r>
    </w:p>
    <w:p w14:paraId="78CA93C0" w14:textId="77777777" w:rsidR="0065094C" w:rsidRPr="003B5D60" w:rsidRDefault="0065094C" w:rsidP="00856C1E">
      <w:pPr>
        <w:pStyle w:val="a8"/>
      </w:pPr>
      <w:r w:rsidRPr="003B5D60">
        <w:t>Для снижения потерь теплоносителя при транспортировке тепловой энергии потребителям рекомендуются следующие мероприятия:</w:t>
      </w:r>
    </w:p>
    <w:p w14:paraId="0E93284F" w14:textId="77777777" w:rsidR="0065094C" w:rsidRPr="003B5D60" w:rsidRDefault="0065094C" w:rsidP="00856C1E">
      <w:pPr>
        <w:pStyle w:val="a8"/>
      </w:pPr>
      <w:r w:rsidRPr="003B5D60">
        <w:t>1)</w:t>
      </w:r>
      <w:r w:rsidRPr="003B5D60">
        <w:tab/>
        <w:t>перекладка трубопроводов тепловых сетей в соответствии с планами развития теплоснабжающих организаций;</w:t>
      </w:r>
    </w:p>
    <w:p w14:paraId="3E7E2668" w14:textId="77777777" w:rsidR="0065094C" w:rsidRPr="003B5D60" w:rsidRDefault="0065094C" w:rsidP="00856C1E">
      <w:pPr>
        <w:pStyle w:val="a8"/>
      </w:pPr>
      <w:r w:rsidRPr="003B5D60">
        <w:t>2)</w:t>
      </w:r>
      <w:r w:rsidRPr="003B5D60">
        <w:tab/>
        <w:t>применение при прокладке магистральных трубопроводов тепловых сетей трубопроводов в монолитной тепловой изоляции с системами дистанционной диагностики состояния трубопроводов;</w:t>
      </w:r>
    </w:p>
    <w:p w14:paraId="0894371B" w14:textId="6E5A03D2" w:rsidR="0065094C" w:rsidRPr="003B5D60" w:rsidRDefault="0065094C" w:rsidP="00856C1E">
      <w:pPr>
        <w:pStyle w:val="a8"/>
      </w:pPr>
      <w:r w:rsidRPr="003B5D60">
        <w:t>3)</w:t>
      </w:r>
      <w:r w:rsidRPr="003B5D60">
        <w:tab/>
        <w:t>применение для наружных сетей ГВС трубопроводов с высокой коррозионной стойкостью (в т.ч</w:t>
      </w:r>
      <w:r w:rsidR="009862FE" w:rsidRPr="003B5D60">
        <w:t>.</w:t>
      </w:r>
      <w:r w:rsidRPr="003B5D60">
        <w:t xml:space="preserve"> полимерных трубопроводов);</w:t>
      </w:r>
    </w:p>
    <w:p w14:paraId="3912B9B0" w14:textId="77777777" w:rsidR="0065094C" w:rsidRPr="003B5D60" w:rsidRDefault="0065094C" w:rsidP="00856C1E">
      <w:pPr>
        <w:pStyle w:val="a8"/>
      </w:pPr>
      <w:r w:rsidRPr="003B5D60">
        <w:t>4)</w:t>
      </w:r>
      <w:r w:rsidRPr="003B5D60">
        <w:tab/>
        <w:t>использование мобильных измерительных комплексов для диагностики состояния тепловых сетей.</w:t>
      </w:r>
    </w:p>
    <w:p w14:paraId="1E6A553A" w14:textId="77777777" w:rsidR="0065094C" w:rsidRPr="003B5D60" w:rsidRDefault="0065094C" w:rsidP="00856C1E">
      <w:pPr>
        <w:rPr>
          <w:szCs w:val="26"/>
        </w:rPr>
      </w:pPr>
      <w:r w:rsidRPr="003B5D60">
        <w:br w:type="page"/>
      </w:r>
    </w:p>
    <w:p w14:paraId="70546610" w14:textId="4DD3DFA5" w:rsidR="0065094C" w:rsidRPr="003B5D60" w:rsidRDefault="0065094C" w:rsidP="00CB6B5F">
      <w:pPr>
        <w:pStyle w:val="1"/>
        <w:numPr>
          <w:ilvl w:val="0"/>
          <w:numId w:val="42"/>
        </w:numPr>
        <w:tabs>
          <w:tab w:val="left" w:pos="1151"/>
          <w:tab w:val="left" w:pos="1843"/>
          <w:tab w:val="left" w:pos="4423"/>
          <w:tab w:val="left" w:pos="7016"/>
          <w:tab w:val="left" w:pos="7976"/>
        </w:tabs>
        <w:spacing w:after="120"/>
        <w:ind w:left="142" w:right="141" w:firstLine="709"/>
      </w:pPr>
      <w:bookmarkStart w:id="463" w:name="_Toc514836811"/>
      <w:bookmarkStart w:id="464" w:name="_Toc131852650"/>
      <w:r w:rsidRPr="003B5D60">
        <w:lastRenderedPageBreak/>
        <w:t>ПРЕДЛОЖЕНИЯ ПО СТРОИТЕЛЬСТВУ, РЕКОНСТРУКЦИИ</w:t>
      </w:r>
      <w:r w:rsidR="002F58A3" w:rsidRPr="003B5D60">
        <w:t>,</w:t>
      </w:r>
      <w:r w:rsidRPr="003B5D60">
        <w:t xml:space="preserve"> ТЕХНИЧЕСКОМУ ПЕРЕВООРУЖЕНИЮ</w:t>
      </w:r>
      <w:r w:rsidR="002F58A3" w:rsidRPr="003B5D60">
        <w:t xml:space="preserve"> И (ИЛИ) МОДЕРНИЗАЦИИ ИСТОЧНИКОВ ТЕПЛОВОЙ ЭНЕРГИИ</w:t>
      </w:r>
      <w:bookmarkEnd w:id="463"/>
      <w:bookmarkEnd w:id="464"/>
    </w:p>
    <w:p w14:paraId="70DC6567" w14:textId="2A54E475" w:rsidR="00D82C34" w:rsidRPr="003B5D60" w:rsidRDefault="00D82C34" w:rsidP="00856C1E">
      <w:pPr>
        <w:pStyle w:val="a8"/>
      </w:pPr>
      <w:bookmarkStart w:id="465" w:name="_Toc514836812"/>
      <w:r w:rsidRPr="003B5D60">
        <w:t>На территории Сяськелевского сельского поселения функционируют два источника централизованного теплоснабжения:</w:t>
      </w:r>
    </w:p>
    <w:p w14:paraId="522B0858" w14:textId="77777777" w:rsidR="00D82C34" w:rsidRPr="003B5D60" w:rsidRDefault="00D82C34" w:rsidP="00856C1E">
      <w:pPr>
        <w:pStyle w:val="a8"/>
      </w:pPr>
      <w:r w:rsidRPr="003B5D60">
        <w:t>•</w:t>
      </w:r>
      <w:r w:rsidRPr="003B5D60">
        <w:tab/>
        <w:t>котельная №36 д. Сяськелево</w:t>
      </w:r>
    </w:p>
    <w:p w14:paraId="57EBEF69" w14:textId="77777777" w:rsidR="00D82C34" w:rsidRPr="003B5D60" w:rsidRDefault="00D82C34" w:rsidP="00856C1E">
      <w:pPr>
        <w:pStyle w:val="a8"/>
      </w:pPr>
      <w:r w:rsidRPr="003B5D60">
        <w:t>•</w:t>
      </w:r>
      <w:r w:rsidRPr="003B5D60">
        <w:tab/>
        <w:t>котельная №52 д. Жабино.</w:t>
      </w:r>
    </w:p>
    <w:p w14:paraId="114C6803" w14:textId="77777777" w:rsidR="00D82C34" w:rsidRPr="003B5D60" w:rsidRDefault="00D82C34" w:rsidP="00856C1E">
      <w:pPr>
        <w:pStyle w:val="a8"/>
      </w:pPr>
      <w:bookmarkStart w:id="466" w:name="_Hlk523215888"/>
      <w:r w:rsidRPr="003B5D60">
        <w:t>Основное оборудование котельных №36 д. Сяськелево и №52 д. Жабино установлено в 2010 и в 2012 годах соответственно.</w:t>
      </w:r>
    </w:p>
    <w:p w14:paraId="3B3EFEE7" w14:textId="36263C58" w:rsidR="0029312A" w:rsidRDefault="00D82C34" w:rsidP="00856C1E">
      <w:pPr>
        <w:pStyle w:val="a8"/>
      </w:pPr>
      <w:r w:rsidRPr="003B5D60">
        <w:t xml:space="preserve">Нормативный срок эксплуатации основного оборудования, установленного на котельных, составляет </w:t>
      </w:r>
      <w:r w:rsidR="00433BD7" w:rsidRPr="003B5D60">
        <w:t xml:space="preserve">до </w:t>
      </w:r>
      <w:r w:rsidRPr="003B5D60">
        <w:t>20 лет. Таким об</w:t>
      </w:r>
      <w:r w:rsidR="009862FE" w:rsidRPr="003B5D60">
        <w:t>разом, на расчетный срок до 2035</w:t>
      </w:r>
      <w:r w:rsidRPr="003B5D60">
        <w:t xml:space="preserve"> го</w:t>
      </w:r>
      <w:r w:rsidR="00433BD7" w:rsidRPr="003B5D60">
        <w:t xml:space="preserve">да ресурс работы оборудования будет исчерпан, в связи с чем необходимо предусмотреть </w:t>
      </w:r>
      <w:r w:rsidR="00575186" w:rsidRPr="003B5D60">
        <w:t>мероприятия по замене</w:t>
      </w:r>
      <w:r w:rsidR="00433BD7" w:rsidRPr="003B5D60">
        <w:t xml:space="preserve"> основного оборудования котельных.</w:t>
      </w:r>
      <w:r w:rsidRPr="003B5D60">
        <w:t xml:space="preserve"> </w:t>
      </w:r>
    </w:p>
    <w:p w14:paraId="73E5CD0A" w14:textId="77777777" w:rsidR="00843B16" w:rsidRPr="003B5D60" w:rsidRDefault="00843B16" w:rsidP="00856C1E">
      <w:pPr>
        <w:pStyle w:val="a8"/>
      </w:pPr>
    </w:p>
    <w:p w14:paraId="7AC5A627" w14:textId="20DAC3B4" w:rsidR="0065094C" w:rsidRPr="003B5D60" w:rsidRDefault="0065094C" w:rsidP="00856C1E">
      <w:pPr>
        <w:pStyle w:val="20"/>
        <w:widowControl/>
        <w:numPr>
          <w:ilvl w:val="1"/>
          <w:numId w:val="28"/>
        </w:numPr>
        <w:tabs>
          <w:tab w:val="left" w:pos="1560"/>
        </w:tabs>
        <w:spacing w:before="120" w:after="240"/>
        <w:ind w:left="142" w:firstLine="709"/>
        <w:rPr>
          <w:i w:val="0"/>
        </w:rPr>
      </w:pPr>
      <w:bookmarkStart w:id="467" w:name="_Toc131852651"/>
      <w:bookmarkEnd w:id="466"/>
      <w:r w:rsidRPr="003B5D60">
        <w:rPr>
          <w:i w:val="0"/>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определения целесообразности или нецелесообразности подключения теплопотребляющих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выполнятся в порядке, установленном методическими указаниями по разработке схем теплоснабжения</w:t>
      </w:r>
      <w:bookmarkEnd w:id="465"/>
      <w:bookmarkEnd w:id="467"/>
    </w:p>
    <w:p w14:paraId="55AD233D" w14:textId="39E0BCBA" w:rsidR="005B1965" w:rsidRPr="003B5D60" w:rsidRDefault="005B1965" w:rsidP="00856C1E">
      <w:pPr>
        <w:rPr>
          <w:rFonts w:eastAsiaTheme="minorEastAsia"/>
          <w:iCs/>
          <w:szCs w:val="26"/>
          <w:lang w:eastAsia="en-US" w:bidi="ar-SA"/>
        </w:rPr>
      </w:pPr>
      <w:r w:rsidRPr="003B5D60">
        <w:rPr>
          <w:rFonts w:eastAsiaTheme="minorEastAsia"/>
          <w:iCs/>
          <w:szCs w:val="26"/>
          <w:lang w:eastAsia="en-US"/>
        </w:rPr>
        <w:t xml:space="preserve">Организация централизованного теплоснабжения осуществляется в соответствии с Постановлением Правительства РФ от 8 августа 2012 г. №808 «Об организации теплоснабжения в Российской Федерации и о внесении изменений в некоторые акты Правительства Российской Федерации». Согласно данному постановлению, при утверждении схемы теплоснабжения соответствующим органом местного самоуправления, статус единой теплоснабжающей организации (далее ЕТО) присваивается теплоснабжающей и (или) теплосетевой организации, на основании критериев и порядка, указанных в Главе 2 данного постановления. </w:t>
      </w:r>
      <w:r w:rsidRPr="003B5D60">
        <w:rPr>
          <w:rFonts w:eastAsiaTheme="minorEastAsia"/>
          <w:iCs/>
          <w:szCs w:val="26"/>
          <w:lang w:eastAsia="en-US"/>
        </w:rPr>
        <w:lastRenderedPageBreak/>
        <w:t xml:space="preserve">Предложения по выбору ЕТО в административных границах </w:t>
      </w:r>
      <w:r w:rsidR="000F67D0" w:rsidRPr="003B5D60">
        <w:rPr>
          <w:rFonts w:eastAsiaTheme="minorEastAsia"/>
          <w:iCs/>
          <w:szCs w:val="26"/>
          <w:lang w:eastAsia="en-US"/>
        </w:rPr>
        <w:t>Сяськелевского сельского</w:t>
      </w:r>
      <w:r w:rsidRPr="003B5D60">
        <w:rPr>
          <w:rFonts w:eastAsiaTheme="minorEastAsia"/>
          <w:iCs/>
          <w:szCs w:val="26"/>
          <w:lang w:eastAsia="en-US"/>
        </w:rPr>
        <w:t xml:space="preserve"> поселения представлены в Главе 15 Обосновывающих Материалов «Реестр единых теплоснабжающих организаций».</w:t>
      </w:r>
    </w:p>
    <w:p w14:paraId="6E2DC8ED"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Единая теплоснабжающая организация при осуществлении своей деятельности обязана:</w:t>
      </w:r>
    </w:p>
    <w:p w14:paraId="6D823045" w14:textId="77777777" w:rsidR="005B1965" w:rsidRPr="003B5D60" w:rsidRDefault="005B1965" w:rsidP="00CB6B5F">
      <w:pPr>
        <w:pStyle w:val="000"/>
        <w:numPr>
          <w:ilvl w:val="0"/>
          <w:numId w:val="59"/>
        </w:numPr>
        <w:tabs>
          <w:tab w:val="left" w:pos="1134"/>
        </w:tabs>
        <w:ind w:left="0" w:firstLine="709"/>
        <w:rPr>
          <w:rFonts w:eastAsiaTheme="minorEastAsia"/>
          <w:lang w:val="ru-RU"/>
        </w:rPr>
      </w:pPr>
      <w:r w:rsidRPr="003B5D60">
        <w:rPr>
          <w:rFonts w:eastAsiaTheme="minorEastAsia"/>
          <w:lang w:val="ru-RU"/>
        </w:rPr>
        <w:t>заключать и исполнять договоры поставки тепловой энергии (мощности) и (или) теплоносителя;</w:t>
      </w:r>
    </w:p>
    <w:p w14:paraId="3682B0CB" w14:textId="77777777" w:rsidR="005B1965" w:rsidRPr="003B5D60" w:rsidRDefault="005B1965" w:rsidP="00CB6B5F">
      <w:pPr>
        <w:pStyle w:val="000"/>
        <w:numPr>
          <w:ilvl w:val="0"/>
          <w:numId w:val="59"/>
        </w:numPr>
        <w:tabs>
          <w:tab w:val="left" w:pos="1134"/>
        </w:tabs>
        <w:ind w:left="0" w:firstLine="709"/>
        <w:rPr>
          <w:rFonts w:eastAsiaTheme="minorEastAsia"/>
          <w:lang w:val="ru-RU"/>
        </w:rPr>
      </w:pPr>
      <w:r w:rsidRPr="003B5D60">
        <w:rPr>
          <w:rFonts w:eastAsiaTheme="minorEastAsia"/>
          <w:lang w:val="ru-RU"/>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4EC51A9C"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постановлением Правительства РФ от 30 ноября 2021 года №2115 «Об утверждении правил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правил недискриминационного доступа к услугам по передаче тепловой энергии, теплоносителя» (вступившим в силу с 01 марта 2022 года).</w:t>
      </w:r>
    </w:p>
    <w:p w14:paraId="7A9ABBB8"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 xml:space="preserve">Подключение к системе теплоснабжения осуществляется в порядке, определенном правилами подключении, на основании договора, который является публичным для теплоснабжающих организаций, теплосетевых организаций, в том числе единой теплоснабжающей организации. </w:t>
      </w:r>
    </w:p>
    <w:p w14:paraId="1D207503"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 xml:space="preserve">Теплоснабжающая или теплосетевая организация, в которую следует обращаться заявителям, определяется в соответствии с зонами эксплуатационной ответственности таких организаций, определенными в схеме теплоснабжения </w:t>
      </w:r>
      <w:r w:rsidRPr="003B5D60">
        <w:rPr>
          <w:rFonts w:eastAsiaTheme="minorEastAsia"/>
          <w:iCs/>
          <w:szCs w:val="26"/>
          <w:lang w:eastAsia="en-US"/>
        </w:rPr>
        <w:lastRenderedPageBreak/>
        <w:t xml:space="preserve">поселения, городского округа. Границы зон эксплуатационной ответственности определяются в соответствии с постановлением Правительства РФ от 08.08.2012 г. №808 «Об организации теплоснабжения в Российской Федерации и о внесении изменений в некоторые акты Правительства Российской Федерации». </w:t>
      </w:r>
    </w:p>
    <w:p w14:paraId="0135AE9D"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В случае, если подключение объекта к системе теплоснабжения в соответствии со схемой теплоснабжения возможно через тепловые сети или источники тепловой энергии, принадлежащие на праве собственности или на ином законном основании смежной организации, и при этом для подключения не требуется создание и (или) модернизация (реконструкция) технологически связанных (смежных) тепловых сетей или источников тепловой энергии в целях изменения их тепловой мощности для обеспечения требуемой заявителем тепловой нагрузки, заключение договора о подключении осуществляется исполнителем после получения от смежной организации в письменной форме согласия на подключение объекта через принадлежащие ей тепловые сети или источники тепловой энергии.</w:t>
      </w:r>
    </w:p>
    <w:p w14:paraId="03786B32"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Исполнитель в течение 5 рабочих дней со дня получения заявки на подключение направляет в смежную организацию запрос о представлении согласия на подключение объекта капитального строительства непосредственно к принадлежащим ей тепловым сетям и одновременно уведомляет заявителя о направлении указанного запроса.</w:t>
      </w:r>
    </w:p>
    <w:p w14:paraId="3DB50C72"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Смежная организация обязана в течение 5 рабочих дней со дня получения от исполнителя запроса о представлении согласия на подключение объекта капитального строительства непосредственно к принадлежащим ей тепловым сетям направить исполнителю в письменной форме согласие на подключение объекта с указанием факта необходимости или отсутствия необходимости реализации мероприятий на тепловых сетях указанной организации для подключения заявителя или отказ от согласования подключения объекта через принадлежащие ей тепловые сети.</w:t>
      </w:r>
    </w:p>
    <w:p w14:paraId="65AB47FD"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 xml:space="preserve">В случае если смежная организация является лицом, не оказывающим услуги по передаче тепловой энергии и (или) не осуществляющим продажу тепловой энергии, и для подключения не требуется модернизация (реконструкция) технологически связанных тепловых сетей организации для обеспечения требуемой заявителем тепловой нагрузки, заключение договора о подключении осуществляется исполнителем после получения от указанной смежной организации </w:t>
      </w:r>
      <w:r w:rsidRPr="003B5D60">
        <w:rPr>
          <w:rFonts w:eastAsiaTheme="minorEastAsia"/>
          <w:iCs/>
          <w:szCs w:val="26"/>
          <w:lang w:eastAsia="en-US"/>
        </w:rPr>
        <w:lastRenderedPageBreak/>
        <w:t>в письменной форме согласия на подключение объекта непосредственно к принадлежащим ей тепловым сетям с приложением копий документов, подтверждающих право собственности или иное законное право владения технологически связанными тепловыми сетями и (или) источниками тепловой энергии в системе теплоснабжения. Такое согласие является достаточным основанием для заключения договора о подключении между заявителем и исполнителем через тепловые сети, принадлежащие на праве собственности или на ином законном основании смежной организации.</w:t>
      </w:r>
    </w:p>
    <w:p w14:paraId="76F595F0"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При получении исполнителем отказа смежной организации, являющейся лицом, не оказывающим услуги по передаче тепловой энергии и (или) не осуществляющим продажу тепловой энергии, от согласования подключения объекта непосредственно к принадлежащим ей тепловым сетям или неполучении в установленный срок ответа от смежной организации исполнитель определяет точку присоединения на существующих тепловых сетях, принадлежащих исполнителю, и уведомляет об этом заявителя в течение 5 рабочих дней с даты получения соответствующего отказа или с даты истечения срока, установленного для ответа смежной организации.</w:t>
      </w:r>
    </w:p>
    <w:p w14:paraId="46862102"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В случае если смежная организация является лицом, не оказывающим услуги по передаче тепловой энергии и (или) не осуществляющим продажу тепловой энергии, и для подключения требуется модернизация (реконструкция) технологически связанных тепловых сетей, в том числе в целях изменения их тепловой мощности для обеспечения требуемой заявителем тепловой нагрузки, исполнителем и смежной организацией заключается договор гражданско-правового характера в порядке и на условиях, которые предусмотрены гражданским законодательством Российской Федерации.</w:t>
      </w:r>
    </w:p>
    <w:p w14:paraId="22AD1748"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В случае если для подключения на объектах теплоснабжения смежной организации не требуется выполнение работ по их реконструкции (модернизации), исполнитель заключает с такой смежной организацией соглашение о взаимодействии в целях подключения объектов заявителя, в котором определяются обязательства сторон в связи с подключением объекта капитального строительства заявителя, а также ответственность сторон за неисполнение обязательств по соглашению. Смежная организация обязана подписать проект соглашения о взаимодействии в течение 10 рабочих дней с даты его получения от исполнителя.</w:t>
      </w:r>
    </w:p>
    <w:p w14:paraId="6562D88E"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lastRenderedPageBreak/>
        <w:t>В случае если для подключения объекта требуется создание и (или) модернизация (реконструкция) тепловых сетей или источников тепловой энергии, принадлежащих на праве собственности или на ином законном основании смежной организации, в целях изменения их тепловой мощности для обеспечения требуемой заявителем тепловой нагрузки, заключение с заявителем договора о подключении осуществляется исполнителем после заключения со смежной организацией договора о подключении объекта через тепловые сети или источники тепловой энергии, принадлежащие на праве собственном или на ином законном основании смежной организации. При этом исполнитель направляет в смежную организацию заявку на заключение договора о подключении объекта непосредственно к тепловым сетям, принадлежащим на праве собственности или на ином законном основании смежной организации, с приложением сведений и документов, которые получены от заявителя в соответствии с пунктами 35 и 36 «Правил подключения «технологического присоединения» к системам теплоснабжения».</w:t>
      </w:r>
    </w:p>
    <w:p w14:paraId="1C1AB0A8"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Заключение договора о подключении объекта через тепловые сети или источники тепловой энергии, принадлежащие на праве собственности или на ином законном основании смежной организации, осуществляется в порядки и сроки, установленные настоящими Правилами. При этом срок подключения объекта (если его подключение осуществляется через тепловые сети или источники тепловой энергии, принадлежащие на праве собственности или на ином законном основании смежной организации) увеличивается на срок подключения исполнителя к тепловым сетям или источникам тепловой энергии смежной организации.</w:t>
      </w:r>
    </w:p>
    <w:p w14:paraId="46F7D42E"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В случае если для подключения объекта капитального строительства к системе теплоснабжения требуется строительство, реконструкция тепловых сетей и (или) источников тепловой энергии на земельных участках, находящихся в собственности или на ином законном праве третьих лиц и (или) имеющих ограничения по использованию, срок подключения объекта капитального строительства увеличивается на срок, равный сроку оформления документов, предоставляющих право исполнителю осуществлять строительство, реконструкцию тепловых сетей и (или) источников тепловой энергии на указанных земельных участках.</w:t>
      </w:r>
    </w:p>
    <w:p w14:paraId="2C93B690"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 xml:space="preserve">Правообладатели земельных участков, а также органы местного самоуправления в случаях, предусмотренных статьей 39.11 Земельного кодекса </w:t>
      </w:r>
      <w:r w:rsidRPr="003B5D60">
        <w:rPr>
          <w:rFonts w:eastAsiaTheme="minorEastAsia"/>
          <w:iCs/>
          <w:szCs w:val="26"/>
          <w:lang w:eastAsia="en-US"/>
        </w:rPr>
        <w:lastRenderedPageBreak/>
        <w:t>Российской Федерации, вправе обратиться в теплоснабжающую или теплосетевую организацию, определенную в соответствии с пунктом 4 Правил, утверждённых постановлением РФ от 30 ноября 2021 года №2115, с запросом о предоставлении технических условий.</w:t>
      </w:r>
    </w:p>
    <w:p w14:paraId="39CF8196"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Запрос о предоставлении технических условий должен содержать:</w:t>
      </w:r>
    </w:p>
    <w:p w14:paraId="68AB3813"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rFonts w:eastAsia="ArialMT"/>
          <w:b w:val="0"/>
          <w:sz w:val="26"/>
          <w:szCs w:val="26"/>
          <w:lang w:eastAsia="en-US"/>
        </w:rPr>
      </w:pPr>
      <w:r w:rsidRPr="003B5D60">
        <w:rPr>
          <w:b w:val="0"/>
          <w:sz w:val="26"/>
          <w:szCs w:val="26"/>
        </w:rPr>
        <w:t>наименование лица, направившего запрос, его местонахождение и почтовый адрес;</w:t>
      </w:r>
    </w:p>
    <w:p w14:paraId="0B930FEA"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копии правоустанавливающих документов, подтверждающих право собственности или иное законное право заявителя на земельный участок, права на которые не зарегистрированы в Едином государственном реестре недвижимости (в случае если такие права зарегистрированы в указанном реестре, представляются также соответствующие выписки из Единого государственного реестра недвижимости с датой выдачи не ранее 30 дней), заверенные заявителем;</w:t>
      </w:r>
    </w:p>
    <w:p w14:paraId="23D643C6"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информацию о границах земельного участка, на котором планируется осуществить строительство подключаемого объекта или расположен реконструируемый подключаемый объект;</w:t>
      </w:r>
    </w:p>
    <w:p w14:paraId="6DF2CC82"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информацию о разрешенном использовании земельного участка;</w:t>
      </w:r>
    </w:p>
    <w:p w14:paraId="169C7F4E"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сведения о размере суммарной подключаемой тепловой нагрузки с указанием вида теплоносителя и его параметров (давление и температура), категории надежности.</w:t>
      </w:r>
    </w:p>
    <w:p w14:paraId="0CCC925B"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Выдача технических условий осуществляется теплоснабжающими или теплосетевыми организациями в пределах границ зоны их эксплуатационной ответственности, без взимания платы.</w:t>
      </w:r>
    </w:p>
    <w:p w14:paraId="1F175752"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При предоставлении заявителем сведений и документов, указанных в пункте 16 Правил, утвержденных постановлением Правительства РФ от 30 ноября 2021 года №2115 (вступившим в силу с 01 марта 2022 года), в полном объеме, теплоснабжающие и теплосетевые организации в течение 30 дней со дня получения запроса представляет лицу, направившему запрос в теплоснабжающую или теплосетевую организацию, в письменной форме информацию, содержащую сведения о точках подключения и информацию о наличии или об отсутствии технических ограничений на перераспределение мощности. Указанная информация представляется на безвозмездной основе.</w:t>
      </w:r>
    </w:p>
    <w:p w14:paraId="5D7DA959"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lastRenderedPageBreak/>
        <w:t>В случае непредставления сведений и документов, указанных в пункте 16 указанных Правил, в полном объеме либо представления недостоверных сведений и (или) документов теплоснабжающие и теплосетевые организации направляют отказ в выдаче технических условий подключения.</w:t>
      </w:r>
    </w:p>
    <w:p w14:paraId="38D69CE4"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Обязательства организации, предоставившей технические условия (срок действия технических условий подключения составляет 3 года (а при комплексном развитии территории - 5 лет) с даты их выдачи), предусматривающие максимальную нагрузку, сроки подключения объектов к системе теплоснабжения и срок действия технических условий прекращаются в случае, если в течение 1 года (при комплексном развитии территории - в течение 3 лет) со дня предоставления правообладателю земельного участка указанных технических условий подключения он не подаст заявку на заключение договора о подключении.</w:t>
      </w:r>
    </w:p>
    <w:p w14:paraId="1C4D9D57"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В случае если заявитель определил необходимую ему подключаемую нагрузку, он обращается в теплоснабжающую или теплосетевую организацию с заявлением о заключении договора о подключении, при этом указанное заявление может быть подано без предварительного получения заявителем технических условий подключения.</w:t>
      </w:r>
    </w:p>
    <w:p w14:paraId="6899C328"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В случае если заявитель не имеет сведений об организации, в которую следует обратиться с целью заключения договора о подключении, он вправе обратиться в орган местного самоуправления с письменным запросом о представлении сведений о такой организации с указанием местонахождения подключаемого объекта.</w:t>
      </w:r>
    </w:p>
    <w:p w14:paraId="6DE0CA58"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Орган местного самоуправления обязан представить в письменной форме сведения о соответствующей организации, включая ее наименование и местонахождение, в течение 2 рабочих дней со дня обращения заявителя.</w:t>
      </w:r>
    </w:p>
    <w:p w14:paraId="63BF72A0"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Основанием для заключения договора о подключении является поданная заявителем заявка на подключение, в соответствии с правилами подключения, утвержденных постановлением Правительства РФ от 30 ноября 2021 года №2115 (вступившим в силу с 01 марта 2022 года).</w:t>
      </w:r>
    </w:p>
    <w:p w14:paraId="429D4A41"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Условия подключения выдаются исполнителем вместе с проектом договора о подключении и являются его неотъемлемой частью.</w:t>
      </w:r>
    </w:p>
    <w:p w14:paraId="27366932"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 xml:space="preserve">Единая теплоснабжающая организация в течение 5 рабочих дней со дня получения от исполнителя запроса о наличии или об отсутствии технической возможности подключения направляет ответ о наличии (отсутствии) резерва </w:t>
      </w:r>
      <w:r w:rsidRPr="003B5D60">
        <w:rPr>
          <w:rFonts w:eastAsiaTheme="minorEastAsia"/>
          <w:iCs/>
          <w:szCs w:val="26"/>
          <w:lang w:eastAsia="en-US"/>
        </w:rPr>
        <w:lastRenderedPageBreak/>
        <w:t>пропускной способности тепловых сетей и (или) мощности источников тепловой энергии в системе теплоснабжения. Указанный срок увеличивается на срок получения ответа о технической возможности подключения от смежной организации.</w:t>
      </w:r>
    </w:p>
    <w:p w14:paraId="6D6E64E0"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При наличии резерва пропускной способности тепловых сетей и (или) мощности источников тепловой энергии в системе теплоснабжения между исполнителем и единой теплоснабжающей организацией заключается соглашение о взаимодействии при подключении объектов заявителя.</w:t>
      </w:r>
    </w:p>
    <w:p w14:paraId="3F20CAAE"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При отсутствии технической возможности подключения в связи с недостаточной величиной резерва пропускной способности тепловых сетей и (или) мощности источников тепловой энергии смежных организаций и выборе заявителем варианта создания технической возможности подключения в соответствии с абзацем вторым пункта 24 настоящих Правил исполнитель обязан обратиться в указанные единой теплоснабжающей организацией смежные организации для заключения договора в соответствии с пунктом 27 настоящих Правил, а также заключить с единой теплоснабжающей организацией соглашение о взаимодействии при подключении объектов заявителя и предоставлять в единую теплоснабжающую организацию сведения о сроке и размере подключаемой тепловой нагрузки, а также копию акта о подключении после исполнения договора о подключении в порядке и в сроки, которые предусмотрены единой теплоснабжающей организацией.</w:t>
      </w:r>
    </w:p>
    <w:p w14:paraId="680C3EDD"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 xml:space="preserve">Проверку отсутствия технической возможности подключения в связи с недостаточной величиной резерва пропускной способности тепловых сетей и (или) мощности источников тепловой энергии смежных организаций осуществляет единая теплоснабжающая организация, к зоне деятельности, которой осуществляется подключение. Порядок согласования величины резерва пропускной способности тепловых сетей и (или) резерва мощности источников тепловой энергии со смежными организациями определяется единой теплоснабжающей организацией. Единая теплоснабжающая организация определяет перечень смежных организаций, в которые исполнителю (в том числе единой теплоснабжающей организации) необходимо обратиться за заключением договора о подключении, а в случаях заключения договора со смежной организацией, являющейся лицом, не оказывающим услуги по передаче тепловой энергии и (или) не осуществляющим продажу тепловой энергии, за заключением договора гражданско-правового </w:t>
      </w:r>
      <w:r w:rsidRPr="003B5D60">
        <w:rPr>
          <w:rFonts w:eastAsiaTheme="minorEastAsia"/>
          <w:iCs/>
          <w:szCs w:val="26"/>
          <w:lang w:eastAsia="en-US"/>
        </w:rPr>
        <w:lastRenderedPageBreak/>
        <w:t>характера в порядке и на условиях, которые предусмотрены гражданским законодательством Российской Федерации. В указанном случае по соглашению сторон может быть заключен договор о подключении со множественностью лиц, включая исполнителя, заявителя и смежную организацию.</w:t>
      </w:r>
    </w:p>
    <w:p w14:paraId="38D49354"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В этом случае плата за подключение для исполнителя устанавливается в индивидуальном порядке с учетом расходов на создание технической возможности подключения смежными организациями.</w:t>
      </w:r>
    </w:p>
    <w:p w14:paraId="4E24DEB2"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Договором оказания услуг по передаче тепловой энергии, теплоносителя, заключаемым теплосетевой организацией с единой теплоснабжающей организацией, за исключением случая заключения такого договора в ценовых зонах теплоснабжения, предусматривается, что в случае если теплосетевая организация осуществляет подключение к своим тепловым сетям теплопотребляющих установок, тепловых сетей или источников тепловой энергии, теплосетевая организация осуществляет согласование условий подключения с единой теплоснабжающей организацией. Теплосетевая организация обязана направить подключения на согласование единой теплоснабжающей организации, определенной в соответствующей системе теплоснабжения, до направления их потребителю.</w:t>
      </w:r>
    </w:p>
    <w:p w14:paraId="7780430E"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 xml:space="preserve">Единая теплоснабжающая организация обязана в течении 7 рабочих дней со следующего дня после получения запроса о предоставлении технических условий подключения обязаны представить технические условия подключения или мотивированный отказ в их выдаче. </w:t>
      </w:r>
    </w:p>
    <w:p w14:paraId="0E995B9D"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В случае если на момент получения запроса о выдаче технических условий подключения техническая возможность подключения отсутствует, теплоснабжающая организация, теплосетевая организация направляют заявителю письмо с указанием возможных вариантов создания технической возможности подключения, указанных в пункте 24 настоящих Правил.</w:t>
      </w:r>
    </w:p>
    <w:p w14:paraId="2C5C3C53"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В случае отсутствия ответа от единой теплоснабжающей организации о результатах согласования условий подключения в течение 7 дней со дня их получения, условия подключения считаются согласованными.</w:t>
      </w:r>
    </w:p>
    <w:p w14:paraId="69830F05"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В случае получения замечаний к условиям подключения теплосетевая организация обязана внести изменения в условия подключения в соответствии с этими замечаниями.</w:t>
      </w:r>
    </w:p>
    <w:p w14:paraId="63E42EF9"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lastRenderedPageBreak/>
        <w:t xml:space="preserve">Внесение изменений в условия подключения подлежит согласования в порядке, предусмотренном настоящим пунктом. </w:t>
      </w:r>
    </w:p>
    <w:p w14:paraId="43EADF79"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В случае нарушения теплосетевой организацией обязанностей, установленных настоящим пунктом, либо невыполнения условий подключения заявителем и (или) теплосетевой организацией, единая теплоснабжающая организация вправе в течение 1 года со дня обнаружения указанных нарушений обратиться к теплосетевой организации с требованием об изменении выданных условий подключения и о выполнении всех необходимых в связи с этим действий либо с требованием о выполнении условий подключения. Теплосетевая организация обязана выполнить все указанные действия за счет собственных средств и возместить единой теплоснабжающей организации все понесенные убытки, возникшие вследствие нарушения теплосетевой организацией обязанности по согласованию условий подключения с единой теплоснабжающей организацией (п. 67 ПП №808 от 8 августа 2012 г.).</w:t>
      </w:r>
    </w:p>
    <w:p w14:paraId="248BF6B5"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Подключение к системам теплоснабжения осуществляется в следующем порядке:</w:t>
      </w:r>
    </w:p>
    <w:p w14:paraId="288437C0"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направление исполнителю заявки на заключение договора о подключении;</w:t>
      </w:r>
    </w:p>
    <w:p w14:paraId="735B8ADA"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заключение договора о подключении;</w:t>
      </w:r>
    </w:p>
    <w:p w14:paraId="19EABFB0"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выполнение сторонами договора о подключении мероприятий по подключению, предусмотренных условиями договора о подключении;</w:t>
      </w:r>
    </w:p>
    <w:p w14:paraId="5DC88B64"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составление акта о готовности;</w:t>
      </w:r>
    </w:p>
    <w:p w14:paraId="71986DF7"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получение заявителем временного разрешения органа федерального государственного энергетического надзора для проведения испытаний и пусконаладочных работ в отношении подключаемых объектов теплоснабжения и (или) теплопотребляющих установок;</w:t>
      </w:r>
    </w:p>
    <w:p w14:paraId="7FBF997C"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подача тепловой энергии и теплоносителя на объект заявителя на время проведения пусконаладочных работ и комплексного опробования;</w:t>
      </w:r>
    </w:p>
    <w:p w14:paraId="74701484"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составление акта о подключении.</w:t>
      </w:r>
    </w:p>
    <w:p w14:paraId="0AD01081"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w:t>
      </w:r>
      <w:r w:rsidRPr="003B5D60">
        <w:rPr>
          <w:rFonts w:eastAsiaTheme="minorEastAsia"/>
          <w:iCs/>
          <w:szCs w:val="26"/>
          <w:lang w:eastAsia="en-US"/>
        </w:rPr>
        <w:lastRenderedPageBreak/>
        <w:t xml:space="preserve">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w:t>
      </w:r>
    </w:p>
    <w:p w14:paraId="6B15E4C6"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В случае если схемой теплоснабжения не определен радиус эффективного теплоснабжения для соответствующих объектов, расчет радиуса эффективного теплоснабжения проводит исполнитель (теплоснабжающая или теплосетевая организация) в соответствии с утвержденными Министерством энергетики Российской Федерации методическими указаниями по разработке схем теплоснабжения.</w:t>
      </w:r>
    </w:p>
    <w:p w14:paraId="41F67DCF"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28454E09"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05CF6EF6"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w:t>
      </w:r>
      <w:r w:rsidRPr="003B5D60">
        <w:rPr>
          <w:rFonts w:eastAsiaTheme="minorEastAsia"/>
          <w:iCs/>
          <w:szCs w:val="26"/>
          <w:lang w:eastAsia="en-US"/>
        </w:rPr>
        <w:lastRenderedPageBreak/>
        <w:t>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актуализации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01E095FC"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w:t>
      </w:r>
      <w:r w:rsidRPr="003B5D60">
        <w:rPr>
          <w:rFonts w:eastAsiaTheme="minorEastAsia"/>
          <w:iCs/>
          <w:szCs w:val="26"/>
          <w:lang w:eastAsia="en-US"/>
        </w:rPr>
        <w:lastRenderedPageBreak/>
        <w:t>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1FE68405"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присоединение возможно в перспективе.</w:t>
      </w:r>
    </w:p>
    <w:p w14:paraId="69637262"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предусматривается для:</w:t>
      </w:r>
    </w:p>
    <w:p w14:paraId="2727FDC8"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индивидуальных жилых домов до трех этажей вне зависимости от месторасположения;</w:t>
      </w:r>
    </w:p>
    <w:p w14:paraId="443FB5E0"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малоэтажных (до четырех этажей) блокированных жилых домов (таунхаузов) планируемых к строительству вне перспективных зон действия источников теплоснабжения при условии удельной нагрузки теплоснабжения планируемой застройки менее 0,01 Гкал/ч/га;</w:t>
      </w:r>
    </w:p>
    <w:p w14:paraId="5B313282"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096B80CB"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промышленных и прочих потребителей, технологический процесс которых предусматривает потребление природного газа;</w:t>
      </w:r>
    </w:p>
    <w:p w14:paraId="7C389DDF" w14:textId="77777777"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любых объектов при отсутствии экономической целесообразности подключения к централизованной системе теплоснабжения;</w:t>
      </w:r>
    </w:p>
    <w:p w14:paraId="230D61B5" w14:textId="47C0495D" w:rsidR="005B1965" w:rsidRPr="003B5D60" w:rsidRDefault="005B1965" w:rsidP="00CB6B5F">
      <w:pPr>
        <w:pStyle w:val="a1"/>
        <w:numPr>
          <w:ilvl w:val="0"/>
          <w:numId w:val="60"/>
        </w:numPr>
        <w:tabs>
          <w:tab w:val="left" w:pos="1134"/>
        </w:tabs>
        <w:autoSpaceDE w:val="0"/>
        <w:autoSpaceDN w:val="0"/>
        <w:adjustRightInd w:val="0"/>
        <w:spacing w:after="0"/>
        <w:ind w:left="0" w:firstLine="709"/>
        <w:jc w:val="both"/>
        <w:rPr>
          <w:b w:val="0"/>
          <w:sz w:val="26"/>
          <w:szCs w:val="26"/>
        </w:rPr>
      </w:pPr>
      <w:r w:rsidRPr="003B5D60">
        <w:rPr>
          <w:b w:val="0"/>
          <w:sz w:val="26"/>
          <w:szCs w:val="26"/>
        </w:rPr>
        <w:t>инновационных объектов, проектом теплоснабжения которых предусматривается удельный расход тепловой энергии на отопление менее 15 кВт∙ч/</w:t>
      </w:r>
      <w:r w:rsidR="00843B16">
        <w:rPr>
          <w:b w:val="0"/>
          <w:sz w:val="26"/>
          <w:szCs w:val="26"/>
        </w:rPr>
        <w:t xml:space="preserve">кв.м. </w:t>
      </w:r>
      <w:r w:rsidRPr="003B5D60">
        <w:rPr>
          <w:b w:val="0"/>
          <w:sz w:val="26"/>
          <w:szCs w:val="26"/>
        </w:rPr>
        <w:t xml:space="preserve">год, т.н. «пассивный (или нулевой) дом» или теплоснабжение которых </w:t>
      </w:r>
      <w:r w:rsidRPr="003B5D60">
        <w:rPr>
          <w:b w:val="0"/>
          <w:sz w:val="26"/>
          <w:szCs w:val="26"/>
        </w:rPr>
        <w:lastRenderedPageBreak/>
        <w:t>предусматривается от альтернативных источников, включая вторичные энергоресурсы.</w:t>
      </w:r>
    </w:p>
    <w:p w14:paraId="536A3398"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2C4A3C11" w14:textId="77777777" w:rsidR="005B1965" w:rsidRPr="003B5D60" w:rsidRDefault="005B1965" w:rsidP="00856C1E">
      <w:pPr>
        <w:rPr>
          <w:rFonts w:eastAsiaTheme="minorEastAsia"/>
          <w:iCs/>
          <w:szCs w:val="26"/>
          <w:lang w:eastAsia="en-US"/>
        </w:rPr>
      </w:pPr>
      <w:r w:rsidRPr="003B5D60">
        <w:rPr>
          <w:rFonts w:eastAsiaTheme="minorEastAsia"/>
          <w:iCs/>
          <w:szCs w:val="26"/>
          <w:lang w:eastAsia="en-US"/>
        </w:rPr>
        <w:t>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w:t>
      </w:r>
    </w:p>
    <w:p w14:paraId="36EF1698" w14:textId="36CB5F8F" w:rsidR="005B1965" w:rsidRDefault="005B1965" w:rsidP="00856C1E">
      <w:pPr>
        <w:rPr>
          <w:rFonts w:eastAsiaTheme="minorEastAsia"/>
          <w:iCs/>
          <w:szCs w:val="26"/>
          <w:lang w:eastAsia="en-US"/>
        </w:rPr>
      </w:pPr>
      <w:r w:rsidRPr="003B5D60">
        <w:rPr>
          <w:rFonts w:eastAsiaTheme="minorEastAsia"/>
          <w:iCs/>
          <w:szCs w:val="26"/>
          <w:lang w:eastAsia="en-US"/>
        </w:rPr>
        <w:t>Планируемые к строительству жилые дома, могут проектироваться с использованием поквартирного индивидуального отопления (при условии согласования с газоснабжающей организацией). В соответствии с п. 1 СП 41-108-2004 «Поквартирное теплоснабжение жилых зданий с теплогенераторами на газовом топливе»: «Использование поквартирных систем теплоснабжения с теплогенераторами на газовом топливе для жилых зданий высотой более 28 м (11 этажей и более) допускается по согласованию с территориальными органами Управления Пожарной Охраны МЧС России».</w:t>
      </w:r>
    </w:p>
    <w:p w14:paraId="331DC492" w14:textId="77777777" w:rsidR="00843B16" w:rsidRPr="003B5D60" w:rsidRDefault="00843B16" w:rsidP="00856C1E">
      <w:pPr>
        <w:rPr>
          <w:rFonts w:eastAsiaTheme="minorEastAsia"/>
          <w:iCs/>
          <w:szCs w:val="26"/>
          <w:lang w:eastAsia="en-US"/>
        </w:rPr>
      </w:pPr>
    </w:p>
    <w:p w14:paraId="28852FB5" w14:textId="35DD2EFA" w:rsidR="0065094C" w:rsidRPr="003B5D60" w:rsidRDefault="0065094C" w:rsidP="00856C1E">
      <w:pPr>
        <w:pStyle w:val="20"/>
        <w:widowControl/>
        <w:numPr>
          <w:ilvl w:val="1"/>
          <w:numId w:val="28"/>
        </w:numPr>
        <w:tabs>
          <w:tab w:val="left" w:pos="1560"/>
        </w:tabs>
        <w:spacing w:before="120" w:after="240"/>
        <w:ind w:left="142" w:firstLine="709"/>
        <w:rPr>
          <w:i w:val="0"/>
        </w:rPr>
      </w:pPr>
      <w:bookmarkStart w:id="468" w:name="_Toc514836813"/>
      <w:bookmarkStart w:id="469" w:name="_Toc131852652"/>
      <w:r w:rsidRPr="003B5D60">
        <w:rPr>
          <w:i w:val="0"/>
        </w:rPr>
        <w:t>Описание текущей ситуации,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68"/>
      <w:bookmarkEnd w:id="469"/>
    </w:p>
    <w:p w14:paraId="1883F3B8" w14:textId="77777777" w:rsidR="00F86008" w:rsidRPr="003B5D60" w:rsidRDefault="00D82C34" w:rsidP="00856C1E">
      <w:pPr>
        <w:pStyle w:val="a8"/>
        <w:spacing w:before="240"/>
      </w:pPr>
      <w:bookmarkStart w:id="470" w:name="_Hlk522181305"/>
      <w:r w:rsidRPr="003B5D60">
        <w:t>Действующие источники тепловой энергии с комбинированной выработкой тепловой и электрической энергии на территории Сяськелевского сельского поселения отсутствуют. В перспективе, строительство генерирующих объектов на территории Сяськелевского сельского поселения не планируется.</w:t>
      </w:r>
      <w:bookmarkEnd w:id="470"/>
    </w:p>
    <w:p w14:paraId="19299FD4" w14:textId="62E53DE4" w:rsidR="0065094C" w:rsidRPr="003B5D60" w:rsidRDefault="0065094C" w:rsidP="00856C1E">
      <w:pPr>
        <w:pStyle w:val="20"/>
        <w:widowControl/>
        <w:numPr>
          <w:ilvl w:val="1"/>
          <w:numId w:val="28"/>
        </w:numPr>
        <w:tabs>
          <w:tab w:val="left" w:pos="1560"/>
        </w:tabs>
        <w:spacing w:before="120" w:after="240"/>
        <w:ind w:left="142" w:firstLine="709"/>
        <w:rPr>
          <w:i w:val="0"/>
        </w:rPr>
      </w:pPr>
      <w:bookmarkStart w:id="471" w:name="_Toc514836814"/>
      <w:bookmarkStart w:id="472" w:name="_Toc131852653"/>
      <w:r w:rsidRPr="003B5D60">
        <w:rPr>
          <w:i w:val="0"/>
        </w:rPr>
        <w:lastRenderedPageBreak/>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в соответствии с методическими указаниями по разработке схем теплоснабжения</w:t>
      </w:r>
      <w:bookmarkEnd w:id="471"/>
      <w:bookmarkEnd w:id="472"/>
    </w:p>
    <w:p w14:paraId="6CE55484" w14:textId="180AE3CB" w:rsidR="005203D9" w:rsidRDefault="00D82C34" w:rsidP="00856C1E">
      <w:pPr>
        <w:pStyle w:val="a8"/>
        <w:spacing w:before="240"/>
      </w:pPr>
      <w:r w:rsidRPr="003B5D60">
        <w:t>Действующие источники тепловой энергии с комбинированной выработкой тепловой и электрической энергии на территории Сяськелевского сельского поселения отсутствуют</w:t>
      </w:r>
      <w:r w:rsidR="00E9787D" w:rsidRPr="003B5D60">
        <w:t>.</w:t>
      </w:r>
    </w:p>
    <w:p w14:paraId="74D1928C" w14:textId="77777777" w:rsidR="00843B16" w:rsidRPr="003B5D60" w:rsidRDefault="00843B16" w:rsidP="00856C1E">
      <w:pPr>
        <w:pStyle w:val="a8"/>
        <w:spacing w:before="240"/>
      </w:pPr>
    </w:p>
    <w:p w14:paraId="4FBD78C3" w14:textId="7A6649A8" w:rsidR="005203D9" w:rsidRPr="003B5D60" w:rsidRDefault="005203D9" w:rsidP="00856C1E">
      <w:pPr>
        <w:pStyle w:val="20"/>
        <w:widowControl/>
        <w:numPr>
          <w:ilvl w:val="1"/>
          <w:numId w:val="28"/>
        </w:numPr>
        <w:tabs>
          <w:tab w:val="left" w:pos="1560"/>
        </w:tabs>
        <w:spacing w:before="120" w:after="240"/>
        <w:ind w:left="142" w:firstLine="709"/>
        <w:rPr>
          <w:i w:val="0"/>
        </w:rPr>
      </w:pPr>
      <w:bookmarkStart w:id="473" w:name="_Toc527455728"/>
      <w:bookmarkStart w:id="474" w:name="_Toc9950588"/>
      <w:bookmarkStart w:id="475" w:name="_Toc5270629"/>
      <w:bookmarkStart w:id="476" w:name="_Toc131852654"/>
      <w:bookmarkStart w:id="477" w:name="_Hlk11933381"/>
      <w:bookmarkStart w:id="478" w:name="_Hlk522181830"/>
      <w:r w:rsidRPr="003B5D60">
        <w:rPr>
          <w:i w:val="0"/>
        </w:rPr>
        <w:t xml:space="preserve">Обоснование </w:t>
      </w:r>
      <w:bookmarkEnd w:id="473"/>
      <w:r w:rsidRPr="003B5D60">
        <w:rPr>
          <w:i w:val="0"/>
        </w:rPr>
        <w:t>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bookmarkEnd w:id="474"/>
      <w:bookmarkEnd w:id="475"/>
      <w:bookmarkEnd w:id="476"/>
    </w:p>
    <w:bookmarkEnd w:id="477"/>
    <w:p w14:paraId="4B9C7049" w14:textId="370438A6" w:rsidR="00C47465" w:rsidRDefault="00C47465" w:rsidP="00856C1E">
      <w:pPr>
        <w:pStyle w:val="a8"/>
        <w:spacing w:before="240"/>
      </w:pPr>
      <w:r w:rsidRPr="003B5D60">
        <w:t>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не предусматривается ввиду низкой и непостоянной возможной электрической и тепловой нагрузки, которую можно подключить к источнику комбинированной выработки тепловой и электрической энергии, что приводит к значительным затратам на строительство и дальнейшую эксплуатацию подобной установки. Таким образом, строительство источников тепловой энергии с комбинированной выработкой тепловой и электрической энергии экономически не обосновано.</w:t>
      </w:r>
    </w:p>
    <w:p w14:paraId="37FE130B" w14:textId="2EB81A56" w:rsidR="00843B16" w:rsidRDefault="00843B16">
      <w:pPr>
        <w:spacing w:line="240" w:lineRule="auto"/>
        <w:ind w:firstLine="0"/>
        <w:jc w:val="left"/>
        <w:rPr>
          <w:szCs w:val="26"/>
        </w:rPr>
      </w:pPr>
      <w:r>
        <w:br w:type="page"/>
      </w:r>
    </w:p>
    <w:p w14:paraId="6FBE6851" w14:textId="4B61B726" w:rsidR="005203D9" w:rsidRPr="003B5D60" w:rsidRDefault="005203D9" w:rsidP="00856C1E">
      <w:pPr>
        <w:pStyle w:val="20"/>
        <w:widowControl/>
        <w:numPr>
          <w:ilvl w:val="1"/>
          <w:numId w:val="28"/>
        </w:numPr>
        <w:tabs>
          <w:tab w:val="left" w:pos="1560"/>
        </w:tabs>
        <w:spacing w:before="120" w:after="240"/>
        <w:ind w:left="142" w:firstLine="709"/>
        <w:rPr>
          <w:i w:val="0"/>
        </w:rPr>
      </w:pPr>
      <w:bookmarkStart w:id="479" w:name="_Toc527455729"/>
      <w:bookmarkStart w:id="480" w:name="_Toc5270630"/>
      <w:bookmarkStart w:id="481" w:name="_Toc131852655"/>
      <w:bookmarkStart w:id="482" w:name="_Hlk11933420"/>
      <w:bookmarkStart w:id="483" w:name="_Hlk522181879"/>
      <w:bookmarkEnd w:id="478"/>
      <w:r w:rsidRPr="003B5D60">
        <w:rPr>
          <w:i w:val="0"/>
        </w:rPr>
        <w:lastRenderedPageBreak/>
        <w:t xml:space="preserve">Обоснование </w:t>
      </w:r>
      <w:bookmarkEnd w:id="479"/>
      <w:r w:rsidRPr="003B5D60">
        <w:rPr>
          <w:i w:val="0"/>
        </w:rPr>
        <w:t>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80"/>
      <w:bookmarkEnd w:id="481"/>
    </w:p>
    <w:bookmarkEnd w:id="482"/>
    <w:p w14:paraId="6853DB67" w14:textId="725B2B44" w:rsidR="0065094C" w:rsidRDefault="00C47465" w:rsidP="00856C1E">
      <w:pPr>
        <w:pStyle w:val="a8"/>
        <w:spacing w:before="240"/>
      </w:pPr>
      <w:r w:rsidRPr="003B5D60">
        <w:t>Действующие источники тепловой энергии с комбинированной выработкой тепловой и электрической энергии на территории Сяськелевского сельского поселения отсутствуют.</w:t>
      </w:r>
    </w:p>
    <w:p w14:paraId="2E97BE73" w14:textId="77777777" w:rsidR="00843B16" w:rsidRPr="003B5D60" w:rsidRDefault="00843B16" w:rsidP="00856C1E">
      <w:pPr>
        <w:pStyle w:val="a8"/>
        <w:spacing w:before="240"/>
      </w:pPr>
    </w:p>
    <w:p w14:paraId="7414EB23" w14:textId="12E475FB" w:rsidR="0065094C" w:rsidRPr="003B5D60" w:rsidRDefault="0065094C" w:rsidP="00856C1E">
      <w:pPr>
        <w:pStyle w:val="20"/>
        <w:widowControl/>
        <w:numPr>
          <w:ilvl w:val="1"/>
          <w:numId w:val="28"/>
        </w:numPr>
        <w:tabs>
          <w:tab w:val="left" w:pos="1560"/>
        </w:tabs>
        <w:spacing w:before="120" w:after="240"/>
        <w:ind w:left="142" w:firstLine="709"/>
        <w:rPr>
          <w:i w:val="0"/>
        </w:rPr>
      </w:pPr>
      <w:bookmarkStart w:id="484" w:name="_Toc514836817"/>
      <w:bookmarkStart w:id="485" w:name="_Toc131852656"/>
      <w:bookmarkEnd w:id="483"/>
      <w:r w:rsidRPr="003B5D60">
        <w:rPr>
          <w:i w:val="0"/>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84"/>
      <w:bookmarkEnd w:id="485"/>
    </w:p>
    <w:p w14:paraId="618D8D0E" w14:textId="0A57424A" w:rsidR="00C47465" w:rsidRPr="003B5D60" w:rsidRDefault="00C47465" w:rsidP="00856C1E">
      <w:pPr>
        <w:pStyle w:val="a8"/>
        <w:spacing w:before="240"/>
      </w:pPr>
      <w:bookmarkStart w:id="486" w:name="_Hlk522181922"/>
      <w:r w:rsidRPr="003B5D60">
        <w:t>В «Схеме и Программе развития электроэнергети</w:t>
      </w:r>
      <w:r w:rsidR="009862FE" w:rsidRPr="003B5D60">
        <w:t>ки Ленинградской области на 2020-2024</w:t>
      </w:r>
      <w:r w:rsidRPr="003B5D60">
        <w:t xml:space="preserve"> годы», которая включает в себя анализ текущего состояния генерирующих мощностей и крупных потребителей, балансы производства и потребления тепловой и электрической энергии в границах муниципальных районов, а также прогноз изменения потребления и выработки тепловой и электрической энергии в границах Ленинградской области отмечено, что в отношении муниципальных котельных целесообразным может быть только модернизация котельных в мини-ТЭЦ с целью покрытия собственных нужд источника, однако для этого необходимы паровые котлы относительно высокой мощности. В связи с этим наиболее востребованным решением на территории Ленинградской области становится строительство газовых блочно-модульных котельных.</w:t>
      </w:r>
    </w:p>
    <w:p w14:paraId="0E694F4B" w14:textId="77777777" w:rsidR="00C47465" w:rsidRPr="003B5D60" w:rsidRDefault="00C47465" w:rsidP="00856C1E">
      <w:pPr>
        <w:pStyle w:val="a8"/>
      </w:pPr>
      <w:r w:rsidRPr="003B5D60">
        <w:t>Также следует отметить, что для развития централизованного теплоснабжения сельского поселения использование новых источников когенерации неэффективно, ввиду малой мощности, низкой плотности и характера тепловой нагрузки.</w:t>
      </w:r>
    </w:p>
    <w:p w14:paraId="7913B7B9" w14:textId="6E1FFE88" w:rsidR="0065094C" w:rsidRDefault="00C47465" w:rsidP="00856C1E">
      <w:pPr>
        <w:pStyle w:val="a8"/>
      </w:pPr>
      <w:r w:rsidRPr="003B5D60">
        <w:lastRenderedPageBreak/>
        <w:t>По этой причине, схемой теплоснабжения сельского поселения организация выработки электрической энергии в комбинированном цикле на базе существующих нагрузок не предусматривается.</w:t>
      </w:r>
      <w:bookmarkEnd w:id="486"/>
    </w:p>
    <w:p w14:paraId="5C749852" w14:textId="77777777" w:rsidR="00843B16" w:rsidRPr="003B5D60" w:rsidRDefault="00843B16" w:rsidP="00856C1E">
      <w:pPr>
        <w:pStyle w:val="a8"/>
      </w:pPr>
    </w:p>
    <w:p w14:paraId="047C3F5A" w14:textId="5FC25170" w:rsidR="0065094C" w:rsidRPr="003B5D60" w:rsidRDefault="0065094C" w:rsidP="00856C1E">
      <w:pPr>
        <w:pStyle w:val="20"/>
        <w:widowControl/>
        <w:numPr>
          <w:ilvl w:val="1"/>
          <w:numId w:val="28"/>
        </w:numPr>
        <w:tabs>
          <w:tab w:val="left" w:pos="1560"/>
        </w:tabs>
        <w:spacing w:before="120" w:after="240"/>
        <w:ind w:left="142" w:firstLine="709"/>
        <w:rPr>
          <w:i w:val="0"/>
        </w:rPr>
      </w:pPr>
      <w:bookmarkStart w:id="487" w:name="_Toc514836818"/>
      <w:bookmarkStart w:id="488" w:name="_Toc131852657"/>
      <w:r w:rsidRPr="003B5D60">
        <w:rPr>
          <w:i w:val="0"/>
        </w:rPr>
        <w:t xml:space="preserve">Обоснование предлагаемых для реконструкции </w:t>
      </w:r>
      <w:r w:rsidR="005203D9" w:rsidRPr="003B5D60">
        <w:rPr>
          <w:i w:val="0"/>
        </w:rPr>
        <w:t xml:space="preserve">и (или) модернизации </w:t>
      </w:r>
      <w:r w:rsidRPr="003B5D60">
        <w:rPr>
          <w:i w:val="0"/>
        </w:rPr>
        <w:t>котельных с увеличением зоны их действия путем включения в нее зон действия существующих источников тепловой энергии</w:t>
      </w:r>
      <w:bookmarkEnd w:id="487"/>
      <w:bookmarkEnd w:id="488"/>
    </w:p>
    <w:p w14:paraId="2D971F03" w14:textId="0A70E22E" w:rsidR="0065094C" w:rsidRDefault="00C47465" w:rsidP="00856C1E">
      <w:pPr>
        <w:pStyle w:val="a8"/>
        <w:spacing w:before="240"/>
      </w:pPr>
      <w:bookmarkStart w:id="489" w:name="_Hlk522181951"/>
      <w:r w:rsidRPr="003B5D60">
        <w:t>В настоящее время источников, расположенных в непосредственной близости друг от друга на территории Сяськелевского сельского поселения, нет. Поэтому, увеличение зон теплоснабжения котельных путем включения зон действия существующих источников не предполагается.</w:t>
      </w:r>
    </w:p>
    <w:p w14:paraId="27A1A7D9" w14:textId="77777777" w:rsidR="00843B16" w:rsidRPr="003B5D60" w:rsidRDefault="00843B16" w:rsidP="00856C1E">
      <w:pPr>
        <w:pStyle w:val="a8"/>
        <w:spacing w:before="240"/>
      </w:pPr>
    </w:p>
    <w:p w14:paraId="198D7C3A" w14:textId="113579CD" w:rsidR="0065094C" w:rsidRPr="003B5D60" w:rsidRDefault="0065094C" w:rsidP="00856C1E">
      <w:pPr>
        <w:pStyle w:val="20"/>
        <w:widowControl/>
        <w:numPr>
          <w:ilvl w:val="1"/>
          <w:numId w:val="28"/>
        </w:numPr>
        <w:tabs>
          <w:tab w:val="left" w:pos="1560"/>
        </w:tabs>
        <w:spacing w:before="120" w:after="240"/>
        <w:ind w:left="142" w:firstLine="709"/>
        <w:rPr>
          <w:i w:val="0"/>
        </w:rPr>
      </w:pPr>
      <w:bookmarkStart w:id="490" w:name="_Toc514836819"/>
      <w:bookmarkStart w:id="491" w:name="_Toc131852658"/>
      <w:bookmarkEnd w:id="489"/>
      <w:r w:rsidRPr="003B5D60">
        <w:rPr>
          <w:i w:val="0"/>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490"/>
      <w:bookmarkEnd w:id="491"/>
    </w:p>
    <w:p w14:paraId="63E37125" w14:textId="5556DED5" w:rsidR="0065094C" w:rsidRDefault="00C47465" w:rsidP="00856C1E">
      <w:pPr>
        <w:pStyle w:val="a8"/>
        <w:spacing w:before="240"/>
      </w:pPr>
      <w:bookmarkStart w:id="492" w:name="_Hlk522181992"/>
      <w:r w:rsidRPr="003B5D60">
        <w:t>Схемой теплоснабжения перевод существующих котельных в «пиковый» режим работы не предусмотрен.</w:t>
      </w:r>
    </w:p>
    <w:p w14:paraId="00AF8440" w14:textId="77777777" w:rsidR="00843B16" w:rsidRPr="003B5D60" w:rsidRDefault="00843B16" w:rsidP="00856C1E">
      <w:pPr>
        <w:pStyle w:val="a8"/>
        <w:spacing w:before="240"/>
      </w:pPr>
    </w:p>
    <w:p w14:paraId="27787B80" w14:textId="34FB9872" w:rsidR="0065094C" w:rsidRPr="003B5D60" w:rsidRDefault="0065094C" w:rsidP="00856C1E">
      <w:pPr>
        <w:pStyle w:val="20"/>
        <w:widowControl/>
        <w:numPr>
          <w:ilvl w:val="1"/>
          <w:numId w:val="28"/>
        </w:numPr>
        <w:tabs>
          <w:tab w:val="left" w:pos="1560"/>
        </w:tabs>
        <w:spacing w:before="120" w:after="240"/>
        <w:ind w:left="142" w:firstLine="709"/>
        <w:rPr>
          <w:i w:val="0"/>
        </w:rPr>
      </w:pPr>
      <w:bookmarkStart w:id="493" w:name="_Toc514836820"/>
      <w:bookmarkStart w:id="494" w:name="_Toc131852659"/>
      <w:bookmarkEnd w:id="492"/>
      <w:r w:rsidRPr="003B5D60">
        <w:rPr>
          <w:i w:val="0"/>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493"/>
      <w:bookmarkEnd w:id="494"/>
    </w:p>
    <w:p w14:paraId="542695EC" w14:textId="25D8A354" w:rsidR="00843B16" w:rsidRDefault="00811D6A" w:rsidP="00856C1E">
      <w:pPr>
        <w:pStyle w:val="a8"/>
        <w:spacing w:before="240"/>
      </w:pPr>
      <w:bookmarkStart w:id="495" w:name="_Hlk522182482"/>
      <w:r w:rsidRPr="003B5D60">
        <w:t>Тепловые источники, функционирующие в режиме комбинированной выработки электрической и тепловой энергии, на территории Сяськелевского сельского поселения отсутствуют.</w:t>
      </w:r>
    </w:p>
    <w:p w14:paraId="02FE94C7" w14:textId="77777777" w:rsidR="00843B16" w:rsidRDefault="00843B16">
      <w:pPr>
        <w:spacing w:line="240" w:lineRule="auto"/>
        <w:ind w:firstLine="0"/>
        <w:jc w:val="left"/>
        <w:rPr>
          <w:szCs w:val="26"/>
        </w:rPr>
      </w:pPr>
      <w:r>
        <w:br w:type="page"/>
      </w:r>
    </w:p>
    <w:p w14:paraId="67524FF4" w14:textId="1629CE8D" w:rsidR="0065094C" w:rsidRPr="003B5D60" w:rsidRDefault="0065094C" w:rsidP="00856C1E">
      <w:pPr>
        <w:pStyle w:val="20"/>
        <w:widowControl/>
        <w:numPr>
          <w:ilvl w:val="1"/>
          <w:numId w:val="28"/>
        </w:numPr>
        <w:tabs>
          <w:tab w:val="left" w:pos="1560"/>
        </w:tabs>
        <w:spacing w:before="120" w:after="240"/>
        <w:ind w:left="142" w:firstLine="709"/>
        <w:rPr>
          <w:i w:val="0"/>
        </w:rPr>
      </w:pPr>
      <w:bookmarkStart w:id="496" w:name="_Toc514836821"/>
      <w:bookmarkStart w:id="497" w:name="_Toc131852660"/>
      <w:bookmarkEnd w:id="495"/>
      <w:r w:rsidRPr="003B5D60">
        <w:rPr>
          <w:i w:val="0"/>
        </w:rPr>
        <w:lastRenderedPageBreak/>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496"/>
      <w:bookmarkEnd w:id="497"/>
    </w:p>
    <w:p w14:paraId="5BD23FF2" w14:textId="401261C7" w:rsidR="0065094C" w:rsidRDefault="00811D6A" w:rsidP="00856C1E">
      <w:pPr>
        <w:pStyle w:val="a8"/>
        <w:spacing w:before="240"/>
      </w:pPr>
      <w:bookmarkStart w:id="498" w:name="_Hlk522182519"/>
      <w:r w:rsidRPr="003B5D60">
        <w:t>В настоящем проекте принят за основу сценарий, предусматривающий сохранение существующего состава источников теплоснабжения. Вывод в резерв и (или) вывод из эксплуатации котельных при передаче тепловых нагрузок на другие источники тепловой энергии схемой теплоснабжения не предусмотрен.</w:t>
      </w:r>
      <w:bookmarkEnd w:id="498"/>
    </w:p>
    <w:p w14:paraId="1C3DEF5B" w14:textId="77777777" w:rsidR="00843B16" w:rsidRPr="003B5D60" w:rsidRDefault="00843B16" w:rsidP="00856C1E">
      <w:pPr>
        <w:pStyle w:val="a8"/>
        <w:spacing w:before="240"/>
      </w:pPr>
    </w:p>
    <w:p w14:paraId="2BEC0DDE" w14:textId="081A7D33" w:rsidR="0065094C" w:rsidRPr="003B5D60" w:rsidRDefault="0065094C" w:rsidP="00856C1E">
      <w:pPr>
        <w:pStyle w:val="20"/>
        <w:widowControl/>
        <w:numPr>
          <w:ilvl w:val="1"/>
          <w:numId w:val="28"/>
        </w:numPr>
        <w:tabs>
          <w:tab w:val="left" w:pos="1560"/>
        </w:tabs>
        <w:spacing w:before="120" w:after="240"/>
        <w:ind w:left="142" w:firstLine="709"/>
        <w:rPr>
          <w:i w:val="0"/>
        </w:rPr>
      </w:pPr>
      <w:bookmarkStart w:id="499" w:name="_Toc514836822"/>
      <w:bookmarkStart w:id="500" w:name="_Toc131852661"/>
      <w:r w:rsidRPr="003B5D60">
        <w:rPr>
          <w:i w:val="0"/>
        </w:rPr>
        <w:t>Обоснование организации индивидуального теплоснабжения в зонах застройки поселения малоэтажными жилыми зданиями</w:t>
      </w:r>
      <w:bookmarkEnd w:id="499"/>
      <w:bookmarkEnd w:id="500"/>
    </w:p>
    <w:p w14:paraId="1F440BAC" w14:textId="2BF14323" w:rsidR="006F6CDC" w:rsidRPr="003B5D60" w:rsidRDefault="006F6CDC" w:rsidP="00856C1E">
      <w:pPr>
        <w:rPr>
          <w:rFonts w:eastAsiaTheme="minorEastAsia"/>
          <w:iCs/>
          <w:szCs w:val="26"/>
          <w:lang w:eastAsia="en-US" w:bidi="ar-SA"/>
        </w:rPr>
      </w:pPr>
      <w:bookmarkStart w:id="501" w:name="_Hlk522182553"/>
      <w:r w:rsidRPr="003B5D60">
        <w:rPr>
          <w:rFonts w:eastAsiaTheme="minorEastAsia"/>
          <w:iCs/>
          <w:szCs w:val="26"/>
          <w:lang w:eastAsia="en-US"/>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14:paraId="10809849" w14:textId="77777777" w:rsidR="006F6CDC" w:rsidRPr="003B5D60" w:rsidRDefault="006F6CDC" w:rsidP="00CB6B5F">
      <w:pPr>
        <w:widowControl/>
        <w:numPr>
          <w:ilvl w:val="0"/>
          <w:numId w:val="61"/>
        </w:numPr>
        <w:tabs>
          <w:tab w:val="left" w:pos="1134"/>
        </w:tabs>
        <w:autoSpaceDE/>
        <w:autoSpaceDN/>
        <w:snapToGrid w:val="0"/>
        <w:spacing w:before="40" w:after="360"/>
        <w:ind w:left="0" w:firstLine="709"/>
        <w:contextualSpacing/>
        <w:rPr>
          <w:rFonts w:eastAsiaTheme="minorEastAsia"/>
          <w:iCs/>
          <w:szCs w:val="26"/>
          <w:lang w:eastAsia="en-US"/>
        </w:rPr>
      </w:pPr>
      <w:r w:rsidRPr="003B5D60">
        <w:rPr>
          <w:rFonts w:eastAsiaTheme="minorEastAsia"/>
          <w:iCs/>
          <w:szCs w:val="26"/>
          <w:lang w:eastAsia="en-US"/>
        </w:rPr>
        <w:t>значительной удаленности от существующих и перспективных тепловых сетей;</w:t>
      </w:r>
    </w:p>
    <w:p w14:paraId="305ED0FB" w14:textId="77777777" w:rsidR="006F6CDC" w:rsidRPr="003B5D60" w:rsidRDefault="006F6CDC" w:rsidP="00CB6B5F">
      <w:pPr>
        <w:widowControl/>
        <w:numPr>
          <w:ilvl w:val="0"/>
          <w:numId w:val="61"/>
        </w:numPr>
        <w:tabs>
          <w:tab w:val="left" w:pos="1134"/>
        </w:tabs>
        <w:autoSpaceDE/>
        <w:autoSpaceDN/>
        <w:snapToGrid w:val="0"/>
        <w:spacing w:before="40" w:after="360"/>
        <w:ind w:left="0" w:firstLine="709"/>
        <w:contextualSpacing/>
        <w:rPr>
          <w:rFonts w:eastAsiaTheme="minorEastAsia"/>
          <w:iCs/>
          <w:szCs w:val="26"/>
          <w:lang w:eastAsia="en-US"/>
        </w:rPr>
      </w:pPr>
      <w:r w:rsidRPr="003B5D60">
        <w:rPr>
          <w:rFonts w:eastAsiaTheme="minorEastAsia"/>
          <w:iCs/>
          <w:szCs w:val="26"/>
          <w:lang w:eastAsia="en-US"/>
        </w:rPr>
        <w:t>малой подключаемой нагрузки (менее 0,01 Гкал/ч);</w:t>
      </w:r>
    </w:p>
    <w:p w14:paraId="40840A52" w14:textId="77777777" w:rsidR="006F6CDC" w:rsidRPr="003B5D60" w:rsidRDefault="006F6CDC" w:rsidP="00CB6B5F">
      <w:pPr>
        <w:widowControl/>
        <w:numPr>
          <w:ilvl w:val="0"/>
          <w:numId w:val="61"/>
        </w:numPr>
        <w:tabs>
          <w:tab w:val="left" w:pos="1134"/>
        </w:tabs>
        <w:autoSpaceDE/>
        <w:autoSpaceDN/>
        <w:snapToGrid w:val="0"/>
        <w:spacing w:before="40" w:after="360"/>
        <w:ind w:left="0" w:firstLine="709"/>
        <w:contextualSpacing/>
        <w:rPr>
          <w:rFonts w:eastAsiaTheme="minorEastAsia"/>
          <w:iCs/>
          <w:szCs w:val="26"/>
          <w:lang w:eastAsia="en-US"/>
        </w:rPr>
      </w:pPr>
      <w:r w:rsidRPr="003B5D60">
        <w:rPr>
          <w:rFonts w:eastAsiaTheme="minorEastAsia"/>
          <w:iCs/>
          <w:szCs w:val="26"/>
          <w:lang w:eastAsia="en-US"/>
        </w:rPr>
        <w:t>отсутствия резервов тепловой мощности в границах застройки на данный момент и в рассматриваемой перспективе;</w:t>
      </w:r>
    </w:p>
    <w:p w14:paraId="248CBD2A" w14:textId="77777777" w:rsidR="006F6CDC" w:rsidRPr="003B5D60" w:rsidRDefault="006F6CDC" w:rsidP="00CB6B5F">
      <w:pPr>
        <w:widowControl/>
        <w:numPr>
          <w:ilvl w:val="0"/>
          <w:numId w:val="61"/>
        </w:numPr>
        <w:tabs>
          <w:tab w:val="left" w:pos="1134"/>
        </w:tabs>
        <w:autoSpaceDE/>
        <w:autoSpaceDN/>
        <w:snapToGrid w:val="0"/>
        <w:spacing w:before="40" w:after="360"/>
        <w:ind w:left="0" w:firstLine="709"/>
        <w:contextualSpacing/>
        <w:rPr>
          <w:rFonts w:eastAsiaTheme="minorEastAsia"/>
          <w:iCs/>
          <w:szCs w:val="26"/>
          <w:lang w:eastAsia="en-US"/>
        </w:rPr>
      </w:pPr>
      <w:r w:rsidRPr="003B5D60">
        <w:rPr>
          <w:rFonts w:eastAsiaTheme="minorEastAsia"/>
          <w:iCs/>
          <w:szCs w:val="26"/>
          <w:lang w:eastAsia="en-US"/>
        </w:rPr>
        <w:t>неэффективности существующей системы теплоснабжения;</w:t>
      </w:r>
    </w:p>
    <w:p w14:paraId="4641B1C6" w14:textId="77777777" w:rsidR="006F6CDC" w:rsidRPr="003B5D60" w:rsidRDefault="006F6CDC" w:rsidP="00CB6B5F">
      <w:pPr>
        <w:widowControl/>
        <w:numPr>
          <w:ilvl w:val="0"/>
          <w:numId w:val="61"/>
        </w:numPr>
        <w:tabs>
          <w:tab w:val="left" w:pos="1134"/>
        </w:tabs>
        <w:autoSpaceDE/>
        <w:autoSpaceDN/>
        <w:snapToGrid w:val="0"/>
        <w:spacing w:before="40" w:after="360"/>
        <w:ind w:left="0" w:firstLine="709"/>
        <w:contextualSpacing/>
        <w:rPr>
          <w:rFonts w:eastAsiaTheme="minorEastAsia"/>
          <w:iCs/>
          <w:szCs w:val="26"/>
          <w:lang w:eastAsia="en-US"/>
        </w:rPr>
      </w:pPr>
      <w:r w:rsidRPr="003B5D60">
        <w:rPr>
          <w:rFonts w:eastAsiaTheme="minorEastAsia"/>
          <w:iCs/>
          <w:szCs w:val="26"/>
          <w:lang w:eastAsia="en-US"/>
        </w:rPr>
        <w:t xml:space="preserve">использования тепловой энергии в технологических целях. </w:t>
      </w:r>
    </w:p>
    <w:p w14:paraId="614DD7A3" w14:textId="77777777" w:rsidR="006F6CDC" w:rsidRPr="003B5D60" w:rsidRDefault="006F6CDC" w:rsidP="00856C1E">
      <w:pPr>
        <w:rPr>
          <w:rFonts w:eastAsiaTheme="minorEastAsia"/>
          <w:iCs/>
          <w:szCs w:val="26"/>
          <w:lang w:eastAsia="en-US"/>
        </w:rPr>
      </w:pPr>
      <w:r w:rsidRPr="003B5D60">
        <w:rPr>
          <w:rFonts w:eastAsiaTheme="minorEastAsia"/>
          <w:iCs/>
          <w:szCs w:val="26"/>
          <w:lang w:eastAsia="en-US"/>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025678D6" w14:textId="77777777" w:rsidR="006F6CDC" w:rsidRPr="003B5D60" w:rsidRDefault="006F6CDC" w:rsidP="00856C1E">
      <w:pPr>
        <w:rPr>
          <w:rFonts w:eastAsiaTheme="minorEastAsia"/>
          <w:iCs/>
          <w:szCs w:val="26"/>
          <w:lang w:eastAsia="en-US"/>
        </w:rPr>
      </w:pPr>
      <w:r w:rsidRPr="003B5D60">
        <w:rPr>
          <w:rFonts w:eastAsiaTheme="minorEastAsia"/>
          <w:iCs/>
          <w:szCs w:val="26"/>
          <w:lang w:eastAsia="en-US"/>
        </w:rPr>
        <w:t xml:space="preserve">Согласно п. 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w:t>
      </w:r>
      <w:r w:rsidRPr="003B5D60">
        <w:rPr>
          <w:rFonts w:eastAsiaTheme="minorEastAsia"/>
          <w:iCs/>
          <w:szCs w:val="26"/>
          <w:lang w:eastAsia="en-US"/>
        </w:rPr>
        <w:lastRenderedPageBreak/>
        <w:t>домов, за исключением случаев, определенных схемой теплоснабжения.</w:t>
      </w:r>
    </w:p>
    <w:p w14:paraId="4A665D71" w14:textId="77777777" w:rsidR="006F6CDC" w:rsidRPr="003B5D60" w:rsidRDefault="006F6CDC" w:rsidP="00856C1E">
      <w:pPr>
        <w:rPr>
          <w:rFonts w:eastAsiaTheme="minorEastAsia"/>
          <w:iCs/>
          <w:szCs w:val="26"/>
          <w:lang w:eastAsia="en-US"/>
        </w:rPr>
      </w:pPr>
      <w:r w:rsidRPr="003B5D60">
        <w:rPr>
          <w:rFonts w:eastAsiaTheme="minorEastAsia"/>
          <w:iCs/>
          <w:szCs w:val="26"/>
          <w:lang w:eastAsia="en-US"/>
        </w:rPr>
        <w:t>Существующие потребители, подключенные в надлежащем порядке к централизованным системам теплоснабжения, могут быть переведены на индивидуальное поквартирное теплоснабжение только в случае обоснования в схеме теплоснабжения экономической убыточности (нецелесообразности) теплоснабжения с использованием существующих систем централизованного теплоснабжения.</w:t>
      </w:r>
    </w:p>
    <w:p w14:paraId="45D10446" w14:textId="12495A19" w:rsidR="0065094C" w:rsidRDefault="00811D6A" w:rsidP="00856C1E">
      <w:pPr>
        <w:pStyle w:val="a8"/>
      </w:pPr>
      <w:r w:rsidRPr="003B5D60">
        <w:t>На расчетный срок теплоснабжение индивидуальной жилой застройки предусматривается обеспечить от индивидуальных источников тепла на природном газе, а также посредством печного отопления. Подключение объектов индивидуальной жилой застройки к централизованным системам теплоснабжения не планируется.</w:t>
      </w:r>
      <w:bookmarkEnd w:id="501"/>
    </w:p>
    <w:p w14:paraId="23122516" w14:textId="77777777" w:rsidR="00843B16" w:rsidRPr="003B5D60" w:rsidRDefault="00843B16" w:rsidP="00856C1E">
      <w:pPr>
        <w:pStyle w:val="a8"/>
      </w:pPr>
    </w:p>
    <w:p w14:paraId="7E9DDADA" w14:textId="70DD0FDB" w:rsidR="0065094C" w:rsidRPr="003B5D60" w:rsidRDefault="0065094C" w:rsidP="00856C1E">
      <w:pPr>
        <w:pStyle w:val="20"/>
        <w:widowControl/>
        <w:numPr>
          <w:ilvl w:val="1"/>
          <w:numId w:val="28"/>
        </w:numPr>
        <w:tabs>
          <w:tab w:val="left" w:pos="1560"/>
        </w:tabs>
        <w:spacing w:before="120" w:after="240"/>
        <w:ind w:left="142" w:firstLine="709"/>
        <w:rPr>
          <w:i w:val="0"/>
        </w:rPr>
      </w:pPr>
      <w:bookmarkStart w:id="502" w:name="_Toc514836823"/>
      <w:bookmarkStart w:id="503" w:name="_Toc131852662"/>
      <w:r w:rsidRPr="003B5D60">
        <w:rPr>
          <w:i w:val="0"/>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502"/>
      <w:bookmarkEnd w:id="503"/>
    </w:p>
    <w:p w14:paraId="08E1CCD8" w14:textId="77777777" w:rsidR="0065094C" w:rsidRPr="003B5D60" w:rsidRDefault="00811D6A" w:rsidP="00856C1E">
      <w:pPr>
        <w:pStyle w:val="a8"/>
        <w:spacing w:before="240"/>
      </w:pPr>
      <w:bookmarkStart w:id="504" w:name="_Hlk523213821"/>
      <w:bookmarkStart w:id="505" w:name="_Hlk522182591"/>
      <w:r w:rsidRPr="003B5D60">
        <w:t>Перспективные балансы тепловой мощности источников тепловой энергии и теплоносителя и присоединенной тепловой нагрузки во всех системах теплоснабжения Сяськелевского сельского поселения рассчитаны на основании прироста площади строительных фондов.</w:t>
      </w:r>
    </w:p>
    <w:p w14:paraId="597C2075" w14:textId="77777777" w:rsidR="00371B57" w:rsidRPr="003B5D60" w:rsidRDefault="00371B57" w:rsidP="00856C1E">
      <w:pPr>
        <w:pStyle w:val="a8"/>
        <w:widowControl/>
        <w:autoSpaceDE/>
        <w:autoSpaceDN/>
        <w:spacing w:before="3"/>
        <w:ind w:firstLine="707"/>
        <w:rPr>
          <w:b/>
          <w:lang w:bidi="ar-SA"/>
        </w:rPr>
      </w:pPr>
      <w:r w:rsidRPr="003B5D60">
        <w:rPr>
          <w:b/>
          <w:lang w:bidi="ar-SA"/>
        </w:rPr>
        <w:t>Котельная №36</w:t>
      </w:r>
    </w:p>
    <w:p w14:paraId="170E258C" w14:textId="74FE80CA" w:rsidR="00CF4996" w:rsidRPr="003B5D60" w:rsidRDefault="00552349" w:rsidP="00856C1E">
      <w:pPr>
        <w:pStyle w:val="a8"/>
        <w:rPr>
          <w:rFonts w:eastAsia="Calibri"/>
          <w:lang w:eastAsia="en-US" w:bidi="ar-SA"/>
        </w:rPr>
      </w:pPr>
      <w:r w:rsidRPr="003B5D60">
        <w:rPr>
          <w:rFonts w:eastAsia="Calibri"/>
          <w:lang w:eastAsia="en-US" w:bidi="ar-SA"/>
        </w:rPr>
        <w:t xml:space="preserve">На котельной №36 установлено два котла КВ-ГМ-3,15-115П и один котел КВ-ГМ-2,5-115П суммарной установленной мощностью 8,8 МВт (7,57 Гкал/час). Котельная была построена в 1992 году. Все теплофикационное оборудование котельной эксплуатируется с 2010 года. </w:t>
      </w:r>
      <w:r w:rsidR="004C5227" w:rsidRPr="003B5D60">
        <w:rPr>
          <w:rFonts w:eastAsia="Calibri"/>
          <w:lang w:eastAsia="en-US" w:bidi="ar-SA"/>
        </w:rPr>
        <w:t xml:space="preserve">В 2021 году были проведены капитальные ремонты котлов КВ-ГМ-3,15-115П. </w:t>
      </w:r>
      <w:r w:rsidRPr="003B5D60">
        <w:rPr>
          <w:rFonts w:eastAsia="Calibri"/>
          <w:lang w:eastAsia="en-US" w:bidi="ar-SA"/>
        </w:rPr>
        <w:t xml:space="preserve">Подключенная нагрузка котельной составляет </w:t>
      </w:r>
      <w:r w:rsidR="004C5227" w:rsidRPr="003B5D60">
        <w:rPr>
          <w:rFonts w:eastAsia="Calibri"/>
          <w:lang w:eastAsia="en-US" w:bidi="ar-SA"/>
        </w:rPr>
        <w:t>4,76</w:t>
      </w:r>
      <w:r w:rsidRPr="003B5D60">
        <w:rPr>
          <w:rFonts w:eastAsia="Calibri"/>
          <w:lang w:eastAsia="en-US" w:bidi="ar-SA"/>
        </w:rPr>
        <w:t xml:space="preserve"> Гкал/ч. Нагрузка котельной на рассматриваемую персп</w:t>
      </w:r>
      <w:r w:rsidR="006F6CDC" w:rsidRPr="003B5D60">
        <w:rPr>
          <w:rFonts w:eastAsia="Calibri"/>
          <w:lang w:eastAsia="en-US" w:bidi="ar-SA"/>
        </w:rPr>
        <w:t>ективу для принятого сценария</w:t>
      </w:r>
      <w:r w:rsidRPr="003B5D60">
        <w:rPr>
          <w:rFonts w:eastAsia="Calibri"/>
          <w:lang w:eastAsia="en-US" w:bidi="ar-SA"/>
        </w:rPr>
        <w:t xml:space="preserve"> увеличивается</w:t>
      </w:r>
      <w:r w:rsidR="006F6CDC" w:rsidRPr="003B5D60">
        <w:rPr>
          <w:rFonts w:eastAsia="Calibri"/>
          <w:lang w:eastAsia="en-US" w:bidi="ar-SA"/>
        </w:rPr>
        <w:t>, за счет подключения перспективных потребителей</w:t>
      </w:r>
      <w:r w:rsidRPr="003B5D60">
        <w:rPr>
          <w:rFonts w:eastAsia="Calibri"/>
          <w:lang w:eastAsia="en-US" w:bidi="ar-SA"/>
        </w:rPr>
        <w:t xml:space="preserve">. </w:t>
      </w:r>
      <w:r w:rsidR="004C5227" w:rsidRPr="003B5D60">
        <w:rPr>
          <w:rFonts w:eastAsia="Calibri"/>
          <w:lang w:eastAsia="en-US" w:bidi="ar-SA"/>
        </w:rPr>
        <w:t>Предполагается мероприятие</w:t>
      </w:r>
      <w:r w:rsidRPr="003B5D60">
        <w:rPr>
          <w:rFonts w:eastAsia="Calibri"/>
          <w:lang w:eastAsia="en-US" w:bidi="ar-SA"/>
        </w:rPr>
        <w:t xml:space="preserve"> по </w:t>
      </w:r>
      <w:r w:rsidR="004C5227" w:rsidRPr="003B5D60">
        <w:rPr>
          <w:rFonts w:eastAsia="Calibri"/>
          <w:lang w:eastAsia="en-US" w:bidi="ar-SA"/>
        </w:rPr>
        <w:t xml:space="preserve">замене основного оборудования котельной на аналогичные. </w:t>
      </w:r>
      <w:r w:rsidR="00CF4996" w:rsidRPr="003B5D60">
        <w:rPr>
          <w:rFonts w:eastAsia="Calibri"/>
          <w:lang w:eastAsia="en-US" w:bidi="ar-SA"/>
        </w:rPr>
        <w:t xml:space="preserve">Балансы тепловой мощности котельной до и после проведения мероприятий представлены в </w:t>
      </w:r>
      <w:r w:rsidRPr="003B5D60">
        <w:rPr>
          <w:rFonts w:eastAsia="Calibri"/>
          <w:lang w:eastAsia="en-US" w:bidi="ar-SA"/>
        </w:rPr>
        <w:t xml:space="preserve">таблице </w:t>
      </w:r>
      <w:r w:rsidR="006F6CDC" w:rsidRPr="003B5D60">
        <w:rPr>
          <w:rFonts w:eastAsia="Calibri"/>
          <w:lang w:eastAsia="en-US" w:bidi="ar-SA"/>
        </w:rPr>
        <w:fldChar w:fldCharType="begin"/>
      </w:r>
      <w:r w:rsidR="006F6CDC" w:rsidRPr="003B5D60">
        <w:rPr>
          <w:rFonts w:eastAsia="Calibri"/>
          <w:lang w:eastAsia="en-US" w:bidi="ar-SA"/>
        </w:rPr>
        <w:instrText xml:space="preserve"> REF  _Ref131139757 \h \n \t  \* MERGEFORMAT </w:instrText>
      </w:r>
      <w:r w:rsidR="006F6CDC" w:rsidRPr="003B5D60">
        <w:rPr>
          <w:rFonts w:eastAsia="Calibri"/>
          <w:lang w:eastAsia="en-US" w:bidi="ar-SA"/>
        </w:rPr>
      </w:r>
      <w:r w:rsidR="006F6CDC" w:rsidRPr="003B5D60">
        <w:rPr>
          <w:rFonts w:eastAsia="Calibri"/>
          <w:lang w:eastAsia="en-US" w:bidi="ar-SA"/>
        </w:rPr>
        <w:fldChar w:fldCharType="separate"/>
      </w:r>
      <w:r w:rsidR="00E67EB8">
        <w:rPr>
          <w:rFonts w:eastAsia="Calibri"/>
          <w:lang w:eastAsia="en-US" w:bidi="ar-SA"/>
        </w:rPr>
        <w:t>43</w:t>
      </w:r>
      <w:r w:rsidR="006F6CDC" w:rsidRPr="003B5D60">
        <w:rPr>
          <w:rFonts w:eastAsia="Calibri"/>
          <w:lang w:eastAsia="en-US" w:bidi="ar-SA"/>
        </w:rPr>
        <w:fldChar w:fldCharType="end"/>
      </w:r>
      <w:r w:rsidRPr="003B5D60">
        <w:rPr>
          <w:rFonts w:eastAsia="Calibri"/>
          <w:lang w:eastAsia="en-US" w:bidi="ar-SA"/>
        </w:rPr>
        <w:t>.</w:t>
      </w:r>
    </w:p>
    <w:p w14:paraId="7E4CCCD3" w14:textId="2DFC3932" w:rsidR="00F225E0" w:rsidRPr="003B5D60" w:rsidRDefault="00CF4996"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506" w:name="_Ref131139757"/>
      <w:bookmarkStart w:id="507" w:name="_Hlk523213935"/>
      <w:bookmarkEnd w:id="504"/>
      <w:r w:rsidRPr="003B5D60">
        <w:rPr>
          <w:rFonts w:eastAsiaTheme="minorEastAsia"/>
          <w:lang w:eastAsia="en-US"/>
        </w:rPr>
        <w:lastRenderedPageBreak/>
        <w:t>Балансы тепловой мощности</w:t>
      </w:r>
      <w:r w:rsidR="00F225E0" w:rsidRPr="003B5D60">
        <w:rPr>
          <w:rFonts w:eastAsiaTheme="minorEastAsia"/>
          <w:lang w:eastAsia="en-US"/>
        </w:rPr>
        <w:t xml:space="preserve"> котельной №36</w:t>
      </w:r>
      <w:bookmarkEnd w:id="506"/>
    </w:p>
    <w:tbl>
      <w:tblPr>
        <w:tblW w:w="5000" w:type="pct"/>
        <w:jc w:val="center"/>
        <w:tblLook w:val="04A0" w:firstRow="1" w:lastRow="0" w:firstColumn="1" w:lastColumn="0" w:noHBand="0" w:noVBand="1"/>
      </w:tblPr>
      <w:tblGrid>
        <w:gridCol w:w="4115"/>
        <w:gridCol w:w="2617"/>
        <w:gridCol w:w="2616"/>
      </w:tblGrid>
      <w:tr w:rsidR="00CF4996" w:rsidRPr="003B5D60" w14:paraId="6D87E9FF" w14:textId="77777777" w:rsidTr="00843B16">
        <w:trPr>
          <w:trHeight w:val="340"/>
          <w:tblHeader/>
          <w:jc w:val="center"/>
        </w:trPr>
        <w:tc>
          <w:tcPr>
            <w:tcW w:w="2201" w:type="pct"/>
            <w:tcBorders>
              <w:top w:val="single" w:sz="4" w:space="0" w:color="auto"/>
              <w:left w:val="single" w:sz="4" w:space="0" w:color="auto"/>
              <w:bottom w:val="single" w:sz="4" w:space="0" w:color="auto"/>
              <w:right w:val="single" w:sz="4" w:space="0" w:color="auto"/>
            </w:tcBorders>
            <w:vAlign w:val="center"/>
            <w:hideMark/>
          </w:tcPr>
          <w:bookmarkEnd w:id="507"/>
          <w:p w14:paraId="4ECDDBFA" w14:textId="77777777" w:rsidR="00CF4996" w:rsidRPr="003B5D60" w:rsidRDefault="00CF4996" w:rsidP="00843B16">
            <w:pPr>
              <w:spacing w:line="240" w:lineRule="auto"/>
              <w:ind w:firstLine="0"/>
              <w:jc w:val="center"/>
              <w:rPr>
                <w:b/>
                <w:color w:val="000000"/>
                <w:sz w:val="20"/>
                <w:szCs w:val="20"/>
                <w:lang w:eastAsia="en-US"/>
              </w:rPr>
            </w:pPr>
            <w:r w:rsidRPr="003B5D60">
              <w:rPr>
                <w:rFonts w:eastAsiaTheme="minorEastAsia" w:cstheme="minorBidi"/>
                <w:b/>
                <w:bCs/>
                <w:color w:val="000000"/>
                <w:sz w:val="20"/>
                <w:szCs w:val="20"/>
                <w:lang w:eastAsia="en-US"/>
              </w:rPr>
              <w:t>Наименование</w:t>
            </w:r>
          </w:p>
        </w:tc>
        <w:tc>
          <w:tcPr>
            <w:tcW w:w="1400" w:type="pct"/>
            <w:tcBorders>
              <w:top w:val="single" w:sz="4" w:space="0" w:color="auto"/>
              <w:left w:val="nil"/>
              <w:bottom w:val="single" w:sz="4" w:space="0" w:color="auto"/>
              <w:right w:val="single" w:sz="4" w:space="0" w:color="auto"/>
            </w:tcBorders>
            <w:vAlign w:val="center"/>
            <w:hideMark/>
          </w:tcPr>
          <w:p w14:paraId="4A7CF6A9" w14:textId="77777777" w:rsidR="00CF4996" w:rsidRPr="003B5D60" w:rsidRDefault="00CF4996" w:rsidP="00843B16">
            <w:pPr>
              <w:spacing w:line="240" w:lineRule="auto"/>
              <w:ind w:firstLine="0"/>
              <w:jc w:val="center"/>
              <w:rPr>
                <w:b/>
                <w:color w:val="000000"/>
                <w:sz w:val="20"/>
                <w:szCs w:val="20"/>
                <w:lang w:eastAsia="en-US"/>
              </w:rPr>
            </w:pPr>
            <w:r w:rsidRPr="003B5D60">
              <w:rPr>
                <w:b/>
                <w:color w:val="000000"/>
                <w:sz w:val="20"/>
                <w:szCs w:val="20"/>
                <w:lang w:eastAsia="en-US"/>
              </w:rPr>
              <w:t>Существующее состояние</w:t>
            </w:r>
          </w:p>
        </w:tc>
        <w:tc>
          <w:tcPr>
            <w:tcW w:w="1399" w:type="pct"/>
            <w:tcBorders>
              <w:top w:val="single" w:sz="4" w:space="0" w:color="auto"/>
              <w:left w:val="nil"/>
              <w:bottom w:val="single" w:sz="4" w:space="0" w:color="auto"/>
              <w:right w:val="single" w:sz="4" w:space="0" w:color="auto"/>
            </w:tcBorders>
            <w:vAlign w:val="center"/>
            <w:hideMark/>
          </w:tcPr>
          <w:p w14:paraId="370FA05D" w14:textId="77777777" w:rsidR="00CF4996" w:rsidRPr="003B5D60" w:rsidRDefault="00CF4996" w:rsidP="00843B16">
            <w:pPr>
              <w:spacing w:line="240" w:lineRule="auto"/>
              <w:ind w:firstLine="0"/>
              <w:jc w:val="center"/>
              <w:rPr>
                <w:b/>
                <w:color w:val="000000"/>
                <w:sz w:val="20"/>
                <w:szCs w:val="20"/>
                <w:lang w:eastAsia="en-US"/>
              </w:rPr>
            </w:pPr>
            <w:r w:rsidRPr="003B5D60">
              <w:rPr>
                <w:rFonts w:eastAsiaTheme="minorEastAsia" w:cstheme="minorBidi"/>
                <w:b/>
                <w:bCs/>
                <w:color w:val="000000"/>
                <w:sz w:val="20"/>
                <w:szCs w:val="20"/>
                <w:lang w:eastAsia="en-US"/>
              </w:rPr>
              <w:t>Перспективное состояние</w:t>
            </w:r>
          </w:p>
        </w:tc>
      </w:tr>
      <w:tr w:rsidR="00CF4996" w:rsidRPr="003B5D60" w14:paraId="42C62D07" w14:textId="77777777" w:rsidTr="00843B16">
        <w:trPr>
          <w:trHeight w:val="283"/>
          <w:jc w:val="center"/>
        </w:trPr>
        <w:tc>
          <w:tcPr>
            <w:tcW w:w="5000" w:type="pct"/>
            <w:gridSpan w:val="3"/>
            <w:tcBorders>
              <w:top w:val="nil"/>
              <w:left w:val="single" w:sz="4" w:space="0" w:color="auto"/>
              <w:bottom w:val="single" w:sz="4" w:space="0" w:color="auto"/>
              <w:right w:val="single" w:sz="4" w:space="0" w:color="auto"/>
            </w:tcBorders>
            <w:vAlign w:val="center"/>
            <w:hideMark/>
          </w:tcPr>
          <w:p w14:paraId="1228D027" w14:textId="683506BD" w:rsidR="00CF4996" w:rsidRPr="003B5D60" w:rsidRDefault="00CF4996" w:rsidP="00843B16">
            <w:pPr>
              <w:spacing w:line="240" w:lineRule="auto"/>
              <w:ind w:firstLine="0"/>
              <w:jc w:val="center"/>
              <w:rPr>
                <w:b/>
                <w:color w:val="000000"/>
                <w:sz w:val="20"/>
                <w:szCs w:val="20"/>
                <w:lang w:eastAsia="en-US"/>
              </w:rPr>
            </w:pPr>
            <w:r w:rsidRPr="003B5D60">
              <w:rPr>
                <w:b/>
                <w:color w:val="000000"/>
                <w:sz w:val="20"/>
                <w:szCs w:val="20"/>
                <w:lang w:eastAsia="en-US"/>
              </w:rPr>
              <w:t>Котельная №36</w:t>
            </w:r>
          </w:p>
        </w:tc>
      </w:tr>
      <w:tr w:rsidR="00CF4996" w:rsidRPr="003B5D60" w14:paraId="1A137104" w14:textId="77777777" w:rsidTr="00843B16">
        <w:trPr>
          <w:trHeight w:val="283"/>
          <w:jc w:val="center"/>
        </w:trPr>
        <w:tc>
          <w:tcPr>
            <w:tcW w:w="2201" w:type="pct"/>
            <w:tcBorders>
              <w:top w:val="nil"/>
              <w:left w:val="single" w:sz="4" w:space="0" w:color="auto"/>
              <w:bottom w:val="single" w:sz="4" w:space="0" w:color="auto"/>
              <w:right w:val="single" w:sz="4" w:space="0" w:color="auto"/>
            </w:tcBorders>
            <w:vAlign w:val="center"/>
            <w:hideMark/>
          </w:tcPr>
          <w:p w14:paraId="47BA3C9C" w14:textId="77777777" w:rsidR="00CF4996" w:rsidRPr="003B5D60" w:rsidRDefault="00CF4996" w:rsidP="00843B16">
            <w:pPr>
              <w:spacing w:line="240" w:lineRule="auto"/>
              <w:ind w:firstLine="0"/>
              <w:jc w:val="center"/>
              <w:rPr>
                <w:color w:val="000000"/>
                <w:sz w:val="20"/>
                <w:szCs w:val="20"/>
                <w:lang w:eastAsia="en-US"/>
              </w:rPr>
            </w:pPr>
            <w:r w:rsidRPr="003B5D60">
              <w:rPr>
                <w:rFonts w:eastAsiaTheme="minorEastAsia" w:cstheme="minorBidi"/>
                <w:color w:val="000000"/>
                <w:sz w:val="20"/>
                <w:szCs w:val="20"/>
                <w:lang w:eastAsia="en-US"/>
              </w:rPr>
              <w:t>Установленная мощность, Гкал/ч</w:t>
            </w:r>
          </w:p>
        </w:tc>
        <w:tc>
          <w:tcPr>
            <w:tcW w:w="1400" w:type="pct"/>
            <w:tcBorders>
              <w:top w:val="nil"/>
              <w:left w:val="nil"/>
              <w:bottom w:val="single" w:sz="4" w:space="0" w:color="auto"/>
              <w:right w:val="single" w:sz="4" w:space="0" w:color="auto"/>
            </w:tcBorders>
            <w:noWrap/>
            <w:vAlign w:val="center"/>
            <w:hideMark/>
          </w:tcPr>
          <w:p w14:paraId="4EB4090F" w14:textId="6B0993EC" w:rsidR="00CF4996" w:rsidRPr="003B5D60" w:rsidRDefault="00CF4996" w:rsidP="00843B16">
            <w:pPr>
              <w:spacing w:line="240" w:lineRule="auto"/>
              <w:ind w:firstLine="0"/>
              <w:jc w:val="center"/>
              <w:rPr>
                <w:color w:val="000000"/>
                <w:sz w:val="20"/>
                <w:szCs w:val="20"/>
                <w:lang w:eastAsia="en-US"/>
              </w:rPr>
            </w:pPr>
            <w:r w:rsidRPr="003B5D60">
              <w:rPr>
                <w:color w:val="000000"/>
                <w:sz w:val="20"/>
                <w:szCs w:val="20"/>
                <w:lang w:eastAsia="en-US"/>
              </w:rPr>
              <w:t>7,57</w:t>
            </w:r>
          </w:p>
        </w:tc>
        <w:tc>
          <w:tcPr>
            <w:tcW w:w="1399" w:type="pct"/>
            <w:tcBorders>
              <w:top w:val="nil"/>
              <w:left w:val="nil"/>
              <w:bottom w:val="single" w:sz="4" w:space="0" w:color="auto"/>
              <w:right w:val="single" w:sz="4" w:space="0" w:color="auto"/>
            </w:tcBorders>
            <w:noWrap/>
            <w:vAlign w:val="center"/>
            <w:hideMark/>
          </w:tcPr>
          <w:p w14:paraId="6BCC5CDD" w14:textId="1371C25D" w:rsidR="00CF4996" w:rsidRPr="003B5D60" w:rsidRDefault="00CF4996" w:rsidP="00843B16">
            <w:pPr>
              <w:spacing w:line="240" w:lineRule="auto"/>
              <w:ind w:firstLine="0"/>
              <w:jc w:val="center"/>
              <w:rPr>
                <w:color w:val="000000"/>
                <w:sz w:val="20"/>
                <w:szCs w:val="20"/>
                <w:lang w:eastAsia="en-US"/>
              </w:rPr>
            </w:pPr>
            <w:r w:rsidRPr="003B5D60">
              <w:rPr>
                <w:color w:val="000000"/>
                <w:sz w:val="20"/>
                <w:szCs w:val="20"/>
                <w:lang w:eastAsia="en-US"/>
              </w:rPr>
              <w:t>7,57</w:t>
            </w:r>
          </w:p>
        </w:tc>
      </w:tr>
      <w:tr w:rsidR="00CF4996" w:rsidRPr="003B5D60" w14:paraId="42D4B03C" w14:textId="77777777" w:rsidTr="00843B16">
        <w:trPr>
          <w:trHeight w:val="283"/>
          <w:jc w:val="center"/>
        </w:trPr>
        <w:tc>
          <w:tcPr>
            <w:tcW w:w="2201" w:type="pct"/>
            <w:tcBorders>
              <w:top w:val="nil"/>
              <w:left w:val="single" w:sz="4" w:space="0" w:color="auto"/>
              <w:bottom w:val="single" w:sz="4" w:space="0" w:color="auto"/>
              <w:right w:val="single" w:sz="4" w:space="0" w:color="auto"/>
            </w:tcBorders>
            <w:vAlign w:val="center"/>
            <w:hideMark/>
          </w:tcPr>
          <w:p w14:paraId="76E35B20" w14:textId="77777777" w:rsidR="00CF4996" w:rsidRPr="003B5D60" w:rsidRDefault="00CF4996" w:rsidP="00843B16">
            <w:pPr>
              <w:spacing w:line="240" w:lineRule="auto"/>
              <w:ind w:firstLine="0"/>
              <w:jc w:val="center"/>
              <w:rPr>
                <w:color w:val="000000"/>
                <w:sz w:val="20"/>
                <w:szCs w:val="20"/>
                <w:lang w:eastAsia="en-US"/>
              </w:rPr>
            </w:pPr>
            <w:r w:rsidRPr="003B5D60">
              <w:rPr>
                <w:rFonts w:eastAsiaTheme="minorEastAsia" w:cstheme="minorBidi"/>
                <w:color w:val="000000"/>
                <w:sz w:val="20"/>
                <w:szCs w:val="20"/>
                <w:lang w:eastAsia="en-US"/>
              </w:rPr>
              <w:t>Располагаемая мощность, Гкал/ч</w:t>
            </w:r>
          </w:p>
        </w:tc>
        <w:tc>
          <w:tcPr>
            <w:tcW w:w="1400" w:type="pct"/>
            <w:tcBorders>
              <w:top w:val="nil"/>
              <w:left w:val="nil"/>
              <w:bottom w:val="single" w:sz="4" w:space="0" w:color="auto"/>
              <w:right w:val="single" w:sz="4" w:space="0" w:color="auto"/>
            </w:tcBorders>
            <w:noWrap/>
            <w:vAlign w:val="center"/>
            <w:hideMark/>
          </w:tcPr>
          <w:p w14:paraId="0B2BCF11" w14:textId="0D5B9AC4" w:rsidR="00CF4996" w:rsidRPr="003B5D60" w:rsidRDefault="00CF4996" w:rsidP="00843B16">
            <w:pPr>
              <w:spacing w:line="240" w:lineRule="auto"/>
              <w:ind w:firstLine="0"/>
              <w:jc w:val="center"/>
              <w:rPr>
                <w:color w:val="000000"/>
                <w:sz w:val="20"/>
                <w:szCs w:val="20"/>
                <w:lang w:eastAsia="en-US"/>
              </w:rPr>
            </w:pPr>
            <w:r w:rsidRPr="003B5D60">
              <w:rPr>
                <w:color w:val="000000"/>
                <w:sz w:val="20"/>
                <w:szCs w:val="20"/>
                <w:lang w:eastAsia="en-US"/>
              </w:rPr>
              <w:t>7,57</w:t>
            </w:r>
          </w:p>
        </w:tc>
        <w:tc>
          <w:tcPr>
            <w:tcW w:w="1399" w:type="pct"/>
            <w:tcBorders>
              <w:top w:val="nil"/>
              <w:left w:val="nil"/>
              <w:bottom w:val="single" w:sz="4" w:space="0" w:color="auto"/>
              <w:right w:val="single" w:sz="4" w:space="0" w:color="auto"/>
            </w:tcBorders>
            <w:noWrap/>
            <w:vAlign w:val="center"/>
            <w:hideMark/>
          </w:tcPr>
          <w:p w14:paraId="2AB37D25" w14:textId="1835A6EF" w:rsidR="00CF4996" w:rsidRPr="003B5D60" w:rsidRDefault="00CF4996" w:rsidP="00843B16">
            <w:pPr>
              <w:spacing w:line="240" w:lineRule="auto"/>
              <w:ind w:firstLine="0"/>
              <w:jc w:val="center"/>
              <w:rPr>
                <w:color w:val="000000"/>
                <w:sz w:val="20"/>
                <w:szCs w:val="20"/>
                <w:lang w:eastAsia="en-US"/>
              </w:rPr>
            </w:pPr>
            <w:r w:rsidRPr="003B5D60">
              <w:rPr>
                <w:color w:val="000000"/>
                <w:sz w:val="20"/>
                <w:szCs w:val="20"/>
                <w:lang w:eastAsia="en-US"/>
              </w:rPr>
              <w:t>7,57</w:t>
            </w:r>
          </w:p>
        </w:tc>
      </w:tr>
      <w:tr w:rsidR="00CF4996" w:rsidRPr="003B5D60" w14:paraId="1A1E5497" w14:textId="77777777" w:rsidTr="00843B16">
        <w:trPr>
          <w:trHeight w:val="283"/>
          <w:jc w:val="center"/>
        </w:trPr>
        <w:tc>
          <w:tcPr>
            <w:tcW w:w="2201" w:type="pct"/>
            <w:tcBorders>
              <w:top w:val="nil"/>
              <w:left w:val="single" w:sz="4" w:space="0" w:color="auto"/>
              <w:bottom w:val="single" w:sz="4" w:space="0" w:color="auto"/>
              <w:right w:val="single" w:sz="4" w:space="0" w:color="auto"/>
            </w:tcBorders>
            <w:vAlign w:val="center"/>
            <w:hideMark/>
          </w:tcPr>
          <w:p w14:paraId="7479C5AF" w14:textId="77777777" w:rsidR="00CF4996" w:rsidRPr="003B5D60" w:rsidRDefault="00CF4996" w:rsidP="00843B16">
            <w:pPr>
              <w:spacing w:line="240" w:lineRule="auto"/>
              <w:ind w:firstLine="0"/>
              <w:jc w:val="center"/>
              <w:rPr>
                <w:color w:val="000000"/>
                <w:sz w:val="20"/>
                <w:szCs w:val="20"/>
                <w:lang w:eastAsia="en-US"/>
              </w:rPr>
            </w:pPr>
            <w:r w:rsidRPr="003B5D60">
              <w:rPr>
                <w:rFonts w:eastAsiaTheme="minorEastAsia" w:cstheme="minorBidi"/>
                <w:color w:val="000000"/>
                <w:sz w:val="20"/>
                <w:szCs w:val="20"/>
                <w:lang w:eastAsia="en-US"/>
              </w:rPr>
              <w:t>Присоединенная нагрузка, Гкал/ч</w:t>
            </w:r>
          </w:p>
        </w:tc>
        <w:tc>
          <w:tcPr>
            <w:tcW w:w="1400" w:type="pct"/>
            <w:tcBorders>
              <w:top w:val="nil"/>
              <w:left w:val="nil"/>
              <w:bottom w:val="single" w:sz="4" w:space="0" w:color="auto"/>
              <w:right w:val="single" w:sz="4" w:space="0" w:color="auto"/>
            </w:tcBorders>
            <w:noWrap/>
            <w:vAlign w:val="center"/>
            <w:hideMark/>
          </w:tcPr>
          <w:p w14:paraId="7EA1CD3F" w14:textId="587B7A36" w:rsidR="00CF4996" w:rsidRPr="003B5D60" w:rsidRDefault="00CF4996" w:rsidP="00843B16">
            <w:pPr>
              <w:spacing w:line="240" w:lineRule="auto"/>
              <w:ind w:firstLine="0"/>
              <w:jc w:val="center"/>
              <w:rPr>
                <w:color w:val="000000"/>
                <w:sz w:val="20"/>
                <w:szCs w:val="20"/>
                <w:lang w:eastAsia="en-US"/>
              </w:rPr>
            </w:pPr>
            <w:r w:rsidRPr="003B5D60">
              <w:rPr>
                <w:color w:val="000000"/>
                <w:sz w:val="20"/>
                <w:szCs w:val="20"/>
                <w:lang w:eastAsia="en-US"/>
              </w:rPr>
              <w:t>4,76</w:t>
            </w:r>
          </w:p>
        </w:tc>
        <w:tc>
          <w:tcPr>
            <w:tcW w:w="1399" w:type="pct"/>
            <w:tcBorders>
              <w:top w:val="nil"/>
              <w:left w:val="nil"/>
              <w:bottom w:val="single" w:sz="4" w:space="0" w:color="auto"/>
              <w:right w:val="single" w:sz="4" w:space="0" w:color="auto"/>
            </w:tcBorders>
            <w:noWrap/>
            <w:vAlign w:val="center"/>
            <w:hideMark/>
          </w:tcPr>
          <w:p w14:paraId="204BE1B3" w14:textId="4E068AE1" w:rsidR="00CF4996" w:rsidRPr="003B5D60" w:rsidRDefault="00CF4996" w:rsidP="00843B16">
            <w:pPr>
              <w:spacing w:line="240" w:lineRule="auto"/>
              <w:ind w:firstLine="0"/>
              <w:jc w:val="center"/>
              <w:rPr>
                <w:color w:val="000000"/>
                <w:sz w:val="20"/>
                <w:szCs w:val="20"/>
                <w:lang w:eastAsia="en-US"/>
              </w:rPr>
            </w:pPr>
            <w:r w:rsidRPr="003B5D60">
              <w:rPr>
                <w:color w:val="000000"/>
                <w:sz w:val="20"/>
                <w:szCs w:val="20"/>
                <w:lang w:eastAsia="en-US"/>
              </w:rPr>
              <w:t>5,22</w:t>
            </w:r>
          </w:p>
        </w:tc>
      </w:tr>
      <w:tr w:rsidR="00CF4996" w:rsidRPr="003B5D60" w14:paraId="50122225" w14:textId="77777777" w:rsidTr="00843B16">
        <w:trPr>
          <w:trHeight w:val="283"/>
          <w:jc w:val="center"/>
        </w:trPr>
        <w:tc>
          <w:tcPr>
            <w:tcW w:w="2201" w:type="pct"/>
            <w:tcBorders>
              <w:top w:val="nil"/>
              <w:left w:val="single" w:sz="4" w:space="0" w:color="auto"/>
              <w:bottom w:val="single" w:sz="4" w:space="0" w:color="auto"/>
              <w:right w:val="single" w:sz="4" w:space="0" w:color="auto"/>
            </w:tcBorders>
            <w:vAlign w:val="center"/>
            <w:hideMark/>
          </w:tcPr>
          <w:p w14:paraId="189FE00D" w14:textId="77777777" w:rsidR="00CF4996" w:rsidRPr="003B5D60" w:rsidRDefault="00CF4996" w:rsidP="00843B16">
            <w:pPr>
              <w:spacing w:line="240" w:lineRule="auto"/>
              <w:ind w:firstLine="0"/>
              <w:jc w:val="center"/>
              <w:rPr>
                <w:rFonts w:eastAsiaTheme="minorEastAsia" w:cstheme="minorBidi"/>
                <w:color w:val="000000"/>
                <w:sz w:val="20"/>
                <w:szCs w:val="20"/>
                <w:lang w:eastAsia="en-US"/>
              </w:rPr>
            </w:pPr>
            <w:r w:rsidRPr="003B5D60">
              <w:rPr>
                <w:rFonts w:eastAsiaTheme="minorEastAsia" w:cstheme="minorBidi"/>
                <w:color w:val="000000"/>
                <w:sz w:val="20"/>
                <w:szCs w:val="20"/>
                <w:lang w:eastAsia="en-US"/>
              </w:rPr>
              <w:t>Располагаемая тепловая мощность нетто при аварийном выводе самого мощного котла</w:t>
            </w:r>
          </w:p>
        </w:tc>
        <w:tc>
          <w:tcPr>
            <w:tcW w:w="1400" w:type="pct"/>
            <w:tcBorders>
              <w:top w:val="nil"/>
              <w:left w:val="nil"/>
              <w:bottom w:val="single" w:sz="4" w:space="0" w:color="auto"/>
              <w:right w:val="single" w:sz="4" w:space="0" w:color="auto"/>
            </w:tcBorders>
            <w:noWrap/>
            <w:vAlign w:val="center"/>
            <w:hideMark/>
          </w:tcPr>
          <w:p w14:paraId="4863193B" w14:textId="116ACD41" w:rsidR="00CF4996" w:rsidRPr="003B5D60" w:rsidRDefault="00CF4996" w:rsidP="00843B16">
            <w:pPr>
              <w:spacing w:line="240" w:lineRule="auto"/>
              <w:ind w:firstLine="0"/>
              <w:jc w:val="center"/>
              <w:rPr>
                <w:color w:val="000000"/>
                <w:sz w:val="20"/>
                <w:szCs w:val="20"/>
                <w:lang w:eastAsia="en-US"/>
              </w:rPr>
            </w:pPr>
            <w:r w:rsidRPr="003B5D60">
              <w:rPr>
                <w:color w:val="000000"/>
                <w:sz w:val="20"/>
                <w:szCs w:val="20"/>
                <w:lang w:eastAsia="en-US"/>
              </w:rPr>
              <w:t>4,46</w:t>
            </w:r>
          </w:p>
        </w:tc>
        <w:tc>
          <w:tcPr>
            <w:tcW w:w="1399" w:type="pct"/>
            <w:tcBorders>
              <w:top w:val="nil"/>
              <w:left w:val="nil"/>
              <w:bottom w:val="single" w:sz="4" w:space="0" w:color="auto"/>
              <w:right w:val="single" w:sz="4" w:space="0" w:color="auto"/>
            </w:tcBorders>
            <w:noWrap/>
            <w:vAlign w:val="center"/>
            <w:hideMark/>
          </w:tcPr>
          <w:p w14:paraId="1CCBC35A" w14:textId="2B83609E" w:rsidR="00CF4996" w:rsidRPr="003B5D60" w:rsidRDefault="00CF4996" w:rsidP="00843B16">
            <w:pPr>
              <w:spacing w:line="240" w:lineRule="auto"/>
              <w:ind w:firstLine="0"/>
              <w:jc w:val="center"/>
              <w:rPr>
                <w:color w:val="000000"/>
                <w:sz w:val="20"/>
                <w:szCs w:val="20"/>
                <w:lang w:eastAsia="en-US"/>
              </w:rPr>
            </w:pPr>
            <w:r w:rsidRPr="003B5D60">
              <w:rPr>
                <w:color w:val="000000"/>
                <w:sz w:val="20"/>
                <w:szCs w:val="20"/>
                <w:lang w:eastAsia="en-US"/>
              </w:rPr>
              <w:t>4,43</w:t>
            </w:r>
          </w:p>
        </w:tc>
      </w:tr>
      <w:tr w:rsidR="00CF4996" w:rsidRPr="003B5D60" w14:paraId="2D9DBA76" w14:textId="77777777" w:rsidTr="00843B16">
        <w:trPr>
          <w:trHeight w:val="283"/>
          <w:jc w:val="center"/>
        </w:trPr>
        <w:tc>
          <w:tcPr>
            <w:tcW w:w="2201" w:type="pct"/>
            <w:tcBorders>
              <w:top w:val="nil"/>
              <w:left w:val="single" w:sz="4" w:space="0" w:color="auto"/>
              <w:bottom w:val="single" w:sz="4" w:space="0" w:color="auto"/>
              <w:right w:val="single" w:sz="4" w:space="0" w:color="auto"/>
            </w:tcBorders>
            <w:vAlign w:val="center"/>
            <w:hideMark/>
          </w:tcPr>
          <w:p w14:paraId="62B4C619" w14:textId="77777777" w:rsidR="00CF4996" w:rsidRPr="003B5D60" w:rsidRDefault="00CF4996" w:rsidP="00843B16">
            <w:pPr>
              <w:spacing w:line="240" w:lineRule="auto"/>
              <w:ind w:firstLine="0"/>
              <w:jc w:val="center"/>
              <w:rPr>
                <w:rFonts w:eastAsiaTheme="minorEastAsia" w:cstheme="minorBidi"/>
                <w:b/>
                <w:color w:val="000000"/>
                <w:sz w:val="20"/>
                <w:szCs w:val="20"/>
                <w:lang w:eastAsia="en-US"/>
              </w:rPr>
            </w:pPr>
            <w:r w:rsidRPr="003B5D60">
              <w:rPr>
                <w:rFonts w:eastAsiaTheme="minorEastAsia" w:cstheme="minorBidi"/>
                <w:b/>
                <w:color w:val="000000"/>
                <w:sz w:val="20"/>
                <w:szCs w:val="20"/>
                <w:lang w:eastAsia="en-US"/>
              </w:rPr>
              <w:t>Резерв ("+")/ Дефицит("-"), Гкал/ч</w:t>
            </w:r>
          </w:p>
        </w:tc>
        <w:tc>
          <w:tcPr>
            <w:tcW w:w="1400" w:type="pct"/>
            <w:tcBorders>
              <w:top w:val="nil"/>
              <w:left w:val="nil"/>
              <w:bottom w:val="single" w:sz="4" w:space="0" w:color="auto"/>
              <w:right w:val="single" w:sz="4" w:space="0" w:color="auto"/>
            </w:tcBorders>
            <w:noWrap/>
            <w:vAlign w:val="center"/>
            <w:hideMark/>
          </w:tcPr>
          <w:p w14:paraId="4C20930F" w14:textId="3A9D6034" w:rsidR="00CF4996" w:rsidRPr="003B5D60" w:rsidRDefault="00CF4996" w:rsidP="00843B16">
            <w:pPr>
              <w:spacing w:line="240" w:lineRule="auto"/>
              <w:ind w:firstLine="0"/>
              <w:jc w:val="center"/>
              <w:rPr>
                <w:b/>
                <w:color w:val="000000"/>
                <w:sz w:val="20"/>
                <w:szCs w:val="20"/>
                <w:lang w:eastAsia="en-US"/>
              </w:rPr>
            </w:pPr>
            <w:r w:rsidRPr="003B5D60">
              <w:rPr>
                <w:b/>
                <w:color w:val="000000"/>
                <w:sz w:val="20"/>
                <w:szCs w:val="20"/>
                <w:lang w:eastAsia="en-US"/>
              </w:rPr>
              <w:t>1,65</w:t>
            </w:r>
          </w:p>
        </w:tc>
        <w:tc>
          <w:tcPr>
            <w:tcW w:w="1399" w:type="pct"/>
            <w:tcBorders>
              <w:top w:val="nil"/>
              <w:left w:val="nil"/>
              <w:bottom w:val="single" w:sz="4" w:space="0" w:color="auto"/>
              <w:right w:val="single" w:sz="4" w:space="0" w:color="auto"/>
            </w:tcBorders>
            <w:noWrap/>
            <w:vAlign w:val="center"/>
            <w:hideMark/>
          </w:tcPr>
          <w:p w14:paraId="18B68875" w14:textId="21956336" w:rsidR="00CF4996" w:rsidRPr="003B5D60" w:rsidRDefault="00CF4996" w:rsidP="00843B16">
            <w:pPr>
              <w:spacing w:line="240" w:lineRule="auto"/>
              <w:ind w:firstLine="0"/>
              <w:jc w:val="center"/>
              <w:rPr>
                <w:b/>
                <w:color w:val="000000"/>
                <w:sz w:val="20"/>
                <w:szCs w:val="20"/>
                <w:lang w:eastAsia="en-US"/>
              </w:rPr>
            </w:pPr>
            <w:r w:rsidRPr="003B5D60">
              <w:rPr>
                <w:b/>
                <w:color w:val="000000"/>
                <w:sz w:val="20"/>
                <w:szCs w:val="20"/>
                <w:lang w:eastAsia="en-US"/>
              </w:rPr>
              <w:t>1,35</w:t>
            </w:r>
          </w:p>
        </w:tc>
      </w:tr>
      <w:tr w:rsidR="00CF4996" w:rsidRPr="003B5D60" w14:paraId="145D8E52" w14:textId="77777777" w:rsidTr="00843B16">
        <w:trPr>
          <w:trHeight w:val="283"/>
          <w:jc w:val="center"/>
        </w:trPr>
        <w:tc>
          <w:tcPr>
            <w:tcW w:w="2201" w:type="pct"/>
            <w:tcBorders>
              <w:top w:val="nil"/>
              <w:left w:val="single" w:sz="4" w:space="0" w:color="auto"/>
              <w:bottom w:val="single" w:sz="4" w:space="0" w:color="auto"/>
              <w:right w:val="single" w:sz="4" w:space="0" w:color="auto"/>
            </w:tcBorders>
            <w:vAlign w:val="center"/>
            <w:hideMark/>
          </w:tcPr>
          <w:p w14:paraId="1706FF0F" w14:textId="77777777" w:rsidR="00CF4996" w:rsidRPr="003B5D60" w:rsidRDefault="00CF4996" w:rsidP="00843B16">
            <w:pPr>
              <w:spacing w:line="240" w:lineRule="auto"/>
              <w:ind w:firstLine="0"/>
              <w:jc w:val="center"/>
              <w:rPr>
                <w:b/>
                <w:color w:val="000000"/>
                <w:sz w:val="20"/>
                <w:szCs w:val="20"/>
                <w:lang w:eastAsia="en-US"/>
              </w:rPr>
            </w:pPr>
            <w:r w:rsidRPr="003B5D60">
              <w:rPr>
                <w:rFonts w:eastAsiaTheme="minorEastAsia" w:cstheme="minorBidi"/>
                <w:b/>
                <w:color w:val="000000"/>
                <w:sz w:val="20"/>
                <w:szCs w:val="20"/>
                <w:lang w:eastAsia="en-US"/>
              </w:rPr>
              <w:t>Резерв ("+")/ Дефицит("-"), %</w:t>
            </w:r>
          </w:p>
        </w:tc>
        <w:tc>
          <w:tcPr>
            <w:tcW w:w="1400" w:type="pct"/>
            <w:tcBorders>
              <w:top w:val="nil"/>
              <w:left w:val="nil"/>
              <w:bottom w:val="single" w:sz="4" w:space="0" w:color="auto"/>
              <w:right w:val="single" w:sz="4" w:space="0" w:color="auto"/>
            </w:tcBorders>
            <w:noWrap/>
            <w:vAlign w:val="center"/>
            <w:hideMark/>
          </w:tcPr>
          <w:p w14:paraId="0273B327" w14:textId="1E800D01" w:rsidR="00CF4996" w:rsidRPr="003B5D60" w:rsidRDefault="00CF4996" w:rsidP="00843B16">
            <w:pPr>
              <w:spacing w:line="240" w:lineRule="auto"/>
              <w:ind w:firstLine="0"/>
              <w:jc w:val="center"/>
              <w:rPr>
                <w:b/>
                <w:color w:val="000000"/>
                <w:sz w:val="20"/>
                <w:szCs w:val="20"/>
                <w:lang w:eastAsia="en-US"/>
              </w:rPr>
            </w:pPr>
            <w:r w:rsidRPr="003B5D60">
              <w:rPr>
                <w:b/>
                <w:color w:val="000000"/>
                <w:sz w:val="20"/>
                <w:szCs w:val="20"/>
                <w:lang w:eastAsia="en-US"/>
              </w:rPr>
              <w:t>23,01</w:t>
            </w:r>
          </w:p>
        </w:tc>
        <w:tc>
          <w:tcPr>
            <w:tcW w:w="1399" w:type="pct"/>
            <w:tcBorders>
              <w:top w:val="nil"/>
              <w:left w:val="nil"/>
              <w:bottom w:val="single" w:sz="4" w:space="0" w:color="auto"/>
              <w:right w:val="single" w:sz="4" w:space="0" w:color="auto"/>
            </w:tcBorders>
            <w:vAlign w:val="center"/>
            <w:hideMark/>
          </w:tcPr>
          <w:p w14:paraId="2BAC8455" w14:textId="501F4F49" w:rsidR="00CF4996" w:rsidRPr="003B5D60" w:rsidRDefault="00CF4996" w:rsidP="00843B16">
            <w:pPr>
              <w:spacing w:line="240" w:lineRule="auto"/>
              <w:ind w:firstLine="0"/>
              <w:jc w:val="center"/>
              <w:rPr>
                <w:b/>
                <w:color w:val="000000"/>
                <w:sz w:val="20"/>
                <w:szCs w:val="20"/>
                <w:lang w:eastAsia="en-US"/>
              </w:rPr>
            </w:pPr>
            <w:r w:rsidRPr="003B5D60">
              <w:rPr>
                <w:b/>
                <w:color w:val="000000"/>
                <w:sz w:val="20"/>
                <w:szCs w:val="20"/>
                <w:lang w:eastAsia="en-US"/>
              </w:rPr>
              <w:t>18,96</w:t>
            </w:r>
          </w:p>
        </w:tc>
      </w:tr>
    </w:tbl>
    <w:p w14:paraId="08CC97AC" w14:textId="77777777" w:rsidR="00117339" w:rsidRPr="003B5D60" w:rsidRDefault="00117339" w:rsidP="00856C1E">
      <w:pPr>
        <w:rPr>
          <w:rFonts w:eastAsia="Calibri"/>
          <w:b/>
          <w:szCs w:val="26"/>
          <w:lang w:eastAsia="en-US" w:bidi="ar-SA"/>
        </w:rPr>
      </w:pPr>
    </w:p>
    <w:p w14:paraId="38C4453B" w14:textId="77777777" w:rsidR="00371B57" w:rsidRPr="003B5D60" w:rsidRDefault="00371B57" w:rsidP="00856C1E">
      <w:pPr>
        <w:pStyle w:val="a8"/>
        <w:widowControl/>
        <w:autoSpaceDE/>
        <w:autoSpaceDN/>
        <w:spacing w:before="3"/>
        <w:rPr>
          <w:b/>
          <w:lang w:bidi="ar-SA"/>
        </w:rPr>
      </w:pPr>
      <w:bookmarkStart w:id="508" w:name="_Hlk523213984"/>
      <w:r w:rsidRPr="003B5D60">
        <w:rPr>
          <w:b/>
          <w:lang w:bidi="ar-SA"/>
        </w:rPr>
        <w:t>Котельная №52</w:t>
      </w:r>
    </w:p>
    <w:p w14:paraId="5CA0BC21" w14:textId="258307CB" w:rsidR="004165AC" w:rsidRPr="003B5D60" w:rsidRDefault="004165AC" w:rsidP="00856C1E">
      <w:pPr>
        <w:pStyle w:val="a8"/>
      </w:pPr>
      <w:r w:rsidRPr="003B5D60">
        <w:t xml:space="preserve">На котельной №52 установлено два котла ТТ 100-1000, единичной мощностью 1000 кВт (0,86 Гкал/ч) каждый. Котельная была построена в 1972 году. Все теплофикационное оборудование котельной эксплуатируется с 2012 года. Подключенная нагрузка котельной составляет </w:t>
      </w:r>
      <w:r w:rsidR="004142AA" w:rsidRPr="003B5D60">
        <w:t>0,</w:t>
      </w:r>
      <w:r w:rsidR="003276A5" w:rsidRPr="003B5D60">
        <w:t>84</w:t>
      </w:r>
      <w:r w:rsidRPr="003B5D60">
        <w:t xml:space="preserve"> Гкал/ч. Нагрузка котельной на рассматриваемую перспективу для принятого сценария увеличивается</w:t>
      </w:r>
      <w:r w:rsidR="006F6CDC" w:rsidRPr="003B5D60">
        <w:rPr>
          <w:rFonts w:eastAsia="Calibri"/>
          <w:lang w:eastAsia="en-US" w:bidi="ar-SA"/>
        </w:rPr>
        <w:t xml:space="preserve"> за счет подключения перспективных потребителей</w:t>
      </w:r>
      <w:r w:rsidRPr="003B5D60">
        <w:t xml:space="preserve">. </w:t>
      </w:r>
      <w:r w:rsidR="00CF4996" w:rsidRPr="003B5D60">
        <w:t>Данной актуализацией рассматривается мероприятие</w:t>
      </w:r>
      <w:r w:rsidRPr="003B5D60">
        <w:t xml:space="preserve"> по </w:t>
      </w:r>
      <w:r w:rsidR="00CF4996" w:rsidRPr="003B5D60">
        <w:t>замене</w:t>
      </w:r>
      <w:r w:rsidRPr="003B5D60">
        <w:t xml:space="preserve"> </w:t>
      </w:r>
      <w:r w:rsidR="00CF4996" w:rsidRPr="003B5D60">
        <w:t>основного оборудования котельной на более мощные</w:t>
      </w:r>
      <w:r w:rsidRPr="003B5D60">
        <w:t xml:space="preserve">. </w:t>
      </w:r>
      <w:r w:rsidR="00CF4996" w:rsidRPr="003B5D60">
        <w:rPr>
          <w:rFonts w:eastAsia="Calibri"/>
          <w:lang w:eastAsia="en-US" w:bidi="ar-SA"/>
        </w:rPr>
        <w:t xml:space="preserve">Балансы тепловой мощности котельной до и после проведения мероприятий представлены в таблице </w:t>
      </w:r>
      <w:r w:rsidR="006F6CDC" w:rsidRPr="003B5D60">
        <w:fldChar w:fldCharType="begin"/>
      </w:r>
      <w:r w:rsidR="006F6CDC" w:rsidRPr="003B5D60">
        <w:instrText xml:space="preserve"> REF  _Ref131139846 \h \n \t  \* MERGEFORMAT </w:instrText>
      </w:r>
      <w:r w:rsidR="006F6CDC" w:rsidRPr="003B5D60">
        <w:fldChar w:fldCharType="separate"/>
      </w:r>
      <w:r w:rsidR="00E67EB8">
        <w:t>44</w:t>
      </w:r>
      <w:r w:rsidR="006F6CDC" w:rsidRPr="003B5D60">
        <w:fldChar w:fldCharType="end"/>
      </w:r>
      <w:r w:rsidRPr="003B5D60">
        <w:t>.</w:t>
      </w:r>
    </w:p>
    <w:p w14:paraId="1D5E13B5" w14:textId="0EE012D5" w:rsidR="004F443A" w:rsidRPr="003B5D60" w:rsidRDefault="00CF4996"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509" w:name="_Ref131139846"/>
      <w:bookmarkStart w:id="510" w:name="_Hlk523214051"/>
      <w:bookmarkEnd w:id="508"/>
      <w:r w:rsidRPr="003B5D60">
        <w:rPr>
          <w:rFonts w:eastAsiaTheme="minorEastAsia"/>
          <w:lang w:eastAsia="en-US"/>
        </w:rPr>
        <w:t>Балансы тепловой мощности</w:t>
      </w:r>
      <w:r w:rsidR="004F443A" w:rsidRPr="003B5D60">
        <w:rPr>
          <w:rFonts w:eastAsiaTheme="minorEastAsia"/>
          <w:lang w:eastAsia="en-US"/>
        </w:rPr>
        <w:t xml:space="preserve"> котельной №52</w:t>
      </w:r>
      <w:bookmarkEnd w:id="509"/>
    </w:p>
    <w:tbl>
      <w:tblPr>
        <w:tblW w:w="5000" w:type="pct"/>
        <w:jc w:val="center"/>
        <w:tblLook w:val="04A0" w:firstRow="1" w:lastRow="0" w:firstColumn="1" w:lastColumn="0" w:noHBand="0" w:noVBand="1"/>
      </w:tblPr>
      <w:tblGrid>
        <w:gridCol w:w="4115"/>
        <w:gridCol w:w="2617"/>
        <w:gridCol w:w="2616"/>
      </w:tblGrid>
      <w:tr w:rsidR="003276A5" w:rsidRPr="003B5D60" w14:paraId="5D044779" w14:textId="77777777" w:rsidTr="00843B16">
        <w:trPr>
          <w:trHeight w:val="340"/>
          <w:tblHeader/>
          <w:jc w:val="center"/>
        </w:trPr>
        <w:tc>
          <w:tcPr>
            <w:tcW w:w="2201" w:type="pct"/>
            <w:tcBorders>
              <w:top w:val="single" w:sz="4" w:space="0" w:color="auto"/>
              <w:left w:val="single" w:sz="4" w:space="0" w:color="auto"/>
              <w:bottom w:val="single" w:sz="4" w:space="0" w:color="auto"/>
              <w:right w:val="single" w:sz="4" w:space="0" w:color="auto"/>
            </w:tcBorders>
            <w:vAlign w:val="center"/>
            <w:hideMark/>
          </w:tcPr>
          <w:bookmarkEnd w:id="510"/>
          <w:p w14:paraId="5BB69CD5" w14:textId="77777777" w:rsidR="003276A5" w:rsidRPr="003B5D60" w:rsidRDefault="003276A5" w:rsidP="00843B16">
            <w:pPr>
              <w:spacing w:line="240" w:lineRule="auto"/>
              <w:ind w:firstLine="0"/>
              <w:jc w:val="center"/>
              <w:rPr>
                <w:b/>
                <w:color w:val="000000"/>
                <w:sz w:val="20"/>
                <w:szCs w:val="20"/>
                <w:lang w:eastAsia="en-US"/>
              </w:rPr>
            </w:pPr>
            <w:r w:rsidRPr="003B5D60">
              <w:rPr>
                <w:rFonts w:eastAsiaTheme="minorEastAsia" w:cstheme="minorBidi"/>
                <w:b/>
                <w:bCs/>
                <w:color w:val="000000"/>
                <w:sz w:val="20"/>
                <w:szCs w:val="20"/>
                <w:lang w:eastAsia="en-US"/>
              </w:rPr>
              <w:t>Наименование</w:t>
            </w:r>
          </w:p>
        </w:tc>
        <w:tc>
          <w:tcPr>
            <w:tcW w:w="1400" w:type="pct"/>
            <w:tcBorders>
              <w:top w:val="single" w:sz="4" w:space="0" w:color="auto"/>
              <w:left w:val="nil"/>
              <w:bottom w:val="single" w:sz="4" w:space="0" w:color="auto"/>
              <w:right w:val="single" w:sz="4" w:space="0" w:color="auto"/>
            </w:tcBorders>
            <w:vAlign w:val="center"/>
            <w:hideMark/>
          </w:tcPr>
          <w:p w14:paraId="07AB7DCF" w14:textId="77777777" w:rsidR="003276A5" w:rsidRPr="003B5D60" w:rsidRDefault="003276A5" w:rsidP="00843B16">
            <w:pPr>
              <w:spacing w:line="240" w:lineRule="auto"/>
              <w:ind w:firstLine="0"/>
              <w:jc w:val="center"/>
              <w:rPr>
                <w:b/>
                <w:color w:val="000000"/>
                <w:sz w:val="20"/>
                <w:szCs w:val="20"/>
                <w:lang w:eastAsia="en-US"/>
              </w:rPr>
            </w:pPr>
            <w:r w:rsidRPr="003B5D60">
              <w:rPr>
                <w:b/>
                <w:color w:val="000000"/>
                <w:sz w:val="20"/>
                <w:szCs w:val="20"/>
                <w:lang w:eastAsia="en-US"/>
              </w:rPr>
              <w:t>Существующее состояние</w:t>
            </w:r>
          </w:p>
        </w:tc>
        <w:tc>
          <w:tcPr>
            <w:tcW w:w="1399" w:type="pct"/>
            <w:tcBorders>
              <w:top w:val="single" w:sz="4" w:space="0" w:color="auto"/>
              <w:left w:val="nil"/>
              <w:bottom w:val="single" w:sz="4" w:space="0" w:color="auto"/>
              <w:right w:val="single" w:sz="4" w:space="0" w:color="auto"/>
            </w:tcBorders>
            <w:vAlign w:val="center"/>
            <w:hideMark/>
          </w:tcPr>
          <w:p w14:paraId="59062D4A" w14:textId="77777777" w:rsidR="003276A5" w:rsidRPr="003B5D60" w:rsidRDefault="003276A5" w:rsidP="00843B16">
            <w:pPr>
              <w:spacing w:line="240" w:lineRule="auto"/>
              <w:ind w:firstLine="0"/>
              <w:jc w:val="center"/>
              <w:rPr>
                <w:b/>
                <w:color w:val="000000"/>
                <w:sz w:val="20"/>
                <w:szCs w:val="20"/>
                <w:lang w:eastAsia="en-US"/>
              </w:rPr>
            </w:pPr>
            <w:r w:rsidRPr="003B5D60">
              <w:rPr>
                <w:rFonts w:eastAsiaTheme="minorEastAsia" w:cstheme="minorBidi"/>
                <w:b/>
                <w:bCs/>
                <w:color w:val="000000"/>
                <w:sz w:val="20"/>
                <w:szCs w:val="20"/>
                <w:lang w:eastAsia="en-US"/>
              </w:rPr>
              <w:t>Перспективное состояние</w:t>
            </w:r>
          </w:p>
        </w:tc>
      </w:tr>
      <w:tr w:rsidR="003276A5" w:rsidRPr="003B5D60" w14:paraId="3A669B69" w14:textId="77777777" w:rsidTr="00843B16">
        <w:trPr>
          <w:trHeight w:val="283"/>
          <w:jc w:val="center"/>
        </w:trPr>
        <w:tc>
          <w:tcPr>
            <w:tcW w:w="5000" w:type="pct"/>
            <w:gridSpan w:val="3"/>
            <w:tcBorders>
              <w:top w:val="nil"/>
              <w:left w:val="single" w:sz="4" w:space="0" w:color="auto"/>
              <w:bottom w:val="single" w:sz="4" w:space="0" w:color="auto"/>
              <w:right w:val="single" w:sz="4" w:space="0" w:color="auto"/>
            </w:tcBorders>
            <w:vAlign w:val="center"/>
            <w:hideMark/>
          </w:tcPr>
          <w:p w14:paraId="0836D3C3" w14:textId="6D5C0266" w:rsidR="003276A5" w:rsidRPr="003B5D60" w:rsidRDefault="003276A5" w:rsidP="00843B16">
            <w:pPr>
              <w:spacing w:line="240" w:lineRule="auto"/>
              <w:ind w:firstLine="0"/>
              <w:jc w:val="center"/>
              <w:rPr>
                <w:b/>
                <w:color w:val="000000"/>
                <w:sz w:val="20"/>
                <w:szCs w:val="20"/>
                <w:lang w:eastAsia="en-US"/>
              </w:rPr>
            </w:pPr>
            <w:r w:rsidRPr="003B5D60">
              <w:rPr>
                <w:b/>
                <w:color w:val="000000"/>
                <w:sz w:val="20"/>
                <w:szCs w:val="20"/>
                <w:lang w:eastAsia="en-US"/>
              </w:rPr>
              <w:t>Котельная №52</w:t>
            </w:r>
          </w:p>
        </w:tc>
      </w:tr>
      <w:tr w:rsidR="003276A5" w:rsidRPr="003B5D60" w14:paraId="09D306AF" w14:textId="77777777" w:rsidTr="00843B16">
        <w:trPr>
          <w:trHeight w:val="283"/>
          <w:jc w:val="center"/>
        </w:trPr>
        <w:tc>
          <w:tcPr>
            <w:tcW w:w="2201" w:type="pct"/>
            <w:tcBorders>
              <w:top w:val="nil"/>
              <w:left w:val="single" w:sz="4" w:space="0" w:color="auto"/>
              <w:bottom w:val="single" w:sz="4" w:space="0" w:color="auto"/>
              <w:right w:val="single" w:sz="4" w:space="0" w:color="auto"/>
            </w:tcBorders>
            <w:vAlign w:val="center"/>
            <w:hideMark/>
          </w:tcPr>
          <w:p w14:paraId="0D64CE22" w14:textId="77777777" w:rsidR="003276A5" w:rsidRPr="003B5D60" w:rsidRDefault="003276A5" w:rsidP="00843B16">
            <w:pPr>
              <w:spacing w:line="240" w:lineRule="auto"/>
              <w:ind w:firstLine="0"/>
              <w:jc w:val="center"/>
              <w:rPr>
                <w:color w:val="000000"/>
                <w:sz w:val="20"/>
                <w:szCs w:val="20"/>
                <w:lang w:eastAsia="en-US"/>
              </w:rPr>
            </w:pPr>
            <w:r w:rsidRPr="003B5D60">
              <w:rPr>
                <w:rFonts w:eastAsiaTheme="minorEastAsia" w:cstheme="minorBidi"/>
                <w:color w:val="000000"/>
                <w:sz w:val="20"/>
                <w:szCs w:val="20"/>
                <w:lang w:eastAsia="en-US"/>
              </w:rPr>
              <w:t>Установленная мощность, Гкал/ч</w:t>
            </w:r>
          </w:p>
        </w:tc>
        <w:tc>
          <w:tcPr>
            <w:tcW w:w="1400" w:type="pct"/>
            <w:tcBorders>
              <w:top w:val="nil"/>
              <w:left w:val="nil"/>
              <w:bottom w:val="single" w:sz="4" w:space="0" w:color="auto"/>
              <w:right w:val="single" w:sz="4" w:space="0" w:color="auto"/>
            </w:tcBorders>
            <w:noWrap/>
            <w:vAlign w:val="center"/>
            <w:hideMark/>
          </w:tcPr>
          <w:p w14:paraId="6F44B0A9" w14:textId="7092533A" w:rsidR="003276A5" w:rsidRPr="003B5D60" w:rsidRDefault="003276A5" w:rsidP="00843B16">
            <w:pPr>
              <w:spacing w:line="240" w:lineRule="auto"/>
              <w:ind w:firstLine="0"/>
              <w:jc w:val="center"/>
              <w:rPr>
                <w:color w:val="000000"/>
                <w:sz w:val="20"/>
                <w:szCs w:val="20"/>
                <w:lang w:eastAsia="en-US"/>
              </w:rPr>
            </w:pPr>
            <w:r w:rsidRPr="003B5D60">
              <w:rPr>
                <w:color w:val="000000"/>
                <w:sz w:val="20"/>
                <w:szCs w:val="20"/>
                <w:lang w:eastAsia="en-US"/>
              </w:rPr>
              <w:t>1,72</w:t>
            </w:r>
          </w:p>
        </w:tc>
        <w:tc>
          <w:tcPr>
            <w:tcW w:w="1399" w:type="pct"/>
            <w:tcBorders>
              <w:top w:val="nil"/>
              <w:left w:val="nil"/>
              <w:bottom w:val="single" w:sz="4" w:space="0" w:color="auto"/>
              <w:right w:val="single" w:sz="4" w:space="0" w:color="auto"/>
            </w:tcBorders>
            <w:noWrap/>
            <w:vAlign w:val="center"/>
            <w:hideMark/>
          </w:tcPr>
          <w:p w14:paraId="393A3A15" w14:textId="5AD556CA" w:rsidR="003276A5" w:rsidRPr="003B5D60" w:rsidRDefault="003276A5" w:rsidP="00843B16">
            <w:pPr>
              <w:spacing w:line="240" w:lineRule="auto"/>
              <w:ind w:firstLine="0"/>
              <w:jc w:val="center"/>
              <w:rPr>
                <w:color w:val="000000"/>
                <w:sz w:val="20"/>
                <w:szCs w:val="20"/>
                <w:lang w:eastAsia="en-US"/>
              </w:rPr>
            </w:pPr>
            <w:r w:rsidRPr="003B5D60">
              <w:rPr>
                <w:color w:val="000000"/>
                <w:sz w:val="20"/>
                <w:szCs w:val="20"/>
                <w:lang w:eastAsia="en-US"/>
              </w:rPr>
              <w:t>2,58</w:t>
            </w:r>
          </w:p>
        </w:tc>
      </w:tr>
      <w:tr w:rsidR="003276A5" w:rsidRPr="003B5D60" w14:paraId="02369468" w14:textId="77777777" w:rsidTr="00843B16">
        <w:trPr>
          <w:trHeight w:val="283"/>
          <w:jc w:val="center"/>
        </w:trPr>
        <w:tc>
          <w:tcPr>
            <w:tcW w:w="2201" w:type="pct"/>
            <w:tcBorders>
              <w:top w:val="nil"/>
              <w:left w:val="single" w:sz="4" w:space="0" w:color="auto"/>
              <w:bottom w:val="single" w:sz="4" w:space="0" w:color="auto"/>
              <w:right w:val="single" w:sz="4" w:space="0" w:color="auto"/>
            </w:tcBorders>
            <w:vAlign w:val="center"/>
            <w:hideMark/>
          </w:tcPr>
          <w:p w14:paraId="7FB40CE3" w14:textId="77777777" w:rsidR="003276A5" w:rsidRPr="003B5D60" w:rsidRDefault="003276A5" w:rsidP="00843B16">
            <w:pPr>
              <w:spacing w:line="240" w:lineRule="auto"/>
              <w:ind w:firstLine="0"/>
              <w:jc w:val="center"/>
              <w:rPr>
                <w:color w:val="000000"/>
                <w:sz w:val="20"/>
                <w:szCs w:val="20"/>
                <w:lang w:eastAsia="en-US"/>
              </w:rPr>
            </w:pPr>
            <w:r w:rsidRPr="003B5D60">
              <w:rPr>
                <w:rFonts w:eastAsiaTheme="minorEastAsia" w:cstheme="minorBidi"/>
                <w:color w:val="000000"/>
                <w:sz w:val="20"/>
                <w:szCs w:val="20"/>
                <w:lang w:eastAsia="en-US"/>
              </w:rPr>
              <w:t>Располагаемая мощность, Гкал/ч</w:t>
            </w:r>
          </w:p>
        </w:tc>
        <w:tc>
          <w:tcPr>
            <w:tcW w:w="1400" w:type="pct"/>
            <w:tcBorders>
              <w:top w:val="nil"/>
              <w:left w:val="nil"/>
              <w:bottom w:val="single" w:sz="4" w:space="0" w:color="auto"/>
              <w:right w:val="single" w:sz="4" w:space="0" w:color="auto"/>
            </w:tcBorders>
            <w:noWrap/>
            <w:vAlign w:val="center"/>
            <w:hideMark/>
          </w:tcPr>
          <w:p w14:paraId="395F4BD6" w14:textId="08C91EB9" w:rsidR="003276A5" w:rsidRPr="003B5D60" w:rsidRDefault="003276A5" w:rsidP="00843B16">
            <w:pPr>
              <w:spacing w:line="240" w:lineRule="auto"/>
              <w:ind w:firstLine="0"/>
              <w:jc w:val="center"/>
              <w:rPr>
                <w:color w:val="000000"/>
                <w:sz w:val="20"/>
                <w:szCs w:val="20"/>
                <w:lang w:eastAsia="en-US"/>
              </w:rPr>
            </w:pPr>
            <w:r w:rsidRPr="003B5D60">
              <w:rPr>
                <w:color w:val="000000"/>
                <w:sz w:val="20"/>
                <w:szCs w:val="20"/>
                <w:lang w:eastAsia="en-US"/>
              </w:rPr>
              <w:t>1,72</w:t>
            </w:r>
          </w:p>
        </w:tc>
        <w:tc>
          <w:tcPr>
            <w:tcW w:w="1399" w:type="pct"/>
            <w:tcBorders>
              <w:top w:val="nil"/>
              <w:left w:val="nil"/>
              <w:bottom w:val="single" w:sz="4" w:space="0" w:color="auto"/>
              <w:right w:val="single" w:sz="4" w:space="0" w:color="auto"/>
            </w:tcBorders>
            <w:noWrap/>
            <w:vAlign w:val="center"/>
            <w:hideMark/>
          </w:tcPr>
          <w:p w14:paraId="17ED35D3" w14:textId="11CBEAA4" w:rsidR="003276A5" w:rsidRPr="003B5D60" w:rsidRDefault="003276A5" w:rsidP="00843B16">
            <w:pPr>
              <w:spacing w:line="240" w:lineRule="auto"/>
              <w:ind w:firstLine="0"/>
              <w:jc w:val="center"/>
              <w:rPr>
                <w:color w:val="000000"/>
                <w:sz w:val="20"/>
                <w:szCs w:val="20"/>
                <w:lang w:eastAsia="en-US"/>
              </w:rPr>
            </w:pPr>
            <w:r w:rsidRPr="003B5D60">
              <w:rPr>
                <w:color w:val="000000"/>
                <w:sz w:val="20"/>
                <w:szCs w:val="20"/>
                <w:lang w:eastAsia="en-US"/>
              </w:rPr>
              <w:t>2,58</w:t>
            </w:r>
          </w:p>
        </w:tc>
      </w:tr>
      <w:tr w:rsidR="003276A5" w:rsidRPr="003B5D60" w14:paraId="64D54B38" w14:textId="77777777" w:rsidTr="00843B16">
        <w:trPr>
          <w:trHeight w:val="283"/>
          <w:jc w:val="center"/>
        </w:trPr>
        <w:tc>
          <w:tcPr>
            <w:tcW w:w="2201" w:type="pct"/>
            <w:tcBorders>
              <w:top w:val="nil"/>
              <w:left w:val="single" w:sz="4" w:space="0" w:color="auto"/>
              <w:bottom w:val="single" w:sz="4" w:space="0" w:color="auto"/>
              <w:right w:val="single" w:sz="4" w:space="0" w:color="auto"/>
            </w:tcBorders>
            <w:vAlign w:val="center"/>
            <w:hideMark/>
          </w:tcPr>
          <w:p w14:paraId="02E80877" w14:textId="77777777" w:rsidR="003276A5" w:rsidRPr="003B5D60" w:rsidRDefault="003276A5" w:rsidP="00843B16">
            <w:pPr>
              <w:spacing w:line="240" w:lineRule="auto"/>
              <w:ind w:firstLine="0"/>
              <w:jc w:val="center"/>
              <w:rPr>
                <w:color w:val="000000"/>
                <w:sz w:val="20"/>
                <w:szCs w:val="20"/>
                <w:lang w:eastAsia="en-US"/>
              </w:rPr>
            </w:pPr>
            <w:r w:rsidRPr="003B5D60">
              <w:rPr>
                <w:rFonts w:eastAsiaTheme="minorEastAsia" w:cstheme="minorBidi"/>
                <w:color w:val="000000"/>
                <w:sz w:val="20"/>
                <w:szCs w:val="20"/>
                <w:lang w:eastAsia="en-US"/>
              </w:rPr>
              <w:t>Присоединенная нагрузка, Гкал/ч</w:t>
            </w:r>
          </w:p>
        </w:tc>
        <w:tc>
          <w:tcPr>
            <w:tcW w:w="1400" w:type="pct"/>
            <w:tcBorders>
              <w:top w:val="nil"/>
              <w:left w:val="nil"/>
              <w:bottom w:val="single" w:sz="4" w:space="0" w:color="auto"/>
              <w:right w:val="single" w:sz="4" w:space="0" w:color="auto"/>
            </w:tcBorders>
            <w:noWrap/>
            <w:vAlign w:val="center"/>
            <w:hideMark/>
          </w:tcPr>
          <w:p w14:paraId="1A9976EE" w14:textId="115017B4" w:rsidR="003276A5" w:rsidRPr="003B5D60" w:rsidRDefault="003276A5" w:rsidP="00843B16">
            <w:pPr>
              <w:spacing w:line="240" w:lineRule="auto"/>
              <w:ind w:firstLine="0"/>
              <w:jc w:val="center"/>
              <w:rPr>
                <w:color w:val="000000"/>
                <w:sz w:val="20"/>
                <w:szCs w:val="20"/>
                <w:lang w:eastAsia="en-US"/>
              </w:rPr>
            </w:pPr>
            <w:r w:rsidRPr="003B5D60">
              <w:rPr>
                <w:color w:val="000000"/>
                <w:sz w:val="20"/>
                <w:szCs w:val="20"/>
                <w:lang w:eastAsia="en-US"/>
              </w:rPr>
              <w:t>0,84</w:t>
            </w:r>
          </w:p>
        </w:tc>
        <w:tc>
          <w:tcPr>
            <w:tcW w:w="1399" w:type="pct"/>
            <w:tcBorders>
              <w:top w:val="nil"/>
              <w:left w:val="nil"/>
              <w:bottom w:val="single" w:sz="4" w:space="0" w:color="auto"/>
              <w:right w:val="single" w:sz="4" w:space="0" w:color="auto"/>
            </w:tcBorders>
            <w:noWrap/>
            <w:vAlign w:val="center"/>
            <w:hideMark/>
          </w:tcPr>
          <w:p w14:paraId="0C744DB2" w14:textId="432FF227" w:rsidR="003276A5" w:rsidRPr="003B5D60" w:rsidRDefault="003276A5" w:rsidP="00843B16">
            <w:pPr>
              <w:spacing w:line="240" w:lineRule="auto"/>
              <w:ind w:firstLine="0"/>
              <w:jc w:val="center"/>
              <w:rPr>
                <w:color w:val="000000"/>
                <w:sz w:val="20"/>
                <w:szCs w:val="20"/>
                <w:lang w:eastAsia="en-US"/>
              </w:rPr>
            </w:pPr>
            <w:r w:rsidRPr="003B5D60">
              <w:rPr>
                <w:color w:val="000000"/>
                <w:sz w:val="20"/>
                <w:szCs w:val="20"/>
                <w:lang w:eastAsia="en-US"/>
              </w:rPr>
              <w:t>1,41</w:t>
            </w:r>
          </w:p>
        </w:tc>
      </w:tr>
      <w:tr w:rsidR="003276A5" w:rsidRPr="003B5D60" w14:paraId="3519B1D3" w14:textId="77777777" w:rsidTr="00843B16">
        <w:trPr>
          <w:trHeight w:val="283"/>
          <w:jc w:val="center"/>
        </w:trPr>
        <w:tc>
          <w:tcPr>
            <w:tcW w:w="2201" w:type="pct"/>
            <w:tcBorders>
              <w:top w:val="nil"/>
              <w:left w:val="single" w:sz="4" w:space="0" w:color="auto"/>
              <w:bottom w:val="single" w:sz="4" w:space="0" w:color="auto"/>
              <w:right w:val="single" w:sz="4" w:space="0" w:color="auto"/>
            </w:tcBorders>
            <w:vAlign w:val="center"/>
            <w:hideMark/>
          </w:tcPr>
          <w:p w14:paraId="65B39BC5" w14:textId="77777777" w:rsidR="003276A5" w:rsidRPr="003B5D60" w:rsidRDefault="003276A5" w:rsidP="00843B16">
            <w:pPr>
              <w:spacing w:line="240" w:lineRule="auto"/>
              <w:ind w:firstLine="0"/>
              <w:jc w:val="center"/>
              <w:rPr>
                <w:rFonts w:eastAsiaTheme="minorEastAsia" w:cstheme="minorBidi"/>
                <w:color w:val="000000"/>
                <w:sz w:val="20"/>
                <w:szCs w:val="20"/>
                <w:lang w:eastAsia="en-US"/>
              </w:rPr>
            </w:pPr>
            <w:r w:rsidRPr="003B5D60">
              <w:rPr>
                <w:rFonts w:eastAsiaTheme="minorEastAsia" w:cstheme="minorBidi"/>
                <w:color w:val="000000"/>
                <w:sz w:val="20"/>
                <w:szCs w:val="20"/>
                <w:lang w:eastAsia="en-US"/>
              </w:rPr>
              <w:t>Располагаемая тепловая мощность нетто при аварийном выводе самого мощного котла</w:t>
            </w:r>
          </w:p>
        </w:tc>
        <w:tc>
          <w:tcPr>
            <w:tcW w:w="1400" w:type="pct"/>
            <w:tcBorders>
              <w:top w:val="nil"/>
              <w:left w:val="nil"/>
              <w:bottom w:val="single" w:sz="4" w:space="0" w:color="auto"/>
              <w:right w:val="single" w:sz="4" w:space="0" w:color="auto"/>
            </w:tcBorders>
            <w:noWrap/>
            <w:vAlign w:val="center"/>
            <w:hideMark/>
          </w:tcPr>
          <w:p w14:paraId="366BC8EE" w14:textId="1FE9D37D" w:rsidR="003276A5" w:rsidRPr="003B5D60" w:rsidRDefault="003276A5" w:rsidP="00843B16">
            <w:pPr>
              <w:spacing w:line="240" w:lineRule="auto"/>
              <w:ind w:firstLine="0"/>
              <w:jc w:val="center"/>
              <w:rPr>
                <w:color w:val="000000"/>
                <w:sz w:val="20"/>
                <w:szCs w:val="20"/>
                <w:lang w:eastAsia="en-US"/>
              </w:rPr>
            </w:pPr>
            <w:r w:rsidRPr="003B5D60">
              <w:rPr>
                <w:color w:val="000000"/>
                <w:sz w:val="20"/>
                <w:szCs w:val="20"/>
                <w:lang w:eastAsia="en-US"/>
              </w:rPr>
              <w:t>0,83</w:t>
            </w:r>
          </w:p>
        </w:tc>
        <w:tc>
          <w:tcPr>
            <w:tcW w:w="1399" w:type="pct"/>
            <w:tcBorders>
              <w:top w:val="nil"/>
              <w:left w:val="nil"/>
              <w:bottom w:val="single" w:sz="4" w:space="0" w:color="auto"/>
              <w:right w:val="single" w:sz="4" w:space="0" w:color="auto"/>
            </w:tcBorders>
            <w:noWrap/>
            <w:vAlign w:val="center"/>
            <w:hideMark/>
          </w:tcPr>
          <w:p w14:paraId="60082FAC" w14:textId="08BDAAFC" w:rsidR="003276A5" w:rsidRPr="003B5D60" w:rsidRDefault="003276A5" w:rsidP="00843B16">
            <w:pPr>
              <w:spacing w:line="240" w:lineRule="auto"/>
              <w:ind w:firstLine="0"/>
              <w:jc w:val="center"/>
              <w:rPr>
                <w:color w:val="000000"/>
                <w:sz w:val="20"/>
                <w:szCs w:val="20"/>
                <w:lang w:eastAsia="en-US"/>
              </w:rPr>
            </w:pPr>
            <w:r w:rsidRPr="003B5D60">
              <w:rPr>
                <w:color w:val="000000"/>
                <w:sz w:val="20"/>
                <w:szCs w:val="20"/>
                <w:lang w:eastAsia="en-US"/>
              </w:rPr>
              <w:t>1,23</w:t>
            </w:r>
          </w:p>
        </w:tc>
      </w:tr>
      <w:tr w:rsidR="003276A5" w:rsidRPr="003B5D60" w14:paraId="28C54715" w14:textId="77777777" w:rsidTr="00843B16">
        <w:trPr>
          <w:trHeight w:val="283"/>
          <w:jc w:val="center"/>
        </w:trPr>
        <w:tc>
          <w:tcPr>
            <w:tcW w:w="2201" w:type="pct"/>
            <w:tcBorders>
              <w:top w:val="nil"/>
              <w:left w:val="single" w:sz="4" w:space="0" w:color="auto"/>
              <w:bottom w:val="single" w:sz="4" w:space="0" w:color="auto"/>
              <w:right w:val="single" w:sz="4" w:space="0" w:color="auto"/>
            </w:tcBorders>
            <w:vAlign w:val="center"/>
            <w:hideMark/>
          </w:tcPr>
          <w:p w14:paraId="35C7CB69" w14:textId="77777777" w:rsidR="003276A5" w:rsidRPr="003B5D60" w:rsidRDefault="003276A5" w:rsidP="00843B16">
            <w:pPr>
              <w:spacing w:line="240" w:lineRule="auto"/>
              <w:ind w:firstLine="0"/>
              <w:jc w:val="center"/>
              <w:rPr>
                <w:rFonts w:eastAsiaTheme="minorEastAsia" w:cstheme="minorBidi"/>
                <w:b/>
                <w:color w:val="000000"/>
                <w:sz w:val="20"/>
                <w:szCs w:val="20"/>
                <w:lang w:eastAsia="en-US"/>
              </w:rPr>
            </w:pPr>
            <w:r w:rsidRPr="003B5D60">
              <w:rPr>
                <w:rFonts w:eastAsiaTheme="minorEastAsia" w:cstheme="minorBidi"/>
                <w:b/>
                <w:color w:val="000000"/>
                <w:sz w:val="20"/>
                <w:szCs w:val="20"/>
                <w:lang w:eastAsia="en-US"/>
              </w:rPr>
              <w:t>Резерв ("+")/ Дефицит("-"), Гкал/ч</w:t>
            </w:r>
          </w:p>
        </w:tc>
        <w:tc>
          <w:tcPr>
            <w:tcW w:w="1400" w:type="pct"/>
            <w:tcBorders>
              <w:top w:val="nil"/>
              <w:left w:val="nil"/>
              <w:bottom w:val="single" w:sz="4" w:space="0" w:color="auto"/>
              <w:right w:val="single" w:sz="4" w:space="0" w:color="auto"/>
            </w:tcBorders>
            <w:noWrap/>
            <w:vAlign w:val="center"/>
            <w:hideMark/>
          </w:tcPr>
          <w:p w14:paraId="4CD35A3A" w14:textId="290CEC9D" w:rsidR="003276A5" w:rsidRPr="003B5D60" w:rsidRDefault="003276A5" w:rsidP="00843B16">
            <w:pPr>
              <w:spacing w:line="240" w:lineRule="auto"/>
              <w:ind w:firstLine="0"/>
              <w:jc w:val="center"/>
              <w:rPr>
                <w:b/>
                <w:color w:val="000000"/>
                <w:sz w:val="20"/>
                <w:szCs w:val="20"/>
                <w:lang w:eastAsia="en-US"/>
              </w:rPr>
            </w:pPr>
            <w:r w:rsidRPr="003B5D60">
              <w:rPr>
                <w:b/>
                <w:color w:val="000000"/>
                <w:sz w:val="20"/>
                <w:szCs w:val="20"/>
                <w:lang w:eastAsia="en-US"/>
              </w:rPr>
              <w:t>0,25</w:t>
            </w:r>
          </w:p>
        </w:tc>
        <w:tc>
          <w:tcPr>
            <w:tcW w:w="1399" w:type="pct"/>
            <w:tcBorders>
              <w:top w:val="nil"/>
              <w:left w:val="nil"/>
              <w:bottom w:val="single" w:sz="4" w:space="0" w:color="auto"/>
              <w:right w:val="single" w:sz="4" w:space="0" w:color="auto"/>
            </w:tcBorders>
            <w:noWrap/>
            <w:vAlign w:val="center"/>
            <w:hideMark/>
          </w:tcPr>
          <w:p w14:paraId="6339502A" w14:textId="17132B50" w:rsidR="003276A5" w:rsidRPr="003B5D60" w:rsidRDefault="003276A5" w:rsidP="00843B16">
            <w:pPr>
              <w:spacing w:line="240" w:lineRule="auto"/>
              <w:ind w:firstLine="0"/>
              <w:jc w:val="center"/>
              <w:rPr>
                <w:b/>
                <w:color w:val="000000"/>
                <w:sz w:val="20"/>
                <w:szCs w:val="20"/>
                <w:lang w:eastAsia="en-US"/>
              </w:rPr>
            </w:pPr>
            <w:r w:rsidRPr="003B5D60">
              <w:rPr>
                <w:b/>
                <w:color w:val="000000"/>
                <w:sz w:val="20"/>
                <w:szCs w:val="20"/>
                <w:lang w:eastAsia="en-US"/>
              </w:rPr>
              <w:t>0,</w:t>
            </w:r>
            <w:r w:rsidR="000101E7" w:rsidRPr="003B5D60">
              <w:rPr>
                <w:b/>
                <w:color w:val="000000"/>
                <w:sz w:val="20"/>
                <w:szCs w:val="20"/>
                <w:lang w:eastAsia="en-US"/>
              </w:rPr>
              <w:t>80</w:t>
            </w:r>
          </w:p>
        </w:tc>
      </w:tr>
      <w:tr w:rsidR="003276A5" w:rsidRPr="003B5D60" w14:paraId="001B9FAC" w14:textId="77777777" w:rsidTr="00843B16">
        <w:trPr>
          <w:trHeight w:val="283"/>
          <w:jc w:val="center"/>
        </w:trPr>
        <w:tc>
          <w:tcPr>
            <w:tcW w:w="2201" w:type="pct"/>
            <w:tcBorders>
              <w:top w:val="nil"/>
              <w:left w:val="single" w:sz="4" w:space="0" w:color="auto"/>
              <w:bottom w:val="single" w:sz="4" w:space="0" w:color="auto"/>
              <w:right w:val="single" w:sz="4" w:space="0" w:color="auto"/>
            </w:tcBorders>
            <w:vAlign w:val="center"/>
            <w:hideMark/>
          </w:tcPr>
          <w:p w14:paraId="3344B2B7" w14:textId="77777777" w:rsidR="003276A5" w:rsidRPr="003B5D60" w:rsidRDefault="003276A5" w:rsidP="00843B16">
            <w:pPr>
              <w:spacing w:line="240" w:lineRule="auto"/>
              <w:ind w:firstLine="0"/>
              <w:jc w:val="center"/>
              <w:rPr>
                <w:b/>
                <w:color w:val="000000"/>
                <w:sz w:val="20"/>
                <w:szCs w:val="20"/>
                <w:lang w:eastAsia="en-US"/>
              </w:rPr>
            </w:pPr>
            <w:r w:rsidRPr="003B5D60">
              <w:rPr>
                <w:rFonts w:eastAsiaTheme="minorEastAsia" w:cstheme="minorBidi"/>
                <w:b/>
                <w:color w:val="000000"/>
                <w:sz w:val="20"/>
                <w:szCs w:val="20"/>
                <w:lang w:eastAsia="en-US"/>
              </w:rPr>
              <w:t>Резерв ("+")/ Дефицит("-"), %</w:t>
            </w:r>
          </w:p>
        </w:tc>
        <w:tc>
          <w:tcPr>
            <w:tcW w:w="1400" w:type="pct"/>
            <w:tcBorders>
              <w:top w:val="nil"/>
              <w:left w:val="nil"/>
              <w:bottom w:val="single" w:sz="4" w:space="0" w:color="auto"/>
              <w:right w:val="single" w:sz="4" w:space="0" w:color="auto"/>
            </w:tcBorders>
            <w:noWrap/>
            <w:vAlign w:val="center"/>
            <w:hideMark/>
          </w:tcPr>
          <w:p w14:paraId="6D88F842" w14:textId="41732C9C" w:rsidR="003276A5" w:rsidRPr="003B5D60" w:rsidRDefault="003276A5" w:rsidP="00843B16">
            <w:pPr>
              <w:spacing w:line="240" w:lineRule="auto"/>
              <w:ind w:firstLine="0"/>
              <w:jc w:val="center"/>
              <w:rPr>
                <w:b/>
                <w:color w:val="000000"/>
                <w:sz w:val="20"/>
                <w:szCs w:val="20"/>
                <w:lang w:eastAsia="en-US"/>
              </w:rPr>
            </w:pPr>
            <w:r w:rsidRPr="003B5D60">
              <w:rPr>
                <w:b/>
                <w:color w:val="000000"/>
                <w:sz w:val="20"/>
                <w:szCs w:val="20"/>
                <w:lang w:eastAsia="en-US"/>
              </w:rPr>
              <w:t>15,01</w:t>
            </w:r>
          </w:p>
        </w:tc>
        <w:tc>
          <w:tcPr>
            <w:tcW w:w="1399" w:type="pct"/>
            <w:tcBorders>
              <w:top w:val="nil"/>
              <w:left w:val="nil"/>
              <w:bottom w:val="single" w:sz="4" w:space="0" w:color="auto"/>
              <w:right w:val="single" w:sz="4" w:space="0" w:color="auto"/>
            </w:tcBorders>
            <w:vAlign w:val="center"/>
            <w:hideMark/>
          </w:tcPr>
          <w:p w14:paraId="3AA8FDC1" w14:textId="3A50641A" w:rsidR="003276A5" w:rsidRPr="003B5D60" w:rsidRDefault="003276A5" w:rsidP="00843B16">
            <w:pPr>
              <w:spacing w:line="240" w:lineRule="auto"/>
              <w:ind w:firstLine="0"/>
              <w:jc w:val="center"/>
              <w:rPr>
                <w:b/>
                <w:color w:val="000000"/>
                <w:sz w:val="20"/>
                <w:szCs w:val="20"/>
                <w:lang w:eastAsia="en-US"/>
              </w:rPr>
            </w:pPr>
            <w:r w:rsidRPr="003B5D60">
              <w:rPr>
                <w:b/>
                <w:color w:val="000000"/>
                <w:sz w:val="20"/>
                <w:szCs w:val="20"/>
                <w:lang w:eastAsia="en-US"/>
              </w:rPr>
              <w:t>31,</w:t>
            </w:r>
            <w:r w:rsidR="000101E7" w:rsidRPr="003B5D60">
              <w:rPr>
                <w:b/>
                <w:color w:val="000000"/>
                <w:sz w:val="20"/>
                <w:szCs w:val="20"/>
                <w:lang w:eastAsia="en-US"/>
              </w:rPr>
              <w:t>85</w:t>
            </w:r>
          </w:p>
        </w:tc>
      </w:tr>
    </w:tbl>
    <w:p w14:paraId="62C4C7F7" w14:textId="77777777" w:rsidR="00CC4010" w:rsidRPr="003B5D60" w:rsidRDefault="00CC4010" w:rsidP="00856C1E">
      <w:pPr>
        <w:pStyle w:val="aff5"/>
      </w:pPr>
      <w:bookmarkStart w:id="511" w:name="_Toc514836824"/>
      <w:bookmarkEnd w:id="505"/>
    </w:p>
    <w:p w14:paraId="1DD1C641" w14:textId="5C7DB1F3" w:rsidR="0065094C" w:rsidRPr="003B5D60" w:rsidRDefault="0065094C" w:rsidP="00856C1E">
      <w:pPr>
        <w:pStyle w:val="20"/>
        <w:widowControl/>
        <w:numPr>
          <w:ilvl w:val="1"/>
          <w:numId w:val="28"/>
        </w:numPr>
        <w:tabs>
          <w:tab w:val="left" w:pos="1560"/>
        </w:tabs>
        <w:spacing w:before="120" w:after="240"/>
        <w:ind w:left="142" w:firstLine="709"/>
        <w:rPr>
          <w:i w:val="0"/>
        </w:rPr>
      </w:pPr>
      <w:bookmarkStart w:id="512" w:name="_Toc131852663"/>
      <w:r w:rsidRPr="003B5D60">
        <w:rPr>
          <w:i w:val="0"/>
        </w:rPr>
        <w:t>Анализ целесообразности ввода новых</w:t>
      </w:r>
      <w:r w:rsidR="002F58A3" w:rsidRPr="003B5D60">
        <w:rPr>
          <w:i w:val="0"/>
        </w:rPr>
        <w:t>,</w:t>
      </w:r>
      <w:r w:rsidRPr="003B5D60">
        <w:rPr>
          <w:i w:val="0"/>
        </w:rPr>
        <w:t xml:space="preserve"> реконструкции </w:t>
      </w:r>
      <w:r w:rsidR="002F58A3" w:rsidRPr="003B5D60">
        <w:rPr>
          <w:i w:val="0"/>
        </w:rPr>
        <w:t xml:space="preserve">и (или) модернизации </w:t>
      </w:r>
      <w:r w:rsidRPr="003B5D60">
        <w:rPr>
          <w:i w:val="0"/>
        </w:rPr>
        <w:t>существующих источников тепловой энергии с использованием возобновляемых источников энергии, а также местных видов топлива</w:t>
      </w:r>
      <w:bookmarkEnd w:id="511"/>
      <w:bookmarkEnd w:id="512"/>
    </w:p>
    <w:p w14:paraId="13AF5A99" w14:textId="1F0ADBD1" w:rsidR="0065094C" w:rsidRDefault="004C3BE5" w:rsidP="00856C1E">
      <w:pPr>
        <w:pStyle w:val="a8"/>
        <w:spacing w:before="240"/>
      </w:pPr>
      <w:bookmarkStart w:id="513" w:name="_Hlk522182637"/>
      <w:r w:rsidRPr="003B5D60">
        <w:t xml:space="preserve">Ввод новых и реконструкция существующих источников тепловой энергии с использованием возобновляемых источников энергии, а также местных видов </w:t>
      </w:r>
      <w:r w:rsidRPr="003B5D60">
        <w:lastRenderedPageBreak/>
        <w:t>топлива, на территории Сяськелевского сельского поселения не предусмотрена.</w:t>
      </w:r>
    </w:p>
    <w:p w14:paraId="7E9F9406" w14:textId="77777777" w:rsidR="00843B16" w:rsidRPr="003B5D60" w:rsidRDefault="00843B16" w:rsidP="00856C1E">
      <w:pPr>
        <w:pStyle w:val="a8"/>
        <w:spacing w:before="240"/>
      </w:pPr>
    </w:p>
    <w:p w14:paraId="49334EC9" w14:textId="37B2F281" w:rsidR="0065094C" w:rsidRPr="003B5D60" w:rsidRDefault="0065094C" w:rsidP="00856C1E">
      <w:pPr>
        <w:pStyle w:val="20"/>
        <w:widowControl/>
        <w:numPr>
          <w:ilvl w:val="1"/>
          <w:numId w:val="28"/>
        </w:numPr>
        <w:tabs>
          <w:tab w:val="left" w:pos="1560"/>
        </w:tabs>
        <w:spacing w:before="120" w:after="240"/>
        <w:ind w:left="142" w:firstLine="709"/>
        <w:rPr>
          <w:i w:val="0"/>
        </w:rPr>
      </w:pPr>
      <w:bookmarkStart w:id="514" w:name="_Toc514836825"/>
      <w:bookmarkStart w:id="515" w:name="_Toc131852664"/>
      <w:bookmarkEnd w:id="513"/>
      <w:r w:rsidRPr="003B5D60">
        <w:rPr>
          <w:i w:val="0"/>
        </w:rPr>
        <w:t>Обоснование организации теплоснабжения в производственных зонах</w:t>
      </w:r>
      <w:bookmarkEnd w:id="514"/>
      <w:bookmarkEnd w:id="515"/>
    </w:p>
    <w:p w14:paraId="50625F7E" w14:textId="77777777" w:rsidR="008141D4" w:rsidRPr="003B5D60" w:rsidRDefault="008141D4" w:rsidP="00856C1E">
      <w:pPr>
        <w:pStyle w:val="a8"/>
        <w:spacing w:before="240"/>
      </w:pPr>
      <w:bookmarkStart w:id="516" w:name="_Hlk522182672"/>
      <w:r w:rsidRPr="003B5D60">
        <w:t>Новые производства, планируемые к строительству в зонах действия существующих источников, могут быть обеспечены тепловой энергией в виде горячей воды.</w:t>
      </w:r>
    </w:p>
    <w:p w14:paraId="68F642E2" w14:textId="6AD41CD5" w:rsidR="0065094C" w:rsidRDefault="008141D4" w:rsidP="00856C1E">
      <w:pPr>
        <w:pStyle w:val="a8"/>
      </w:pPr>
      <w:r w:rsidRPr="003B5D60">
        <w:t>Планируемые к строительству производства, расположенные вне зон действия существующих источников, а также производства технологическим процессом которых, предусмотрено потребление газа, должны обеспечиваться тепловой энергией от собственных источников.</w:t>
      </w:r>
    </w:p>
    <w:p w14:paraId="6662FE07" w14:textId="77777777" w:rsidR="00843B16" w:rsidRPr="003B5D60" w:rsidRDefault="00843B16" w:rsidP="00856C1E">
      <w:pPr>
        <w:pStyle w:val="a8"/>
      </w:pPr>
    </w:p>
    <w:p w14:paraId="4A70B756" w14:textId="7F84AD7F" w:rsidR="0065094C" w:rsidRPr="003B5D60" w:rsidRDefault="00F4239E" w:rsidP="00856C1E">
      <w:pPr>
        <w:pStyle w:val="20"/>
        <w:widowControl/>
        <w:numPr>
          <w:ilvl w:val="1"/>
          <w:numId w:val="28"/>
        </w:numPr>
        <w:tabs>
          <w:tab w:val="left" w:pos="1560"/>
        </w:tabs>
        <w:spacing w:before="120" w:after="240"/>
        <w:ind w:left="142" w:firstLine="709"/>
        <w:rPr>
          <w:i w:val="0"/>
        </w:rPr>
      </w:pPr>
      <w:bookmarkStart w:id="517" w:name="_Toc131852665"/>
      <w:bookmarkStart w:id="518" w:name="_Toc514836826"/>
      <w:bookmarkEnd w:id="516"/>
      <w:r w:rsidRPr="003B5D60">
        <w:rPr>
          <w:i w:val="0"/>
        </w:rPr>
        <w:t>Результаты р</w:t>
      </w:r>
      <w:r w:rsidR="0065094C" w:rsidRPr="003B5D60">
        <w:rPr>
          <w:i w:val="0"/>
        </w:rPr>
        <w:t>асчет</w:t>
      </w:r>
      <w:r w:rsidRPr="003B5D60">
        <w:rPr>
          <w:i w:val="0"/>
        </w:rPr>
        <w:t>ов радиуса</w:t>
      </w:r>
      <w:r w:rsidR="0065094C" w:rsidRPr="003B5D60">
        <w:rPr>
          <w:i w:val="0"/>
        </w:rPr>
        <w:t xml:space="preserve"> эффективного теплоснабжения</w:t>
      </w:r>
      <w:bookmarkEnd w:id="517"/>
      <w:r w:rsidR="0065094C" w:rsidRPr="003B5D60">
        <w:rPr>
          <w:i w:val="0"/>
        </w:rPr>
        <w:t xml:space="preserve"> </w:t>
      </w:r>
      <w:bookmarkEnd w:id="518"/>
    </w:p>
    <w:p w14:paraId="4944D894" w14:textId="77777777" w:rsidR="006F6CDC" w:rsidRPr="003B5D60" w:rsidRDefault="006F6CDC" w:rsidP="00856C1E">
      <w:pPr>
        <w:suppressAutoHyphens/>
        <w:spacing w:before="120" w:after="120"/>
        <w:contextualSpacing/>
        <w:rPr>
          <w:rFonts w:eastAsiaTheme="minorEastAsia"/>
          <w:szCs w:val="26"/>
          <w:lang w:eastAsia="en-US" w:bidi="ar-SA"/>
        </w:rPr>
      </w:pPr>
      <w:bookmarkStart w:id="519" w:name="_Hlk522182703"/>
      <w:bookmarkStart w:id="520" w:name="_Hlk523212618"/>
      <w:r w:rsidRPr="003B5D60">
        <w:t xml:space="preserve"> </w:t>
      </w:r>
      <w:r w:rsidRPr="003B5D60">
        <w:rPr>
          <w:rFonts w:eastAsiaTheme="minorEastAsia"/>
          <w:szCs w:val="26"/>
          <w:lang w:eastAsia="en-US"/>
        </w:rPr>
        <w:t>Согласно п. 30 г. 2 Федерального закона №190-ФЗ «О теплоснабжении»: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71357C28"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t>В системе теплоснабжения стоимость тепловой энергии в виде горячей воды, поставляемой потребителям, рассчитывается как сумма следующих составляющих:</w:t>
      </w:r>
    </w:p>
    <w:p w14:paraId="2BE8F4EE"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t>а) стоимости единицы тепловой энергии (мощности) в горячей воде;</w:t>
      </w:r>
    </w:p>
    <w:p w14:paraId="2309259B"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t>б) удельной стоимости оказываемых услуг по передаче единицы тепловой энергии в горячей воде.</w:t>
      </w:r>
    </w:p>
    <w:p w14:paraId="30F4684D"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t>Стоимости единицы тепловой энергии (мощности) в горячей воде, отпущенной от единственного источника в системе теплоснабжения, вычисляется по формуле:</w:t>
      </w:r>
    </w:p>
    <w:p w14:paraId="2B522645" w14:textId="77777777" w:rsidR="006F6CDC" w:rsidRPr="003B5D60" w:rsidRDefault="006F6CDC" w:rsidP="00856C1E">
      <w:pPr>
        <w:suppressAutoHyphens/>
        <w:spacing w:before="120" w:after="120"/>
        <w:ind w:firstLine="851"/>
        <w:contextualSpacing/>
        <w:rPr>
          <w:rFonts w:eastAsiaTheme="minorEastAsia"/>
          <w:szCs w:val="26"/>
          <w:lang w:eastAsia="x-none"/>
        </w:rPr>
      </w:pPr>
      <w:r w:rsidRPr="003B5D60">
        <w:rPr>
          <w:rFonts w:eastAsiaTheme="minorEastAsia"/>
          <w:position w:val="-30"/>
          <w:szCs w:val="26"/>
          <w:lang w:eastAsia="en-US"/>
        </w:rPr>
        <w:object w:dxaOrig="1800" w:dyaOrig="765" w14:anchorId="541A2D12">
          <v:shape id="_x0000_i1041" type="#_x0000_t75" style="width:90.6pt;height:38.4pt" o:ole="">
            <v:imagedata r:id="rId117" o:title=""/>
          </v:shape>
          <o:OLEObject Type="Embed" ProgID="Equation.3" ShapeID="_x0000_i1041" DrawAspect="Content" ObjectID="_1744088232" r:id="rId118"/>
        </w:object>
      </w:r>
      <w:r w:rsidRPr="003B5D60">
        <w:rPr>
          <w:rFonts w:eastAsiaTheme="minorEastAsia"/>
          <w:szCs w:val="26"/>
          <w:lang w:eastAsia="x-none"/>
        </w:rPr>
        <w:t>, руб./Гкал</w:t>
      </w:r>
    </w:p>
    <w:p w14:paraId="0992E5CF"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t xml:space="preserve">где: </w:t>
      </w:r>
      <w:r w:rsidRPr="003B5D60">
        <w:rPr>
          <w:rFonts w:eastAsiaTheme="minorEastAsia" w:cstheme="minorBidi"/>
          <w:position w:val="-12"/>
          <w:szCs w:val="26"/>
          <w:lang w:eastAsia="en-US"/>
        </w:rPr>
        <w:object w:dxaOrig="840" w:dyaOrig="375" w14:anchorId="0B3FEA8D">
          <v:shape id="_x0000_i1042" type="#_x0000_t75" style="width:42pt;height:18.6pt" o:ole="">
            <v:imagedata r:id="rId119" o:title=""/>
          </v:shape>
          <o:OLEObject Type="Embed" ProgID="Equation.3" ShapeID="_x0000_i1042" DrawAspect="Content" ObjectID="_1744088233" r:id="rId120"/>
        </w:object>
      </w:r>
      <w:r w:rsidRPr="003B5D60">
        <w:rPr>
          <w:rFonts w:eastAsiaTheme="minorEastAsia" w:cstheme="minorBidi"/>
          <w:szCs w:val="26"/>
          <w:lang w:eastAsia="en-US"/>
        </w:rPr>
        <w:t xml:space="preserve"> - необходимая валовая выручка источника тепловой энергии на </w:t>
      </w:r>
      <w:r w:rsidRPr="003B5D60">
        <w:rPr>
          <w:rFonts w:eastAsiaTheme="minorEastAsia" w:cstheme="minorBidi"/>
          <w:szCs w:val="26"/>
          <w:lang w:eastAsia="en-US"/>
        </w:rPr>
        <w:lastRenderedPageBreak/>
        <w:t>отпуск тепловой энергии в виде горячей воды с коллекторов источника тепловой энергии на i-й расчетный период регулирования, тыс. руб.;</w:t>
      </w:r>
    </w:p>
    <w:p w14:paraId="6386E747"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object w:dxaOrig="300" w:dyaOrig="375" w14:anchorId="2E15E2FD">
          <v:shape id="_x0000_i1043" type="#_x0000_t75" style="width:15pt;height:18.6pt" o:ole="">
            <v:imagedata r:id="rId121" o:title=""/>
          </v:shape>
          <o:OLEObject Type="Embed" ProgID="Equation.3" ShapeID="_x0000_i1043" DrawAspect="Content" ObjectID="_1744088234" r:id="rId122"/>
        </w:object>
      </w:r>
      <w:r w:rsidRPr="003B5D60">
        <w:rPr>
          <w:rFonts w:eastAsiaTheme="minorEastAsia" w:cstheme="minorBidi"/>
          <w:szCs w:val="26"/>
          <w:lang w:eastAsia="en-US"/>
        </w:rPr>
        <w:t xml:space="preserve"> - объем отпуска тепловой энергии в виде горячей воды с коллекторов источника тепловой энергии в i-м расчетном периоде регулирования, тыс. Гкал.</w:t>
      </w:r>
    </w:p>
    <w:p w14:paraId="496367A8"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t>Удельная стоимость оказываемых услуг по передаче единицы тепловой энергии в горячей воде в системе теплоснабжения, вычисляется по формуле:</w:t>
      </w:r>
    </w:p>
    <w:p w14:paraId="058C8235" w14:textId="77777777" w:rsidR="006F6CDC" w:rsidRPr="003B5D60" w:rsidRDefault="006F6CDC" w:rsidP="00856C1E">
      <w:pPr>
        <w:suppressAutoHyphens/>
        <w:spacing w:before="120" w:after="120"/>
        <w:ind w:firstLine="851"/>
        <w:contextualSpacing/>
        <w:rPr>
          <w:rFonts w:eastAsiaTheme="minorEastAsia"/>
          <w:szCs w:val="26"/>
          <w:lang w:eastAsia="x-none"/>
        </w:rPr>
      </w:pPr>
      <w:r w:rsidRPr="003B5D60">
        <w:rPr>
          <w:rFonts w:eastAsiaTheme="minorEastAsia"/>
          <w:position w:val="-30"/>
          <w:szCs w:val="26"/>
          <w:lang w:eastAsia="en-US"/>
        </w:rPr>
        <w:object w:dxaOrig="1740" w:dyaOrig="765" w14:anchorId="18B1CD7E">
          <v:shape id="_x0000_i1044" type="#_x0000_t75" style="width:87pt;height:38.4pt" o:ole="">
            <v:imagedata r:id="rId123" o:title=""/>
          </v:shape>
          <o:OLEObject Type="Embed" ProgID="Equation.3" ShapeID="_x0000_i1044" DrawAspect="Content" ObjectID="_1744088235" r:id="rId124"/>
        </w:object>
      </w:r>
      <w:r w:rsidRPr="003B5D60">
        <w:rPr>
          <w:rFonts w:eastAsiaTheme="minorEastAsia"/>
          <w:szCs w:val="26"/>
          <w:lang w:eastAsia="x-none"/>
        </w:rPr>
        <w:t>, руб./Гкал</w:t>
      </w:r>
    </w:p>
    <w:p w14:paraId="7A6BED7D"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t xml:space="preserve">где: </w:t>
      </w:r>
      <w:r w:rsidRPr="003B5D60">
        <w:rPr>
          <w:rFonts w:eastAsiaTheme="minorEastAsia" w:cstheme="minorBidi"/>
          <w:position w:val="-12"/>
          <w:szCs w:val="26"/>
          <w:lang w:eastAsia="en-US"/>
        </w:rPr>
        <w:object w:dxaOrig="765" w:dyaOrig="375" w14:anchorId="78251C7C">
          <v:shape id="_x0000_i1045" type="#_x0000_t75" style="width:38.4pt;height:18.6pt" o:ole="">
            <v:imagedata r:id="rId125" o:title=""/>
          </v:shape>
          <o:OLEObject Type="Embed" ProgID="Equation.3" ShapeID="_x0000_i1045" DrawAspect="Content" ObjectID="_1744088236" r:id="rId126"/>
        </w:object>
      </w:r>
      <w:r w:rsidRPr="003B5D60">
        <w:rPr>
          <w:rFonts w:eastAsiaTheme="minorEastAsia" w:cstheme="minorBidi"/>
          <w:szCs w:val="26"/>
          <w:lang w:eastAsia="en-US"/>
        </w:rPr>
        <w:t>- необходимая валовая выручка по передаче тепловой энергии в виде горячей воды на i-й расчетный период регулирования, тыс. руб.;</w:t>
      </w:r>
    </w:p>
    <w:p w14:paraId="1982C422"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position w:val="-12"/>
          <w:szCs w:val="26"/>
          <w:lang w:eastAsia="en-US"/>
        </w:rPr>
        <w:object w:dxaOrig="375" w:dyaOrig="375" w14:anchorId="42C2A65A">
          <v:shape id="_x0000_i1046" type="#_x0000_t75" style="width:18.6pt;height:18.6pt" o:ole="">
            <v:imagedata r:id="rId127" o:title=""/>
          </v:shape>
          <o:OLEObject Type="Embed" ProgID="Equation.3" ShapeID="_x0000_i1046" DrawAspect="Content" ObjectID="_1744088237" r:id="rId128"/>
        </w:object>
      </w:r>
      <w:r w:rsidRPr="003B5D60">
        <w:rPr>
          <w:rFonts w:eastAsiaTheme="minorEastAsia" w:cstheme="minorBidi"/>
          <w:szCs w:val="26"/>
          <w:lang w:eastAsia="en-US"/>
        </w:rPr>
        <w:t xml:space="preserve"> - объем отпуска тепловой энергии в виде горячей воды из тепловых сетей системы теплоснабжения на i-й расчетный период регулирования, тыс. Гкал.</w:t>
      </w:r>
    </w:p>
    <w:p w14:paraId="48AAF93C"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t>Стоимость тепловой энергии в виде горячей воды, поставляемой потребителям в системе теплоснабжения, вычисляется по формуле:</w:t>
      </w:r>
    </w:p>
    <w:p w14:paraId="62284511" w14:textId="77777777" w:rsidR="006F6CDC" w:rsidRPr="003B5D60" w:rsidRDefault="006F6CDC" w:rsidP="00856C1E">
      <w:pPr>
        <w:suppressAutoHyphens/>
        <w:spacing w:before="120" w:after="120"/>
        <w:ind w:firstLine="851"/>
        <w:contextualSpacing/>
        <w:rPr>
          <w:rFonts w:eastAsiaTheme="minorEastAsia"/>
          <w:szCs w:val="26"/>
          <w:lang w:eastAsia="x-none"/>
        </w:rPr>
      </w:pPr>
      <w:r w:rsidRPr="003B5D60">
        <w:rPr>
          <w:rFonts w:eastAsiaTheme="minorEastAsia"/>
          <w:position w:val="-30"/>
          <w:szCs w:val="26"/>
          <w:lang w:eastAsia="en-US"/>
        </w:rPr>
        <w:object w:dxaOrig="3255" w:dyaOrig="765" w14:anchorId="4074945A">
          <v:shape id="_x0000_i1047" type="#_x0000_t75" style="width:163.2pt;height:38.4pt" o:ole="">
            <v:imagedata r:id="rId129" o:title=""/>
          </v:shape>
          <o:OLEObject Type="Embed" ProgID="Equation.3" ShapeID="_x0000_i1047" DrawAspect="Content" ObjectID="_1744088238" r:id="rId130"/>
        </w:object>
      </w:r>
      <w:r w:rsidRPr="003B5D60">
        <w:rPr>
          <w:rFonts w:eastAsiaTheme="minorEastAsia"/>
          <w:position w:val="-30"/>
          <w:szCs w:val="26"/>
          <w:lang w:eastAsia="en-US"/>
        </w:rPr>
        <w:object w:dxaOrig="990" w:dyaOrig="765" w14:anchorId="536C0960">
          <v:shape id="_x0000_i1048" type="#_x0000_t75" style="width:49.8pt;height:38.4pt" o:ole="">
            <v:imagedata r:id="rId131" o:title=""/>
          </v:shape>
          <o:OLEObject Type="Embed" ProgID="Equation.3" ShapeID="_x0000_i1048" DrawAspect="Content" ObjectID="_1744088239" r:id="rId132"/>
        </w:object>
      </w:r>
      <w:r w:rsidRPr="003B5D60">
        <w:rPr>
          <w:rFonts w:eastAsiaTheme="minorEastAsia"/>
          <w:szCs w:val="26"/>
          <w:lang w:eastAsia="x-none"/>
        </w:rPr>
        <w:t>, руб./Гкал</w:t>
      </w:r>
    </w:p>
    <w:p w14:paraId="3DEE87F3"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t>Все существующие потребители попадают в радиус эффективного теплоснабжения.</w:t>
      </w:r>
    </w:p>
    <w:p w14:paraId="02E248E7"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t>При подключении нового объекта заявителя к тепловой сети системы теплоснабжения, стоимость тепловой энергии в виде горячей воды, поставляемой потребителям в системе теплоснабжения, рассчитывается по формуле:</w:t>
      </w:r>
    </w:p>
    <w:p w14:paraId="3E136E4E" w14:textId="77777777" w:rsidR="006F6CDC" w:rsidRPr="003B5D60" w:rsidRDefault="006F6CDC" w:rsidP="00856C1E">
      <w:pPr>
        <w:suppressAutoHyphens/>
        <w:spacing w:before="120" w:after="120"/>
        <w:ind w:firstLine="851"/>
        <w:contextualSpacing/>
        <w:rPr>
          <w:rFonts w:eastAsiaTheme="minorEastAsia"/>
          <w:szCs w:val="26"/>
          <w:lang w:eastAsia="x-none"/>
        </w:rPr>
      </w:pPr>
      <w:r w:rsidRPr="003B5D60">
        <w:rPr>
          <w:rFonts w:eastAsiaTheme="minorEastAsia"/>
          <w:position w:val="-30"/>
          <w:szCs w:val="26"/>
          <w:lang w:eastAsia="en-US"/>
        </w:rPr>
        <w:object w:dxaOrig="5310" w:dyaOrig="765" w14:anchorId="72B0890E">
          <v:shape id="_x0000_i1049" type="#_x0000_t75" style="width:265.8pt;height:38.4pt" o:ole="">
            <v:imagedata r:id="rId133" o:title=""/>
          </v:shape>
          <o:OLEObject Type="Embed" ProgID="Equation.3" ShapeID="_x0000_i1049" DrawAspect="Content" ObjectID="_1744088240" r:id="rId134"/>
        </w:object>
      </w:r>
      <w:r w:rsidRPr="003B5D60">
        <w:rPr>
          <w:rFonts w:eastAsiaTheme="minorEastAsia"/>
          <w:szCs w:val="26"/>
          <w:lang w:eastAsia="x-none"/>
        </w:rPr>
        <w:t>, руб./Гкал</w:t>
      </w:r>
    </w:p>
    <w:p w14:paraId="0A7B7C82"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t xml:space="preserve">где: </w:t>
      </w:r>
      <w:r w:rsidRPr="003B5D60">
        <w:rPr>
          <w:rFonts w:eastAsiaTheme="minorEastAsia" w:cstheme="minorBidi"/>
          <w:position w:val="-12"/>
          <w:szCs w:val="26"/>
          <w:lang w:eastAsia="en-US"/>
        </w:rPr>
        <w:object w:dxaOrig="840" w:dyaOrig="375" w14:anchorId="7986CE7A">
          <v:shape id="_x0000_i1050" type="#_x0000_t75" style="width:42pt;height:18.6pt" o:ole="">
            <v:imagedata r:id="rId135" o:title=""/>
          </v:shape>
          <o:OLEObject Type="Embed" ProgID="Equation.3" ShapeID="_x0000_i1050" DrawAspect="Content" ObjectID="_1744088241" r:id="rId136"/>
        </w:object>
      </w:r>
      <w:r w:rsidRPr="003B5D60">
        <w:rPr>
          <w:rFonts w:eastAsiaTheme="minorEastAsia" w:cstheme="minorBidi"/>
          <w:szCs w:val="26"/>
          <w:lang w:eastAsia="en-US"/>
        </w:rPr>
        <w:t>-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i-расчетный период регулирования, которая определяется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14:paraId="3E644D5C"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position w:val="-12"/>
          <w:szCs w:val="26"/>
          <w:lang w:eastAsia="en-US"/>
        </w:rPr>
        <w:object w:dxaOrig="600" w:dyaOrig="375" w14:anchorId="43AC09D8">
          <v:shape id="_x0000_i1051" type="#_x0000_t75" style="width:30pt;height:18.6pt" o:ole="">
            <v:imagedata r:id="rId137" o:title=""/>
          </v:shape>
          <o:OLEObject Type="Embed" ProgID="Equation.3" ShapeID="_x0000_i1051" DrawAspect="Content" ObjectID="_1744088242" r:id="rId138"/>
        </w:object>
      </w:r>
      <w:r w:rsidRPr="003B5D60">
        <w:rPr>
          <w:rFonts w:eastAsiaTheme="minorEastAsia" w:cstheme="minorBidi"/>
          <w:szCs w:val="26"/>
          <w:lang w:eastAsia="en-US"/>
        </w:rPr>
        <w:t xml:space="preserve"> - объем отпуска тепловой энергии в виде горячей воды с коллекторов </w:t>
      </w:r>
      <w:r w:rsidRPr="003B5D60">
        <w:rPr>
          <w:rFonts w:eastAsiaTheme="minorEastAsia" w:cstheme="minorBidi"/>
          <w:szCs w:val="26"/>
          <w:lang w:eastAsia="en-US"/>
        </w:rPr>
        <w:lastRenderedPageBreak/>
        <w:t>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28F89CDD"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position w:val="-12"/>
          <w:szCs w:val="26"/>
          <w:lang w:eastAsia="en-US"/>
        </w:rPr>
        <w:object w:dxaOrig="765" w:dyaOrig="375" w14:anchorId="3A02701F">
          <v:shape id="_x0000_i1052" type="#_x0000_t75" style="width:38.4pt;height:18.6pt" o:ole="">
            <v:imagedata r:id="rId139" o:title=""/>
          </v:shape>
          <o:OLEObject Type="Embed" ProgID="Equation.3" ShapeID="_x0000_i1052" DrawAspect="Content" ObjectID="_1744088243" r:id="rId140"/>
        </w:object>
      </w:r>
      <w:r w:rsidRPr="003B5D60">
        <w:rPr>
          <w:rFonts w:eastAsiaTheme="minorEastAsia" w:cstheme="minorBidi"/>
          <w:szCs w:val="26"/>
          <w:lang w:eastAsia="en-US"/>
        </w:rPr>
        <w:t>- 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14:paraId="64A686FA"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position w:val="-12"/>
          <w:szCs w:val="26"/>
          <w:lang w:eastAsia="en-US"/>
        </w:rPr>
        <w:object w:dxaOrig="600" w:dyaOrig="375" w14:anchorId="0A942823">
          <v:shape id="_x0000_i1053" type="#_x0000_t75" style="width:30pt;height:18.6pt" o:ole="">
            <v:imagedata r:id="rId141" o:title=""/>
          </v:shape>
          <o:OLEObject Type="Embed" ProgID="Equation.3" ShapeID="_x0000_i1053" DrawAspect="Content" ObjectID="_1744088244" r:id="rId142"/>
        </w:object>
      </w:r>
      <w:r w:rsidRPr="003B5D60">
        <w:rPr>
          <w:rFonts w:eastAsiaTheme="minorEastAsia" w:cstheme="minorBidi"/>
          <w:szCs w:val="26"/>
          <w:lang w:eastAsia="en-US"/>
        </w:rPr>
        <w:t>-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6395039A"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t xml:space="preserve">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3B5D60">
        <w:rPr>
          <w:rFonts w:eastAsiaTheme="minorEastAsia" w:cstheme="minorBidi"/>
          <w:position w:val="-12"/>
          <w:szCs w:val="26"/>
          <w:lang w:eastAsia="en-US"/>
        </w:rPr>
        <w:object w:dxaOrig="600" w:dyaOrig="375" w14:anchorId="70D47624">
          <v:shape id="_x0000_i1054" type="#_x0000_t75" style="width:30pt;height:18.6pt" o:ole="">
            <v:imagedata r:id="rId143" o:title=""/>
          </v:shape>
          <o:OLEObject Type="Embed" ProgID="Equation.3" ShapeID="_x0000_i1054" DrawAspect="Content" ObjectID="_1744088245" r:id="rId144"/>
        </w:object>
      </w:r>
      <w:r w:rsidRPr="003B5D60">
        <w:rPr>
          <w:rFonts w:eastAsiaTheme="minorEastAsia" w:cstheme="minorBidi"/>
          <w:szCs w:val="26"/>
          <w:lang w:eastAsia="en-US"/>
        </w:rPr>
        <w:t xml:space="preserve">,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w:t>
      </w:r>
      <w:r w:rsidRPr="003B5D60">
        <w:rPr>
          <w:rFonts w:eastAsiaTheme="minorEastAsia" w:cstheme="minorBidi"/>
          <w:position w:val="-12"/>
          <w:szCs w:val="26"/>
          <w:lang w:eastAsia="en-US"/>
        </w:rPr>
        <w:object w:dxaOrig="375" w:dyaOrig="375" w14:anchorId="21C54275">
          <v:shape id="_x0000_i1055" type="#_x0000_t75" style="width:18.6pt;height:18.6pt" o:ole="">
            <v:imagedata r:id="rId145" o:title=""/>
          </v:shape>
          <o:OLEObject Type="Embed" ProgID="Equation.3" ShapeID="_x0000_i1055" DrawAspect="Content" ObjectID="_1744088246" r:id="rId146"/>
        </w:object>
      </w:r>
      <w:r w:rsidRPr="003B5D60">
        <w:rPr>
          <w:rFonts w:eastAsiaTheme="minorEastAsia" w:cstheme="minorBidi"/>
          <w:szCs w:val="26"/>
          <w:lang w:eastAsia="en-US"/>
        </w:rPr>
        <w:t xml:space="preserve">, то присоединение объекта заявителя к тепловым сетям системы теплоснабжения исполнителя должно считаться нецелесообразным. 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3B5D60">
        <w:rPr>
          <w:rFonts w:eastAsiaTheme="minorEastAsia" w:cstheme="minorBidi"/>
          <w:position w:val="-12"/>
          <w:szCs w:val="26"/>
          <w:lang w:eastAsia="en-US"/>
        </w:rPr>
        <w:object w:dxaOrig="600" w:dyaOrig="375" w14:anchorId="27935441">
          <v:shape id="_x0000_i1056" type="#_x0000_t75" style="width:30pt;height:18.6pt" o:ole="">
            <v:imagedata r:id="rId147" o:title=""/>
          </v:shape>
          <o:OLEObject Type="Embed" ProgID="Equation.3" ShapeID="_x0000_i1056" DrawAspect="Content" ObjectID="_1744088247" r:id="rId148"/>
        </w:object>
      </w:r>
      <w:r w:rsidRPr="003B5D60">
        <w:rPr>
          <w:rFonts w:eastAsiaTheme="minorEastAsia" w:cstheme="minorBidi"/>
          <w:szCs w:val="26"/>
          <w:lang w:eastAsia="en-US"/>
        </w:rPr>
        <w:t xml:space="preserve">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3B5D60">
        <w:rPr>
          <w:rFonts w:eastAsiaTheme="minorEastAsia" w:cstheme="minorBidi"/>
          <w:position w:val="-12"/>
          <w:szCs w:val="26"/>
          <w:lang w:eastAsia="en-US"/>
        </w:rPr>
        <w:object w:dxaOrig="375" w:dyaOrig="375" w14:anchorId="5A13FB9B">
          <v:shape id="_x0000_i1057" type="#_x0000_t75" style="width:18.6pt;height:18.6pt" o:ole="">
            <v:imagedata r:id="rId149" o:title=""/>
          </v:shape>
          <o:OLEObject Type="Embed" ProgID="Equation.3" ShapeID="_x0000_i1057" DrawAspect="Content" ObjectID="_1744088248" r:id="rId150"/>
        </w:object>
      </w:r>
      <w:r w:rsidRPr="003B5D60">
        <w:rPr>
          <w:rFonts w:eastAsiaTheme="minorEastAsia" w:cstheme="minorBidi"/>
          <w:szCs w:val="26"/>
          <w:lang w:eastAsia="en-US"/>
        </w:rPr>
        <w:t>, то присоединение объекта заявителя к тепловым сетям системы теплоснабжения исполнителя – целесообразно.</w:t>
      </w:r>
    </w:p>
    <w:p w14:paraId="66B82287"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t xml:space="preserve">Если при тепловой нагрузке заявителя </w:t>
      </w:r>
      <w:r w:rsidRPr="003B5D60">
        <w:rPr>
          <w:rFonts w:eastAsiaTheme="minorEastAsia" w:cstheme="minorBidi"/>
          <w:position w:val="-14"/>
          <w:szCs w:val="26"/>
          <w:lang w:eastAsia="en-US"/>
        </w:rPr>
        <w:object w:dxaOrig="1140" w:dyaOrig="450" w14:anchorId="4BA859C7">
          <v:shape id="_x0000_i1058" type="#_x0000_t75" style="width:57pt;height:22.8pt" o:ole="">
            <v:imagedata r:id="rId151" o:title=""/>
          </v:shape>
          <o:OLEObject Type="Embed" ProgID="Equation.3" ShapeID="_x0000_i1058" DrawAspect="Content" ObjectID="_1744088249" r:id="rId152"/>
        </w:object>
      </w:r>
      <w:r w:rsidRPr="003B5D60">
        <w:rPr>
          <w:rFonts w:eastAsiaTheme="minorEastAsia" w:cstheme="minorBidi"/>
          <w:szCs w:val="26"/>
          <w:lang w:eastAsia="en-US"/>
        </w:rPr>
        <w:t xml:space="preserve"> Гкал/ч,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w:t>
      </w:r>
      <w:r w:rsidRPr="003B5D60">
        <w:rPr>
          <w:rFonts w:eastAsiaTheme="minorEastAsia" w:cstheme="minorBidi"/>
          <w:szCs w:val="26"/>
          <w:lang w:eastAsia="en-US"/>
        </w:rPr>
        <w:lastRenderedPageBreak/>
        <w:t>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то подключение объекта является нецелесообразным и объект заявителя находится за пределами радиуса эффективного теплоснабжения.</w:t>
      </w:r>
    </w:p>
    <w:p w14:paraId="41119159"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t>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исполнителя, должен определяться в соответствии с формулой:</w:t>
      </w:r>
    </w:p>
    <w:p w14:paraId="5A01EA48" w14:textId="77777777" w:rsidR="006F6CDC" w:rsidRPr="003B5D60" w:rsidRDefault="006F6CDC" w:rsidP="00856C1E">
      <w:pPr>
        <w:suppressAutoHyphens/>
        <w:spacing w:before="120" w:after="120"/>
        <w:ind w:firstLine="851"/>
        <w:contextualSpacing/>
        <w:rPr>
          <w:rFonts w:eastAsiaTheme="minorEastAsia"/>
          <w:szCs w:val="26"/>
          <w:lang w:eastAsia="x-none"/>
        </w:rPr>
      </w:pPr>
      <w:r w:rsidRPr="003B5D60">
        <w:rPr>
          <w:rFonts w:eastAsiaTheme="minorEastAsia"/>
          <w:position w:val="-60"/>
          <w:szCs w:val="26"/>
          <w:lang w:eastAsia="en-US"/>
        </w:rPr>
        <w:object w:dxaOrig="2955" w:dyaOrig="990" w14:anchorId="1488F36C">
          <v:shape id="_x0000_i1059" type="#_x0000_t75" style="width:147.6pt;height:49.8pt" o:ole="">
            <v:imagedata r:id="rId153" o:title=""/>
          </v:shape>
          <o:OLEObject Type="Embed" ProgID="Equation.3" ShapeID="_x0000_i1059" DrawAspect="Content" ObjectID="_1744088250" r:id="rId154"/>
        </w:object>
      </w:r>
      <w:r w:rsidRPr="003B5D60">
        <w:rPr>
          <w:rFonts w:eastAsiaTheme="minorEastAsia"/>
          <w:szCs w:val="26"/>
          <w:lang w:eastAsia="x-none"/>
        </w:rPr>
        <w:t xml:space="preserve">, лет, </w:t>
      </w:r>
    </w:p>
    <w:p w14:paraId="1685BC07"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t>где: ПДС – приток денежных средств от операционной деятельности исполнителя по теплоснабжению объекта заявителя, подключенного к тепловой сети системы теплоснабжения исполнителя (без НДС), тыс. руб.;</w:t>
      </w:r>
    </w:p>
    <w:p w14:paraId="238B134A" w14:textId="77777777" w:rsidR="006F6CDC" w:rsidRPr="003B5D60" w:rsidRDefault="006F6CDC" w:rsidP="00856C1E">
      <w:pPr>
        <w:snapToGrid w:val="0"/>
        <w:rPr>
          <w:rFonts w:eastAsiaTheme="minorEastAsia" w:cstheme="minorBidi"/>
          <w:szCs w:val="26"/>
          <w:lang w:eastAsia="en-US"/>
        </w:rPr>
      </w:pPr>
      <w:r w:rsidRPr="003B5D60">
        <w:rPr>
          <w:rFonts w:eastAsiaTheme="minorEastAsia" w:cstheme="minorBidi"/>
          <w:szCs w:val="26"/>
          <w:lang w:eastAsia="en-US"/>
        </w:rPr>
        <w:t>НД – норма доходности инвестированного капитала, устанавливаемая в соответствии с пунктом 6 Правил установления долгосрочных параметров регулирования деятельности организаций в отнесенной законодательством РФ к сферам деятельности субъектов естественных монополий в сфере теплоснабжения и (или) цен (тарифов)в сфере теплоснабжения, которые подлежат регулированию в соответствии с перечнем определенным статьей 8 Федерального закона «О теплоснабжении», утвержденных постановлением Правительства РФ от 22 октября 2012 г. № 1075;</w:t>
      </w:r>
    </w:p>
    <w:p w14:paraId="296FC0F2" w14:textId="77777777" w:rsidR="006F6CDC" w:rsidRPr="003B5D60" w:rsidRDefault="006F6CDC" w:rsidP="00856C1E">
      <w:pPr>
        <w:suppressAutoHyphens/>
        <w:spacing w:before="120" w:after="120"/>
        <w:ind w:firstLine="851"/>
        <w:contextualSpacing/>
        <w:rPr>
          <w:rFonts w:eastAsiaTheme="minorEastAsia"/>
          <w:szCs w:val="26"/>
          <w:lang w:eastAsia="x-none"/>
        </w:rPr>
      </w:pPr>
      <w:r w:rsidRPr="003B5D60">
        <w:rPr>
          <w:rFonts w:eastAsiaTheme="minorEastAsia"/>
          <w:position w:val="-12"/>
          <w:szCs w:val="26"/>
          <w:lang w:eastAsia="en-US"/>
        </w:rPr>
        <w:object w:dxaOrig="450" w:dyaOrig="375" w14:anchorId="64EF3EB0">
          <v:shape id="_x0000_i1060" type="#_x0000_t75" style="width:22.8pt;height:18.6pt" o:ole="">
            <v:imagedata r:id="rId155" o:title=""/>
          </v:shape>
          <o:OLEObject Type="Embed" ProgID="Equation.3" ShapeID="_x0000_i1060" DrawAspect="Content" ObjectID="_1744088251" r:id="rId156"/>
        </w:object>
      </w:r>
      <w:r w:rsidRPr="003B5D60">
        <w:rPr>
          <w:rFonts w:eastAsiaTheme="minorEastAsia"/>
          <w:szCs w:val="26"/>
          <w:lang w:eastAsia="x-none"/>
        </w:rPr>
        <w:t xml:space="preserve"> - величина капитальных затрат в строительство тепловой сети от точки подключения к тепловым сетям системы теплоснабжения (без НДС).</w:t>
      </w:r>
    </w:p>
    <w:p w14:paraId="3F49CD32" w14:textId="77777777" w:rsidR="006F6CDC" w:rsidRPr="003B5D60" w:rsidRDefault="006F6CDC" w:rsidP="00856C1E">
      <w:pPr>
        <w:snapToGrid w:val="0"/>
        <w:spacing w:before="40"/>
        <w:contextualSpacing/>
        <w:rPr>
          <w:rFonts w:eastAsiaTheme="minorEastAsia" w:cstheme="minorBidi"/>
          <w:szCs w:val="26"/>
          <w:lang w:eastAsia="en-US"/>
        </w:rPr>
      </w:pPr>
      <w:r w:rsidRPr="003B5D60">
        <w:rPr>
          <w:rFonts w:eastAsiaTheme="minorEastAsia" w:cstheme="minorBidi"/>
          <w:szCs w:val="26"/>
          <w:lang w:eastAsia="en-US"/>
        </w:rPr>
        <w:t>Таким образом, для каждого нового подключения необходимо рассчитывать целесообразность, в соответствии с Приложением №40 к Методическим указаниям по разработке схем теплоснабжения №212 от 05.03.2019г., утвержденным Приказом Министерства энергетики РФ.</w:t>
      </w:r>
    </w:p>
    <w:p w14:paraId="0D51C35F" w14:textId="7D3701BC" w:rsidR="006F6CDC" w:rsidRDefault="006F6CDC" w:rsidP="00856C1E">
      <w:pPr>
        <w:pStyle w:val="000"/>
        <w:rPr>
          <w:lang w:val="ru-RU"/>
        </w:rPr>
      </w:pPr>
      <w:r w:rsidRPr="003B5D60">
        <w:rPr>
          <w:lang w:val="ru-RU"/>
        </w:rPr>
        <w:t xml:space="preserve">Существующая жилая и социально-административная застройка находится в пределах радиуса теплоснабжения от источников тепловой энергии. Перспективные потребители, планируемые к присоединению в течение расчетного периода, также находятся в границах предельного радиуса теплоснабжения, следовательно, их </w:t>
      </w:r>
      <w:r w:rsidRPr="003B5D60">
        <w:rPr>
          <w:lang w:val="ru-RU"/>
        </w:rPr>
        <w:lastRenderedPageBreak/>
        <w:t>присоединение к существующим тепловым сетям оправдано как с технической, так и с экономической точек зрения.</w:t>
      </w:r>
    </w:p>
    <w:p w14:paraId="424A793D" w14:textId="77777777" w:rsidR="00843B16" w:rsidRPr="003B5D60" w:rsidRDefault="00843B16" w:rsidP="00856C1E">
      <w:pPr>
        <w:pStyle w:val="000"/>
        <w:rPr>
          <w:rFonts w:eastAsia="Times New Roman"/>
          <w:lang w:val="ru-RU" w:eastAsia="ru-RU"/>
        </w:rPr>
      </w:pPr>
    </w:p>
    <w:p w14:paraId="1BB1130E" w14:textId="4401A95E" w:rsidR="00F4239E" w:rsidRPr="003B5D60" w:rsidRDefault="00F4239E" w:rsidP="00856C1E">
      <w:pPr>
        <w:pStyle w:val="20"/>
        <w:widowControl/>
        <w:numPr>
          <w:ilvl w:val="1"/>
          <w:numId w:val="28"/>
        </w:numPr>
        <w:tabs>
          <w:tab w:val="left" w:pos="1560"/>
        </w:tabs>
        <w:spacing w:before="120" w:after="240"/>
        <w:ind w:left="142" w:firstLine="709"/>
        <w:rPr>
          <w:i w:val="0"/>
        </w:rPr>
      </w:pPr>
      <w:bookmarkStart w:id="521" w:name="_Toc131852666"/>
      <w:bookmarkStart w:id="522" w:name="_Toc514836827"/>
      <w:bookmarkEnd w:id="519"/>
      <w:bookmarkEnd w:id="520"/>
      <w:r w:rsidRPr="003B5D60">
        <w:rPr>
          <w:i w:val="0"/>
        </w:rPr>
        <w:t>Описание изменений в предложениях по строительству, реконструкции и техническому перевооружении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bookmarkEnd w:id="521"/>
    </w:p>
    <w:p w14:paraId="0ECB63C0" w14:textId="3825F15A" w:rsidR="006F6CDC" w:rsidRDefault="003276A5" w:rsidP="00856C1E">
      <w:pPr>
        <w:pStyle w:val="aff5"/>
      </w:pPr>
      <w:r w:rsidRPr="003B5D60">
        <w:t>Изменения</w:t>
      </w:r>
      <w:r w:rsidR="00E80CBB" w:rsidRPr="003B5D60">
        <w:t xml:space="preserve"> в предложениях по строительству, реконструкции и техническому перевооружении и (или) модернизации источников тепловой энергии за период, предшествующий актуализации схемы теплоснабжения</w:t>
      </w:r>
      <w:r w:rsidR="00843B16">
        <w:t xml:space="preserve">, </w:t>
      </w:r>
      <w:r w:rsidRPr="003B5D60">
        <w:t xml:space="preserve">касаются </w:t>
      </w:r>
      <w:r w:rsidR="00843B16">
        <w:t>основного</w:t>
      </w:r>
      <w:r w:rsidRPr="003B5D60">
        <w:t xml:space="preserve"> оборудовани</w:t>
      </w:r>
      <w:r w:rsidR="00843B16">
        <w:t>я действующих</w:t>
      </w:r>
      <w:r w:rsidRPr="003B5D60">
        <w:t xml:space="preserve"> котельных. Согласно принятому сценарию, предлагается замена котельного оборудования.</w:t>
      </w:r>
    </w:p>
    <w:p w14:paraId="4939EC46" w14:textId="77777777" w:rsidR="00843B16" w:rsidRPr="003B5D60" w:rsidRDefault="00843B16" w:rsidP="00856C1E">
      <w:pPr>
        <w:pStyle w:val="aff5"/>
      </w:pPr>
    </w:p>
    <w:p w14:paraId="09EE7E63" w14:textId="3C486309" w:rsidR="0065094C" w:rsidRPr="003B5D60" w:rsidRDefault="0065094C" w:rsidP="00856C1E">
      <w:pPr>
        <w:pStyle w:val="20"/>
        <w:widowControl/>
        <w:numPr>
          <w:ilvl w:val="1"/>
          <w:numId w:val="28"/>
        </w:numPr>
        <w:tabs>
          <w:tab w:val="left" w:pos="1560"/>
        </w:tabs>
        <w:spacing w:before="120" w:after="240"/>
        <w:ind w:left="142" w:firstLine="709"/>
        <w:rPr>
          <w:i w:val="0"/>
        </w:rPr>
      </w:pPr>
      <w:bookmarkStart w:id="523" w:name="_Toc131852667"/>
      <w:r w:rsidRPr="003B5D60">
        <w:rPr>
          <w:i w:val="0"/>
        </w:rPr>
        <w:t>Покрытие перспективной тепловой нагрузки, не обеспеченной тепловой мощностью</w:t>
      </w:r>
      <w:bookmarkEnd w:id="522"/>
      <w:bookmarkEnd w:id="523"/>
    </w:p>
    <w:p w14:paraId="1D7343E7" w14:textId="22A8C99C" w:rsidR="008141D4" w:rsidRDefault="00E80CBB" w:rsidP="00856C1E">
      <w:pPr>
        <w:pStyle w:val="a8"/>
        <w:spacing w:before="240"/>
      </w:pPr>
      <w:r w:rsidRPr="003B5D60">
        <w:t>Все источники теплоснабжения Сяськелевского сельского поселения с учетом запланированных мероприятий будут обеспечены резервом тепловой мощности нетто.</w:t>
      </w:r>
      <w:r w:rsidR="004311C3" w:rsidRPr="003B5D60">
        <w:t xml:space="preserve"> На перспективу, с учетом подключения новых абонентов и выполнения мероприятий по замене котлов в котельных резерв тепловой мощности сохранится.</w:t>
      </w:r>
    </w:p>
    <w:p w14:paraId="404B3D30" w14:textId="77777777" w:rsidR="00843B16" w:rsidRPr="003B5D60" w:rsidRDefault="00843B16" w:rsidP="00856C1E">
      <w:pPr>
        <w:pStyle w:val="a8"/>
        <w:spacing w:before="240"/>
      </w:pPr>
    </w:p>
    <w:p w14:paraId="6A00C7A3" w14:textId="3B8D7F3D" w:rsidR="0065094C" w:rsidRPr="003B5D60" w:rsidRDefault="0065094C" w:rsidP="00856C1E">
      <w:pPr>
        <w:pStyle w:val="20"/>
        <w:widowControl/>
        <w:numPr>
          <w:ilvl w:val="1"/>
          <w:numId w:val="28"/>
        </w:numPr>
        <w:tabs>
          <w:tab w:val="left" w:pos="1560"/>
        </w:tabs>
        <w:spacing w:before="120" w:after="240"/>
        <w:ind w:left="142" w:firstLine="709"/>
        <w:rPr>
          <w:i w:val="0"/>
        </w:rPr>
      </w:pPr>
      <w:bookmarkStart w:id="524" w:name="_Toc514836828"/>
      <w:bookmarkStart w:id="525" w:name="_Toc131852668"/>
      <w:r w:rsidRPr="003B5D60">
        <w:rPr>
          <w:i w:val="0"/>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524"/>
      <w:bookmarkEnd w:id="525"/>
    </w:p>
    <w:p w14:paraId="3AF7A66F" w14:textId="77777777" w:rsidR="0065094C" w:rsidRPr="003B5D60" w:rsidRDefault="00DE3182" w:rsidP="00856C1E">
      <w:pPr>
        <w:pStyle w:val="a8"/>
        <w:spacing w:before="240"/>
      </w:pPr>
      <w:bookmarkStart w:id="526" w:name="_Hlk522182771"/>
      <w:r w:rsidRPr="003B5D60">
        <w:t>Действующие источники тепловой энергии с комбинированной выработкой тепловой и электрической энергии на территории Сяськелевского сельского поселения отсутствуют.</w:t>
      </w:r>
    </w:p>
    <w:p w14:paraId="49B8D195" w14:textId="5441741E" w:rsidR="0065094C" w:rsidRPr="003B5D60" w:rsidRDefault="0065094C" w:rsidP="00856C1E">
      <w:pPr>
        <w:pStyle w:val="20"/>
        <w:widowControl/>
        <w:numPr>
          <w:ilvl w:val="1"/>
          <w:numId w:val="28"/>
        </w:numPr>
        <w:tabs>
          <w:tab w:val="left" w:pos="1560"/>
        </w:tabs>
        <w:spacing w:before="120" w:after="240"/>
        <w:ind w:left="142" w:firstLine="709"/>
        <w:rPr>
          <w:i w:val="0"/>
        </w:rPr>
      </w:pPr>
      <w:bookmarkStart w:id="527" w:name="_Toc514836829"/>
      <w:bookmarkStart w:id="528" w:name="_Toc131852669"/>
      <w:bookmarkEnd w:id="526"/>
      <w:r w:rsidRPr="003B5D60">
        <w:rPr>
          <w:i w:val="0"/>
        </w:rPr>
        <w:lastRenderedPageBreak/>
        <w:t>Определение перспективных режимов загрузки источников тепловой энергии по присоединенной тепловой нагрузке</w:t>
      </w:r>
      <w:bookmarkEnd w:id="527"/>
      <w:bookmarkEnd w:id="528"/>
    </w:p>
    <w:p w14:paraId="4F68A939" w14:textId="285320AB" w:rsidR="00E80CBB" w:rsidRDefault="00E80CBB" w:rsidP="00856C1E">
      <w:pPr>
        <w:pStyle w:val="a8"/>
        <w:spacing w:before="240"/>
      </w:pPr>
      <w:bookmarkStart w:id="529" w:name="_Hlk522182801"/>
      <w:r w:rsidRPr="003B5D60">
        <w:t xml:space="preserve">Перспективные режимы загрузки источников тепловой энергии по присоединенной тепловой нагрузке представлены в </w:t>
      </w:r>
      <w:r w:rsidR="00843B16">
        <w:t>разделе</w:t>
      </w:r>
      <w:r w:rsidRPr="003B5D60">
        <w:t xml:space="preserve"> 7.12</w:t>
      </w:r>
      <w:r w:rsidR="00843B16">
        <w:t xml:space="preserve"> настоящей схемы телпоснабжения</w:t>
      </w:r>
      <w:r w:rsidRPr="003B5D60">
        <w:t xml:space="preserve">. </w:t>
      </w:r>
    </w:p>
    <w:p w14:paraId="76034F1E" w14:textId="77777777" w:rsidR="00843B16" w:rsidRPr="003B5D60" w:rsidRDefault="00843B16" w:rsidP="00856C1E">
      <w:pPr>
        <w:pStyle w:val="a8"/>
        <w:spacing w:before="240"/>
      </w:pPr>
    </w:p>
    <w:p w14:paraId="71BD3D06" w14:textId="529B8936" w:rsidR="0065094C" w:rsidRPr="003B5D60" w:rsidRDefault="0065094C" w:rsidP="00856C1E">
      <w:pPr>
        <w:pStyle w:val="20"/>
        <w:widowControl/>
        <w:numPr>
          <w:ilvl w:val="1"/>
          <w:numId w:val="28"/>
        </w:numPr>
        <w:tabs>
          <w:tab w:val="left" w:pos="1560"/>
        </w:tabs>
        <w:spacing w:before="120" w:after="240"/>
        <w:ind w:left="142" w:firstLine="709"/>
        <w:rPr>
          <w:i w:val="0"/>
        </w:rPr>
      </w:pPr>
      <w:bookmarkStart w:id="530" w:name="_Toc514836830"/>
      <w:bookmarkStart w:id="531" w:name="_Toc131852670"/>
      <w:bookmarkEnd w:id="529"/>
      <w:r w:rsidRPr="003B5D60">
        <w:rPr>
          <w:i w:val="0"/>
        </w:rPr>
        <w:t>Определение потребности в топливе и рекомендации по видам используемого топлива</w:t>
      </w:r>
      <w:bookmarkEnd w:id="530"/>
      <w:bookmarkEnd w:id="531"/>
    </w:p>
    <w:p w14:paraId="03DB0280" w14:textId="52F86481" w:rsidR="00DC08CA" w:rsidRPr="003B5D60" w:rsidRDefault="00DE3182" w:rsidP="00856C1E">
      <w:pPr>
        <w:pStyle w:val="a8"/>
        <w:spacing w:before="240"/>
      </w:pPr>
      <w:r w:rsidRPr="003B5D60">
        <w:t>В качестве основного топлива на всех источниках централизованного теплоснабжения используется природный газ, тепл</w:t>
      </w:r>
      <w:r w:rsidR="001E2000" w:rsidRPr="003B5D60">
        <w:t xml:space="preserve">отворной способностью </w:t>
      </w:r>
      <w:r w:rsidR="008A3CF8" w:rsidRPr="003B5D60">
        <w:t>8050</w:t>
      </w:r>
      <w:r w:rsidR="00E80CBB" w:rsidRPr="003B5D60">
        <w:t> </w:t>
      </w:r>
      <w:r w:rsidR="001E2000" w:rsidRPr="003B5D60">
        <w:t>ккал</w:t>
      </w:r>
      <w:r w:rsidRPr="003B5D60">
        <w:t xml:space="preserve">/кг. Резервное топливо на котельных отсутствует. </w:t>
      </w:r>
      <w:r w:rsidR="00E80CBB" w:rsidRPr="003B5D60">
        <w:t>Определение потребности в топливе и рекомендации по видам используемого топлива представлены в Главе 10 «Перспективные топливные балансы».</w:t>
      </w:r>
    </w:p>
    <w:p w14:paraId="03FB8A99" w14:textId="77777777" w:rsidR="00DC08CA" w:rsidRPr="003B5D60" w:rsidRDefault="00DC08CA" w:rsidP="00856C1E">
      <w:pPr>
        <w:rPr>
          <w:szCs w:val="26"/>
        </w:rPr>
      </w:pPr>
      <w:r w:rsidRPr="003B5D60">
        <w:br w:type="page"/>
      </w:r>
    </w:p>
    <w:p w14:paraId="6400B57E" w14:textId="6B6A2C9B" w:rsidR="00B3457D" w:rsidRPr="003B5D60" w:rsidRDefault="00B3457D" w:rsidP="00CB6B5F">
      <w:pPr>
        <w:pStyle w:val="1"/>
        <w:numPr>
          <w:ilvl w:val="0"/>
          <w:numId w:val="42"/>
        </w:numPr>
        <w:tabs>
          <w:tab w:val="left" w:pos="1151"/>
          <w:tab w:val="left" w:pos="1843"/>
          <w:tab w:val="left" w:pos="4423"/>
          <w:tab w:val="left" w:pos="7016"/>
          <w:tab w:val="left" w:pos="7976"/>
        </w:tabs>
        <w:spacing w:after="120"/>
        <w:ind w:left="142" w:right="141" w:firstLine="709"/>
      </w:pPr>
      <w:bookmarkStart w:id="532" w:name="_Toc518552247"/>
      <w:bookmarkStart w:id="533" w:name="_Toc131852671"/>
      <w:r w:rsidRPr="003B5D60">
        <w:lastRenderedPageBreak/>
        <w:t>ПРЕДЛОЖЕНИЯ ПО СТРОИТЕЛЬСТВУ</w:t>
      </w:r>
      <w:r w:rsidR="00C02A6C" w:rsidRPr="003B5D60">
        <w:t>,</w:t>
      </w:r>
      <w:r w:rsidRPr="003B5D60">
        <w:t xml:space="preserve"> РЕКОНСТРУКЦИИ </w:t>
      </w:r>
      <w:r w:rsidR="00C02A6C" w:rsidRPr="003B5D60">
        <w:t xml:space="preserve">И (ИЛИ) МОДЕРНИЗАЦИИ </w:t>
      </w:r>
      <w:r w:rsidRPr="003B5D60">
        <w:t>ТЕПЛОВЫХ СЕТЕЙ</w:t>
      </w:r>
      <w:bookmarkEnd w:id="532"/>
      <w:bookmarkEnd w:id="533"/>
    </w:p>
    <w:p w14:paraId="1725CDE3" w14:textId="0C4C6057" w:rsidR="00E80CBB" w:rsidRPr="003B5D60" w:rsidRDefault="00E80CBB" w:rsidP="00856C1E">
      <w:pPr>
        <w:rPr>
          <w:szCs w:val="26"/>
          <w:lang w:bidi="ar-SA"/>
        </w:rPr>
      </w:pPr>
      <w:r w:rsidRPr="003B5D60">
        <w:rPr>
          <w:szCs w:val="26"/>
        </w:rPr>
        <w:t>В соответствии с пунктом 66 «Требования к схемам теплоснабжения», утвержденных постановлением Правительства РФ от 22.02.2012 №154, в Главе 8 Обосновывающих материалов «Предложения по строительству, реконструкции и (или) модернизации тепловых сетей» выполнено следующее:</w:t>
      </w:r>
    </w:p>
    <w:p w14:paraId="20582913" w14:textId="77777777" w:rsidR="00E80CBB" w:rsidRPr="003B5D60" w:rsidRDefault="00E80CBB" w:rsidP="00CB6B5F">
      <w:pPr>
        <w:pStyle w:val="000"/>
        <w:numPr>
          <w:ilvl w:val="0"/>
          <w:numId w:val="62"/>
        </w:numPr>
        <w:tabs>
          <w:tab w:val="left" w:pos="1134"/>
        </w:tabs>
        <w:ind w:left="0" w:firstLine="709"/>
        <w:rPr>
          <w:lang w:val="ru-RU"/>
        </w:rPr>
      </w:pPr>
      <w:r w:rsidRPr="003B5D60">
        <w:rPr>
          <w:lang w:val="ru-RU"/>
        </w:rPr>
        <w:t>разработаны предложения по строительству, реконструкции и (или) модернизации тепловых сетей;</w:t>
      </w:r>
    </w:p>
    <w:p w14:paraId="712C8CCD" w14:textId="77777777" w:rsidR="00E80CBB" w:rsidRPr="003B5D60" w:rsidRDefault="00E80CBB" w:rsidP="00CB6B5F">
      <w:pPr>
        <w:pStyle w:val="000"/>
        <w:numPr>
          <w:ilvl w:val="0"/>
          <w:numId w:val="62"/>
        </w:numPr>
        <w:tabs>
          <w:tab w:val="left" w:pos="1134"/>
        </w:tabs>
        <w:ind w:left="0" w:firstLine="709"/>
        <w:rPr>
          <w:lang w:val="ru-RU"/>
        </w:rPr>
      </w:pPr>
      <w:r w:rsidRPr="003B5D60">
        <w:rPr>
          <w:lang w:val="ru-RU"/>
        </w:rPr>
        <w:t>представлено обоснование и результаты реализации мероприятий по строительству, реконструкции и (или) модернизации тепловых сетей;</w:t>
      </w:r>
    </w:p>
    <w:p w14:paraId="55227893" w14:textId="77777777" w:rsidR="00E80CBB" w:rsidRPr="003B5D60" w:rsidRDefault="00E80CBB" w:rsidP="00CB6B5F">
      <w:pPr>
        <w:pStyle w:val="000"/>
        <w:numPr>
          <w:ilvl w:val="0"/>
          <w:numId w:val="62"/>
        </w:numPr>
        <w:tabs>
          <w:tab w:val="left" w:pos="1134"/>
        </w:tabs>
        <w:ind w:left="0" w:firstLine="709"/>
        <w:rPr>
          <w:lang w:val="ru-RU"/>
        </w:rPr>
      </w:pPr>
      <w:r w:rsidRPr="003B5D60">
        <w:rPr>
          <w:lang w:val="ru-RU"/>
        </w:rPr>
        <w:t>определен объем затрат на реализацию мероприятий по строительству, реконструкции и (или) модернизации тепловых сетей.</w:t>
      </w:r>
    </w:p>
    <w:p w14:paraId="26789305" w14:textId="77777777" w:rsidR="00E80CBB" w:rsidRPr="003B5D60" w:rsidRDefault="00E80CBB" w:rsidP="00856C1E">
      <w:pPr>
        <w:pStyle w:val="000"/>
        <w:rPr>
          <w:lang w:val="ru-RU"/>
        </w:rPr>
      </w:pPr>
      <w:r w:rsidRPr="003B5D60">
        <w:rPr>
          <w:lang w:val="ru-RU"/>
        </w:rPr>
        <w:t>Материалы данной главы предназначены для обоснования и формирования Главы 6 «Предложения по строительству, реконструкции и (или) модернизации тепловых сетей» утверждаемой части схемы теплоснабжения.</w:t>
      </w:r>
    </w:p>
    <w:p w14:paraId="15C4738D" w14:textId="1D848974" w:rsidR="00E80CBB" w:rsidRPr="003B5D60" w:rsidRDefault="00E80CBB" w:rsidP="00856C1E">
      <w:pPr>
        <w:pStyle w:val="aff5"/>
      </w:pPr>
    </w:p>
    <w:p w14:paraId="0A3F9F88" w14:textId="67D8785E" w:rsidR="00B3457D" w:rsidRPr="003B5D60" w:rsidRDefault="00C02A6C" w:rsidP="00856C1E">
      <w:pPr>
        <w:pStyle w:val="20"/>
        <w:widowControl/>
        <w:numPr>
          <w:ilvl w:val="1"/>
          <w:numId w:val="29"/>
        </w:numPr>
        <w:tabs>
          <w:tab w:val="left" w:pos="1560"/>
        </w:tabs>
        <w:spacing w:before="120" w:after="240"/>
        <w:ind w:left="142" w:firstLine="709"/>
        <w:rPr>
          <w:i w:val="0"/>
        </w:rPr>
      </w:pPr>
      <w:bookmarkStart w:id="534" w:name="_Toc518552248"/>
      <w:bookmarkStart w:id="535" w:name="_Toc131852672"/>
      <w:bookmarkStart w:id="536" w:name="_Hlk11937102"/>
      <w:r w:rsidRPr="003B5D60">
        <w:rPr>
          <w:i w:val="0"/>
        </w:rPr>
        <w:t xml:space="preserve">Предложения по </w:t>
      </w:r>
      <w:r w:rsidR="00B3457D" w:rsidRPr="003B5D60">
        <w:rPr>
          <w:i w:val="0"/>
        </w:rPr>
        <w:t>строительств</w:t>
      </w:r>
      <w:r w:rsidRPr="003B5D60">
        <w:rPr>
          <w:i w:val="0"/>
        </w:rPr>
        <w:t>у, реконструкции и (или) модернизации</w:t>
      </w:r>
      <w:r w:rsidR="00B3457D" w:rsidRPr="003B5D60">
        <w:rPr>
          <w:i w:val="0"/>
        </w:rPr>
        <w:t xml:space="preserve"> тепловых сетей, обеспечивающих перераспределение тепловой нагрузки из зон с дефицитом тепловой мощности в зоны с избытком тепловой мощности</w:t>
      </w:r>
      <w:bookmarkEnd w:id="534"/>
      <w:bookmarkEnd w:id="535"/>
    </w:p>
    <w:bookmarkEnd w:id="536"/>
    <w:p w14:paraId="45D7E871" w14:textId="1818FDDD" w:rsidR="00F86008" w:rsidRDefault="0043085E" w:rsidP="00856C1E">
      <w:pPr>
        <w:pStyle w:val="a8"/>
        <w:spacing w:before="240"/>
      </w:pPr>
      <w:r w:rsidRPr="003B5D60">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на расчетный срок, не предусматриваются в связи с отсутствием на территории Сяськелевского сельского поселения зон с дефицитом тепловой мощности.</w:t>
      </w:r>
    </w:p>
    <w:p w14:paraId="11CFD48A" w14:textId="77777777" w:rsidR="00843B16" w:rsidRPr="003B5D60" w:rsidRDefault="00843B16" w:rsidP="00856C1E">
      <w:pPr>
        <w:pStyle w:val="a8"/>
        <w:spacing w:before="240"/>
      </w:pPr>
    </w:p>
    <w:p w14:paraId="06FD0E32" w14:textId="6277C55D" w:rsidR="0043085E" w:rsidRPr="003B5D60" w:rsidRDefault="00C02A6C" w:rsidP="00856C1E">
      <w:pPr>
        <w:pStyle w:val="20"/>
        <w:widowControl/>
        <w:numPr>
          <w:ilvl w:val="1"/>
          <w:numId w:val="29"/>
        </w:numPr>
        <w:tabs>
          <w:tab w:val="left" w:pos="1560"/>
        </w:tabs>
        <w:spacing w:before="120" w:after="240"/>
        <w:ind w:left="142" w:firstLine="709"/>
        <w:rPr>
          <w:i w:val="0"/>
        </w:rPr>
      </w:pPr>
      <w:bookmarkStart w:id="537" w:name="_Toc518552249"/>
      <w:bookmarkStart w:id="538" w:name="_Toc131852673"/>
      <w:bookmarkStart w:id="539" w:name="_Hlk11937169"/>
      <w:r w:rsidRPr="003B5D60">
        <w:rPr>
          <w:i w:val="0"/>
        </w:rPr>
        <w:t>Предложения по с</w:t>
      </w:r>
      <w:r w:rsidR="0043085E" w:rsidRPr="003B5D60">
        <w:rPr>
          <w:i w:val="0"/>
        </w:rPr>
        <w:t>троительств</w:t>
      </w:r>
      <w:r w:rsidRPr="003B5D60">
        <w:rPr>
          <w:i w:val="0"/>
        </w:rPr>
        <w:t>у</w:t>
      </w:r>
      <w:r w:rsidR="0043085E" w:rsidRPr="003B5D60">
        <w:rPr>
          <w:i w:val="0"/>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bookmarkEnd w:id="537"/>
      <w:r w:rsidRPr="003B5D60">
        <w:rPr>
          <w:i w:val="0"/>
        </w:rPr>
        <w:t xml:space="preserve"> поселения</w:t>
      </w:r>
      <w:bookmarkEnd w:id="538"/>
    </w:p>
    <w:bookmarkEnd w:id="539"/>
    <w:p w14:paraId="2C8F7A86" w14:textId="6411F0B2" w:rsidR="00D37681" w:rsidRPr="003B5D60" w:rsidRDefault="00D37681" w:rsidP="00856C1E">
      <w:pPr>
        <w:pStyle w:val="a8"/>
      </w:pPr>
      <w:r w:rsidRPr="003B5D60">
        <w:t xml:space="preserve">В настоящем разделе разработаны мероприятия по реконструкции и </w:t>
      </w:r>
      <w:r w:rsidRPr="003B5D60">
        <w:lastRenderedPageBreak/>
        <w:t>строительству тепловых сетей, направленные на обеспечение присоединения перспективных потребителей к существующим и вновь построенным тепловым сетям от тепловых камер тепломагистралей до границы участка присоединяемого объекта.</w:t>
      </w:r>
    </w:p>
    <w:p w14:paraId="175C227A" w14:textId="51B4A95A" w:rsidR="00D37681" w:rsidRPr="003B5D60" w:rsidRDefault="00D37681" w:rsidP="00856C1E">
      <w:pPr>
        <w:pStyle w:val="a8"/>
      </w:pPr>
      <w:r w:rsidRPr="003B5D60">
        <w:t>В электронной модели системы теплоснабжения Сяськелевского сельского поселения созданы новые модельные базы, которые отражают предложения по модернизации и реконструкции источников тепловой энергии, а также разработаны трассировки тепловых сетей, обеспечивающих передачу тепловой энергии от источников к новым потребителям.</w:t>
      </w:r>
    </w:p>
    <w:p w14:paraId="37B58AA3" w14:textId="7F1D3C0E" w:rsidR="003D7553" w:rsidRPr="003B5D60" w:rsidRDefault="00D37681" w:rsidP="00856C1E">
      <w:pPr>
        <w:pStyle w:val="a8"/>
        <w:sectPr w:rsidR="003D7553" w:rsidRPr="003B5D60" w:rsidSect="004165AC">
          <w:pgSz w:w="11910" w:h="16840"/>
          <w:pgMar w:top="1134" w:right="851" w:bottom="851" w:left="1701" w:header="0" w:footer="590" w:gutter="0"/>
          <w:cols w:space="720"/>
          <w:docGrid w:linePitch="299"/>
        </w:sectPr>
      </w:pPr>
      <w:r w:rsidRPr="003B5D60">
        <w:t xml:space="preserve">Предложения по строительству тепловых сетей для обеспечения перспективных приростов тепловой </w:t>
      </w:r>
      <w:r w:rsidR="00990896" w:rsidRPr="003B5D60">
        <w:t xml:space="preserve">нагрузки представлены в таблице </w:t>
      </w:r>
      <w:r w:rsidR="00990896" w:rsidRPr="003B5D60">
        <w:fldChar w:fldCharType="begin"/>
      </w:r>
      <w:r w:rsidR="00990896" w:rsidRPr="003B5D60">
        <w:instrText xml:space="preserve"> REF  _Ref131514444 \h \n \t  \* MERGEFORMAT </w:instrText>
      </w:r>
      <w:r w:rsidR="00990896" w:rsidRPr="003B5D60">
        <w:fldChar w:fldCharType="separate"/>
      </w:r>
      <w:r w:rsidR="00E67EB8">
        <w:t>45</w:t>
      </w:r>
      <w:r w:rsidR="00990896" w:rsidRPr="003B5D60">
        <w:fldChar w:fldCharType="end"/>
      </w:r>
      <w:r w:rsidRPr="003B5D60">
        <w:t>.</w:t>
      </w:r>
    </w:p>
    <w:p w14:paraId="35165128" w14:textId="2F638730" w:rsidR="00F86008" w:rsidRPr="003B5D60" w:rsidRDefault="003D7553"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540" w:name="_Ref131514444"/>
      <w:r w:rsidRPr="003B5D60">
        <w:rPr>
          <w:rFonts w:eastAsiaTheme="minorEastAsia"/>
          <w:lang w:eastAsia="en-US"/>
        </w:rPr>
        <w:lastRenderedPageBreak/>
        <w:t>Сводные финансовые затраты на реализацию проектов по обеспечению перспективных приростов тепловой нагрузки на территории Сяськелевского сельского поселения, тыс. руб. (с НДС)</w:t>
      </w:r>
      <w:bookmarkEnd w:id="5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68"/>
        <w:gridCol w:w="998"/>
        <w:gridCol w:w="1005"/>
        <w:gridCol w:w="1488"/>
        <w:gridCol w:w="1566"/>
        <w:gridCol w:w="1472"/>
        <w:gridCol w:w="1617"/>
        <w:gridCol w:w="1419"/>
        <w:gridCol w:w="1199"/>
        <w:gridCol w:w="1422"/>
      </w:tblGrid>
      <w:tr w:rsidR="003D7553" w:rsidRPr="00843B16" w14:paraId="5ECA02D1" w14:textId="77777777" w:rsidTr="00843B16">
        <w:trPr>
          <w:trHeight w:val="20"/>
          <w:tblHeader/>
        </w:trPr>
        <w:tc>
          <w:tcPr>
            <w:tcW w:w="523" w:type="pct"/>
            <w:shd w:val="clear" w:color="000000" w:fill="FFFFFF"/>
            <w:vAlign w:val="center"/>
            <w:hideMark/>
          </w:tcPr>
          <w:p w14:paraId="6FF42B55" w14:textId="77777777"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Наименование начала участка</w:t>
            </w:r>
          </w:p>
        </w:tc>
        <w:tc>
          <w:tcPr>
            <w:tcW w:w="595" w:type="pct"/>
            <w:shd w:val="clear" w:color="000000" w:fill="FFFFFF"/>
            <w:vAlign w:val="center"/>
            <w:hideMark/>
          </w:tcPr>
          <w:p w14:paraId="052F5DA9" w14:textId="77777777"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Наименование конца участка</w:t>
            </w:r>
          </w:p>
        </w:tc>
        <w:tc>
          <w:tcPr>
            <w:tcW w:w="318" w:type="pct"/>
            <w:shd w:val="clear" w:color="000000" w:fill="FFFFFF"/>
            <w:vAlign w:val="center"/>
            <w:hideMark/>
          </w:tcPr>
          <w:p w14:paraId="0528C097" w14:textId="77777777"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Длина участка, м</w:t>
            </w:r>
          </w:p>
        </w:tc>
        <w:tc>
          <w:tcPr>
            <w:tcW w:w="320" w:type="pct"/>
            <w:shd w:val="clear" w:color="000000" w:fill="FFFFFF"/>
            <w:vAlign w:val="center"/>
            <w:hideMark/>
          </w:tcPr>
          <w:p w14:paraId="357AC462" w14:textId="7E3F055A"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Диаметр</w:t>
            </w:r>
          </w:p>
          <w:p w14:paraId="3D525582" w14:textId="52BD46C7"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тpуб-да,</w:t>
            </w:r>
          </w:p>
          <w:p w14:paraId="07710A12" w14:textId="0D9F8F8A"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м</w:t>
            </w:r>
          </w:p>
        </w:tc>
        <w:tc>
          <w:tcPr>
            <w:tcW w:w="474" w:type="pct"/>
            <w:shd w:val="clear" w:color="000000" w:fill="FFFFFF"/>
            <w:vAlign w:val="center"/>
            <w:hideMark/>
          </w:tcPr>
          <w:p w14:paraId="169C0445" w14:textId="77777777"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Вид прокладки тепловой сети</w:t>
            </w:r>
          </w:p>
        </w:tc>
        <w:tc>
          <w:tcPr>
            <w:tcW w:w="499" w:type="pct"/>
            <w:shd w:val="clear" w:color="000000" w:fill="FFFFFF"/>
            <w:vAlign w:val="center"/>
            <w:hideMark/>
          </w:tcPr>
          <w:p w14:paraId="302108EF" w14:textId="42512E83"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Стоимость за</w:t>
            </w:r>
          </w:p>
          <w:p w14:paraId="7A5C9997" w14:textId="21E6D90A"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1 км по НЦС 81-02-13-2023, тыс. руб.</w:t>
            </w:r>
          </w:p>
        </w:tc>
        <w:tc>
          <w:tcPr>
            <w:tcW w:w="469" w:type="pct"/>
            <w:shd w:val="clear" w:color="000000" w:fill="FFFFFF"/>
            <w:vAlign w:val="center"/>
            <w:hideMark/>
          </w:tcPr>
          <w:p w14:paraId="4D7D1D7B" w14:textId="77777777"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Коэф-нт перехода от цен базового района к уровню цен субъектов РФ</w:t>
            </w:r>
          </w:p>
        </w:tc>
        <w:tc>
          <w:tcPr>
            <w:tcW w:w="515" w:type="pct"/>
            <w:shd w:val="clear" w:color="000000" w:fill="FFFFFF"/>
            <w:vAlign w:val="center"/>
            <w:hideMark/>
          </w:tcPr>
          <w:p w14:paraId="53E0D99D" w14:textId="77777777"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Коэф-ент, учитывающий регионально-климатические условия</w:t>
            </w:r>
          </w:p>
        </w:tc>
        <w:tc>
          <w:tcPr>
            <w:tcW w:w="452" w:type="pct"/>
            <w:shd w:val="clear" w:color="000000" w:fill="FFFFFF"/>
            <w:vAlign w:val="center"/>
            <w:hideMark/>
          </w:tcPr>
          <w:p w14:paraId="74094562" w14:textId="77777777"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Коэф-нт стеснённости</w:t>
            </w:r>
          </w:p>
        </w:tc>
        <w:tc>
          <w:tcPr>
            <w:tcW w:w="382" w:type="pct"/>
            <w:shd w:val="clear" w:color="000000" w:fill="FFFFFF"/>
            <w:vAlign w:val="center"/>
            <w:hideMark/>
          </w:tcPr>
          <w:p w14:paraId="47266B6C" w14:textId="77777777"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Итоговая стоимость,</w:t>
            </w:r>
          </w:p>
          <w:p w14:paraId="4775D12C" w14:textId="3F7238D9"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(с НДС)</w:t>
            </w:r>
          </w:p>
          <w:p w14:paraId="22B7A947" w14:textId="2D699B41"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тыс. руб.</w:t>
            </w:r>
          </w:p>
        </w:tc>
        <w:tc>
          <w:tcPr>
            <w:tcW w:w="454" w:type="pct"/>
            <w:shd w:val="clear" w:color="000000" w:fill="FFFFFF"/>
            <w:vAlign w:val="center"/>
            <w:hideMark/>
          </w:tcPr>
          <w:p w14:paraId="7AE5D930" w14:textId="77777777"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Год реализации мероприятия</w:t>
            </w:r>
          </w:p>
        </w:tc>
      </w:tr>
      <w:tr w:rsidR="003D7553" w:rsidRPr="00843B16" w14:paraId="7172A920" w14:textId="77777777" w:rsidTr="00843B16">
        <w:trPr>
          <w:trHeight w:val="20"/>
        </w:trPr>
        <w:tc>
          <w:tcPr>
            <w:tcW w:w="5000" w:type="pct"/>
            <w:gridSpan w:val="11"/>
            <w:shd w:val="clear" w:color="000000" w:fill="FFFFFF"/>
            <w:vAlign w:val="center"/>
          </w:tcPr>
          <w:p w14:paraId="01F6BB0E" w14:textId="1674116F"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Котельная №36</w:t>
            </w:r>
          </w:p>
        </w:tc>
      </w:tr>
      <w:tr w:rsidR="003D7553" w:rsidRPr="00843B16" w14:paraId="2045B9E0" w14:textId="77777777" w:rsidTr="00843B16">
        <w:trPr>
          <w:trHeight w:val="20"/>
        </w:trPr>
        <w:tc>
          <w:tcPr>
            <w:tcW w:w="5000" w:type="pct"/>
            <w:gridSpan w:val="11"/>
            <w:shd w:val="clear" w:color="000000" w:fill="FFFFFF"/>
            <w:vAlign w:val="center"/>
          </w:tcPr>
          <w:p w14:paraId="0143C769" w14:textId="72487B69" w:rsidR="003D7553" w:rsidRPr="00843B16" w:rsidRDefault="003D7553" w:rsidP="00843B16">
            <w:pPr>
              <w:widowControl/>
              <w:autoSpaceDE/>
              <w:autoSpaceDN/>
              <w:spacing w:line="240" w:lineRule="auto"/>
              <w:ind w:firstLine="0"/>
              <w:jc w:val="center"/>
              <w:rPr>
                <w:b/>
                <w:bCs/>
                <w:color w:val="000000"/>
                <w:sz w:val="16"/>
                <w:szCs w:val="20"/>
                <w:lang w:bidi="ar-SA"/>
              </w:rPr>
            </w:pPr>
            <w:r w:rsidRPr="00843B16">
              <w:rPr>
                <w:b/>
                <w:bCs/>
                <w:color w:val="000000"/>
                <w:sz w:val="16"/>
                <w:szCs w:val="20"/>
                <w:lang w:bidi="ar-SA"/>
              </w:rPr>
              <w:t>Отопление</w:t>
            </w:r>
          </w:p>
        </w:tc>
      </w:tr>
      <w:tr w:rsidR="003D7553" w:rsidRPr="00843B16" w14:paraId="423F9540" w14:textId="77777777" w:rsidTr="00843B16">
        <w:trPr>
          <w:trHeight w:val="20"/>
        </w:trPr>
        <w:tc>
          <w:tcPr>
            <w:tcW w:w="523" w:type="pct"/>
            <w:shd w:val="clear" w:color="000000" w:fill="FFFFFF"/>
            <w:vAlign w:val="center"/>
            <w:hideMark/>
          </w:tcPr>
          <w:p w14:paraId="19AFBF38"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Празв.3</w:t>
            </w:r>
          </w:p>
        </w:tc>
        <w:tc>
          <w:tcPr>
            <w:tcW w:w="595" w:type="pct"/>
            <w:shd w:val="clear" w:color="000000" w:fill="FFFFFF"/>
            <w:vAlign w:val="center"/>
            <w:hideMark/>
          </w:tcPr>
          <w:p w14:paraId="06478277" w14:textId="605FB488"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Строительство крытого физкультурно-оздоровительного комплекса</w:t>
            </w:r>
          </w:p>
        </w:tc>
        <w:tc>
          <w:tcPr>
            <w:tcW w:w="318" w:type="pct"/>
            <w:shd w:val="clear" w:color="000000" w:fill="FFFFFF"/>
            <w:vAlign w:val="center"/>
            <w:hideMark/>
          </w:tcPr>
          <w:p w14:paraId="0064CEC6"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297,83</w:t>
            </w:r>
          </w:p>
        </w:tc>
        <w:tc>
          <w:tcPr>
            <w:tcW w:w="320" w:type="pct"/>
            <w:shd w:val="clear" w:color="000000" w:fill="FFFFFF"/>
            <w:vAlign w:val="center"/>
            <w:hideMark/>
          </w:tcPr>
          <w:p w14:paraId="365D369B"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0,08</w:t>
            </w:r>
          </w:p>
        </w:tc>
        <w:tc>
          <w:tcPr>
            <w:tcW w:w="474" w:type="pct"/>
            <w:shd w:val="clear" w:color="000000" w:fill="FFFFFF"/>
            <w:vAlign w:val="center"/>
            <w:hideMark/>
          </w:tcPr>
          <w:p w14:paraId="3104A663"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Бесканальная прокладка</w:t>
            </w:r>
          </w:p>
        </w:tc>
        <w:tc>
          <w:tcPr>
            <w:tcW w:w="499" w:type="pct"/>
            <w:shd w:val="clear" w:color="000000" w:fill="FFFFFF"/>
            <w:vAlign w:val="center"/>
            <w:hideMark/>
          </w:tcPr>
          <w:p w14:paraId="1A6FF02B"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10569,46</w:t>
            </w:r>
          </w:p>
        </w:tc>
        <w:tc>
          <w:tcPr>
            <w:tcW w:w="469" w:type="pct"/>
            <w:shd w:val="clear" w:color="000000" w:fill="FFFFFF"/>
            <w:vAlign w:val="center"/>
            <w:hideMark/>
          </w:tcPr>
          <w:p w14:paraId="535D710B"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0,86</w:t>
            </w:r>
          </w:p>
        </w:tc>
        <w:tc>
          <w:tcPr>
            <w:tcW w:w="515" w:type="pct"/>
            <w:shd w:val="clear" w:color="000000" w:fill="FFFFFF"/>
            <w:vAlign w:val="center"/>
            <w:hideMark/>
          </w:tcPr>
          <w:p w14:paraId="42C6A184"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1</w:t>
            </w:r>
          </w:p>
        </w:tc>
        <w:tc>
          <w:tcPr>
            <w:tcW w:w="452" w:type="pct"/>
            <w:shd w:val="clear" w:color="000000" w:fill="FFFFFF"/>
            <w:vAlign w:val="center"/>
            <w:hideMark/>
          </w:tcPr>
          <w:p w14:paraId="592F1BB8"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1,06</w:t>
            </w:r>
          </w:p>
        </w:tc>
        <w:tc>
          <w:tcPr>
            <w:tcW w:w="382" w:type="pct"/>
            <w:shd w:val="clear" w:color="000000" w:fill="FFFFFF"/>
            <w:vAlign w:val="center"/>
            <w:hideMark/>
          </w:tcPr>
          <w:p w14:paraId="7F4748B7" w14:textId="004A91D4"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3443,55</w:t>
            </w:r>
          </w:p>
        </w:tc>
        <w:tc>
          <w:tcPr>
            <w:tcW w:w="454" w:type="pct"/>
            <w:shd w:val="clear" w:color="000000" w:fill="FFFFFF"/>
            <w:vAlign w:val="center"/>
            <w:hideMark/>
          </w:tcPr>
          <w:p w14:paraId="6CBDA3BE"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2029</w:t>
            </w:r>
          </w:p>
        </w:tc>
      </w:tr>
      <w:tr w:rsidR="003D7553" w:rsidRPr="00843B16" w14:paraId="7B69D519" w14:textId="77777777" w:rsidTr="00843B16">
        <w:trPr>
          <w:trHeight w:val="20"/>
        </w:trPr>
        <w:tc>
          <w:tcPr>
            <w:tcW w:w="523" w:type="pct"/>
            <w:shd w:val="clear" w:color="000000" w:fill="FFFFFF"/>
            <w:vAlign w:val="center"/>
            <w:hideMark/>
          </w:tcPr>
          <w:p w14:paraId="6934B3A5"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ТК-5-2</w:t>
            </w:r>
          </w:p>
        </w:tc>
        <w:tc>
          <w:tcPr>
            <w:tcW w:w="595" w:type="pct"/>
            <w:shd w:val="clear" w:color="000000" w:fill="FFFFFF"/>
            <w:vAlign w:val="center"/>
            <w:hideMark/>
          </w:tcPr>
          <w:p w14:paraId="25DC9DA1"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Малоэтажные жилые дома</w:t>
            </w:r>
          </w:p>
        </w:tc>
        <w:tc>
          <w:tcPr>
            <w:tcW w:w="318" w:type="pct"/>
            <w:shd w:val="clear" w:color="000000" w:fill="FFFFFF"/>
            <w:vAlign w:val="center"/>
            <w:hideMark/>
          </w:tcPr>
          <w:p w14:paraId="1B97F76B"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133,18</w:t>
            </w:r>
          </w:p>
        </w:tc>
        <w:tc>
          <w:tcPr>
            <w:tcW w:w="320" w:type="pct"/>
            <w:shd w:val="clear" w:color="000000" w:fill="FFFFFF"/>
            <w:vAlign w:val="center"/>
            <w:hideMark/>
          </w:tcPr>
          <w:p w14:paraId="2FFB73C0"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0,10</w:t>
            </w:r>
          </w:p>
        </w:tc>
        <w:tc>
          <w:tcPr>
            <w:tcW w:w="474" w:type="pct"/>
            <w:shd w:val="clear" w:color="000000" w:fill="FFFFFF"/>
            <w:vAlign w:val="center"/>
            <w:hideMark/>
          </w:tcPr>
          <w:p w14:paraId="5C946936"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Бесканальная прокладка</w:t>
            </w:r>
          </w:p>
        </w:tc>
        <w:tc>
          <w:tcPr>
            <w:tcW w:w="499" w:type="pct"/>
            <w:shd w:val="clear" w:color="000000" w:fill="FFFFFF"/>
            <w:vAlign w:val="center"/>
            <w:hideMark/>
          </w:tcPr>
          <w:p w14:paraId="44951C00"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11508,72</w:t>
            </w:r>
          </w:p>
        </w:tc>
        <w:tc>
          <w:tcPr>
            <w:tcW w:w="469" w:type="pct"/>
            <w:shd w:val="clear" w:color="000000" w:fill="FFFFFF"/>
            <w:vAlign w:val="center"/>
            <w:hideMark/>
          </w:tcPr>
          <w:p w14:paraId="27600E9C"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0,86</w:t>
            </w:r>
          </w:p>
        </w:tc>
        <w:tc>
          <w:tcPr>
            <w:tcW w:w="515" w:type="pct"/>
            <w:shd w:val="clear" w:color="000000" w:fill="FFFFFF"/>
            <w:vAlign w:val="center"/>
            <w:hideMark/>
          </w:tcPr>
          <w:p w14:paraId="2B1D2BA6"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1</w:t>
            </w:r>
          </w:p>
        </w:tc>
        <w:tc>
          <w:tcPr>
            <w:tcW w:w="452" w:type="pct"/>
            <w:shd w:val="clear" w:color="000000" w:fill="FFFFFF"/>
            <w:vAlign w:val="center"/>
            <w:hideMark/>
          </w:tcPr>
          <w:p w14:paraId="192042E5"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1,06</w:t>
            </w:r>
          </w:p>
        </w:tc>
        <w:tc>
          <w:tcPr>
            <w:tcW w:w="382" w:type="pct"/>
            <w:shd w:val="clear" w:color="000000" w:fill="FFFFFF"/>
            <w:vAlign w:val="center"/>
            <w:hideMark/>
          </w:tcPr>
          <w:p w14:paraId="05B2F887" w14:textId="6BBF8769"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1676,69</w:t>
            </w:r>
          </w:p>
        </w:tc>
        <w:tc>
          <w:tcPr>
            <w:tcW w:w="454" w:type="pct"/>
            <w:shd w:val="clear" w:color="000000" w:fill="FFFFFF"/>
            <w:vAlign w:val="center"/>
            <w:hideMark/>
          </w:tcPr>
          <w:p w14:paraId="3DF50266" w14:textId="7777777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2030</w:t>
            </w:r>
          </w:p>
        </w:tc>
      </w:tr>
      <w:tr w:rsidR="003D7553" w:rsidRPr="00843B16" w14:paraId="77FE509A" w14:textId="77777777" w:rsidTr="00843B16">
        <w:trPr>
          <w:trHeight w:val="20"/>
        </w:trPr>
        <w:tc>
          <w:tcPr>
            <w:tcW w:w="5000" w:type="pct"/>
            <w:gridSpan w:val="11"/>
            <w:shd w:val="clear" w:color="000000" w:fill="FFFFFF"/>
            <w:vAlign w:val="center"/>
          </w:tcPr>
          <w:p w14:paraId="70FEBF50" w14:textId="5D1E5111" w:rsidR="003D7553" w:rsidRPr="00843B16" w:rsidRDefault="003D7553" w:rsidP="00843B16">
            <w:pPr>
              <w:widowControl/>
              <w:autoSpaceDE/>
              <w:autoSpaceDN/>
              <w:spacing w:line="240" w:lineRule="auto"/>
              <w:ind w:firstLine="0"/>
              <w:jc w:val="center"/>
              <w:rPr>
                <w:b/>
                <w:color w:val="000000"/>
                <w:sz w:val="16"/>
                <w:szCs w:val="20"/>
                <w:lang w:bidi="ar-SA"/>
              </w:rPr>
            </w:pPr>
            <w:r w:rsidRPr="00843B16">
              <w:rPr>
                <w:b/>
                <w:color w:val="000000"/>
                <w:sz w:val="16"/>
                <w:szCs w:val="20"/>
                <w:lang w:bidi="ar-SA"/>
              </w:rPr>
              <w:t>ГВС</w:t>
            </w:r>
          </w:p>
        </w:tc>
      </w:tr>
      <w:tr w:rsidR="003D7553" w:rsidRPr="00843B16" w14:paraId="4013BB00" w14:textId="77777777" w:rsidTr="00843B16">
        <w:trPr>
          <w:trHeight w:val="20"/>
        </w:trPr>
        <w:tc>
          <w:tcPr>
            <w:tcW w:w="523" w:type="pct"/>
            <w:shd w:val="clear" w:color="000000" w:fill="FFFFFF"/>
            <w:vAlign w:val="center"/>
          </w:tcPr>
          <w:p w14:paraId="0E2636D0" w14:textId="75C03AEB"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Празв.3</w:t>
            </w:r>
          </w:p>
        </w:tc>
        <w:tc>
          <w:tcPr>
            <w:tcW w:w="595" w:type="pct"/>
            <w:shd w:val="clear" w:color="000000" w:fill="FFFFFF"/>
            <w:vAlign w:val="center"/>
          </w:tcPr>
          <w:p w14:paraId="6B117997" w14:textId="45E8DA1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Строительство крытого физкультурно-оздоровительного комплекса</w:t>
            </w:r>
          </w:p>
        </w:tc>
        <w:tc>
          <w:tcPr>
            <w:tcW w:w="318" w:type="pct"/>
            <w:shd w:val="clear" w:color="000000" w:fill="FFFFFF"/>
            <w:vAlign w:val="center"/>
          </w:tcPr>
          <w:p w14:paraId="18728042" w14:textId="493436B4"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305,18</w:t>
            </w:r>
          </w:p>
        </w:tc>
        <w:tc>
          <w:tcPr>
            <w:tcW w:w="320" w:type="pct"/>
            <w:shd w:val="clear" w:color="000000" w:fill="FFFFFF"/>
            <w:vAlign w:val="center"/>
          </w:tcPr>
          <w:p w14:paraId="7BAF14C0" w14:textId="73236C0F"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0,05</w:t>
            </w:r>
          </w:p>
        </w:tc>
        <w:tc>
          <w:tcPr>
            <w:tcW w:w="474" w:type="pct"/>
            <w:shd w:val="clear" w:color="000000" w:fill="FFFFFF"/>
            <w:vAlign w:val="center"/>
          </w:tcPr>
          <w:p w14:paraId="06BC1379" w14:textId="2AA9030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Бесканальная прокладка</w:t>
            </w:r>
          </w:p>
        </w:tc>
        <w:tc>
          <w:tcPr>
            <w:tcW w:w="499" w:type="pct"/>
            <w:shd w:val="clear" w:color="000000" w:fill="FFFFFF"/>
            <w:vAlign w:val="center"/>
          </w:tcPr>
          <w:p w14:paraId="7843B709" w14:textId="516F6765"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10569,46</w:t>
            </w:r>
          </w:p>
        </w:tc>
        <w:tc>
          <w:tcPr>
            <w:tcW w:w="469" w:type="pct"/>
            <w:shd w:val="clear" w:color="000000" w:fill="FFFFFF"/>
            <w:vAlign w:val="center"/>
          </w:tcPr>
          <w:p w14:paraId="58D1C94E" w14:textId="39DE62BC"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0,86</w:t>
            </w:r>
          </w:p>
        </w:tc>
        <w:tc>
          <w:tcPr>
            <w:tcW w:w="515" w:type="pct"/>
            <w:shd w:val="clear" w:color="000000" w:fill="FFFFFF"/>
            <w:vAlign w:val="center"/>
          </w:tcPr>
          <w:p w14:paraId="0324AB0D" w14:textId="237EA65B"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w:t>
            </w:r>
          </w:p>
        </w:tc>
        <w:tc>
          <w:tcPr>
            <w:tcW w:w="452" w:type="pct"/>
            <w:shd w:val="clear" w:color="000000" w:fill="FFFFFF"/>
            <w:vAlign w:val="center"/>
          </w:tcPr>
          <w:p w14:paraId="30C2D2E9" w14:textId="4CC0C5A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1,06</w:t>
            </w:r>
          </w:p>
        </w:tc>
        <w:tc>
          <w:tcPr>
            <w:tcW w:w="382" w:type="pct"/>
            <w:shd w:val="clear" w:color="000000" w:fill="FFFFFF"/>
            <w:vAlign w:val="center"/>
          </w:tcPr>
          <w:p w14:paraId="3D220F89" w14:textId="6BE87900" w:rsidR="003D7553" w:rsidRPr="00843B16" w:rsidRDefault="00990896" w:rsidP="00843B16">
            <w:pPr>
              <w:widowControl/>
              <w:autoSpaceDE/>
              <w:autoSpaceDN/>
              <w:spacing w:line="240" w:lineRule="auto"/>
              <w:ind w:firstLine="0"/>
              <w:jc w:val="center"/>
              <w:rPr>
                <w:color w:val="000000"/>
                <w:sz w:val="16"/>
                <w:szCs w:val="20"/>
                <w:lang w:bidi="ar-SA"/>
              </w:rPr>
            </w:pPr>
            <w:r w:rsidRPr="00843B16">
              <w:rPr>
                <w:color w:val="000000"/>
                <w:sz w:val="16"/>
                <w:szCs w:val="20"/>
              </w:rPr>
              <w:t>3528,53</w:t>
            </w:r>
          </w:p>
        </w:tc>
        <w:tc>
          <w:tcPr>
            <w:tcW w:w="454" w:type="pct"/>
            <w:shd w:val="clear" w:color="000000" w:fill="FFFFFF"/>
            <w:vAlign w:val="center"/>
          </w:tcPr>
          <w:p w14:paraId="5EBAD1E9" w14:textId="2758B51D"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2029</w:t>
            </w:r>
          </w:p>
        </w:tc>
      </w:tr>
      <w:tr w:rsidR="003D7553" w:rsidRPr="00843B16" w14:paraId="7C004005" w14:textId="77777777" w:rsidTr="00843B16">
        <w:trPr>
          <w:trHeight w:val="20"/>
        </w:trPr>
        <w:tc>
          <w:tcPr>
            <w:tcW w:w="523" w:type="pct"/>
            <w:shd w:val="clear" w:color="000000" w:fill="FFFFFF"/>
            <w:vAlign w:val="center"/>
          </w:tcPr>
          <w:p w14:paraId="7FE5CE92" w14:textId="30F55F08"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ТК-5-2</w:t>
            </w:r>
          </w:p>
        </w:tc>
        <w:tc>
          <w:tcPr>
            <w:tcW w:w="595" w:type="pct"/>
            <w:shd w:val="clear" w:color="000000" w:fill="FFFFFF"/>
            <w:vAlign w:val="center"/>
          </w:tcPr>
          <w:p w14:paraId="2E32AB67" w14:textId="504B78D1"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Малоэтажные жилые дома</w:t>
            </w:r>
          </w:p>
        </w:tc>
        <w:tc>
          <w:tcPr>
            <w:tcW w:w="318" w:type="pct"/>
            <w:shd w:val="clear" w:color="000000" w:fill="FFFFFF"/>
            <w:vAlign w:val="center"/>
          </w:tcPr>
          <w:p w14:paraId="68E66BB4" w14:textId="7A66CBA1"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116,72</w:t>
            </w:r>
          </w:p>
        </w:tc>
        <w:tc>
          <w:tcPr>
            <w:tcW w:w="320" w:type="pct"/>
            <w:shd w:val="clear" w:color="000000" w:fill="FFFFFF"/>
            <w:vAlign w:val="center"/>
          </w:tcPr>
          <w:p w14:paraId="6ABEB7B2" w14:textId="549EDA4B"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0,05</w:t>
            </w:r>
          </w:p>
        </w:tc>
        <w:tc>
          <w:tcPr>
            <w:tcW w:w="474" w:type="pct"/>
            <w:shd w:val="clear" w:color="000000" w:fill="FFFFFF"/>
            <w:vAlign w:val="center"/>
          </w:tcPr>
          <w:p w14:paraId="319A29AA" w14:textId="6501571F"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Бесканальная прокладка</w:t>
            </w:r>
          </w:p>
        </w:tc>
        <w:tc>
          <w:tcPr>
            <w:tcW w:w="499" w:type="pct"/>
            <w:shd w:val="clear" w:color="000000" w:fill="FFFFFF"/>
            <w:vAlign w:val="center"/>
          </w:tcPr>
          <w:p w14:paraId="023D3E38" w14:textId="1128F3E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10569,46</w:t>
            </w:r>
          </w:p>
        </w:tc>
        <w:tc>
          <w:tcPr>
            <w:tcW w:w="469" w:type="pct"/>
            <w:shd w:val="clear" w:color="000000" w:fill="FFFFFF"/>
            <w:vAlign w:val="center"/>
          </w:tcPr>
          <w:p w14:paraId="0288AD8F" w14:textId="6B219AA4"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0,86</w:t>
            </w:r>
          </w:p>
        </w:tc>
        <w:tc>
          <w:tcPr>
            <w:tcW w:w="515" w:type="pct"/>
            <w:shd w:val="clear" w:color="000000" w:fill="FFFFFF"/>
            <w:vAlign w:val="center"/>
          </w:tcPr>
          <w:p w14:paraId="5076F7CE" w14:textId="0336687D"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w:t>
            </w:r>
          </w:p>
        </w:tc>
        <w:tc>
          <w:tcPr>
            <w:tcW w:w="452" w:type="pct"/>
            <w:shd w:val="clear" w:color="000000" w:fill="FFFFFF"/>
            <w:vAlign w:val="center"/>
          </w:tcPr>
          <w:p w14:paraId="7F0D74CA" w14:textId="59532DE5"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1,06</w:t>
            </w:r>
          </w:p>
        </w:tc>
        <w:tc>
          <w:tcPr>
            <w:tcW w:w="382" w:type="pct"/>
            <w:shd w:val="clear" w:color="000000" w:fill="FFFFFF"/>
            <w:vAlign w:val="center"/>
          </w:tcPr>
          <w:p w14:paraId="42467593" w14:textId="2408B219" w:rsidR="003D7553" w:rsidRPr="00843B16" w:rsidRDefault="00990896" w:rsidP="00843B16">
            <w:pPr>
              <w:widowControl/>
              <w:autoSpaceDE/>
              <w:autoSpaceDN/>
              <w:spacing w:line="240" w:lineRule="auto"/>
              <w:ind w:firstLine="0"/>
              <w:jc w:val="center"/>
              <w:rPr>
                <w:color w:val="000000"/>
                <w:sz w:val="16"/>
                <w:szCs w:val="20"/>
                <w:lang w:bidi="ar-SA"/>
              </w:rPr>
            </w:pPr>
            <w:r w:rsidRPr="00843B16">
              <w:rPr>
                <w:color w:val="000000"/>
                <w:sz w:val="16"/>
                <w:szCs w:val="20"/>
              </w:rPr>
              <w:t>1349,53</w:t>
            </w:r>
          </w:p>
        </w:tc>
        <w:tc>
          <w:tcPr>
            <w:tcW w:w="454" w:type="pct"/>
            <w:shd w:val="clear" w:color="000000" w:fill="FFFFFF"/>
            <w:vAlign w:val="center"/>
          </w:tcPr>
          <w:p w14:paraId="24195C8D" w14:textId="190BB03B"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2030</w:t>
            </w:r>
          </w:p>
        </w:tc>
      </w:tr>
      <w:tr w:rsidR="00990896" w:rsidRPr="00843B16" w14:paraId="7203543F" w14:textId="77777777" w:rsidTr="00843B16">
        <w:trPr>
          <w:trHeight w:val="20"/>
        </w:trPr>
        <w:tc>
          <w:tcPr>
            <w:tcW w:w="5000" w:type="pct"/>
            <w:gridSpan w:val="11"/>
            <w:shd w:val="clear" w:color="000000" w:fill="FFFFFF"/>
            <w:vAlign w:val="center"/>
          </w:tcPr>
          <w:p w14:paraId="5B58A01D" w14:textId="3E713774" w:rsidR="00990896" w:rsidRPr="00843B16" w:rsidRDefault="00990896" w:rsidP="00843B16">
            <w:pPr>
              <w:widowControl/>
              <w:autoSpaceDE/>
              <w:autoSpaceDN/>
              <w:spacing w:line="240" w:lineRule="auto"/>
              <w:ind w:firstLine="0"/>
              <w:jc w:val="center"/>
              <w:rPr>
                <w:b/>
                <w:color w:val="000000"/>
                <w:sz w:val="16"/>
                <w:szCs w:val="20"/>
              </w:rPr>
            </w:pPr>
            <w:r w:rsidRPr="00843B16">
              <w:rPr>
                <w:b/>
                <w:color w:val="000000"/>
                <w:sz w:val="16"/>
                <w:szCs w:val="20"/>
              </w:rPr>
              <w:t>Котельная №52</w:t>
            </w:r>
          </w:p>
        </w:tc>
      </w:tr>
      <w:tr w:rsidR="00990896" w:rsidRPr="00843B16" w14:paraId="38D1D4FD" w14:textId="77777777" w:rsidTr="00843B16">
        <w:trPr>
          <w:trHeight w:val="20"/>
        </w:trPr>
        <w:tc>
          <w:tcPr>
            <w:tcW w:w="5000" w:type="pct"/>
            <w:gridSpan w:val="11"/>
            <w:shd w:val="clear" w:color="000000" w:fill="FFFFFF"/>
            <w:vAlign w:val="center"/>
          </w:tcPr>
          <w:p w14:paraId="6CF97386" w14:textId="4009D3D5" w:rsidR="00990896" w:rsidRPr="00843B16" w:rsidRDefault="00990896" w:rsidP="00843B16">
            <w:pPr>
              <w:widowControl/>
              <w:autoSpaceDE/>
              <w:autoSpaceDN/>
              <w:spacing w:line="240" w:lineRule="auto"/>
              <w:ind w:firstLine="0"/>
              <w:jc w:val="center"/>
              <w:rPr>
                <w:color w:val="000000"/>
                <w:sz w:val="16"/>
                <w:szCs w:val="20"/>
              </w:rPr>
            </w:pPr>
            <w:r w:rsidRPr="00843B16">
              <w:rPr>
                <w:b/>
                <w:bCs/>
                <w:color w:val="000000"/>
                <w:sz w:val="16"/>
                <w:szCs w:val="20"/>
                <w:lang w:bidi="ar-SA"/>
              </w:rPr>
              <w:t>Отопление</w:t>
            </w:r>
          </w:p>
        </w:tc>
      </w:tr>
      <w:tr w:rsidR="00990896" w:rsidRPr="00843B16" w14:paraId="612DAE56" w14:textId="77777777" w:rsidTr="00843B16">
        <w:trPr>
          <w:trHeight w:val="20"/>
        </w:trPr>
        <w:tc>
          <w:tcPr>
            <w:tcW w:w="523" w:type="pct"/>
            <w:shd w:val="clear" w:color="000000" w:fill="FFFFFF"/>
            <w:vAlign w:val="center"/>
          </w:tcPr>
          <w:p w14:paraId="5512C0CA" w14:textId="0DE76B1E"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ТК-3</w:t>
            </w:r>
          </w:p>
        </w:tc>
        <w:tc>
          <w:tcPr>
            <w:tcW w:w="595" w:type="pct"/>
            <w:shd w:val="clear" w:color="000000" w:fill="FFFFFF"/>
            <w:vAlign w:val="center"/>
          </w:tcPr>
          <w:p w14:paraId="4B7AE092" w14:textId="6F1D2B48"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Фельдшерско-акушерский пункт</w:t>
            </w:r>
          </w:p>
        </w:tc>
        <w:tc>
          <w:tcPr>
            <w:tcW w:w="318" w:type="pct"/>
            <w:shd w:val="clear" w:color="000000" w:fill="FFFFFF"/>
            <w:vAlign w:val="center"/>
          </w:tcPr>
          <w:p w14:paraId="44061D0D" w14:textId="19724ACA"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30,98</w:t>
            </w:r>
          </w:p>
        </w:tc>
        <w:tc>
          <w:tcPr>
            <w:tcW w:w="320" w:type="pct"/>
            <w:shd w:val="clear" w:color="000000" w:fill="FFFFFF"/>
            <w:vAlign w:val="center"/>
          </w:tcPr>
          <w:p w14:paraId="399557A9" w14:textId="50ABDE02"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0,08</w:t>
            </w:r>
          </w:p>
        </w:tc>
        <w:tc>
          <w:tcPr>
            <w:tcW w:w="474" w:type="pct"/>
            <w:shd w:val="clear" w:color="000000" w:fill="FFFFFF"/>
            <w:vAlign w:val="center"/>
          </w:tcPr>
          <w:p w14:paraId="3150C35D" w14:textId="40392DEE" w:rsidR="00990896" w:rsidRPr="00843B16" w:rsidRDefault="00990896"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Бесканальная прокладка</w:t>
            </w:r>
          </w:p>
        </w:tc>
        <w:tc>
          <w:tcPr>
            <w:tcW w:w="499" w:type="pct"/>
            <w:shd w:val="clear" w:color="000000" w:fill="FFFFFF"/>
            <w:vAlign w:val="center"/>
          </w:tcPr>
          <w:p w14:paraId="02639FE1" w14:textId="7AB5DB3A"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10569,46</w:t>
            </w:r>
          </w:p>
        </w:tc>
        <w:tc>
          <w:tcPr>
            <w:tcW w:w="469" w:type="pct"/>
            <w:shd w:val="clear" w:color="000000" w:fill="FFFFFF"/>
            <w:vAlign w:val="center"/>
          </w:tcPr>
          <w:p w14:paraId="42F92D17" w14:textId="2DA8485E"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0,86</w:t>
            </w:r>
          </w:p>
        </w:tc>
        <w:tc>
          <w:tcPr>
            <w:tcW w:w="515" w:type="pct"/>
            <w:shd w:val="clear" w:color="000000" w:fill="FFFFFF"/>
            <w:vAlign w:val="center"/>
          </w:tcPr>
          <w:p w14:paraId="6C43A798" w14:textId="2BED0136"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1</w:t>
            </w:r>
          </w:p>
        </w:tc>
        <w:tc>
          <w:tcPr>
            <w:tcW w:w="452" w:type="pct"/>
            <w:shd w:val="clear" w:color="000000" w:fill="FFFFFF"/>
            <w:vAlign w:val="center"/>
          </w:tcPr>
          <w:p w14:paraId="7A8153B2" w14:textId="3E543DE6"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1,06</w:t>
            </w:r>
          </w:p>
        </w:tc>
        <w:tc>
          <w:tcPr>
            <w:tcW w:w="382" w:type="pct"/>
            <w:shd w:val="clear" w:color="000000" w:fill="FFFFFF"/>
            <w:vAlign w:val="center"/>
          </w:tcPr>
          <w:p w14:paraId="4E74E001" w14:textId="40D76CC2"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358,20</w:t>
            </w:r>
          </w:p>
        </w:tc>
        <w:tc>
          <w:tcPr>
            <w:tcW w:w="454" w:type="pct"/>
            <w:shd w:val="clear" w:color="000000" w:fill="FFFFFF"/>
            <w:vAlign w:val="center"/>
          </w:tcPr>
          <w:p w14:paraId="74C26871" w14:textId="23741DE7"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2024</w:t>
            </w:r>
          </w:p>
        </w:tc>
      </w:tr>
      <w:tr w:rsidR="00990896" w:rsidRPr="00843B16" w14:paraId="77CE1FEB" w14:textId="77777777" w:rsidTr="00843B16">
        <w:trPr>
          <w:trHeight w:val="20"/>
        </w:trPr>
        <w:tc>
          <w:tcPr>
            <w:tcW w:w="523" w:type="pct"/>
            <w:shd w:val="clear" w:color="000000" w:fill="FFFFFF"/>
            <w:vAlign w:val="center"/>
          </w:tcPr>
          <w:p w14:paraId="7C9D672E" w14:textId="6C70CD2A"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Празв.1</w:t>
            </w:r>
          </w:p>
        </w:tc>
        <w:tc>
          <w:tcPr>
            <w:tcW w:w="595" w:type="pct"/>
            <w:shd w:val="clear" w:color="000000" w:fill="FFFFFF"/>
            <w:vAlign w:val="center"/>
          </w:tcPr>
          <w:p w14:paraId="3D8C4B6B" w14:textId="1DCDF1DE"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Детский сад</w:t>
            </w:r>
          </w:p>
        </w:tc>
        <w:tc>
          <w:tcPr>
            <w:tcW w:w="318" w:type="pct"/>
            <w:shd w:val="clear" w:color="000000" w:fill="FFFFFF"/>
            <w:vAlign w:val="center"/>
          </w:tcPr>
          <w:p w14:paraId="4A361D84" w14:textId="28CE8700"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54,09</w:t>
            </w:r>
          </w:p>
        </w:tc>
        <w:tc>
          <w:tcPr>
            <w:tcW w:w="320" w:type="pct"/>
            <w:shd w:val="clear" w:color="000000" w:fill="FFFFFF"/>
            <w:vAlign w:val="center"/>
          </w:tcPr>
          <w:p w14:paraId="19171C09" w14:textId="161DC3CC"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0,08</w:t>
            </w:r>
          </w:p>
        </w:tc>
        <w:tc>
          <w:tcPr>
            <w:tcW w:w="474" w:type="pct"/>
            <w:shd w:val="clear" w:color="000000" w:fill="FFFFFF"/>
            <w:vAlign w:val="center"/>
          </w:tcPr>
          <w:p w14:paraId="269B38E6" w14:textId="67A9AAE8" w:rsidR="00990896" w:rsidRPr="00843B16" w:rsidRDefault="00990896"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Бесканальная прокладка</w:t>
            </w:r>
          </w:p>
        </w:tc>
        <w:tc>
          <w:tcPr>
            <w:tcW w:w="499" w:type="pct"/>
            <w:shd w:val="clear" w:color="000000" w:fill="FFFFFF"/>
            <w:vAlign w:val="center"/>
          </w:tcPr>
          <w:p w14:paraId="2BE288CD" w14:textId="38ABEF13"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10569,46</w:t>
            </w:r>
          </w:p>
        </w:tc>
        <w:tc>
          <w:tcPr>
            <w:tcW w:w="469" w:type="pct"/>
            <w:shd w:val="clear" w:color="000000" w:fill="FFFFFF"/>
            <w:vAlign w:val="center"/>
          </w:tcPr>
          <w:p w14:paraId="2CA6F19F" w14:textId="36FF82AC"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0,86</w:t>
            </w:r>
          </w:p>
        </w:tc>
        <w:tc>
          <w:tcPr>
            <w:tcW w:w="515" w:type="pct"/>
            <w:shd w:val="clear" w:color="000000" w:fill="FFFFFF"/>
            <w:vAlign w:val="center"/>
          </w:tcPr>
          <w:p w14:paraId="1B902FBD" w14:textId="0344C100"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1</w:t>
            </w:r>
          </w:p>
        </w:tc>
        <w:tc>
          <w:tcPr>
            <w:tcW w:w="452" w:type="pct"/>
            <w:shd w:val="clear" w:color="000000" w:fill="FFFFFF"/>
            <w:vAlign w:val="center"/>
          </w:tcPr>
          <w:p w14:paraId="05842A60" w14:textId="7FACDF88"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1,06</w:t>
            </w:r>
          </w:p>
        </w:tc>
        <w:tc>
          <w:tcPr>
            <w:tcW w:w="382" w:type="pct"/>
            <w:shd w:val="clear" w:color="000000" w:fill="FFFFFF"/>
            <w:vAlign w:val="center"/>
          </w:tcPr>
          <w:p w14:paraId="3A5A47A4" w14:textId="26087000"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625,40</w:t>
            </w:r>
          </w:p>
        </w:tc>
        <w:tc>
          <w:tcPr>
            <w:tcW w:w="454" w:type="pct"/>
            <w:shd w:val="clear" w:color="000000" w:fill="FFFFFF"/>
            <w:vAlign w:val="center"/>
          </w:tcPr>
          <w:p w14:paraId="347B4335" w14:textId="2CBD89B1"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2024</w:t>
            </w:r>
          </w:p>
        </w:tc>
      </w:tr>
      <w:tr w:rsidR="00990896" w:rsidRPr="00843B16" w14:paraId="214FD854" w14:textId="77777777" w:rsidTr="00843B16">
        <w:trPr>
          <w:trHeight w:val="20"/>
        </w:trPr>
        <w:tc>
          <w:tcPr>
            <w:tcW w:w="523" w:type="pct"/>
            <w:shd w:val="clear" w:color="000000" w:fill="FFFFFF"/>
            <w:vAlign w:val="center"/>
          </w:tcPr>
          <w:p w14:paraId="1E08DEC1" w14:textId="0EED36D0"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УЗ-17</w:t>
            </w:r>
          </w:p>
        </w:tc>
        <w:tc>
          <w:tcPr>
            <w:tcW w:w="595" w:type="pct"/>
            <w:shd w:val="clear" w:color="000000" w:fill="FFFFFF"/>
            <w:vAlign w:val="center"/>
          </w:tcPr>
          <w:p w14:paraId="555666A2" w14:textId="3D5C8AE7"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Празв.2</w:t>
            </w:r>
          </w:p>
        </w:tc>
        <w:tc>
          <w:tcPr>
            <w:tcW w:w="318" w:type="pct"/>
            <w:shd w:val="clear" w:color="000000" w:fill="FFFFFF"/>
            <w:vAlign w:val="center"/>
          </w:tcPr>
          <w:p w14:paraId="6EAC2A7E" w14:textId="22498262"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710,21</w:t>
            </w:r>
          </w:p>
        </w:tc>
        <w:tc>
          <w:tcPr>
            <w:tcW w:w="320" w:type="pct"/>
            <w:shd w:val="clear" w:color="000000" w:fill="FFFFFF"/>
            <w:vAlign w:val="center"/>
          </w:tcPr>
          <w:p w14:paraId="5DE71537" w14:textId="791BA17F"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0,08</w:t>
            </w:r>
          </w:p>
        </w:tc>
        <w:tc>
          <w:tcPr>
            <w:tcW w:w="474" w:type="pct"/>
            <w:shd w:val="clear" w:color="000000" w:fill="FFFFFF"/>
            <w:vAlign w:val="center"/>
          </w:tcPr>
          <w:p w14:paraId="0525B920" w14:textId="787B8F41" w:rsidR="00990896" w:rsidRPr="00843B16" w:rsidRDefault="00990896"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Бесканальная прокладка</w:t>
            </w:r>
          </w:p>
        </w:tc>
        <w:tc>
          <w:tcPr>
            <w:tcW w:w="499" w:type="pct"/>
            <w:shd w:val="clear" w:color="000000" w:fill="FFFFFF"/>
            <w:vAlign w:val="center"/>
          </w:tcPr>
          <w:p w14:paraId="133BA172" w14:textId="7E580F08"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10569,46</w:t>
            </w:r>
          </w:p>
        </w:tc>
        <w:tc>
          <w:tcPr>
            <w:tcW w:w="469" w:type="pct"/>
            <w:shd w:val="clear" w:color="000000" w:fill="FFFFFF"/>
            <w:vAlign w:val="center"/>
          </w:tcPr>
          <w:p w14:paraId="71AD5B51" w14:textId="1345ADE7"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0,86</w:t>
            </w:r>
          </w:p>
        </w:tc>
        <w:tc>
          <w:tcPr>
            <w:tcW w:w="515" w:type="pct"/>
            <w:shd w:val="clear" w:color="000000" w:fill="FFFFFF"/>
            <w:vAlign w:val="center"/>
          </w:tcPr>
          <w:p w14:paraId="22952884" w14:textId="732D4477"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1</w:t>
            </w:r>
          </w:p>
        </w:tc>
        <w:tc>
          <w:tcPr>
            <w:tcW w:w="452" w:type="pct"/>
            <w:shd w:val="clear" w:color="000000" w:fill="FFFFFF"/>
            <w:vAlign w:val="center"/>
          </w:tcPr>
          <w:p w14:paraId="4F400D9E" w14:textId="2AA8895C"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1,06</w:t>
            </w:r>
          </w:p>
        </w:tc>
        <w:tc>
          <w:tcPr>
            <w:tcW w:w="382" w:type="pct"/>
            <w:shd w:val="clear" w:color="000000" w:fill="FFFFFF"/>
            <w:vAlign w:val="center"/>
          </w:tcPr>
          <w:p w14:paraId="6757530B" w14:textId="1EAA5947"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8211,55</w:t>
            </w:r>
          </w:p>
        </w:tc>
        <w:tc>
          <w:tcPr>
            <w:tcW w:w="454" w:type="pct"/>
            <w:shd w:val="clear" w:color="000000" w:fill="FFFFFF"/>
            <w:vAlign w:val="center"/>
          </w:tcPr>
          <w:p w14:paraId="1C19B560" w14:textId="082FBDE1"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2025</w:t>
            </w:r>
          </w:p>
        </w:tc>
      </w:tr>
      <w:tr w:rsidR="00990896" w:rsidRPr="00843B16" w14:paraId="72E85899" w14:textId="77777777" w:rsidTr="00843B16">
        <w:trPr>
          <w:trHeight w:val="20"/>
        </w:trPr>
        <w:tc>
          <w:tcPr>
            <w:tcW w:w="523" w:type="pct"/>
            <w:shd w:val="clear" w:color="000000" w:fill="FFFFFF"/>
            <w:vAlign w:val="center"/>
          </w:tcPr>
          <w:p w14:paraId="6AE484F7" w14:textId="340F724F"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Празв.2</w:t>
            </w:r>
          </w:p>
        </w:tc>
        <w:tc>
          <w:tcPr>
            <w:tcW w:w="595" w:type="pct"/>
            <w:shd w:val="clear" w:color="000000" w:fill="FFFFFF"/>
            <w:vAlign w:val="center"/>
          </w:tcPr>
          <w:p w14:paraId="5BCDD850" w14:textId="498DA3D3"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Строительство многофункциональной спортивной площадки</w:t>
            </w:r>
          </w:p>
        </w:tc>
        <w:tc>
          <w:tcPr>
            <w:tcW w:w="318" w:type="pct"/>
            <w:shd w:val="clear" w:color="000000" w:fill="FFFFFF"/>
            <w:vAlign w:val="center"/>
          </w:tcPr>
          <w:p w14:paraId="02F05427" w14:textId="708448D2"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31,85</w:t>
            </w:r>
          </w:p>
        </w:tc>
        <w:tc>
          <w:tcPr>
            <w:tcW w:w="320" w:type="pct"/>
            <w:shd w:val="clear" w:color="000000" w:fill="FFFFFF"/>
            <w:vAlign w:val="center"/>
          </w:tcPr>
          <w:p w14:paraId="58D8FC89" w14:textId="1DEAA4B1"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0,05</w:t>
            </w:r>
          </w:p>
        </w:tc>
        <w:tc>
          <w:tcPr>
            <w:tcW w:w="474" w:type="pct"/>
            <w:shd w:val="clear" w:color="000000" w:fill="FFFFFF"/>
            <w:vAlign w:val="center"/>
          </w:tcPr>
          <w:p w14:paraId="175CFF99" w14:textId="3733A20E" w:rsidR="00990896" w:rsidRPr="00843B16" w:rsidRDefault="00990896"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Бесканальная прокладка</w:t>
            </w:r>
          </w:p>
        </w:tc>
        <w:tc>
          <w:tcPr>
            <w:tcW w:w="499" w:type="pct"/>
            <w:shd w:val="clear" w:color="000000" w:fill="FFFFFF"/>
            <w:vAlign w:val="center"/>
          </w:tcPr>
          <w:p w14:paraId="65C6434E" w14:textId="2A942659"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10569,46</w:t>
            </w:r>
          </w:p>
        </w:tc>
        <w:tc>
          <w:tcPr>
            <w:tcW w:w="469" w:type="pct"/>
            <w:shd w:val="clear" w:color="000000" w:fill="FFFFFF"/>
            <w:vAlign w:val="center"/>
          </w:tcPr>
          <w:p w14:paraId="0211066B" w14:textId="108FF45C"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0,86</w:t>
            </w:r>
          </w:p>
        </w:tc>
        <w:tc>
          <w:tcPr>
            <w:tcW w:w="515" w:type="pct"/>
            <w:shd w:val="clear" w:color="000000" w:fill="FFFFFF"/>
            <w:vAlign w:val="center"/>
          </w:tcPr>
          <w:p w14:paraId="622FECBE" w14:textId="7D9E2098"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1</w:t>
            </w:r>
          </w:p>
        </w:tc>
        <w:tc>
          <w:tcPr>
            <w:tcW w:w="452" w:type="pct"/>
            <w:shd w:val="clear" w:color="000000" w:fill="FFFFFF"/>
            <w:vAlign w:val="center"/>
          </w:tcPr>
          <w:p w14:paraId="639A25DE" w14:textId="365569BF"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1,06</w:t>
            </w:r>
          </w:p>
        </w:tc>
        <w:tc>
          <w:tcPr>
            <w:tcW w:w="382" w:type="pct"/>
            <w:shd w:val="clear" w:color="000000" w:fill="FFFFFF"/>
            <w:vAlign w:val="center"/>
          </w:tcPr>
          <w:p w14:paraId="2BAB9542" w14:textId="05C6880D"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368,25</w:t>
            </w:r>
          </w:p>
        </w:tc>
        <w:tc>
          <w:tcPr>
            <w:tcW w:w="454" w:type="pct"/>
            <w:shd w:val="clear" w:color="000000" w:fill="FFFFFF"/>
            <w:vAlign w:val="center"/>
          </w:tcPr>
          <w:p w14:paraId="7089D61F" w14:textId="2C5E0F06"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2025</w:t>
            </w:r>
          </w:p>
        </w:tc>
      </w:tr>
      <w:tr w:rsidR="00990896" w:rsidRPr="00843B16" w14:paraId="3FE1A21B" w14:textId="77777777" w:rsidTr="00843B16">
        <w:trPr>
          <w:trHeight w:val="20"/>
        </w:trPr>
        <w:tc>
          <w:tcPr>
            <w:tcW w:w="523" w:type="pct"/>
            <w:shd w:val="clear" w:color="000000" w:fill="FFFFFF"/>
            <w:vAlign w:val="center"/>
          </w:tcPr>
          <w:p w14:paraId="1E060EF2" w14:textId="4DBCCC47"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Празв.2</w:t>
            </w:r>
          </w:p>
        </w:tc>
        <w:tc>
          <w:tcPr>
            <w:tcW w:w="595" w:type="pct"/>
            <w:shd w:val="clear" w:color="000000" w:fill="FFFFFF"/>
            <w:vAlign w:val="center"/>
          </w:tcPr>
          <w:p w14:paraId="69781CAC" w14:textId="7CFF33A5"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Строительство универсального спортивного зала</w:t>
            </w:r>
          </w:p>
        </w:tc>
        <w:tc>
          <w:tcPr>
            <w:tcW w:w="318" w:type="pct"/>
            <w:shd w:val="clear" w:color="000000" w:fill="FFFFFF"/>
            <w:vAlign w:val="center"/>
          </w:tcPr>
          <w:p w14:paraId="3FF0EC9E" w14:textId="0FF6C34F"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70,35</w:t>
            </w:r>
          </w:p>
        </w:tc>
        <w:tc>
          <w:tcPr>
            <w:tcW w:w="320" w:type="pct"/>
            <w:shd w:val="clear" w:color="000000" w:fill="FFFFFF"/>
            <w:vAlign w:val="center"/>
          </w:tcPr>
          <w:p w14:paraId="18B24616" w14:textId="08AF746F"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0,05</w:t>
            </w:r>
          </w:p>
        </w:tc>
        <w:tc>
          <w:tcPr>
            <w:tcW w:w="474" w:type="pct"/>
            <w:shd w:val="clear" w:color="000000" w:fill="FFFFFF"/>
            <w:vAlign w:val="center"/>
          </w:tcPr>
          <w:p w14:paraId="0A3787EC" w14:textId="3392D71C" w:rsidR="00990896" w:rsidRPr="00843B16" w:rsidRDefault="00990896"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Бесканальная прокладка</w:t>
            </w:r>
          </w:p>
        </w:tc>
        <w:tc>
          <w:tcPr>
            <w:tcW w:w="499" w:type="pct"/>
            <w:shd w:val="clear" w:color="000000" w:fill="FFFFFF"/>
            <w:vAlign w:val="center"/>
          </w:tcPr>
          <w:p w14:paraId="0F66189E" w14:textId="2F732AC7"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10569,46</w:t>
            </w:r>
          </w:p>
        </w:tc>
        <w:tc>
          <w:tcPr>
            <w:tcW w:w="469" w:type="pct"/>
            <w:shd w:val="clear" w:color="000000" w:fill="FFFFFF"/>
            <w:vAlign w:val="center"/>
          </w:tcPr>
          <w:p w14:paraId="5ACB1B7F" w14:textId="703CE6B6"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0,86</w:t>
            </w:r>
          </w:p>
        </w:tc>
        <w:tc>
          <w:tcPr>
            <w:tcW w:w="515" w:type="pct"/>
            <w:shd w:val="clear" w:color="000000" w:fill="FFFFFF"/>
            <w:vAlign w:val="center"/>
          </w:tcPr>
          <w:p w14:paraId="3CEAB685" w14:textId="6B6BCCD3"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1</w:t>
            </w:r>
          </w:p>
        </w:tc>
        <w:tc>
          <w:tcPr>
            <w:tcW w:w="452" w:type="pct"/>
            <w:shd w:val="clear" w:color="000000" w:fill="FFFFFF"/>
            <w:vAlign w:val="center"/>
          </w:tcPr>
          <w:p w14:paraId="1368EEED" w14:textId="219DAC78"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1,06</w:t>
            </w:r>
          </w:p>
        </w:tc>
        <w:tc>
          <w:tcPr>
            <w:tcW w:w="382" w:type="pct"/>
            <w:shd w:val="clear" w:color="000000" w:fill="FFFFFF"/>
            <w:vAlign w:val="center"/>
          </w:tcPr>
          <w:p w14:paraId="3BA2AF13" w14:textId="38EE4E23"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813,40</w:t>
            </w:r>
          </w:p>
        </w:tc>
        <w:tc>
          <w:tcPr>
            <w:tcW w:w="454" w:type="pct"/>
            <w:shd w:val="clear" w:color="000000" w:fill="FFFFFF"/>
            <w:vAlign w:val="center"/>
          </w:tcPr>
          <w:p w14:paraId="6B232F7C" w14:textId="293866B0" w:rsidR="00990896" w:rsidRPr="00843B16" w:rsidRDefault="00990896" w:rsidP="00843B16">
            <w:pPr>
              <w:widowControl/>
              <w:autoSpaceDE/>
              <w:autoSpaceDN/>
              <w:spacing w:line="240" w:lineRule="auto"/>
              <w:ind w:firstLine="0"/>
              <w:jc w:val="center"/>
              <w:rPr>
                <w:color w:val="000000"/>
                <w:sz w:val="16"/>
                <w:szCs w:val="20"/>
              </w:rPr>
            </w:pPr>
            <w:r w:rsidRPr="00843B16">
              <w:rPr>
                <w:color w:val="000000"/>
                <w:sz w:val="16"/>
                <w:szCs w:val="20"/>
              </w:rPr>
              <w:t>2029</w:t>
            </w:r>
          </w:p>
        </w:tc>
      </w:tr>
      <w:tr w:rsidR="003D7553" w:rsidRPr="00843B16" w14:paraId="532D18F6" w14:textId="77777777" w:rsidTr="00843B16">
        <w:trPr>
          <w:trHeight w:val="20"/>
        </w:trPr>
        <w:tc>
          <w:tcPr>
            <w:tcW w:w="5000" w:type="pct"/>
            <w:gridSpan w:val="11"/>
            <w:shd w:val="clear" w:color="000000" w:fill="FFFFFF"/>
            <w:vAlign w:val="center"/>
          </w:tcPr>
          <w:p w14:paraId="42C9CF93" w14:textId="68549583" w:rsidR="003D7553" w:rsidRPr="00843B16" w:rsidRDefault="003D7553" w:rsidP="00843B16">
            <w:pPr>
              <w:widowControl/>
              <w:autoSpaceDE/>
              <w:autoSpaceDN/>
              <w:spacing w:line="240" w:lineRule="auto"/>
              <w:ind w:firstLine="0"/>
              <w:jc w:val="center"/>
              <w:rPr>
                <w:b/>
                <w:color w:val="000000"/>
                <w:sz w:val="16"/>
                <w:szCs w:val="20"/>
                <w:lang w:bidi="ar-SA"/>
              </w:rPr>
            </w:pPr>
            <w:r w:rsidRPr="00843B16">
              <w:rPr>
                <w:b/>
                <w:color w:val="000000"/>
                <w:sz w:val="16"/>
                <w:szCs w:val="20"/>
                <w:lang w:bidi="ar-SA"/>
              </w:rPr>
              <w:t>ГВС</w:t>
            </w:r>
          </w:p>
        </w:tc>
      </w:tr>
      <w:tr w:rsidR="003D7553" w:rsidRPr="00843B16" w14:paraId="3DA1DBAD" w14:textId="77777777" w:rsidTr="00843B16">
        <w:trPr>
          <w:trHeight w:val="20"/>
        </w:trPr>
        <w:tc>
          <w:tcPr>
            <w:tcW w:w="523" w:type="pct"/>
            <w:shd w:val="clear" w:color="000000" w:fill="FFFFFF"/>
            <w:vAlign w:val="center"/>
          </w:tcPr>
          <w:p w14:paraId="1B3E620D" w14:textId="088C9C33"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УЗ-25</w:t>
            </w:r>
          </w:p>
        </w:tc>
        <w:tc>
          <w:tcPr>
            <w:tcW w:w="595" w:type="pct"/>
            <w:shd w:val="clear" w:color="000000" w:fill="FFFFFF"/>
            <w:vAlign w:val="center"/>
          </w:tcPr>
          <w:p w14:paraId="434457A7" w14:textId="1550FC10"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Празв.1</w:t>
            </w:r>
          </w:p>
        </w:tc>
        <w:tc>
          <w:tcPr>
            <w:tcW w:w="318" w:type="pct"/>
            <w:shd w:val="clear" w:color="000000" w:fill="FFFFFF"/>
            <w:vAlign w:val="center"/>
          </w:tcPr>
          <w:p w14:paraId="2FE36DB9" w14:textId="5EE2B9BE"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130,96</w:t>
            </w:r>
          </w:p>
        </w:tc>
        <w:tc>
          <w:tcPr>
            <w:tcW w:w="320" w:type="pct"/>
            <w:shd w:val="clear" w:color="000000" w:fill="FFFFFF"/>
            <w:vAlign w:val="center"/>
          </w:tcPr>
          <w:p w14:paraId="42F513B2" w14:textId="3AFC9640"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0,05</w:t>
            </w:r>
          </w:p>
        </w:tc>
        <w:tc>
          <w:tcPr>
            <w:tcW w:w="474" w:type="pct"/>
            <w:shd w:val="clear" w:color="000000" w:fill="FFFFFF"/>
            <w:vAlign w:val="center"/>
          </w:tcPr>
          <w:p w14:paraId="4F016410" w14:textId="28AF6490"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Бесканальная прокладка</w:t>
            </w:r>
          </w:p>
        </w:tc>
        <w:tc>
          <w:tcPr>
            <w:tcW w:w="499" w:type="pct"/>
            <w:shd w:val="clear" w:color="000000" w:fill="FFFFFF"/>
            <w:vAlign w:val="center"/>
          </w:tcPr>
          <w:p w14:paraId="03688FD6" w14:textId="50E2FBD1"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10569,46</w:t>
            </w:r>
          </w:p>
        </w:tc>
        <w:tc>
          <w:tcPr>
            <w:tcW w:w="469" w:type="pct"/>
            <w:shd w:val="clear" w:color="000000" w:fill="FFFFFF"/>
            <w:vAlign w:val="center"/>
          </w:tcPr>
          <w:p w14:paraId="5D62A5EF" w14:textId="2EE35B9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0,86</w:t>
            </w:r>
          </w:p>
        </w:tc>
        <w:tc>
          <w:tcPr>
            <w:tcW w:w="515" w:type="pct"/>
            <w:shd w:val="clear" w:color="000000" w:fill="FFFFFF"/>
            <w:vAlign w:val="center"/>
          </w:tcPr>
          <w:p w14:paraId="2C84AD93" w14:textId="633D8173"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w:t>
            </w:r>
          </w:p>
        </w:tc>
        <w:tc>
          <w:tcPr>
            <w:tcW w:w="452" w:type="pct"/>
            <w:shd w:val="clear" w:color="000000" w:fill="FFFFFF"/>
            <w:vAlign w:val="center"/>
          </w:tcPr>
          <w:p w14:paraId="79039B85" w14:textId="499C1190"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1,06</w:t>
            </w:r>
          </w:p>
        </w:tc>
        <w:tc>
          <w:tcPr>
            <w:tcW w:w="382" w:type="pct"/>
            <w:shd w:val="clear" w:color="000000" w:fill="FFFFFF"/>
            <w:vAlign w:val="center"/>
          </w:tcPr>
          <w:p w14:paraId="1A722339" w14:textId="46DD0353"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1514,18</w:t>
            </w:r>
          </w:p>
        </w:tc>
        <w:tc>
          <w:tcPr>
            <w:tcW w:w="454" w:type="pct"/>
            <w:shd w:val="clear" w:color="000000" w:fill="FFFFFF"/>
            <w:vAlign w:val="center"/>
          </w:tcPr>
          <w:p w14:paraId="27BDF662" w14:textId="44DF85C6"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2024</w:t>
            </w:r>
          </w:p>
        </w:tc>
      </w:tr>
      <w:tr w:rsidR="003D7553" w:rsidRPr="00843B16" w14:paraId="45C240D0" w14:textId="77777777" w:rsidTr="00843B16">
        <w:trPr>
          <w:trHeight w:val="20"/>
        </w:trPr>
        <w:tc>
          <w:tcPr>
            <w:tcW w:w="523" w:type="pct"/>
            <w:shd w:val="clear" w:color="000000" w:fill="FFFFFF"/>
            <w:vAlign w:val="center"/>
          </w:tcPr>
          <w:p w14:paraId="3796FBEE" w14:textId="071CE221"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Празв.1</w:t>
            </w:r>
          </w:p>
        </w:tc>
        <w:tc>
          <w:tcPr>
            <w:tcW w:w="595" w:type="pct"/>
            <w:shd w:val="clear" w:color="000000" w:fill="FFFFFF"/>
            <w:vAlign w:val="center"/>
          </w:tcPr>
          <w:p w14:paraId="364BAB5C" w14:textId="420CF0D9"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Детский сад</w:t>
            </w:r>
          </w:p>
        </w:tc>
        <w:tc>
          <w:tcPr>
            <w:tcW w:w="318" w:type="pct"/>
            <w:shd w:val="clear" w:color="000000" w:fill="FFFFFF"/>
            <w:vAlign w:val="center"/>
          </w:tcPr>
          <w:p w14:paraId="0FF9B05B" w14:textId="17A3B1DA"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43,67</w:t>
            </w:r>
          </w:p>
        </w:tc>
        <w:tc>
          <w:tcPr>
            <w:tcW w:w="320" w:type="pct"/>
            <w:shd w:val="clear" w:color="000000" w:fill="FFFFFF"/>
            <w:vAlign w:val="center"/>
          </w:tcPr>
          <w:p w14:paraId="78EF54EB" w14:textId="7DEAABF8"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0,05</w:t>
            </w:r>
          </w:p>
        </w:tc>
        <w:tc>
          <w:tcPr>
            <w:tcW w:w="474" w:type="pct"/>
            <w:shd w:val="clear" w:color="000000" w:fill="FFFFFF"/>
            <w:vAlign w:val="center"/>
          </w:tcPr>
          <w:p w14:paraId="1099AE9D" w14:textId="612C54AB"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Бесканальная прокладка</w:t>
            </w:r>
          </w:p>
        </w:tc>
        <w:tc>
          <w:tcPr>
            <w:tcW w:w="499" w:type="pct"/>
            <w:shd w:val="clear" w:color="000000" w:fill="FFFFFF"/>
            <w:vAlign w:val="center"/>
          </w:tcPr>
          <w:p w14:paraId="72CC7E98" w14:textId="4E1BCC6E"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10569,46</w:t>
            </w:r>
          </w:p>
        </w:tc>
        <w:tc>
          <w:tcPr>
            <w:tcW w:w="469" w:type="pct"/>
            <w:shd w:val="clear" w:color="000000" w:fill="FFFFFF"/>
            <w:vAlign w:val="center"/>
          </w:tcPr>
          <w:p w14:paraId="2A218AF3" w14:textId="1B7E6716"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0,86</w:t>
            </w:r>
          </w:p>
        </w:tc>
        <w:tc>
          <w:tcPr>
            <w:tcW w:w="515" w:type="pct"/>
            <w:shd w:val="clear" w:color="000000" w:fill="FFFFFF"/>
            <w:vAlign w:val="center"/>
          </w:tcPr>
          <w:p w14:paraId="63DC5E52" w14:textId="5B4589A3"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w:t>
            </w:r>
          </w:p>
        </w:tc>
        <w:tc>
          <w:tcPr>
            <w:tcW w:w="452" w:type="pct"/>
            <w:shd w:val="clear" w:color="000000" w:fill="FFFFFF"/>
            <w:vAlign w:val="center"/>
          </w:tcPr>
          <w:p w14:paraId="181B6C06" w14:textId="15BE1978"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1,06</w:t>
            </w:r>
          </w:p>
        </w:tc>
        <w:tc>
          <w:tcPr>
            <w:tcW w:w="382" w:type="pct"/>
            <w:shd w:val="clear" w:color="000000" w:fill="FFFFFF"/>
            <w:vAlign w:val="center"/>
          </w:tcPr>
          <w:p w14:paraId="6F0BDBCC" w14:textId="58EE09B0"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504,92</w:t>
            </w:r>
          </w:p>
        </w:tc>
        <w:tc>
          <w:tcPr>
            <w:tcW w:w="454" w:type="pct"/>
            <w:shd w:val="clear" w:color="000000" w:fill="FFFFFF"/>
            <w:vAlign w:val="center"/>
          </w:tcPr>
          <w:p w14:paraId="34FC1519" w14:textId="16A0644C"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2024</w:t>
            </w:r>
          </w:p>
        </w:tc>
      </w:tr>
      <w:tr w:rsidR="003D7553" w:rsidRPr="00843B16" w14:paraId="3786C089" w14:textId="77777777" w:rsidTr="00843B16">
        <w:trPr>
          <w:trHeight w:val="20"/>
        </w:trPr>
        <w:tc>
          <w:tcPr>
            <w:tcW w:w="523" w:type="pct"/>
            <w:shd w:val="clear" w:color="000000" w:fill="FFFFFF"/>
            <w:vAlign w:val="center"/>
          </w:tcPr>
          <w:p w14:paraId="16FD836C" w14:textId="2ED436A4"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Празв.1</w:t>
            </w:r>
          </w:p>
        </w:tc>
        <w:tc>
          <w:tcPr>
            <w:tcW w:w="595" w:type="pct"/>
            <w:shd w:val="clear" w:color="000000" w:fill="FFFFFF"/>
            <w:vAlign w:val="center"/>
          </w:tcPr>
          <w:p w14:paraId="16A77A50" w14:textId="13E74589" w:rsidR="003D7553" w:rsidRPr="00843B16" w:rsidRDefault="00990896" w:rsidP="00843B16">
            <w:pPr>
              <w:widowControl/>
              <w:autoSpaceDE/>
              <w:autoSpaceDN/>
              <w:spacing w:line="240" w:lineRule="auto"/>
              <w:ind w:firstLine="0"/>
              <w:jc w:val="center"/>
              <w:rPr>
                <w:color w:val="000000"/>
                <w:sz w:val="16"/>
                <w:szCs w:val="20"/>
                <w:lang w:bidi="ar-SA"/>
              </w:rPr>
            </w:pPr>
            <w:r w:rsidRPr="00843B16">
              <w:rPr>
                <w:color w:val="000000"/>
                <w:sz w:val="16"/>
                <w:szCs w:val="20"/>
              </w:rPr>
              <w:t>Фельдшерско-акушерский пункт</w:t>
            </w:r>
          </w:p>
        </w:tc>
        <w:tc>
          <w:tcPr>
            <w:tcW w:w="318" w:type="pct"/>
            <w:shd w:val="clear" w:color="000000" w:fill="FFFFFF"/>
            <w:vAlign w:val="center"/>
          </w:tcPr>
          <w:p w14:paraId="320C0BC1" w14:textId="3DDBF683"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325,00</w:t>
            </w:r>
          </w:p>
        </w:tc>
        <w:tc>
          <w:tcPr>
            <w:tcW w:w="320" w:type="pct"/>
            <w:shd w:val="clear" w:color="000000" w:fill="FFFFFF"/>
            <w:vAlign w:val="center"/>
          </w:tcPr>
          <w:p w14:paraId="132BC9E7" w14:textId="3A8CDB61"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0,05</w:t>
            </w:r>
          </w:p>
        </w:tc>
        <w:tc>
          <w:tcPr>
            <w:tcW w:w="474" w:type="pct"/>
            <w:shd w:val="clear" w:color="000000" w:fill="FFFFFF"/>
            <w:vAlign w:val="center"/>
          </w:tcPr>
          <w:p w14:paraId="11ED4DC8" w14:textId="7B96CC95"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lang w:bidi="ar-SA"/>
              </w:rPr>
              <w:t>Бесканальная прокладка</w:t>
            </w:r>
          </w:p>
        </w:tc>
        <w:tc>
          <w:tcPr>
            <w:tcW w:w="499" w:type="pct"/>
            <w:shd w:val="clear" w:color="000000" w:fill="FFFFFF"/>
            <w:vAlign w:val="center"/>
          </w:tcPr>
          <w:p w14:paraId="57CDA13C" w14:textId="22347C2C"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10569,46</w:t>
            </w:r>
          </w:p>
        </w:tc>
        <w:tc>
          <w:tcPr>
            <w:tcW w:w="469" w:type="pct"/>
            <w:shd w:val="clear" w:color="000000" w:fill="FFFFFF"/>
            <w:vAlign w:val="center"/>
          </w:tcPr>
          <w:p w14:paraId="06AF61C1" w14:textId="528C5F2D"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0,86</w:t>
            </w:r>
          </w:p>
        </w:tc>
        <w:tc>
          <w:tcPr>
            <w:tcW w:w="515" w:type="pct"/>
            <w:shd w:val="clear" w:color="000000" w:fill="FFFFFF"/>
            <w:vAlign w:val="center"/>
          </w:tcPr>
          <w:p w14:paraId="1145CC42" w14:textId="6E2C2E37"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w:t>
            </w:r>
          </w:p>
        </w:tc>
        <w:tc>
          <w:tcPr>
            <w:tcW w:w="452" w:type="pct"/>
            <w:shd w:val="clear" w:color="000000" w:fill="FFFFFF"/>
            <w:vAlign w:val="center"/>
          </w:tcPr>
          <w:p w14:paraId="3DB9BAB9" w14:textId="2FF5F143"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1,06</w:t>
            </w:r>
          </w:p>
        </w:tc>
        <w:tc>
          <w:tcPr>
            <w:tcW w:w="382" w:type="pct"/>
            <w:shd w:val="clear" w:color="000000" w:fill="FFFFFF"/>
            <w:vAlign w:val="center"/>
          </w:tcPr>
          <w:p w14:paraId="193D0E45" w14:textId="7C58E5EB"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3757,70</w:t>
            </w:r>
          </w:p>
        </w:tc>
        <w:tc>
          <w:tcPr>
            <w:tcW w:w="454" w:type="pct"/>
            <w:shd w:val="clear" w:color="000000" w:fill="FFFFFF"/>
            <w:vAlign w:val="center"/>
          </w:tcPr>
          <w:p w14:paraId="56593658" w14:textId="608ED70A" w:rsidR="003D7553" w:rsidRPr="00843B16" w:rsidRDefault="003D7553" w:rsidP="00843B16">
            <w:pPr>
              <w:widowControl/>
              <w:autoSpaceDE/>
              <w:autoSpaceDN/>
              <w:spacing w:line="240" w:lineRule="auto"/>
              <w:ind w:firstLine="0"/>
              <w:jc w:val="center"/>
              <w:rPr>
                <w:color w:val="000000"/>
                <w:sz w:val="16"/>
                <w:szCs w:val="20"/>
                <w:lang w:bidi="ar-SA"/>
              </w:rPr>
            </w:pPr>
            <w:r w:rsidRPr="00843B16">
              <w:rPr>
                <w:color w:val="000000"/>
                <w:sz w:val="16"/>
                <w:szCs w:val="20"/>
              </w:rPr>
              <w:t>2024</w:t>
            </w:r>
          </w:p>
        </w:tc>
      </w:tr>
    </w:tbl>
    <w:p w14:paraId="55CEF0DD" w14:textId="77777777" w:rsidR="003D7553" w:rsidRPr="003B5D60" w:rsidRDefault="003D7553" w:rsidP="00856C1E">
      <w:pPr>
        <w:pStyle w:val="a8"/>
        <w:sectPr w:rsidR="003D7553" w:rsidRPr="003B5D60" w:rsidSect="003D7553">
          <w:pgSz w:w="16840" w:h="11910" w:orient="landscape"/>
          <w:pgMar w:top="1701" w:right="567" w:bottom="567" w:left="567" w:header="0" w:footer="590" w:gutter="0"/>
          <w:cols w:space="720"/>
          <w:docGrid w:linePitch="354"/>
        </w:sectPr>
      </w:pPr>
    </w:p>
    <w:p w14:paraId="34343FD4" w14:textId="4E73F3D8" w:rsidR="0043085E" w:rsidRPr="003B5D60" w:rsidRDefault="00C02A6C" w:rsidP="00856C1E">
      <w:pPr>
        <w:pStyle w:val="20"/>
        <w:widowControl/>
        <w:numPr>
          <w:ilvl w:val="1"/>
          <w:numId w:val="29"/>
        </w:numPr>
        <w:tabs>
          <w:tab w:val="left" w:pos="1560"/>
        </w:tabs>
        <w:spacing w:before="120" w:after="240"/>
        <w:ind w:left="142" w:firstLine="709"/>
        <w:rPr>
          <w:i w:val="0"/>
        </w:rPr>
      </w:pPr>
      <w:bookmarkStart w:id="541" w:name="_Toc131852674"/>
      <w:bookmarkStart w:id="542" w:name="_Hlk11937154"/>
      <w:r w:rsidRPr="003B5D60">
        <w:rPr>
          <w:i w:val="0"/>
        </w:rPr>
        <w:lastRenderedPageBreak/>
        <w:t>Предложения по с</w:t>
      </w:r>
      <w:r w:rsidR="0043085E" w:rsidRPr="003B5D60">
        <w:rPr>
          <w:i w:val="0"/>
        </w:rPr>
        <w:t>троительств</w:t>
      </w:r>
      <w:r w:rsidRPr="003B5D60">
        <w:rPr>
          <w:i w:val="0"/>
        </w:rPr>
        <w:t>у</w:t>
      </w:r>
      <w:r w:rsidR="0043085E" w:rsidRPr="003B5D60">
        <w:rPr>
          <w:i w:val="0"/>
        </w:rPr>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w:t>
      </w:r>
      <w:r w:rsidRPr="003B5D60">
        <w:rPr>
          <w:i w:val="0"/>
        </w:rPr>
        <w:t xml:space="preserve"> теплоснабжения</w:t>
      </w:r>
      <w:bookmarkEnd w:id="541"/>
    </w:p>
    <w:bookmarkEnd w:id="542"/>
    <w:p w14:paraId="538168C1" w14:textId="6D197005" w:rsidR="00F86008" w:rsidRDefault="0043085E" w:rsidP="00856C1E">
      <w:pPr>
        <w:pStyle w:val="a8"/>
        <w:spacing w:before="240"/>
      </w:pPr>
      <w:r w:rsidRPr="003B5D60">
        <w:t>Согласно выполненному анализу существующего состояния систем транспорта теплоносителя и мест расположения действующих источников тепловой энергии, а также их резервов, строительство тепловых сетей, обеспечивающих условия, при наличии которых существует возможность поставок тепловой энергии потребителям от разных источников тепловой энергии (при сохранении надёжности теплоснабжения) на территории Сяськелевского сельского поселения невозможно.</w:t>
      </w:r>
    </w:p>
    <w:p w14:paraId="03EB715F" w14:textId="77777777" w:rsidR="00843B16" w:rsidRPr="003B5D60" w:rsidRDefault="00843B16" w:rsidP="00856C1E">
      <w:pPr>
        <w:pStyle w:val="a8"/>
        <w:spacing w:before="240"/>
      </w:pPr>
    </w:p>
    <w:p w14:paraId="269C8B8E" w14:textId="289B9CDF" w:rsidR="0043085E" w:rsidRPr="003B5D60" w:rsidRDefault="00C02A6C" w:rsidP="00856C1E">
      <w:pPr>
        <w:pStyle w:val="20"/>
        <w:widowControl/>
        <w:numPr>
          <w:ilvl w:val="1"/>
          <w:numId w:val="29"/>
        </w:numPr>
        <w:tabs>
          <w:tab w:val="left" w:pos="1560"/>
        </w:tabs>
        <w:spacing w:before="120" w:after="240"/>
        <w:ind w:left="142" w:firstLine="709"/>
        <w:rPr>
          <w:i w:val="0"/>
        </w:rPr>
      </w:pPr>
      <w:bookmarkStart w:id="543" w:name="_Toc131852675"/>
      <w:bookmarkStart w:id="544" w:name="_Hlk11937201"/>
      <w:r w:rsidRPr="003B5D60">
        <w:rPr>
          <w:i w:val="0"/>
        </w:rPr>
        <w:t>Предложения по с</w:t>
      </w:r>
      <w:r w:rsidR="0043085E" w:rsidRPr="003B5D60">
        <w:rPr>
          <w:i w:val="0"/>
        </w:rPr>
        <w:t>троительств</w:t>
      </w:r>
      <w:r w:rsidRPr="003B5D60">
        <w:rPr>
          <w:i w:val="0"/>
        </w:rPr>
        <w:t>у,</w:t>
      </w:r>
      <w:r w:rsidR="0043085E" w:rsidRPr="003B5D60">
        <w:rPr>
          <w:i w:val="0"/>
        </w:rPr>
        <w:t xml:space="preserve"> реконструкци</w:t>
      </w:r>
      <w:r w:rsidRPr="003B5D60">
        <w:rPr>
          <w:i w:val="0"/>
        </w:rPr>
        <w:t>и и (или) модернизации</w:t>
      </w:r>
      <w:r w:rsidR="0043085E" w:rsidRPr="003B5D60">
        <w:rPr>
          <w:i w:val="0"/>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43"/>
    </w:p>
    <w:bookmarkEnd w:id="544"/>
    <w:p w14:paraId="5EA29F73" w14:textId="7A68FF3B" w:rsidR="00F86008" w:rsidRDefault="0043085E" w:rsidP="00856C1E">
      <w:pPr>
        <w:pStyle w:val="a8"/>
        <w:spacing w:before="240"/>
      </w:pPr>
      <w:r w:rsidRPr="003B5D60">
        <w:t>Строительство или реконструкция тепловых сетей за счет перевода котельных в пиковый режим не предусматривается, так как отсутствуют пиковые водогрейные котельные. Повышение эффективности функционирования системы теплоснабжения обеспечивают мероприятия по реконструкции тепловых сетей в связи с исчерпанием эксплуатационного ресурса.</w:t>
      </w:r>
    </w:p>
    <w:p w14:paraId="291483B4" w14:textId="77777777" w:rsidR="00843B16" w:rsidRPr="003B5D60" w:rsidRDefault="00843B16" w:rsidP="00856C1E">
      <w:pPr>
        <w:pStyle w:val="a8"/>
        <w:spacing w:before="240"/>
      </w:pPr>
    </w:p>
    <w:p w14:paraId="1FCBE8F4" w14:textId="61E8BD1B" w:rsidR="0043085E" w:rsidRPr="003B5D60" w:rsidRDefault="00C02A6C" w:rsidP="00856C1E">
      <w:pPr>
        <w:pStyle w:val="20"/>
        <w:widowControl/>
        <w:numPr>
          <w:ilvl w:val="1"/>
          <w:numId w:val="29"/>
        </w:numPr>
        <w:tabs>
          <w:tab w:val="left" w:pos="1560"/>
        </w:tabs>
        <w:spacing w:before="120" w:after="240"/>
        <w:ind w:left="142" w:firstLine="709"/>
        <w:rPr>
          <w:i w:val="0"/>
        </w:rPr>
      </w:pPr>
      <w:bookmarkStart w:id="545" w:name="_Toc518552251"/>
      <w:bookmarkStart w:id="546" w:name="_Toc131852676"/>
      <w:bookmarkStart w:id="547" w:name="_Hlk11937229"/>
      <w:r w:rsidRPr="003B5D60">
        <w:rPr>
          <w:i w:val="0"/>
        </w:rPr>
        <w:t>Предложения по с</w:t>
      </w:r>
      <w:r w:rsidR="0043085E" w:rsidRPr="003B5D60">
        <w:rPr>
          <w:i w:val="0"/>
        </w:rPr>
        <w:t>троительств</w:t>
      </w:r>
      <w:r w:rsidRPr="003B5D60">
        <w:rPr>
          <w:i w:val="0"/>
        </w:rPr>
        <w:t>у</w:t>
      </w:r>
      <w:r w:rsidR="0043085E" w:rsidRPr="003B5D60">
        <w:rPr>
          <w:i w:val="0"/>
        </w:rPr>
        <w:t xml:space="preserve"> тепловых сетей для обеспечения нормативной надежности теплоснабжения</w:t>
      </w:r>
      <w:bookmarkEnd w:id="545"/>
      <w:bookmarkEnd w:id="546"/>
    </w:p>
    <w:bookmarkEnd w:id="547"/>
    <w:p w14:paraId="6CB49AE0" w14:textId="77777777" w:rsidR="00F86008" w:rsidRPr="003B5D60" w:rsidRDefault="0043085E" w:rsidP="00856C1E">
      <w:pPr>
        <w:pStyle w:val="a8"/>
        <w:spacing w:before="240"/>
      </w:pPr>
      <w:r w:rsidRPr="003B5D60">
        <w:t>Строительство тепловых сетей для обеспечения нормативной надежности и безопасности теплоснабжения на расчетный срок не предусматривается. Необходимые показатели надежности достигаются за счет реконструкции трубопроводов в связи с исчерпанием эксплуатационного ресурса последних.</w:t>
      </w:r>
    </w:p>
    <w:p w14:paraId="67A67317" w14:textId="70884B8A" w:rsidR="0043085E" w:rsidRPr="003B5D60" w:rsidRDefault="00C02A6C" w:rsidP="00856C1E">
      <w:pPr>
        <w:pStyle w:val="20"/>
        <w:widowControl/>
        <w:numPr>
          <w:ilvl w:val="1"/>
          <w:numId w:val="29"/>
        </w:numPr>
        <w:tabs>
          <w:tab w:val="left" w:pos="1560"/>
        </w:tabs>
        <w:spacing w:before="120" w:after="240"/>
        <w:ind w:left="142" w:firstLine="709"/>
        <w:rPr>
          <w:i w:val="0"/>
        </w:rPr>
      </w:pPr>
      <w:bookmarkStart w:id="548" w:name="_Toc518552252"/>
      <w:bookmarkStart w:id="549" w:name="_Toc131852677"/>
      <w:bookmarkStart w:id="550" w:name="_Hlk11937254"/>
      <w:r w:rsidRPr="003B5D60">
        <w:rPr>
          <w:i w:val="0"/>
        </w:rPr>
        <w:lastRenderedPageBreak/>
        <w:t>Предложения по р</w:t>
      </w:r>
      <w:r w:rsidR="0043085E" w:rsidRPr="003B5D60">
        <w:rPr>
          <w:i w:val="0"/>
        </w:rPr>
        <w:t>еконструкци</w:t>
      </w:r>
      <w:r w:rsidRPr="003B5D60">
        <w:rPr>
          <w:i w:val="0"/>
        </w:rPr>
        <w:t>и и (или) модернизации</w:t>
      </w:r>
      <w:r w:rsidR="0043085E" w:rsidRPr="003B5D60">
        <w:rPr>
          <w:i w:val="0"/>
        </w:rPr>
        <w:t xml:space="preserve"> тепловых сетей с увеличением диаметра трубопроводов для обеспечения перспективных приростов тепловой нагрузки</w:t>
      </w:r>
      <w:bookmarkEnd w:id="548"/>
      <w:bookmarkEnd w:id="549"/>
    </w:p>
    <w:bookmarkEnd w:id="550"/>
    <w:p w14:paraId="0E0709A9" w14:textId="3EB9F620" w:rsidR="00F332DB" w:rsidRPr="003B5D60" w:rsidRDefault="00F332DB" w:rsidP="00856C1E">
      <w:pPr>
        <w:pStyle w:val="a8"/>
      </w:pPr>
      <w:r w:rsidRPr="003B5D60">
        <w:t>По результатам гидравлического моделирования, существующие тепловые сети не имеют достаточного резерва пропускной способности для обеспечения дополнительного расхода теплоносителя при присоединении перспективной тепловой нагрузки, в связи с чем сформирован перечень участков, требующих увеличения диаметра в целях подключения перспективных потребителей.</w:t>
      </w:r>
    </w:p>
    <w:p w14:paraId="779A32F6" w14:textId="528790B4" w:rsidR="00F86008" w:rsidRPr="003B5D60" w:rsidRDefault="00F332DB" w:rsidP="00856C1E">
      <w:pPr>
        <w:pStyle w:val="a8"/>
      </w:pPr>
      <w:r w:rsidRPr="003B5D60">
        <w:t xml:space="preserve">Перечень участков тепловых сетей, на которых необходимо изменение диаметров, для обеспечения перспективных приростов тепловой нагрузки представлены в таблице </w:t>
      </w:r>
      <w:r w:rsidRPr="003B5D60">
        <w:fldChar w:fldCharType="begin"/>
      </w:r>
      <w:r w:rsidRPr="003B5D60">
        <w:instrText xml:space="preserve"> REF  _Ref131511967 \h \n \t  \* MERGEFORMAT </w:instrText>
      </w:r>
      <w:r w:rsidRPr="003B5D60">
        <w:fldChar w:fldCharType="separate"/>
      </w:r>
      <w:r w:rsidR="00E67EB8">
        <w:t>46</w:t>
      </w:r>
      <w:r w:rsidRPr="003B5D60">
        <w:fldChar w:fldCharType="end"/>
      </w:r>
      <w:r w:rsidRPr="003B5D60">
        <w:t>.</w:t>
      </w:r>
    </w:p>
    <w:p w14:paraId="115815FF" w14:textId="77777777" w:rsidR="00F332DB" w:rsidRPr="003B5D60" w:rsidRDefault="00F332DB" w:rsidP="00856C1E">
      <w:pPr>
        <w:pStyle w:val="a8"/>
        <w:sectPr w:rsidR="00F332DB" w:rsidRPr="003B5D60" w:rsidSect="004165AC">
          <w:pgSz w:w="11910" w:h="16840"/>
          <w:pgMar w:top="1134" w:right="851" w:bottom="851" w:left="1701" w:header="0" w:footer="590" w:gutter="0"/>
          <w:cols w:space="720"/>
          <w:docGrid w:linePitch="299"/>
        </w:sectPr>
      </w:pPr>
    </w:p>
    <w:p w14:paraId="52D5D782" w14:textId="5DB487E3" w:rsidR="00F332DB" w:rsidRPr="003B5D60" w:rsidRDefault="00F332DB"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551" w:name="_Ref131511967"/>
      <w:r w:rsidRPr="003B5D60">
        <w:rPr>
          <w:rFonts w:eastAsiaTheme="minorEastAsia"/>
          <w:lang w:eastAsia="en-US"/>
        </w:rPr>
        <w:lastRenderedPageBreak/>
        <w:t>Сводные финансовые затраты на реализацию проектов по перекладке тепловых сетей с увеличением диаметра для обеспечения приростов тепловой нагрузки на территории Сяськелевского сельского поселения, тыс. руб. (с НДС)</w:t>
      </w:r>
      <w:bookmarkEnd w:id="551"/>
    </w:p>
    <w:tbl>
      <w:tblPr>
        <w:tblW w:w="5000" w:type="pct"/>
        <w:tblLook w:val="04A0" w:firstRow="1" w:lastRow="0" w:firstColumn="1" w:lastColumn="0" w:noHBand="0" w:noVBand="1"/>
      </w:tblPr>
      <w:tblGrid>
        <w:gridCol w:w="1291"/>
        <w:gridCol w:w="1291"/>
        <w:gridCol w:w="745"/>
        <w:gridCol w:w="1416"/>
        <w:gridCol w:w="1077"/>
        <w:gridCol w:w="1254"/>
        <w:gridCol w:w="891"/>
        <w:gridCol w:w="713"/>
        <w:gridCol w:w="1084"/>
        <w:gridCol w:w="930"/>
        <w:gridCol w:w="1024"/>
        <w:gridCol w:w="993"/>
        <w:gridCol w:w="1025"/>
        <w:gridCol w:w="1025"/>
        <w:gridCol w:w="937"/>
      </w:tblGrid>
      <w:tr w:rsidR="00F332DB" w:rsidRPr="003B5D60" w14:paraId="064CA21B" w14:textId="77777777" w:rsidTr="00843B16">
        <w:trPr>
          <w:cantSplit/>
          <w:trHeight w:val="1674"/>
        </w:trPr>
        <w:tc>
          <w:tcPr>
            <w:tcW w:w="416" w:type="pc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0CCE7B9B" w14:textId="77777777" w:rsidR="00F332DB" w:rsidRPr="003B5D60" w:rsidRDefault="00F332DB" w:rsidP="00843B16">
            <w:pPr>
              <w:widowControl/>
              <w:autoSpaceDE/>
              <w:autoSpaceDN/>
              <w:spacing w:line="240" w:lineRule="auto"/>
              <w:ind w:left="113" w:right="113" w:firstLine="0"/>
              <w:jc w:val="center"/>
              <w:rPr>
                <w:b/>
                <w:bCs/>
                <w:color w:val="000000"/>
                <w:sz w:val="18"/>
                <w:szCs w:val="16"/>
                <w:lang w:bidi="ar-SA"/>
              </w:rPr>
            </w:pPr>
            <w:r w:rsidRPr="003B5D60">
              <w:rPr>
                <w:b/>
                <w:bCs/>
                <w:color w:val="000000"/>
                <w:sz w:val="18"/>
                <w:szCs w:val="16"/>
                <w:lang w:bidi="ar-SA"/>
              </w:rPr>
              <w:t>Наименование начала участка</w:t>
            </w:r>
          </w:p>
        </w:tc>
        <w:tc>
          <w:tcPr>
            <w:tcW w:w="416"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6868A83F" w14:textId="77777777" w:rsidR="00F332DB" w:rsidRPr="003B5D60" w:rsidRDefault="00F332DB" w:rsidP="00843B16">
            <w:pPr>
              <w:widowControl/>
              <w:autoSpaceDE/>
              <w:autoSpaceDN/>
              <w:spacing w:line="240" w:lineRule="auto"/>
              <w:ind w:left="113" w:right="113" w:firstLine="0"/>
              <w:jc w:val="center"/>
              <w:rPr>
                <w:b/>
                <w:bCs/>
                <w:color w:val="000000"/>
                <w:sz w:val="18"/>
                <w:szCs w:val="16"/>
                <w:lang w:bidi="ar-SA"/>
              </w:rPr>
            </w:pPr>
            <w:r w:rsidRPr="003B5D60">
              <w:rPr>
                <w:b/>
                <w:bCs/>
                <w:color w:val="000000"/>
                <w:sz w:val="18"/>
                <w:szCs w:val="16"/>
                <w:lang w:bidi="ar-SA"/>
              </w:rPr>
              <w:t>Наименование конца участка</w:t>
            </w:r>
          </w:p>
        </w:tc>
        <w:tc>
          <w:tcPr>
            <w:tcW w:w="242"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120B68E8" w14:textId="77777777" w:rsidR="00F332DB" w:rsidRPr="003B5D60" w:rsidRDefault="00F332DB" w:rsidP="00843B16">
            <w:pPr>
              <w:widowControl/>
              <w:autoSpaceDE/>
              <w:autoSpaceDN/>
              <w:spacing w:line="240" w:lineRule="auto"/>
              <w:ind w:left="113" w:right="113" w:firstLine="0"/>
              <w:jc w:val="center"/>
              <w:rPr>
                <w:b/>
                <w:bCs/>
                <w:color w:val="000000"/>
                <w:sz w:val="18"/>
                <w:szCs w:val="16"/>
                <w:lang w:bidi="ar-SA"/>
              </w:rPr>
            </w:pPr>
            <w:r w:rsidRPr="003B5D60">
              <w:rPr>
                <w:b/>
                <w:bCs/>
                <w:color w:val="000000"/>
                <w:sz w:val="18"/>
                <w:szCs w:val="16"/>
                <w:lang w:bidi="ar-SA"/>
              </w:rPr>
              <w:t>Длина участка, м</w:t>
            </w:r>
          </w:p>
        </w:tc>
        <w:tc>
          <w:tcPr>
            <w:tcW w:w="456"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5AC454F6" w14:textId="18BA6FC9" w:rsidR="00F332DB" w:rsidRPr="003B5D60" w:rsidRDefault="00F332DB" w:rsidP="00843B16">
            <w:pPr>
              <w:widowControl/>
              <w:autoSpaceDE/>
              <w:autoSpaceDN/>
              <w:spacing w:line="240" w:lineRule="auto"/>
              <w:ind w:left="113" w:right="113" w:firstLine="0"/>
              <w:jc w:val="center"/>
              <w:rPr>
                <w:b/>
                <w:bCs/>
                <w:color w:val="000000"/>
                <w:sz w:val="18"/>
                <w:szCs w:val="16"/>
                <w:lang w:bidi="ar-SA"/>
              </w:rPr>
            </w:pPr>
            <w:r w:rsidRPr="003B5D60">
              <w:rPr>
                <w:b/>
                <w:bCs/>
                <w:color w:val="000000"/>
                <w:sz w:val="18"/>
                <w:szCs w:val="16"/>
                <w:lang w:bidi="ar-SA"/>
              </w:rPr>
              <w:t>Перспективный диаметp трубопровода, м</w:t>
            </w:r>
          </w:p>
        </w:tc>
        <w:tc>
          <w:tcPr>
            <w:tcW w:w="348"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38FC428D" w14:textId="77777777" w:rsidR="00F332DB" w:rsidRPr="003B5D60" w:rsidRDefault="00F332DB" w:rsidP="00843B16">
            <w:pPr>
              <w:widowControl/>
              <w:autoSpaceDE/>
              <w:autoSpaceDN/>
              <w:spacing w:line="240" w:lineRule="auto"/>
              <w:ind w:left="113" w:right="113" w:firstLine="0"/>
              <w:jc w:val="center"/>
              <w:rPr>
                <w:b/>
                <w:bCs/>
                <w:color w:val="000000"/>
                <w:sz w:val="18"/>
                <w:szCs w:val="16"/>
                <w:lang w:bidi="ar-SA"/>
              </w:rPr>
            </w:pPr>
            <w:r w:rsidRPr="003B5D60">
              <w:rPr>
                <w:b/>
                <w:bCs/>
                <w:color w:val="000000"/>
                <w:sz w:val="18"/>
                <w:szCs w:val="16"/>
                <w:lang w:bidi="ar-SA"/>
              </w:rPr>
              <w:t>Диаметр до перекладки, м</w:t>
            </w:r>
          </w:p>
        </w:tc>
        <w:tc>
          <w:tcPr>
            <w:tcW w:w="359"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4091E541" w14:textId="77777777" w:rsidR="00F332DB" w:rsidRPr="003B5D60" w:rsidRDefault="00F332DB" w:rsidP="00843B16">
            <w:pPr>
              <w:widowControl/>
              <w:autoSpaceDE/>
              <w:autoSpaceDN/>
              <w:spacing w:line="240" w:lineRule="auto"/>
              <w:ind w:left="113" w:right="113" w:firstLine="0"/>
              <w:jc w:val="center"/>
              <w:rPr>
                <w:b/>
                <w:bCs/>
                <w:color w:val="000000"/>
                <w:sz w:val="18"/>
                <w:szCs w:val="16"/>
                <w:lang w:bidi="ar-SA"/>
              </w:rPr>
            </w:pPr>
            <w:r w:rsidRPr="003B5D60">
              <w:rPr>
                <w:b/>
                <w:bCs/>
                <w:color w:val="000000"/>
                <w:sz w:val="18"/>
                <w:szCs w:val="16"/>
                <w:lang w:bidi="ar-SA"/>
              </w:rPr>
              <w:t>Вид прокладки тепловой сети</w:t>
            </w:r>
          </w:p>
        </w:tc>
        <w:tc>
          <w:tcPr>
            <w:tcW w:w="263"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3814B3C6" w14:textId="77777777" w:rsidR="00F332DB" w:rsidRPr="003B5D60" w:rsidRDefault="00F332DB" w:rsidP="00843B16">
            <w:pPr>
              <w:widowControl/>
              <w:autoSpaceDE/>
              <w:autoSpaceDN/>
              <w:spacing w:line="240" w:lineRule="auto"/>
              <w:ind w:left="113" w:right="113" w:firstLine="0"/>
              <w:jc w:val="center"/>
              <w:rPr>
                <w:b/>
                <w:bCs/>
                <w:color w:val="000000"/>
                <w:sz w:val="18"/>
                <w:szCs w:val="16"/>
                <w:lang w:bidi="ar-SA"/>
              </w:rPr>
            </w:pPr>
            <w:r w:rsidRPr="003B5D60">
              <w:rPr>
                <w:b/>
                <w:bCs/>
                <w:color w:val="000000"/>
                <w:sz w:val="18"/>
                <w:szCs w:val="16"/>
                <w:lang w:bidi="ar-SA"/>
              </w:rPr>
              <w:t>Стоимость за 1 км по НЦС 81-02-13-2023, тыс. руб.</w:t>
            </w:r>
          </w:p>
        </w:tc>
        <w:tc>
          <w:tcPr>
            <w:tcW w:w="232"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0D417F83" w14:textId="77777777" w:rsidR="00F332DB" w:rsidRPr="003B5D60" w:rsidRDefault="00F332DB" w:rsidP="00843B16">
            <w:pPr>
              <w:widowControl/>
              <w:autoSpaceDE/>
              <w:autoSpaceDN/>
              <w:spacing w:line="240" w:lineRule="auto"/>
              <w:ind w:left="113" w:right="113" w:firstLine="0"/>
              <w:jc w:val="center"/>
              <w:rPr>
                <w:b/>
                <w:bCs/>
                <w:color w:val="000000"/>
                <w:sz w:val="18"/>
                <w:szCs w:val="16"/>
                <w:lang w:bidi="ar-SA"/>
              </w:rPr>
            </w:pPr>
            <w:r w:rsidRPr="003B5D60">
              <w:rPr>
                <w:b/>
                <w:bCs/>
                <w:color w:val="000000"/>
                <w:sz w:val="18"/>
                <w:szCs w:val="16"/>
                <w:lang w:bidi="ar-SA"/>
              </w:rPr>
              <w:t>Коэф-нт перехода от цен базового района к уровню цен субъектов РФ</w:t>
            </w:r>
          </w:p>
        </w:tc>
        <w:tc>
          <w:tcPr>
            <w:tcW w:w="350"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24C56A22" w14:textId="77777777" w:rsidR="00F332DB" w:rsidRPr="003B5D60" w:rsidRDefault="00F332DB" w:rsidP="00843B16">
            <w:pPr>
              <w:widowControl/>
              <w:autoSpaceDE/>
              <w:autoSpaceDN/>
              <w:spacing w:line="240" w:lineRule="auto"/>
              <w:ind w:left="113" w:right="113" w:firstLine="0"/>
              <w:jc w:val="center"/>
              <w:rPr>
                <w:b/>
                <w:bCs/>
                <w:color w:val="000000"/>
                <w:sz w:val="18"/>
                <w:szCs w:val="16"/>
                <w:lang w:bidi="ar-SA"/>
              </w:rPr>
            </w:pPr>
            <w:r w:rsidRPr="003B5D60">
              <w:rPr>
                <w:b/>
                <w:bCs/>
                <w:color w:val="000000"/>
                <w:sz w:val="18"/>
                <w:szCs w:val="16"/>
                <w:lang w:bidi="ar-SA"/>
              </w:rPr>
              <w:t>Коэф-ент, учитывающий регионально-климатические условия</w:t>
            </w:r>
          </w:p>
        </w:tc>
        <w:tc>
          <w:tcPr>
            <w:tcW w:w="301"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44854DE7" w14:textId="77777777" w:rsidR="00F332DB" w:rsidRPr="003B5D60" w:rsidRDefault="00F332DB" w:rsidP="00843B16">
            <w:pPr>
              <w:widowControl/>
              <w:autoSpaceDE/>
              <w:autoSpaceDN/>
              <w:spacing w:line="240" w:lineRule="auto"/>
              <w:ind w:left="113" w:right="113" w:firstLine="0"/>
              <w:jc w:val="center"/>
              <w:rPr>
                <w:b/>
                <w:bCs/>
                <w:color w:val="000000"/>
                <w:sz w:val="18"/>
                <w:szCs w:val="16"/>
                <w:lang w:bidi="ar-SA"/>
              </w:rPr>
            </w:pPr>
            <w:r w:rsidRPr="003B5D60">
              <w:rPr>
                <w:b/>
                <w:bCs/>
                <w:color w:val="000000"/>
                <w:sz w:val="18"/>
                <w:szCs w:val="16"/>
                <w:lang w:bidi="ar-SA"/>
              </w:rPr>
              <w:t>Коэф-нт стеснённости</w:t>
            </w:r>
          </w:p>
        </w:tc>
        <w:tc>
          <w:tcPr>
            <w:tcW w:w="331"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47F01C1C" w14:textId="77777777" w:rsidR="00F332DB" w:rsidRPr="003B5D60" w:rsidRDefault="00F332DB" w:rsidP="00843B16">
            <w:pPr>
              <w:widowControl/>
              <w:autoSpaceDE/>
              <w:autoSpaceDN/>
              <w:spacing w:line="240" w:lineRule="auto"/>
              <w:ind w:left="113" w:right="113" w:firstLine="0"/>
              <w:jc w:val="center"/>
              <w:rPr>
                <w:b/>
                <w:bCs/>
                <w:color w:val="000000"/>
                <w:sz w:val="18"/>
                <w:szCs w:val="16"/>
                <w:lang w:bidi="ar-SA"/>
              </w:rPr>
            </w:pPr>
            <w:r w:rsidRPr="003B5D60">
              <w:rPr>
                <w:b/>
                <w:bCs/>
                <w:color w:val="000000"/>
                <w:sz w:val="18"/>
                <w:szCs w:val="16"/>
                <w:lang w:bidi="ar-SA"/>
              </w:rPr>
              <w:t>Итоговая стоимость,</w:t>
            </w:r>
          </w:p>
          <w:p w14:paraId="490A6F8F" w14:textId="6ACDE151" w:rsidR="00F332DB" w:rsidRPr="003B5D60" w:rsidRDefault="00F332DB" w:rsidP="00843B16">
            <w:pPr>
              <w:widowControl/>
              <w:autoSpaceDE/>
              <w:autoSpaceDN/>
              <w:spacing w:line="240" w:lineRule="auto"/>
              <w:ind w:left="113" w:right="113" w:firstLine="0"/>
              <w:jc w:val="center"/>
              <w:rPr>
                <w:b/>
                <w:bCs/>
                <w:color w:val="000000"/>
                <w:sz w:val="18"/>
                <w:szCs w:val="16"/>
                <w:lang w:bidi="ar-SA"/>
              </w:rPr>
            </w:pPr>
            <w:r w:rsidRPr="003B5D60">
              <w:rPr>
                <w:b/>
                <w:bCs/>
                <w:color w:val="000000"/>
                <w:sz w:val="18"/>
                <w:szCs w:val="16"/>
                <w:lang w:bidi="ar-SA"/>
              </w:rPr>
              <w:t>тыс. руб.</w:t>
            </w:r>
          </w:p>
        </w:tc>
        <w:tc>
          <w:tcPr>
            <w:tcW w:w="321"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30669638" w14:textId="77777777" w:rsidR="00F332DB" w:rsidRPr="003B5D60" w:rsidRDefault="00F332DB" w:rsidP="00843B16">
            <w:pPr>
              <w:widowControl/>
              <w:autoSpaceDE/>
              <w:autoSpaceDN/>
              <w:spacing w:line="240" w:lineRule="auto"/>
              <w:ind w:left="113" w:right="113" w:firstLine="0"/>
              <w:jc w:val="center"/>
              <w:rPr>
                <w:b/>
                <w:bCs/>
                <w:color w:val="000000"/>
                <w:sz w:val="18"/>
                <w:szCs w:val="16"/>
                <w:lang w:bidi="ar-SA"/>
              </w:rPr>
            </w:pPr>
            <w:r w:rsidRPr="003B5D60">
              <w:rPr>
                <w:b/>
                <w:bCs/>
                <w:color w:val="000000"/>
                <w:sz w:val="18"/>
                <w:szCs w:val="16"/>
                <w:lang w:bidi="ar-SA"/>
              </w:rPr>
              <w:t>Демонтажные работы</w:t>
            </w:r>
          </w:p>
        </w:tc>
        <w:tc>
          <w:tcPr>
            <w:tcW w:w="331"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6A9DB0F1" w14:textId="5F6BE3BB" w:rsidR="00F332DB" w:rsidRPr="003B5D60" w:rsidRDefault="00F332DB" w:rsidP="00843B16">
            <w:pPr>
              <w:widowControl/>
              <w:autoSpaceDE/>
              <w:autoSpaceDN/>
              <w:spacing w:line="240" w:lineRule="auto"/>
              <w:ind w:left="113" w:right="113" w:firstLine="0"/>
              <w:jc w:val="center"/>
              <w:rPr>
                <w:b/>
                <w:bCs/>
                <w:color w:val="000000"/>
                <w:sz w:val="18"/>
                <w:szCs w:val="16"/>
                <w:lang w:bidi="ar-SA"/>
              </w:rPr>
            </w:pPr>
            <w:r w:rsidRPr="003B5D60">
              <w:rPr>
                <w:b/>
                <w:bCs/>
                <w:color w:val="000000"/>
                <w:sz w:val="18"/>
                <w:szCs w:val="16"/>
                <w:lang w:bidi="ar-SA"/>
              </w:rPr>
              <w:t>Итоговая стоимость,( без НДС) тыс. руб.</w:t>
            </w:r>
          </w:p>
        </w:tc>
        <w:tc>
          <w:tcPr>
            <w:tcW w:w="331"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3E99FC25" w14:textId="612A694E" w:rsidR="00F332DB" w:rsidRPr="003B5D60" w:rsidRDefault="00F332DB" w:rsidP="00843B16">
            <w:pPr>
              <w:widowControl/>
              <w:autoSpaceDE/>
              <w:autoSpaceDN/>
              <w:spacing w:line="240" w:lineRule="auto"/>
              <w:ind w:left="113" w:right="113" w:firstLine="0"/>
              <w:jc w:val="center"/>
              <w:rPr>
                <w:b/>
                <w:bCs/>
                <w:color w:val="000000"/>
                <w:sz w:val="18"/>
                <w:szCs w:val="16"/>
                <w:lang w:bidi="ar-SA"/>
              </w:rPr>
            </w:pPr>
            <w:r w:rsidRPr="003B5D60">
              <w:rPr>
                <w:b/>
                <w:bCs/>
                <w:color w:val="000000"/>
                <w:sz w:val="18"/>
                <w:szCs w:val="16"/>
                <w:lang w:bidi="ar-SA"/>
              </w:rPr>
              <w:t>Итоговая стоимость,( с НДС) тыс. руб.</w:t>
            </w:r>
          </w:p>
        </w:tc>
        <w:tc>
          <w:tcPr>
            <w:tcW w:w="303"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346AF52D" w14:textId="77777777" w:rsidR="00F332DB" w:rsidRPr="003B5D60" w:rsidRDefault="00F332DB" w:rsidP="00843B16">
            <w:pPr>
              <w:widowControl/>
              <w:autoSpaceDE/>
              <w:autoSpaceDN/>
              <w:spacing w:line="240" w:lineRule="auto"/>
              <w:ind w:left="113" w:right="113" w:firstLine="0"/>
              <w:jc w:val="center"/>
              <w:rPr>
                <w:b/>
                <w:bCs/>
                <w:color w:val="000000"/>
                <w:sz w:val="18"/>
                <w:szCs w:val="16"/>
                <w:lang w:bidi="ar-SA"/>
              </w:rPr>
            </w:pPr>
            <w:r w:rsidRPr="003B5D60">
              <w:rPr>
                <w:b/>
                <w:bCs/>
                <w:color w:val="000000"/>
                <w:sz w:val="18"/>
                <w:szCs w:val="16"/>
                <w:lang w:bidi="ar-SA"/>
              </w:rPr>
              <w:t>Год реализации мероприятия</w:t>
            </w:r>
          </w:p>
        </w:tc>
      </w:tr>
      <w:tr w:rsidR="00F332DB" w:rsidRPr="003B5D60" w14:paraId="2077466C" w14:textId="77777777" w:rsidTr="00843B16">
        <w:trPr>
          <w:trHeight w:val="510"/>
        </w:trPr>
        <w:tc>
          <w:tcPr>
            <w:tcW w:w="416" w:type="pct"/>
            <w:tcBorders>
              <w:top w:val="nil"/>
              <w:left w:val="single" w:sz="4" w:space="0" w:color="auto"/>
              <w:bottom w:val="single" w:sz="4" w:space="0" w:color="auto"/>
              <w:right w:val="single" w:sz="4" w:space="0" w:color="auto"/>
            </w:tcBorders>
            <w:shd w:val="clear" w:color="000000" w:fill="FFFFFF"/>
            <w:vAlign w:val="center"/>
            <w:hideMark/>
          </w:tcPr>
          <w:p w14:paraId="44F3A8B8"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УЗ-8</w:t>
            </w:r>
          </w:p>
        </w:tc>
        <w:tc>
          <w:tcPr>
            <w:tcW w:w="416" w:type="pct"/>
            <w:tcBorders>
              <w:top w:val="nil"/>
              <w:left w:val="nil"/>
              <w:bottom w:val="single" w:sz="4" w:space="0" w:color="auto"/>
              <w:right w:val="single" w:sz="4" w:space="0" w:color="auto"/>
            </w:tcBorders>
            <w:shd w:val="clear" w:color="000000" w:fill="FFFFFF"/>
            <w:vAlign w:val="center"/>
            <w:hideMark/>
          </w:tcPr>
          <w:p w14:paraId="529C7C8D"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ТК-2</w:t>
            </w:r>
          </w:p>
        </w:tc>
        <w:tc>
          <w:tcPr>
            <w:tcW w:w="242" w:type="pct"/>
            <w:tcBorders>
              <w:top w:val="nil"/>
              <w:left w:val="nil"/>
              <w:bottom w:val="single" w:sz="4" w:space="0" w:color="auto"/>
              <w:right w:val="single" w:sz="4" w:space="0" w:color="auto"/>
            </w:tcBorders>
            <w:shd w:val="clear" w:color="000000" w:fill="FFFFFF"/>
            <w:vAlign w:val="center"/>
            <w:hideMark/>
          </w:tcPr>
          <w:p w14:paraId="586301AA"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120,00</w:t>
            </w:r>
          </w:p>
        </w:tc>
        <w:tc>
          <w:tcPr>
            <w:tcW w:w="456" w:type="pct"/>
            <w:tcBorders>
              <w:top w:val="nil"/>
              <w:left w:val="nil"/>
              <w:bottom w:val="single" w:sz="4" w:space="0" w:color="auto"/>
              <w:right w:val="single" w:sz="4" w:space="0" w:color="auto"/>
            </w:tcBorders>
            <w:shd w:val="clear" w:color="000000" w:fill="FFFFFF"/>
            <w:vAlign w:val="center"/>
            <w:hideMark/>
          </w:tcPr>
          <w:p w14:paraId="6943CBCB"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0,15</w:t>
            </w:r>
          </w:p>
        </w:tc>
        <w:tc>
          <w:tcPr>
            <w:tcW w:w="348" w:type="pct"/>
            <w:tcBorders>
              <w:top w:val="nil"/>
              <w:left w:val="nil"/>
              <w:bottom w:val="single" w:sz="4" w:space="0" w:color="auto"/>
              <w:right w:val="single" w:sz="4" w:space="0" w:color="auto"/>
            </w:tcBorders>
            <w:shd w:val="clear" w:color="000000" w:fill="FFFFFF"/>
            <w:vAlign w:val="center"/>
            <w:hideMark/>
          </w:tcPr>
          <w:p w14:paraId="68EE204E"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0,10</w:t>
            </w:r>
          </w:p>
        </w:tc>
        <w:tc>
          <w:tcPr>
            <w:tcW w:w="359" w:type="pct"/>
            <w:tcBorders>
              <w:top w:val="nil"/>
              <w:left w:val="nil"/>
              <w:bottom w:val="single" w:sz="4" w:space="0" w:color="auto"/>
              <w:right w:val="single" w:sz="4" w:space="0" w:color="auto"/>
            </w:tcBorders>
            <w:shd w:val="clear" w:color="000000" w:fill="FFFFFF"/>
            <w:vAlign w:val="center"/>
            <w:hideMark/>
          </w:tcPr>
          <w:p w14:paraId="125A5051"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Бесканальная</w:t>
            </w:r>
          </w:p>
        </w:tc>
        <w:tc>
          <w:tcPr>
            <w:tcW w:w="263" w:type="pct"/>
            <w:tcBorders>
              <w:top w:val="nil"/>
              <w:left w:val="nil"/>
              <w:bottom w:val="single" w:sz="4" w:space="0" w:color="auto"/>
              <w:right w:val="single" w:sz="4" w:space="0" w:color="auto"/>
            </w:tcBorders>
            <w:shd w:val="clear" w:color="000000" w:fill="FFFFFF"/>
            <w:vAlign w:val="center"/>
            <w:hideMark/>
          </w:tcPr>
          <w:p w14:paraId="2DC7F032"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15183,31</w:t>
            </w:r>
          </w:p>
        </w:tc>
        <w:tc>
          <w:tcPr>
            <w:tcW w:w="232" w:type="pct"/>
            <w:tcBorders>
              <w:top w:val="nil"/>
              <w:left w:val="nil"/>
              <w:bottom w:val="single" w:sz="4" w:space="0" w:color="auto"/>
              <w:right w:val="single" w:sz="4" w:space="0" w:color="auto"/>
            </w:tcBorders>
            <w:shd w:val="clear" w:color="000000" w:fill="FFFFFF"/>
            <w:vAlign w:val="center"/>
            <w:hideMark/>
          </w:tcPr>
          <w:p w14:paraId="6A566D8D"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0,86</w:t>
            </w:r>
          </w:p>
        </w:tc>
        <w:tc>
          <w:tcPr>
            <w:tcW w:w="350" w:type="pct"/>
            <w:tcBorders>
              <w:top w:val="nil"/>
              <w:left w:val="nil"/>
              <w:bottom w:val="single" w:sz="4" w:space="0" w:color="auto"/>
              <w:right w:val="single" w:sz="4" w:space="0" w:color="auto"/>
            </w:tcBorders>
            <w:shd w:val="clear" w:color="000000" w:fill="FFFFFF"/>
            <w:vAlign w:val="center"/>
            <w:hideMark/>
          </w:tcPr>
          <w:p w14:paraId="10B5ADB1"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w:t>
            </w:r>
          </w:p>
        </w:tc>
        <w:tc>
          <w:tcPr>
            <w:tcW w:w="301" w:type="pct"/>
            <w:tcBorders>
              <w:top w:val="nil"/>
              <w:left w:val="nil"/>
              <w:bottom w:val="single" w:sz="4" w:space="0" w:color="auto"/>
              <w:right w:val="single" w:sz="4" w:space="0" w:color="auto"/>
            </w:tcBorders>
            <w:shd w:val="clear" w:color="000000" w:fill="FFFFFF"/>
            <w:vAlign w:val="center"/>
            <w:hideMark/>
          </w:tcPr>
          <w:p w14:paraId="24D50F42"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1,06</w:t>
            </w:r>
          </w:p>
        </w:tc>
        <w:tc>
          <w:tcPr>
            <w:tcW w:w="331" w:type="pct"/>
            <w:tcBorders>
              <w:top w:val="nil"/>
              <w:left w:val="nil"/>
              <w:bottom w:val="single" w:sz="4" w:space="0" w:color="auto"/>
              <w:right w:val="single" w:sz="4" w:space="0" w:color="auto"/>
            </w:tcBorders>
            <w:shd w:val="clear" w:color="000000" w:fill="FFFFFF"/>
            <w:vAlign w:val="center"/>
            <w:hideMark/>
          </w:tcPr>
          <w:p w14:paraId="1CB7140C" w14:textId="468C4BD4"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1660,93</w:t>
            </w:r>
          </w:p>
        </w:tc>
        <w:tc>
          <w:tcPr>
            <w:tcW w:w="321" w:type="pct"/>
            <w:tcBorders>
              <w:top w:val="nil"/>
              <w:left w:val="nil"/>
              <w:bottom w:val="single" w:sz="4" w:space="0" w:color="auto"/>
              <w:right w:val="single" w:sz="4" w:space="0" w:color="auto"/>
            </w:tcBorders>
            <w:shd w:val="clear" w:color="000000" w:fill="FFFFFF"/>
            <w:vAlign w:val="center"/>
            <w:hideMark/>
          </w:tcPr>
          <w:p w14:paraId="3688C542" w14:textId="35C69FEE"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2159,21</w:t>
            </w:r>
          </w:p>
        </w:tc>
        <w:tc>
          <w:tcPr>
            <w:tcW w:w="331" w:type="pct"/>
            <w:tcBorders>
              <w:top w:val="nil"/>
              <w:left w:val="nil"/>
              <w:bottom w:val="single" w:sz="4" w:space="0" w:color="auto"/>
              <w:right w:val="single" w:sz="4" w:space="0" w:color="auto"/>
            </w:tcBorders>
            <w:shd w:val="clear" w:color="000000" w:fill="FFFFFF"/>
            <w:vAlign w:val="center"/>
            <w:hideMark/>
          </w:tcPr>
          <w:p w14:paraId="380457F5" w14:textId="22818A62"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3820,145</w:t>
            </w:r>
          </w:p>
        </w:tc>
        <w:tc>
          <w:tcPr>
            <w:tcW w:w="331" w:type="pct"/>
            <w:tcBorders>
              <w:top w:val="nil"/>
              <w:left w:val="nil"/>
              <w:bottom w:val="single" w:sz="4" w:space="0" w:color="auto"/>
              <w:right w:val="single" w:sz="4" w:space="0" w:color="auto"/>
            </w:tcBorders>
            <w:shd w:val="clear" w:color="000000" w:fill="FFFFFF"/>
            <w:vAlign w:val="center"/>
            <w:hideMark/>
          </w:tcPr>
          <w:p w14:paraId="19AF29D3" w14:textId="5D63BEC3"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4584,17</w:t>
            </w:r>
          </w:p>
        </w:tc>
        <w:tc>
          <w:tcPr>
            <w:tcW w:w="303" w:type="pct"/>
            <w:tcBorders>
              <w:top w:val="nil"/>
              <w:left w:val="nil"/>
              <w:bottom w:val="single" w:sz="4" w:space="0" w:color="auto"/>
              <w:right w:val="single" w:sz="4" w:space="0" w:color="auto"/>
            </w:tcBorders>
            <w:shd w:val="clear" w:color="000000" w:fill="FFFFFF"/>
            <w:vAlign w:val="center"/>
            <w:hideMark/>
          </w:tcPr>
          <w:p w14:paraId="6FE432A1"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2024</w:t>
            </w:r>
          </w:p>
        </w:tc>
      </w:tr>
      <w:tr w:rsidR="00F332DB" w:rsidRPr="003B5D60" w14:paraId="37269FF1" w14:textId="77777777" w:rsidTr="00843B16">
        <w:trPr>
          <w:trHeight w:val="510"/>
        </w:trPr>
        <w:tc>
          <w:tcPr>
            <w:tcW w:w="416" w:type="pct"/>
            <w:tcBorders>
              <w:top w:val="nil"/>
              <w:left w:val="single" w:sz="4" w:space="0" w:color="auto"/>
              <w:bottom w:val="single" w:sz="4" w:space="0" w:color="auto"/>
              <w:right w:val="single" w:sz="4" w:space="0" w:color="auto"/>
            </w:tcBorders>
            <w:shd w:val="clear" w:color="000000" w:fill="FFFFFF"/>
            <w:vAlign w:val="center"/>
            <w:hideMark/>
          </w:tcPr>
          <w:p w14:paraId="1AD5617F"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ТК-2.1</w:t>
            </w:r>
          </w:p>
        </w:tc>
        <w:tc>
          <w:tcPr>
            <w:tcW w:w="416" w:type="pct"/>
            <w:tcBorders>
              <w:top w:val="nil"/>
              <w:left w:val="nil"/>
              <w:bottom w:val="single" w:sz="4" w:space="0" w:color="auto"/>
              <w:right w:val="single" w:sz="4" w:space="0" w:color="auto"/>
            </w:tcBorders>
            <w:shd w:val="clear" w:color="000000" w:fill="FFFFFF"/>
            <w:vAlign w:val="center"/>
            <w:hideMark/>
          </w:tcPr>
          <w:p w14:paraId="070A0AD3"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УЗ-8</w:t>
            </w:r>
          </w:p>
        </w:tc>
        <w:tc>
          <w:tcPr>
            <w:tcW w:w="242" w:type="pct"/>
            <w:tcBorders>
              <w:top w:val="nil"/>
              <w:left w:val="nil"/>
              <w:bottom w:val="single" w:sz="4" w:space="0" w:color="auto"/>
              <w:right w:val="single" w:sz="4" w:space="0" w:color="auto"/>
            </w:tcBorders>
            <w:shd w:val="clear" w:color="000000" w:fill="FFFFFF"/>
            <w:vAlign w:val="center"/>
            <w:hideMark/>
          </w:tcPr>
          <w:p w14:paraId="274DF148"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25,00</w:t>
            </w:r>
          </w:p>
        </w:tc>
        <w:tc>
          <w:tcPr>
            <w:tcW w:w="456" w:type="pct"/>
            <w:tcBorders>
              <w:top w:val="nil"/>
              <w:left w:val="nil"/>
              <w:bottom w:val="single" w:sz="4" w:space="0" w:color="auto"/>
              <w:right w:val="single" w:sz="4" w:space="0" w:color="auto"/>
            </w:tcBorders>
            <w:shd w:val="clear" w:color="000000" w:fill="FFFFFF"/>
            <w:vAlign w:val="center"/>
            <w:hideMark/>
          </w:tcPr>
          <w:p w14:paraId="742E2C92"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0,15</w:t>
            </w:r>
          </w:p>
        </w:tc>
        <w:tc>
          <w:tcPr>
            <w:tcW w:w="348" w:type="pct"/>
            <w:tcBorders>
              <w:top w:val="nil"/>
              <w:left w:val="nil"/>
              <w:bottom w:val="single" w:sz="4" w:space="0" w:color="auto"/>
              <w:right w:val="single" w:sz="4" w:space="0" w:color="auto"/>
            </w:tcBorders>
            <w:shd w:val="clear" w:color="000000" w:fill="FFFFFF"/>
            <w:vAlign w:val="center"/>
            <w:hideMark/>
          </w:tcPr>
          <w:p w14:paraId="2A70DFF1"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0,10</w:t>
            </w:r>
          </w:p>
        </w:tc>
        <w:tc>
          <w:tcPr>
            <w:tcW w:w="359" w:type="pct"/>
            <w:tcBorders>
              <w:top w:val="nil"/>
              <w:left w:val="nil"/>
              <w:bottom w:val="single" w:sz="4" w:space="0" w:color="auto"/>
              <w:right w:val="single" w:sz="4" w:space="0" w:color="auto"/>
            </w:tcBorders>
            <w:shd w:val="clear" w:color="000000" w:fill="FFFFFF"/>
            <w:vAlign w:val="center"/>
            <w:hideMark/>
          </w:tcPr>
          <w:p w14:paraId="474BE09D"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Бесканальная</w:t>
            </w:r>
          </w:p>
        </w:tc>
        <w:tc>
          <w:tcPr>
            <w:tcW w:w="263" w:type="pct"/>
            <w:tcBorders>
              <w:top w:val="nil"/>
              <w:left w:val="nil"/>
              <w:bottom w:val="single" w:sz="4" w:space="0" w:color="auto"/>
              <w:right w:val="single" w:sz="4" w:space="0" w:color="auto"/>
            </w:tcBorders>
            <w:shd w:val="clear" w:color="000000" w:fill="FFFFFF"/>
            <w:vAlign w:val="center"/>
            <w:hideMark/>
          </w:tcPr>
          <w:p w14:paraId="44F4CC7D"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15183,31</w:t>
            </w:r>
          </w:p>
        </w:tc>
        <w:tc>
          <w:tcPr>
            <w:tcW w:w="232" w:type="pct"/>
            <w:tcBorders>
              <w:top w:val="nil"/>
              <w:left w:val="nil"/>
              <w:bottom w:val="single" w:sz="4" w:space="0" w:color="auto"/>
              <w:right w:val="single" w:sz="4" w:space="0" w:color="auto"/>
            </w:tcBorders>
            <w:shd w:val="clear" w:color="000000" w:fill="FFFFFF"/>
            <w:vAlign w:val="center"/>
            <w:hideMark/>
          </w:tcPr>
          <w:p w14:paraId="7E55AEFF"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0,86</w:t>
            </w:r>
          </w:p>
        </w:tc>
        <w:tc>
          <w:tcPr>
            <w:tcW w:w="350" w:type="pct"/>
            <w:tcBorders>
              <w:top w:val="nil"/>
              <w:left w:val="nil"/>
              <w:bottom w:val="single" w:sz="4" w:space="0" w:color="auto"/>
              <w:right w:val="single" w:sz="4" w:space="0" w:color="auto"/>
            </w:tcBorders>
            <w:shd w:val="clear" w:color="000000" w:fill="FFFFFF"/>
            <w:vAlign w:val="center"/>
            <w:hideMark/>
          </w:tcPr>
          <w:p w14:paraId="382779CD"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w:t>
            </w:r>
          </w:p>
        </w:tc>
        <w:tc>
          <w:tcPr>
            <w:tcW w:w="301" w:type="pct"/>
            <w:tcBorders>
              <w:top w:val="nil"/>
              <w:left w:val="nil"/>
              <w:bottom w:val="single" w:sz="4" w:space="0" w:color="auto"/>
              <w:right w:val="single" w:sz="4" w:space="0" w:color="auto"/>
            </w:tcBorders>
            <w:shd w:val="clear" w:color="000000" w:fill="FFFFFF"/>
            <w:vAlign w:val="center"/>
            <w:hideMark/>
          </w:tcPr>
          <w:p w14:paraId="5D788F67"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1,06</w:t>
            </w:r>
          </w:p>
        </w:tc>
        <w:tc>
          <w:tcPr>
            <w:tcW w:w="331" w:type="pct"/>
            <w:tcBorders>
              <w:top w:val="nil"/>
              <w:left w:val="nil"/>
              <w:bottom w:val="single" w:sz="4" w:space="0" w:color="auto"/>
              <w:right w:val="single" w:sz="4" w:space="0" w:color="auto"/>
            </w:tcBorders>
            <w:shd w:val="clear" w:color="000000" w:fill="FFFFFF"/>
            <w:vAlign w:val="center"/>
            <w:hideMark/>
          </w:tcPr>
          <w:p w14:paraId="75224BC4" w14:textId="410044E4"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346,03</w:t>
            </w:r>
          </w:p>
        </w:tc>
        <w:tc>
          <w:tcPr>
            <w:tcW w:w="321" w:type="pct"/>
            <w:tcBorders>
              <w:top w:val="nil"/>
              <w:left w:val="nil"/>
              <w:bottom w:val="single" w:sz="4" w:space="0" w:color="auto"/>
              <w:right w:val="single" w:sz="4" w:space="0" w:color="auto"/>
            </w:tcBorders>
            <w:shd w:val="clear" w:color="000000" w:fill="FFFFFF"/>
            <w:vAlign w:val="center"/>
            <w:hideMark/>
          </w:tcPr>
          <w:p w14:paraId="3FC186E1" w14:textId="52F1BD75"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449,84</w:t>
            </w:r>
          </w:p>
        </w:tc>
        <w:tc>
          <w:tcPr>
            <w:tcW w:w="331" w:type="pct"/>
            <w:tcBorders>
              <w:top w:val="nil"/>
              <w:left w:val="nil"/>
              <w:bottom w:val="single" w:sz="4" w:space="0" w:color="auto"/>
              <w:right w:val="single" w:sz="4" w:space="0" w:color="auto"/>
            </w:tcBorders>
            <w:shd w:val="clear" w:color="000000" w:fill="FFFFFF"/>
            <w:vAlign w:val="center"/>
            <w:hideMark/>
          </w:tcPr>
          <w:p w14:paraId="7E603622" w14:textId="4E70CE8F"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795,86</w:t>
            </w:r>
          </w:p>
        </w:tc>
        <w:tc>
          <w:tcPr>
            <w:tcW w:w="331" w:type="pct"/>
            <w:tcBorders>
              <w:top w:val="nil"/>
              <w:left w:val="nil"/>
              <w:bottom w:val="single" w:sz="4" w:space="0" w:color="auto"/>
              <w:right w:val="single" w:sz="4" w:space="0" w:color="auto"/>
            </w:tcBorders>
            <w:shd w:val="clear" w:color="000000" w:fill="FFFFFF"/>
            <w:vAlign w:val="center"/>
            <w:hideMark/>
          </w:tcPr>
          <w:p w14:paraId="4C09B2BB" w14:textId="2939D18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955,04</w:t>
            </w:r>
          </w:p>
        </w:tc>
        <w:tc>
          <w:tcPr>
            <w:tcW w:w="303" w:type="pct"/>
            <w:tcBorders>
              <w:top w:val="nil"/>
              <w:left w:val="nil"/>
              <w:bottom w:val="single" w:sz="4" w:space="0" w:color="auto"/>
              <w:right w:val="single" w:sz="4" w:space="0" w:color="auto"/>
            </w:tcBorders>
            <w:shd w:val="clear" w:color="000000" w:fill="FFFFFF"/>
            <w:vAlign w:val="center"/>
            <w:hideMark/>
          </w:tcPr>
          <w:p w14:paraId="2B1A9DDB"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2024</w:t>
            </w:r>
          </w:p>
        </w:tc>
      </w:tr>
      <w:tr w:rsidR="00F332DB" w:rsidRPr="003B5D60" w14:paraId="17F349B4" w14:textId="77777777" w:rsidTr="00843B16">
        <w:trPr>
          <w:trHeight w:val="510"/>
        </w:trPr>
        <w:tc>
          <w:tcPr>
            <w:tcW w:w="416" w:type="pct"/>
            <w:tcBorders>
              <w:top w:val="nil"/>
              <w:left w:val="single" w:sz="4" w:space="0" w:color="auto"/>
              <w:bottom w:val="single" w:sz="4" w:space="0" w:color="auto"/>
              <w:right w:val="single" w:sz="4" w:space="0" w:color="auto"/>
            </w:tcBorders>
            <w:shd w:val="clear" w:color="000000" w:fill="FFFFFF"/>
            <w:vAlign w:val="center"/>
            <w:hideMark/>
          </w:tcPr>
          <w:p w14:paraId="5FD2C208"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УЗ-25</w:t>
            </w:r>
          </w:p>
        </w:tc>
        <w:tc>
          <w:tcPr>
            <w:tcW w:w="416" w:type="pct"/>
            <w:tcBorders>
              <w:top w:val="nil"/>
              <w:left w:val="nil"/>
              <w:bottom w:val="single" w:sz="4" w:space="0" w:color="auto"/>
              <w:right w:val="single" w:sz="4" w:space="0" w:color="auto"/>
            </w:tcBorders>
            <w:shd w:val="clear" w:color="000000" w:fill="FFFFFF"/>
            <w:vAlign w:val="center"/>
            <w:hideMark/>
          </w:tcPr>
          <w:p w14:paraId="336A92CF"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Празв.1</w:t>
            </w:r>
          </w:p>
        </w:tc>
        <w:tc>
          <w:tcPr>
            <w:tcW w:w="242" w:type="pct"/>
            <w:tcBorders>
              <w:top w:val="nil"/>
              <w:left w:val="nil"/>
              <w:bottom w:val="single" w:sz="4" w:space="0" w:color="auto"/>
              <w:right w:val="single" w:sz="4" w:space="0" w:color="auto"/>
            </w:tcBorders>
            <w:shd w:val="clear" w:color="000000" w:fill="FFFFFF"/>
            <w:vAlign w:val="center"/>
            <w:hideMark/>
          </w:tcPr>
          <w:p w14:paraId="1A8EEA3D"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126,93</w:t>
            </w:r>
          </w:p>
        </w:tc>
        <w:tc>
          <w:tcPr>
            <w:tcW w:w="456" w:type="pct"/>
            <w:tcBorders>
              <w:top w:val="nil"/>
              <w:left w:val="nil"/>
              <w:bottom w:val="single" w:sz="4" w:space="0" w:color="auto"/>
              <w:right w:val="single" w:sz="4" w:space="0" w:color="auto"/>
            </w:tcBorders>
            <w:shd w:val="clear" w:color="000000" w:fill="FFFFFF"/>
            <w:vAlign w:val="center"/>
            <w:hideMark/>
          </w:tcPr>
          <w:p w14:paraId="77BCF43B"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0,15</w:t>
            </w:r>
          </w:p>
        </w:tc>
        <w:tc>
          <w:tcPr>
            <w:tcW w:w="348" w:type="pct"/>
            <w:tcBorders>
              <w:top w:val="nil"/>
              <w:left w:val="nil"/>
              <w:bottom w:val="single" w:sz="4" w:space="0" w:color="auto"/>
              <w:right w:val="single" w:sz="4" w:space="0" w:color="auto"/>
            </w:tcBorders>
            <w:shd w:val="clear" w:color="000000" w:fill="FFFFFF"/>
            <w:vAlign w:val="center"/>
            <w:hideMark/>
          </w:tcPr>
          <w:p w14:paraId="26F285FA"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0,10</w:t>
            </w:r>
          </w:p>
        </w:tc>
        <w:tc>
          <w:tcPr>
            <w:tcW w:w="359" w:type="pct"/>
            <w:tcBorders>
              <w:top w:val="nil"/>
              <w:left w:val="nil"/>
              <w:bottom w:val="single" w:sz="4" w:space="0" w:color="auto"/>
              <w:right w:val="single" w:sz="4" w:space="0" w:color="auto"/>
            </w:tcBorders>
            <w:shd w:val="clear" w:color="000000" w:fill="FFFFFF"/>
            <w:vAlign w:val="center"/>
            <w:hideMark/>
          </w:tcPr>
          <w:p w14:paraId="410A9C1D"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Бесканальная</w:t>
            </w:r>
          </w:p>
        </w:tc>
        <w:tc>
          <w:tcPr>
            <w:tcW w:w="263" w:type="pct"/>
            <w:tcBorders>
              <w:top w:val="nil"/>
              <w:left w:val="nil"/>
              <w:bottom w:val="single" w:sz="4" w:space="0" w:color="auto"/>
              <w:right w:val="single" w:sz="4" w:space="0" w:color="auto"/>
            </w:tcBorders>
            <w:shd w:val="clear" w:color="000000" w:fill="FFFFFF"/>
            <w:vAlign w:val="center"/>
            <w:hideMark/>
          </w:tcPr>
          <w:p w14:paraId="4F13EBA3"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15183,31</w:t>
            </w:r>
          </w:p>
        </w:tc>
        <w:tc>
          <w:tcPr>
            <w:tcW w:w="232" w:type="pct"/>
            <w:tcBorders>
              <w:top w:val="nil"/>
              <w:left w:val="nil"/>
              <w:bottom w:val="single" w:sz="4" w:space="0" w:color="auto"/>
              <w:right w:val="single" w:sz="4" w:space="0" w:color="auto"/>
            </w:tcBorders>
            <w:shd w:val="clear" w:color="000000" w:fill="FFFFFF"/>
            <w:vAlign w:val="center"/>
            <w:hideMark/>
          </w:tcPr>
          <w:p w14:paraId="4A43A3A8"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0,86</w:t>
            </w:r>
          </w:p>
        </w:tc>
        <w:tc>
          <w:tcPr>
            <w:tcW w:w="350" w:type="pct"/>
            <w:tcBorders>
              <w:top w:val="nil"/>
              <w:left w:val="nil"/>
              <w:bottom w:val="single" w:sz="4" w:space="0" w:color="auto"/>
              <w:right w:val="single" w:sz="4" w:space="0" w:color="auto"/>
            </w:tcBorders>
            <w:shd w:val="clear" w:color="000000" w:fill="FFFFFF"/>
            <w:vAlign w:val="center"/>
            <w:hideMark/>
          </w:tcPr>
          <w:p w14:paraId="1FEA3CE6"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w:t>
            </w:r>
          </w:p>
        </w:tc>
        <w:tc>
          <w:tcPr>
            <w:tcW w:w="301" w:type="pct"/>
            <w:tcBorders>
              <w:top w:val="nil"/>
              <w:left w:val="nil"/>
              <w:bottom w:val="single" w:sz="4" w:space="0" w:color="auto"/>
              <w:right w:val="single" w:sz="4" w:space="0" w:color="auto"/>
            </w:tcBorders>
            <w:shd w:val="clear" w:color="000000" w:fill="FFFFFF"/>
            <w:vAlign w:val="center"/>
            <w:hideMark/>
          </w:tcPr>
          <w:p w14:paraId="782F075D"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1,06</w:t>
            </w:r>
          </w:p>
        </w:tc>
        <w:tc>
          <w:tcPr>
            <w:tcW w:w="331" w:type="pct"/>
            <w:tcBorders>
              <w:top w:val="nil"/>
              <w:left w:val="nil"/>
              <w:bottom w:val="single" w:sz="4" w:space="0" w:color="auto"/>
              <w:right w:val="single" w:sz="4" w:space="0" w:color="auto"/>
            </w:tcBorders>
            <w:shd w:val="clear" w:color="000000" w:fill="FFFFFF"/>
            <w:vAlign w:val="center"/>
            <w:hideMark/>
          </w:tcPr>
          <w:p w14:paraId="3F3A6363" w14:textId="4A8C5C44"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1756,85</w:t>
            </w:r>
          </w:p>
        </w:tc>
        <w:tc>
          <w:tcPr>
            <w:tcW w:w="321" w:type="pct"/>
            <w:tcBorders>
              <w:top w:val="nil"/>
              <w:left w:val="nil"/>
              <w:bottom w:val="single" w:sz="4" w:space="0" w:color="auto"/>
              <w:right w:val="single" w:sz="4" w:space="0" w:color="auto"/>
            </w:tcBorders>
            <w:shd w:val="clear" w:color="000000" w:fill="FFFFFF"/>
            <w:vAlign w:val="center"/>
            <w:hideMark/>
          </w:tcPr>
          <w:p w14:paraId="3E039652" w14:textId="1A820E0D"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2283,91</w:t>
            </w:r>
          </w:p>
        </w:tc>
        <w:tc>
          <w:tcPr>
            <w:tcW w:w="331" w:type="pct"/>
            <w:tcBorders>
              <w:top w:val="nil"/>
              <w:left w:val="nil"/>
              <w:bottom w:val="single" w:sz="4" w:space="0" w:color="auto"/>
              <w:right w:val="single" w:sz="4" w:space="0" w:color="auto"/>
            </w:tcBorders>
            <w:shd w:val="clear" w:color="000000" w:fill="FFFFFF"/>
            <w:vAlign w:val="center"/>
            <w:hideMark/>
          </w:tcPr>
          <w:p w14:paraId="2AAA9AF6" w14:textId="4C618E24"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4040,76</w:t>
            </w:r>
          </w:p>
        </w:tc>
        <w:tc>
          <w:tcPr>
            <w:tcW w:w="331" w:type="pct"/>
            <w:tcBorders>
              <w:top w:val="nil"/>
              <w:left w:val="nil"/>
              <w:bottom w:val="single" w:sz="4" w:space="0" w:color="auto"/>
              <w:right w:val="single" w:sz="4" w:space="0" w:color="auto"/>
            </w:tcBorders>
            <w:shd w:val="clear" w:color="000000" w:fill="FFFFFF"/>
            <w:vAlign w:val="center"/>
            <w:hideMark/>
          </w:tcPr>
          <w:p w14:paraId="6E079AAB" w14:textId="33A87980"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4848,91</w:t>
            </w:r>
          </w:p>
        </w:tc>
        <w:tc>
          <w:tcPr>
            <w:tcW w:w="303" w:type="pct"/>
            <w:tcBorders>
              <w:top w:val="nil"/>
              <w:left w:val="nil"/>
              <w:bottom w:val="single" w:sz="4" w:space="0" w:color="auto"/>
              <w:right w:val="single" w:sz="4" w:space="0" w:color="auto"/>
            </w:tcBorders>
            <w:shd w:val="clear" w:color="000000" w:fill="FFFFFF"/>
            <w:vAlign w:val="center"/>
            <w:hideMark/>
          </w:tcPr>
          <w:p w14:paraId="34C58104"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2024</w:t>
            </w:r>
          </w:p>
        </w:tc>
      </w:tr>
      <w:tr w:rsidR="00F332DB" w:rsidRPr="003B5D60" w14:paraId="0EE42E76" w14:textId="77777777" w:rsidTr="00843B16">
        <w:trPr>
          <w:trHeight w:val="510"/>
        </w:trPr>
        <w:tc>
          <w:tcPr>
            <w:tcW w:w="416" w:type="pct"/>
            <w:tcBorders>
              <w:top w:val="nil"/>
              <w:left w:val="single" w:sz="4" w:space="0" w:color="auto"/>
              <w:bottom w:val="single" w:sz="4" w:space="0" w:color="auto"/>
              <w:right w:val="single" w:sz="4" w:space="0" w:color="auto"/>
            </w:tcBorders>
            <w:shd w:val="clear" w:color="000000" w:fill="FFFFFF"/>
            <w:vAlign w:val="center"/>
            <w:hideMark/>
          </w:tcPr>
          <w:p w14:paraId="6B5F2A4C"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Празв.1</w:t>
            </w:r>
          </w:p>
        </w:tc>
        <w:tc>
          <w:tcPr>
            <w:tcW w:w="416" w:type="pct"/>
            <w:tcBorders>
              <w:top w:val="nil"/>
              <w:left w:val="nil"/>
              <w:bottom w:val="single" w:sz="4" w:space="0" w:color="auto"/>
              <w:right w:val="single" w:sz="4" w:space="0" w:color="auto"/>
            </w:tcBorders>
            <w:shd w:val="clear" w:color="000000" w:fill="FFFFFF"/>
            <w:vAlign w:val="center"/>
            <w:hideMark/>
          </w:tcPr>
          <w:p w14:paraId="3CE69062"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ТК-2.1</w:t>
            </w:r>
          </w:p>
        </w:tc>
        <w:tc>
          <w:tcPr>
            <w:tcW w:w="242" w:type="pct"/>
            <w:tcBorders>
              <w:top w:val="nil"/>
              <w:left w:val="nil"/>
              <w:bottom w:val="single" w:sz="4" w:space="0" w:color="auto"/>
              <w:right w:val="single" w:sz="4" w:space="0" w:color="auto"/>
            </w:tcBorders>
            <w:shd w:val="clear" w:color="000000" w:fill="FFFFFF"/>
            <w:vAlign w:val="center"/>
            <w:hideMark/>
          </w:tcPr>
          <w:p w14:paraId="743DD34B"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160,84</w:t>
            </w:r>
          </w:p>
        </w:tc>
        <w:tc>
          <w:tcPr>
            <w:tcW w:w="456" w:type="pct"/>
            <w:tcBorders>
              <w:top w:val="nil"/>
              <w:left w:val="nil"/>
              <w:bottom w:val="single" w:sz="4" w:space="0" w:color="auto"/>
              <w:right w:val="single" w:sz="4" w:space="0" w:color="auto"/>
            </w:tcBorders>
            <w:shd w:val="clear" w:color="000000" w:fill="FFFFFF"/>
            <w:vAlign w:val="center"/>
            <w:hideMark/>
          </w:tcPr>
          <w:p w14:paraId="02DFE055"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0,15</w:t>
            </w:r>
          </w:p>
        </w:tc>
        <w:tc>
          <w:tcPr>
            <w:tcW w:w="348" w:type="pct"/>
            <w:tcBorders>
              <w:top w:val="nil"/>
              <w:left w:val="nil"/>
              <w:bottom w:val="single" w:sz="4" w:space="0" w:color="auto"/>
              <w:right w:val="single" w:sz="4" w:space="0" w:color="auto"/>
            </w:tcBorders>
            <w:shd w:val="clear" w:color="000000" w:fill="FFFFFF"/>
            <w:vAlign w:val="center"/>
            <w:hideMark/>
          </w:tcPr>
          <w:p w14:paraId="61ADC88F"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0,10</w:t>
            </w:r>
          </w:p>
        </w:tc>
        <w:tc>
          <w:tcPr>
            <w:tcW w:w="359" w:type="pct"/>
            <w:tcBorders>
              <w:top w:val="nil"/>
              <w:left w:val="nil"/>
              <w:bottom w:val="single" w:sz="4" w:space="0" w:color="auto"/>
              <w:right w:val="single" w:sz="4" w:space="0" w:color="auto"/>
            </w:tcBorders>
            <w:shd w:val="clear" w:color="000000" w:fill="FFFFFF"/>
            <w:vAlign w:val="center"/>
            <w:hideMark/>
          </w:tcPr>
          <w:p w14:paraId="62F4122E"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Бесканальная</w:t>
            </w:r>
          </w:p>
        </w:tc>
        <w:tc>
          <w:tcPr>
            <w:tcW w:w="263" w:type="pct"/>
            <w:tcBorders>
              <w:top w:val="nil"/>
              <w:left w:val="nil"/>
              <w:bottom w:val="single" w:sz="4" w:space="0" w:color="auto"/>
              <w:right w:val="single" w:sz="4" w:space="0" w:color="auto"/>
            </w:tcBorders>
            <w:shd w:val="clear" w:color="000000" w:fill="FFFFFF"/>
            <w:vAlign w:val="center"/>
            <w:hideMark/>
          </w:tcPr>
          <w:p w14:paraId="486A65B2"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15183,31</w:t>
            </w:r>
          </w:p>
        </w:tc>
        <w:tc>
          <w:tcPr>
            <w:tcW w:w="232" w:type="pct"/>
            <w:tcBorders>
              <w:top w:val="nil"/>
              <w:left w:val="nil"/>
              <w:bottom w:val="single" w:sz="4" w:space="0" w:color="auto"/>
              <w:right w:val="single" w:sz="4" w:space="0" w:color="auto"/>
            </w:tcBorders>
            <w:shd w:val="clear" w:color="000000" w:fill="FFFFFF"/>
            <w:vAlign w:val="center"/>
            <w:hideMark/>
          </w:tcPr>
          <w:p w14:paraId="34CC4896"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0,86</w:t>
            </w:r>
          </w:p>
        </w:tc>
        <w:tc>
          <w:tcPr>
            <w:tcW w:w="350" w:type="pct"/>
            <w:tcBorders>
              <w:top w:val="nil"/>
              <w:left w:val="nil"/>
              <w:bottom w:val="single" w:sz="4" w:space="0" w:color="auto"/>
              <w:right w:val="single" w:sz="4" w:space="0" w:color="auto"/>
            </w:tcBorders>
            <w:shd w:val="clear" w:color="000000" w:fill="FFFFFF"/>
            <w:vAlign w:val="center"/>
            <w:hideMark/>
          </w:tcPr>
          <w:p w14:paraId="1C09840D"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w:t>
            </w:r>
          </w:p>
        </w:tc>
        <w:tc>
          <w:tcPr>
            <w:tcW w:w="301" w:type="pct"/>
            <w:tcBorders>
              <w:top w:val="nil"/>
              <w:left w:val="nil"/>
              <w:bottom w:val="single" w:sz="4" w:space="0" w:color="auto"/>
              <w:right w:val="single" w:sz="4" w:space="0" w:color="auto"/>
            </w:tcBorders>
            <w:shd w:val="clear" w:color="000000" w:fill="FFFFFF"/>
            <w:vAlign w:val="center"/>
            <w:hideMark/>
          </w:tcPr>
          <w:p w14:paraId="341BAD3B"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1,06</w:t>
            </w:r>
          </w:p>
        </w:tc>
        <w:tc>
          <w:tcPr>
            <w:tcW w:w="331" w:type="pct"/>
            <w:tcBorders>
              <w:top w:val="nil"/>
              <w:left w:val="nil"/>
              <w:bottom w:val="single" w:sz="4" w:space="0" w:color="auto"/>
              <w:right w:val="single" w:sz="4" w:space="0" w:color="auto"/>
            </w:tcBorders>
            <w:shd w:val="clear" w:color="000000" w:fill="FFFFFF"/>
            <w:vAlign w:val="center"/>
            <w:hideMark/>
          </w:tcPr>
          <w:p w14:paraId="24D1875A" w14:textId="3A3193A0"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2226,20</w:t>
            </w:r>
          </w:p>
        </w:tc>
        <w:tc>
          <w:tcPr>
            <w:tcW w:w="321" w:type="pct"/>
            <w:tcBorders>
              <w:top w:val="nil"/>
              <w:left w:val="nil"/>
              <w:bottom w:val="single" w:sz="4" w:space="0" w:color="auto"/>
              <w:right w:val="single" w:sz="4" w:space="0" w:color="auto"/>
            </w:tcBorders>
            <w:shd w:val="clear" w:color="000000" w:fill="FFFFFF"/>
            <w:vAlign w:val="center"/>
            <w:hideMark/>
          </w:tcPr>
          <w:p w14:paraId="15425626" w14:textId="5C8DA3FB"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2894,06</w:t>
            </w:r>
          </w:p>
        </w:tc>
        <w:tc>
          <w:tcPr>
            <w:tcW w:w="331" w:type="pct"/>
            <w:tcBorders>
              <w:top w:val="nil"/>
              <w:left w:val="nil"/>
              <w:bottom w:val="single" w:sz="4" w:space="0" w:color="auto"/>
              <w:right w:val="single" w:sz="4" w:space="0" w:color="auto"/>
            </w:tcBorders>
            <w:shd w:val="clear" w:color="000000" w:fill="FFFFFF"/>
            <w:vAlign w:val="center"/>
            <w:hideMark/>
          </w:tcPr>
          <w:p w14:paraId="2CEFAA1A" w14:textId="4839FDD4"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5120,27</w:t>
            </w:r>
          </w:p>
        </w:tc>
        <w:tc>
          <w:tcPr>
            <w:tcW w:w="331" w:type="pct"/>
            <w:tcBorders>
              <w:top w:val="nil"/>
              <w:left w:val="nil"/>
              <w:bottom w:val="single" w:sz="4" w:space="0" w:color="auto"/>
              <w:right w:val="single" w:sz="4" w:space="0" w:color="auto"/>
            </w:tcBorders>
            <w:shd w:val="clear" w:color="000000" w:fill="FFFFFF"/>
            <w:vAlign w:val="center"/>
            <w:hideMark/>
          </w:tcPr>
          <w:p w14:paraId="015D6710" w14:textId="4FDDCF7D"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6144,32</w:t>
            </w:r>
          </w:p>
        </w:tc>
        <w:tc>
          <w:tcPr>
            <w:tcW w:w="303" w:type="pct"/>
            <w:tcBorders>
              <w:top w:val="nil"/>
              <w:left w:val="nil"/>
              <w:bottom w:val="single" w:sz="4" w:space="0" w:color="auto"/>
              <w:right w:val="single" w:sz="4" w:space="0" w:color="auto"/>
            </w:tcBorders>
            <w:shd w:val="clear" w:color="000000" w:fill="FFFFFF"/>
            <w:vAlign w:val="center"/>
            <w:hideMark/>
          </w:tcPr>
          <w:p w14:paraId="77478C74" w14:textId="77777777" w:rsidR="00F332DB" w:rsidRPr="003B5D60" w:rsidRDefault="00F332DB" w:rsidP="00843B16">
            <w:pPr>
              <w:widowControl/>
              <w:autoSpaceDE/>
              <w:autoSpaceDN/>
              <w:spacing w:line="240" w:lineRule="auto"/>
              <w:ind w:firstLine="0"/>
              <w:jc w:val="center"/>
              <w:rPr>
                <w:color w:val="000000"/>
                <w:sz w:val="18"/>
                <w:szCs w:val="16"/>
                <w:lang w:bidi="ar-SA"/>
              </w:rPr>
            </w:pPr>
            <w:r w:rsidRPr="003B5D60">
              <w:rPr>
                <w:color w:val="000000"/>
                <w:sz w:val="18"/>
                <w:szCs w:val="16"/>
                <w:lang w:bidi="ar-SA"/>
              </w:rPr>
              <w:t>2024</w:t>
            </w:r>
          </w:p>
        </w:tc>
      </w:tr>
    </w:tbl>
    <w:p w14:paraId="54355819" w14:textId="77777777" w:rsidR="00F332DB" w:rsidRPr="003B5D60" w:rsidRDefault="00F332DB" w:rsidP="00856C1E">
      <w:pPr>
        <w:pStyle w:val="a8"/>
        <w:sectPr w:rsidR="00F332DB" w:rsidRPr="003B5D60" w:rsidSect="00F332DB">
          <w:pgSz w:w="16840" w:h="11910" w:orient="landscape"/>
          <w:pgMar w:top="1701" w:right="567" w:bottom="567" w:left="567" w:header="0" w:footer="590" w:gutter="0"/>
          <w:cols w:space="720"/>
          <w:docGrid w:linePitch="354"/>
        </w:sectPr>
      </w:pPr>
    </w:p>
    <w:p w14:paraId="71A20000" w14:textId="58179434" w:rsidR="0043085E" w:rsidRPr="003B5D60" w:rsidRDefault="00C02A6C" w:rsidP="00856C1E">
      <w:pPr>
        <w:pStyle w:val="20"/>
        <w:widowControl/>
        <w:numPr>
          <w:ilvl w:val="1"/>
          <w:numId w:val="29"/>
        </w:numPr>
        <w:tabs>
          <w:tab w:val="left" w:pos="1560"/>
        </w:tabs>
        <w:spacing w:before="120" w:after="240"/>
        <w:ind w:left="142" w:firstLine="709"/>
        <w:rPr>
          <w:i w:val="0"/>
        </w:rPr>
      </w:pPr>
      <w:bookmarkStart w:id="552" w:name="_Toc518552253"/>
      <w:bookmarkStart w:id="553" w:name="_Toc131852678"/>
      <w:bookmarkStart w:id="554" w:name="_Hlk11937276"/>
      <w:r w:rsidRPr="003B5D60">
        <w:rPr>
          <w:i w:val="0"/>
        </w:rPr>
        <w:lastRenderedPageBreak/>
        <w:t>Предложения по р</w:t>
      </w:r>
      <w:r w:rsidR="0043085E" w:rsidRPr="003B5D60">
        <w:rPr>
          <w:i w:val="0"/>
        </w:rPr>
        <w:t>еконструкци</w:t>
      </w:r>
      <w:r w:rsidRPr="003B5D60">
        <w:rPr>
          <w:i w:val="0"/>
        </w:rPr>
        <w:t>и и (или) модернизации</w:t>
      </w:r>
      <w:r w:rsidR="0043085E" w:rsidRPr="003B5D60">
        <w:rPr>
          <w:i w:val="0"/>
        </w:rPr>
        <w:t xml:space="preserve"> тепловых сетей, подлежащих замене в связи с исчерпанием эксплуатационного ресурса</w:t>
      </w:r>
      <w:bookmarkEnd w:id="552"/>
      <w:bookmarkEnd w:id="553"/>
    </w:p>
    <w:p w14:paraId="6EE6EAEC" w14:textId="0F77F76B" w:rsidR="00C726F9" w:rsidRPr="003B5D60" w:rsidRDefault="00C726F9" w:rsidP="00856C1E">
      <w:pPr>
        <w:pStyle w:val="a8"/>
        <w:spacing w:before="240"/>
      </w:pPr>
      <w:bookmarkStart w:id="555" w:name="_Hlk523214700"/>
      <w:bookmarkEnd w:id="554"/>
      <w:r w:rsidRPr="003B5D60">
        <w:t>Большинство тепловых сетей от котельных №36 д. Сяськелево и №52 д. Жабино проложены в период до 1989 года и в настоящий мом</w:t>
      </w:r>
      <w:r w:rsidR="00990896" w:rsidRPr="003B5D60">
        <w:t>ент их эксплуатация превышает 25</w:t>
      </w:r>
      <w:r w:rsidRPr="003B5D60">
        <w:t xml:space="preserve"> лет.</w:t>
      </w:r>
    </w:p>
    <w:p w14:paraId="2BCF415E" w14:textId="7749CE6B" w:rsidR="00E714F9" w:rsidRPr="003B5D60" w:rsidRDefault="00E714F9" w:rsidP="00856C1E">
      <w:pPr>
        <w:pStyle w:val="a8"/>
      </w:pPr>
      <w:bookmarkStart w:id="556" w:name="_Hlk523215962"/>
      <w:r w:rsidRPr="003B5D60">
        <w:t xml:space="preserve">Протяженность реконструируемых тепловых сетей, согласно данным </w:t>
      </w:r>
      <w:r w:rsidR="00843B16">
        <w:br/>
      </w:r>
      <w:r w:rsidRPr="003B5D60">
        <w:t>АО «Коммунальные системы Гатчинского района», составляет:</w:t>
      </w:r>
    </w:p>
    <w:p w14:paraId="2980EA39" w14:textId="2486392B" w:rsidR="00226023" w:rsidRPr="003B5D60" w:rsidRDefault="00226023" w:rsidP="00CB6B5F">
      <w:pPr>
        <w:pStyle w:val="a8"/>
        <w:numPr>
          <w:ilvl w:val="0"/>
          <w:numId w:val="44"/>
        </w:numPr>
        <w:ind w:left="0" w:firstLine="709"/>
      </w:pPr>
      <w:r w:rsidRPr="003B5D60">
        <w:t>модернизация участка тепловых сетей от ТК до школы – 197 п.м. в 2-ух трубном исчислении (2,59</w:t>
      </w:r>
      <w:r w:rsidR="004B74CA" w:rsidRPr="003B5D60">
        <w:t>% от общей протяженности) в 2023</w:t>
      </w:r>
      <w:r w:rsidRPr="003B5D60">
        <w:t xml:space="preserve"> году;</w:t>
      </w:r>
    </w:p>
    <w:p w14:paraId="5929BB1A" w14:textId="77777777" w:rsidR="004B74CA" w:rsidRPr="003B5D60" w:rsidRDefault="00226023" w:rsidP="00CB6B5F">
      <w:pPr>
        <w:pStyle w:val="a8"/>
        <w:numPr>
          <w:ilvl w:val="0"/>
          <w:numId w:val="44"/>
        </w:numPr>
        <w:ind w:left="0" w:firstLine="709"/>
      </w:pPr>
      <w:r w:rsidRPr="003B5D60">
        <w:t>модернизация участка тепловых сетей от бани до ТК-1 и к жилым домам №№15, 16, 17, 18, 20 ул. Поселковая – 471 п.м. в 2-ух трубном исчислении (17,96</w:t>
      </w:r>
      <w:r w:rsidR="004B74CA" w:rsidRPr="003B5D60">
        <w:t>% от общей протяженности) в 2023</w:t>
      </w:r>
      <w:r w:rsidRPr="003B5D60">
        <w:t xml:space="preserve"> году. </w:t>
      </w:r>
    </w:p>
    <w:p w14:paraId="73D6DD43" w14:textId="3ED47FC5" w:rsidR="00226023" w:rsidRPr="003B5D60" w:rsidRDefault="004B74CA" w:rsidP="00856C1E">
      <w:pPr>
        <w:pStyle w:val="aff5"/>
      </w:pPr>
      <w:r w:rsidRPr="003B5D60">
        <w:t xml:space="preserve">Согласно планам реализации программ АО «КСГР» стоимость выполнения данных мероприятий составит 8496,5 тыс. руб. (с НДС). </w:t>
      </w:r>
    </w:p>
    <w:p w14:paraId="6DDEFB07" w14:textId="60089697" w:rsidR="004B74CA" w:rsidRPr="003B5D60" w:rsidRDefault="004B74CA" w:rsidP="00856C1E">
      <w:pPr>
        <w:pStyle w:val="aff5"/>
      </w:pPr>
      <w:r w:rsidRPr="003B5D60">
        <w:t xml:space="preserve">В настоящем разделе приведены мероприятия по реконструкции тепловых сетей, направленных на обеспечение нормативной надёжности и безопасности теплоснабжения. Согласно данным Генерального плана, </w:t>
      </w:r>
      <w:r w:rsidRPr="003B5D60">
        <w:rPr>
          <w:lang w:eastAsia="zh-CN"/>
        </w:rPr>
        <w:t xml:space="preserve">необходима </w:t>
      </w:r>
      <w:r w:rsidRPr="003B5D60">
        <w:rPr>
          <w:bCs/>
          <w:lang w:eastAsia="zh-CN"/>
        </w:rPr>
        <w:t>перекладка 10,177 км тепловых сетей в двухтрубном исчислении в связи с истечением срока службы</w:t>
      </w:r>
      <w:r w:rsidRPr="003B5D60">
        <w:rPr>
          <w:lang w:eastAsia="zh-CN"/>
        </w:rPr>
        <w:t>.</w:t>
      </w:r>
    </w:p>
    <w:p w14:paraId="1E51256B" w14:textId="77777777" w:rsidR="004B74CA" w:rsidRPr="003B5D60" w:rsidRDefault="004B74CA" w:rsidP="00856C1E">
      <w:pPr>
        <w:pStyle w:val="aff5"/>
      </w:pPr>
      <w:r w:rsidRPr="003B5D60">
        <w:t>Объемы реконструкции ветхих тепловых сетей в течение расчетного периода актуализированной Схемы теплоснабжения определены на основании данных о дате прокладки, реконструкции и капитального ремонта участков тепловых сетей и срока полезного использования.</w:t>
      </w:r>
    </w:p>
    <w:p w14:paraId="2A1546AD" w14:textId="77777777" w:rsidR="004B74CA" w:rsidRPr="003B5D60" w:rsidRDefault="004B74CA" w:rsidP="00856C1E">
      <w:pPr>
        <w:pStyle w:val="aff5"/>
      </w:pPr>
      <w:r w:rsidRPr="003B5D60">
        <w:t>Оценка стоимости замены трубопроводов выполнена с использованием укрупненных нормативов цены строительства НЦС 81-02-13-2023 «Наружные тепловые сети», утвержденных приказом Министерства строительства и жилищно-коммунального хозяйства РФ №158/пр от 06.03.2023 года.</w:t>
      </w:r>
    </w:p>
    <w:p w14:paraId="413ABD3C" w14:textId="52D5D17D" w:rsidR="00990896" w:rsidRPr="003B5D60" w:rsidRDefault="004B74CA" w:rsidP="00856C1E">
      <w:pPr>
        <w:pStyle w:val="aff5"/>
      </w:pPr>
      <w:r w:rsidRPr="003B5D60">
        <w:t>Своевременная замена ветхих тепловых сетей позволяет поддерживать тепловые сети в удовлетворительном состоянии, обеспечивает нормативную надежность системы теплоснабжения, значительно снижает повреждаемость тепловых сетей.</w:t>
      </w:r>
    </w:p>
    <w:p w14:paraId="5561CB99" w14:textId="074A34AA" w:rsidR="004B74CA" w:rsidRPr="003B5D60" w:rsidRDefault="004B74CA"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557" w:name="_Ref39388325"/>
      <w:r w:rsidRPr="003B5D60">
        <w:rPr>
          <w:rFonts w:eastAsiaTheme="minorEastAsia"/>
          <w:lang w:eastAsia="en-US"/>
        </w:rPr>
        <w:lastRenderedPageBreak/>
        <w:t xml:space="preserve">Сводные финансовые потребности для реализации проектов </w:t>
      </w:r>
      <w:bookmarkEnd w:id="557"/>
      <w:r w:rsidR="006179DD" w:rsidRPr="003B5D60">
        <w:rPr>
          <w:rFonts w:eastAsiaTheme="minorEastAsia"/>
          <w:lang w:eastAsia="en-US"/>
        </w:rPr>
        <w:t>по</w:t>
      </w:r>
      <w:r w:rsidRPr="003B5D60">
        <w:rPr>
          <w:rFonts w:eastAsiaTheme="minorEastAsia"/>
          <w:lang w:eastAsia="en-US"/>
        </w:rPr>
        <w:t xml:space="preserve"> капитальному ремонту тепловых сетей, тыс. руб. (с НДС)</w:t>
      </w:r>
    </w:p>
    <w:tbl>
      <w:tblPr>
        <w:tblStyle w:val="af4"/>
        <w:tblW w:w="0" w:type="auto"/>
        <w:tblLook w:val="04A0" w:firstRow="1" w:lastRow="0" w:firstColumn="1" w:lastColumn="0" w:noHBand="0" w:noVBand="1"/>
      </w:tblPr>
      <w:tblGrid>
        <w:gridCol w:w="3295"/>
        <w:gridCol w:w="2661"/>
        <w:gridCol w:w="2038"/>
        <w:gridCol w:w="1354"/>
      </w:tblGrid>
      <w:tr w:rsidR="004B74CA" w:rsidRPr="003B5D60" w14:paraId="3E53EE94" w14:textId="77777777" w:rsidTr="00843B16">
        <w:trPr>
          <w:trHeight w:val="20"/>
          <w:tblHeader/>
        </w:trPr>
        <w:tc>
          <w:tcPr>
            <w:tcW w:w="3295" w:type="dxa"/>
            <w:tcBorders>
              <w:top w:val="single" w:sz="4" w:space="0" w:color="auto"/>
              <w:left w:val="single" w:sz="4" w:space="0" w:color="auto"/>
              <w:bottom w:val="single" w:sz="4" w:space="0" w:color="auto"/>
              <w:right w:val="single" w:sz="4" w:space="0" w:color="auto"/>
            </w:tcBorders>
            <w:vAlign w:val="center"/>
            <w:hideMark/>
          </w:tcPr>
          <w:p w14:paraId="23CC7F15" w14:textId="77777777" w:rsidR="004B74CA" w:rsidRPr="003B5D60" w:rsidRDefault="004B74CA" w:rsidP="00843B16">
            <w:pPr>
              <w:spacing w:line="240" w:lineRule="auto"/>
              <w:ind w:firstLine="0"/>
              <w:jc w:val="center"/>
              <w:rPr>
                <w:b/>
                <w:bCs/>
                <w:color w:val="000000"/>
                <w:sz w:val="20"/>
                <w:szCs w:val="20"/>
                <w:lang w:eastAsia="en-US"/>
              </w:rPr>
            </w:pPr>
            <w:r w:rsidRPr="003B5D60">
              <w:rPr>
                <w:b/>
                <w:bCs/>
                <w:color w:val="000000"/>
                <w:sz w:val="20"/>
                <w:szCs w:val="20"/>
                <w:lang w:eastAsia="en-US"/>
              </w:rPr>
              <w:t>Наименование мероприятия</w:t>
            </w:r>
          </w:p>
        </w:tc>
        <w:tc>
          <w:tcPr>
            <w:tcW w:w="2661" w:type="dxa"/>
            <w:tcBorders>
              <w:top w:val="single" w:sz="4" w:space="0" w:color="auto"/>
              <w:left w:val="single" w:sz="4" w:space="0" w:color="auto"/>
              <w:bottom w:val="single" w:sz="4" w:space="0" w:color="auto"/>
              <w:right w:val="single" w:sz="4" w:space="0" w:color="auto"/>
            </w:tcBorders>
            <w:vAlign w:val="center"/>
            <w:hideMark/>
          </w:tcPr>
          <w:p w14:paraId="7733FB94" w14:textId="77777777" w:rsidR="004B74CA" w:rsidRPr="003B5D60" w:rsidRDefault="004B74CA" w:rsidP="00843B16">
            <w:pPr>
              <w:spacing w:line="240" w:lineRule="auto"/>
              <w:ind w:firstLine="0"/>
              <w:jc w:val="center"/>
              <w:rPr>
                <w:b/>
                <w:bCs/>
                <w:color w:val="000000"/>
                <w:sz w:val="20"/>
                <w:szCs w:val="20"/>
                <w:lang w:eastAsia="en-US"/>
              </w:rPr>
            </w:pPr>
            <w:r w:rsidRPr="003B5D60">
              <w:rPr>
                <w:b/>
                <w:bCs/>
                <w:color w:val="000000"/>
                <w:sz w:val="20"/>
                <w:szCs w:val="20"/>
                <w:lang w:eastAsia="en-US"/>
              </w:rPr>
              <w:t>Технические параметры</w:t>
            </w:r>
          </w:p>
        </w:tc>
        <w:tc>
          <w:tcPr>
            <w:tcW w:w="2038" w:type="dxa"/>
            <w:tcBorders>
              <w:top w:val="single" w:sz="4" w:space="0" w:color="auto"/>
              <w:left w:val="single" w:sz="4" w:space="0" w:color="auto"/>
              <w:bottom w:val="single" w:sz="4" w:space="0" w:color="auto"/>
              <w:right w:val="single" w:sz="4" w:space="0" w:color="auto"/>
            </w:tcBorders>
            <w:vAlign w:val="center"/>
            <w:hideMark/>
          </w:tcPr>
          <w:p w14:paraId="20474A63" w14:textId="77777777" w:rsidR="004B74CA" w:rsidRPr="003B5D60" w:rsidRDefault="004B74CA" w:rsidP="00843B16">
            <w:pPr>
              <w:spacing w:line="240" w:lineRule="auto"/>
              <w:ind w:firstLine="0"/>
              <w:jc w:val="center"/>
              <w:rPr>
                <w:b/>
                <w:bCs/>
                <w:color w:val="000000"/>
                <w:sz w:val="20"/>
                <w:szCs w:val="20"/>
                <w:lang w:eastAsia="en-US"/>
              </w:rPr>
            </w:pPr>
            <w:r w:rsidRPr="003B5D60">
              <w:rPr>
                <w:b/>
                <w:bCs/>
                <w:color w:val="000000"/>
                <w:sz w:val="20"/>
                <w:szCs w:val="20"/>
                <w:lang w:eastAsia="en-US"/>
              </w:rPr>
              <w:t>Капиталовложения всего, тыс. руб.</w:t>
            </w:r>
          </w:p>
        </w:tc>
        <w:tc>
          <w:tcPr>
            <w:tcW w:w="1354" w:type="dxa"/>
            <w:tcBorders>
              <w:top w:val="single" w:sz="4" w:space="0" w:color="auto"/>
              <w:left w:val="single" w:sz="4" w:space="0" w:color="auto"/>
              <w:bottom w:val="single" w:sz="4" w:space="0" w:color="auto"/>
              <w:right w:val="single" w:sz="4" w:space="0" w:color="auto"/>
            </w:tcBorders>
            <w:vAlign w:val="center"/>
            <w:hideMark/>
          </w:tcPr>
          <w:p w14:paraId="69FD87E9" w14:textId="77777777" w:rsidR="004B74CA" w:rsidRPr="003B5D60" w:rsidRDefault="004B74CA" w:rsidP="00843B16">
            <w:pPr>
              <w:spacing w:line="240" w:lineRule="auto"/>
              <w:ind w:firstLine="0"/>
              <w:jc w:val="center"/>
              <w:rPr>
                <w:b/>
                <w:bCs/>
                <w:color w:val="000000"/>
                <w:sz w:val="20"/>
                <w:szCs w:val="20"/>
                <w:lang w:eastAsia="en-US"/>
              </w:rPr>
            </w:pPr>
            <w:r w:rsidRPr="003B5D60">
              <w:rPr>
                <w:b/>
                <w:bCs/>
                <w:color w:val="000000"/>
                <w:sz w:val="20"/>
                <w:szCs w:val="20"/>
                <w:lang w:eastAsia="en-US"/>
              </w:rPr>
              <w:t>Срок реализации</w:t>
            </w:r>
          </w:p>
        </w:tc>
      </w:tr>
      <w:tr w:rsidR="004B74CA" w:rsidRPr="003B5D60" w14:paraId="3991B789" w14:textId="77777777" w:rsidTr="00843B16">
        <w:trPr>
          <w:trHeight w:val="20"/>
        </w:trPr>
        <w:tc>
          <w:tcPr>
            <w:tcW w:w="9348" w:type="dxa"/>
            <w:gridSpan w:val="4"/>
            <w:tcBorders>
              <w:top w:val="single" w:sz="4" w:space="0" w:color="auto"/>
              <w:left w:val="single" w:sz="4" w:space="0" w:color="auto"/>
              <w:bottom w:val="single" w:sz="4" w:space="0" w:color="auto"/>
              <w:right w:val="single" w:sz="4" w:space="0" w:color="auto"/>
            </w:tcBorders>
            <w:vAlign w:val="center"/>
            <w:hideMark/>
          </w:tcPr>
          <w:p w14:paraId="5E95F2D5" w14:textId="77777777" w:rsidR="004B74CA" w:rsidRPr="003B5D60" w:rsidRDefault="004B74CA" w:rsidP="00843B16">
            <w:pPr>
              <w:spacing w:line="240" w:lineRule="auto"/>
              <w:ind w:firstLine="0"/>
              <w:jc w:val="center"/>
              <w:rPr>
                <w:b/>
                <w:bCs/>
                <w:color w:val="000000"/>
                <w:sz w:val="20"/>
                <w:szCs w:val="20"/>
                <w:lang w:eastAsia="en-US"/>
              </w:rPr>
            </w:pPr>
            <w:r w:rsidRPr="003B5D60">
              <w:rPr>
                <w:b/>
                <w:bCs/>
                <w:color w:val="000000"/>
                <w:sz w:val="20"/>
                <w:szCs w:val="20"/>
                <w:lang w:eastAsia="en-US"/>
              </w:rPr>
              <w:t>Котельная №36</w:t>
            </w:r>
          </w:p>
        </w:tc>
      </w:tr>
      <w:tr w:rsidR="004B74CA" w:rsidRPr="003B5D60" w14:paraId="3B8FF03F" w14:textId="77777777" w:rsidTr="00843B16">
        <w:trPr>
          <w:trHeight w:val="20"/>
        </w:trPr>
        <w:tc>
          <w:tcPr>
            <w:tcW w:w="9348" w:type="dxa"/>
            <w:gridSpan w:val="4"/>
            <w:tcBorders>
              <w:top w:val="single" w:sz="4" w:space="0" w:color="auto"/>
              <w:left w:val="single" w:sz="4" w:space="0" w:color="auto"/>
              <w:bottom w:val="single" w:sz="4" w:space="0" w:color="auto"/>
              <w:right w:val="single" w:sz="4" w:space="0" w:color="auto"/>
            </w:tcBorders>
            <w:vAlign w:val="center"/>
          </w:tcPr>
          <w:p w14:paraId="47CDC1C8" w14:textId="0DCA65F7" w:rsidR="004B74CA" w:rsidRPr="003B5D60" w:rsidRDefault="004B74CA" w:rsidP="00843B16">
            <w:pPr>
              <w:spacing w:line="240" w:lineRule="auto"/>
              <w:ind w:firstLine="0"/>
              <w:jc w:val="center"/>
              <w:rPr>
                <w:b/>
                <w:bCs/>
                <w:color w:val="000000"/>
                <w:sz w:val="20"/>
                <w:szCs w:val="20"/>
                <w:lang w:eastAsia="en-US"/>
              </w:rPr>
            </w:pPr>
            <w:r w:rsidRPr="003B5D60">
              <w:rPr>
                <w:b/>
                <w:bCs/>
                <w:color w:val="000000"/>
                <w:sz w:val="20"/>
                <w:szCs w:val="20"/>
                <w:lang w:eastAsia="en-US"/>
              </w:rPr>
              <w:t>ГВС</w:t>
            </w:r>
          </w:p>
        </w:tc>
      </w:tr>
      <w:tr w:rsidR="004B74CA" w:rsidRPr="003B5D60" w14:paraId="331D19A9" w14:textId="77777777" w:rsidTr="00843B16">
        <w:trPr>
          <w:trHeight w:val="20"/>
          <w:tblHeader/>
        </w:trPr>
        <w:tc>
          <w:tcPr>
            <w:tcW w:w="3295" w:type="dxa"/>
            <w:tcBorders>
              <w:top w:val="single" w:sz="4" w:space="0" w:color="auto"/>
              <w:left w:val="single" w:sz="4" w:space="0" w:color="auto"/>
              <w:bottom w:val="single" w:sz="4" w:space="0" w:color="auto"/>
              <w:right w:val="single" w:sz="4" w:space="0" w:color="auto"/>
            </w:tcBorders>
            <w:vAlign w:val="center"/>
          </w:tcPr>
          <w:p w14:paraId="4EB84AFE" w14:textId="3378E7F6" w:rsidR="004B74CA" w:rsidRPr="003B5D60" w:rsidRDefault="00F61869" w:rsidP="00843B16">
            <w:pPr>
              <w:spacing w:line="240" w:lineRule="auto"/>
              <w:ind w:firstLine="0"/>
              <w:jc w:val="center"/>
              <w:rPr>
                <w:b/>
                <w:bCs/>
                <w:color w:val="000000"/>
                <w:sz w:val="20"/>
                <w:szCs w:val="20"/>
                <w:lang w:eastAsia="en-US"/>
              </w:rPr>
            </w:pPr>
            <w:r w:rsidRPr="003B5D60">
              <w:rPr>
                <w:color w:val="000000"/>
                <w:sz w:val="20"/>
                <w:szCs w:val="20"/>
              </w:rPr>
              <w:t>Реконструкция</w:t>
            </w:r>
            <w:r w:rsidR="004B74CA" w:rsidRPr="003B5D60">
              <w:rPr>
                <w:color w:val="000000"/>
                <w:sz w:val="20"/>
                <w:szCs w:val="20"/>
              </w:rPr>
              <w:t xml:space="preserve"> сетей ГВС в связи с исчерпанием эксплуатационного срока</w:t>
            </w:r>
          </w:p>
        </w:tc>
        <w:tc>
          <w:tcPr>
            <w:tcW w:w="2661" w:type="dxa"/>
            <w:tcBorders>
              <w:top w:val="single" w:sz="4" w:space="0" w:color="auto"/>
              <w:left w:val="single" w:sz="4" w:space="0" w:color="auto"/>
              <w:bottom w:val="single" w:sz="4" w:space="0" w:color="auto"/>
              <w:right w:val="single" w:sz="4" w:space="0" w:color="auto"/>
            </w:tcBorders>
            <w:vAlign w:val="center"/>
          </w:tcPr>
          <w:p w14:paraId="0F21C3CC" w14:textId="39A3F97F" w:rsidR="004B74CA" w:rsidRPr="003B5D60" w:rsidRDefault="006179DD" w:rsidP="00843B16">
            <w:pPr>
              <w:spacing w:line="240" w:lineRule="auto"/>
              <w:ind w:firstLine="0"/>
              <w:jc w:val="center"/>
              <w:rPr>
                <w:b/>
                <w:bCs/>
                <w:color w:val="000000"/>
                <w:sz w:val="20"/>
                <w:szCs w:val="20"/>
                <w:lang w:eastAsia="en-US"/>
              </w:rPr>
            </w:pPr>
            <w:r w:rsidRPr="003B5D60">
              <w:rPr>
                <w:color w:val="000000"/>
                <w:sz w:val="20"/>
                <w:szCs w:val="20"/>
              </w:rPr>
              <w:t>Ø = 20-150 мм, L = 2349 м</w:t>
            </w:r>
          </w:p>
        </w:tc>
        <w:tc>
          <w:tcPr>
            <w:tcW w:w="2038" w:type="dxa"/>
            <w:tcBorders>
              <w:top w:val="single" w:sz="4" w:space="0" w:color="auto"/>
              <w:left w:val="single" w:sz="4" w:space="0" w:color="auto"/>
              <w:bottom w:val="single" w:sz="4" w:space="0" w:color="auto"/>
              <w:right w:val="single" w:sz="4" w:space="0" w:color="auto"/>
            </w:tcBorders>
            <w:vAlign w:val="center"/>
          </w:tcPr>
          <w:p w14:paraId="1D613491" w14:textId="4091B5FE" w:rsidR="004B74CA" w:rsidRPr="003B5D60" w:rsidRDefault="006179DD" w:rsidP="00843B16">
            <w:pPr>
              <w:spacing w:line="240" w:lineRule="auto"/>
              <w:ind w:firstLine="0"/>
              <w:jc w:val="center"/>
              <w:rPr>
                <w:bCs/>
                <w:color w:val="000000"/>
                <w:sz w:val="20"/>
                <w:szCs w:val="20"/>
                <w:lang w:eastAsia="en-US"/>
              </w:rPr>
            </w:pPr>
            <w:r w:rsidRPr="003B5D60">
              <w:rPr>
                <w:bCs/>
                <w:color w:val="000000"/>
                <w:sz w:val="20"/>
                <w:szCs w:val="20"/>
                <w:lang w:eastAsia="en-US"/>
              </w:rPr>
              <w:t>47968,25</w:t>
            </w:r>
          </w:p>
        </w:tc>
        <w:tc>
          <w:tcPr>
            <w:tcW w:w="1354" w:type="dxa"/>
            <w:tcBorders>
              <w:top w:val="single" w:sz="4" w:space="0" w:color="auto"/>
              <w:left w:val="single" w:sz="4" w:space="0" w:color="auto"/>
              <w:bottom w:val="single" w:sz="4" w:space="0" w:color="auto"/>
              <w:right w:val="single" w:sz="4" w:space="0" w:color="auto"/>
            </w:tcBorders>
            <w:vAlign w:val="center"/>
          </w:tcPr>
          <w:p w14:paraId="352A4EC8" w14:textId="4677CFAF" w:rsidR="004B74CA" w:rsidRPr="003B5D60" w:rsidRDefault="004B74CA" w:rsidP="00843B16">
            <w:pPr>
              <w:spacing w:line="240" w:lineRule="auto"/>
              <w:ind w:firstLine="0"/>
              <w:jc w:val="center"/>
              <w:rPr>
                <w:bCs/>
                <w:color w:val="000000"/>
                <w:sz w:val="20"/>
                <w:szCs w:val="20"/>
                <w:lang w:eastAsia="en-US"/>
              </w:rPr>
            </w:pPr>
            <w:r w:rsidRPr="003B5D60">
              <w:rPr>
                <w:bCs/>
                <w:color w:val="000000"/>
                <w:sz w:val="20"/>
                <w:szCs w:val="20"/>
                <w:lang w:eastAsia="en-US"/>
              </w:rPr>
              <w:t>2024-2035</w:t>
            </w:r>
          </w:p>
        </w:tc>
      </w:tr>
      <w:tr w:rsidR="004B74CA" w:rsidRPr="003B5D60" w14:paraId="7C99AD5C" w14:textId="77777777" w:rsidTr="00843B16">
        <w:trPr>
          <w:trHeight w:val="20"/>
          <w:tblHeader/>
        </w:trPr>
        <w:tc>
          <w:tcPr>
            <w:tcW w:w="9348" w:type="dxa"/>
            <w:gridSpan w:val="4"/>
            <w:tcBorders>
              <w:top w:val="single" w:sz="4" w:space="0" w:color="auto"/>
              <w:left w:val="single" w:sz="4" w:space="0" w:color="auto"/>
              <w:bottom w:val="single" w:sz="4" w:space="0" w:color="auto"/>
              <w:right w:val="single" w:sz="4" w:space="0" w:color="auto"/>
            </w:tcBorders>
            <w:vAlign w:val="center"/>
          </w:tcPr>
          <w:p w14:paraId="5D0AA646" w14:textId="580AD0B5" w:rsidR="004B74CA" w:rsidRPr="003B5D60" w:rsidRDefault="004B74CA" w:rsidP="00843B16">
            <w:pPr>
              <w:spacing w:line="240" w:lineRule="auto"/>
              <w:ind w:firstLine="0"/>
              <w:jc w:val="center"/>
              <w:rPr>
                <w:b/>
                <w:bCs/>
                <w:color w:val="000000"/>
                <w:sz w:val="20"/>
                <w:szCs w:val="20"/>
                <w:lang w:eastAsia="en-US"/>
              </w:rPr>
            </w:pPr>
            <w:r w:rsidRPr="003B5D60">
              <w:rPr>
                <w:b/>
                <w:bCs/>
                <w:color w:val="000000"/>
                <w:sz w:val="20"/>
                <w:szCs w:val="20"/>
                <w:lang w:eastAsia="en-US"/>
              </w:rPr>
              <w:t>Отопление</w:t>
            </w:r>
          </w:p>
        </w:tc>
      </w:tr>
      <w:tr w:rsidR="004B74CA" w:rsidRPr="003B5D60" w14:paraId="498A2FB6" w14:textId="77777777" w:rsidTr="00843B16">
        <w:trPr>
          <w:trHeight w:val="20"/>
          <w:tblHeader/>
        </w:trPr>
        <w:tc>
          <w:tcPr>
            <w:tcW w:w="3295" w:type="dxa"/>
            <w:tcBorders>
              <w:top w:val="single" w:sz="4" w:space="0" w:color="auto"/>
              <w:left w:val="single" w:sz="4" w:space="0" w:color="auto"/>
              <w:bottom w:val="single" w:sz="4" w:space="0" w:color="auto"/>
              <w:right w:val="single" w:sz="4" w:space="0" w:color="auto"/>
            </w:tcBorders>
            <w:vAlign w:val="center"/>
          </w:tcPr>
          <w:p w14:paraId="2A4159AA" w14:textId="23924D3D" w:rsidR="004B74CA" w:rsidRPr="003B5D60" w:rsidRDefault="00F61869" w:rsidP="00843B16">
            <w:pPr>
              <w:spacing w:line="240" w:lineRule="auto"/>
              <w:ind w:firstLine="0"/>
              <w:jc w:val="center"/>
              <w:rPr>
                <w:b/>
                <w:bCs/>
                <w:color w:val="000000"/>
                <w:sz w:val="20"/>
                <w:szCs w:val="20"/>
                <w:lang w:eastAsia="en-US"/>
              </w:rPr>
            </w:pPr>
            <w:r w:rsidRPr="003B5D60">
              <w:rPr>
                <w:color w:val="000000"/>
                <w:sz w:val="20"/>
                <w:szCs w:val="20"/>
              </w:rPr>
              <w:t xml:space="preserve">Реконструкция </w:t>
            </w:r>
            <w:r w:rsidR="004B74CA" w:rsidRPr="003B5D60">
              <w:rPr>
                <w:color w:val="000000"/>
                <w:sz w:val="20"/>
                <w:szCs w:val="20"/>
              </w:rPr>
              <w:t>сетей теплоснабжения в связи с исчерпанием эксплуатационного срока</w:t>
            </w:r>
          </w:p>
        </w:tc>
        <w:tc>
          <w:tcPr>
            <w:tcW w:w="2661" w:type="dxa"/>
            <w:tcBorders>
              <w:top w:val="single" w:sz="4" w:space="0" w:color="auto"/>
              <w:left w:val="single" w:sz="4" w:space="0" w:color="auto"/>
              <w:bottom w:val="single" w:sz="4" w:space="0" w:color="auto"/>
              <w:right w:val="single" w:sz="4" w:space="0" w:color="auto"/>
            </w:tcBorders>
            <w:vAlign w:val="center"/>
          </w:tcPr>
          <w:p w14:paraId="28198B74" w14:textId="387676E8" w:rsidR="004B74CA" w:rsidRPr="003B5D60" w:rsidRDefault="006179DD" w:rsidP="00843B16">
            <w:pPr>
              <w:spacing w:line="240" w:lineRule="auto"/>
              <w:ind w:firstLine="0"/>
              <w:jc w:val="center"/>
              <w:rPr>
                <w:b/>
                <w:bCs/>
                <w:color w:val="000000"/>
                <w:sz w:val="20"/>
                <w:szCs w:val="20"/>
                <w:lang w:eastAsia="en-US"/>
              </w:rPr>
            </w:pPr>
            <w:r w:rsidRPr="003B5D60">
              <w:rPr>
                <w:color w:val="000000"/>
                <w:sz w:val="20"/>
                <w:szCs w:val="20"/>
              </w:rPr>
              <w:t>Ø = 25-200 мм, L = 4715 м</w:t>
            </w:r>
          </w:p>
        </w:tc>
        <w:tc>
          <w:tcPr>
            <w:tcW w:w="2038" w:type="dxa"/>
            <w:tcBorders>
              <w:top w:val="single" w:sz="4" w:space="0" w:color="auto"/>
              <w:left w:val="single" w:sz="4" w:space="0" w:color="auto"/>
              <w:bottom w:val="single" w:sz="4" w:space="0" w:color="auto"/>
              <w:right w:val="single" w:sz="4" w:space="0" w:color="auto"/>
            </w:tcBorders>
            <w:vAlign w:val="center"/>
          </w:tcPr>
          <w:p w14:paraId="7707998F" w14:textId="5B336D4A" w:rsidR="004B74CA" w:rsidRPr="003B5D60" w:rsidRDefault="006179DD" w:rsidP="00843B16">
            <w:pPr>
              <w:spacing w:line="240" w:lineRule="auto"/>
              <w:ind w:firstLine="0"/>
              <w:jc w:val="center"/>
              <w:rPr>
                <w:bCs/>
                <w:color w:val="000000"/>
                <w:sz w:val="20"/>
                <w:szCs w:val="20"/>
                <w:lang w:eastAsia="en-US"/>
              </w:rPr>
            </w:pPr>
            <w:r w:rsidRPr="003B5D60">
              <w:rPr>
                <w:bCs/>
                <w:color w:val="000000"/>
                <w:sz w:val="20"/>
                <w:szCs w:val="20"/>
                <w:lang w:eastAsia="en-US"/>
              </w:rPr>
              <w:t>120223,75</w:t>
            </w:r>
          </w:p>
        </w:tc>
        <w:tc>
          <w:tcPr>
            <w:tcW w:w="1354" w:type="dxa"/>
            <w:tcBorders>
              <w:top w:val="single" w:sz="4" w:space="0" w:color="auto"/>
              <w:left w:val="single" w:sz="4" w:space="0" w:color="auto"/>
              <w:bottom w:val="single" w:sz="4" w:space="0" w:color="auto"/>
              <w:right w:val="single" w:sz="4" w:space="0" w:color="auto"/>
            </w:tcBorders>
            <w:vAlign w:val="center"/>
          </w:tcPr>
          <w:p w14:paraId="799AFA88" w14:textId="3606B920" w:rsidR="004B74CA" w:rsidRPr="003B5D60" w:rsidRDefault="004B74CA" w:rsidP="00843B16">
            <w:pPr>
              <w:spacing w:line="240" w:lineRule="auto"/>
              <w:ind w:firstLine="0"/>
              <w:jc w:val="center"/>
              <w:rPr>
                <w:bCs/>
                <w:color w:val="000000"/>
                <w:sz w:val="20"/>
                <w:szCs w:val="20"/>
                <w:lang w:eastAsia="en-US"/>
              </w:rPr>
            </w:pPr>
            <w:r w:rsidRPr="003B5D60">
              <w:rPr>
                <w:bCs/>
                <w:color w:val="000000"/>
                <w:sz w:val="20"/>
                <w:szCs w:val="20"/>
                <w:lang w:eastAsia="en-US"/>
              </w:rPr>
              <w:t>2024-2035</w:t>
            </w:r>
          </w:p>
        </w:tc>
      </w:tr>
      <w:tr w:rsidR="004B74CA" w:rsidRPr="003B5D60" w14:paraId="23BAE6B1" w14:textId="77777777" w:rsidTr="00843B16">
        <w:trPr>
          <w:trHeight w:val="20"/>
        </w:trPr>
        <w:tc>
          <w:tcPr>
            <w:tcW w:w="9348" w:type="dxa"/>
            <w:gridSpan w:val="4"/>
            <w:tcBorders>
              <w:top w:val="single" w:sz="4" w:space="0" w:color="auto"/>
              <w:left w:val="single" w:sz="4" w:space="0" w:color="auto"/>
              <w:bottom w:val="single" w:sz="4" w:space="0" w:color="auto"/>
              <w:right w:val="single" w:sz="4" w:space="0" w:color="auto"/>
            </w:tcBorders>
            <w:vAlign w:val="center"/>
            <w:hideMark/>
          </w:tcPr>
          <w:p w14:paraId="3096C972" w14:textId="77777777" w:rsidR="004B74CA" w:rsidRPr="003B5D60" w:rsidRDefault="004B74CA" w:rsidP="00843B16">
            <w:pPr>
              <w:spacing w:line="240" w:lineRule="auto"/>
              <w:ind w:firstLine="0"/>
              <w:jc w:val="center"/>
              <w:rPr>
                <w:b/>
                <w:bCs/>
                <w:color w:val="000000"/>
                <w:sz w:val="20"/>
                <w:szCs w:val="20"/>
                <w:lang w:eastAsia="en-US"/>
              </w:rPr>
            </w:pPr>
            <w:r w:rsidRPr="003B5D60">
              <w:rPr>
                <w:b/>
                <w:bCs/>
                <w:color w:val="000000"/>
                <w:sz w:val="20"/>
                <w:szCs w:val="20"/>
                <w:lang w:eastAsia="en-US"/>
              </w:rPr>
              <w:t>Котельная №52</w:t>
            </w:r>
          </w:p>
        </w:tc>
      </w:tr>
      <w:tr w:rsidR="004B74CA" w:rsidRPr="003B5D60" w14:paraId="53E294E6" w14:textId="77777777" w:rsidTr="00843B16">
        <w:trPr>
          <w:trHeight w:val="20"/>
        </w:trPr>
        <w:tc>
          <w:tcPr>
            <w:tcW w:w="9348" w:type="dxa"/>
            <w:gridSpan w:val="4"/>
            <w:tcBorders>
              <w:top w:val="single" w:sz="4" w:space="0" w:color="auto"/>
              <w:left w:val="single" w:sz="4" w:space="0" w:color="auto"/>
              <w:bottom w:val="single" w:sz="4" w:space="0" w:color="auto"/>
              <w:right w:val="single" w:sz="4" w:space="0" w:color="auto"/>
            </w:tcBorders>
            <w:vAlign w:val="center"/>
          </w:tcPr>
          <w:p w14:paraId="55F9313B" w14:textId="77777777" w:rsidR="004B74CA" w:rsidRPr="003B5D60" w:rsidRDefault="004B74CA" w:rsidP="00843B16">
            <w:pPr>
              <w:spacing w:line="240" w:lineRule="auto"/>
              <w:ind w:firstLine="0"/>
              <w:jc w:val="center"/>
              <w:rPr>
                <w:b/>
                <w:bCs/>
                <w:color w:val="000000"/>
                <w:sz w:val="20"/>
                <w:szCs w:val="20"/>
                <w:lang w:eastAsia="en-US"/>
              </w:rPr>
            </w:pPr>
            <w:r w:rsidRPr="003B5D60">
              <w:rPr>
                <w:b/>
                <w:bCs/>
                <w:color w:val="000000"/>
                <w:sz w:val="20"/>
                <w:szCs w:val="20"/>
                <w:lang w:eastAsia="en-US"/>
              </w:rPr>
              <w:t>ГВС</w:t>
            </w:r>
          </w:p>
        </w:tc>
      </w:tr>
      <w:tr w:rsidR="004B74CA" w:rsidRPr="003B5D60" w14:paraId="5CFD318E" w14:textId="77777777" w:rsidTr="00843B16">
        <w:trPr>
          <w:trHeight w:val="20"/>
          <w:tblHeader/>
        </w:trPr>
        <w:tc>
          <w:tcPr>
            <w:tcW w:w="3295" w:type="dxa"/>
            <w:tcBorders>
              <w:top w:val="single" w:sz="4" w:space="0" w:color="auto"/>
              <w:left w:val="single" w:sz="4" w:space="0" w:color="auto"/>
              <w:bottom w:val="single" w:sz="4" w:space="0" w:color="auto"/>
              <w:right w:val="single" w:sz="4" w:space="0" w:color="auto"/>
            </w:tcBorders>
            <w:vAlign w:val="center"/>
          </w:tcPr>
          <w:p w14:paraId="36772E0C" w14:textId="2A9602BF" w:rsidR="004B74CA" w:rsidRPr="003B5D60" w:rsidRDefault="00F61869" w:rsidP="00843B16">
            <w:pPr>
              <w:spacing w:line="240" w:lineRule="auto"/>
              <w:ind w:firstLine="0"/>
              <w:jc w:val="center"/>
              <w:rPr>
                <w:b/>
                <w:bCs/>
                <w:color w:val="000000"/>
                <w:sz w:val="20"/>
                <w:szCs w:val="20"/>
                <w:lang w:eastAsia="en-US"/>
              </w:rPr>
            </w:pPr>
            <w:r w:rsidRPr="003B5D60">
              <w:rPr>
                <w:color w:val="000000"/>
                <w:sz w:val="20"/>
                <w:szCs w:val="20"/>
              </w:rPr>
              <w:t xml:space="preserve">Реконструкция сетей </w:t>
            </w:r>
            <w:r w:rsidR="004B74CA" w:rsidRPr="003B5D60">
              <w:rPr>
                <w:color w:val="000000"/>
                <w:sz w:val="20"/>
                <w:szCs w:val="20"/>
              </w:rPr>
              <w:t>ГВС в связи с исчерпанием эксплуатационного срока</w:t>
            </w:r>
          </w:p>
        </w:tc>
        <w:tc>
          <w:tcPr>
            <w:tcW w:w="2661" w:type="dxa"/>
            <w:tcBorders>
              <w:top w:val="single" w:sz="4" w:space="0" w:color="auto"/>
              <w:left w:val="single" w:sz="4" w:space="0" w:color="auto"/>
              <w:bottom w:val="single" w:sz="4" w:space="0" w:color="auto"/>
              <w:right w:val="single" w:sz="4" w:space="0" w:color="auto"/>
            </w:tcBorders>
            <w:vAlign w:val="center"/>
          </w:tcPr>
          <w:p w14:paraId="152E4AD1" w14:textId="49DEC60E" w:rsidR="004B74CA" w:rsidRPr="003B5D60" w:rsidRDefault="006179DD" w:rsidP="00843B16">
            <w:pPr>
              <w:spacing w:line="240" w:lineRule="auto"/>
              <w:ind w:firstLine="0"/>
              <w:jc w:val="center"/>
              <w:rPr>
                <w:b/>
                <w:bCs/>
                <w:color w:val="000000"/>
                <w:sz w:val="20"/>
                <w:szCs w:val="20"/>
                <w:lang w:eastAsia="en-US"/>
              </w:rPr>
            </w:pPr>
            <w:r w:rsidRPr="003B5D60">
              <w:rPr>
                <w:color w:val="000000"/>
                <w:sz w:val="20"/>
                <w:szCs w:val="20"/>
              </w:rPr>
              <w:t>Ø = 25-100 мм, L = 866 м</w:t>
            </w:r>
          </w:p>
        </w:tc>
        <w:tc>
          <w:tcPr>
            <w:tcW w:w="2038" w:type="dxa"/>
            <w:tcBorders>
              <w:top w:val="single" w:sz="4" w:space="0" w:color="auto"/>
              <w:left w:val="single" w:sz="4" w:space="0" w:color="auto"/>
              <w:bottom w:val="single" w:sz="4" w:space="0" w:color="auto"/>
              <w:right w:val="single" w:sz="4" w:space="0" w:color="auto"/>
            </w:tcBorders>
            <w:vAlign w:val="center"/>
          </w:tcPr>
          <w:p w14:paraId="2BF90034" w14:textId="4D841070" w:rsidR="004B74CA" w:rsidRPr="003B5D60" w:rsidRDefault="006179DD" w:rsidP="00843B16">
            <w:pPr>
              <w:spacing w:line="240" w:lineRule="auto"/>
              <w:ind w:firstLine="0"/>
              <w:jc w:val="center"/>
              <w:rPr>
                <w:bCs/>
                <w:color w:val="000000"/>
                <w:sz w:val="20"/>
                <w:szCs w:val="20"/>
                <w:lang w:eastAsia="en-US"/>
              </w:rPr>
            </w:pPr>
            <w:r w:rsidRPr="003B5D60">
              <w:rPr>
                <w:bCs/>
                <w:color w:val="000000"/>
                <w:sz w:val="20"/>
                <w:szCs w:val="20"/>
                <w:lang w:eastAsia="en-US"/>
              </w:rPr>
              <w:t>12346,72</w:t>
            </w:r>
          </w:p>
        </w:tc>
        <w:tc>
          <w:tcPr>
            <w:tcW w:w="1354" w:type="dxa"/>
            <w:tcBorders>
              <w:top w:val="single" w:sz="4" w:space="0" w:color="auto"/>
              <w:left w:val="single" w:sz="4" w:space="0" w:color="auto"/>
              <w:bottom w:val="single" w:sz="4" w:space="0" w:color="auto"/>
              <w:right w:val="single" w:sz="4" w:space="0" w:color="auto"/>
            </w:tcBorders>
            <w:vAlign w:val="center"/>
          </w:tcPr>
          <w:p w14:paraId="0A89A149" w14:textId="0D162A6B" w:rsidR="004B74CA" w:rsidRPr="003B5D60" w:rsidRDefault="004B74CA" w:rsidP="00843B16">
            <w:pPr>
              <w:spacing w:line="240" w:lineRule="auto"/>
              <w:ind w:firstLine="0"/>
              <w:jc w:val="center"/>
              <w:rPr>
                <w:bCs/>
                <w:color w:val="000000"/>
                <w:sz w:val="20"/>
                <w:szCs w:val="20"/>
                <w:lang w:eastAsia="en-US"/>
              </w:rPr>
            </w:pPr>
            <w:r w:rsidRPr="003B5D60">
              <w:rPr>
                <w:bCs/>
                <w:color w:val="000000"/>
                <w:sz w:val="20"/>
                <w:szCs w:val="20"/>
                <w:lang w:eastAsia="en-US"/>
              </w:rPr>
              <w:t>2024-2035</w:t>
            </w:r>
          </w:p>
        </w:tc>
      </w:tr>
      <w:tr w:rsidR="004B74CA" w:rsidRPr="003B5D60" w14:paraId="05FA21EE" w14:textId="77777777" w:rsidTr="00843B16">
        <w:trPr>
          <w:trHeight w:val="20"/>
          <w:tblHeader/>
        </w:trPr>
        <w:tc>
          <w:tcPr>
            <w:tcW w:w="9348" w:type="dxa"/>
            <w:gridSpan w:val="4"/>
            <w:tcBorders>
              <w:top w:val="single" w:sz="4" w:space="0" w:color="auto"/>
              <w:left w:val="single" w:sz="4" w:space="0" w:color="auto"/>
              <w:bottom w:val="single" w:sz="4" w:space="0" w:color="auto"/>
              <w:right w:val="single" w:sz="4" w:space="0" w:color="auto"/>
            </w:tcBorders>
            <w:vAlign w:val="center"/>
          </w:tcPr>
          <w:p w14:paraId="7862EBB9" w14:textId="77777777" w:rsidR="004B74CA" w:rsidRPr="003B5D60" w:rsidRDefault="004B74CA" w:rsidP="00843B16">
            <w:pPr>
              <w:spacing w:line="240" w:lineRule="auto"/>
              <w:ind w:firstLine="0"/>
              <w:jc w:val="center"/>
              <w:rPr>
                <w:b/>
                <w:bCs/>
                <w:color w:val="000000"/>
                <w:sz w:val="20"/>
                <w:szCs w:val="20"/>
                <w:lang w:eastAsia="en-US"/>
              </w:rPr>
            </w:pPr>
            <w:r w:rsidRPr="003B5D60">
              <w:rPr>
                <w:b/>
                <w:bCs/>
                <w:color w:val="000000"/>
                <w:sz w:val="20"/>
                <w:szCs w:val="20"/>
                <w:lang w:eastAsia="en-US"/>
              </w:rPr>
              <w:t>Отопление</w:t>
            </w:r>
          </w:p>
        </w:tc>
      </w:tr>
      <w:tr w:rsidR="004B74CA" w:rsidRPr="003B5D60" w14:paraId="482C8A11" w14:textId="77777777" w:rsidTr="00843B16">
        <w:trPr>
          <w:trHeight w:val="20"/>
          <w:tblHeader/>
        </w:trPr>
        <w:tc>
          <w:tcPr>
            <w:tcW w:w="3295" w:type="dxa"/>
            <w:tcBorders>
              <w:top w:val="single" w:sz="4" w:space="0" w:color="auto"/>
              <w:left w:val="single" w:sz="4" w:space="0" w:color="auto"/>
              <w:bottom w:val="single" w:sz="4" w:space="0" w:color="auto"/>
              <w:right w:val="single" w:sz="4" w:space="0" w:color="auto"/>
            </w:tcBorders>
            <w:vAlign w:val="center"/>
          </w:tcPr>
          <w:p w14:paraId="67F4558A" w14:textId="1CADBF84" w:rsidR="004B74CA" w:rsidRPr="003B5D60" w:rsidRDefault="00F61869" w:rsidP="00843B16">
            <w:pPr>
              <w:spacing w:line="240" w:lineRule="auto"/>
              <w:ind w:firstLine="0"/>
              <w:jc w:val="center"/>
              <w:rPr>
                <w:b/>
                <w:bCs/>
                <w:color w:val="000000"/>
                <w:sz w:val="20"/>
                <w:szCs w:val="20"/>
                <w:lang w:eastAsia="en-US"/>
              </w:rPr>
            </w:pPr>
            <w:r w:rsidRPr="003B5D60">
              <w:rPr>
                <w:color w:val="000000"/>
                <w:sz w:val="20"/>
                <w:szCs w:val="20"/>
              </w:rPr>
              <w:t xml:space="preserve">Реконструкция </w:t>
            </w:r>
            <w:r w:rsidR="004B74CA" w:rsidRPr="003B5D60">
              <w:rPr>
                <w:color w:val="000000"/>
                <w:sz w:val="20"/>
                <w:szCs w:val="20"/>
              </w:rPr>
              <w:t>сетей теплоснабжения в связи с исчерпанием эксплуатационного срока</w:t>
            </w:r>
          </w:p>
        </w:tc>
        <w:tc>
          <w:tcPr>
            <w:tcW w:w="2661" w:type="dxa"/>
            <w:tcBorders>
              <w:top w:val="single" w:sz="4" w:space="0" w:color="auto"/>
              <w:left w:val="single" w:sz="4" w:space="0" w:color="auto"/>
              <w:bottom w:val="single" w:sz="4" w:space="0" w:color="auto"/>
              <w:right w:val="single" w:sz="4" w:space="0" w:color="auto"/>
            </w:tcBorders>
            <w:vAlign w:val="center"/>
          </w:tcPr>
          <w:p w14:paraId="2382842C" w14:textId="134718BC" w:rsidR="004B74CA" w:rsidRPr="003B5D60" w:rsidRDefault="006179DD" w:rsidP="00843B16">
            <w:pPr>
              <w:spacing w:line="240" w:lineRule="auto"/>
              <w:ind w:firstLine="0"/>
              <w:jc w:val="center"/>
              <w:rPr>
                <w:b/>
                <w:bCs/>
                <w:color w:val="000000"/>
                <w:sz w:val="20"/>
                <w:szCs w:val="20"/>
                <w:lang w:eastAsia="en-US"/>
              </w:rPr>
            </w:pPr>
            <w:r w:rsidRPr="003B5D60">
              <w:rPr>
                <w:color w:val="000000"/>
                <w:sz w:val="20"/>
                <w:szCs w:val="20"/>
              </w:rPr>
              <w:t>Ø = 50-150 мм, L = 810 м</w:t>
            </w:r>
          </w:p>
        </w:tc>
        <w:tc>
          <w:tcPr>
            <w:tcW w:w="2038" w:type="dxa"/>
            <w:tcBorders>
              <w:top w:val="single" w:sz="4" w:space="0" w:color="auto"/>
              <w:left w:val="single" w:sz="4" w:space="0" w:color="auto"/>
              <w:bottom w:val="single" w:sz="4" w:space="0" w:color="auto"/>
              <w:right w:val="single" w:sz="4" w:space="0" w:color="auto"/>
            </w:tcBorders>
            <w:vAlign w:val="center"/>
          </w:tcPr>
          <w:p w14:paraId="61155B2F" w14:textId="7CA894F4" w:rsidR="004B74CA" w:rsidRPr="003B5D60" w:rsidRDefault="006179DD" w:rsidP="00843B16">
            <w:pPr>
              <w:spacing w:line="240" w:lineRule="auto"/>
              <w:ind w:firstLine="0"/>
              <w:jc w:val="center"/>
              <w:rPr>
                <w:bCs/>
                <w:color w:val="000000"/>
                <w:sz w:val="20"/>
                <w:szCs w:val="20"/>
                <w:lang w:eastAsia="en-US"/>
              </w:rPr>
            </w:pPr>
            <w:r w:rsidRPr="003B5D60">
              <w:rPr>
                <w:bCs/>
                <w:color w:val="000000"/>
                <w:sz w:val="20"/>
                <w:szCs w:val="20"/>
                <w:lang w:eastAsia="en-US"/>
              </w:rPr>
              <w:t>12746,10</w:t>
            </w:r>
          </w:p>
        </w:tc>
        <w:tc>
          <w:tcPr>
            <w:tcW w:w="1354" w:type="dxa"/>
            <w:tcBorders>
              <w:top w:val="single" w:sz="4" w:space="0" w:color="auto"/>
              <w:left w:val="single" w:sz="4" w:space="0" w:color="auto"/>
              <w:bottom w:val="single" w:sz="4" w:space="0" w:color="auto"/>
              <w:right w:val="single" w:sz="4" w:space="0" w:color="auto"/>
            </w:tcBorders>
            <w:vAlign w:val="center"/>
          </w:tcPr>
          <w:p w14:paraId="0B57F3B1" w14:textId="124F89F6" w:rsidR="004B74CA" w:rsidRPr="003B5D60" w:rsidRDefault="004B74CA" w:rsidP="00843B16">
            <w:pPr>
              <w:spacing w:line="240" w:lineRule="auto"/>
              <w:ind w:firstLine="0"/>
              <w:jc w:val="center"/>
              <w:rPr>
                <w:bCs/>
                <w:color w:val="000000"/>
                <w:sz w:val="20"/>
                <w:szCs w:val="20"/>
                <w:lang w:eastAsia="en-US"/>
              </w:rPr>
            </w:pPr>
            <w:r w:rsidRPr="003B5D60">
              <w:rPr>
                <w:bCs/>
                <w:color w:val="000000"/>
                <w:sz w:val="20"/>
                <w:szCs w:val="20"/>
                <w:lang w:eastAsia="en-US"/>
              </w:rPr>
              <w:t>2024-2035</w:t>
            </w:r>
          </w:p>
        </w:tc>
      </w:tr>
    </w:tbl>
    <w:p w14:paraId="6FD28086" w14:textId="77777777" w:rsidR="004B74CA" w:rsidRPr="003B5D60" w:rsidRDefault="004B74CA" w:rsidP="00856C1E">
      <w:pPr>
        <w:pStyle w:val="aff5"/>
      </w:pPr>
    </w:p>
    <w:p w14:paraId="7F923BBB" w14:textId="2A2BBE53" w:rsidR="0043085E" w:rsidRPr="003B5D60" w:rsidRDefault="00C02A6C" w:rsidP="00856C1E">
      <w:pPr>
        <w:pStyle w:val="20"/>
        <w:widowControl/>
        <w:numPr>
          <w:ilvl w:val="1"/>
          <w:numId w:val="29"/>
        </w:numPr>
        <w:tabs>
          <w:tab w:val="left" w:pos="1560"/>
        </w:tabs>
        <w:spacing w:before="120" w:after="240"/>
        <w:ind w:left="142" w:firstLine="709"/>
        <w:rPr>
          <w:i w:val="0"/>
        </w:rPr>
      </w:pPr>
      <w:bookmarkStart w:id="558" w:name="_Toc514835099"/>
      <w:bookmarkStart w:id="559" w:name="_Toc518552255"/>
      <w:bookmarkStart w:id="560" w:name="_Toc131852679"/>
      <w:bookmarkStart w:id="561" w:name="_Hlk11937321"/>
      <w:bookmarkEnd w:id="555"/>
      <w:bookmarkEnd w:id="556"/>
      <w:r w:rsidRPr="003B5D60">
        <w:rPr>
          <w:i w:val="0"/>
        </w:rPr>
        <w:t>Предложения по с</w:t>
      </w:r>
      <w:r w:rsidR="0043085E" w:rsidRPr="003B5D60">
        <w:rPr>
          <w:i w:val="0"/>
        </w:rPr>
        <w:t>троительств</w:t>
      </w:r>
      <w:r w:rsidRPr="003B5D60">
        <w:rPr>
          <w:i w:val="0"/>
        </w:rPr>
        <w:t>у,</w:t>
      </w:r>
      <w:r w:rsidR="0043085E" w:rsidRPr="003B5D60">
        <w:rPr>
          <w:i w:val="0"/>
        </w:rPr>
        <w:t xml:space="preserve"> </w:t>
      </w:r>
      <w:r w:rsidRPr="003B5D60">
        <w:rPr>
          <w:i w:val="0"/>
        </w:rPr>
        <w:t>ре</w:t>
      </w:r>
      <w:r w:rsidR="0043085E" w:rsidRPr="003B5D60">
        <w:rPr>
          <w:i w:val="0"/>
        </w:rPr>
        <w:t xml:space="preserve">конструкции </w:t>
      </w:r>
      <w:r w:rsidRPr="003B5D60">
        <w:rPr>
          <w:i w:val="0"/>
        </w:rPr>
        <w:t xml:space="preserve">и (или) модернизации </w:t>
      </w:r>
      <w:r w:rsidR="0043085E" w:rsidRPr="003B5D60">
        <w:rPr>
          <w:i w:val="0"/>
        </w:rPr>
        <w:t>насосных станций</w:t>
      </w:r>
      <w:bookmarkEnd w:id="558"/>
      <w:bookmarkEnd w:id="559"/>
      <w:bookmarkEnd w:id="560"/>
    </w:p>
    <w:bookmarkEnd w:id="561"/>
    <w:p w14:paraId="280A6A93" w14:textId="6580D196" w:rsidR="00385DD8" w:rsidRDefault="00385DD8" w:rsidP="00856C1E">
      <w:pPr>
        <w:pStyle w:val="a8"/>
        <w:spacing w:before="240"/>
      </w:pPr>
      <w:r w:rsidRPr="003B5D60">
        <w:t>Анализ рельефа местности поселения, показал, что перепады высот в зонах действия котельных незначительны и сетевых насосов, установленных на котельных достаточно для обеспечения требуемого располагаемого напора у потребителей. Таким образом, строительство новых насосных станций на территории Сяськелевского сельского поселения не требуется.</w:t>
      </w:r>
    </w:p>
    <w:p w14:paraId="19F544EE" w14:textId="77777777" w:rsidR="00843B16" w:rsidRPr="003B5D60" w:rsidRDefault="00843B16" w:rsidP="00856C1E">
      <w:pPr>
        <w:pStyle w:val="a8"/>
        <w:spacing w:before="240"/>
      </w:pPr>
    </w:p>
    <w:p w14:paraId="0AB3C3AD" w14:textId="1804F916" w:rsidR="00F4239E" w:rsidRPr="003B5D60" w:rsidRDefault="00F4239E" w:rsidP="00856C1E">
      <w:pPr>
        <w:pStyle w:val="20"/>
        <w:widowControl/>
        <w:numPr>
          <w:ilvl w:val="1"/>
          <w:numId w:val="29"/>
        </w:numPr>
        <w:tabs>
          <w:tab w:val="left" w:pos="1560"/>
        </w:tabs>
        <w:spacing w:before="120" w:after="240"/>
        <w:ind w:left="142" w:firstLine="709"/>
        <w:rPr>
          <w:i w:val="0"/>
        </w:rPr>
      </w:pPr>
      <w:bookmarkStart w:id="562" w:name="_Toc131852680"/>
      <w:r w:rsidRPr="003B5D60">
        <w:rPr>
          <w:i w:val="0"/>
        </w:rPr>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562"/>
    </w:p>
    <w:p w14:paraId="5441A391" w14:textId="41C8CCD7" w:rsidR="00E80CBB" w:rsidRPr="003B5D60" w:rsidRDefault="00E80CBB" w:rsidP="00856C1E">
      <w:pPr>
        <w:rPr>
          <w:szCs w:val="26"/>
          <w:lang w:bidi="ar-SA"/>
        </w:rPr>
      </w:pPr>
      <w:r w:rsidRPr="003B5D60">
        <w:rPr>
          <w:szCs w:val="26"/>
        </w:rPr>
        <w:t xml:space="preserve">В ходе актуализации схемы теплоснабжения </w:t>
      </w:r>
      <w:r w:rsidR="000F67D0" w:rsidRPr="003B5D60">
        <w:rPr>
          <w:szCs w:val="26"/>
        </w:rPr>
        <w:t>Сяськелевского сельского</w:t>
      </w:r>
      <w:r w:rsidRPr="003B5D60">
        <w:rPr>
          <w:szCs w:val="26"/>
        </w:rPr>
        <w:t xml:space="preserve"> поселения, проведены следующие работы:</w:t>
      </w:r>
    </w:p>
    <w:p w14:paraId="752CDAB9" w14:textId="77777777" w:rsidR="00E80CBB" w:rsidRPr="003B5D60" w:rsidRDefault="00E80CBB" w:rsidP="00856C1E">
      <w:pPr>
        <w:rPr>
          <w:szCs w:val="26"/>
        </w:rPr>
      </w:pPr>
      <w:r w:rsidRPr="003B5D60">
        <w:rPr>
          <w:szCs w:val="26"/>
        </w:rPr>
        <w:t>•</w:t>
      </w:r>
      <w:r w:rsidRPr="003B5D60">
        <w:rPr>
          <w:szCs w:val="26"/>
        </w:rPr>
        <w:tab/>
        <w:t xml:space="preserve">сформирован перечень сетей нового строительства для подключения </w:t>
      </w:r>
      <w:r w:rsidRPr="003B5D60">
        <w:rPr>
          <w:szCs w:val="26"/>
        </w:rPr>
        <w:lastRenderedPageBreak/>
        <w:t>перспективных потребителей;</w:t>
      </w:r>
    </w:p>
    <w:p w14:paraId="54CFDE5F" w14:textId="77777777" w:rsidR="00E80CBB" w:rsidRPr="003B5D60" w:rsidRDefault="00E80CBB" w:rsidP="00856C1E">
      <w:pPr>
        <w:rPr>
          <w:szCs w:val="26"/>
        </w:rPr>
      </w:pPr>
      <w:r w:rsidRPr="003B5D60">
        <w:rPr>
          <w:szCs w:val="26"/>
        </w:rPr>
        <w:t>•</w:t>
      </w:r>
      <w:r w:rsidRPr="003B5D60">
        <w:rPr>
          <w:szCs w:val="26"/>
        </w:rPr>
        <w:tab/>
        <w:t>сформирован перечень ветхих сетей, исчерпавших свой ресурс.</w:t>
      </w:r>
    </w:p>
    <w:p w14:paraId="091B5D16" w14:textId="71622557" w:rsidR="00E80CBB" w:rsidRPr="003B5D60" w:rsidRDefault="00E80CBB" w:rsidP="00856C1E">
      <w:pPr>
        <w:pStyle w:val="aff5"/>
      </w:pPr>
      <w:r w:rsidRPr="003B5D60">
        <w:t>На основании составленного перечня разработан комплекс мероприятий по строительству и реконструкции сетей теплоснабжения, план график реализации данных мероприятий и рассчитаны стоимости на основании НЦС 2023 г</w:t>
      </w:r>
      <w:r w:rsidR="00843B16">
        <w:t>.</w:t>
      </w:r>
    </w:p>
    <w:p w14:paraId="1D782FBB" w14:textId="201EB6EF" w:rsidR="00E80CBB" w:rsidRPr="003B5D60" w:rsidRDefault="00E80CBB" w:rsidP="00856C1E">
      <w:pPr>
        <w:pStyle w:val="aff5"/>
        <w:sectPr w:rsidR="00E80CBB" w:rsidRPr="003B5D60" w:rsidSect="004165AC">
          <w:pgSz w:w="11910" w:h="16840"/>
          <w:pgMar w:top="1134" w:right="851" w:bottom="851" w:left="1701" w:header="0" w:footer="590" w:gutter="0"/>
          <w:cols w:space="720"/>
          <w:docGrid w:linePitch="299"/>
        </w:sectPr>
      </w:pPr>
      <w:r w:rsidRPr="003B5D60">
        <w:t xml:space="preserve"> </w:t>
      </w:r>
    </w:p>
    <w:p w14:paraId="55DFC983" w14:textId="2ADE7403" w:rsidR="00385DD8" w:rsidRPr="003B5D60" w:rsidRDefault="00385DD8" w:rsidP="00CB6B5F">
      <w:pPr>
        <w:pStyle w:val="1"/>
        <w:numPr>
          <w:ilvl w:val="0"/>
          <w:numId w:val="42"/>
        </w:numPr>
        <w:tabs>
          <w:tab w:val="left" w:pos="1151"/>
          <w:tab w:val="left" w:pos="1843"/>
          <w:tab w:val="left" w:pos="4423"/>
          <w:tab w:val="left" w:pos="7016"/>
          <w:tab w:val="left" w:pos="7976"/>
        </w:tabs>
        <w:spacing w:after="120"/>
        <w:ind w:left="142" w:right="141" w:firstLine="709"/>
      </w:pPr>
      <w:bookmarkStart w:id="563" w:name="_Toc518552256"/>
      <w:bookmarkStart w:id="564" w:name="_Toc131852681"/>
      <w:r w:rsidRPr="003B5D60">
        <w:lastRenderedPageBreak/>
        <w:t>ПРЕДЛОЖЕНИЯ ПО ПЕРЕВОДУ ОТКРЫТЫХ СИСТЕМ ТЕПЛОСНАБЖЕНИЯ (ГОРЯЧЕГО ВОДОСНАБЖЕНИЯ) В ЗАКРЫТЫЕ СИСТЕМЫ ГОРЯЧЕГО ВОДОСНАБЖЕНИЯ</w:t>
      </w:r>
      <w:bookmarkEnd w:id="563"/>
      <w:bookmarkEnd w:id="564"/>
    </w:p>
    <w:p w14:paraId="1E26FCCF" w14:textId="160C68FA" w:rsidR="00B4487B" w:rsidRPr="003B5D60" w:rsidRDefault="00B4487B" w:rsidP="00CB6B5F">
      <w:pPr>
        <w:pStyle w:val="20"/>
        <w:widowControl/>
        <w:numPr>
          <w:ilvl w:val="1"/>
          <w:numId w:val="42"/>
        </w:numPr>
        <w:tabs>
          <w:tab w:val="left" w:pos="1560"/>
        </w:tabs>
        <w:spacing w:before="120" w:after="240"/>
        <w:ind w:left="142" w:firstLine="709"/>
        <w:rPr>
          <w:i w:val="0"/>
        </w:rPr>
      </w:pPr>
      <w:bookmarkStart w:id="565" w:name="_Toc129856921"/>
      <w:bookmarkStart w:id="566" w:name="_Toc130966781"/>
      <w:bookmarkStart w:id="567" w:name="_Toc131852682"/>
      <w:bookmarkStart w:id="568" w:name="_Hlk11937445"/>
      <w:bookmarkEnd w:id="565"/>
      <w:bookmarkEnd w:id="566"/>
      <w:r w:rsidRPr="003B5D60">
        <w:rPr>
          <w:i w:val="0"/>
        </w:rPr>
        <w:t>Технико-экономическое обоснование предложений по типам присоединений теплопотребляющих установок потребителей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567"/>
    </w:p>
    <w:bookmarkEnd w:id="568"/>
    <w:p w14:paraId="4D71C7F0" w14:textId="77777777" w:rsidR="00B46C00" w:rsidRPr="003B5D60" w:rsidRDefault="00B46C00" w:rsidP="00856C1E">
      <w:pPr>
        <w:pStyle w:val="aff5"/>
      </w:pPr>
      <w:r w:rsidRPr="003B5D60">
        <w:t>В соответствии Федеральным законом № 190-ФЗ "О теплоснабжении" (с учетом изменений от 30 декабря 2021 г.), законодательством Российской Федерации урегулированы положения, обеспечивающие надлежащий температурный режим подаваемой горячей воды и, как следствие, отсутствие условий для содержания бактерий в открытых системах горячего водоснабжения. Из указанного следует, что в случае, если открытые системы обеспечивают выполнение нормативных требований к горячей воде, то реализация мероприятий по "закрытию" открытой системы горячего водоснабжения по такой причине необязательна.</w:t>
      </w:r>
    </w:p>
    <w:p w14:paraId="50A27251" w14:textId="079BACD6" w:rsidR="00B46C00" w:rsidRPr="003B5D60" w:rsidRDefault="00B46C00" w:rsidP="00856C1E">
      <w:pPr>
        <w:pStyle w:val="aff5"/>
      </w:pPr>
      <w:r w:rsidRPr="003B5D60">
        <w:t>Законопроектом предусматривается признание утратившей силу нормы, устанавливающей запрет на осуществления горячего водоснабжения с использованием открытых систем теплоснабжения (горячего водоснабжения) с 1 января 2022 г., но одновременно сохраняется действие нормы части 8 статьи 29 Федерального закона от 27 июля 2010 г. № 190-ФЗ "О теплоснабжении", исключающей возможность подключения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что позволит обеспечить постепенное строительство закрытых систем горячего водоснабжения.</w:t>
      </w:r>
    </w:p>
    <w:p w14:paraId="7A42312E" w14:textId="5493F4AD" w:rsidR="000529CB" w:rsidRPr="003B5D60" w:rsidRDefault="000529CB" w:rsidP="00856C1E">
      <w:pPr>
        <w:pStyle w:val="aff5"/>
      </w:pPr>
      <w:r w:rsidRPr="003B5D60">
        <w:t>На территории Сяськелевского сельского поселения нет открыт</w:t>
      </w:r>
      <w:r w:rsidR="00801DE7" w:rsidRPr="003B5D60">
        <w:t xml:space="preserve">ых систем горячего водоснабжения. </w:t>
      </w:r>
    </w:p>
    <w:p w14:paraId="4B1E6238" w14:textId="4C72C97A" w:rsidR="00801DE7" w:rsidRPr="003B5D60" w:rsidRDefault="00801DE7" w:rsidP="00856C1E">
      <w:pPr>
        <w:pStyle w:val="aff5"/>
      </w:pPr>
    </w:p>
    <w:p w14:paraId="6AA837B7" w14:textId="77777777" w:rsidR="00801DE7" w:rsidRPr="003B5D60" w:rsidRDefault="00801DE7" w:rsidP="00856C1E">
      <w:pPr>
        <w:pStyle w:val="aff5"/>
      </w:pPr>
    </w:p>
    <w:p w14:paraId="5A39D336" w14:textId="47E18CC0" w:rsidR="00CB42A0" w:rsidRPr="003B5D60" w:rsidRDefault="00CB42A0" w:rsidP="00CB6B5F">
      <w:pPr>
        <w:pStyle w:val="20"/>
        <w:widowControl/>
        <w:numPr>
          <w:ilvl w:val="1"/>
          <w:numId w:val="42"/>
        </w:numPr>
        <w:tabs>
          <w:tab w:val="left" w:pos="1560"/>
        </w:tabs>
        <w:spacing w:before="120" w:after="240"/>
        <w:ind w:left="142" w:firstLine="709"/>
        <w:rPr>
          <w:i w:val="0"/>
        </w:rPr>
      </w:pPr>
      <w:bookmarkStart w:id="569" w:name="_Toc527459250"/>
      <w:bookmarkStart w:id="570" w:name="_Toc5270656"/>
      <w:bookmarkStart w:id="571" w:name="_Toc131852683"/>
      <w:bookmarkStart w:id="572" w:name="_Hlk11937469"/>
      <w:r w:rsidRPr="003B5D60">
        <w:rPr>
          <w:i w:val="0"/>
        </w:rPr>
        <w:lastRenderedPageBreak/>
        <w:t>Выбор и обоснование метода регулирования отпуска тепловой энергии от источника тепловой энергии</w:t>
      </w:r>
      <w:bookmarkEnd w:id="569"/>
      <w:bookmarkEnd w:id="570"/>
      <w:bookmarkEnd w:id="571"/>
    </w:p>
    <w:p w14:paraId="0D4892C6" w14:textId="1614FBF3" w:rsidR="00CB42A0" w:rsidRPr="003B5D60" w:rsidRDefault="00CB42A0" w:rsidP="00856C1E">
      <w:pPr>
        <w:widowControl/>
        <w:tabs>
          <w:tab w:val="left" w:pos="0"/>
        </w:tabs>
        <w:ind w:firstLine="851"/>
      </w:pPr>
      <w:bookmarkStart w:id="573" w:name="_Hlk11937500"/>
      <w:bookmarkEnd w:id="572"/>
      <w:r w:rsidRPr="003B5D60">
        <w:t>Согласно СП 124.13330.2012 «Актуализированная редакция СНиП 41–02–2003»:</w:t>
      </w:r>
    </w:p>
    <w:p w14:paraId="34337D3E" w14:textId="544727FF" w:rsidR="00CB42A0" w:rsidRPr="003B5D60" w:rsidRDefault="00801DE7" w:rsidP="00CB6B5F">
      <w:pPr>
        <w:pStyle w:val="a1"/>
        <w:numPr>
          <w:ilvl w:val="0"/>
          <w:numId w:val="58"/>
        </w:numPr>
        <w:spacing w:after="0"/>
        <w:ind w:left="0" w:firstLine="709"/>
        <w:jc w:val="both"/>
        <w:rPr>
          <w:b w:val="0"/>
          <w:sz w:val="26"/>
          <w:szCs w:val="26"/>
        </w:rPr>
      </w:pPr>
      <w:r w:rsidRPr="003B5D60">
        <w:rPr>
          <w:b w:val="0"/>
          <w:sz w:val="26"/>
          <w:szCs w:val="26"/>
        </w:rPr>
        <w:t>р</w:t>
      </w:r>
      <w:r w:rsidR="00CB42A0" w:rsidRPr="003B5D60">
        <w:rPr>
          <w:b w:val="0"/>
          <w:sz w:val="26"/>
          <w:szCs w:val="26"/>
        </w:rPr>
        <w:t xml:space="preserve">егулирование отпуска теплоты предусматривается: центральное – на источнике теплоты, групповое – в </w:t>
      </w:r>
      <w:r w:rsidRPr="003B5D60">
        <w:rPr>
          <w:b w:val="0"/>
          <w:sz w:val="26"/>
          <w:szCs w:val="26"/>
        </w:rPr>
        <w:t>ЦТП, индивидуальное в ИТП и АУУ;</w:t>
      </w:r>
    </w:p>
    <w:p w14:paraId="36589237" w14:textId="1D8E6990" w:rsidR="00CB42A0" w:rsidRPr="003B5D60" w:rsidRDefault="00801DE7" w:rsidP="00CB6B5F">
      <w:pPr>
        <w:pStyle w:val="a1"/>
        <w:numPr>
          <w:ilvl w:val="0"/>
          <w:numId w:val="58"/>
        </w:numPr>
        <w:spacing w:after="0"/>
        <w:ind w:left="0" w:firstLine="709"/>
        <w:jc w:val="both"/>
        <w:rPr>
          <w:b w:val="0"/>
          <w:sz w:val="26"/>
          <w:szCs w:val="26"/>
        </w:rPr>
      </w:pPr>
      <w:r w:rsidRPr="003B5D60">
        <w:rPr>
          <w:b w:val="0"/>
          <w:sz w:val="26"/>
          <w:szCs w:val="26"/>
        </w:rPr>
        <w:t>о</w:t>
      </w:r>
      <w:r w:rsidR="00CB42A0" w:rsidRPr="003B5D60">
        <w:rPr>
          <w:b w:val="0"/>
          <w:sz w:val="26"/>
          <w:szCs w:val="26"/>
        </w:rPr>
        <w:t>сновным критерием регулирования является поддержание температурного и гидравлического режима у потребителя тепла.</w:t>
      </w:r>
    </w:p>
    <w:p w14:paraId="7EEE1A19" w14:textId="77777777" w:rsidR="00CB42A0" w:rsidRPr="003B5D60" w:rsidRDefault="00CB42A0" w:rsidP="00856C1E">
      <w:pPr>
        <w:widowControl/>
        <w:tabs>
          <w:tab w:val="left" w:pos="0"/>
        </w:tabs>
        <w:ind w:firstLine="851"/>
      </w:pPr>
      <w:r w:rsidRPr="003B5D60">
        <w:t>На источнике тепла следует предусматривать следующие способы регулирования:</w:t>
      </w:r>
    </w:p>
    <w:p w14:paraId="0F6C3449" w14:textId="77777777" w:rsidR="00CB42A0" w:rsidRPr="003B5D60" w:rsidRDefault="00CB42A0" w:rsidP="00CB6B5F">
      <w:pPr>
        <w:pStyle w:val="a1"/>
        <w:numPr>
          <w:ilvl w:val="0"/>
          <w:numId w:val="58"/>
        </w:numPr>
        <w:spacing w:after="0"/>
        <w:ind w:left="0" w:firstLine="709"/>
        <w:jc w:val="both"/>
        <w:rPr>
          <w:b w:val="0"/>
          <w:sz w:val="26"/>
          <w:szCs w:val="26"/>
        </w:rPr>
      </w:pPr>
      <w:r w:rsidRPr="003B5D60">
        <w:rPr>
          <w:b w:val="0"/>
          <w:sz w:val="26"/>
          <w:szCs w:val="26"/>
        </w:rPr>
        <w:t>количественное – изменение в зависимости от температуры наружного воздуха, расхода теплоносителя в тепловых сетях на выходных задвижках источника теплоты;</w:t>
      </w:r>
    </w:p>
    <w:p w14:paraId="451E8A18" w14:textId="77777777" w:rsidR="00CB42A0" w:rsidRPr="003B5D60" w:rsidRDefault="00CB42A0" w:rsidP="00CB6B5F">
      <w:pPr>
        <w:pStyle w:val="a1"/>
        <w:numPr>
          <w:ilvl w:val="0"/>
          <w:numId w:val="58"/>
        </w:numPr>
        <w:spacing w:after="0"/>
        <w:ind w:left="0" w:firstLine="709"/>
        <w:jc w:val="both"/>
        <w:rPr>
          <w:b w:val="0"/>
          <w:sz w:val="26"/>
          <w:szCs w:val="26"/>
        </w:rPr>
      </w:pPr>
      <w:r w:rsidRPr="003B5D60">
        <w:rPr>
          <w:b w:val="0"/>
          <w:sz w:val="26"/>
          <w:szCs w:val="26"/>
        </w:rPr>
        <w:t>качественное – изменение в зависимости от температуры наружного воздуха, температуры теплоносителя на источнике теплоты;</w:t>
      </w:r>
    </w:p>
    <w:p w14:paraId="3FA48FB0" w14:textId="77777777" w:rsidR="00CB42A0" w:rsidRPr="003B5D60" w:rsidRDefault="00CB42A0" w:rsidP="00CB6B5F">
      <w:pPr>
        <w:pStyle w:val="a1"/>
        <w:numPr>
          <w:ilvl w:val="0"/>
          <w:numId w:val="58"/>
        </w:numPr>
        <w:spacing w:after="0"/>
        <w:ind w:left="0" w:firstLine="709"/>
        <w:jc w:val="both"/>
        <w:rPr>
          <w:b w:val="0"/>
          <w:sz w:val="26"/>
          <w:szCs w:val="26"/>
        </w:rPr>
      </w:pPr>
      <w:r w:rsidRPr="003B5D60">
        <w:rPr>
          <w:b w:val="0"/>
          <w:sz w:val="26"/>
          <w:szCs w:val="26"/>
        </w:rPr>
        <w:t>центральное качественно–количественное по совместной нагрузке отопления, вентиляции и горячего водоснабжения – путем регулирования на источнике теплоты, как температуры, так и расхода сетевой воды.</w:t>
      </w:r>
    </w:p>
    <w:p w14:paraId="27292C07" w14:textId="1C7B5369" w:rsidR="00CB42A0" w:rsidRPr="003B5D60" w:rsidRDefault="00CB42A0" w:rsidP="00856C1E">
      <w:pPr>
        <w:widowControl/>
        <w:tabs>
          <w:tab w:val="left" w:pos="0"/>
        </w:tabs>
        <w:ind w:firstLine="851"/>
      </w:pPr>
      <w:r w:rsidRPr="003B5D60">
        <w:t>При регулировании отпуска теплоты для подогрева воды в системах горячего водоснабжения потребителей температура воды в подающем трубопроводе должна обеспечивать, для открытых и закрытых систем теплоснабжения, температуру горячей воды у потребителя в диапазоне, установленном СанПиН </w:t>
      </w:r>
      <w:r w:rsidR="00B368F8" w:rsidRPr="003B5D60">
        <w:t>1.2.3685-21</w:t>
      </w:r>
      <w:r w:rsidRPr="003B5D60">
        <w:t>.</w:t>
      </w:r>
    </w:p>
    <w:p w14:paraId="718AE141" w14:textId="77777777" w:rsidR="00CB42A0" w:rsidRPr="003B5D60" w:rsidRDefault="00CB42A0" w:rsidP="00856C1E">
      <w:pPr>
        <w:widowControl/>
        <w:tabs>
          <w:tab w:val="left" w:pos="0"/>
        </w:tabs>
        <w:ind w:firstLine="851"/>
      </w:pPr>
      <w:r w:rsidRPr="003B5D60">
        <w:t>При центральном качественном и качественно–количественном регулировании по совместной нагрузке отопления, вентиляции и горячего водоснабжения точка излома графика температур воды в подающем и обратном трубопроводах должна приниматься при температуре наружного воздуха, соответствующей точке излома графика регулирования по нагрузке отопления.</w:t>
      </w:r>
    </w:p>
    <w:p w14:paraId="77F07D36" w14:textId="77777777" w:rsidR="00CB42A0" w:rsidRPr="003B5D60" w:rsidRDefault="00CB42A0" w:rsidP="00856C1E">
      <w:pPr>
        <w:widowControl/>
        <w:tabs>
          <w:tab w:val="left" w:pos="0"/>
        </w:tabs>
        <w:ind w:firstLine="851"/>
      </w:pPr>
      <w:r w:rsidRPr="003B5D60">
        <w:t>Для раздельных водяных тепловых сетей от одного источника теплоты к предприятиям и жилым районам допускается предусматривать разные графики температур теплоносителя.</w:t>
      </w:r>
    </w:p>
    <w:p w14:paraId="60007188" w14:textId="77777777" w:rsidR="00CB42A0" w:rsidRPr="003B5D60" w:rsidRDefault="00CB42A0" w:rsidP="00856C1E">
      <w:pPr>
        <w:widowControl/>
        <w:tabs>
          <w:tab w:val="left" w:pos="0"/>
        </w:tabs>
        <w:ind w:firstLine="851"/>
      </w:pPr>
      <w:r w:rsidRPr="003B5D60">
        <w:lastRenderedPageBreak/>
        <w:t>При теплоснабжении от центральных тепловых пунктов зданий общественного и производственного назначения, для которых возможно снижение температуры воздуха в ночное и нерабочее время, следует предусматривать автоматическое регулирование температуры или расхода теплоносителя.</w:t>
      </w:r>
    </w:p>
    <w:p w14:paraId="22F2A926" w14:textId="5D3F745D" w:rsidR="00CB42A0" w:rsidRDefault="00CB42A0" w:rsidP="00856C1E">
      <w:pPr>
        <w:pStyle w:val="a8"/>
      </w:pPr>
      <w:r w:rsidRPr="003B5D60">
        <w:t xml:space="preserve">В настоящее время, открытая система горячего водоснабжения на территории Сяськелевского сельского поселения не применяется. </w:t>
      </w:r>
    </w:p>
    <w:p w14:paraId="665FF411" w14:textId="77777777" w:rsidR="00843B16" w:rsidRPr="003B5D60" w:rsidRDefault="00843B16" w:rsidP="00856C1E">
      <w:pPr>
        <w:pStyle w:val="a8"/>
      </w:pPr>
    </w:p>
    <w:p w14:paraId="398D4245" w14:textId="181C2107" w:rsidR="00CB42A0" w:rsidRPr="003B5D60" w:rsidRDefault="00CB42A0" w:rsidP="00CB6B5F">
      <w:pPr>
        <w:pStyle w:val="20"/>
        <w:widowControl/>
        <w:numPr>
          <w:ilvl w:val="1"/>
          <w:numId w:val="42"/>
        </w:numPr>
        <w:tabs>
          <w:tab w:val="left" w:pos="1560"/>
        </w:tabs>
        <w:spacing w:before="120" w:after="240"/>
        <w:ind w:left="142" w:firstLine="709"/>
        <w:rPr>
          <w:i w:val="0"/>
        </w:rPr>
      </w:pPr>
      <w:bookmarkStart w:id="574" w:name="_Toc527459251"/>
      <w:bookmarkStart w:id="575" w:name="_Toc5270657"/>
      <w:bookmarkStart w:id="576" w:name="_Toc131852684"/>
      <w:bookmarkStart w:id="577" w:name="_Hlk11937614"/>
      <w:bookmarkEnd w:id="573"/>
      <w:r w:rsidRPr="003B5D60">
        <w:rPr>
          <w:i w:val="0"/>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574"/>
      <w:bookmarkEnd w:id="575"/>
      <w:bookmarkEnd w:id="576"/>
    </w:p>
    <w:bookmarkEnd w:id="577"/>
    <w:p w14:paraId="5BCAA9E9" w14:textId="0B490836" w:rsidR="00CB42A0" w:rsidRDefault="00CB42A0" w:rsidP="00856C1E">
      <w:pPr>
        <w:pStyle w:val="a8"/>
        <w:spacing w:before="240"/>
      </w:pPr>
      <w:r w:rsidRPr="003B5D60">
        <w:t>В настоящее время, открытая система горячего водоснабжения на территории Сяськелевского сельского поселения не применяется.</w:t>
      </w:r>
    </w:p>
    <w:p w14:paraId="0BCCABD4" w14:textId="77777777" w:rsidR="00843B16" w:rsidRPr="003B5D60" w:rsidRDefault="00843B16" w:rsidP="00856C1E">
      <w:pPr>
        <w:pStyle w:val="a8"/>
        <w:spacing w:before="240"/>
      </w:pPr>
    </w:p>
    <w:p w14:paraId="6FD95C83" w14:textId="412DA5CB" w:rsidR="00CB42A0" w:rsidRPr="003B5D60" w:rsidRDefault="00CB42A0" w:rsidP="00CB6B5F">
      <w:pPr>
        <w:pStyle w:val="20"/>
        <w:widowControl/>
        <w:numPr>
          <w:ilvl w:val="1"/>
          <w:numId w:val="42"/>
        </w:numPr>
        <w:tabs>
          <w:tab w:val="left" w:pos="1560"/>
        </w:tabs>
        <w:spacing w:before="120" w:after="240"/>
        <w:ind w:left="142" w:firstLine="709"/>
        <w:rPr>
          <w:i w:val="0"/>
        </w:rPr>
      </w:pPr>
      <w:bookmarkStart w:id="578" w:name="_Toc527459252"/>
      <w:bookmarkStart w:id="579" w:name="_Toc5270658"/>
      <w:bookmarkStart w:id="580" w:name="_Toc131852685"/>
      <w:bookmarkStart w:id="581" w:name="_Hlk11937640"/>
      <w:r w:rsidRPr="003B5D60">
        <w:rPr>
          <w:i w:val="0"/>
        </w:rPr>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578"/>
      <w:bookmarkEnd w:id="579"/>
      <w:bookmarkEnd w:id="580"/>
    </w:p>
    <w:bookmarkEnd w:id="581"/>
    <w:p w14:paraId="2FC81C24" w14:textId="79F51766" w:rsidR="00A369D1" w:rsidRDefault="00A369D1" w:rsidP="00856C1E">
      <w:pPr>
        <w:pStyle w:val="a8"/>
      </w:pPr>
      <w:r w:rsidRPr="003B5D60">
        <w:t>В настоящее время, открытая система горячего водоснабжения на территории Сяськелевского сельского поселения не применяется.</w:t>
      </w:r>
    </w:p>
    <w:p w14:paraId="4A8F9280" w14:textId="77777777" w:rsidR="00843B16" w:rsidRPr="003B5D60" w:rsidRDefault="00843B16" w:rsidP="00856C1E">
      <w:pPr>
        <w:pStyle w:val="a8"/>
      </w:pPr>
    </w:p>
    <w:p w14:paraId="441346AA" w14:textId="6BD87336" w:rsidR="00CB42A0" w:rsidRPr="003B5D60" w:rsidRDefault="00CB42A0" w:rsidP="00CB6B5F">
      <w:pPr>
        <w:pStyle w:val="20"/>
        <w:widowControl/>
        <w:numPr>
          <w:ilvl w:val="1"/>
          <w:numId w:val="42"/>
        </w:numPr>
        <w:tabs>
          <w:tab w:val="left" w:pos="1560"/>
        </w:tabs>
        <w:spacing w:before="120" w:after="240"/>
        <w:ind w:left="142" w:firstLine="709"/>
        <w:rPr>
          <w:i w:val="0"/>
        </w:rPr>
      </w:pPr>
      <w:bookmarkStart w:id="582" w:name="_Toc527459253"/>
      <w:bookmarkStart w:id="583" w:name="_Toc5270659"/>
      <w:bookmarkStart w:id="584" w:name="_Toc131852686"/>
      <w:bookmarkStart w:id="585" w:name="_Hlk11937669"/>
      <w:r w:rsidRPr="003B5D60">
        <w:rPr>
          <w:i w:val="0"/>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582"/>
      <w:bookmarkEnd w:id="583"/>
      <w:bookmarkEnd w:id="584"/>
    </w:p>
    <w:p w14:paraId="1F2EAA68" w14:textId="63B1B109" w:rsidR="00A369D1" w:rsidRPr="003B5D60" w:rsidRDefault="00A369D1" w:rsidP="00856C1E">
      <w:pPr>
        <w:widowControl/>
        <w:tabs>
          <w:tab w:val="left" w:pos="0"/>
        </w:tabs>
      </w:pPr>
      <w:bookmarkStart w:id="586" w:name="_Hlk11937685"/>
      <w:bookmarkEnd w:id="585"/>
      <w:r w:rsidRPr="003B5D60">
        <w:t xml:space="preserve">Качество горячего водоснабжения регламентируется разделом II Приложения 1 к Правилам предоставления коммунальных услуг собственникам и пользователям помещений в многоквартирных домах и жилых домов, утвержденным Постановлением Правительства РФ от 6.05.2011 г. № 354 (ред. от 27.03.2018 г., с изм. от </w:t>
      </w:r>
      <w:r w:rsidR="00E87615" w:rsidRPr="003B5D60">
        <w:t>28.12.2021</w:t>
      </w:r>
      <w:r w:rsidRPr="003B5D60">
        <w:t xml:space="preserve"> г.) «О предоставлении коммунальных услуг собственникам и пользователям помещений в многоквартирных домах и жилых домов» (вместе с </w:t>
      </w:r>
      <w:r w:rsidRPr="003B5D60">
        <w:lastRenderedPageBreak/>
        <w:t>«Правилами предоставления коммунальных услуг собственникам и пользователям помещений в многоквартирных домах и жилых домов»)</w:t>
      </w:r>
    </w:p>
    <w:p w14:paraId="5C4C234F" w14:textId="77777777" w:rsidR="00A369D1" w:rsidRPr="003B5D60" w:rsidRDefault="00A369D1" w:rsidP="00856C1E">
      <w:pPr>
        <w:widowControl/>
        <w:tabs>
          <w:tab w:val="left" w:pos="0"/>
        </w:tabs>
      </w:pPr>
      <w:r w:rsidRPr="003B5D60">
        <w:t>Пунктом 5, раздела II, Приложения № 1 к Правилам предусмотрено обеспечение соответствия температуры горячей воды в точке водоразбора требованиям законодательства Российской Федерации о техническом регулировании (СанПиН 2.1.4.2496–09): при эксплуатации СЦГВ температура воды в местах водоразбора не должна быть ниже + 60°С, статическом давлении не менее 0,05 МПа при заполненных трубопроводах и водонагревателях водопроводной водой.</w:t>
      </w:r>
    </w:p>
    <w:p w14:paraId="6FF36B22" w14:textId="77777777" w:rsidR="00A369D1" w:rsidRPr="003B5D60" w:rsidRDefault="00A369D1" w:rsidP="00856C1E">
      <w:pPr>
        <w:widowControl/>
        <w:tabs>
          <w:tab w:val="left" w:pos="0"/>
        </w:tabs>
      </w:pPr>
      <w:r w:rsidRPr="003B5D60">
        <w:t>Допустимое отклонение температуры горячей воды в точке разбора: в ночное время (с 00.00 до 5.00 часов) не более чем на 5°С; в дневное время (с 5.00 до 00.00 часов) не более чем на 3°С.</w:t>
      </w:r>
    </w:p>
    <w:p w14:paraId="6861E498" w14:textId="77777777" w:rsidR="00A369D1" w:rsidRPr="003B5D60" w:rsidRDefault="00A369D1" w:rsidP="00856C1E">
      <w:pPr>
        <w:widowControl/>
        <w:tabs>
          <w:tab w:val="left" w:pos="0"/>
        </w:tabs>
      </w:pPr>
      <w:r w:rsidRPr="003B5D60">
        <w:t>Пунктом 6, раздела II, Приложения № 1 к Правилам предусмотрено обеспечение соответствия состава и свойств горячей воды требованиям в точке водоразбора требованиям законодательства Российской Федерации о техническом регулировании (СанПиН 2.1.4.2496–09): отклонение состава и свойств горячей воды от требований законодательства Российской Федерации о техническом регулировании не допускается.</w:t>
      </w:r>
    </w:p>
    <w:p w14:paraId="0E8B9521" w14:textId="77777777" w:rsidR="00A369D1" w:rsidRPr="003B5D60" w:rsidRDefault="00A369D1" w:rsidP="00856C1E">
      <w:pPr>
        <w:widowControl/>
        <w:tabs>
          <w:tab w:val="left" w:pos="0"/>
        </w:tabs>
      </w:pPr>
      <w:r w:rsidRPr="003B5D60">
        <w:t>Пунктом 7, раздела II, Приложения № 1 к Правилам предусмотрено обеспечение соответствия давления в системе горячего водоснабжения в точке разбора – от 0,03 МПа (0,3 кгс/кв. см) до 0,45 МПа (4,5 кгс/кв.): отклонение давления в системе горячего водоснабжения не допускается.</w:t>
      </w:r>
    </w:p>
    <w:p w14:paraId="1BE4DAC6" w14:textId="77777777" w:rsidR="00A369D1" w:rsidRPr="003B5D60" w:rsidRDefault="00A369D1" w:rsidP="00856C1E">
      <w:pPr>
        <w:widowControl/>
        <w:tabs>
          <w:tab w:val="left" w:pos="0"/>
        </w:tabs>
      </w:pPr>
      <w:r w:rsidRPr="003B5D60">
        <w:t>В соответствии с требованиями приказа Министерства строительства и жилищно–коммунального хозяйства Российской Федерации от 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показателями качества горячей воды являются:</w:t>
      </w:r>
    </w:p>
    <w:p w14:paraId="35A991DB" w14:textId="77777777" w:rsidR="00A369D1" w:rsidRPr="003B5D60" w:rsidRDefault="00A369D1" w:rsidP="00CB6B5F">
      <w:pPr>
        <w:pStyle w:val="a1"/>
        <w:numPr>
          <w:ilvl w:val="0"/>
          <w:numId w:val="58"/>
        </w:numPr>
        <w:spacing w:after="0"/>
        <w:ind w:left="0" w:firstLine="709"/>
        <w:jc w:val="both"/>
        <w:rPr>
          <w:b w:val="0"/>
          <w:sz w:val="26"/>
          <w:szCs w:val="26"/>
        </w:rPr>
      </w:pPr>
      <w:r w:rsidRPr="003B5D60">
        <w:rPr>
          <w:b w:val="0"/>
          <w:sz w:val="26"/>
          <w:szCs w:val="26"/>
        </w:rPr>
        <w:t xml:space="preserve">доля проб горячей воды в тепловой сети или в сети горячего водоснабжения, не соответствующих установленным требованиям по температуре, </w:t>
      </w:r>
      <w:r w:rsidRPr="003B5D60">
        <w:rPr>
          <w:b w:val="0"/>
          <w:sz w:val="26"/>
          <w:szCs w:val="26"/>
        </w:rPr>
        <w:lastRenderedPageBreak/>
        <w:t>в общем объеме проб, отобранных по результатам производственного контроля качества горячей воды;</w:t>
      </w:r>
    </w:p>
    <w:p w14:paraId="454D53AD" w14:textId="77777777" w:rsidR="00A369D1" w:rsidRPr="003B5D60" w:rsidRDefault="00A369D1" w:rsidP="00CB6B5F">
      <w:pPr>
        <w:pStyle w:val="a1"/>
        <w:numPr>
          <w:ilvl w:val="0"/>
          <w:numId w:val="58"/>
        </w:numPr>
        <w:spacing w:after="0"/>
        <w:ind w:left="0" w:firstLine="709"/>
        <w:jc w:val="both"/>
        <w:rPr>
          <w:b w:val="0"/>
          <w:sz w:val="26"/>
          <w:szCs w:val="26"/>
        </w:rPr>
      </w:pPr>
      <w:r w:rsidRPr="003B5D60">
        <w:rPr>
          <w:b w:val="0"/>
          <w:sz w:val="26"/>
          <w:szCs w:val="26"/>
        </w:rPr>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14:paraId="0B869A04" w14:textId="4C9B949E" w:rsidR="00B4487B" w:rsidRDefault="00A369D1" w:rsidP="00856C1E">
      <w:pPr>
        <w:pStyle w:val="a8"/>
      </w:pPr>
      <w:r w:rsidRPr="003B5D60">
        <w:t>В настоящее время, открытая система горячего водоснабжения на территории Сяськелевского сельского поселения не применяется.</w:t>
      </w:r>
    </w:p>
    <w:p w14:paraId="07A1400A" w14:textId="77777777" w:rsidR="00843B16" w:rsidRPr="003B5D60" w:rsidRDefault="00843B16" w:rsidP="00856C1E">
      <w:pPr>
        <w:pStyle w:val="a8"/>
      </w:pPr>
    </w:p>
    <w:p w14:paraId="064A7A94" w14:textId="77777777" w:rsidR="00F4239E" w:rsidRPr="003B5D60" w:rsidRDefault="00F4239E" w:rsidP="00CB6B5F">
      <w:pPr>
        <w:pStyle w:val="20"/>
        <w:widowControl/>
        <w:numPr>
          <w:ilvl w:val="1"/>
          <w:numId w:val="42"/>
        </w:numPr>
        <w:tabs>
          <w:tab w:val="left" w:pos="1560"/>
        </w:tabs>
        <w:spacing w:before="120" w:after="240"/>
        <w:ind w:left="142" w:firstLine="709"/>
        <w:rPr>
          <w:i w:val="0"/>
        </w:rPr>
      </w:pPr>
      <w:bookmarkStart w:id="587" w:name="_Toc131852687"/>
      <w:r w:rsidRPr="003B5D60">
        <w:rPr>
          <w:i w:val="0"/>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87"/>
    </w:p>
    <w:p w14:paraId="724D3496" w14:textId="7A2E5088" w:rsidR="00F4239E" w:rsidRDefault="00F4239E" w:rsidP="00856C1E">
      <w:pPr>
        <w:pStyle w:val="a8"/>
      </w:pPr>
      <w:r w:rsidRPr="003B5D60">
        <w:t xml:space="preserve">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не требуется по причине того, что существующие системы теплоснабжения и ГВС работают по закрытой схеме. </w:t>
      </w:r>
    </w:p>
    <w:p w14:paraId="5DD458BB" w14:textId="77777777" w:rsidR="00843B16" w:rsidRPr="003B5D60" w:rsidRDefault="00843B16" w:rsidP="00856C1E">
      <w:pPr>
        <w:pStyle w:val="a8"/>
      </w:pPr>
    </w:p>
    <w:p w14:paraId="16E760DF" w14:textId="77777777" w:rsidR="00F4239E" w:rsidRPr="003B5D60" w:rsidRDefault="00F4239E" w:rsidP="00CB6B5F">
      <w:pPr>
        <w:pStyle w:val="20"/>
        <w:widowControl/>
        <w:numPr>
          <w:ilvl w:val="1"/>
          <w:numId w:val="42"/>
        </w:numPr>
        <w:tabs>
          <w:tab w:val="left" w:pos="1560"/>
        </w:tabs>
        <w:spacing w:before="120" w:after="240"/>
        <w:ind w:left="142" w:firstLine="709"/>
        <w:rPr>
          <w:i w:val="0"/>
        </w:rPr>
      </w:pPr>
      <w:bookmarkStart w:id="588" w:name="_Toc131852688"/>
      <w:r w:rsidRPr="003B5D60">
        <w:rPr>
          <w:i w:val="0"/>
        </w:rP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88"/>
    </w:p>
    <w:p w14:paraId="5F220F4F" w14:textId="3EF7BA38" w:rsidR="00F4239E" w:rsidRDefault="00801DE7" w:rsidP="00856C1E">
      <w:pPr>
        <w:pStyle w:val="a8"/>
      </w:pPr>
      <w:r w:rsidRPr="003B5D60">
        <w:t>На территории Сяськелевского сельского поселения не требуются мероприятия по переводу абонентов на закрытую схему горячего водоснабжения.</w:t>
      </w:r>
    </w:p>
    <w:p w14:paraId="40AFD4C1" w14:textId="77777777" w:rsidR="00843B16" w:rsidRPr="003B5D60" w:rsidRDefault="00843B16" w:rsidP="00856C1E">
      <w:pPr>
        <w:pStyle w:val="a8"/>
      </w:pPr>
    </w:p>
    <w:p w14:paraId="5F65EBD3" w14:textId="48802ECE" w:rsidR="00CB42A0" w:rsidRPr="003B5D60" w:rsidRDefault="00CB42A0" w:rsidP="00CB6B5F">
      <w:pPr>
        <w:pStyle w:val="20"/>
        <w:widowControl/>
        <w:numPr>
          <w:ilvl w:val="1"/>
          <w:numId w:val="42"/>
        </w:numPr>
        <w:tabs>
          <w:tab w:val="left" w:pos="1560"/>
        </w:tabs>
        <w:spacing w:before="120" w:after="240"/>
        <w:ind w:left="142" w:firstLine="709"/>
        <w:rPr>
          <w:i w:val="0"/>
        </w:rPr>
      </w:pPr>
      <w:bookmarkStart w:id="589" w:name="_Toc131852689"/>
      <w:bookmarkStart w:id="590" w:name="_Hlk11937716"/>
      <w:bookmarkEnd w:id="586"/>
      <w:r w:rsidRPr="003B5D60">
        <w:rPr>
          <w:i w:val="0"/>
        </w:rPr>
        <w:t>Предложения по источникам инвестиций</w:t>
      </w:r>
      <w:bookmarkEnd w:id="589"/>
    </w:p>
    <w:bookmarkEnd w:id="590"/>
    <w:p w14:paraId="643FC954" w14:textId="77777777" w:rsidR="00A369D1" w:rsidRPr="003B5D60" w:rsidRDefault="00A369D1" w:rsidP="00856C1E">
      <w:pPr>
        <w:pStyle w:val="a8"/>
      </w:pPr>
      <w:r w:rsidRPr="003B5D60">
        <w:t>В настоящее время, открытая система горячего водоснабжения на территории Сяськелевского сельского поселения не применяется.</w:t>
      </w:r>
    </w:p>
    <w:p w14:paraId="04743A45" w14:textId="46537FA7" w:rsidR="00843B16" w:rsidRDefault="00843B16">
      <w:pPr>
        <w:spacing w:line="240" w:lineRule="auto"/>
        <w:ind w:firstLine="0"/>
        <w:jc w:val="left"/>
      </w:pPr>
      <w:r>
        <w:br w:type="page"/>
      </w:r>
    </w:p>
    <w:p w14:paraId="3F4E2C32" w14:textId="439543BB" w:rsidR="00801DE7" w:rsidRPr="003B5D60" w:rsidRDefault="00661FA0" w:rsidP="00CB6B5F">
      <w:pPr>
        <w:pStyle w:val="20"/>
        <w:widowControl/>
        <w:numPr>
          <w:ilvl w:val="1"/>
          <w:numId w:val="42"/>
        </w:numPr>
        <w:tabs>
          <w:tab w:val="left" w:pos="1560"/>
        </w:tabs>
        <w:spacing w:before="120" w:after="240"/>
        <w:ind w:left="142" w:firstLine="709"/>
        <w:rPr>
          <w:i w:val="0"/>
        </w:rPr>
      </w:pPr>
      <w:bookmarkStart w:id="591" w:name="_Toc131852690"/>
      <w:r w:rsidRPr="003B5D60">
        <w:rPr>
          <w:i w:val="0"/>
        </w:rPr>
        <w:lastRenderedPageBreak/>
        <w:t>Описание актуальных изменений в предложениях по переводу открытых системы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591"/>
    </w:p>
    <w:p w14:paraId="27F8D86E" w14:textId="1551A9E0" w:rsidR="00385DD8" w:rsidRPr="003B5D60" w:rsidRDefault="00801DE7" w:rsidP="00856C1E">
      <w:pPr>
        <w:pStyle w:val="aff5"/>
      </w:pPr>
      <w:r w:rsidRPr="003B5D60">
        <w:t>Изменения в предложениях по переводу открытых систем теплоснабжения (горячего водоснабжения) в закрытые системы горячего водоснабжения отсутствуют.</w:t>
      </w:r>
      <w:r w:rsidR="00385DD8" w:rsidRPr="003B5D60">
        <w:br w:type="page"/>
      </w:r>
    </w:p>
    <w:p w14:paraId="1093BFCB" w14:textId="27DAE9A4" w:rsidR="00385DD8" w:rsidRPr="003B5D60" w:rsidRDefault="00385DD8" w:rsidP="00CB6B5F">
      <w:pPr>
        <w:pStyle w:val="1"/>
        <w:numPr>
          <w:ilvl w:val="0"/>
          <w:numId w:val="42"/>
        </w:numPr>
        <w:tabs>
          <w:tab w:val="left" w:pos="1151"/>
          <w:tab w:val="left" w:pos="1843"/>
          <w:tab w:val="left" w:pos="4423"/>
          <w:tab w:val="left" w:pos="7016"/>
          <w:tab w:val="left" w:pos="7976"/>
        </w:tabs>
        <w:spacing w:after="120"/>
        <w:ind w:left="142" w:right="141" w:firstLine="709"/>
      </w:pPr>
      <w:bookmarkStart w:id="592" w:name="_Toc518552263"/>
      <w:bookmarkStart w:id="593" w:name="_Toc131852691"/>
      <w:r w:rsidRPr="003B5D60">
        <w:lastRenderedPageBreak/>
        <w:t>ПЕРСПЕКТИВНЫЕ ТОПЛИВНЫЕ БАЛАНСЫ</w:t>
      </w:r>
      <w:bookmarkEnd w:id="592"/>
      <w:bookmarkEnd w:id="593"/>
    </w:p>
    <w:p w14:paraId="6AC8DBAC" w14:textId="77777777" w:rsidR="00E80CBB" w:rsidRPr="003B5D60" w:rsidRDefault="00E80CBB" w:rsidP="00856C1E">
      <w:pPr>
        <w:pStyle w:val="000"/>
        <w:ind w:firstLine="0"/>
        <w:rPr>
          <w:rFonts w:eastAsia="Calibri"/>
          <w:lang w:val="ru-RU"/>
        </w:rPr>
      </w:pPr>
      <w:r w:rsidRPr="003B5D60">
        <w:rPr>
          <w:lang w:val="ru-RU"/>
        </w:rPr>
        <w:t xml:space="preserve"> </w:t>
      </w:r>
      <w:r w:rsidRPr="003B5D60">
        <w:rPr>
          <w:rFonts w:eastAsia="Calibri"/>
          <w:lang w:val="ru-RU"/>
        </w:rPr>
        <w:t>В соответствии с пунктом 70 «Требования к схемам теплоснабжения», утвержденных постановлением Правительства РФ от 22.02.2012 №154, в Главе 10 Обосновывающих Материалов «</w:t>
      </w:r>
      <w:r w:rsidRPr="003B5D60">
        <w:rPr>
          <w:rFonts w:eastAsia="Calibri"/>
          <w:color w:val="000000"/>
          <w:lang w:val="ru-RU"/>
        </w:rPr>
        <w:t>Перспективные топливные балансы</w:t>
      </w:r>
      <w:r w:rsidRPr="003B5D60">
        <w:rPr>
          <w:rFonts w:eastAsia="Calibri"/>
          <w:lang w:val="ru-RU"/>
        </w:rPr>
        <w:t>» выполнено следующее:</w:t>
      </w:r>
    </w:p>
    <w:p w14:paraId="36A04DAC" w14:textId="77777777" w:rsidR="00E80CBB" w:rsidRPr="003B5D60" w:rsidRDefault="00E80CBB" w:rsidP="00CB6B5F">
      <w:pPr>
        <w:pStyle w:val="000"/>
        <w:numPr>
          <w:ilvl w:val="0"/>
          <w:numId w:val="63"/>
        </w:numPr>
        <w:tabs>
          <w:tab w:val="left" w:pos="1134"/>
        </w:tabs>
        <w:ind w:left="0" w:firstLine="709"/>
        <w:rPr>
          <w:rFonts w:eastAsia="Calibri"/>
          <w:color w:val="000000"/>
          <w:lang w:val="ru-RU"/>
        </w:rPr>
      </w:pPr>
      <w:r w:rsidRPr="003B5D60">
        <w:rPr>
          <w:rFonts w:eastAsia="Calibri"/>
          <w:color w:val="000000"/>
          <w:lang w:val="ru-RU"/>
        </w:rPr>
        <w:t>установлены перспективные объемы тепловой энергии, вырабатываемой на всех источниках тепловой энергии, обеспечивающие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w:t>
      </w:r>
    </w:p>
    <w:p w14:paraId="3ED08073" w14:textId="77777777" w:rsidR="00E80CBB" w:rsidRPr="003B5D60" w:rsidRDefault="00E80CBB" w:rsidP="00CB6B5F">
      <w:pPr>
        <w:pStyle w:val="000"/>
        <w:numPr>
          <w:ilvl w:val="0"/>
          <w:numId w:val="63"/>
        </w:numPr>
        <w:tabs>
          <w:tab w:val="left" w:pos="1134"/>
        </w:tabs>
        <w:ind w:left="0" w:firstLine="709"/>
        <w:rPr>
          <w:rFonts w:eastAsia="Calibri"/>
          <w:color w:val="000000"/>
          <w:lang w:val="ru-RU"/>
        </w:rPr>
      </w:pPr>
      <w:r w:rsidRPr="003B5D60">
        <w:rPr>
          <w:rFonts w:eastAsia="Calibri"/>
          <w:color w:val="000000"/>
          <w:lang w:val="ru-RU"/>
        </w:rPr>
        <w:t>установлены объемы топлива для обеспечения выработки тепловой энергии на каждом источнике тепловой энергии;</w:t>
      </w:r>
    </w:p>
    <w:p w14:paraId="5FDC81C2" w14:textId="77777777" w:rsidR="00E80CBB" w:rsidRPr="003B5D60" w:rsidRDefault="00E80CBB" w:rsidP="00CB6B5F">
      <w:pPr>
        <w:pStyle w:val="000"/>
        <w:numPr>
          <w:ilvl w:val="0"/>
          <w:numId w:val="63"/>
        </w:numPr>
        <w:tabs>
          <w:tab w:val="left" w:pos="1134"/>
        </w:tabs>
        <w:ind w:left="0" w:firstLine="709"/>
        <w:rPr>
          <w:rFonts w:eastAsia="Calibri"/>
          <w:color w:val="000000"/>
          <w:lang w:val="ru-RU"/>
        </w:rPr>
      </w:pPr>
      <w:r w:rsidRPr="003B5D60">
        <w:rPr>
          <w:rFonts w:eastAsia="Calibri"/>
          <w:color w:val="000000"/>
          <w:lang w:val="ru-RU"/>
        </w:rPr>
        <w:t>определены виды топлива, обеспечивающие выработку необходимой тепловой энергии;</w:t>
      </w:r>
    </w:p>
    <w:p w14:paraId="296AE258" w14:textId="77777777" w:rsidR="00E80CBB" w:rsidRPr="003B5D60" w:rsidRDefault="00E80CBB" w:rsidP="00CB6B5F">
      <w:pPr>
        <w:pStyle w:val="000"/>
        <w:numPr>
          <w:ilvl w:val="0"/>
          <w:numId w:val="63"/>
        </w:numPr>
        <w:tabs>
          <w:tab w:val="left" w:pos="1134"/>
        </w:tabs>
        <w:ind w:left="0" w:firstLine="709"/>
        <w:rPr>
          <w:rFonts w:eastAsia="Calibri"/>
          <w:color w:val="000000"/>
          <w:lang w:val="ru-RU"/>
        </w:rPr>
      </w:pPr>
      <w:r w:rsidRPr="003B5D60">
        <w:rPr>
          <w:rFonts w:eastAsia="Calibri"/>
          <w:color w:val="000000"/>
          <w:lang w:val="ru-RU"/>
        </w:rPr>
        <w:t>установлены показатели эффективности использования топлива и предлагаемого к использованию теплоэнергетического оборудования.</w:t>
      </w:r>
    </w:p>
    <w:p w14:paraId="047A0EE8" w14:textId="5A5EF305" w:rsidR="00E80CBB" w:rsidRDefault="00E80CBB" w:rsidP="00856C1E">
      <w:pPr>
        <w:pStyle w:val="000"/>
        <w:rPr>
          <w:rFonts w:eastAsia="Calibri"/>
          <w:lang w:val="ru-RU"/>
        </w:rPr>
      </w:pPr>
      <w:r w:rsidRPr="003B5D60">
        <w:rPr>
          <w:rFonts w:eastAsia="Calibri"/>
          <w:lang w:val="ru-RU"/>
        </w:rPr>
        <w:t xml:space="preserve">Согласно методическим рекомендациям по разработке Схем теплоснабжения, в данном разделе приводятся перспективные расходы топлива для предложенных сценариев развития источников тепловой энергии, рассмотренных в главах 5, 7 и 8 Обосновывающих Материалов. </w:t>
      </w:r>
    </w:p>
    <w:p w14:paraId="079DDF9C" w14:textId="77777777" w:rsidR="00843B16" w:rsidRPr="003B5D60" w:rsidRDefault="00843B16" w:rsidP="00856C1E">
      <w:pPr>
        <w:pStyle w:val="000"/>
        <w:rPr>
          <w:rFonts w:eastAsia="Calibri"/>
          <w:lang w:val="ru-RU"/>
        </w:rPr>
      </w:pPr>
    </w:p>
    <w:p w14:paraId="0F317B55" w14:textId="20FE4502" w:rsidR="00385DD8" w:rsidRPr="003B5D60" w:rsidRDefault="00385DD8" w:rsidP="00856C1E">
      <w:pPr>
        <w:pStyle w:val="20"/>
        <w:numPr>
          <w:ilvl w:val="1"/>
          <w:numId w:val="30"/>
        </w:numPr>
        <w:tabs>
          <w:tab w:val="left" w:pos="1276"/>
        </w:tabs>
        <w:spacing w:before="120" w:after="240"/>
        <w:ind w:left="142" w:firstLine="709"/>
        <w:rPr>
          <w:i w:val="0"/>
        </w:rPr>
      </w:pPr>
      <w:bookmarkStart w:id="594" w:name="_Toc518552264"/>
      <w:bookmarkStart w:id="595" w:name="_Toc131852692"/>
      <w:r w:rsidRPr="003B5D60">
        <w:rPr>
          <w:i w:val="0"/>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594"/>
      <w:bookmarkEnd w:id="595"/>
    </w:p>
    <w:p w14:paraId="78552246" w14:textId="77777777" w:rsidR="00385DD8" w:rsidRPr="003B5D60" w:rsidRDefault="00385DD8" w:rsidP="00856C1E">
      <w:pPr>
        <w:pStyle w:val="a8"/>
      </w:pPr>
      <w:bookmarkStart w:id="596" w:name="_Hlk523215617"/>
      <w:r w:rsidRPr="003B5D60">
        <w:t>В качестве основного топлива на всех источниках централизованного теплоснабжения используется природный газ.</w:t>
      </w:r>
    </w:p>
    <w:p w14:paraId="7510D2AF" w14:textId="324ECA43" w:rsidR="00633BAC" w:rsidRPr="003B5D60" w:rsidRDefault="00385DD8" w:rsidP="00856C1E">
      <w:pPr>
        <w:pStyle w:val="a8"/>
        <w:sectPr w:rsidR="00633BAC" w:rsidRPr="003B5D60" w:rsidSect="004165AC">
          <w:pgSz w:w="11910" w:h="16840"/>
          <w:pgMar w:top="1134" w:right="851" w:bottom="851" w:left="1701" w:header="0" w:footer="590" w:gutter="0"/>
          <w:cols w:space="720"/>
          <w:docGrid w:linePitch="299"/>
        </w:sectPr>
      </w:pPr>
      <w:r w:rsidRPr="003B5D60">
        <w:t xml:space="preserve">Результаты расчетов перспективных максимальных часовых и годовых расходов основного топлива для зимнего и летнего периодов для котельных на территории Сяськелевского сельского поселения представлены в таблицах </w:t>
      </w:r>
      <w:r w:rsidR="00E80CBB" w:rsidRPr="003B5D60">
        <w:fldChar w:fldCharType="begin"/>
      </w:r>
      <w:r w:rsidR="00E80CBB" w:rsidRPr="003B5D60">
        <w:instrText xml:space="preserve"> REF  _Ref131140719 \h \n \t  \* MERGEFORMAT </w:instrText>
      </w:r>
      <w:r w:rsidR="00E80CBB" w:rsidRPr="003B5D60">
        <w:fldChar w:fldCharType="separate"/>
      </w:r>
      <w:r w:rsidR="00E67EB8">
        <w:t>48</w:t>
      </w:r>
      <w:r w:rsidR="00E80CBB" w:rsidRPr="003B5D60">
        <w:fldChar w:fldCharType="end"/>
      </w:r>
      <w:r w:rsidR="00E80CBB" w:rsidRPr="003B5D60">
        <w:t xml:space="preserve"> и </w:t>
      </w:r>
      <w:r w:rsidR="00E80CBB" w:rsidRPr="003B5D60">
        <w:fldChar w:fldCharType="begin"/>
      </w:r>
      <w:r w:rsidR="00E80CBB" w:rsidRPr="003B5D60">
        <w:instrText xml:space="preserve"> REF  _Ref131140722 \h \n \t  \* MERGEFORMAT </w:instrText>
      </w:r>
      <w:r w:rsidR="00E80CBB" w:rsidRPr="003B5D60">
        <w:fldChar w:fldCharType="separate"/>
      </w:r>
      <w:r w:rsidR="00E67EB8">
        <w:t>49</w:t>
      </w:r>
      <w:r w:rsidR="00E80CBB" w:rsidRPr="003B5D60">
        <w:fldChar w:fldCharType="end"/>
      </w:r>
      <w:r w:rsidR="00804B81" w:rsidRPr="003B5D60">
        <w:t>.</w:t>
      </w:r>
      <w:bookmarkEnd w:id="596"/>
    </w:p>
    <w:p w14:paraId="216F7C23" w14:textId="694CD063" w:rsidR="00633BAC" w:rsidRPr="003B5D60" w:rsidRDefault="00633BAC"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597" w:name="_Ref131140719"/>
      <w:bookmarkStart w:id="598" w:name="_Hlk523215701"/>
      <w:r w:rsidRPr="003B5D60">
        <w:rPr>
          <w:rFonts w:eastAsiaTheme="minorEastAsia"/>
          <w:lang w:eastAsia="en-US"/>
        </w:rPr>
        <w:lastRenderedPageBreak/>
        <w:t>Топливный баланс котельной №36 д. Сяськелево</w:t>
      </w:r>
      <w:bookmarkEnd w:id="597"/>
    </w:p>
    <w:tbl>
      <w:tblPr>
        <w:tblW w:w="5000" w:type="pct"/>
        <w:tblLook w:val="04A0" w:firstRow="1" w:lastRow="0" w:firstColumn="1" w:lastColumn="0" w:noHBand="0" w:noVBand="1"/>
      </w:tblPr>
      <w:tblGrid>
        <w:gridCol w:w="3166"/>
        <w:gridCol w:w="1224"/>
        <w:gridCol w:w="870"/>
        <w:gridCol w:w="804"/>
        <w:gridCol w:w="804"/>
        <w:gridCol w:w="804"/>
        <w:gridCol w:w="804"/>
        <w:gridCol w:w="804"/>
        <w:gridCol w:w="804"/>
        <w:gridCol w:w="804"/>
        <w:gridCol w:w="804"/>
        <w:gridCol w:w="804"/>
        <w:gridCol w:w="804"/>
        <w:gridCol w:w="804"/>
        <w:gridCol w:w="804"/>
        <w:gridCol w:w="788"/>
      </w:tblGrid>
      <w:tr w:rsidR="00FD6E4D" w:rsidRPr="003B5D60" w14:paraId="4FBBAFDA" w14:textId="77777777" w:rsidTr="00843B16">
        <w:trPr>
          <w:trHeight w:val="315"/>
        </w:trPr>
        <w:tc>
          <w:tcPr>
            <w:tcW w:w="1009" w:type="pct"/>
            <w:tcBorders>
              <w:top w:val="single" w:sz="4" w:space="0" w:color="auto"/>
              <w:left w:val="single" w:sz="4" w:space="0" w:color="auto"/>
              <w:bottom w:val="single" w:sz="4" w:space="0" w:color="auto"/>
              <w:right w:val="single" w:sz="4" w:space="0" w:color="auto"/>
            </w:tcBorders>
            <w:shd w:val="clear" w:color="000000" w:fill="FFFFFF"/>
            <w:vAlign w:val="center"/>
            <w:hideMark/>
          </w:tcPr>
          <w:bookmarkEnd w:id="598"/>
          <w:p w14:paraId="5B90EA57"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Наименование показателя</w:t>
            </w:r>
          </w:p>
        </w:tc>
        <w:tc>
          <w:tcPr>
            <w:tcW w:w="390" w:type="pct"/>
            <w:tcBorders>
              <w:top w:val="single" w:sz="4" w:space="0" w:color="auto"/>
              <w:left w:val="nil"/>
              <w:bottom w:val="single" w:sz="4" w:space="0" w:color="auto"/>
              <w:right w:val="single" w:sz="4" w:space="0" w:color="auto"/>
            </w:tcBorders>
            <w:shd w:val="clear" w:color="000000" w:fill="FFFFFF"/>
            <w:vAlign w:val="center"/>
            <w:hideMark/>
          </w:tcPr>
          <w:p w14:paraId="617AF939"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Ед. измерения</w:t>
            </w:r>
          </w:p>
        </w:tc>
        <w:tc>
          <w:tcPr>
            <w:tcW w:w="277" w:type="pct"/>
            <w:tcBorders>
              <w:top w:val="single" w:sz="4" w:space="0" w:color="auto"/>
              <w:left w:val="nil"/>
              <w:bottom w:val="single" w:sz="4" w:space="0" w:color="auto"/>
              <w:right w:val="single" w:sz="4" w:space="0" w:color="auto"/>
            </w:tcBorders>
            <w:shd w:val="clear" w:color="000000" w:fill="FFFFFF"/>
            <w:vAlign w:val="center"/>
            <w:hideMark/>
          </w:tcPr>
          <w:p w14:paraId="45B7F5F2"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2022</w:t>
            </w:r>
          </w:p>
        </w:tc>
        <w:tc>
          <w:tcPr>
            <w:tcW w:w="256" w:type="pct"/>
            <w:tcBorders>
              <w:top w:val="single" w:sz="4" w:space="0" w:color="auto"/>
              <w:left w:val="nil"/>
              <w:bottom w:val="single" w:sz="4" w:space="0" w:color="auto"/>
              <w:right w:val="single" w:sz="4" w:space="0" w:color="auto"/>
            </w:tcBorders>
            <w:shd w:val="clear" w:color="000000" w:fill="FFFFFF"/>
            <w:vAlign w:val="center"/>
            <w:hideMark/>
          </w:tcPr>
          <w:p w14:paraId="3D631084"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2023</w:t>
            </w:r>
          </w:p>
        </w:tc>
        <w:tc>
          <w:tcPr>
            <w:tcW w:w="256" w:type="pct"/>
            <w:tcBorders>
              <w:top w:val="single" w:sz="4" w:space="0" w:color="auto"/>
              <w:left w:val="nil"/>
              <w:bottom w:val="single" w:sz="4" w:space="0" w:color="auto"/>
              <w:right w:val="single" w:sz="4" w:space="0" w:color="auto"/>
            </w:tcBorders>
            <w:shd w:val="clear" w:color="000000" w:fill="FFFFFF"/>
            <w:vAlign w:val="center"/>
            <w:hideMark/>
          </w:tcPr>
          <w:p w14:paraId="1C7D7C5C"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2024</w:t>
            </w:r>
          </w:p>
        </w:tc>
        <w:tc>
          <w:tcPr>
            <w:tcW w:w="256" w:type="pct"/>
            <w:tcBorders>
              <w:top w:val="single" w:sz="4" w:space="0" w:color="auto"/>
              <w:left w:val="nil"/>
              <w:bottom w:val="single" w:sz="4" w:space="0" w:color="auto"/>
              <w:right w:val="single" w:sz="4" w:space="0" w:color="auto"/>
            </w:tcBorders>
            <w:shd w:val="clear" w:color="000000" w:fill="FFFFFF"/>
            <w:vAlign w:val="center"/>
            <w:hideMark/>
          </w:tcPr>
          <w:p w14:paraId="15189830"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2025</w:t>
            </w:r>
          </w:p>
        </w:tc>
        <w:tc>
          <w:tcPr>
            <w:tcW w:w="256" w:type="pct"/>
            <w:tcBorders>
              <w:top w:val="single" w:sz="4" w:space="0" w:color="auto"/>
              <w:left w:val="nil"/>
              <w:bottom w:val="single" w:sz="4" w:space="0" w:color="auto"/>
              <w:right w:val="single" w:sz="4" w:space="0" w:color="auto"/>
            </w:tcBorders>
            <w:shd w:val="clear" w:color="000000" w:fill="FFFFFF"/>
            <w:vAlign w:val="center"/>
            <w:hideMark/>
          </w:tcPr>
          <w:p w14:paraId="6B9316D7"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2026</w:t>
            </w:r>
          </w:p>
        </w:tc>
        <w:tc>
          <w:tcPr>
            <w:tcW w:w="256" w:type="pct"/>
            <w:tcBorders>
              <w:top w:val="single" w:sz="4" w:space="0" w:color="auto"/>
              <w:left w:val="nil"/>
              <w:bottom w:val="single" w:sz="4" w:space="0" w:color="auto"/>
              <w:right w:val="single" w:sz="4" w:space="0" w:color="auto"/>
            </w:tcBorders>
            <w:shd w:val="clear" w:color="000000" w:fill="FFFFFF"/>
            <w:vAlign w:val="center"/>
            <w:hideMark/>
          </w:tcPr>
          <w:p w14:paraId="04E03929"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2027</w:t>
            </w:r>
          </w:p>
        </w:tc>
        <w:tc>
          <w:tcPr>
            <w:tcW w:w="256" w:type="pct"/>
            <w:tcBorders>
              <w:top w:val="single" w:sz="4" w:space="0" w:color="auto"/>
              <w:left w:val="nil"/>
              <w:bottom w:val="single" w:sz="4" w:space="0" w:color="auto"/>
              <w:right w:val="single" w:sz="4" w:space="0" w:color="auto"/>
            </w:tcBorders>
            <w:shd w:val="clear" w:color="000000" w:fill="FFFFFF"/>
            <w:vAlign w:val="center"/>
            <w:hideMark/>
          </w:tcPr>
          <w:p w14:paraId="28FD8189"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2028</w:t>
            </w:r>
          </w:p>
        </w:tc>
        <w:tc>
          <w:tcPr>
            <w:tcW w:w="256" w:type="pct"/>
            <w:tcBorders>
              <w:top w:val="single" w:sz="4" w:space="0" w:color="auto"/>
              <w:left w:val="nil"/>
              <w:bottom w:val="single" w:sz="4" w:space="0" w:color="auto"/>
              <w:right w:val="single" w:sz="4" w:space="0" w:color="auto"/>
            </w:tcBorders>
            <w:shd w:val="clear" w:color="000000" w:fill="FFFFFF"/>
            <w:vAlign w:val="center"/>
            <w:hideMark/>
          </w:tcPr>
          <w:p w14:paraId="205F1B9F"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2029</w:t>
            </w:r>
          </w:p>
        </w:tc>
        <w:tc>
          <w:tcPr>
            <w:tcW w:w="256" w:type="pct"/>
            <w:tcBorders>
              <w:top w:val="single" w:sz="4" w:space="0" w:color="auto"/>
              <w:left w:val="nil"/>
              <w:bottom w:val="single" w:sz="4" w:space="0" w:color="auto"/>
              <w:right w:val="single" w:sz="4" w:space="0" w:color="auto"/>
            </w:tcBorders>
            <w:shd w:val="clear" w:color="000000" w:fill="FFFFFF"/>
            <w:vAlign w:val="center"/>
            <w:hideMark/>
          </w:tcPr>
          <w:p w14:paraId="7BB354BC"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2030</w:t>
            </w:r>
          </w:p>
        </w:tc>
        <w:tc>
          <w:tcPr>
            <w:tcW w:w="256" w:type="pct"/>
            <w:tcBorders>
              <w:top w:val="single" w:sz="4" w:space="0" w:color="auto"/>
              <w:left w:val="nil"/>
              <w:bottom w:val="single" w:sz="4" w:space="0" w:color="auto"/>
              <w:right w:val="single" w:sz="4" w:space="0" w:color="auto"/>
            </w:tcBorders>
            <w:shd w:val="clear" w:color="000000" w:fill="FFFFFF"/>
            <w:vAlign w:val="center"/>
            <w:hideMark/>
          </w:tcPr>
          <w:p w14:paraId="29C6B66C"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2031</w:t>
            </w:r>
          </w:p>
        </w:tc>
        <w:tc>
          <w:tcPr>
            <w:tcW w:w="256" w:type="pct"/>
            <w:tcBorders>
              <w:top w:val="single" w:sz="4" w:space="0" w:color="auto"/>
              <w:left w:val="nil"/>
              <w:bottom w:val="single" w:sz="4" w:space="0" w:color="auto"/>
              <w:right w:val="single" w:sz="4" w:space="0" w:color="auto"/>
            </w:tcBorders>
            <w:shd w:val="clear" w:color="000000" w:fill="FFFFFF"/>
            <w:vAlign w:val="center"/>
            <w:hideMark/>
          </w:tcPr>
          <w:p w14:paraId="4751061B"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2032</w:t>
            </w:r>
          </w:p>
        </w:tc>
        <w:tc>
          <w:tcPr>
            <w:tcW w:w="256" w:type="pct"/>
            <w:tcBorders>
              <w:top w:val="single" w:sz="4" w:space="0" w:color="auto"/>
              <w:left w:val="nil"/>
              <w:bottom w:val="single" w:sz="4" w:space="0" w:color="auto"/>
              <w:right w:val="single" w:sz="4" w:space="0" w:color="auto"/>
            </w:tcBorders>
            <w:shd w:val="clear" w:color="000000" w:fill="FFFFFF"/>
            <w:vAlign w:val="center"/>
            <w:hideMark/>
          </w:tcPr>
          <w:p w14:paraId="0A640E7B"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2033</w:t>
            </w:r>
          </w:p>
        </w:tc>
        <w:tc>
          <w:tcPr>
            <w:tcW w:w="256" w:type="pct"/>
            <w:tcBorders>
              <w:top w:val="single" w:sz="4" w:space="0" w:color="auto"/>
              <w:left w:val="nil"/>
              <w:bottom w:val="single" w:sz="4" w:space="0" w:color="auto"/>
              <w:right w:val="single" w:sz="4" w:space="0" w:color="auto"/>
            </w:tcBorders>
            <w:shd w:val="clear" w:color="000000" w:fill="FFFFFF"/>
            <w:vAlign w:val="center"/>
            <w:hideMark/>
          </w:tcPr>
          <w:p w14:paraId="3B8C41E7"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2034</w:t>
            </w:r>
          </w:p>
        </w:tc>
        <w:tc>
          <w:tcPr>
            <w:tcW w:w="251" w:type="pct"/>
            <w:tcBorders>
              <w:top w:val="single" w:sz="4" w:space="0" w:color="auto"/>
              <w:left w:val="nil"/>
              <w:bottom w:val="single" w:sz="4" w:space="0" w:color="auto"/>
              <w:right w:val="single" w:sz="4" w:space="0" w:color="auto"/>
            </w:tcBorders>
            <w:shd w:val="clear" w:color="000000" w:fill="FFFFFF"/>
            <w:vAlign w:val="center"/>
            <w:hideMark/>
          </w:tcPr>
          <w:p w14:paraId="0EC8FDC2"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2035</w:t>
            </w:r>
          </w:p>
        </w:tc>
      </w:tr>
      <w:tr w:rsidR="00FD6E4D" w:rsidRPr="003B5D60" w14:paraId="5B30A040" w14:textId="77777777" w:rsidTr="00843B16">
        <w:trPr>
          <w:trHeight w:val="315"/>
        </w:trPr>
        <w:tc>
          <w:tcPr>
            <w:tcW w:w="1009" w:type="pct"/>
            <w:tcBorders>
              <w:top w:val="nil"/>
              <w:left w:val="single" w:sz="4" w:space="0" w:color="auto"/>
              <w:bottom w:val="single" w:sz="4" w:space="0" w:color="auto"/>
              <w:right w:val="single" w:sz="4" w:space="0" w:color="auto"/>
            </w:tcBorders>
            <w:shd w:val="clear" w:color="000000" w:fill="FFFFFF"/>
            <w:vAlign w:val="center"/>
            <w:hideMark/>
          </w:tcPr>
          <w:p w14:paraId="6E5616C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Нагрузка источника</w:t>
            </w:r>
          </w:p>
        </w:tc>
        <w:tc>
          <w:tcPr>
            <w:tcW w:w="390" w:type="pct"/>
            <w:tcBorders>
              <w:top w:val="nil"/>
              <w:left w:val="nil"/>
              <w:bottom w:val="single" w:sz="4" w:space="0" w:color="auto"/>
              <w:right w:val="single" w:sz="4" w:space="0" w:color="auto"/>
            </w:tcBorders>
            <w:shd w:val="clear" w:color="000000" w:fill="FFFFFF"/>
            <w:vAlign w:val="center"/>
            <w:hideMark/>
          </w:tcPr>
          <w:p w14:paraId="77B4052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Гкал/ч</w:t>
            </w:r>
          </w:p>
        </w:tc>
        <w:tc>
          <w:tcPr>
            <w:tcW w:w="277" w:type="pct"/>
            <w:tcBorders>
              <w:top w:val="nil"/>
              <w:left w:val="nil"/>
              <w:bottom w:val="single" w:sz="4" w:space="0" w:color="auto"/>
              <w:right w:val="single" w:sz="4" w:space="0" w:color="auto"/>
            </w:tcBorders>
            <w:shd w:val="clear" w:color="000000" w:fill="FFFFFF"/>
            <w:vAlign w:val="center"/>
            <w:hideMark/>
          </w:tcPr>
          <w:p w14:paraId="503608E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4,76</w:t>
            </w:r>
          </w:p>
        </w:tc>
        <w:tc>
          <w:tcPr>
            <w:tcW w:w="256" w:type="pct"/>
            <w:tcBorders>
              <w:top w:val="nil"/>
              <w:left w:val="nil"/>
              <w:bottom w:val="single" w:sz="4" w:space="0" w:color="auto"/>
              <w:right w:val="single" w:sz="4" w:space="0" w:color="auto"/>
            </w:tcBorders>
            <w:shd w:val="clear" w:color="000000" w:fill="FFFFFF"/>
            <w:vAlign w:val="center"/>
            <w:hideMark/>
          </w:tcPr>
          <w:p w14:paraId="43FF484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4,76</w:t>
            </w:r>
          </w:p>
        </w:tc>
        <w:tc>
          <w:tcPr>
            <w:tcW w:w="256" w:type="pct"/>
            <w:tcBorders>
              <w:top w:val="nil"/>
              <w:left w:val="nil"/>
              <w:bottom w:val="single" w:sz="4" w:space="0" w:color="auto"/>
              <w:right w:val="single" w:sz="4" w:space="0" w:color="auto"/>
            </w:tcBorders>
            <w:shd w:val="clear" w:color="000000" w:fill="FFFFFF"/>
            <w:vAlign w:val="center"/>
            <w:hideMark/>
          </w:tcPr>
          <w:p w14:paraId="3384898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4,76</w:t>
            </w:r>
          </w:p>
        </w:tc>
        <w:tc>
          <w:tcPr>
            <w:tcW w:w="256" w:type="pct"/>
            <w:tcBorders>
              <w:top w:val="nil"/>
              <w:left w:val="nil"/>
              <w:bottom w:val="single" w:sz="4" w:space="0" w:color="auto"/>
              <w:right w:val="single" w:sz="4" w:space="0" w:color="auto"/>
            </w:tcBorders>
            <w:shd w:val="clear" w:color="000000" w:fill="FFFFFF"/>
            <w:vAlign w:val="center"/>
            <w:hideMark/>
          </w:tcPr>
          <w:p w14:paraId="7E9D1A0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4,76</w:t>
            </w:r>
          </w:p>
        </w:tc>
        <w:tc>
          <w:tcPr>
            <w:tcW w:w="256" w:type="pct"/>
            <w:tcBorders>
              <w:top w:val="nil"/>
              <w:left w:val="nil"/>
              <w:bottom w:val="single" w:sz="4" w:space="0" w:color="auto"/>
              <w:right w:val="single" w:sz="4" w:space="0" w:color="auto"/>
            </w:tcBorders>
            <w:shd w:val="clear" w:color="000000" w:fill="FFFFFF"/>
            <w:vAlign w:val="center"/>
            <w:hideMark/>
          </w:tcPr>
          <w:p w14:paraId="6BFC161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4,76</w:t>
            </w:r>
          </w:p>
        </w:tc>
        <w:tc>
          <w:tcPr>
            <w:tcW w:w="256" w:type="pct"/>
            <w:tcBorders>
              <w:top w:val="nil"/>
              <w:left w:val="nil"/>
              <w:bottom w:val="single" w:sz="4" w:space="0" w:color="auto"/>
              <w:right w:val="single" w:sz="4" w:space="0" w:color="auto"/>
            </w:tcBorders>
            <w:shd w:val="clear" w:color="000000" w:fill="FFFFFF"/>
            <w:vAlign w:val="center"/>
            <w:hideMark/>
          </w:tcPr>
          <w:p w14:paraId="40E78BE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4,76</w:t>
            </w:r>
          </w:p>
        </w:tc>
        <w:tc>
          <w:tcPr>
            <w:tcW w:w="256" w:type="pct"/>
            <w:tcBorders>
              <w:top w:val="nil"/>
              <w:left w:val="nil"/>
              <w:bottom w:val="single" w:sz="4" w:space="0" w:color="auto"/>
              <w:right w:val="single" w:sz="4" w:space="0" w:color="auto"/>
            </w:tcBorders>
            <w:shd w:val="clear" w:color="000000" w:fill="FFFFFF"/>
            <w:vAlign w:val="center"/>
            <w:hideMark/>
          </w:tcPr>
          <w:p w14:paraId="0DEDFA6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4,76</w:t>
            </w:r>
          </w:p>
        </w:tc>
        <w:tc>
          <w:tcPr>
            <w:tcW w:w="256" w:type="pct"/>
            <w:tcBorders>
              <w:top w:val="nil"/>
              <w:left w:val="nil"/>
              <w:bottom w:val="single" w:sz="4" w:space="0" w:color="auto"/>
              <w:right w:val="single" w:sz="4" w:space="0" w:color="auto"/>
            </w:tcBorders>
            <w:shd w:val="clear" w:color="000000" w:fill="FFFFFF"/>
            <w:vAlign w:val="center"/>
            <w:hideMark/>
          </w:tcPr>
          <w:p w14:paraId="7DABF5B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4,76</w:t>
            </w:r>
          </w:p>
        </w:tc>
        <w:tc>
          <w:tcPr>
            <w:tcW w:w="256" w:type="pct"/>
            <w:tcBorders>
              <w:top w:val="nil"/>
              <w:left w:val="nil"/>
              <w:bottom w:val="single" w:sz="4" w:space="0" w:color="auto"/>
              <w:right w:val="single" w:sz="4" w:space="0" w:color="auto"/>
            </w:tcBorders>
            <w:shd w:val="clear" w:color="000000" w:fill="FFFFFF"/>
            <w:vAlign w:val="center"/>
            <w:hideMark/>
          </w:tcPr>
          <w:p w14:paraId="48FE657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4,90</w:t>
            </w:r>
          </w:p>
        </w:tc>
        <w:tc>
          <w:tcPr>
            <w:tcW w:w="256" w:type="pct"/>
            <w:tcBorders>
              <w:top w:val="nil"/>
              <w:left w:val="nil"/>
              <w:bottom w:val="single" w:sz="4" w:space="0" w:color="auto"/>
              <w:right w:val="single" w:sz="4" w:space="0" w:color="auto"/>
            </w:tcBorders>
            <w:shd w:val="clear" w:color="000000" w:fill="FFFFFF"/>
            <w:vAlign w:val="center"/>
            <w:hideMark/>
          </w:tcPr>
          <w:p w14:paraId="6286728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5,06</w:t>
            </w:r>
          </w:p>
        </w:tc>
        <w:tc>
          <w:tcPr>
            <w:tcW w:w="256" w:type="pct"/>
            <w:tcBorders>
              <w:top w:val="nil"/>
              <w:left w:val="nil"/>
              <w:bottom w:val="single" w:sz="4" w:space="0" w:color="auto"/>
              <w:right w:val="single" w:sz="4" w:space="0" w:color="auto"/>
            </w:tcBorders>
            <w:shd w:val="clear" w:color="000000" w:fill="FFFFFF"/>
            <w:vAlign w:val="center"/>
            <w:hideMark/>
          </w:tcPr>
          <w:p w14:paraId="5AE53E2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5,22</w:t>
            </w:r>
          </w:p>
        </w:tc>
        <w:tc>
          <w:tcPr>
            <w:tcW w:w="256" w:type="pct"/>
            <w:tcBorders>
              <w:top w:val="nil"/>
              <w:left w:val="nil"/>
              <w:bottom w:val="single" w:sz="4" w:space="0" w:color="auto"/>
              <w:right w:val="single" w:sz="4" w:space="0" w:color="auto"/>
            </w:tcBorders>
            <w:shd w:val="clear" w:color="000000" w:fill="FFFFFF"/>
            <w:vAlign w:val="center"/>
            <w:hideMark/>
          </w:tcPr>
          <w:p w14:paraId="278F0B9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5,22</w:t>
            </w:r>
          </w:p>
        </w:tc>
        <w:tc>
          <w:tcPr>
            <w:tcW w:w="256" w:type="pct"/>
            <w:tcBorders>
              <w:top w:val="nil"/>
              <w:left w:val="nil"/>
              <w:bottom w:val="single" w:sz="4" w:space="0" w:color="auto"/>
              <w:right w:val="single" w:sz="4" w:space="0" w:color="auto"/>
            </w:tcBorders>
            <w:shd w:val="clear" w:color="000000" w:fill="FFFFFF"/>
            <w:vAlign w:val="center"/>
            <w:hideMark/>
          </w:tcPr>
          <w:p w14:paraId="35BD092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5,22</w:t>
            </w:r>
          </w:p>
        </w:tc>
        <w:tc>
          <w:tcPr>
            <w:tcW w:w="251" w:type="pct"/>
            <w:tcBorders>
              <w:top w:val="nil"/>
              <w:left w:val="nil"/>
              <w:bottom w:val="single" w:sz="4" w:space="0" w:color="auto"/>
              <w:right w:val="single" w:sz="4" w:space="0" w:color="auto"/>
            </w:tcBorders>
            <w:shd w:val="clear" w:color="000000" w:fill="FFFFFF"/>
            <w:vAlign w:val="center"/>
            <w:hideMark/>
          </w:tcPr>
          <w:p w14:paraId="30161BA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5,22</w:t>
            </w:r>
          </w:p>
        </w:tc>
      </w:tr>
      <w:tr w:rsidR="00FD6E4D" w:rsidRPr="003B5D60" w14:paraId="31ADC1BC" w14:textId="77777777" w:rsidTr="00843B16">
        <w:trPr>
          <w:trHeight w:val="315"/>
        </w:trPr>
        <w:tc>
          <w:tcPr>
            <w:tcW w:w="1009" w:type="pct"/>
            <w:tcBorders>
              <w:top w:val="nil"/>
              <w:left w:val="single" w:sz="4" w:space="0" w:color="auto"/>
              <w:bottom w:val="single" w:sz="4" w:space="0" w:color="auto"/>
              <w:right w:val="single" w:sz="4" w:space="0" w:color="auto"/>
            </w:tcBorders>
            <w:shd w:val="clear" w:color="000000" w:fill="FFFFFF"/>
            <w:vAlign w:val="center"/>
            <w:hideMark/>
          </w:tcPr>
          <w:p w14:paraId="7380A05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Подключенная нагрузка отопления</w:t>
            </w:r>
          </w:p>
        </w:tc>
        <w:tc>
          <w:tcPr>
            <w:tcW w:w="390" w:type="pct"/>
            <w:tcBorders>
              <w:top w:val="nil"/>
              <w:left w:val="nil"/>
              <w:bottom w:val="single" w:sz="4" w:space="0" w:color="auto"/>
              <w:right w:val="single" w:sz="4" w:space="0" w:color="auto"/>
            </w:tcBorders>
            <w:shd w:val="clear" w:color="000000" w:fill="FFFFFF"/>
            <w:vAlign w:val="center"/>
            <w:hideMark/>
          </w:tcPr>
          <w:p w14:paraId="289556A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Гкал/ч</w:t>
            </w:r>
          </w:p>
        </w:tc>
        <w:tc>
          <w:tcPr>
            <w:tcW w:w="277" w:type="pct"/>
            <w:tcBorders>
              <w:top w:val="nil"/>
              <w:left w:val="nil"/>
              <w:bottom w:val="single" w:sz="4" w:space="0" w:color="auto"/>
              <w:right w:val="single" w:sz="4" w:space="0" w:color="auto"/>
            </w:tcBorders>
            <w:shd w:val="clear" w:color="000000" w:fill="FFFFFF"/>
            <w:vAlign w:val="center"/>
            <w:hideMark/>
          </w:tcPr>
          <w:p w14:paraId="0429D4C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4,52</w:t>
            </w:r>
          </w:p>
        </w:tc>
        <w:tc>
          <w:tcPr>
            <w:tcW w:w="256" w:type="pct"/>
            <w:tcBorders>
              <w:top w:val="nil"/>
              <w:left w:val="nil"/>
              <w:bottom w:val="single" w:sz="4" w:space="0" w:color="auto"/>
              <w:right w:val="single" w:sz="4" w:space="0" w:color="auto"/>
            </w:tcBorders>
            <w:shd w:val="clear" w:color="000000" w:fill="FFFFFF"/>
            <w:vAlign w:val="center"/>
            <w:hideMark/>
          </w:tcPr>
          <w:p w14:paraId="53D4B22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4,52</w:t>
            </w:r>
          </w:p>
        </w:tc>
        <w:tc>
          <w:tcPr>
            <w:tcW w:w="256" w:type="pct"/>
            <w:tcBorders>
              <w:top w:val="nil"/>
              <w:left w:val="nil"/>
              <w:bottom w:val="single" w:sz="4" w:space="0" w:color="auto"/>
              <w:right w:val="single" w:sz="4" w:space="0" w:color="auto"/>
            </w:tcBorders>
            <w:shd w:val="clear" w:color="000000" w:fill="FFFFFF"/>
            <w:vAlign w:val="center"/>
            <w:hideMark/>
          </w:tcPr>
          <w:p w14:paraId="21C3768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4,52</w:t>
            </w:r>
          </w:p>
        </w:tc>
        <w:tc>
          <w:tcPr>
            <w:tcW w:w="256" w:type="pct"/>
            <w:tcBorders>
              <w:top w:val="nil"/>
              <w:left w:val="nil"/>
              <w:bottom w:val="single" w:sz="4" w:space="0" w:color="auto"/>
              <w:right w:val="single" w:sz="4" w:space="0" w:color="auto"/>
            </w:tcBorders>
            <w:shd w:val="clear" w:color="000000" w:fill="FFFFFF"/>
            <w:vAlign w:val="center"/>
            <w:hideMark/>
          </w:tcPr>
          <w:p w14:paraId="62A71C9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4,52</w:t>
            </w:r>
          </w:p>
        </w:tc>
        <w:tc>
          <w:tcPr>
            <w:tcW w:w="256" w:type="pct"/>
            <w:tcBorders>
              <w:top w:val="nil"/>
              <w:left w:val="nil"/>
              <w:bottom w:val="single" w:sz="4" w:space="0" w:color="auto"/>
              <w:right w:val="single" w:sz="4" w:space="0" w:color="auto"/>
            </w:tcBorders>
            <w:shd w:val="clear" w:color="000000" w:fill="FFFFFF"/>
            <w:vAlign w:val="center"/>
            <w:hideMark/>
          </w:tcPr>
          <w:p w14:paraId="4001B1B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4,52</w:t>
            </w:r>
          </w:p>
        </w:tc>
        <w:tc>
          <w:tcPr>
            <w:tcW w:w="256" w:type="pct"/>
            <w:tcBorders>
              <w:top w:val="nil"/>
              <w:left w:val="nil"/>
              <w:bottom w:val="single" w:sz="4" w:space="0" w:color="auto"/>
              <w:right w:val="single" w:sz="4" w:space="0" w:color="auto"/>
            </w:tcBorders>
            <w:shd w:val="clear" w:color="000000" w:fill="FFFFFF"/>
            <w:vAlign w:val="center"/>
            <w:hideMark/>
          </w:tcPr>
          <w:p w14:paraId="1C0C7F6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4,52</w:t>
            </w:r>
          </w:p>
        </w:tc>
        <w:tc>
          <w:tcPr>
            <w:tcW w:w="256" w:type="pct"/>
            <w:tcBorders>
              <w:top w:val="nil"/>
              <w:left w:val="nil"/>
              <w:bottom w:val="single" w:sz="4" w:space="0" w:color="auto"/>
              <w:right w:val="single" w:sz="4" w:space="0" w:color="auto"/>
            </w:tcBorders>
            <w:shd w:val="clear" w:color="000000" w:fill="FFFFFF"/>
            <w:vAlign w:val="center"/>
            <w:hideMark/>
          </w:tcPr>
          <w:p w14:paraId="26810AF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4,52</w:t>
            </w:r>
          </w:p>
        </w:tc>
        <w:tc>
          <w:tcPr>
            <w:tcW w:w="256" w:type="pct"/>
            <w:tcBorders>
              <w:top w:val="nil"/>
              <w:left w:val="nil"/>
              <w:bottom w:val="single" w:sz="4" w:space="0" w:color="auto"/>
              <w:right w:val="single" w:sz="4" w:space="0" w:color="auto"/>
            </w:tcBorders>
            <w:shd w:val="clear" w:color="000000" w:fill="FFFFFF"/>
            <w:vAlign w:val="center"/>
            <w:hideMark/>
          </w:tcPr>
          <w:p w14:paraId="3F8E1FB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4,52</w:t>
            </w:r>
          </w:p>
        </w:tc>
        <w:tc>
          <w:tcPr>
            <w:tcW w:w="256" w:type="pct"/>
            <w:tcBorders>
              <w:top w:val="nil"/>
              <w:left w:val="nil"/>
              <w:bottom w:val="single" w:sz="4" w:space="0" w:color="auto"/>
              <w:right w:val="single" w:sz="4" w:space="0" w:color="auto"/>
            </w:tcBorders>
            <w:shd w:val="clear" w:color="000000" w:fill="FFFFFF"/>
            <w:vAlign w:val="center"/>
            <w:hideMark/>
          </w:tcPr>
          <w:p w14:paraId="4A645B1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4,63</w:t>
            </w:r>
          </w:p>
        </w:tc>
        <w:tc>
          <w:tcPr>
            <w:tcW w:w="256" w:type="pct"/>
            <w:tcBorders>
              <w:top w:val="nil"/>
              <w:left w:val="nil"/>
              <w:bottom w:val="single" w:sz="4" w:space="0" w:color="auto"/>
              <w:right w:val="single" w:sz="4" w:space="0" w:color="auto"/>
            </w:tcBorders>
            <w:shd w:val="clear" w:color="000000" w:fill="FFFFFF"/>
            <w:vAlign w:val="center"/>
            <w:hideMark/>
          </w:tcPr>
          <w:p w14:paraId="0708765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4,76</w:t>
            </w:r>
          </w:p>
        </w:tc>
        <w:tc>
          <w:tcPr>
            <w:tcW w:w="256" w:type="pct"/>
            <w:tcBorders>
              <w:top w:val="nil"/>
              <w:left w:val="nil"/>
              <w:bottom w:val="single" w:sz="4" w:space="0" w:color="auto"/>
              <w:right w:val="single" w:sz="4" w:space="0" w:color="auto"/>
            </w:tcBorders>
            <w:shd w:val="clear" w:color="000000" w:fill="FFFFFF"/>
            <w:vAlign w:val="center"/>
            <w:hideMark/>
          </w:tcPr>
          <w:p w14:paraId="6AB1161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4,90</w:t>
            </w:r>
          </w:p>
        </w:tc>
        <w:tc>
          <w:tcPr>
            <w:tcW w:w="256" w:type="pct"/>
            <w:tcBorders>
              <w:top w:val="nil"/>
              <w:left w:val="nil"/>
              <w:bottom w:val="single" w:sz="4" w:space="0" w:color="auto"/>
              <w:right w:val="single" w:sz="4" w:space="0" w:color="auto"/>
            </w:tcBorders>
            <w:shd w:val="clear" w:color="000000" w:fill="FFFFFF"/>
            <w:vAlign w:val="center"/>
            <w:hideMark/>
          </w:tcPr>
          <w:p w14:paraId="26AA31F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4,90</w:t>
            </w:r>
          </w:p>
        </w:tc>
        <w:tc>
          <w:tcPr>
            <w:tcW w:w="256" w:type="pct"/>
            <w:tcBorders>
              <w:top w:val="nil"/>
              <w:left w:val="nil"/>
              <w:bottom w:val="single" w:sz="4" w:space="0" w:color="auto"/>
              <w:right w:val="single" w:sz="4" w:space="0" w:color="auto"/>
            </w:tcBorders>
            <w:shd w:val="clear" w:color="000000" w:fill="FFFFFF"/>
            <w:vAlign w:val="center"/>
            <w:hideMark/>
          </w:tcPr>
          <w:p w14:paraId="6A4B01D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4,90</w:t>
            </w:r>
          </w:p>
        </w:tc>
        <w:tc>
          <w:tcPr>
            <w:tcW w:w="251" w:type="pct"/>
            <w:tcBorders>
              <w:top w:val="nil"/>
              <w:left w:val="nil"/>
              <w:bottom w:val="single" w:sz="4" w:space="0" w:color="auto"/>
              <w:right w:val="single" w:sz="4" w:space="0" w:color="auto"/>
            </w:tcBorders>
            <w:shd w:val="clear" w:color="000000" w:fill="FFFFFF"/>
            <w:vAlign w:val="center"/>
            <w:hideMark/>
          </w:tcPr>
          <w:p w14:paraId="5A9217F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4,90</w:t>
            </w:r>
          </w:p>
        </w:tc>
      </w:tr>
      <w:tr w:rsidR="00FD6E4D" w:rsidRPr="003B5D60" w14:paraId="30B6F93D" w14:textId="77777777" w:rsidTr="00843B16">
        <w:trPr>
          <w:trHeight w:val="315"/>
        </w:trPr>
        <w:tc>
          <w:tcPr>
            <w:tcW w:w="1009" w:type="pct"/>
            <w:tcBorders>
              <w:top w:val="nil"/>
              <w:left w:val="single" w:sz="4" w:space="0" w:color="auto"/>
              <w:bottom w:val="single" w:sz="4" w:space="0" w:color="auto"/>
              <w:right w:val="single" w:sz="4" w:space="0" w:color="auto"/>
            </w:tcBorders>
            <w:shd w:val="clear" w:color="000000" w:fill="FFFFFF"/>
            <w:vAlign w:val="center"/>
            <w:hideMark/>
          </w:tcPr>
          <w:p w14:paraId="71EE17D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Нагрузка ГВС (средняя)</w:t>
            </w:r>
          </w:p>
        </w:tc>
        <w:tc>
          <w:tcPr>
            <w:tcW w:w="390" w:type="pct"/>
            <w:tcBorders>
              <w:top w:val="nil"/>
              <w:left w:val="nil"/>
              <w:bottom w:val="single" w:sz="4" w:space="0" w:color="auto"/>
              <w:right w:val="single" w:sz="4" w:space="0" w:color="auto"/>
            </w:tcBorders>
            <w:shd w:val="clear" w:color="000000" w:fill="FFFFFF"/>
            <w:vAlign w:val="center"/>
            <w:hideMark/>
          </w:tcPr>
          <w:p w14:paraId="5614BAE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Гкал/ч</w:t>
            </w:r>
          </w:p>
        </w:tc>
        <w:tc>
          <w:tcPr>
            <w:tcW w:w="277" w:type="pct"/>
            <w:tcBorders>
              <w:top w:val="nil"/>
              <w:left w:val="nil"/>
              <w:bottom w:val="single" w:sz="4" w:space="0" w:color="auto"/>
              <w:right w:val="single" w:sz="4" w:space="0" w:color="auto"/>
            </w:tcBorders>
            <w:shd w:val="clear" w:color="000000" w:fill="FFFFFF"/>
            <w:vAlign w:val="center"/>
            <w:hideMark/>
          </w:tcPr>
          <w:p w14:paraId="745384F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0,24</w:t>
            </w:r>
          </w:p>
        </w:tc>
        <w:tc>
          <w:tcPr>
            <w:tcW w:w="256" w:type="pct"/>
            <w:tcBorders>
              <w:top w:val="nil"/>
              <w:left w:val="nil"/>
              <w:bottom w:val="single" w:sz="4" w:space="0" w:color="auto"/>
              <w:right w:val="single" w:sz="4" w:space="0" w:color="auto"/>
            </w:tcBorders>
            <w:shd w:val="clear" w:color="000000" w:fill="FFFFFF"/>
            <w:vAlign w:val="center"/>
            <w:hideMark/>
          </w:tcPr>
          <w:p w14:paraId="431FD48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0,24</w:t>
            </w:r>
          </w:p>
        </w:tc>
        <w:tc>
          <w:tcPr>
            <w:tcW w:w="256" w:type="pct"/>
            <w:tcBorders>
              <w:top w:val="nil"/>
              <w:left w:val="nil"/>
              <w:bottom w:val="single" w:sz="4" w:space="0" w:color="auto"/>
              <w:right w:val="single" w:sz="4" w:space="0" w:color="auto"/>
            </w:tcBorders>
            <w:shd w:val="clear" w:color="000000" w:fill="FFFFFF"/>
            <w:vAlign w:val="center"/>
            <w:hideMark/>
          </w:tcPr>
          <w:p w14:paraId="3729749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0,24</w:t>
            </w:r>
          </w:p>
        </w:tc>
        <w:tc>
          <w:tcPr>
            <w:tcW w:w="256" w:type="pct"/>
            <w:tcBorders>
              <w:top w:val="nil"/>
              <w:left w:val="nil"/>
              <w:bottom w:val="single" w:sz="4" w:space="0" w:color="auto"/>
              <w:right w:val="single" w:sz="4" w:space="0" w:color="auto"/>
            </w:tcBorders>
            <w:shd w:val="clear" w:color="000000" w:fill="FFFFFF"/>
            <w:vAlign w:val="center"/>
            <w:hideMark/>
          </w:tcPr>
          <w:p w14:paraId="4C6AC97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0,24</w:t>
            </w:r>
          </w:p>
        </w:tc>
        <w:tc>
          <w:tcPr>
            <w:tcW w:w="256" w:type="pct"/>
            <w:tcBorders>
              <w:top w:val="nil"/>
              <w:left w:val="nil"/>
              <w:bottom w:val="single" w:sz="4" w:space="0" w:color="auto"/>
              <w:right w:val="single" w:sz="4" w:space="0" w:color="auto"/>
            </w:tcBorders>
            <w:shd w:val="clear" w:color="000000" w:fill="FFFFFF"/>
            <w:vAlign w:val="center"/>
            <w:hideMark/>
          </w:tcPr>
          <w:p w14:paraId="37C03A7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0,24</w:t>
            </w:r>
          </w:p>
        </w:tc>
        <w:tc>
          <w:tcPr>
            <w:tcW w:w="256" w:type="pct"/>
            <w:tcBorders>
              <w:top w:val="nil"/>
              <w:left w:val="nil"/>
              <w:bottom w:val="single" w:sz="4" w:space="0" w:color="auto"/>
              <w:right w:val="single" w:sz="4" w:space="0" w:color="auto"/>
            </w:tcBorders>
            <w:shd w:val="clear" w:color="000000" w:fill="FFFFFF"/>
            <w:vAlign w:val="center"/>
            <w:hideMark/>
          </w:tcPr>
          <w:p w14:paraId="6490C03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0,24</w:t>
            </w:r>
          </w:p>
        </w:tc>
        <w:tc>
          <w:tcPr>
            <w:tcW w:w="256" w:type="pct"/>
            <w:tcBorders>
              <w:top w:val="nil"/>
              <w:left w:val="nil"/>
              <w:bottom w:val="single" w:sz="4" w:space="0" w:color="auto"/>
              <w:right w:val="single" w:sz="4" w:space="0" w:color="auto"/>
            </w:tcBorders>
            <w:shd w:val="clear" w:color="000000" w:fill="FFFFFF"/>
            <w:vAlign w:val="center"/>
            <w:hideMark/>
          </w:tcPr>
          <w:p w14:paraId="202A48D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0,24</w:t>
            </w:r>
          </w:p>
        </w:tc>
        <w:tc>
          <w:tcPr>
            <w:tcW w:w="256" w:type="pct"/>
            <w:tcBorders>
              <w:top w:val="nil"/>
              <w:left w:val="nil"/>
              <w:bottom w:val="single" w:sz="4" w:space="0" w:color="auto"/>
              <w:right w:val="single" w:sz="4" w:space="0" w:color="auto"/>
            </w:tcBorders>
            <w:shd w:val="clear" w:color="000000" w:fill="FFFFFF"/>
            <w:vAlign w:val="center"/>
            <w:hideMark/>
          </w:tcPr>
          <w:p w14:paraId="1139DBB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0,24</w:t>
            </w:r>
          </w:p>
        </w:tc>
        <w:tc>
          <w:tcPr>
            <w:tcW w:w="256" w:type="pct"/>
            <w:tcBorders>
              <w:top w:val="nil"/>
              <w:left w:val="nil"/>
              <w:bottom w:val="single" w:sz="4" w:space="0" w:color="auto"/>
              <w:right w:val="single" w:sz="4" w:space="0" w:color="auto"/>
            </w:tcBorders>
            <w:shd w:val="clear" w:color="000000" w:fill="FFFFFF"/>
            <w:vAlign w:val="center"/>
            <w:hideMark/>
          </w:tcPr>
          <w:p w14:paraId="73AED35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0,27</w:t>
            </w:r>
          </w:p>
        </w:tc>
        <w:tc>
          <w:tcPr>
            <w:tcW w:w="256" w:type="pct"/>
            <w:tcBorders>
              <w:top w:val="nil"/>
              <w:left w:val="nil"/>
              <w:bottom w:val="single" w:sz="4" w:space="0" w:color="auto"/>
              <w:right w:val="single" w:sz="4" w:space="0" w:color="auto"/>
            </w:tcBorders>
            <w:shd w:val="clear" w:color="000000" w:fill="FFFFFF"/>
            <w:vAlign w:val="center"/>
            <w:hideMark/>
          </w:tcPr>
          <w:p w14:paraId="14EFBFD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0,29</w:t>
            </w:r>
          </w:p>
        </w:tc>
        <w:tc>
          <w:tcPr>
            <w:tcW w:w="256" w:type="pct"/>
            <w:tcBorders>
              <w:top w:val="nil"/>
              <w:left w:val="nil"/>
              <w:bottom w:val="single" w:sz="4" w:space="0" w:color="auto"/>
              <w:right w:val="single" w:sz="4" w:space="0" w:color="auto"/>
            </w:tcBorders>
            <w:shd w:val="clear" w:color="000000" w:fill="FFFFFF"/>
            <w:vAlign w:val="center"/>
            <w:hideMark/>
          </w:tcPr>
          <w:p w14:paraId="4C9ED31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0,32</w:t>
            </w:r>
          </w:p>
        </w:tc>
        <w:tc>
          <w:tcPr>
            <w:tcW w:w="256" w:type="pct"/>
            <w:tcBorders>
              <w:top w:val="nil"/>
              <w:left w:val="nil"/>
              <w:bottom w:val="single" w:sz="4" w:space="0" w:color="auto"/>
              <w:right w:val="single" w:sz="4" w:space="0" w:color="auto"/>
            </w:tcBorders>
            <w:shd w:val="clear" w:color="000000" w:fill="FFFFFF"/>
            <w:vAlign w:val="center"/>
            <w:hideMark/>
          </w:tcPr>
          <w:p w14:paraId="041550E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0,32</w:t>
            </w:r>
          </w:p>
        </w:tc>
        <w:tc>
          <w:tcPr>
            <w:tcW w:w="256" w:type="pct"/>
            <w:tcBorders>
              <w:top w:val="nil"/>
              <w:left w:val="nil"/>
              <w:bottom w:val="single" w:sz="4" w:space="0" w:color="auto"/>
              <w:right w:val="single" w:sz="4" w:space="0" w:color="auto"/>
            </w:tcBorders>
            <w:shd w:val="clear" w:color="000000" w:fill="FFFFFF"/>
            <w:vAlign w:val="center"/>
            <w:hideMark/>
          </w:tcPr>
          <w:p w14:paraId="40CE950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0,32</w:t>
            </w:r>
          </w:p>
        </w:tc>
        <w:tc>
          <w:tcPr>
            <w:tcW w:w="251" w:type="pct"/>
            <w:tcBorders>
              <w:top w:val="nil"/>
              <w:left w:val="nil"/>
              <w:bottom w:val="single" w:sz="4" w:space="0" w:color="auto"/>
              <w:right w:val="single" w:sz="4" w:space="0" w:color="auto"/>
            </w:tcBorders>
            <w:shd w:val="clear" w:color="000000" w:fill="FFFFFF"/>
            <w:vAlign w:val="center"/>
            <w:hideMark/>
          </w:tcPr>
          <w:p w14:paraId="5038DE5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0,32</w:t>
            </w:r>
          </w:p>
        </w:tc>
      </w:tr>
      <w:tr w:rsidR="00FD6E4D" w:rsidRPr="003B5D60" w14:paraId="6EC1712B" w14:textId="77777777" w:rsidTr="00843B16">
        <w:trPr>
          <w:trHeight w:val="510"/>
        </w:trPr>
        <w:tc>
          <w:tcPr>
            <w:tcW w:w="1009" w:type="pct"/>
            <w:tcBorders>
              <w:top w:val="nil"/>
              <w:left w:val="single" w:sz="4" w:space="0" w:color="auto"/>
              <w:bottom w:val="single" w:sz="4" w:space="0" w:color="auto"/>
              <w:right w:val="single" w:sz="4" w:space="0" w:color="auto"/>
            </w:tcBorders>
            <w:shd w:val="clear" w:color="000000" w:fill="FFFFFF"/>
            <w:vAlign w:val="center"/>
            <w:hideMark/>
          </w:tcPr>
          <w:p w14:paraId="76846B2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Удельный расход топлива на выработку тепловой энергии</w:t>
            </w:r>
          </w:p>
        </w:tc>
        <w:tc>
          <w:tcPr>
            <w:tcW w:w="390" w:type="pct"/>
            <w:tcBorders>
              <w:top w:val="nil"/>
              <w:left w:val="nil"/>
              <w:bottom w:val="single" w:sz="4" w:space="0" w:color="auto"/>
              <w:right w:val="single" w:sz="4" w:space="0" w:color="auto"/>
            </w:tcBorders>
            <w:shd w:val="clear" w:color="000000" w:fill="FFFFFF"/>
            <w:vAlign w:val="center"/>
            <w:hideMark/>
          </w:tcPr>
          <w:p w14:paraId="510EC64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кг у.т./Гкал</w:t>
            </w:r>
          </w:p>
        </w:tc>
        <w:tc>
          <w:tcPr>
            <w:tcW w:w="277" w:type="pct"/>
            <w:tcBorders>
              <w:top w:val="nil"/>
              <w:left w:val="nil"/>
              <w:bottom w:val="single" w:sz="4" w:space="0" w:color="auto"/>
              <w:right w:val="single" w:sz="4" w:space="0" w:color="auto"/>
            </w:tcBorders>
            <w:shd w:val="clear" w:color="000000" w:fill="FFFFFF"/>
            <w:vAlign w:val="center"/>
            <w:hideMark/>
          </w:tcPr>
          <w:p w14:paraId="3ED8696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162,51</w:t>
            </w:r>
          </w:p>
        </w:tc>
        <w:tc>
          <w:tcPr>
            <w:tcW w:w="256" w:type="pct"/>
            <w:tcBorders>
              <w:top w:val="nil"/>
              <w:left w:val="nil"/>
              <w:bottom w:val="single" w:sz="4" w:space="0" w:color="auto"/>
              <w:right w:val="single" w:sz="4" w:space="0" w:color="auto"/>
            </w:tcBorders>
            <w:shd w:val="clear" w:color="000000" w:fill="FFFFFF"/>
            <w:vAlign w:val="center"/>
            <w:hideMark/>
          </w:tcPr>
          <w:p w14:paraId="0F51752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162,51</w:t>
            </w:r>
          </w:p>
        </w:tc>
        <w:tc>
          <w:tcPr>
            <w:tcW w:w="256" w:type="pct"/>
            <w:tcBorders>
              <w:top w:val="nil"/>
              <w:left w:val="nil"/>
              <w:bottom w:val="single" w:sz="4" w:space="0" w:color="auto"/>
              <w:right w:val="single" w:sz="4" w:space="0" w:color="auto"/>
            </w:tcBorders>
            <w:shd w:val="clear" w:color="000000" w:fill="FFFFFF"/>
            <w:vAlign w:val="center"/>
            <w:hideMark/>
          </w:tcPr>
          <w:p w14:paraId="430945D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162,51</w:t>
            </w:r>
          </w:p>
        </w:tc>
        <w:tc>
          <w:tcPr>
            <w:tcW w:w="256" w:type="pct"/>
            <w:tcBorders>
              <w:top w:val="nil"/>
              <w:left w:val="nil"/>
              <w:bottom w:val="single" w:sz="4" w:space="0" w:color="auto"/>
              <w:right w:val="single" w:sz="4" w:space="0" w:color="auto"/>
            </w:tcBorders>
            <w:shd w:val="clear" w:color="000000" w:fill="FFFFFF"/>
            <w:vAlign w:val="center"/>
            <w:hideMark/>
          </w:tcPr>
          <w:p w14:paraId="55C94B0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162,51</w:t>
            </w:r>
          </w:p>
        </w:tc>
        <w:tc>
          <w:tcPr>
            <w:tcW w:w="256" w:type="pct"/>
            <w:tcBorders>
              <w:top w:val="nil"/>
              <w:left w:val="nil"/>
              <w:bottom w:val="single" w:sz="4" w:space="0" w:color="auto"/>
              <w:right w:val="single" w:sz="4" w:space="0" w:color="auto"/>
            </w:tcBorders>
            <w:shd w:val="clear" w:color="000000" w:fill="FFFFFF"/>
            <w:vAlign w:val="center"/>
            <w:hideMark/>
          </w:tcPr>
          <w:p w14:paraId="26504A6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162,51</w:t>
            </w:r>
          </w:p>
        </w:tc>
        <w:tc>
          <w:tcPr>
            <w:tcW w:w="256" w:type="pct"/>
            <w:tcBorders>
              <w:top w:val="nil"/>
              <w:left w:val="nil"/>
              <w:bottom w:val="single" w:sz="4" w:space="0" w:color="auto"/>
              <w:right w:val="single" w:sz="4" w:space="0" w:color="auto"/>
            </w:tcBorders>
            <w:shd w:val="clear" w:color="000000" w:fill="FFFFFF"/>
            <w:vAlign w:val="center"/>
            <w:hideMark/>
          </w:tcPr>
          <w:p w14:paraId="7142F26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162,51</w:t>
            </w:r>
          </w:p>
        </w:tc>
        <w:tc>
          <w:tcPr>
            <w:tcW w:w="256" w:type="pct"/>
            <w:tcBorders>
              <w:top w:val="nil"/>
              <w:left w:val="nil"/>
              <w:bottom w:val="single" w:sz="4" w:space="0" w:color="auto"/>
              <w:right w:val="single" w:sz="4" w:space="0" w:color="auto"/>
            </w:tcBorders>
            <w:shd w:val="clear" w:color="000000" w:fill="FFFFFF"/>
            <w:vAlign w:val="center"/>
            <w:hideMark/>
          </w:tcPr>
          <w:p w14:paraId="305996C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158,46</w:t>
            </w:r>
          </w:p>
        </w:tc>
        <w:tc>
          <w:tcPr>
            <w:tcW w:w="256" w:type="pct"/>
            <w:tcBorders>
              <w:top w:val="nil"/>
              <w:left w:val="nil"/>
              <w:bottom w:val="single" w:sz="4" w:space="0" w:color="auto"/>
              <w:right w:val="single" w:sz="4" w:space="0" w:color="auto"/>
            </w:tcBorders>
            <w:shd w:val="clear" w:color="000000" w:fill="FFFFFF"/>
            <w:vAlign w:val="center"/>
            <w:hideMark/>
          </w:tcPr>
          <w:p w14:paraId="77FB4AC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154,42</w:t>
            </w:r>
          </w:p>
        </w:tc>
        <w:tc>
          <w:tcPr>
            <w:tcW w:w="256" w:type="pct"/>
            <w:tcBorders>
              <w:top w:val="nil"/>
              <w:left w:val="nil"/>
              <w:bottom w:val="single" w:sz="4" w:space="0" w:color="auto"/>
              <w:right w:val="single" w:sz="4" w:space="0" w:color="auto"/>
            </w:tcBorders>
            <w:shd w:val="clear" w:color="000000" w:fill="FFFFFF"/>
            <w:vAlign w:val="center"/>
            <w:hideMark/>
          </w:tcPr>
          <w:p w14:paraId="7E6FB9D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150,37</w:t>
            </w:r>
          </w:p>
        </w:tc>
        <w:tc>
          <w:tcPr>
            <w:tcW w:w="256" w:type="pct"/>
            <w:tcBorders>
              <w:top w:val="nil"/>
              <w:left w:val="nil"/>
              <w:bottom w:val="single" w:sz="4" w:space="0" w:color="auto"/>
              <w:right w:val="single" w:sz="4" w:space="0" w:color="auto"/>
            </w:tcBorders>
            <w:shd w:val="clear" w:color="000000" w:fill="FFFFFF"/>
            <w:vAlign w:val="center"/>
            <w:hideMark/>
          </w:tcPr>
          <w:p w14:paraId="1F3A0E8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150,37</w:t>
            </w:r>
          </w:p>
        </w:tc>
        <w:tc>
          <w:tcPr>
            <w:tcW w:w="256" w:type="pct"/>
            <w:tcBorders>
              <w:top w:val="nil"/>
              <w:left w:val="nil"/>
              <w:bottom w:val="single" w:sz="4" w:space="0" w:color="auto"/>
              <w:right w:val="single" w:sz="4" w:space="0" w:color="auto"/>
            </w:tcBorders>
            <w:shd w:val="clear" w:color="000000" w:fill="FFFFFF"/>
            <w:vAlign w:val="center"/>
            <w:hideMark/>
          </w:tcPr>
          <w:p w14:paraId="114D2B2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150,37</w:t>
            </w:r>
          </w:p>
        </w:tc>
        <w:tc>
          <w:tcPr>
            <w:tcW w:w="256" w:type="pct"/>
            <w:tcBorders>
              <w:top w:val="nil"/>
              <w:left w:val="nil"/>
              <w:bottom w:val="single" w:sz="4" w:space="0" w:color="auto"/>
              <w:right w:val="single" w:sz="4" w:space="0" w:color="auto"/>
            </w:tcBorders>
            <w:shd w:val="clear" w:color="000000" w:fill="FFFFFF"/>
            <w:vAlign w:val="center"/>
            <w:hideMark/>
          </w:tcPr>
          <w:p w14:paraId="587CB77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150,37</w:t>
            </w:r>
          </w:p>
        </w:tc>
        <w:tc>
          <w:tcPr>
            <w:tcW w:w="256" w:type="pct"/>
            <w:tcBorders>
              <w:top w:val="nil"/>
              <w:left w:val="nil"/>
              <w:bottom w:val="single" w:sz="4" w:space="0" w:color="auto"/>
              <w:right w:val="single" w:sz="4" w:space="0" w:color="auto"/>
            </w:tcBorders>
            <w:shd w:val="clear" w:color="000000" w:fill="FFFFFF"/>
            <w:vAlign w:val="center"/>
            <w:hideMark/>
          </w:tcPr>
          <w:p w14:paraId="4397B46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150,37</w:t>
            </w:r>
          </w:p>
        </w:tc>
        <w:tc>
          <w:tcPr>
            <w:tcW w:w="251" w:type="pct"/>
            <w:tcBorders>
              <w:top w:val="nil"/>
              <w:left w:val="nil"/>
              <w:bottom w:val="single" w:sz="4" w:space="0" w:color="auto"/>
              <w:right w:val="single" w:sz="4" w:space="0" w:color="auto"/>
            </w:tcBorders>
            <w:shd w:val="clear" w:color="000000" w:fill="FFFFFF"/>
            <w:vAlign w:val="center"/>
            <w:hideMark/>
          </w:tcPr>
          <w:p w14:paraId="2DF0177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150,37</w:t>
            </w:r>
          </w:p>
        </w:tc>
      </w:tr>
      <w:tr w:rsidR="00FD6E4D" w:rsidRPr="003B5D60" w14:paraId="50ED19A4" w14:textId="77777777" w:rsidTr="00843B16">
        <w:trPr>
          <w:trHeight w:val="315"/>
        </w:trPr>
        <w:tc>
          <w:tcPr>
            <w:tcW w:w="1009" w:type="pct"/>
            <w:tcBorders>
              <w:top w:val="nil"/>
              <w:left w:val="single" w:sz="4" w:space="0" w:color="auto"/>
              <w:bottom w:val="single" w:sz="4" w:space="0" w:color="auto"/>
              <w:right w:val="single" w:sz="4" w:space="0" w:color="auto"/>
            </w:tcBorders>
            <w:shd w:val="clear" w:color="000000" w:fill="FFFFFF"/>
            <w:vAlign w:val="center"/>
            <w:hideMark/>
          </w:tcPr>
          <w:p w14:paraId="0E1F744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Максимальный часовой расход топлива</w:t>
            </w:r>
          </w:p>
        </w:tc>
        <w:tc>
          <w:tcPr>
            <w:tcW w:w="390" w:type="pct"/>
            <w:tcBorders>
              <w:top w:val="nil"/>
              <w:left w:val="nil"/>
              <w:bottom w:val="single" w:sz="4" w:space="0" w:color="auto"/>
              <w:right w:val="single" w:sz="4" w:space="0" w:color="auto"/>
            </w:tcBorders>
            <w:shd w:val="clear" w:color="000000" w:fill="FFFFFF"/>
            <w:vAlign w:val="center"/>
            <w:hideMark/>
          </w:tcPr>
          <w:p w14:paraId="67BBE8B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кг у.т./ч</w:t>
            </w:r>
          </w:p>
        </w:tc>
        <w:tc>
          <w:tcPr>
            <w:tcW w:w="277" w:type="pct"/>
            <w:tcBorders>
              <w:top w:val="nil"/>
              <w:left w:val="nil"/>
              <w:bottom w:val="single" w:sz="4" w:space="0" w:color="auto"/>
              <w:right w:val="single" w:sz="4" w:space="0" w:color="auto"/>
            </w:tcBorders>
            <w:shd w:val="clear" w:color="000000" w:fill="FFFFFF"/>
            <w:vAlign w:val="center"/>
            <w:hideMark/>
          </w:tcPr>
          <w:p w14:paraId="2EDB54B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773,37</w:t>
            </w:r>
          </w:p>
        </w:tc>
        <w:tc>
          <w:tcPr>
            <w:tcW w:w="256" w:type="pct"/>
            <w:tcBorders>
              <w:top w:val="nil"/>
              <w:left w:val="nil"/>
              <w:bottom w:val="single" w:sz="4" w:space="0" w:color="auto"/>
              <w:right w:val="single" w:sz="4" w:space="0" w:color="auto"/>
            </w:tcBorders>
            <w:shd w:val="clear" w:color="000000" w:fill="FFFFFF"/>
            <w:vAlign w:val="center"/>
            <w:hideMark/>
          </w:tcPr>
          <w:p w14:paraId="2F4D34E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773,37</w:t>
            </w:r>
          </w:p>
        </w:tc>
        <w:tc>
          <w:tcPr>
            <w:tcW w:w="256" w:type="pct"/>
            <w:tcBorders>
              <w:top w:val="nil"/>
              <w:left w:val="nil"/>
              <w:bottom w:val="single" w:sz="4" w:space="0" w:color="auto"/>
              <w:right w:val="single" w:sz="4" w:space="0" w:color="auto"/>
            </w:tcBorders>
            <w:shd w:val="clear" w:color="000000" w:fill="FFFFFF"/>
            <w:vAlign w:val="center"/>
            <w:hideMark/>
          </w:tcPr>
          <w:p w14:paraId="3FF3BF5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773,37</w:t>
            </w:r>
          </w:p>
        </w:tc>
        <w:tc>
          <w:tcPr>
            <w:tcW w:w="256" w:type="pct"/>
            <w:tcBorders>
              <w:top w:val="nil"/>
              <w:left w:val="nil"/>
              <w:bottom w:val="single" w:sz="4" w:space="0" w:color="auto"/>
              <w:right w:val="single" w:sz="4" w:space="0" w:color="auto"/>
            </w:tcBorders>
            <w:shd w:val="clear" w:color="000000" w:fill="FFFFFF"/>
            <w:vAlign w:val="center"/>
            <w:hideMark/>
          </w:tcPr>
          <w:p w14:paraId="0500274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773,37</w:t>
            </w:r>
          </w:p>
        </w:tc>
        <w:tc>
          <w:tcPr>
            <w:tcW w:w="256" w:type="pct"/>
            <w:tcBorders>
              <w:top w:val="nil"/>
              <w:left w:val="nil"/>
              <w:bottom w:val="single" w:sz="4" w:space="0" w:color="auto"/>
              <w:right w:val="single" w:sz="4" w:space="0" w:color="auto"/>
            </w:tcBorders>
            <w:shd w:val="clear" w:color="000000" w:fill="FFFFFF"/>
            <w:vAlign w:val="center"/>
            <w:hideMark/>
          </w:tcPr>
          <w:p w14:paraId="71EF8AE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773,37</w:t>
            </w:r>
          </w:p>
        </w:tc>
        <w:tc>
          <w:tcPr>
            <w:tcW w:w="256" w:type="pct"/>
            <w:tcBorders>
              <w:top w:val="nil"/>
              <w:left w:val="nil"/>
              <w:bottom w:val="single" w:sz="4" w:space="0" w:color="auto"/>
              <w:right w:val="single" w:sz="4" w:space="0" w:color="auto"/>
            </w:tcBorders>
            <w:shd w:val="clear" w:color="000000" w:fill="FFFFFF"/>
            <w:vAlign w:val="center"/>
            <w:hideMark/>
          </w:tcPr>
          <w:p w14:paraId="0DAFF3D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773,37</w:t>
            </w:r>
          </w:p>
        </w:tc>
        <w:tc>
          <w:tcPr>
            <w:tcW w:w="256" w:type="pct"/>
            <w:tcBorders>
              <w:top w:val="nil"/>
              <w:left w:val="nil"/>
              <w:bottom w:val="single" w:sz="4" w:space="0" w:color="auto"/>
              <w:right w:val="single" w:sz="4" w:space="0" w:color="auto"/>
            </w:tcBorders>
            <w:shd w:val="clear" w:color="000000" w:fill="FFFFFF"/>
            <w:vAlign w:val="center"/>
            <w:hideMark/>
          </w:tcPr>
          <w:p w14:paraId="322B578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754,12</w:t>
            </w:r>
          </w:p>
        </w:tc>
        <w:tc>
          <w:tcPr>
            <w:tcW w:w="256" w:type="pct"/>
            <w:tcBorders>
              <w:top w:val="nil"/>
              <w:left w:val="nil"/>
              <w:bottom w:val="single" w:sz="4" w:space="0" w:color="auto"/>
              <w:right w:val="single" w:sz="4" w:space="0" w:color="auto"/>
            </w:tcBorders>
            <w:shd w:val="clear" w:color="000000" w:fill="FFFFFF"/>
            <w:vAlign w:val="center"/>
            <w:hideMark/>
          </w:tcPr>
          <w:p w14:paraId="43CA962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734,86</w:t>
            </w:r>
          </w:p>
        </w:tc>
        <w:tc>
          <w:tcPr>
            <w:tcW w:w="256" w:type="pct"/>
            <w:tcBorders>
              <w:top w:val="nil"/>
              <w:left w:val="nil"/>
              <w:bottom w:val="single" w:sz="4" w:space="0" w:color="auto"/>
              <w:right w:val="single" w:sz="4" w:space="0" w:color="auto"/>
            </w:tcBorders>
            <w:shd w:val="clear" w:color="000000" w:fill="FFFFFF"/>
            <w:vAlign w:val="center"/>
            <w:hideMark/>
          </w:tcPr>
          <w:p w14:paraId="4DEE955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736,21</w:t>
            </w:r>
          </w:p>
        </w:tc>
        <w:tc>
          <w:tcPr>
            <w:tcW w:w="256" w:type="pct"/>
            <w:tcBorders>
              <w:top w:val="nil"/>
              <w:left w:val="nil"/>
              <w:bottom w:val="single" w:sz="4" w:space="0" w:color="auto"/>
              <w:right w:val="single" w:sz="4" w:space="0" w:color="auto"/>
            </w:tcBorders>
            <w:shd w:val="clear" w:color="000000" w:fill="FFFFFF"/>
            <w:vAlign w:val="center"/>
            <w:hideMark/>
          </w:tcPr>
          <w:p w14:paraId="54E4995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760,42</w:t>
            </w:r>
          </w:p>
        </w:tc>
        <w:tc>
          <w:tcPr>
            <w:tcW w:w="256" w:type="pct"/>
            <w:tcBorders>
              <w:top w:val="nil"/>
              <w:left w:val="nil"/>
              <w:bottom w:val="single" w:sz="4" w:space="0" w:color="auto"/>
              <w:right w:val="single" w:sz="4" w:space="0" w:color="auto"/>
            </w:tcBorders>
            <w:shd w:val="clear" w:color="000000" w:fill="FFFFFF"/>
            <w:vAlign w:val="center"/>
            <w:hideMark/>
          </w:tcPr>
          <w:p w14:paraId="60DAFA1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784,63</w:t>
            </w:r>
          </w:p>
        </w:tc>
        <w:tc>
          <w:tcPr>
            <w:tcW w:w="256" w:type="pct"/>
            <w:tcBorders>
              <w:top w:val="nil"/>
              <w:left w:val="nil"/>
              <w:bottom w:val="single" w:sz="4" w:space="0" w:color="auto"/>
              <w:right w:val="single" w:sz="4" w:space="0" w:color="auto"/>
            </w:tcBorders>
            <w:shd w:val="clear" w:color="000000" w:fill="FFFFFF"/>
            <w:vAlign w:val="center"/>
            <w:hideMark/>
          </w:tcPr>
          <w:p w14:paraId="4BBA192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784,63</w:t>
            </w:r>
          </w:p>
        </w:tc>
        <w:tc>
          <w:tcPr>
            <w:tcW w:w="256" w:type="pct"/>
            <w:tcBorders>
              <w:top w:val="nil"/>
              <w:left w:val="nil"/>
              <w:bottom w:val="single" w:sz="4" w:space="0" w:color="auto"/>
              <w:right w:val="single" w:sz="4" w:space="0" w:color="auto"/>
            </w:tcBorders>
            <w:shd w:val="clear" w:color="000000" w:fill="FFFFFF"/>
            <w:vAlign w:val="center"/>
            <w:hideMark/>
          </w:tcPr>
          <w:p w14:paraId="3D62E4B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784,63</w:t>
            </w:r>
          </w:p>
        </w:tc>
        <w:tc>
          <w:tcPr>
            <w:tcW w:w="251" w:type="pct"/>
            <w:tcBorders>
              <w:top w:val="nil"/>
              <w:left w:val="nil"/>
              <w:bottom w:val="single" w:sz="4" w:space="0" w:color="auto"/>
              <w:right w:val="single" w:sz="4" w:space="0" w:color="auto"/>
            </w:tcBorders>
            <w:shd w:val="clear" w:color="000000" w:fill="FFFFFF"/>
            <w:vAlign w:val="center"/>
            <w:hideMark/>
          </w:tcPr>
          <w:p w14:paraId="15ED6FF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784,63</w:t>
            </w:r>
          </w:p>
        </w:tc>
      </w:tr>
      <w:tr w:rsidR="00FD6E4D" w:rsidRPr="003B5D60" w14:paraId="6C4133D0" w14:textId="77777777" w:rsidTr="00843B16">
        <w:trPr>
          <w:trHeight w:val="510"/>
        </w:trPr>
        <w:tc>
          <w:tcPr>
            <w:tcW w:w="1009" w:type="pct"/>
            <w:tcBorders>
              <w:top w:val="nil"/>
              <w:left w:val="single" w:sz="4" w:space="0" w:color="auto"/>
              <w:bottom w:val="single" w:sz="4" w:space="0" w:color="auto"/>
              <w:right w:val="single" w:sz="4" w:space="0" w:color="auto"/>
            </w:tcBorders>
            <w:shd w:val="clear" w:color="000000" w:fill="FFFFFF"/>
            <w:vAlign w:val="center"/>
            <w:hideMark/>
          </w:tcPr>
          <w:p w14:paraId="32FD8A4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Максимальный часовой расход топлива в летний период</w:t>
            </w:r>
          </w:p>
        </w:tc>
        <w:tc>
          <w:tcPr>
            <w:tcW w:w="390" w:type="pct"/>
            <w:tcBorders>
              <w:top w:val="nil"/>
              <w:left w:val="nil"/>
              <w:bottom w:val="single" w:sz="4" w:space="0" w:color="auto"/>
              <w:right w:val="single" w:sz="4" w:space="0" w:color="auto"/>
            </w:tcBorders>
            <w:shd w:val="clear" w:color="000000" w:fill="FFFFFF"/>
            <w:vAlign w:val="center"/>
            <w:hideMark/>
          </w:tcPr>
          <w:p w14:paraId="43AEE6F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кг у.т./ч</w:t>
            </w:r>
          </w:p>
        </w:tc>
        <w:tc>
          <w:tcPr>
            <w:tcW w:w="277" w:type="pct"/>
            <w:tcBorders>
              <w:top w:val="nil"/>
              <w:left w:val="nil"/>
              <w:bottom w:val="single" w:sz="4" w:space="0" w:color="auto"/>
              <w:right w:val="single" w:sz="4" w:space="0" w:color="auto"/>
            </w:tcBorders>
            <w:shd w:val="clear" w:color="000000" w:fill="FFFFFF"/>
            <w:vAlign w:val="center"/>
            <w:hideMark/>
          </w:tcPr>
          <w:p w14:paraId="27DF606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39,05</w:t>
            </w:r>
          </w:p>
        </w:tc>
        <w:tc>
          <w:tcPr>
            <w:tcW w:w="256" w:type="pct"/>
            <w:tcBorders>
              <w:top w:val="nil"/>
              <w:left w:val="nil"/>
              <w:bottom w:val="single" w:sz="4" w:space="0" w:color="auto"/>
              <w:right w:val="single" w:sz="4" w:space="0" w:color="auto"/>
            </w:tcBorders>
            <w:shd w:val="clear" w:color="000000" w:fill="FFFFFF"/>
            <w:vAlign w:val="center"/>
            <w:hideMark/>
          </w:tcPr>
          <w:p w14:paraId="3F8244F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39,05</w:t>
            </w:r>
          </w:p>
        </w:tc>
        <w:tc>
          <w:tcPr>
            <w:tcW w:w="256" w:type="pct"/>
            <w:tcBorders>
              <w:top w:val="nil"/>
              <w:left w:val="nil"/>
              <w:bottom w:val="single" w:sz="4" w:space="0" w:color="auto"/>
              <w:right w:val="single" w:sz="4" w:space="0" w:color="auto"/>
            </w:tcBorders>
            <w:shd w:val="clear" w:color="000000" w:fill="FFFFFF"/>
            <w:vAlign w:val="center"/>
            <w:hideMark/>
          </w:tcPr>
          <w:p w14:paraId="039D2AC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39,05</w:t>
            </w:r>
          </w:p>
        </w:tc>
        <w:tc>
          <w:tcPr>
            <w:tcW w:w="256" w:type="pct"/>
            <w:tcBorders>
              <w:top w:val="nil"/>
              <w:left w:val="nil"/>
              <w:bottom w:val="single" w:sz="4" w:space="0" w:color="auto"/>
              <w:right w:val="single" w:sz="4" w:space="0" w:color="auto"/>
            </w:tcBorders>
            <w:shd w:val="clear" w:color="000000" w:fill="FFFFFF"/>
            <w:vAlign w:val="center"/>
            <w:hideMark/>
          </w:tcPr>
          <w:p w14:paraId="3F7FB73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39,05</w:t>
            </w:r>
          </w:p>
        </w:tc>
        <w:tc>
          <w:tcPr>
            <w:tcW w:w="256" w:type="pct"/>
            <w:tcBorders>
              <w:top w:val="nil"/>
              <w:left w:val="nil"/>
              <w:bottom w:val="single" w:sz="4" w:space="0" w:color="auto"/>
              <w:right w:val="single" w:sz="4" w:space="0" w:color="auto"/>
            </w:tcBorders>
            <w:shd w:val="clear" w:color="000000" w:fill="FFFFFF"/>
            <w:vAlign w:val="center"/>
            <w:hideMark/>
          </w:tcPr>
          <w:p w14:paraId="21A584E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39,05</w:t>
            </w:r>
          </w:p>
        </w:tc>
        <w:tc>
          <w:tcPr>
            <w:tcW w:w="256" w:type="pct"/>
            <w:tcBorders>
              <w:top w:val="nil"/>
              <w:left w:val="nil"/>
              <w:bottom w:val="single" w:sz="4" w:space="0" w:color="auto"/>
              <w:right w:val="single" w:sz="4" w:space="0" w:color="auto"/>
            </w:tcBorders>
            <w:shd w:val="clear" w:color="000000" w:fill="FFFFFF"/>
            <w:vAlign w:val="center"/>
            <w:hideMark/>
          </w:tcPr>
          <w:p w14:paraId="65E8D21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39,05</w:t>
            </w:r>
          </w:p>
        </w:tc>
        <w:tc>
          <w:tcPr>
            <w:tcW w:w="256" w:type="pct"/>
            <w:tcBorders>
              <w:top w:val="nil"/>
              <w:left w:val="nil"/>
              <w:bottom w:val="single" w:sz="4" w:space="0" w:color="auto"/>
              <w:right w:val="single" w:sz="4" w:space="0" w:color="auto"/>
            </w:tcBorders>
            <w:shd w:val="clear" w:color="000000" w:fill="FFFFFF"/>
            <w:vAlign w:val="center"/>
            <w:hideMark/>
          </w:tcPr>
          <w:p w14:paraId="2FD1527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38,08</w:t>
            </w:r>
          </w:p>
        </w:tc>
        <w:tc>
          <w:tcPr>
            <w:tcW w:w="256" w:type="pct"/>
            <w:tcBorders>
              <w:top w:val="nil"/>
              <w:left w:val="nil"/>
              <w:bottom w:val="single" w:sz="4" w:space="0" w:color="auto"/>
              <w:right w:val="single" w:sz="4" w:space="0" w:color="auto"/>
            </w:tcBorders>
            <w:shd w:val="clear" w:color="000000" w:fill="FFFFFF"/>
            <w:vAlign w:val="center"/>
            <w:hideMark/>
          </w:tcPr>
          <w:p w14:paraId="0C5668D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37,11</w:t>
            </w:r>
          </w:p>
        </w:tc>
        <w:tc>
          <w:tcPr>
            <w:tcW w:w="256" w:type="pct"/>
            <w:tcBorders>
              <w:top w:val="nil"/>
              <w:left w:val="nil"/>
              <w:bottom w:val="single" w:sz="4" w:space="0" w:color="auto"/>
              <w:right w:val="single" w:sz="4" w:space="0" w:color="auto"/>
            </w:tcBorders>
            <w:shd w:val="clear" w:color="000000" w:fill="FFFFFF"/>
            <w:vAlign w:val="center"/>
            <w:hideMark/>
          </w:tcPr>
          <w:p w14:paraId="6A00DB5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40,20</w:t>
            </w:r>
          </w:p>
        </w:tc>
        <w:tc>
          <w:tcPr>
            <w:tcW w:w="256" w:type="pct"/>
            <w:tcBorders>
              <w:top w:val="nil"/>
              <w:left w:val="nil"/>
              <w:bottom w:val="single" w:sz="4" w:space="0" w:color="auto"/>
              <w:right w:val="single" w:sz="4" w:space="0" w:color="auto"/>
            </w:tcBorders>
            <w:shd w:val="clear" w:color="000000" w:fill="FFFFFF"/>
            <w:vAlign w:val="center"/>
            <w:hideMark/>
          </w:tcPr>
          <w:p w14:paraId="3DEC882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44,11</w:t>
            </w:r>
          </w:p>
        </w:tc>
        <w:tc>
          <w:tcPr>
            <w:tcW w:w="256" w:type="pct"/>
            <w:tcBorders>
              <w:top w:val="nil"/>
              <w:left w:val="nil"/>
              <w:bottom w:val="single" w:sz="4" w:space="0" w:color="auto"/>
              <w:right w:val="single" w:sz="4" w:space="0" w:color="auto"/>
            </w:tcBorders>
            <w:shd w:val="clear" w:color="000000" w:fill="FFFFFF"/>
            <w:vAlign w:val="center"/>
            <w:hideMark/>
          </w:tcPr>
          <w:p w14:paraId="362F31C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48,01</w:t>
            </w:r>
          </w:p>
        </w:tc>
        <w:tc>
          <w:tcPr>
            <w:tcW w:w="256" w:type="pct"/>
            <w:tcBorders>
              <w:top w:val="nil"/>
              <w:left w:val="nil"/>
              <w:bottom w:val="single" w:sz="4" w:space="0" w:color="auto"/>
              <w:right w:val="single" w:sz="4" w:space="0" w:color="auto"/>
            </w:tcBorders>
            <w:shd w:val="clear" w:color="000000" w:fill="FFFFFF"/>
            <w:vAlign w:val="center"/>
            <w:hideMark/>
          </w:tcPr>
          <w:p w14:paraId="4B96812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48,01</w:t>
            </w:r>
          </w:p>
        </w:tc>
        <w:tc>
          <w:tcPr>
            <w:tcW w:w="256" w:type="pct"/>
            <w:tcBorders>
              <w:top w:val="nil"/>
              <w:left w:val="nil"/>
              <w:bottom w:val="single" w:sz="4" w:space="0" w:color="auto"/>
              <w:right w:val="single" w:sz="4" w:space="0" w:color="auto"/>
            </w:tcBorders>
            <w:shd w:val="clear" w:color="000000" w:fill="FFFFFF"/>
            <w:vAlign w:val="center"/>
            <w:hideMark/>
          </w:tcPr>
          <w:p w14:paraId="67E6974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48,01</w:t>
            </w:r>
          </w:p>
        </w:tc>
        <w:tc>
          <w:tcPr>
            <w:tcW w:w="251" w:type="pct"/>
            <w:tcBorders>
              <w:top w:val="nil"/>
              <w:left w:val="nil"/>
              <w:bottom w:val="single" w:sz="4" w:space="0" w:color="auto"/>
              <w:right w:val="single" w:sz="4" w:space="0" w:color="auto"/>
            </w:tcBorders>
            <w:shd w:val="clear" w:color="000000" w:fill="FFFFFF"/>
            <w:vAlign w:val="center"/>
            <w:hideMark/>
          </w:tcPr>
          <w:p w14:paraId="1446694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48,01</w:t>
            </w:r>
          </w:p>
        </w:tc>
      </w:tr>
      <w:tr w:rsidR="00FD6E4D" w:rsidRPr="003B5D60" w14:paraId="27C15F3E" w14:textId="77777777" w:rsidTr="00843B16">
        <w:trPr>
          <w:trHeight w:val="510"/>
        </w:trPr>
        <w:tc>
          <w:tcPr>
            <w:tcW w:w="1009" w:type="pct"/>
            <w:tcBorders>
              <w:top w:val="nil"/>
              <w:left w:val="single" w:sz="4" w:space="0" w:color="auto"/>
              <w:bottom w:val="single" w:sz="4" w:space="0" w:color="auto"/>
              <w:right w:val="single" w:sz="4" w:space="0" w:color="auto"/>
            </w:tcBorders>
            <w:shd w:val="clear" w:color="000000" w:fill="FFFFFF"/>
            <w:vAlign w:val="center"/>
            <w:hideMark/>
          </w:tcPr>
          <w:p w14:paraId="1C6D91C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Максимальный часовой расход условного топлива в переходный период</w:t>
            </w:r>
          </w:p>
        </w:tc>
        <w:tc>
          <w:tcPr>
            <w:tcW w:w="390" w:type="pct"/>
            <w:tcBorders>
              <w:top w:val="nil"/>
              <w:left w:val="nil"/>
              <w:bottom w:val="single" w:sz="4" w:space="0" w:color="auto"/>
              <w:right w:val="single" w:sz="4" w:space="0" w:color="auto"/>
            </w:tcBorders>
            <w:shd w:val="clear" w:color="000000" w:fill="FFFFFF"/>
            <w:vAlign w:val="center"/>
            <w:hideMark/>
          </w:tcPr>
          <w:p w14:paraId="327F13D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кг у.т./ч</w:t>
            </w:r>
          </w:p>
        </w:tc>
        <w:tc>
          <w:tcPr>
            <w:tcW w:w="277" w:type="pct"/>
            <w:tcBorders>
              <w:top w:val="nil"/>
              <w:left w:val="nil"/>
              <w:bottom w:val="single" w:sz="4" w:space="0" w:color="auto"/>
              <w:right w:val="single" w:sz="4" w:space="0" w:color="auto"/>
            </w:tcBorders>
            <w:shd w:val="clear" w:color="000000" w:fill="FFFFFF"/>
            <w:vAlign w:val="center"/>
            <w:hideMark/>
          </w:tcPr>
          <w:p w14:paraId="50297CB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239,32</w:t>
            </w:r>
          </w:p>
        </w:tc>
        <w:tc>
          <w:tcPr>
            <w:tcW w:w="256" w:type="pct"/>
            <w:tcBorders>
              <w:top w:val="nil"/>
              <w:left w:val="nil"/>
              <w:bottom w:val="single" w:sz="4" w:space="0" w:color="auto"/>
              <w:right w:val="single" w:sz="4" w:space="0" w:color="auto"/>
            </w:tcBorders>
            <w:shd w:val="clear" w:color="000000" w:fill="FFFFFF"/>
            <w:vAlign w:val="center"/>
            <w:hideMark/>
          </w:tcPr>
          <w:p w14:paraId="62A36A1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239,32</w:t>
            </w:r>
          </w:p>
        </w:tc>
        <w:tc>
          <w:tcPr>
            <w:tcW w:w="256" w:type="pct"/>
            <w:tcBorders>
              <w:top w:val="nil"/>
              <w:left w:val="nil"/>
              <w:bottom w:val="single" w:sz="4" w:space="0" w:color="auto"/>
              <w:right w:val="single" w:sz="4" w:space="0" w:color="auto"/>
            </w:tcBorders>
            <w:shd w:val="clear" w:color="000000" w:fill="FFFFFF"/>
            <w:vAlign w:val="center"/>
            <w:hideMark/>
          </w:tcPr>
          <w:p w14:paraId="322A428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239,32</w:t>
            </w:r>
          </w:p>
        </w:tc>
        <w:tc>
          <w:tcPr>
            <w:tcW w:w="256" w:type="pct"/>
            <w:tcBorders>
              <w:top w:val="nil"/>
              <w:left w:val="nil"/>
              <w:bottom w:val="single" w:sz="4" w:space="0" w:color="auto"/>
              <w:right w:val="single" w:sz="4" w:space="0" w:color="auto"/>
            </w:tcBorders>
            <w:shd w:val="clear" w:color="000000" w:fill="FFFFFF"/>
            <w:vAlign w:val="center"/>
            <w:hideMark/>
          </w:tcPr>
          <w:p w14:paraId="1A483CF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239,32</w:t>
            </w:r>
          </w:p>
        </w:tc>
        <w:tc>
          <w:tcPr>
            <w:tcW w:w="256" w:type="pct"/>
            <w:tcBorders>
              <w:top w:val="nil"/>
              <w:left w:val="nil"/>
              <w:bottom w:val="single" w:sz="4" w:space="0" w:color="auto"/>
              <w:right w:val="single" w:sz="4" w:space="0" w:color="auto"/>
            </w:tcBorders>
            <w:shd w:val="clear" w:color="000000" w:fill="FFFFFF"/>
            <w:vAlign w:val="center"/>
            <w:hideMark/>
          </w:tcPr>
          <w:p w14:paraId="6058BC5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239,32</w:t>
            </w:r>
          </w:p>
        </w:tc>
        <w:tc>
          <w:tcPr>
            <w:tcW w:w="256" w:type="pct"/>
            <w:tcBorders>
              <w:top w:val="nil"/>
              <w:left w:val="nil"/>
              <w:bottom w:val="single" w:sz="4" w:space="0" w:color="auto"/>
              <w:right w:val="single" w:sz="4" w:space="0" w:color="auto"/>
            </w:tcBorders>
            <w:shd w:val="clear" w:color="000000" w:fill="FFFFFF"/>
            <w:vAlign w:val="center"/>
            <w:hideMark/>
          </w:tcPr>
          <w:p w14:paraId="473DDD7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239,32</w:t>
            </w:r>
          </w:p>
        </w:tc>
        <w:tc>
          <w:tcPr>
            <w:tcW w:w="256" w:type="pct"/>
            <w:tcBorders>
              <w:top w:val="nil"/>
              <w:left w:val="nil"/>
              <w:bottom w:val="single" w:sz="4" w:space="0" w:color="auto"/>
              <w:right w:val="single" w:sz="4" w:space="0" w:color="auto"/>
            </w:tcBorders>
            <w:shd w:val="clear" w:color="000000" w:fill="FFFFFF"/>
            <w:vAlign w:val="center"/>
            <w:hideMark/>
          </w:tcPr>
          <w:p w14:paraId="2B66479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233,36</w:t>
            </w:r>
          </w:p>
        </w:tc>
        <w:tc>
          <w:tcPr>
            <w:tcW w:w="256" w:type="pct"/>
            <w:tcBorders>
              <w:top w:val="nil"/>
              <w:left w:val="nil"/>
              <w:bottom w:val="single" w:sz="4" w:space="0" w:color="auto"/>
              <w:right w:val="single" w:sz="4" w:space="0" w:color="auto"/>
            </w:tcBorders>
            <w:shd w:val="clear" w:color="000000" w:fill="FFFFFF"/>
            <w:vAlign w:val="center"/>
            <w:hideMark/>
          </w:tcPr>
          <w:p w14:paraId="0DD4730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227,40</w:t>
            </w:r>
          </w:p>
        </w:tc>
        <w:tc>
          <w:tcPr>
            <w:tcW w:w="256" w:type="pct"/>
            <w:tcBorders>
              <w:top w:val="nil"/>
              <w:left w:val="nil"/>
              <w:bottom w:val="single" w:sz="4" w:space="0" w:color="auto"/>
              <w:right w:val="single" w:sz="4" w:space="0" w:color="auto"/>
            </w:tcBorders>
            <w:shd w:val="clear" w:color="000000" w:fill="FFFFFF"/>
            <w:vAlign w:val="center"/>
            <w:hideMark/>
          </w:tcPr>
          <w:p w14:paraId="2A4C7B0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230,02</w:t>
            </w:r>
          </w:p>
        </w:tc>
        <w:tc>
          <w:tcPr>
            <w:tcW w:w="256" w:type="pct"/>
            <w:tcBorders>
              <w:top w:val="nil"/>
              <w:left w:val="nil"/>
              <w:bottom w:val="single" w:sz="4" w:space="0" w:color="auto"/>
              <w:right w:val="single" w:sz="4" w:space="0" w:color="auto"/>
            </w:tcBorders>
            <w:shd w:val="clear" w:color="000000" w:fill="FFFFFF"/>
            <w:vAlign w:val="center"/>
            <w:hideMark/>
          </w:tcPr>
          <w:p w14:paraId="53178B1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239,46</w:t>
            </w:r>
          </w:p>
        </w:tc>
        <w:tc>
          <w:tcPr>
            <w:tcW w:w="256" w:type="pct"/>
            <w:tcBorders>
              <w:top w:val="nil"/>
              <w:left w:val="nil"/>
              <w:bottom w:val="single" w:sz="4" w:space="0" w:color="auto"/>
              <w:right w:val="single" w:sz="4" w:space="0" w:color="auto"/>
            </w:tcBorders>
            <w:shd w:val="clear" w:color="000000" w:fill="FFFFFF"/>
            <w:vAlign w:val="center"/>
            <w:hideMark/>
          </w:tcPr>
          <w:p w14:paraId="493FADE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248,91</w:t>
            </w:r>
          </w:p>
        </w:tc>
        <w:tc>
          <w:tcPr>
            <w:tcW w:w="256" w:type="pct"/>
            <w:tcBorders>
              <w:top w:val="nil"/>
              <w:left w:val="nil"/>
              <w:bottom w:val="single" w:sz="4" w:space="0" w:color="auto"/>
              <w:right w:val="single" w:sz="4" w:space="0" w:color="auto"/>
            </w:tcBorders>
            <w:shd w:val="clear" w:color="000000" w:fill="FFFFFF"/>
            <w:vAlign w:val="center"/>
            <w:hideMark/>
          </w:tcPr>
          <w:p w14:paraId="2AFF216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248,91</w:t>
            </w:r>
          </w:p>
        </w:tc>
        <w:tc>
          <w:tcPr>
            <w:tcW w:w="256" w:type="pct"/>
            <w:tcBorders>
              <w:top w:val="nil"/>
              <w:left w:val="nil"/>
              <w:bottom w:val="single" w:sz="4" w:space="0" w:color="auto"/>
              <w:right w:val="single" w:sz="4" w:space="0" w:color="auto"/>
            </w:tcBorders>
            <w:shd w:val="clear" w:color="000000" w:fill="FFFFFF"/>
            <w:vAlign w:val="center"/>
            <w:hideMark/>
          </w:tcPr>
          <w:p w14:paraId="18B145E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248,91</w:t>
            </w:r>
          </w:p>
        </w:tc>
        <w:tc>
          <w:tcPr>
            <w:tcW w:w="251" w:type="pct"/>
            <w:tcBorders>
              <w:top w:val="nil"/>
              <w:left w:val="nil"/>
              <w:bottom w:val="single" w:sz="4" w:space="0" w:color="auto"/>
              <w:right w:val="single" w:sz="4" w:space="0" w:color="auto"/>
            </w:tcBorders>
            <w:shd w:val="clear" w:color="000000" w:fill="FFFFFF"/>
            <w:vAlign w:val="center"/>
            <w:hideMark/>
          </w:tcPr>
          <w:p w14:paraId="63D2C44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248,91</w:t>
            </w:r>
          </w:p>
        </w:tc>
      </w:tr>
      <w:tr w:rsidR="00FD6E4D" w:rsidRPr="003B5D60" w14:paraId="04876CA7" w14:textId="77777777" w:rsidTr="00843B16">
        <w:trPr>
          <w:trHeight w:val="510"/>
        </w:trPr>
        <w:tc>
          <w:tcPr>
            <w:tcW w:w="1009" w:type="pct"/>
            <w:tcBorders>
              <w:top w:val="nil"/>
              <w:left w:val="single" w:sz="4" w:space="0" w:color="auto"/>
              <w:bottom w:val="single" w:sz="4" w:space="0" w:color="auto"/>
              <w:right w:val="single" w:sz="4" w:space="0" w:color="auto"/>
            </w:tcBorders>
            <w:shd w:val="clear" w:color="000000" w:fill="FFFFFF"/>
            <w:vAlign w:val="center"/>
            <w:hideMark/>
          </w:tcPr>
          <w:p w14:paraId="406F99E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Максимальный часовой расход натурального топлива</w:t>
            </w:r>
          </w:p>
        </w:tc>
        <w:tc>
          <w:tcPr>
            <w:tcW w:w="390" w:type="pct"/>
            <w:tcBorders>
              <w:top w:val="nil"/>
              <w:left w:val="nil"/>
              <w:bottom w:val="single" w:sz="4" w:space="0" w:color="auto"/>
              <w:right w:val="single" w:sz="4" w:space="0" w:color="auto"/>
            </w:tcBorders>
            <w:shd w:val="clear" w:color="000000" w:fill="FFFFFF"/>
            <w:vAlign w:val="center"/>
            <w:hideMark/>
          </w:tcPr>
          <w:p w14:paraId="146F03BD" w14:textId="6D980BC3"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w:t>
            </w:r>
            <w:r w:rsidRPr="003B5D60">
              <w:rPr>
                <w:color w:val="000000"/>
                <w:sz w:val="20"/>
                <w:szCs w:val="20"/>
                <w:vertAlign w:val="superscript"/>
                <w:lang w:bidi="ar-SA"/>
              </w:rPr>
              <w:t>3</w:t>
            </w:r>
            <w:r w:rsidRPr="003B5D60">
              <w:rPr>
                <w:color w:val="000000"/>
                <w:sz w:val="20"/>
                <w:szCs w:val="20"/>
                <w:lang w:bidi="ar-SA"/>
              </w:rPr>
              <w:t>/ч</w:t>
            </w:r>
          </w:p>
        </w:tc>
        <w:tc>
          <w:tcPr>
            <w:tcW w:w="277" w:type="pct"/>
            <w:tcBorders>
              <w:top w:val="nil"/>
              <w:left w:val="nil"/>
              <w:bottom w:val="single" w:sz="4" w:space="0" w:color="auto"/>
              <w:right w:val="single" w:sz="4" w:space="0" w:color="auto"/>
            </w:tcBorders>
            <w:shd w:val="clear" w:color="000000" w:fill="FFFFFF"/>
            <w:vAlign w:val="center"/>
            <w:hideMark/>
          </w:tcPr>
          <w:p w14:paraId="01EF299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672,50</w:t>
            </w:r>
          </w:p>
        </w:tc>
        <w:tc>
          <w:tcPr>
            <w:tcW w:w="256" w:type="pct"/>
            <w:tcBorders>
              <w:top w:val="nil"/>
              <w:left w:val="nil"/>
              <w:bottom w:val="single" w:sz="4" w:space="0" w:color="auto"/>
              <w:right w:val="single" w:sz="4" w:space="0" w:color="auto"/>
            </w:tcBorders>
            <w:shd w:val="clear" w:color="000000" w:fill="FFFFFF"/>
            <w:vAlign w:val="center"/>
            <w:hideMark/>
          </w:tcPr>
          <w:p w14:paraId="4F1AC3E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672,50</w:t>
            </w:r>
          </w:p>
        </w:tc>
        <w:tc>
          <w:tcPr>
            <w:tcW w:w="256" w:type="pct"/>
            <w:tcBorders>
              <w:top w:val="nil"/>
              <w:left w:val="nil"/>
              <w:bottom w:val="single" w:sz="4" w:space="0" w:color="auto"/>
              <w:right w:val="single" w:sz="4" w:space="0" w:color="auto"/>
            </w:tcBorders>
            <w:shd w:val="clear" w:color="000000" w:fill="FFFFFF"/>
            <w:vAlign w:val="center"/>
            <w:hideMark/>
          </w:tcPr>
          <w:p w14:paraId="50DAEE3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672,50</w:t>
            </w:r>
          </w:p>
        </w:tc>
        <w:tc>
          <w:tcPr>
            <w:tcW w:w="256" w:type="pct"/>
            <w:tcBorders>
              <w:top w:val="nil"/>
              <w:left w:val="nil"/>
              <w:bottom w:val="single" w:sz="4" w:space="0" w:color="auto"/>
              <w:right w:val="single" w:sz="4" w:space="0" w:color="auto"/>
            </w:tcBorders>
            <w:shd w:val="clear" w:color="000000" w:fill="FFFFFF"/>
            <w:vAlign w:val="center"/>
            <w:hideMark/>
          </w:tcPr>
          <w:p w14:paraId="79F13DF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672,50</w:t>
            </w:r>
          </w:p>
        </w:tc>
        <w:tc>
          <w:tcPr>
            <w:tcW w:w="256" w:type="pct"/>
            <w:tcBorders>
              <w:top w:val="nil"/>
              <w:left w:val="nil"/>
              <w:bottom w:val="single" w:sz="4" w:space="0" w:color="auto"/>
              <w:right w:val="single" w:sz="4" w:space="0" w:color="auto"/>
            </w:tcBorders>
            <w:shd w:val="clear" w:color="000000" w:fill="FFFFFF"/>
            <w:vAlign w:val="center"/>
            <w:hideMark/>
          </w:tcPr>
          <w:p w14:paraId="36E24CD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672,50</w:t>
            </w:r>
          </w:p>
        </w:tc>
        <w:tc>
          <w:tcPr>
            <w:tcW w:w="256" w:type="pct"/>
            <w:tcBorders>
              <w:top w:val="nil"/>
              <w:left w:val="nil"/>
              <w:bottom w:val="single" w:sz="4" w:space="0" w:color="auto"/>
              <w:right w:val="single" w:sz="4" w:space="0" w:color="auto"/>
            </w:tcBorders>
            <w:shd w:val="clear" w:color="000000" w:fill="FFFFFF"/>
            <w:vAlign w:val="center"/>
            <w:hideMark/>
          </w:tcPr>
          <w:p w14:paraId="22AA015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672,50</w:t>
            </w:r>
          </w:p>
        </w:tc>
        <w:tc>
          <w:tcPr>
            <w:tcW w:w="256" w:type="pct"/>
            <w:tcBorders>
              <w:top w:val="nil"/>
              <w:left w:val="nil"/>
              <w:bottom w:val="single" w:sz="4" w:space="0" w:color="auto"/>
              <w:right w:val="single" w:sz="4" w:space="0" w:color="auto"/>
            </w:tcBorders>
            <w:shd w:val="clear" w:color="000000" w:fill="FFFFFF"/>
            <w:vAlign w:val="center"/>
            <w:hideMark/>
          </w:tcPr>
          <w:p w14:paraId="6F01188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655,75</w:t>
            </w:r>
          </w:p>
        </w:tc>
        <w:tc>
          <w:tcPr>
            <w:tcW w:w="256" w:type="pct"/>
            <w:tcBorders>
              <w:top w:val="nil"/>
              <w:left w:val="nil"/>
              <w:bottom w:val="single" w:sz="4" w:space="0" w:color="auto"/>
              <w:right w:val="single" w:sz="4" w:space="0" w:color="auto"/>
            </w:tcBorders>
            <w:shd w:val="clear" w:color="000000" w:fill="FFFFFF"/>
            <w:vAlign w:val="center"/>
            <w:hideMark/>
          </w:tcPr>
          <w:p w14:paraId="1817C5C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639,01</w:t>
            </w:r>
          </w:p>
        </w:tc>
        <w:tc>
          <w:tcPr>
            <w:tcW w:w="256" w:type="pct"/>
            <w:tcBorders>
              <w:top w:val="nil"/>
              <w:left w:val="nil"/>
              <w:bottom w:val="single" w:sz="4" w:space="0" w:color="auto"/>
              <w:right w:val="single" w:sz="4" w:space="0" w:color="auto"/>
            </w:tcBorders>
            <w:shd w:val="clear" w:color="000000" w:fill="FFFFFF"/>
            <w:vAlign w:val="center"/>
            <w:hideMark/>
          </w:tcPr>
          <w:p w14:paraId="630BDE3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640,18</w:t>
            </w:r>
          </w:p>
        </w:tc>
        <w:tc>
          <w:tcPr>
            <w:tcW w:w="256" w:type="pct"/>
            <w:tcBorders>
              <w:top w:val="nil"/>
              <w:left w:val="nil"/>
              <w:bottom w:val="single" w:sz="4" w:space="0" w:color="auto"/>
              <w:right w:val="single" w:sz="4" w:space="0" w:color="auto"/>
            </w:tcBorders>
            <w:shd w:val="clear" w:color="000000" w:fill="FFFFFF"/>
            <w:vAlign w:val="center"/>
            <w:hideMark/>
          </w:tcPr>
          <w:p w14:paraId="59593CF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661,23</w:t>
            </w:r>
          </w:p>
        </w:tc>
        <w:tc>
          <w:tcPr>
            <w:tcW w:w="256" w:type="pct"/>
            <w:tcBorders>
              <w:top w:val="nil"/>
              <w:left w:val="nil"/>
              <w:bottom w:val="single" w:sz="4" w:space="0" w:color="auto"/>
              <w:right w:val="single" w:sz="4" w:space="0" w:color="auto"/>
            </w:tcBorders>
            <w:shd w:val="clear" w:color="000000" w:fill="FFFFFF"/>
            <w:vAlign w:val="center"/>
            <w:hideMark/>
          </w:tcPr>
          <w:p w14:paraId="4F84F77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682,29</w:t>
            </w:r>
          </w:p>
        </w:tc>
        <w:tc>
          <w:tcPr>
            <w:tcW w:w="256" w:type="pct"/>
            <w:tcBorders>
              <w:top w:val="nil"/>
              <w:left w:val="nil"/>
              <w:bottom w:val="single" w:sz="4" w:space="0" w:color="auto"/>
              <w:right w:val="single" w:sz="4" w:space="0" w:color="auto"/>
            </w:tcBorders>
            <w:shd w:val="clear" w:color="000000" w:fill="FFFFFF"/>
            <w:vAlign w:val="center"/>
            <w:hideMark/>
          </w:tcPr>
          <w:p w14:paraId="3B17913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682,29</w:t>
            </w:r>
          </w:p>
        </w:tc>
        <w:tc>
          <w:tcPr>
            <w:tcW w:w="256" w:type="pct"/>
            <w:tcBorders>
              <w:top w:val="nil"/>
              <w:left w:val="nil"/>
              <w:bottom w:val="single" w:sz="4" w:space="0" w:color="auto"/>
              <w:right w:val="single" w:sz="4" w:space="0" w:color="auto"/>
            </w:tcBorders>
            <w:shd w:val="clear" w:color="000000" w:fill="FFFFFF"/>
            <w:vAlign w:val="center"/>
            <w:hideMark/>
          </w:tcPr>
          <w:p w14:paraId="122AA8C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682,29</w:t>
            </w:r>
          </w:p>
        </w:tc>
        <w:tc>
          <w:tcPr>
            <w:tcW w:w="251" w:type="pct"/>
            <w:tcBorders>
              <w:top w:val="nil"/>
              <w:left w:val="nil"/>
              <w:bottom w:val="single" w:sz="4" w:space="0" w:color="auto"/>
              <w:right w:val="single" w:sz="4" w:space="0" w:color="auto"/>
            </w:tcBorders>
            <w:shd w:val="clear" w:color="000000" w:fill="FFFFFF"/>
            <w:vAlign w:val="center"/>
            <w:hideMark/>
          </w:tcPr>
          <w:p w14:paraId="099A6E5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682,29</w:t>
            </w:r>
          </w:p>
        </w:tc>
      </w:tr>
      <w:tr w:rsidR="00FD6E4D" w:rsidRPr="003B5D60" w14:paraId="7F52FA0A" w14:textId="77777777" w:rsidTr="00843B16">
        <w:trPr>
          <w:trHeight w:val="510"/>
        </w:trPr>
        <w:tc>
          <w:tcPr>
            <w:tcW w:w="1009" w:type="pct"/>
            <w:tcBorders>
              <w:top w:val="nil"/>
              <w:left w:val="single" w:sz="4" w:space="0" w:color="auto"/>
              <w:bottom w:val="single" w:sz="4" w:space="0" w:color="auto"/>
              <w:right w:val="single" w:sz="4" w:space="0" w:color="auto"/>
            </w:tcBorders>
            <w:shd w:val="clear" w:color="000000" w:fill="FFFFFF"/>
            <w:vAlign w:val="center"/>
            <w:hideMark/>
          </w:tcPr>
          <w:p w14:paraId="5A5FF7D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Максимальный часовой расход натурального топлива в летний период</w:t>
            </w:r>
          </w:p>
        </w:tc>
        <w:tc>
          <w:tcPr>
            <w:tcW w:w="390" w:type="pct"/>
            <w:tcBorders>
              <w:top w:val="nil"/>
              <w:left w:val="nil"/>
              <w:bottom w:val="single" w:sz="4" w:space="0" w:color="auto"/>
              <w:right w:val="single" w:sz="4" w:space="0" w:color="auto"/>
            </w:tcBorders>
            <w:shd w:val="clear" w:color="000000" w:fill="FFFFFF"/>
            <w:vAlign w:val="center"/>
            <w:hideMark/>
          </w:tcPr>
          <w:p w14:paraId="2EB4D824" w14:textId="18BE598E"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w:t>
            </w:r>
            <w:r w:rsidRPr="003B5D60">
              <w:rPr>
                <w:color w:val="000000"/>
                <w:sz w:val="20"/>
                <w:szCs w:val="20"/>
                <w:vertAlign w:val="superscript"/>
                <w:lang w:bidi="ar-SA"/>
              </w:rPr>
              <w:t>3</w:t>
            </w:r>
            <w:r w:rsidRPr="003B5D60">
              <w:rPr>
                <w:color w:val="000000"/>
                <w:sz w:val="20"/>
                <w:szCs w:val="20"/>
                <w:lang w:bidi="ar-SA"/>
              </w:rPr>
              <w:t>/ч</w:t>
            </w:r>
          </w:p>
        </w:tc>
        <w:tc>
          <w:tcPr>
            <w:tcW w:w="277" w:type="pct"/>
            <w:tcBorders>
              <w:top w:val="nil"/>
              <w:left w:val="nil"/>
              <w:bottom w:val="single" w:sz="4" w:space="0" w:color="auto"/>
              <w:right w:val="single" w:sz="4" w:space="0" w:color="auto"/>
            </w:tcBorders>
            <w:shd w:val="clear" w:color="000000" w:fill="FFFFFF"/>
            <w:vAlign w:val="center"/>
            <w:hideMark/>
          </w:tcPr>
          <w:p w14:paraId="6AD4A46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33,96</w:t>
            </w:r>
          </w:p>
        </w:tc>
        <w:tc>
          <w:tcPr>
            <w:tcW w:w="256" w:type="pct"/>
            <w:tcBorders>
              <w:top w:val="nil"/>
              <w:left w:val="nil"/>
              <w:bottom w:val="single" w:sz="4" w:space="0" w:color="auto"/>
              <w:right w:val="single" w:sz="4" w:space="0" w:color="auto"/>
            </w:tcBorders>
            <w:shd w:val="clear" w:color="000000" w:fill="FFFFFF"/>
            <w:vAlign w:val="center"/>
            <w:hideMark/>
          </w:tcPr>
          <w:p w14:paraId="7AB426F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33,96</w:t>
            </w:r>
          </w:p>
        </w:tc>
        <w:tc>
          <w:tcPr>
            <w:tcW w:w="256" w:type="pct"/>
            <w:tcBorders>
              <w:top w:val="nil"/>
              <w:left w:val="nil"/>
              <w:bottom w:val="single" w:sz="4" w:space="0" w:color="auto"/>
              <w:right w:val="single" w:sz="4" w:space="0" w:color="auto"/>
            </w:tcBorders>
            <w:shd w:val="clear" w:color="000000" w:fill="FFFFFF"/>
            <w:vAlign w:val="center"/>
            <w:hideMark/>
          </w:tcPr>
          <w:p w14:paraId="6C487F7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33,96</w:t>
            </w:r>
          </w:p>
        </w:tc>
        <w:tc>
          <w:tcPr>
            <w:tcW w:w="256" w:type="pct"/>
            <w:tcBorders>
              <w:top w:val="nil"/>
              <w:left w:val="nil"/>
              <w:bottom w:val="single" w:sz="4" w:space="0" w:color="auto"/>
              <w:right w:val="single" w:sz="4" w:space="0" w:color="auto"/>
            </w:tcBorders>
            <w:shd w:val="clear" w:color="000000" w:fill="FFFFFF"/>
            <w:vAlign w:val="center"/>
            <w:hideMark/>
          </w:tcPr>
          <w:p w14:paraId="344EE40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33,96</w:t>
            </w:r>
          </w:p>
        </w:tc>
        <w:tc>
          <w:tcPr>
            <w:tcW w:w="256" w:type="pct"/>
            <w:tcBorders>
              <w:top w:val="nil"/>
              <w:left w:val="nil"/>
              <w:bottom w:val="single" w:sz="4" w:space="0" w:color="auto"/>
              <w:right w:val="single" w:sz="4" w:space="0" w:color="auto"/>
            </w:tcBorders>
            <w:shd w:val="clear" w:color="000000" w:fill="FFFFFF"/>
            <w:vAlign w:val="center"/>
            <w:hideMark/>
          </w:tcPr>
          <w:p w14:paraId="518FAF3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33,96</w:t>
            </w:r>
          </w:p>
        </w:tc>
        <w:tc>
          <w:tcPr>
            <w:tcW w:w="256" w:type="pct"/>
            <w:tcBorders>
              <w:top w:val="nil"/>
              <w:left w:val="nil"/>
              <w:bottom w:val="single" w:sz="4" w:space="0" w:color="auto"/>
              <w:right w:val="single" w:sz="4" w:space="0" w:color="auto"/>
            </w:tcBorders>
            <w:shd w:val="clear" w:color="000000" w:fill="FFFFFF"/>
            <w:vAlign w:val="center"/>
            <w:hideMark/>
          </w:tcPr>
          <w:p w14:paraId="1042ECA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33,96</w:t>
            </w:r>
          </w:p>
        </w:tc>
        <w:tc>
          <w:tcPr>
            <w:tcW w:w="256" w:type="pct"/>
            <w:tcBorders>
              <w:top w:val="nil"/>
              <w:left w:val="nil"/>
              <w:bottom w:val="single" w:sz="4" w:space="0" w:color="auto"/>
              <w:right w:val="single" w:sz="4" w:space="0" w:color="auto"/>
            </w:tcBorders>
            <w:shd w:val="clear" w:color="000000" w:fill="FFFFFF"/>
            <w:vAlign w:val="center"/>
            <w:hideMark/>
          </w:tcPr>
          <w:p w14:paraId="727D008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33,11</w:t>
            </w:r>
          </w:p>
        </w:tc>
        <w:tc>
          <w:tcPr>
            <w:tcW w:w="256" w:type="pct"/>
            <w:tcBorders>
              <w:top w:val="nil"/>
              <w:left w:val="nil"/>
              <w:bottom w:val="single" w:sz="4" w:space="0" w:color="auto"/>
              <w:right w:val="single" w:sz="4" w:space="0" w:color="auto"/>
            </w:tcBorders>
            <w:shd w:val="clear" w:color="000000" w:fill="FFFFFF"/>
            <w:vAlign w:val="center"/>
            <w:hideMark/>
          </w:tcPr>
          <w:p w14:paraId="4089462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32,27</w:t>
            </w:r>
          </w:p>
        </w:tc>
        <w:tc>
          <w:tcPr>
            <w:tcW w:w="256" w:type="pct"/>
            <w:tcBorders>
              <w:top w:val="nil"/>
              <w:left w:val="nil"/>
              <w:bottom w:val="single" w:sz="4" w:space="0" w:color="auto"/>
              <w:right w:val="single" w:sz="4" w:space="0" w:color="auto"/>
            </w:tcBorders>
            <w:shd w:val="clear" w:color="000000" w:fill="FFFFFF"/>
            <w:vAlign w:val="center"/>
            <w:hideMark/>
          </w:tcPr>
          <w:p w14:paraId="6D55389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34,95</w:t>
            </w:r>
          </w:p>
        </w:tc>
        <w:tc>
          <w:tcPr>
            <w:tcW w:w="256" w:type="pct"/>
            <w:tcBorders>
              <w:top w:val="nil"/>
              <w:left w:val="nil"/>
              <w:bottom w:val="single" w:sz="4" w:space="0" w:color="auto"/>
              <w:right w:val="single" w:sz="4" w:space="0" w:color="auto"/>
            </w:tcBorders>
            <w:shd w:val="clear" w:color="000000" w:fill="FFFFFF"/>
            <w:vAlign w:val="center"/>
            <w:hideMark/>
          </w:tcPr>
          <w:p w14:paraId="796893F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38,35</w:t>
            </w:r>
          </w:p>
        </w:tc>
        <w:tc>
          <w:tcPr>
            <w:tcW w:w="256" w:type="pct"/>
            <w:tcBorders>
              <w:top w:val="nil"/>
              <w:left w:val="nil"/>
              <w:bottom w:val="single" w:sz="4" w:space="0" w:color="auto"/>
              <w:right w:val="single" w:sz="4" w:space="0" w:color="auto"/>
            </w:tcBorders>
            <w:shd w:val="clear" w:color="000000" w:fill="FFFFFF"/>
            <w:vAlign w:val="center"/>
            <w:hideMark/>
          </w:tcPr>
          <w:p w14:paraId="3C01D4B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41,75</w:t>
            </w:r>
          </w:p>
        </w:tc>
        <w:tc>
          <w:tcPr>
            <w:tcW w:w="256" w:type="pct"/>
            <w:tcBorders>
              <w:top w:val="nil"/>
              <w:left w:val="nil"/>
              <w:bottom w:val="single" w:sz="4" w:space="0" w:color="auto"/>
              <w:right w:val="single" w:sz="4" w:space="0" w:color="auto"/>
            </w:tcBorders>
            <w:shd w:val="clear" w:color="000000" w:fill="FFFFFF"/>
            <w:vAlign w:val="center"/>
            <w:hideMark/>
          </w:tcPr>
          <w:p w14:paraId="2D4AEDF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41,75</w:t>
            </w:r>
          </w:p>
        </w:tc>
        <w:tc>
          <w:tcPr>
            <w:tcW w:w="256" w:type="pct"/>
            <w:tcBorders>
              <w:top w:val="nil"/>
              <w:left w:val="nil"/>
              <w:bottom w:val="single" w:sz="4" w:space="0" w:color="auto"/>
              <w:right w:val="single" w:sz="4" w:space="0" w:color="auto"/>
            </w:tcBorders>
            <w:shd w:val="clear" w:color="000000" w:fill="FFFFFF"/>
            <w:vAlign w:val="center"/>
            <w:hideMark/>
          </w:tcPr>
          <w:p w14:paraId="2E97E30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41,75</w:t>
            </w:r>
          </w:p>
        </w:tc>
        <w:tc>
          <w:tcPr>
            <w:tcW w:w="251" w:type="pct"/>
            <w:tcBorders>
              <w:top w:val="nil"/>
              <w:left w:val="nil"/>
              <w:bottom w:val="single" w:sz="4" w:space="0" w:color="auto"/>
              <w:right w:val="single" w:sz="4" w:space="0" w:color="auto"/>
            </w:tcBorders>
            <w:shd w:val="clear" w:color="000000" w:fill="FFFFFF"/>
            <w:vAlign w:val="center"/>
            <w:hideMark/>
          </w:tcPr>
          <w:p w14:paraId="13ECD27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41,75</w:t>
            </w:r>
          </w:p>
        </w:tc>
      </w:tr>
      <w:tr w:rsidR="00FD6E4D" w:rsidRPr="003B5D60" w14:paraId="6F5D8242" w14:textId="77777777" w:rsidTr="00843B16">
        <w:trPr>
          <w:trHeight w:val="510"/>
        </w:trPr>
        <w:tc>
          <w:tcPr>
            <w:tcW w:w="1009" w:type="pct"/>
            <w:tcBorders>
              <w:top w:val="nil"/>
              <w:left w:val="single" w:sz="4" w:space="0" w:color="auto"/>
              <w:bottom w:val="single" w:sz="4" w:space="0" w:color="auto"/>
              <w:right w:val="single" w:sz="4" w:space="0" w:color="auto"/>
            </w:tcBorders>
            <w:shd w:val="clear" w:color="000000" w:fill="FFFFFF"/>
            <w:vAlign w:val="center"/>
            <w:hideMark/>
          </w:tcPr>
          <w:p w14:paraId="2D4F578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Максимальный часовой расход натурального топлива в переходный период</w:t>
            </w:r>
          </w:p>
        </w:tc>
        <w:tc>
          <w:tcPr>
            <w:tcW w:w="390" w:type="pct"/>
            <w:tcBorders>
              <w:top w:val="nil"/>
              <w:left w:val="nil"/>
              <w:bottom w:val="single" w:sz="4" w:space="0" w:color="auto"/>
              <w:right w:val="single" w:sz="4" w:space="0" w:color="auto"/>
            </w:tcBorders>
            <w:shd w:val="clear" w:color="000000" w:fill="FFFFFF"/>
            <w:vAlign w:val="center"/>
            <w:hideMark/>
          </w:tcPr>
          <w:p w14:paraId="57DDC6A9" w14:textId="6B04D3E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w:t>
            </w:r>
            <w:r w:rsidRPr="003B5D60">
              <w:rPr>
                <w:color w:val="000000"/>
                <w:sz w:val="20"/>
                <w:szCs w:val="20"/>
                <w:vertAlign w:val="superscript"/>
                <w:lang w:bidi="ar-SA"/>
              </w:rPr>
              <w:t>3</w:t>
            </w:r>
            <w:r w:rsidRPr="003B5D60">
              <w:rPr>
                <w:color w:val="000000"/>
                <w:sz w:val="20"/>
                <w:szCs w:val="20"/>
                <w:lang w:bidi="ar-SA"/>
              </w:rPr>
              <w:t>/ч</w:t>
            </w:r>
          </w:p>
        </w:tc>
        <w:tc>
          <w:tcPr>
            <w:tcW w:w="277" w:type="pct"/>
            <w:tcBorders>
              <w:top w:val="nil"/>
              <w:left w:val="nil"/>
              <w:bottom w:val="single" w:sz="4" w:space="0" w:color="auto"/>
              <w:right w:val="single" w:sz="4" w:space="0" w:color="auto"/>
            </w:tcBorders>
            <w:shd w:val="clear" w:color="000000" w:fill="FFFFFF"/>
            <w:vAlign w:val="center"/>
            <w:hideMark/>
          </w:tcPr>
          <w:p w14:paraId="721B1B7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208,11</w:t>
            </w:r>
          </w:p>
        </w:tc>
        <w:tc>
          <w:tcPr>
            <w:tcW w:w="256" w:type="pct"/>
            <w:tcBorders>
              <w:top w:val="nil"/>
              <w:left w:val="nil"/>
              <w:bottom w:val="single" w:sz="4" w:space="0" w:color="auto"/>
              <w:right w:val="single" w:sz="4" w:space="0" w:color="auto"/>
            </w:tcBorders>
            <w:shd w:val="clear" w:color="000000" w:fill="FFFFFF"/>
            <w:vAlign w:val="center"/>
            <w:hideMark/>
          </w:tcPr>
          <w:p w14:paraId="14F93E1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208,11</w:t>
            </w:r>
          </w:p>
        </w:tc>
        <w:tc>
          <w:tcPr>
            <w:tcW w:w="256" w:type="pct"/>
            <w:tcBorders>
              <w:top w:val="nil"/>
              <w:left w:val="nil"/>
              <w:bottom w:val="single" w:sz="4" w:space="0" w:color="auto"/>
              <w:right w:val="single" w:sz="4" w:space="0" w:color="auto"/>
            </w:tcBorders>
            <w:shd w:val="clear" w:color="000000" w:fill="FFFFFF"/>
            <w:vAlign w:val="center"/>
            <w:hideMark/>
          </w:tcPr>
          <w:p w14:paraId="38CF78B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208,11</w:t>
            </w:r>
          </w:p>
        </w:tc>
        <w:tc>
          <w:tcPr>
            <w:tcW w:w="256" w:type="pct"/>
            <w:tcBorders>
              <w:top w:val="nil"/>
              <w:left w:val="nil"/>
              <w:bottom w:val="single" w:sz="4" w:space="0" w:color="auto"/>
              <w:right w:val="single" w:sz="4" w:space="0" w:color="auto"/>
            </w:tcBorders>
            <w:shd w:val="clear" w:color="000000" w:fill="FFFFFF"/>
            <w:vAlign w:val="center"/>
            <w:hideMark/>
          </w:tcPr>
          <w:p w14:paraId="0A57744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208,11</w:t>
            </w:r>
          </w:p>
        </w:tc>
        <w:tc>
          <w:tcPr>
            <w:tcW w:w="256" w:type="pct"/>
            <w:tcBorders>
              <w:top w:val="nil"/>
              <w:left w:val="nil"/>
              <w:bottom w:val="single" w:sz="4" w:space="0" w:color="auto"/>
              <w:right w:val="single" w:sz="4" w:space="0" w:color="auto"/>
            </w:tcBorders>
            <w:shd w:val="clear" w:color="000000" w:fill="FFFFFF"/>
            <w:vAlign w:val="center"/>
            <w:hideMark/>
          </w:tcPr>
          <w:p w14:paraId="58139EA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208,11</w:t>
            </w:r>
          </w:p>
        </w:tc>
        <w:tc>
          <w:tcPr>
            <w:tcW w:w="256" w:type="pct"/>
            <w:tcBorders>
              <w:top w:val="nil"/>
              <w:left w:val="nil"/>
              <w:bottom w:val="single" w:sz="4" w:space="0" w:color="auto"/>
              <w:right w:val="single" w:sz="4" w:space="0" w:color="auto"/>
            </w:tcBorders>
            <w:shd w:val="clear" w:color="000000" w:fill="FFFFFF"/>
            <w:vAlign w:val="center"/>
            <w:hideMark/>
          </w:tcPr>
          <w:p w14:paraId="03BB547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208,11</w:t>
            </w:r>
          </w:p>
        </w:tc>
        <w:tc>
          <w:tcPr>
            <w:tcW w:w="256" w:type="pct"/>
            <w:tcBorders>
              <w:top w:val="nil"/>
              <w:left w:val="nil"/>
              <w:bottom w:val="single" w:sz="4" w:space="0" w:color="auto"/>
              <w:right w:val="single" w:sz="4" w:space="0" w:color="auto"/>
            </w:tcBorders>
            <w:shd w:val="clear" w:color="000000" w:fill="FFFFFF"/>
            <w:vAlign w:val="center"/>
            <w:hideMark/>
          </w:tcPr>
          <w:p w14:paraId="44A488F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202,92</w:t>
            </w:r>
          </w:p>
        </w:tc>
        <w:tc>
          <w:tcPr>
            <w:tcW w:w="256" w:type="pct"/>
            <w:tcBorders>
              <w:top w:val="nil"/>
              <w:left w:val="nil"/>
              <w:bottom w:val="single" w:sz="4" w:space="0" w:color="auto"/>
              <w:right w:val="single" w:sz="4" w:space="0" w:color="auto"/>
            </w:tcBorders>
            <w:shd w:val="clear" w:color="000000" w:fill="FFFFFF"/>
            <w:vAlign w:val="center"/>
            <w:hideMark/>
          </w:tcPr>
          <w:p w14:paraId="7726370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197,74</w:t>
            </w:r>
          </w:p>
        </w:tc>
        <w:tc>
          <w:tcPr>
            <w:tcW w:w="256" w:type="pct"/>
            <w:tcBorders>
              <w:top w:val="nil"/>
              <w:left w:val="nil"/>
              <w:bottom w:val="single" w:sz="4" w:space="0" w:color="auto"/>
              <w:right w:val="single" w:sz="4" w:space="0" w:color="auto"/>
            </w:tcBorders>
            <w:shd w:val="clear" w:color="000000" w:fill="FFFFFF"/>
            <w:vAlign w:val="center"/>
            <w:hideMark/>
          </w:tcPr>
          <w:p w14:paraId="1018F6B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200,02</w:t>
            </w:r>
          </w:p>
        </w:tc>
        <w:tc>
          <w:tcPr>
            <w:tcW w:w="256" w:type="pct"/>
            <w:tcBorders>
              <w:top w:val="nil"/>
              <w:left w:val="nil"/>
              <w:bottom w:val="single" w:sz="4" w:space="0" w:color="auto"/>
              <w:right w:val="single" w:sz="4" w:space="0" w:color="auto"/>
            </w:tcBorders>
            <w:shd w:val="clear" w:color="000000" w:fill="FFFFFF"/>
            <w:vAlign w:val="center"/>
            <w:hideMark/>
          </w:tcPr>
          <w:p w14:paraId="28BD536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208,23</w:t>
            </w:r>
          </w:p>
        </w:tc>
        <w:tc>
          <w:tcPr>
            <w:tcW w:w="256" w:type="pct"/>
            <w:tcBorders>
              <w:top w:val="nil"/>
              <w:left w:val="nil"/>
              <w:bottom w:val="single" w:sz="4" w:space="0" w:color="auto"/>
              <w:right w:val="single" w:sz="4" w:space="0" w:color="auto"/>
            </w:tcBorders>
            <w:shd w:val="clear" w:color="000000" w:fill="FFFFFF"/>
            <w:vAlign w:val="center"/>
            <w:hideMark/>
          </w:tcPr>
          <w:p w14:paraId="02353B2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216,44</w:t>
            </w:r>
          </w:p>
        </w:tc>
        <w:tc>
          <w:tcPr>
            <w:tcW w:w="256" w:type="pct"/>
            <w:tcBorders>
              <w:top w:val="nil"/>
              <w:left w:val="nil"/>
              <w:bottom w:val="single" w:sz="4" w:space="0" w:color="auto"/>
              <w:right w:val="single" w:sz="4" w:space="0" w:color="auto"/>
            </w:tcBorders>
            <w:shd w:val="clear" w:color="000000" w:fill="FFFFFF"/>
            <w:vAlign w:val="center"/>
            <w:hideMark/>
          </w:tcPr>
          <w:p w14:paraId="4F2A615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216,44</w:t>
            </w:r>
          </w:p>
        </w:tc>
        <w:tc>
          <w:tcPr>
            <w:tcW w:w="256" w:type="pct"/>
            <w:tcBorders>
              <w:top w:val="nil"/>
              <w:left w:val="nil"/>
              <w:bottom w:val="single" w:sz="4" w:space="0" w:color="auto"/>
              <w:right w:val="single" w:sz="4" w:space="0" w:color="auto"/>
            </w:tcBorders>
            <w:shd w:val="clear" w:color="000000" w:fill="FFFFFF"/>
            <w:vAlign w:val="center"/>
            <w:hideMark/>
          </w:tcPr>
          <w:p w14:paraId="27E5263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216,44</w:t>
            </w:r>
          </w:p>
        </w:tc>
        <w:tc>
          <w:tcPr>
            <w:tcW w:w="251" w:type="pct"/>
            <w:tcBorders>
              <w:top w:val="nil"/>
              <w:left w:val="nil"/>
              <w:bottom w:val="single" w:sz="4" w:space="0" w:color="auto"/>
              <w:right w:val="single" w:sz="4" w:space="0" w:color="auto"/>
            </w:tcBorders>
            <w:shd w:val="clear" w:color="000000" w:fill="FFFFFF"/>
            <w:vAlign w:val="center"/>
            <w:hideMark/>
          </w:tcPr>
          <w:p w14:paraId="1CF7F42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216,44</w:t>
            </w:r>
          </w:p>
        </w:tc>
      </w:tr>
      <w:tr w:rsidR="00FD6E4D" w:rsidRPr="003B5D60" w14:paraId="40C73A38" w14:textId="77777777" w:rsidTr="00843B16">
        <w:trPr>
          <w:trHeight w:val="315"/>
        </w:trPr>
        <w:tc>
          <w:tcPr>
            <w:tcW w:w="1009" w:type="pct"/>
            <w:tcBorders>
              <w:top w:val="nil"/>
              <w:left w:val="single" w:sz="4" w:space="0" w:color="auto"/>
              <w:bottom w:val="single" w:sz="4" w:space="0" w:color="auto"/>
              <w:right w:val="single" w:sz="4" w:space="0" w:color="auto"/>
            </w:tcBorders>
            <w:shd w:val="clear" w:color="000000" w:fill="FFFFFF"/>
            <w:vAlign w:val="center"/>
            <w:hideMark/>
          </w:tcPr>
          <w:p w14:paraId="715B09D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Годовой расход условного топлива</w:t>
            </w:r>
          </w:p>
        </w:tc>
        <w:tc>
          <w:tcPr>
            <w:tcW w:w="390" w:type="pct"/>
            <w:tcBorders>
              <w:top w:val="nil"/>
              <w:left w:val="nil"/>
              <w:bottom w:val="single" w:sz="4" w:space="0" w:color="auto"/>
              <w:right w:val="single" w:sz="4" w:space="0" w:color="auto"/>
            </w:tcBorders>
            <w:shd w:val="clear" w:color="000000" w:fill="FFFFFF"/>
            <w:vAlign w:val="center"/>
            <w:hideMark/>
          </w:tcPr>
          <w:p w14:paraId="4C969F6E" w14:textId="6D7FCB04"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тыс. т.у.т.</w:t>
            </w:r>
          </w:p>
        </w:tc>
        <w:tc>
          <w:tcPr>
            <w:tcW w:w="277" w:type="pct"/>
            <w:tcBorders>
              <w:top w:val="nil"/>
              <w:left w:val="nil"/>
              <w:bottom w:val="single" w:sz="4" w:space="0" w:color="auto"/>
              <w:right w:val="single" w:sz="4" w:space="0" w:color="auto"/>
            </w:tcBorders>
            <w:shd w:val="clear" w:color="000000" w:fill="FFFFFF"/>
            <w:vAlign w:val="center"/>
            <w:hideMark/>
          </w:tcPr>
          <w:p w14:paraId="496F1CB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2,84</w:t>
            </w:r>
          </w:p>
        </w:tc>
        <w:tc>
          <w:tcPr>
            <w:tcW w:w="256" w:type="pct"/>
            <w:tcBorders>
              <w:top w:val="nil"/>
              <w:left w:val="nil"/>
              <w:bottom w:val="single" w:sz="4" w:space="0" w:color="auto"/>
              <w:right w:val="single" w:sz="4" w:space="0" w:color="auto"/>
            </w:tcBorders>
            <w:shd w:val="clear" w:color="000000" w:fill="FFFFFF"/>
            <w:vAlign w:val="center"/>
            <w:hideMark/>
          </w:tcPr>
          <w:p w14:paraId="46ACBB6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2,54</w:t>
            </w:r>
          </w:p>
        </w:tc>
        <w:tc>
          <w:tcPr>
            <w:tcW w:w="256" w:type="pct"/>
            <w:tcBorders>
              <w:top w:val="nil"/>
              <w:left w:val="nil"/>
              <w:bottom w:val="single" w:sz="4" w:space="0" w:color="auto"/>
              <w:right w:val="single" w:sz="4" w:space="0" w:color="auto"/>
            </w:tcBorders>
            <w:shd w:val="clear" w:color="000000" w:fill="FFFFFF"/>
            <w:vAlign w:val="center"/>
            <w:hideMark/>
          </w:tcPr>
          <w:p w14:paraId="6B9EE12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2,54</w:t>
            </w:r>
          </w:p>
        </w:tc>
        <w:tc>
          <w:tcPr>
            <w:tcW w:w="256" w:type="pct"/>
            <w:tcBorders>
              <w:top w:val="nil"/>
              <w:left w:val="nil"/>
              <w:bottom w:val="single" w:sz="4" w:space="0" w:color="auto"/>
              <w:right w:val="single" w:sz="4" w:space="0" w:color="auto"/>
            </w:tcBorders>
            <w:shd w:val="clear" w:color="000000" w:fill="FFFFFF"/>
            <w:vAlign w:val="center"/>
            <w:hideMark/>
          </w:tcPr>
          <w:p w14:paraId="49302A2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2,53</w:t>
            </w:r>
          </w:p>
        </w:tc>
        <w:tc>
          <w:tcPr>
            <w:tcW w:w="256" w:type="pct"/>
            <w:tcBorders>
              <w:top w:val="nil"/>
              <w:left w:val="nil"/>
              <w:bottom w:val="single" w:sz="4" w:space="0" w:color="auto"/>
              <w:right w:val="single" w:sz="4" w:space="0" w:color="auto"/>
            </w:tcBorders>
            <w:shd w:val="clear" w:color="000000" w:fill="FFFFFF"/>
            <w:vAlign w:val="center"/>
            <w:hideMark/>
          </w:tcPr>
          <w:p w14:paraId="57CDC83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2,52</w:t>
            </w:r>
          </w:p>
        </w:tc>
        <w:tc>
          <w:tcPr>
            <w:tcW w:w="256" w:type="pct"/>
            <w:tcBorders>
              <w:top w:val="nil"/>
              <w:left w:val="nil"/>
              <w:bottom w:val="single" w:sz="4" w:space="0" w:color="auto"/>
              <w:right w:val="single" w:sz="4" w:space="0" w:color="auto"/>
            </w:tcBorders>
            <w:shd w:val="clear" w:color="000000" w:fill="FFFFFF"/>
            <w:vAlign w:val="center"/>
            <w:hideMark/>
          </w:tcPr>
          <w:p w14:paraId="0C880DE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2,51</w:t>
            </w:r>
          </w:p>
        </w:tc>
        <w:tc>
          <w:tcPr>
            <w:tcW w:w="256" w:type="pct"/>
            <w:tcBorders>
              <w:top w:val="nil"/>
              <w:left w:val="nil"/>
              <w:bottom w:val="single" w:sz="4" w:space="0" w:color="auto"/>
              <w:right w:val="single" w:sz="4" w:space="0" w:color="auto"/>
            </w:tcBorders>
            <w:shd w:val="clear" w:color="000000" w:fill="FFFFFF"/>
            <w:vAlign w:val="center"/>
            <w:hideMark/>
          </w:tcPr>
          <w:p w14:paraId="5A8B0C4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2,44</w:t>
            </w:r>
          </w:p>
        </w:tc>
        <w:tc>
          <w:tcPr>
            <w:tcW w:w="256" w:type="pct"/>
            <w:tcBorders>
              <w:top w:val="nil"/>
              <w:left w:val="nil"/>
              <w:bottom w:val="single" w:sz="4" w:space="0" w:color="auto"/>
              <w:right w:val="single" w:sz="4" w:space="0" w:color="auto"/>
            </w:tcBorders>
            <w:shd w:val="clear" w:color="000000" w:fill="FFFFFF"/>
            <w:vAlign w:val="center"/>
            <w:hideMark/>
          </w:tcPr>
          <w:p w14:paraId="2363993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2,36</w:t>
            </w:r>
          </w:p>
        </w:tc>
        <w:tc>
          <w:tcPr>
            <w:tcW w:w="256" w:type="pct"/>
            <w:tcBorders>
              <w:top w:val="nil"/>
              <w:left w:val="nil"/>
              <w:bottom w:val="single" w:sz="4" w:space="0" w:color="auto"/>
              <w:right w:val="single" w:sz="4" w:space="0" w:color="auto"/>
            </w:tcBorders>
            <w:shd w:val="clear" w:color="000000" w:fill="FFFFFF"/>
            <w:vAlign w:val="center"/>
            <w:hideMark/>
          </w:tcPr>
          <w:p w14:paraId="3EFA02D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2,34</w:t>
            </w:r>
          </w:p>
        </w:tc>
        <w:tc>
          <w:tcPr>
            <w:tcW w:w="256" w:type="pct"/>
            <w:tcBorders>
              <w:top w:val="nil"/>
              <w:left w:val="nil"/>
              <w:bottom w:val="single" w:sz="4" w:space="0" w:color="auto"/>
              <w:right w:val="single" w:sz="4" w:space="0" w:color="auto"/>
            </w:tcBorders>
            <w:shd w:val="clear" w:color="000000" w:fill="FFFFFF"/>
            <w:vAlign w:val="center"/>
            <w:hideMark/>
          </w:tcPr>
          <w:p w14:paraId="184BB17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2,40</w:t>
            </w:r>
          </w:p>
        </w:tc>
        <w:tc>
          <w:tcPr>
            <w:tcW w:w="256" w:type="pct"/>
            <w:tcBorders>
              <w:top w:val="nil"/>
              <w:left w:val="nil"/>
              <w:bottom w:val="single" w:sz="4" w:space="0" w:color="auto"/>
              <w:right w:val="single" w:sz="4" w:space="0" w:color="auto"/>
            </w:tcBorders>
            <w:shd w:val="clear" w:color="000000" w:fill="FFFFFF"/>
            <w:vAlign w:val="center"/>
            <w:hideMark/>
          </w:tcPr>
          <w:p w14:paraId="2AE5223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2,46</w:t>
            </w:r>
          </w:p>
        </w:tc>
        <w:tc>
          <w:tcPr>
            <w:tcW w:w="256" w:type="pct"/>
            <w:tcBorders>
              <w:top w:val="nil"/>
              <w:left w:val="nil"/>
              <w:bottom w:val="single" w:sz="4" w:space="0" w:color="auto"/>
              <w:right w:val="single" w:sz="4" w:space="0" w:color="auto"/>
            </w:tcBorders>
            <w:shd w:val="clear" w:color="000000" w:fill="FFFFFF"/>
            <w:vAlign w:val="center"/>
            <w:hideMark/>
          </w:tcPr>
          <w:p w14:paraId="335F547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2,45</w:t>
            </w:r>
          </w:p>
        </w:tc>
        <w:tc>
          <w:tcPr>
            <w:tcW w:w="256" w:type="pct"/>
            <w:tcBorders>
              <w:top w:val="nil"/>
              <w:left w:val="nil"/>
              <w:bottom w:val="single" w:sz="4" w:space="0" w:color="auto"/>
              <w:right w:val="single" w:sz="4" w:space="0" w:color="auto"/>
            </w:tcBorders>
            <w:shd w:val="clear" w:color="000000" w:fill="FFFFFF"/>
            <w:vAlign w:val="center"/>
            <w:hideMark/>
          </w:tcPr>
          <w:p w14:paraId="6B38AFB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2,44</w:t>
            </w:r>
          </w:p>
        </w:tc>
        <w:tc>
          <w:tcPr>
            <w:tcW w:w="251" w:type="pct"/>
            <w:tcBorders>
              <w:top w:val="nil"/>
              <w:left w:val="nil"/>
              <w:bottom w:val="single" w:sz="4" w:space="0" w:color="auto"/>
              <w:right w:val="single" w:sz="4" w:space="0" w:color="auto"/>
            </w:tcBorders>
            <w:shd w:val="clear" w:color="000000" w:fill="FFFFFF"/>
            <w:vAlign w:val="center"/>
            <w:hideMark/>
          </w:tcPr>
          <w:p w14:paraId="78BB340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2,43</w:t>
            </w:r>
          </w:p>
        </w:tc>
      </w:tr>
      <w:tr w:rsidR="00FD6E4D" w:rsidRPr="003B5D60" w14:paraId="0041ABF9" w14:textId="77777777" w:rsidTr="00843B16">
        <w:trPr>
          <w:trHeight w:val="315"/>
        </w:trPr>
        <w:tc>
          <w:tcPr>
            <w:tcW w:w="1009" w:type="pct"/>
            <w:tcBorders>
              <w:top w:val="nil"/>
              <w:left w:val="single" w:sz="4" w:space="0" w:color="auto"/>
              <w:bottom w:val="single" w:sz="4" w:space="0" w:color="auto"/>
              <w:right w:val="single" w:sz="4" w:space="0" w:color="auto"/>
            </w:tcBorders>
            <w:shd w:val="clear" w:color="000000" w:fill="FFFFFF"/>
            <w:vAlign w:val="center"/>
            <w:hideMark/>
          </w:tcPr>
          <w:p w14:paraId="36115C2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Годовой расход натурального топлива</w:t>
            </w:r>
          </w:p>
        </w:tc>
        <w:tc>
          <w:tcPr>
            <w:tcW w:w="390" w:type="pct"/>
            <w:tcBorders>
              <w:top w:val="nil"/>
              <w:left w:val="nil"/>
              <w:bottom w:val="single" w:sz="4" w:space="0" w:color="auto"/>
              <w:right w:val="single" w:sz="4" w:space="0" w:color="auto"/>
            </w:tcBorders>
            <w:shd w:val="clear" w:color="000000" w:fill="FFFFFF"/>
            <w:vAlign w:val="center"/>
            <w:hideMark/>
          </w:tcPr>
          <w:p w14:paraId="5309D80E" w14:textId="3B8A766F"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млн. м</w:t>
            </w:r>
            <w:r w:rsidRPr="003B5D60">
              <w:rPr>
                <w:color w:val="000000"/>
                <w:sz w:val="20"/>
                <w:szCs w:val="20"/>
                <w:vertAlign w:val="superscript"/>
                <w:lang w:bidi="ar-SA"/>
              </w:rPr>
              <w:t>3</w:t>
            </w:r>
            <w:r w:rsidRPr="003B5D60">
              <w:rPr>
                <w:color w:val="000000"/>
                <w:sz w:val="20"/>
                <w:szCs w:val="20"/>
                <w:lang w:bidi="ar-SA"/>
              </w:rPr>
              <w:t>/год</w:t>
            </w:r>
          </w:p>
        </w:tc>
        <w:tc>
          <w:tcPr>
            <w:tcW w:w="277" w:type="pct"/>
            <w:tcBorders>
              <w:top w:val="nil"/>
              <w:left w:val="nil"/>
              <w:bottom w:val="single" w:sz="4" w:space="0" w:color="auto"/>
              <w:right w:val="single" w:sz="4" w:space="0" w:color="auto"/>
            </w:tcBorders>
            <w:shd w:val="clear" w:color="000000" w:fill="FFFFFF"/>
            <w:vAlign w:val="center"/>
            <w:hideMark/>
          </w:tcPr>
          <w:p w14:paraId="3BB2634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2,47</w:t>
            </w:r>
          </w:p>
        </w:tc>
        <w:tc>
          <w:tcPr>
            <w:tcW w:w="256" w:type="pct"/>
            <w:tcBorders>
              <w:top w:val="nil"/>
              <w:left w:val="nil"/>
              <w:bottom w:val="single" w:sz="4" w:space="0" w:color="auto"/>
              <w:right w:val="single" w:sz="4" w:space="0" w:color="auto"/>
            </w:tcBorders>
            <w:shd w:val="clear" w:color="000000" w:fill="FFFFFF"/>
            <w:vAlign w:val="center"/>
            <w:hideMark/>
          </w:tcPr>
          <w:p w14:paraId="4597A4F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2,20</w:t>
            </w:r>
          </w:p>
        </w:tc>
        <w:tc>
          <w:tcPr>
            <w:tcW w:w="256" w:type="pct"/>
            <w:tcBorders>
              <w:top w:val="nil"/>
              <w:left w:val="nil"/>
              <w:bottom w:val="single" w:sz="4" w:space="0" w:color="auto"/>
              <w:right w:val="single" w:sz="4" w:space="0" w:color="auto"/>
            </w:tcBorders>
            <w:shd w:val="clear" w:color="000000" w:fill="FFFFFF"/>
            <w:vAlign w:val="center"/>
            <w:hideMark/>
          </w:tcPr>
          <w:p w14:paraId="65A0491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2,21</w:t>
            </w:r>
          </w:p>
        </w:tc>
        <w:tc>
          <w:tcPr>
            <w:tcW w:w="256" w:type="pct"/>
            <w:tcBorders>
              <w:top w:val="nil"/>
              <w:left w:val="nil"/>
              <w:bottom w:val="single" w:sz="4" w:space="0" w:color="auto"/>
              <w:right w:val="single" w:sz="4" w:space="0" w:color="auto"/>
            </w:tcBorders>
            <w:shd w:val="clear" w:color="000000" w:fill="FFFFFF"/>
            <w:vAlign w:val="center"/>
            <w:hideMark/>
          </w:tcPr>
          <w:p w14:paraId="5121858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2,20</w:t>
            </w:r>
          </w:p>
        </w:tc>
        <w:tc>
          <w:tcPr>
            <w:tcW w:w="256" w:type="pct"/>
            <w:tcBorders>
              <w:top w:val="nil"/>
              <w:left w:val="nil"/>
              <w:bottom w:val="single" w:sz="4" w:space="0" w:color="auto"/>
              <w:right w:val="single" w:sz="4" w:space="0" w:color="auto"/>
            </w:tcBorders>
            <w:shd w:val="clear" w:color="000000" w:fill="FFFFFF"/>
            <w:vAlign w:val="center"/>
            <w:hideMark/>
          </w:tcPr>
          <w:p w14:paraId="0E0D258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2,19</w:t>
            </w:r>
          </w:p>
        </w:tc>
        <w:tc>
          <w:tcPr>
            <w:tcW w:w="256" w:type="pct"/>
            <w:tcBorders>
              <w:top w:val="nil"/>
              <w:left w:val="nil"/>
              <w:bottom w:val="single" w:sz="4" w:space="0" w:color="auto"/>
              <w:right w:val="single" w:sz="4" w:space="0" w:color="auto"/>
            </w:tcBorders>
            <w:shd w:val="clear" w:color="000000" w:fill="FFFFFF"/>
            <w:vAlign w:val="center"/>
            <w:hideMark/>
          </w:tcPr>
          <w:p w14:paraId="296655F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2,18</w:t>
            </w:r>
          </w:p>
        </w:tc>
        <w:tc>
          <w:tcPr>
            <w:tcW w:w="256" w:type="pct"/>
            <w:tcBorders>
              <w:top w:val="nil"/>
              <w:left w:val="nil"/>
              <w:bottom w:val="single" w:sz="4" w:space="0" w:color="auto"/>
              <w:right w:val="single" w:sz="4" w:space="0" w:color="auto"/>
            </w:tcBorders>
            <w:shd w:val="clear" w:color="000000" w:fill="FFFFFF"/>
            <w:vAlign w:val="center"/>
            <w:hideMark/>
          </w:tcPr>
          <w:p w14:paraId="55FC79A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2,12</w:t>
            </w:r>
          </w:p>
        </w:tc>
        <w:tc>
          <w:tcPr>
            <w:tcW w:w="256" w:type="pct"/>
            <w:tcBorders>
              <w:top w:val="nil"/>
              <w:left w:val="nil"/>
              <w:bottom w:val="single" w:sz="4" w:space="0" w:color="auto"/>
              <w:right w:val="single" w:sz="4" w:space="0" w:color="auto"/>
            </w:tcBorders>
            <w:shd w:val="clear" w:color="000000" w:fill="FFFFFF"/>
            <w:vAlign w:val="center"/>
            <w:hideMark/>
          </w:tcPr>
          <w:p w14:paraId="51D32FB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2,05</w:t>
            </w:r>
          </w:p>
        </w:tc>
        <w:tc>
          <w:tcPr>
            <w:tcW w:w="256" w:type="pct"/>
            <w:tcBorders>
              <w:top w:val="nil"/>
              <w:left w:val="nil"/>
              <w:bottom w:val="single" w:sz="4" w:space="0" w:color="auto"/>
              <w:right w:val="single" w:sz="4" w:space="0" w:color="auto"/>
            </w:tcBorders>
            <w:shd w:val="clear" w:color="000000" w:fill="FFFFFF"/>
            <w:vAlign w:val="center"/>
            <w:hideMark/>
          </w:tcPr>
          <w:p w14:paraId="2DD96C1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2,04</w:t>
            </w:r>
          </w:p>
        </w:tc>
        <w:tc>
          <w:tcPr>
            <w:tcW w:w="256" w:type="pct"/>
            <w:tcBorders>
              <w:top w:val="nil"/>
              <w:left w:val="nil"/>
              <w:bottom w:val="single" w:sz="4" w:space="0" w:color="auto"/>
              <w:right w:val="single" w:sz="4" w:space="0" w:color="auto"/>
            </w:tcBorders>
            <w:shd w:val="clear" w:color="000000" w:fill="FFFFFF"/>
            <w:vAlign w:val="center"/>
            <w:hideMark/>
          </w:tcPr>
          <w:p w14:paraId="0914C9E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2,09</w:t>
            </w:r>
          </w:p>
        </w:tc>
        <w:tc>
          <w:tcPr>
            <w:tcW w:w="256" w:type="pct"/>
            <w:tcBorders>
              <w:top w:val="nil"/>
              <w:left w:val="nil"/>
              <w:bottom w:val="single" w:sz="4" w:space="0" w:color="auto"/>
              <w:right w:val="single" w:sz="4" w:space="0" w:color="auto"/>
            </w:tcBorders>
            <w:shd w:val="clear" w:color="000000" w:fill="FFFFFF"/>
            <w:vAlign w:val="center"/>
            <w:hideMark/>
          </w:tcPr>
          <w:p w14:paraId="7D92A66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2,14</w:t>
            </w:r>
          </w:p>
        </w:tc>
        <w:tc>
          <w:tcPr>
            <w:tcW w:w="256" w:type="pct"/>
            <w:tcBorders>
              <w:top w:val="nil"/>
              <w:left w:val="nil"/>
              <w:bottom w:val="single" w:sz="4" w:space="0" w:color="auto"/>
              <w:right w:val="single" w:sz="4" w:space="0" w:color="auto"/>
            </w:tcBorders>
            <w:shd w:val="clear" w:color="000000" w:fill="FFFFFF"/>
            <w:vAlign w:val="center"/>
            <w:hideMark/>
          </w:tcPr>
          <w:p w14:paraId="7E07283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2,13</w:t>
            </w:r>
          </w:p>
        </w:tc>
        <w:tc>
          <w:tcPr>
            <w:tcW w:w="256" w:type="pct"/>
            <w:tcBorders>
              <w:top w:val="nil"/>
              <w:left w:val="nil"/>
              <w:bottom w:val="single" w:sz="4" w:space="0" w:color="auto"/>
              <w:right w:val="single" w:sz="4" w:space="0" w:color="auto"/>
            </w:tcBorders>
            <w:shd w:val="clear" w:color="000000" w:fill="FFFFFF"/>
            <w:vAlign w:val="center"/>
            <w:hideMark/>
          </w:tcPr>
          <w:p w14:paraId="739FB68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2,12</w:t>
            </w:r>
          </w:p>
        </w:tc>
        <w:tc>
          <w:tcPr>
            <w:tcW w:w="251" w:type="pct"/>
            <w:tcBorders>
              <w:top w:val="nil"/>
              <w:left w:val="nil"/>
              <w:bottom w:val="single" w:sz="4" w:space="0" w:color="auto"/>
              <w:right w:val="single" w:sz="4" w:space="0" w:color="auto"/>
            </w:tcBorders>
            <w:shd w:val="clear" w:color="000000" w:fill="FFFFFF"/>
            <w:vAlign w:val="center"/>
            <w:hideMark/>
          </w:tcPr>
          <w:p w14:paraId="512B2BF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2,11</w:t>
            </w:r>
          </w:p>
        </w:tc>
      </w:tr>
    </w:tbl>
    <w:p w14:paraId="0845AFB1" w14:textId="77777777" w:rsidR="00040865" w:rsidRPr="003B5D60" w:rsidRDefault="00040865" w:rsidP="00856C1E">
      <w:pPr>
        <w:rPr>
          <w:szCs w:val="26"/>
        </w:rPr>
      </w:pPr>
      <w:r w:rsidRPr="003B5D60">
        <w:br w:type="page"/>
      </w:r>
    </w:p>
    <w:p w14:paraId="7471CA00" w14:textId="7653E8F4" w:rsidR="00040865" w:rsidRPr="003B5D60" w:rsidRDefault="00040865"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599" w:name="_Ref131140722"/>
      <w:bookmarkStart w:id="600" w:name="_Hlk523215734"/>
      <w:r w:rsidRPr="003B5D60">
        <w:rPr>
          <w:rFonts w:eastAsiaTheme="minorEastAsia"/>
          <w:lang w:eastAsia="en-US"/>
        </w:rPr>
        <w:lastRenderedPageBreak/>
        <w:t>Топливный баланс котельной №</w:t>
      </w:r>
      <w:r w:rsidR="00E80CBB" w:rsidRPr="003B5D60">
        <w:rPr>
          <w:rFonts w:eastAsiaTheme="minorEastAsia"/>
          <w:lang w:eastAsia="en-US"/>
        </w:rPr>
        <w:t>52</w:t>
      </w:r>
      <w:r w:rsidRPr="003B5D60">
        <w:rPr>
          <w:rFonts w:eastAsiaTheme="minorEastAsia"/>
          <w:lang w:eastAsia="en-US"/>
        </w:rPr>
        <w:t xml:space="preserve"> д. </w:t>
      </w:r>
      <w:r w:rsidR="008B08B1" w:rsidRPr="003B5D60">
        <w:rPr>
          <w:rFonts w:eastAsiaTheme="minorEastAsia"/>
          <w:lang w:eastAsia="en-US"/>
        </w:rPr>
        <w:t>Жабино</w:t>
      </w:r>
      <w:bookmarkEnd w:id="599"/>
    </w:p>
    <w:tbl>
      <w:tblPr>
        <w:tblW w:w="5000" w:type="pct"/>
        <w:tblLook w:val="04A0" w:firstRow="1" w:lastRow="0" w:firstColumn="1" w:lastColumn="0" w:noHBand="0" w:noVBand="1"/>
      </w:tblPr>
      <w:tblGrid>
        <w:gridCol w:w="2864"/>
        <w:gridCol w:w="1326"/>
        <w:gridCol w:w="823"/>
        <w:gridCol w:w="823"/>
        <w:gridCol w:w="823"/>
        <w:gridCol w:w="823"/>
        <w:gridCol w:w="822"/>
        <w:gridCol w:w="822"/>
        <w:gridCol w:w="822"/>
        <w:gridCol w:w="822"/>
        <w:gridCol w:w="822"/>
        <w:gridCol w:w="822"/>
        <w:gridCol w:w="822"/>
        <w:gridCol w:w="822"/>
        <w:gridCol w:w="822"/>
        <w:gridCol w:w="816"/>
      </w:tblGrid>
      <w:tr w:rsidR="00FD6E4D" w:rsidRPr="003B5D60" w14:paraId="19209A68" w14:textId="77777777" w:rsidTr="00843B16">
        <w:trPr>
          <w:trHeight w:val="315"/>
        </w:trPr>
        <w:tc>
          <w:tcPr>
            <w:tcW w:w="912" w:type="pct"/>
            <w:tcBorders>
              <w:top w:val="single" w:sz="4" w:space="0" w:color="auto"/>
              <w:left w:val="single" w:sz="4" w:space="0" w:color="auto"/>
              <w:bottom w:val="single" w:sz="4" w:space="0" w:color="auto"/>
              <w:right w:val="single" w:sz="4" w:space="0" w:color="auto"/>
            </w:tcBorders>
            <w:shd w:val="clear" w:color="auto" w:fill="auto"/>
            <w:vAlign w:val="center"/>
            <w:hideMark/>
          </w:tcPr>
          <w:bookmarkEnd w:id="600"/>
          <w:p w14:paraId="24CFB763"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Наименование показателя</w:t>
            </w:r>
          </w:p>
        </w:tc>
        <w:tc>
          <w:tcPr>
            <w:tcW w:w="422" w:type="pct"/>
            <w:tcBorders>
              <w:top w:val="single" w:sz="4" w:space="0" w:color="auto"/>
              <w:left w:val="nil"/>
              <w:bottom w:val="single" w:sz="4" w:space="0" w:color="auto"/>
              <w:right w:val="single" w:sz="4" w:space="0" w:color="auto"/>
            </w:tcBorders>
            <w:shd w:val="clear" w:color="auto" w:fill="auto"/>
            <w:vAlign w:val="center"/>
            <w:hideMark/>
          </w:tcPr>
          <w:p w14:paraId="4FBB11B4"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Ед. измерения</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56A2FDD5"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2022</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45F0AD3E"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2023</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3D330DB3"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2024</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6AA14E43"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2025</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4944500F"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2026</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5CC0229E"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2027</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51FCF910"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2028</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70EBC9B4"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2029</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20A5F800"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2030</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1A27EA59"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2031</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085623B7"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2032</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6BA4CC9D"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2033</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2C4A9886"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2034</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44CA1F53" w14:textId="77777777" w:rsidR="00FD6E4D" w:rsidRPr="003B5D60" w:rsidRDefault="00FD6E4D"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2035</w:t>
            </w:r>
          </w:p>
        </w:tc>
      </w:tr>
      <w:tr w:rsidR="00FD6E4D" w:rsidRPr="003B5D60" w14:paraId="2BE42A61" w14:textId="77777777" w:rsidTr="00843B16">
        <w:trPr>
          <w:trHeight w:val="315"/>
        </w:trPr>
        <w:tc>
          <w:tcPr>
            <w:tcW w:w="912" w:type="pct"/>
            <w:tcBorders>
              <w:top w:val="nil"/>
              <w:left w:val="single" w:sz="4" w:space="0" w:color="auto"/>
              <w:bottom w:val="single" w:sz="4" w:space="0" w:color="auto"/>
              <w:right w:val="single" w:sz="4" w:space="0" w:color="auto"/>
            </w:tcBorders>
            <w:shd w:val="clear" w:color="auto" w:fill="auto"/>
            <w:vAlign w:val="center"/>
            <w:hideMark/>
          </w:tcPr>
          <w:p w14:paraId="12D046C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Нагрузка источника</w:t>
            </w:r>
          </w:p>
        </w:tc>
        <w:tc>
          <w:tcPr>
            <w:tcW w:w="422" w:type="pct"/>
            <w:tcBorders>
              <w:top w:val="nil"/>
              <w:left w:val="nil"/>
              <w:bottom w:val="single" w:sz="4" w:space="0" w:color="auto"/>
              <w:right w:val="single" w:sz="4" w:space="0" w:color="auto"/>
            </w:tcBorders>
            <w:shd w:val="clear" w:color="auto" w:fill="auto"/>
            <w:vAlign w:val="center"/>
            <w:hideMark/>
          </w:tcPr>
          <w:p w14:paraId="5B38D0B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Гкал/ч</w:t>
            </w:r>
          </w:p>
        </w:tc>
        <w:tc>
          <w:tcPr>
            <w:tcW w:w="262" w:type="pct"/>
            <w:tcBorders>
              <w:top w:val="nil"/>
              <w:left w:val="nil"/>
              <w:bottom w:val="single" w:sz="4" w:space="0" w:color="auto"/>
              <w:right w:val="single" w:sz="4" w:space="0" w:color="auto"/>
            </w:tcBorders>
            <w:shd w:val="clear" w:color="auto" w:fill="auto"/>
            <w:vAlign w:val="center"/>
            <w:hideMark/>
          </w:tcPr>
          <w:p w14:paraId="2DAC80D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0,84</w:t>
            </w:r>
          </w:p>
        </w:tc>
        <w:tc>
          <w:tcPr>
            <w:tcW w:w="262" w:type="pct"/>
            <w:tcBorders>
              <w:top w:val="nil"/>
              <w:left w:val="nil"/>
              <w:bottom w:val="single" w:sz="4" w:space="0" w:color="auto"/>
              <w:right w:val="single" w:sz="4" w:space="0" w:color="auto"/>
            </w:tcBorders>
            <w:shd w:val="clear" w:color="auto" w:fill="auto"/>
            <w:vAlign w:val="center"/>
            <w:hideMark/>
          </w:tcPr>
          <w:p w14:paraId="4DD8331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0,84</w:t>
            </w:r>
          </w:p>
        </w:tc>
        <w:tc>
          <w:tcPr>
            <w:tcW w:w="262" w:type="pct"/>
            <w:tcBorders>
              <w:top w:val="nil"/>
              <w:left w:val="nil"/>
              <w:bottom w:val="single" w:sz="4" w:space="0" w:color="auto"/>
              <w:right w:val="single" w:sz="4" w:space="0" w:color="auto"/>
            </w:tcBorders>
            <w:shd w:val="clear" w:color="auto" w:fill="auto"/>
            <w:vAlign w:val="center"/>
            <w:hideMark/>
          </w:tcPr>
          <w:p w14:paraId="7A2DCC6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0,84</w:t>
            </w:r>
          </w:p>
        </w:tc>
        <w:tc>
          <w:tcPr>
            <w:tcW w:w="262" w:type="pct"/>
            <w:tcBorders>
              <w:top w:val="nil"/>
              <w:left w:val="nil"/>
              <w:bottom w:val="single" w:sz="4" w:space="0" w:color="auto"/>
              <w:right w:val="single" w:sz="4" w:space="0" w:color="auto"/>
            </w:tcBorders>
            <w:shd w:val="clear" w:color="auto" w:fill="auto"/>
            <w:vAlign w:val="center"/>
            <w:hideMark/>
          </w:tcPr>
          <w:p w14:paraId="4A0788B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1,26</w:t>
            </w:r>
          </w:p>
        </w:tc>
        <w:tc>
          <w:tcPr>
            <w:tcW w:w="262" w:type="pct"/>
            <w:tcBorders>
              <w:top w:val="nil"/>
              <w:left w:val="nil"/>
              <w:bottom w:val="single" w:sz="4" w:space="0" w:color="auto"/>
              <w:right w:val="single" w:sz="4" w:space="0" w:color="auto"/>
            </w:tcBorders>
            <w:shd w:val="clear" w:color="auto" w:fill="auto"/>
            <w:vAlign w:val="center"/>
            <w:hideMark/>
          </w:tcPr>
          <w:p w14:paraId="1E14097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1,35</w:t>
            </w:r>
          </w:p>
        </w:tc>
        <w:tc>
          <w:tcPr>
            <w:tcW w:w="262" w:type="pct"/>
            <w:tcBorders>
              <w:top w:val="nil"/>
              <w:left w:val="nil"/>
              <w:bottom w:val="single" w:sz="4" w:space="0" w:color="auto"/>
              <w:right w:val="single" w:sz="4" w:space="0" w:color="auto"/>
            </w:tcBorders>
            <w:shd w:val="clear" w:color="auto" w:fill="auto"/>
            <w:vAlign w:val="center"/>
            <w:hideMark/>
          </w:tcPr>
          <w:p w14:paraId="01BC6DF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1,35</w:t>
            </w:r>
          </w:p>
        </w:tc>
        <w:tc>
          <w:tcPr>
            <w:tcW w:w="262" w:type="pct"/>
            <w:tcBorders>
              <w:top w:val="nil"/>
              <w:left w:val="nil"/>
              <w:bottom w:val="single" w:sz="4" w:space="0" w:color="auto"/>
              <w:right w:val="single" w:sz="4" w:space="0" w:color="auto"/>
            </w:tcBorders>
            <w:shd w:val="clear" w:color="auto" w:fill="auto"/>
            <w:vAlign w:val="center"/>
            <w:hideMark/>
          </w:tcPr>
          <w:p w14:paraId="34D3F5C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1,35</w:t>
            </w:r>
          </w:p>
        </w:tc>
        <w:tc>
          <w:tcPr>
            <w:tcW w:w="262" w:type="pct"/>
            <w:tcBorders>
              <w:top w:val="nil"/>
              <w:left w:val="nil"/>
              <w:bottom w:val="single" w:sz="4" w:space="0" w:color="auto"/>
              <w:right w:val="single" w:sz="4" w:space="0" w:color="auto"/>
            </w:tcBorders>
            <w:shd w:val="clear" w:color="auto" w:fill="auto"/>
            <w:vAlign w:val="center"/>
            <w:hideMark/>
          </w:tcPr>
          <w:p w14:paraId="4289751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1,35</w:t>
            </w:r>
          </w:p>
        </w:tc>
        <w:tc>
          <w:tcPr>
            <w:tcW w:w="262" w:type="pct"/>
            <w:tcBorders>
              <w:top w:val="nil"/>
              <w:left w:val="nil"/>
              <w:bottom w:val="single" w:sz="4" w:space="0" w:color="auto"/>
              <w:right w:val="single" w:sz="4" w:space="0" w:color="auto"/>
            </w:tcBorders>
            <w:shd w:val="clear" w:color="auto" w:fill="auto"/>
            <w:vAlign w:val="center"/>
            <w:hideMark/>
          </w:tcPr>
          <w:p w14:paraId="2E5EE0D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1,41</w:t>
            </w:r>
          </w:p>
        </w:tc>
        <w:tc>
          <w:tcPr>
            <w:tcW w:w="262" w:type="pct"/>
            <w:tcBorders>
              <w:top w:val="nil"/>
              <w:left w:val="nil"/>
              <w:bottom w:val="single" w:sz="4" w:space="0" w:color="auto"/>
              <w:right w:val="single" w:sz="4" w:space="0" w:color="auto"/>
            </w:tcBorders>
            <w:shd w:val="clear" w:color="auto" w:fill="auto"/>
            <w:vAlign w:val="center"/>
            <w:hideMark/>
          </w:tcPr>
          <w:p w14:paraId="08E50D0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1,41</w:t>
            </w:r>
          </w:p>
        </w:tc>
        <w:tc>
          <w:tcPr>
            <w:tcW w:w="262" w:type="pct"/>
            <w:tcBorders>
              <w:top w:val="nil"/>
              <w:left w:val="nil"/>
              <w:bottom w:val="single" w:sz="4" w:space="0" w:color="auto"/>
              <w:right w:val="single" w:sz="4" w:space="0" w:color="auto"/>
            </w:tcBorders>
            <w:shd w:val="clear" w:color="auto" w:fill="auto"/>
            <w:vAlign w:val="center"/>
            <w:hideMark/>
          </w:tcPr>
          <w:p w14:paraId="563256E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1,41</w:t>
            </w:r>
          </w:p>
        </w:tc>
        <w:tc>
          <w:tcPr>
            <w:tcW w:w="262" w:type="pct"/>
            <w:tcBorders>
              <w:top w:val="nil"/>
              <w:left w:val="nil"/>
              <w:bottom w:val="single" w:sz="4" w:space="0" w:color="auto"/>
              <w:right w:val="single" w:sz="4" w:space="0" w:color="auto"/>
            </w:tcBorders>
            <w:shd w:val="clear" w:color="auto" w:fill="auto"/>
            <w:vAlign w:val="center"/>
            <w:hideMark/>
          </w:tcPr>
          <w:p w14:paraId="643BE78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1,41</w:t>
            </w:r>
          </w:p>
        </w:tc>
        <w:tc>
          <w:tcPr>
            <w:tcW w:w="262" w:type="pct"/>
            <w:tcBorders>
              <w:top w:val="nil"/>
              <w:left w:val="nil"/>
              <w:bottom w:val="single" w:sz="4" w:space="0" w:color="auto"/>
              <w:right w:val="single" w:sz="4" w:space="0" w:color="auto"/>
            </w:tcBorders>
            <w:shd w:val="clear" w:color="auto" w:fill="auto"/>
            <w:vAlign w:val="center"/>
            <w:hideMark/>
          </w:tcPr>
          <w:p w14:paraId="692F090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1,41</w:t>
            </w:r>
          </w:p>
        </w:tc>
        <w:tc>
          <w:tcPr>
            <w:tcW w:w="262" w:type="pct"/>
            <w:tcBorders>
              <w:top w:val="nil"/>
              <w:left w:val="nil"/>
              <w:bottom w:val="single" w:sz="4" w:space="0" w:color="auto"/>
              <w:right w:val="single" w:sz="4" w:space="0" w:color="auto"/>
            </w:tcBorders>
            <w:shd w:val="clear" w:color="auto" w:fill="auto"/>
            <w:vAlign w:val="center"/>
            <w:hideMark/>
          </w:tcPr>
          <w:p w14:paraId="4C7B291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1,41</w:t>
            </w:r>
          </w:p>
        </w:tc>
      </w:tr>
      <w:tr w:rsidR="00FD6E4D" w:rsidRPr="003B5D60" w14:paraId="6B7B6633" w14:textId="77777777" w:rsidTr="00843B16">
        <w:trPr>
          <w:trHeight w:val="315"/>
        </w:trPr>
        <w:tc>
          <w:tcPr>
            <w:tcW w:w="912" w:type="pct"/>
            <w:tcBorders>
              <w:top w:val="nil"/>
              <w:left w:val="single" w:sz="4" w:space="0" w:color="auto"/>
              <w:bottom w:val="single" w:sz="4" w:space="0" w:color="auto"/>
              <w:right w:val="single" w:sz="4" w:space="0" w:color="auto"/>
            </w:tcBorders>
            <w:shd w:val="clear" w:color="auto" w:fill="auto"/>
            <w:vAlign w:val="center"/>
            <w:hideMark/>
          </w:tcPr>
          <w:p w14:paraId="6B3A889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Подключенная нагрузка отопления</w:t>
            </w:r>
          </w:p>
        </w:tc>
        <w:tc>
          <w:tcPr>
            <w:tcW w:w="422" w:type="pct"/>
            <w:tcBorders>
              <w:top w:val="nil"/>
              <w:left w:val="nil"/>
              <w:bottom w:val="single" w:sz="4" w:space="0" w:color="auto"/>
              <w:right w:val="single" w:sz="4" w:space="0" w:color="auto"/>
            </w:tcBorders>
            <w:shd w:val="clear" w:color="auto" w:fill="auto"/>
            <w:vAlign w:val="center"/>
            <w:hideMark/>
          </w:tcPr>
          <w:p w14:paraId="3F97731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Гкал/ч</w:t>
            </w:r>
          </w:p>
        </w:tc>
        <w:tc>
          <w:tcPr>
            <w:tcW w:w="262" w:type="pct"/>
            <w:tcBorders>
              <w:top w:val="nil"/>
              <w:left w:val="nil"/>
              <w:bottom w:val="single" w:sz="4" w:space="0" w:color="auto"/>
              <w:right w:val="single" w:sz="4" w:space="0" w:color="auto"/>
            </w:tcBorders>
            <w:shd w:val="clear" w:color="auto" w:fill="auto"/>
            <w:vAlign w:val="center"/>
            <w:hideMark/>
          </w:tcPr>
          <w:p w14:paraId="3026BF4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0,78</w:t>
            </w:r>
          </w:p>
        </w:tc>
        <w:tc>
          <w:tcPr>
            <w:tcW w:w="262" w:type="pct"/>
            <w:tcBorders>
              <w:top w:val="nil"/>
              <w:left w:val="nil"/>
              <w:bottom w:val="single" w:sz="4" w:space="0" w:color="auto"/>
              <w:right w:val="single" w:sz="4" w:space="0" w:color="auto"/>
            </w:tcBorders>
            <w:shd w:val="clear" w:color="auto" w:fill="auto"/>
            <w:vAlign w:val="center"/>
            <w:hideMark/>
          </w:tcPr>
          <w:p w14:paraId="5984C7A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0,78</w:t>
            </w:r>
          </w:p>
        </w:tc>
        <w:tc>
          <w:tcPr>
            <w:tcW w:w="262" w:type="pct"/>
            <w:tcBorders>
              <w:top w:val="nil"/>
              <w:left w:val="nil"/>
              <w:bottom w:val="single" w:sz="4" w:space="0" w:color="auto"/>
              <w:right w:val="single" w:sz="4" w:space="0" w:color="auto"/>
            </w:tcBorders>
            <w:shd w:val="clear" w:color="auto" w:fill="auto"/>
            <w:vAlign w:val="center"/>
            <w:hideMark/>
          </w:tcPr>
          <w:p w14:paraId="55ED439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0,78</w:t>
            </w:r>
          </w:p>
        </w:tc>
        <w:tc>
          <w:tcPr>
            <w:tcW w:w="262" w:type="pct"/>
            <w:tcBorders>
              <w:top w:val="nil"/>
              <w:left w:val="nil"/>
              <w:bottom w:val="single" w:sz="4" w:space="0" w:color="auto"/>
              <w:right w:val="single" w:sz="4" w:space="0" w:color="auto"/>
            </w:tcBorders>
            <w:shd w:val="clear" w:color="auto" w:fill="auto"/>
            <w:vAlign w:val="center"/>
            <w:hideMark/>
          </w:tcPr>
          <w:p w14:paraId="0A46C87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1,11</w:t>
            </w:r>
          </w:p>
        </w:tc>
        <w:tc>
          <w:tcPr>
            <w:tcW w:w="262" w:type="pct"/>
            <w:tcBorders>
              <w:top w:val="nil"/>
              <w:left w:val="nil"/>
              <w:bottom w:val="single" w:sz="4" w:space="0" w:color="auto"/>
              <w:right w:val="single" w:sz="4" w:space="0" w:color="auto"/>
            </w:tcBorders>
            <w:shd w:val="clear" w:color="auto" w:fill="auto"/>
            <w:vAlign w:val="center"/>
            <w:hideMark/>
          </w:tcPr>
          <w:p w14:paraId="5885DB3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1,20</w:t>
            </w:r>
          </w:p>
        </w:tc>
        <w:tc>
          <w:tcPr>
            <w:tcW w:w="262" w:type="pct"/>
            <w:tcBorders>
              <w:top w:val="nil"/>
              <w:left w:val="nil"/>
              <w:bottom w:val="single" w:sz="4" w:space="0" w:color="auto"/>
              <w:right w:val="single" w:sz="4" w:space="0" w:color="auto"/>
            </w:tcBorders>
            <w:shd w:val="clear" w:color="auto" w:fill="auto"/>
            <w:vAlign w:val="center"/>
            <w:hideMark/>
          </w:tcPr>
          <w:p w14:paraId="2238BB1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1,20</w:t>
            </w:r>
          </w:p>
        </w:tc>
        <w:tc>
          <w:tcPr>
            <w:tcW w:w="262" w:type="pct"/>
            <w:tcBorders>
              <w:top w:val="nil"/>
              <w:left w:val="nil"/>
              <w:bottom w:val="single" w:sz="4" w:space="0" w:color="auto"/>
              <w:right w:val="single" w:sz="4" w:space="0" w:color="auto"/>
            </w:tcBorders>
            <w:shd w:val="clear" w:color="auto" w:fill="auto"/>
            <w:vAlign w:val="center"/>
            <w:hideMark/>
          </w:tcPr>
          <w:p w14:paraId="756DDB2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1,20</w:t>
            </w:r>
          </w:p>
        </w:tc>
        <w:tc>
          <w:tcPr>
            <w:tcW w:w="262" w:type="pct"/>
            <w:tcBorders>
              <w:top w:val="nil"/>
              <w:left w:val="nil"/>
              <w:bottom w:val="single" w:sz="4" w:space="0" w:color="auto"/>
              <w:right w:val="single" w:sz="4" w:space="0" w:color="auto"/>
            </w:tcBorders>
            <w:shd w:val="clear" w:color="auto" w:fill="auto"/>
            <w:vAlign w:val="center"/>
            <w:hideMark/>
          </w:tcPr>
          <w:p w14:paraId="127CA4A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1,20</w:t>
            </w:r>
          </w:p>
        </w:tc>
        <w:tc>
          <w:tcPr>
            <w:tcW w:w="262" w:type="pct"/>
            <w:tcBorders>
              <w:top w:val="nil"/>
              <w:left w:val="nil"/>
              <w:bottom w:val="single" w:sz="4" w:space="0" w:color="auto"/>
              <w:right w:val="single" w:sz="4" w:space="0" w:color="auto"/>
            </w:tcBorders>
            <w:shd w:val="clear" w:color="auto" w:fill="auto"/>
            <w:vAlign w:val="center"/>
            <w:hideMark/>
          </w:tcPr>
          <w:p w14:paraId="52C4A94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1,26</w:t>
            </w:r>
          </w:p>
        </w:tc>
        <w:tc>
          <w:tcPr>
            <w:tcW w:w="262" w:type="pct"/>
            <w:tcBorders>
              <w:top w:val="nil"/>
              <w:left w:val="nil"/>
              <w:bottom w:val="single" w:sz="4" w:space="0" w:color="auto"/>
              <w:right w:val="single" w:sz="4" w:space="0" w:color="auto"/>
            </w:tcBorders>
            <w:shd w:val="clear" w:color="auto" w:fill="auto"/>
            <w:vAlign w:val="center"/>
            <w:hideMark/>
          </w:tcPr>
          <w:p w14:paraId="5D9FCFA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1,26</w:t>
            </w:r>
          </w:p>
        </w:tc>
        <w:tc>
          <w:tcPr>
            <w:tcW w:w="262" w:type="pct"/>
            <w:tcBorders>
              <w:top w:val="nil"/>
              <w:left w:val="nil"/>
              <w:bottom w:val="single" w:sz="4" w:space="0" w:color="auto"/>
              <w:right w:val="single" w:sz="4" w:space="0" w:color="auto"/>
            </w:tcBorders>
            <w:shd w:val="clear" w:color="auto" w:fill="auto"/>
            <w:vAlign w:val="center"/>
            <w:hideMark/>
          </w:tcPr>
          <w:p w14:paraId="56ED397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1,26</w:t>
            </w:r>
          </w:p>
        </w:tc>
        <w:tc>
          <w:tcPr>
            <w:tcW w:w="262" w:type="pct"/>
            <w:tcBorders>
              <w:top w:val="nil"/>
              <w:left w:val="nil"/>
              <w:bottom w:val="single" w:sz="4" w:space="0" w:color="auto"/>
              <w:right w:val="single" w:sz="4" w:space="0" w:color="auto"/>
            </w:tcBorders>
            <w:shd w:val="clear" w:color="auto" w:fill="auto"/>
            <w:vAlign w:val="center"/>
            <w:hideMark/>
          </w:tcPr>
          <w:p w14:paraId="65C26C3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1,26</w:t>
            </w:r>
          </w:p>
        </w:tc>
        <w:tc>
          <w:tcPr>
            <w:tcW w:w="262" w:type="pct"/>
            <w:tcBorders>
              <w:top w:val="nil"/>
              <w:left w:val="nil"/>
              <w:bottom w:val="single" w:sz="4" w:space="0" w:color="auto"/>
              <w:right w:val="single" w:sz="4" w:space="0" w:color="auto"/>
            </w:tcBorders>
            <w:shd w:val="clear" w:color="auto" w:fill="auto"/>
            <w:vAlign w:val="center"/>
            <w:hideMark/>
          </w:tcPr>
          <w:p w14:paraId="6EBF2A1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1,26</w:t>
            </w:r>
          </w:p>
        </w:tc>
        <w:tc>
          <w:tcPr>
            <w:tcW w:w="262" w:type="pct"/>
            <w:tcBorders>
              <w:top w:val="nil"/>
              <w:left w:val="nil"/>
              <w:bottom w:val="single" w:sz="4" w:space="0" w:color="auto"/>
              <w:right w:val="single" w:sz="4" w:space="0" w:color="auto"/>
            </w:tcBorders>
            <w:shd w:val="clear" w:color="auto" w:fill="auto"/>
            <w:vAlign w:val="center"/>
            <w:hideMark/>
          </w:tcPr>
          <w:p w14:paraId="36BF7F1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1,26</w:t>
            </w:r>
          </w:p>
        </w:tc>
      </w:tr>
      <w:tr w:rsidR="00FD6E4D" w:rsidRPr="003B5D60" w14:paraId="7E7A1AB4" w14:textId="77777777" w:rsidTr="00843B16">
        <w:trPr>
          <w:trHeight w:val="315"/>
        </w:trPr>
        <w:tc>
          <w:tcPr>
            <w:tcW w:w="912" w:type="pct"/>
            <w:tcBorders>
              <w:top w:val="nil"/>
              <w:left w:val="single" w:sz="4" w:space="0" w:color="auto"/>
              <w:bottom w:val="single" w:sz="4" w:space="0" w:color="auto"/>
              <w:right w:val="single" w:sz="4" w:space="0" w:color="auto"/>
            </w:tcBorders>
            <w:shd w:val="clear" w:color="auto" w:fill="auto"/>
            <w:vAlign w:val="center"/>
            <w:hideMark/>
          </w:tcPr>
          <w:p w14:paraId="780CB25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Нагрузка ГВС (средняя)</w:t>
            </w:r>
          </w:p>
        </w:tc>
        <w:tc>
          <w:tcPr>
            <w:tcW w:w="422" w:type="pct"/>
            <w:tcBorders>
              <w:top w:val="nil"/>
              <w:left w:val="nil"/>
              <w:bottom w:val="single" w:sz="4" w:space="0" w:color="auto"/>
              <w:right w:val="single" w:sz="4" w:space="0" w:color="auto"/>
            </w:tcBorders>
            <w:shd w:val="clear" w:color="auto" w:fill="auto"/>
            <w:vAlign w:val="center"/>
            <w:hideMark/>
          </w:tcPr>
          <w:p w14:paraId="1A23226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Гкал/ч</w:t>
            </w:r>
          </w:p>
        </w:tc>
        <w:tc>
          <w:tcPr>
            <w:tcW w:w="262" w:type="pct"/>
            <w:tcBorders>
              <w:top w:val="nil"/>
              <w:left w:val="nil"/>
              <w:bottom w:val="single" w:sz="4" w:space="0" w:color="auto"/>
              <w:right w:val="single" w:sz="4" w:space="0" w:color="auto"/>
            </w:tcBorders>
            <w:shd w:val="clear" w:color="auto" w:fill="auto"/>
            <w:vAlign w:val="center"/>
            <w:hideMark/>
          </w:tcPr>
          <w:p w14:paraId="50EB9F0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0,06</w:t>
            </w:r>
          </w:p>
        </w:tc>
        <w:tc>
          <w:tcPr>
            <w:tcW w:w="262" w:type="pct"/>
            <w:tcBorders>
              <w:top w:val="nil"/>
              <w:left w:val="nil"/>
              <w:bottom w:val="single" w:sz="4" w:space="0" w:color="auto"/>
              <w:right w:val="single" w:sz="4" w:space="0" w:color="auto"/>
            </w:tcBorders>
            <w:shd w:val="clear" w:color="auto" w:fill="auto"/>
            <w:vAlign w:val="center"/>
            <w:hideMark/>
          </w:tcPr>
          <w:p w14:paraId="7A41F3E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0,06</w:t>
            </w:r>
          </w:p>
        </w:tc>
        <w:tc>
          <w:tcPr>
            <w:tcW w:w="262" w:type="pct"/>
            <w:tcBorders>
              <w:top w:val="nil"/>
              <w:left w:val="nil"/>
              <w:bottom w:val="single" w:sz="4" w:space="0" w:color="auto"/>
              <w:right w:val="single" w:sz="4" w:space="0" w:color="auto"/>
            </w:tcBorders>
            <w:shd w:val="clear" w:color="auto" w:fill="auto"/>
            <w:vAlign w:val="center"/>
            <w:hideMark/>
          </w:tcPr>
          <w:p w14:paraId="4F364BD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0,06</w:t>
            </w:r>
          </w:p>
        </w:tc>
        <w:tc>
          <w:tcPr>
            <w:tcW w:w="262" w:type="pct"/>
            <w:tcBorders>
              <w:top w:val="nil"/>
              <w:left w:val="nil"/>
              <w:bottom w:val="single" w:sz="4" w:space="0" w:color="auto"/>
              <w:right w:val="single" w:sz="4" w:space="0" w:color="auto"/>
            </w:tcBorders>
            <w:shd w:val="clear" w:color="auto" w:fill="auto"/>
            <w:vAlign w:val="center"/>
            <w:hideMark/>
          </w:tcPr>
          <w:p w14:paraId="7107709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0,15</w:t>
            </w:r>
          </w:p>
        </w:tc>
        <w:tc>
          <w:tcPr>
            <w:tcW w:w="262" w:type="pct"/>
            <w:tcBorders>
              <w:top w:val="nil"/>
              <w:left w:val="nil"/>
              <w:bottom w:val="single" w:sz="4" w:space="0" w:color="auto"/>
              <w:right w:val="single" w:sz="4" w:space="0" w:color="auto"/>
            </w:tcBorders>
            <w:shd w:val="clear" w:color="auto" w:fill="auto"/>
            <w:vAlign w:val="center"/>
            <w:hideMark/>
          </w:tcPr>
          <w:p w14:paraId="4577E8C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0,15</w:t>
            </w:r>
          </w:p>
        </w:tc>
        <w:tc>
          <w:tcPr>
            <w:tcW w:w="262" w:type="pct"/>
            <w:tcBorders>
              <w:top w:val="nil"/>
              <w:left w:val="nil"/>
              <w:bottom w:val="single" w:sz="4" w:space="0" w:color="auto"/>
              <w:right w:val="single" w:sz="4" w:space="0" w:color="auto"/>
            </w:tcBorders>
            <w:shd w:val="clear" w:color="auto" w:fill="auto"/>
            <w:vAlign w:val="center"/>
            <w:hideMark/>
          </w:tcPr>
          <w:p w14:paraId="242A583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0,15</w:t>
            </w:r>
          </w:p>
        </w:tc>
        <w:tc>
          <w:tcPr>
            <w:tcW w:w="262" w:type="pct"/>
            <w:tcBorders>
              <w:top w:val="nil"/>
              <w:left w:val="nil"/>
              <w:bottom w:val="single" w:sz="4" w:space="0" w:color="auto"/>
              <w:right w:val="single" w:sz="4" w:space="0" w:color="auto"/>
            </w:tcBorders>
            <w:shd w:val="clear" w:color="auto" w:fill="auto"/>
            <w:vAlign w:val="center"/>
            <w:hideMark/>
          </w:tcPr>
          <w:p w14:paraId="0787E13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0,15</w:t>
            </w:r>
          </w:p>
        </w:tc>
        <w:tc>
          <w:tcPr>
            <w:tcW w:w="262" w:type="pct"/>
            <w:tcBorders>
              <w:top w:val="nil"/>
              <w:left w:val="nil"/>
              <w:bottom w:val="single" w:sz="4" w:space="0" w:color="auto"/>
              <w:right w:val="single" w:sz="4" w:space="0" w:color="auto"/>
            </w:tcBorders>
            <w:shd w:val="clear" w:color="auto" w:fill="auto"/>
            <w:vAlign w:val="center"/>
            <w:hideMark/>
          </w:tcPr>
          <w:p w14:paraId="02D8F38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0,15</w:t>
            </w:r>
          </w:p>
        </w:tc>
        <w:tc>
          <w:tcPr>
            <w:tcW w:w="262" w:type="pct"/>
            <w:tcBorders>
              <w:top w:val="nil"/>
              <w:left w:val="nil"/>
              <w:bottom w:val="single" w:sz="4" w:space="0" w:color="auto"/>
              <w:right w:val="single" w:sz="4" w:space="0" w:color="auto"/>
            </w:tcBorders>
            <w:shd w:val="clear" w:color="auto" w:fill="auto"/>
            <w:vAlign w:val="center"/>
            <w:hideMark/>
          </w:tcPr>
          <w:p w14:paraId="58021F2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0,15</w:t>
            </w:r>
          </w:p>
        </w:tc>
        <w:tc>
          <w:tcPr>
            <w:tcW w:w="262" w:type="pct"/>
            <w:tcBorders>
              <w:top w:val="nil"/>
              <w:left w:val="nil"/>
              <w:bottom w:val="single" w:sz="4" w:space="0" w:color="auto"/>
              <w:right w:val="single" w:sz="4" w:space="0" w:color="auto"/>
            </w:tcBorders>
            <w:shd w:val="clear" w:color="auto" w:fill="auto"/>
            <w:vAlign w:val="center"/>
            <w:hideMark/>
          </w:tcPr>
          <w:p w14:paraId="6472416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0,15</w:t>
            </w:r>
          </w:p>
        </w:tc>
        <w:tc>
          <w:tcPr>
            <w:tcW w:w="262" w:type="pct"/>
            <w:tcBorders>
              <w:top w:val="nil"/>
              <w:left w:val="nil"/>
              <w:bottom w:val="single" w:sz="4" w:space="0" w:color="auto"/>
              <w:right w:val="single" w:sz="4" w:space="0" w:color="auto"/>
            </w:tcBorders>
            <w:shd w:val="clear" w:color="auto" w:fill="auto"/>
            <w:vAlign w:val="center"/>
            <w:hideMark/>
          </w:tcPr>
          <w:p w14:paraId="0E45327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0,15</w:t>
            </w:r>
          </w:p>
        </w:tc>
        <w:tc>
          <w:tcPr>
            <w:tcW w:w="262" w:type="pct"/>
            <w:tcBorders>
              <w:top w:val="nil"/>
              <w:left w:val="nil"/>
              <w:bottom w:val="single" w:sz="4" w:space="0" w:color="auto"/>
              <w:right w:val="single" w:sz="4" w:space="0" w:color="auto"/>
            </w:tcBorders>
            <w:shd w:val="clear" w:color="auto" w:fill="auto"/>
            <w:vAlign w:val="center"/>
            <w:hideMark/>
          </w:tcPr>
          <w:p w14:paraId="0FAEC63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0,15</w:t>
            </w:r>
          </w:p>
        </w:tc>
        <w:tc>
          <w:tcPr>
            <w:tcW w:w="262" w:type="pct"/>
            <w:tcBorders>
              <w:top w:val="nil"/>
              <w:left w:val="nil"/>
              <w:bottom w:val="single" w:sz="4" w:space="0" w:color="auto"/>
              <w:right w:val="single" w:sz="4" w:space="0" w:color="auto"/>
            </w:tcBorders>
            <w:shd w:val="clear" w:color="auto" w:fill="auto"/>
            <w:vAlign w:val="center"/>
            <w:hideMark/>
          </w:tcPr>
          <w:p w14:paraId="3EF71FE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0,15</w:t>
            </w:r>
          </w:p>
        </w:tc>
        <w:tc>
          <w:tcPr>
            <w:tcW w:w="262" w:type="pct"/>
            <w:tcBorders>
              <w:top w:val="nil"/>
              <w:left w:val="nil"/>
              <w:bottom w:val="single" w:sz="4" w:space="0" w:color="auto"/>
              <w:right w:val="single" w:sz="4" w:space="0" w:color="auto"/>
            </w:tcBorders>
            <w:shd w:val="clear" w:color="auto" w:fill="auto"/>
            <w:vAlign w:val="center"/>
            <w:hideMark/>
          </w:tcPr>
          <w:p w14:paraId="298F6DF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0,15</w:t>
            </w:r>
          </w:p>
        </w:tc>
      </w:tr>
      <w:tr w:rsidR="00FD6E4D" w:rsidRPr="003B5D60" w14:paraId="6F08530B" w14:textId="77777777" w:rsidTr="00843B16">
        <w:trPr>
          <w:trHeight w:val="510"/>
        </w:trPr>
        <w:tc>
          <w:tcPr>
            <w:tcW w:w="912" w:type="pct"/>
            <w:tcBorders>
              <w:top w:val="nil"/>
              <w:left w:val="single" w:sz="4" w:space="0" w:color="auto"/>
              <w:bottom w:val="single" w:sz="4" w:space="0" w:color="auto"/>
              <w:right w:val="single" w:sz="4" w:space="0" w:color="auto"/>
            </w:tcBorders>
            <w:shd w:val="clear" w:color="auto" w:fill="auto"/>
            <w:vAlign w:val="center"/>
            <w:hideMark/>
          </w:tcPr>
          <w:p w14:paraId="2D5F6F4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Удельный расход топлива на выработку тепловой энергии</w:t>
            </w:r>
          </w:p>
        </w:tc>
        <w:tc>
          <w:tcPr>
            <w:tcW w:w="422" w:type="pct"/>
            <w:tcBorders>
              <w:top w:val="nil"/>
              <w:left w:val="nil"/>
              <w:bottom w:val="single" w:sz="4" w:space="0" w:color="auto"/>
              <w:right w:val="single" w:sz="4" w:space="0" w:color="auto"/>
            </w:tcBorders>
            <w:shd w:val="clear" w:color="auto" w:fill="auto"/>
            <w:vAlign w:val="center"/>
            <w:hideMark/>
          </w:tcPr>
          <w:p w14:paraId="413C518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кг у.т./Гкал</w:t>
            </w:r>
          </w:p>
        </w:tc>
        <w:tc>
          <w:tcPr>
            <w:tcW w:w="262" w:type="pct"/>
            <w:tcBorders>
              <w:top w:val="nil"/>
              <w:left w:val="nil"/>
              <w:bottom w:val="single" w:sz="4" w:space="0" w:color="auto"/>
              <w:right w:val="single" w:sz="4" w:space="0" w:color="auto"/>
            </w:tcBorders>
            <w:shd w:val="clear" w:color="auto" w:fill="auto"/>
            <w:vAlign w:val="center"/>
            <w:hideMark/>
          </w:tcPr>
          <w:p w14:paraId="421183D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156,49</w:t>
            </w:r>
          </w:p>
        </w:tc>
        <w:tc>
          <w:tcPr>
            <w:tcW w:w="262" w:type="pct"/>
            <w:tcBorders>
              <w:top w:val="nil"/>
              <w:left w:val="nil"/>
              <w:bottom w:val="single" w:sz="4" w:space="0" w:color="auto"/>
              <w:right w:val="single" w:sz="4" w:space="0" w:color="auto"/>
            </w:tcBorders>
            <w:shd w:val="clear" w:color="auto" w:fill="auto"/>
            <w:vAlign w:val="center"/>
            <w:hideMark/>
          </w:tcPr>
          <w:p w14:paraId="34FC6F8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156,49</w:t>
            </w:r>
          </w:p>
        </w:tc>
        <w:tc>
          <w:tcPr>
            <w:tcW w:w="262" w:type="pct"/>
            <w:tcBorders>
              <w:top w:val="nil"/>
              <w:left w:val="nil"/>
              <w:bottom w:val="single" w:sz="4" w:space="0" w:color="auto"/>
              <w:right w:val="single" w:sz="4" w:space="0" w:color="auto"/>
            </w:tcBorders>
            <w:shd w:val="clear" w:color="auto" w:fill="auto"/>
            <w:vAlign w:val="center"/>
            <w:hideMark/>
          </w:tcPr>
          <w:p w14:paraId="534E86D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156,49</w:t>
            </w:r>
          </w:p>
        </w:tc>
        <w:tc>
          <w:tcPr>
            <w:tcW w:w="262" w:type="pct"/>
            <w:tcBorders>
              <w:top w:val="nil"/>
              <w:left w:val="nil"/>
              <w:bottom w:val="single" w:sz="4" w:space="0" w:color="auto"/>
              <w:right w:val="single" w:sz="4" w:space="0" w:color="auto"/>
            </w:tcBorders>
            <w:shd w:val="clear" w:color="auto" w:fill="auto"/>
            <w:vAlign w:val="center"/>
            <w:hideMark/>
          </w:tcPr>
          <w:p w14:paraId="0698FF2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156,49</w:t>
            </w:r>
          </w:p>
        </w:tc>
        <w:tc>
          <w:tcPr>
            <w:tcW w:w="262" w:type="pct"/>
            <w:tcBorders>
              <w:top w:val="nil"/>
              <w:left w:val="nil"/>
              <w:bottom w:val="single" w:sz="4" w:space="0" w:color="auto"/>
              <w:right w:val="single" w:sz="4" w:space="0" w:color="auto"/>
            </w:tcBorders>
            <w:shd w:val="clear" w:color="auto" w:fill="auto"/>
            <w:vAlign w:val="center"/>
            <w:hideMark/>
          </w:tcPr>
          <w:p w14:paraId="3680D1A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153,40</w:t>
            </w:r>
          </w:p>
        </w:tc>
        <w:tc>
          <w:tcPr>
            <w:tcW w:w="262" w:type="pct"/>
            <w:tcBorders>
              <w:top w:val="nil"/>
              <w:left w:val="nil"/>
              <w:bottom w:val="single" w:sz="4" w:space="0" w:color="auto"/>
              <w:right w:val="single" w:sz="4" w:space="0" w:color="auto"/>
            </w:tcBorders>
            <w:shd w:val="clear" w:color="auto" w:fill="auto"/>
            <w:vAlign w:val="center"/>
            <w:hideMark/>
          </w:tcPr>
          <w:p w14:paraId="06F8021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150,52</w:t>
            </w:r>
          </w:p>
        </w:tc>
        <w:tc>
          <w:tcPr>
            <w:tcW w:w="262" w:type="pct"/>
            <w:tcBorders>
              <w:top w:val="nil"/>
              <w:left w:val="nil"/>
              <w:bottom w:val="single" w:sz="4" w:space="0" w:color="auto"/>
              <w:right w:val="single" w:sz="4" w:space="0" w:color="auto"/>
            </w:tcBorders>
            <w:shd w:val="clear" w:color="auto" w:fill="auto"/>
            <w:vAlign w:val="center"/>
            <w:hideMark/>
          </w:tcPr>
          <w:p w14:paraId="7375AB1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150,52</w:t>
            </w:r>
          </w:p>
        </w:tc>
        <w:tc>
          <w:tcPr>
            <w:tcW w:w="262" w:type="pct"/>
            <w:tcBorders>
              <w:top w:val="nil"/>
              <w:left w:val="nil"/>
              <w:bottom w:val="single" w:sz="4" w:space="0" w:color="auto"/>
              <w:right w:val="single" w:sz="4" w:space="0" w:color="auto"/>
            </w:tcBorders>
            <w:shd w:val="clear" w:color="auto" w:fill="auto"/>
            <w:vAlign w:val="center"/>
            <w:hideMark/>
          </w:tcPr>
          <w:p w14:paraId="0432413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150,52</w:t>
            </w:r>
          </w:p>
        </w:tc>
        <w:tc>
          <w:tcPr>
            <w:tcW w:w="262" w:type="pct"/>
            <w:tcBorders>
              <w:top w:val="nil"/>
              <w:left w:val="nil"/>
              <w:bottom w:val="single" w:sz="4" w:space="0" w:color="auto"/>
              <w:right w:val="single" w:sz="4" w:space="0" w:color="auto"/>
            </w:tcBorders>
            <w:shd w:val="clear" w:color="auto" w:fill="auto"/>
            <w:vAlign w:val="center"/>
            <w:hideMark/>
          </w:tcPr>
          <w:p w14:paraId="16FBBD8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150,52</w:t>
            </w:r>
          </w:p>
        </w:tc>
        <w:tc>
          <w:tcPr>
            <w:tcW w:w="262" w:type="pct"/>
            <w:tcBorders>
              <w:top w:val="nil"/>
              <w:left w:val="nil"/>
              <w:bottom w:val="single" w:sz="4" w:space="0" w:color="auto"/>
              <w:right w:val="single" w:sz="4" w:space="0" w:color="auto"/>
            </w:tcBorders>
            <w:shd w:val="clear" w:color="auto" w:fill="auto"/>
            <w:vAlign w:val="center"/>
            <w:hideMark/>
          </w:tcPr>
          <w:p w14:paraId="52A3D8B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150,52</w:t>
            </w:r>
          </w:p>
        </w:tc>
        <w:tc>
          <w:tcPr>
            <w:tcW w:w="262" w:type="pct"/>
            <w:tcBorders>
              <w:top w:val="nil"/>
              <w:left w:val="nil"/>
              <w:bottom w:val="single" w:sz="4" w:space="0" w:color="auto"/>
              <w:right w:val="single" w:sz="4" w:space="0" w:color="auto"/>
            </w:tcBorders>
            <w:shd w:val="clear" w:color="auto" w:fill="auto"/>
            <w:vAlign w:val="center"/>
            <w:hideMark/>
          </w:tcPr>
          <w:p w14:paraId="72BE909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150,52</w:t>
            </w:r>
          </w:p>
        </w:tc>
        <w:tc>
          <w:tcPr>
            <w:tcW w:w="262" w:type="pct"/>
            <w:tcBorders>
              <w:top w:val="nil"/>
              <w:left w:val="nil"/>
              <w:bottom w:val="single" w:sz="4" w:space="0" w:color="auto"/>
              <w:right w:val="single" w:sz="4" w:space="0" w:color="auto"/>
            </w:tcBorders>
            <w:shd w:val="clear" w:color="auto" w:fill="auto"/>
            <w:vAlign w:val="center"/>
            <w:hideMark/>
          </w:tcPr>
          <w:p w14:paraId="13BCF69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150,52</w:t>
            </w:r>
          </w:p>
        </w:tc>
        <w:tc>
          <w:tcPr>
            <w:tcW w:w="262" w:type="pct"/>
            <w:tcBorders>
              <w:top w:val="nil"/>
              <w:left w:val="nil"/>
              <w:bottom w:val="single" w:sz="4" w:space="0" w:color="auto"/>
              <w:right w:val="single" w:sz="4" w:space="0" w:color="auto"/>
            </w:tcBorders>
            <w:shd w:val="clear" w:color="auto" w:fill="auto"/>
            <w:vAlign w:val="center"/>
            <w:hideMark/>
          </w:tcPr>
          <w:p w14:paraId="534C2E7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150,52</w:t>
            </w:r>
          </w:p>
        </w:tc>
        <w:tc>
          <w:tcPr>
            <w:tcW w:w="262" w:type="pct"/>
            <w:tcBorders>
              <w:top w:val="nil"/>
              <w:left w:val="nil"/>
              <w:bottom w:val="single" w:sz="4" w:space="0" w:color="auto"/>
              <w:right w:val="single" w:sz="4" w:space="0" w:color="auto"/>
            </w:tcBorders>
            <w:shd w:val="clear" w:color="auto" w:fill="auto"/>
            <w:vAlign w:val="center"/>
            <w:hideMark/>
          </w:tcPr>
          <w:p w14:paraId="2C9F1C2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150,52</w:t>
            </w:r>
          </w:p>
        </w:tc>
      </w:tr>
      <w:tr w:rsidR="00FD6E4D" w:rsidRPr="003B5D60" w14:paraId="1523AC2E" w14:textId="77777777" w:rsidTr="00843B16">
        <w:trPr>
          <w:trHeight w:val="315"/>
        </w:trPr>
        <w:tc>
          <w:tcPr>
            <w:tcW w:w="912" w:type="pct"/>
            <w:tcBorders>
              <w:top w:val="nil"/>
              <w:left w:val="single" w:sz="4" w:space="0" w:color="auto"/>
              <w:bottom w:val="single" w:sz="4" w:space="0" w:color="auto"/>
              <w:right w:val="single" w:sz="4" w:space="0" w:color="auto"/>
            </w:tcBorders>
            <w:shd w:val="clear" w:color="auto" w:fill="auto"/>
            <w:vAlign w:val="center"/>
            <w:hideMark/>
          </w:tcPr>
          <w:p w14:paraId="2D66BA6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Максимальный часовой расход топлива</w:t>
            </w:r>
          </w:p>
        </w:tc>
        <w:tc>
          <w:tcPr>
            <w:tcW w:w="422" w:type="pct"/>
            <w:tcBorders>
              <w:top w:val="nil"/>
              <w:left w:val="nil"/>
              <w:bottom w:val="single" w:sz="4" w:space="0" w:color="auto"/>
              <w:right w:val="single" w:sz="4" w:space="0" w:color="auto"/>
            </w:tcBorders>
            <w:shd w:val="clear" w:color="auto" w:fill="auto"/>
            <w:vAlign w:val="center"/>
            <w:hideMark/>
          </w:tcPr>
          <w:p w14:paraId="59096FA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кг у.т./ч</w:t>
            </w:r>
          </w:p>
        </w:tc>
        <w:tc>
          <w:tcPr>
            <w:tcW w:w="262" w:type="pct"/>
            <w:tcBorders>
              <w:top w:val="nil"/>
              <w:left w:val="nil"/>
              <w:bottom w:val="single" w:sz="4" w:space="0" w:color="auto"/>
              <w:right w:val="single" w:sz="4" w:space="0" w:color="auto"/>
            </w:tcBorders>
            <w:shd w:val="clear" w:color="auto" w:fill="auto"/>
            <w:vAlign w:val="center"/>
            <w:hideMark/>
          </w:tcPr>
          <w:p w14:paraId="5A0D7E5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131,57</w:t>
            </w:r>
          </w:p>
        </w:tc>
        <w:tc>
          <w:tcPr>
            <w:tcW w:w="262" w:type="pct"/>
            <w:tcBorders>
              <w:top w:val="nil"/>
              <w:left w:val="nil"/>
              <w:bottom w:val="single" w:sz="4" w:space="0" w:color="auto"/>
              <w:right w:val="single" w:sz="4" w:space="0" w:color="auto"/>
            </w:tcBorders>
            <w:shd w:val="clear" w:color="auto" w:fill="auto"/>
            <w:vAlign w:val="center"/>
            <w:hideMark/>
          </w:tcPr>
          <w:p w14:paraId="52B572B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131,57</w:t>
            </w:r>
          </w:p>
        </w:tc>
        <w:tc>
          <w:tcPr>
            <w:tcW w:w="262" w:type="pct"/>
            <w:tcBorders>
              <w:top w:val="nil"/>
              <w:left w:val="nil"/>
              <w:bottom w:val="single" w:sz="4" w:space="0" w:color="auto"/>
              <w:right w:val="single" w:sz="4" w:space="0" w:color="auto"/>
            </w:tcBorders>
            <w:shd w:val="clear" w:color="auto" w:fill="auto"/>
            <w:vAlign w:val="center"/>
            <w:hideMark/>
          </w:tcPr>
          <w:p w14:paraId="15FE30B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131,57</w:t>
            </w:r>
          </w:p>
        </w:tc>
        <w:tc>
          <w:tcPr>
            <w:tcW w:w="262" w:type="pct"/>
            <w:tcBorders>
              <w:top w:val="nil"/>
              <w:left w:val="nil"/>
              <w:bottom w:val="single" w:sz="4" w:space="0" w:color="auto"/>
              <w:right w:val="single" w:sz="4" w:space="0" w:color="auto"/>
            </w:tcBorders>
            <w:shd w:val="clear" w:color="auto" w:fill="auto"/>
            <w:vAlign w:val="center"/>
            <w:hideMark/>
          </w:tcPr>
          <w:p w14:paraId="539FC7B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196,83</w:t>
            </w:r>
          </w:p>
        </w:tc>
        <w:tc>
          <w:tcPr>
            <w:tcW w:w="262" w:type="pct"/>
            <w:tcBorders>
              <w:top w:val="nil"/>
              <w:left w:val="nil"/>
              <w:bottom w:val="single" w:sz="4" w:space="0" w:color="auto"/>
              <w:right w:val="single" w:sz="4" w:space="0" w:color="auto"/>
            </w:tcBorders>
            <w:shd w:val="clear" w:color="auto" w:fill="auto"/>
            <w:vAlign w:val="center"/>
            <w:hideMark/>
          </w:tcPr>
          <w:p w14:paraId="33BD1B7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206,75</w:t>
            </w:r>
          </w:p>
        </w:tc>
        <w:tc>
          <w:tcPr>
            <w:tcW w:w="262" w:type="pct"/>
            <w:tcBorders>
              <w:top w:val="nil"/>
              <w:left w:val="nil"/>
              <w:bottom w:val="single" w:sz="4" w:space="0" w:color="auto"/>
              <w:right w:val="single" w:sz="4" w:space="0" w:color="auto"/>
            </w:tcBorders>
            <w:shd w:val="clear" w:color="auto" w:fill="auto"/>
            <w:vAlign w:val="center"/>
            <w:hideMark/>
          </w:tcPr>
          <w:p w14:paraId="78D333E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202,86</w:t>
            </w:r>
          </w:p>
        </w:tc>
        <w:tc>
          <w:tcPr>
            <w:tcW w:w="262" w:type="pct"/>
            <w:tcBorders>
              <w:top w:val="nil"/>
              <w:left w:val="nil"/>
              <w:bottom w:val="single" w:sz="4" w:space="0" w:color="auto"/>
              <w:right w:val="single" w:sz="4" w:space="0" w:color="auto"/>
            </w:tcBorders>
            <w:shd w:val="clear" w:color="auto" w:fill="auto"/>
            <w:vAlign w:val="center"/>
            <w:hideMark/>
          </w:tcPr>
          <w:p w14:paraId="597A8A3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202,86</w:t>
            </w:r>
          </w:p>
        </w:tc>
        <w:tc>
          <w:tcPr>
            <w:tcW w:w="262" w:type="pct"/>
            <w:tcBorders>
              <w:top w:val="nil"/>
              <w:left w:val="nil"/>
              <w:bottom w:val="single" w:sz="4" w:space="0" w:color="auto"/>
              <w:right w:val="single" w:sz="4" w:space="0" w:color="auto"/>
            </w:tcBorders>
            <w:shd w:val="clear" w:color="auto" w:fill="auto"/>
            <w:vAlign w:val="center"/>
            <w:hideMark/>
          </w:tcPr>
          <w:p w14:paraId="4D16534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202,86</w:t>
            </w:r>
          </w:p>
        </w:tc>
        <w:tc>
          <w:tcPr>
            <w:tcW w:w="262" w:type="pct"/>
            <w:tcBorders>
              <w:top w:val="nil"/>
              <w:left w:val="nil"/>
              <w:bottom w:val="single" w:sz="4" w:space="0" w:color="auto"/>
              <w:right w:val="single" w:sz="4" w:space="0" w:color="auto"/>
            </w:tcBorders>
            <w:shd w:val="clear" w:color="auto" w:fill="auto"/>
            <w:vAlign w:val="center"/>
            <w:hideMark/>
          </w:tcPr>
          <w:p w14:paraId="6C84993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211,90</w:t>
            </w:r>
          </w:p>
        </w:tc>
        <w:tc>
          <w:tcPr>
            <w:tcW w:w="262" w:type="pct"/>
            <w:tcBorders>
              <w:top w:val="nil"/>
              <w:left w:val="nil"/>
              <w:bottom w:val="single" w:sz="4" w:space="0" w:color="auto"/>
              <w:right w:val="single" w:sz="4" w:space="0" w:color="auto"/>
            </w:tcBorders>
            <w:shd w:val="clear" w:color="auto" w:fill="auto"/>
            <w:vAlign w:val="center"/>
            <w:hideMark/>
          </w:tcPr>
          <w:p w14:paraId="35F69A1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211,90</w:t>
            </w:r>
          </w:p>
        </w:tc>
        <w:tc>
          <w:tcPr>
            <w:tcW w:w="262" w:type="pct"/>
            <w:tcBorders>
              <w:top w:val="nil"/>
              <w:left w:val="nil"/>
              <w:bottom w:val="single" w:sz="4" w:space="0" w:color="auto"/>
              <w:right w:val="single" w:sz="4" w:space="0" w:color="auto"/>
            </w:tcBorders>
            <w:shd w:val="clear" w:color="auto" w:fill="auto"/>
            <w:vAlign w:val="center"/>
            <w:hideMark/>
          </w:tcPr>
          <w:p w14:paraId="5082265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211,90</w:t>
            </w:r>
          </w:p>
        </w:tc>
        <w:tc>
          <w:tcPr>
            <w:tcW w:w="262" w:type="pct"/>
            <w:tcBorders>
              <w:top w:val="nil"/>
              <w:left w:val="nil"/>
              <w:bottom w:val="single" w:sz="4" w:space="0" w:color="auto"/>
              <w:right w:val="single" w:sz="4" w:space="0" w:color="auto"/>
            </w:tcBorders>
            <w:shd w:val="clear" w:color="auto" w:fill="auto"/>
            <w:vAlign w:val="center"/>
            <w:hideMark/>
          </w:tcPr>
          <w:p w14:paraId="2C06BEF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211,90</w:t>
            </w:r>
          </w:p>
        </w:tc>
        <w:tc>
          <w:tcPr>
            <w:tcW w:w="262" w:type="pct"/>
            <w:tcBorders>
              <w:top w:val="nil"/>
              <w:left w:val="nil"/>
              <w:bottom w:val="single" w:sz="4" w:space="0" w:color="auto"/>
              <w:right w:val="single" w:sz="4" w:space="0" w:color="auto"/>
            </w:tcBorders>
            <w:shd w:val="clear" w:color="auto" w:fill="auto"/>
            <w:vAlign w:val="center"/>
            <w:hideMark/>
          </w:tcPr>
          <w:p w14:paraId="19D8C2E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211,90</w:t>
            </w:r>
          </w:p>
        </w:tc>
        <w:tc>
          <w:tcPr>
            <w:tcW w:w="262" w:type="pct"/>
            <w:tcBorders>
              <w:top w:val="nil"/>
              <w:left w:val="nil"/>
              <w:bottom w:val="single" w:sz="4" w:space="0" w:color="auto"/>
              <w:right w:val="single" w:sz="4" w:space="0" w:color="auto"/>
            </w:tcBorders>
            <w:shd w:val="clear" w:color="auto" w:fill="auto"/>
            <w:vAlign w:val="center"/>
            <w:hideMark/>
          </w:tcPr>
          <w:p w14:paraId="2BB9E21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211,90</w:t>
            </w:r>
          </w:p>
        </w:tc>
      </w:tr>
      <w:tr w:rsidR="00FD6E4D" w:rsidRPr="003B5D60" w14:paraId="4EDCD3A9" w14:textId="77777777" w:rsidTr="00843B16">
        <w:trPr>
          <w:trHeight w:val="510"/>
        </w:trPr>
        <w:tc>
          <w:tcPr>
            <w:tcW w:w="912" w:type="pct"/>
            <w:tcBorders>
              <w:top w:val="nil"/>
              <w:left w:val="single" w:sz="4" w:space="0" w:color="auto"/>
              <w:bottom w:val="single" w:sz="4" w:space="0" w:color="auto"/>
              <w:right w:val="single" w:sz="4" w:space="0" w:color="auto"/>
            </w:tcBorders>
            <w:shd w:val="clear" w:color="auto" w:fill="auto"/>
            <w:vAlign w:val="center"/>
            <w:hideMark/>
          </w:tcPr>
          <w:p w14:paraId="1491250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Максимальный часовой расход топлива в летний период</w:t>
            </w:r>
          </w:p>
        </w:tc>
        <w:tc>
          <w:tcPr>
            <w:tcW w:w="422" w:type="pct"/>
            <w:tcBorders>
              <w:top w:val="nil"/>
              <w:left w:val="nil"/>
              <w:bottom w:val="single" w:sz="4" w:space="0" w:color="auto"/>
              <w:right w:val="single" w:sz="4" w:space="0" w:color="auto"/>
            </w:tcBorders>
            <w:shd w:val="clear" w:color="auto" w:fill="auto"/>
            <w:vAlign w:val="center"/>
            <w:hideMark/>
          </w:tcPr>
          <w:p w14:paraId="1F470A0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кг у.т./ч</w:t>
            </w:r>
          </w:p>
        </w:tc>
        <w:tc>
          <w:tcPr>
            <w:tcW w:w="262" w:type="pct"/>
            <w:tcBorders>
              <w:top w:val="nil"/>
              <w:left w:val="nil"/>
              <w:bottom w:val="single" w:sz="4" w:space="0" w:color="auto"/>
              <w:right w:val="single" w:sz="4" w:space="0" w:color="auto"/>
            </w:tcBorders>
            <w:shd w:val="clear" w:color="auto" w:fill="auto"/>
            <w:vAlign w:val="center"/>
            <w:hideMark/>
          </w:tcPr>
          <w:p w14:paraId="0357E7F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9,16</w:t>
            </w:r>
          </w:p>
        </w:tc>
        <w:tc>
          <w:tcPr>
            <w:tcW w:w="262" w:type="pct"/>
            <w:tcBorders>
              <w:top w:val="nil"/>
              <w:left w:val="nil"/>
              <w:bottom w:val="single" w:sz="4" w:space="0" w:color="auto"/>
              <w:right w:val="single" w:sz="4" w:space="0" w:color="auto"/>
            </w:tcBorders>
            <w:shd w:val="clear" w:color="auto" w:fill="auto"/>
            <w:vAlign w:val="center"/>
            <w:hideMark/>
          </w:tcPr>
          <w:p w14:paraId="5E6A9E2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9,16</w:t>
            </w:r>
          </w:p>
        </w:tc>
        <w:tc>
          <w:tcPr>
            <w:tcW w:w="262" w:type="pct"/>
            <w:tcBorders>
              <w:top w:val="nil"/>
              <w:left w:val="nil"/>
              <w:bottom w:val="single" w:sz="4" w:space="0" w:color="auto"/>
              <w:right w:val="single" w:sz="4" w:space="0" w:color="auto"/>
            </w:tcBorders>
            <w:shd w:val="clear" w:color="auto" w:fill="auto"/>
            <w:vAlign w:val="center"/>
            <w:hideMark/>
          </w:tcPr>
          <w:p w14:paraId="3B4263E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9,16</w:t>
            </w:r>
          </w:p>
        </w:tc>
        <w:tc>
          <w:tcPr>
            <w:tcW w:w="262" w:type="pct"/>
            <w:tcBorders>
              <w:top w:val="nil"/>
              <w:left w:val="nil"/>
              <w:bottom w:val="single" w:sz="4" w:space="0" w:color="auto"/>
              <w:right w:val="single" w:sz="4" w:space="0" w:color="auto"/>
            </w:tcBorders>
            <w:shd w:val="clear" w:color="auto" w:fill="auto"/>
            <w:vAlign w:val="center"/>
            <w:hideMark/>
          </w:tcPr>
          <w:p w14:paraId="7CFFB36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22,78</w:t>
            </w:r>
          </w:p>
        </w:tc>
        <w:tc>
          <w:tcPr>
            <w:tcW w:w="262" w:type="pct"/>
            <w:tcBorders>
              <w:top w:val="nil"/>
              <w:left w:val="nil"/>
              <w:bottom w:val="single" w:sz="4" w:space="0" w:color="auto"/>
              <w:right w:val="single" w:sz="4" w:space="0" w:color="auto"/>
            </w:tcBorders>
            <w:shd w:val="clear" w:color="auto" w:fill="auto"/>
            <w:vAlign w:val="center"/>
            <w:hideMark/>
          </w:tcPr>
          <w:p w14:paraId="7891E3A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22,33</w:t>
            </w:r>
          </w:p>
        </w:tc>
        <w:tc>
          <w:tcPr>
            <w:tcW w:w="262" w:type="pct"/>
            <w:tcBorders>
              <w:top w:val="nil"/>
              <w:left w:val="nil"/>
              <w:bottom w:val="single" w:sz="4" w:space="0" w:color="auto"/>
              <w:right w:val="single" w:sz="4" w:space="0" w:color="auto"/>
            </w:tcBorders>
            <w:shd w:val="clear" w:color="auto" w:fill="auto"/>
            <w:vAlign w:val="center"/>
            <w:hideMark/>
          </w:tcPr>
          <w:p w14:paraId="0FD8A13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21,91</w:t>
            </w:r>
          </w:p>
        </w:tc>
        <w:tc>
          <w:tcPr>
            <w:tcW w:w="262" w:type="pct"/>
            <w:tcBorders>
              <w:top w:val="nil"/>
              <w:left w:val="nil"/>
              <w:bottom w:val="single" w:sz="4" w:space="0" w:color="auto"/>
              <w:right w:val="single" w:sz="4" w:space="0" w:color="auto"/>
            </w:tcBorders>
            <w:shd w:val="clear" w:color="auto" w:fill="auto"/>
            <w:vAlign w:val="center"/>
            <w:hideMark/>
          </w:tcPr>
          <w:p w14:paraId="04ACAEF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21,91</w:t>
            </w:r>
          </w:p>
        </w:tc>
        <w:tc>
          <w:tcPr>
            <w:tcW w:w="262" w:type="pct"/>
            <w:tcBorders>
              <w:top w:val="nil"/>
              <w:left w:val="nil"/>
              <w:bottom w:val="single" w:sz="4" w:space="0" w:color="auto"/>
              <w:right w:val="single" w:sz="4" w:space="0" w:color="auto"/>
            </w:tcBorders>
            <w:shd w:val="clear" w:color="auto" w:fill="auto"/>
            <w:vAlign w:val="center"/>
            <w:hideMark/>
          </w:tcPr>
          <w:p w14:paraId="6FC01AB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21,91</w:t>
            </w:r>
          </w:p>
        </w:tc>
        <w:tc>
          <w:tcPr>
            <w:tcW w:w="262" w:type="pct"/>
            <w:tcBorders>
              <w:top w:val="nil"/>
              <w:left w:val="nil"/>
              <w:bottom w:val="single" w:sz="4" w:space="0" w:color="auto"/>
              <w:right w:val="single" w:sz="4" w:space="0" w:color="auto"/>
            </w:tcBorders>
            <w:shd w:val="clear" w:color="auto" w:fill="auto"/>
            <w:vAlign w:val="center"/>
            <w:hideMark/>
          </w:tcPr>
          <w:p w14:paraId="37CE673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21,91</w:t>
            </w:r>
          </w:p>
        </w:tc>
        <w:tc>
          <w:tcPr>
            <w:tcW w:w="262" w:type="pct"/>
            <w:tcBorders>
              <w:top w:val="nil"/>
              <w:left w:val="nil"/>
              <w:bottom w:val="single" w:sz="4" w:space="0" w:color="auto"/>
              <w:right w:val="single" w:sz="4" w:space="0" w:color="auto"/>
            </w:tcBorders>
            <w:shd w:val="clear" w:color="auto" w:fill="auto"/>
            <w:vAlign w:val="center"/>
            <w:hideMark/>
          </w:tcPr>
          <w:p w14:paraId="045A05B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21,91</w:t>
            </w:r>
          </w:p>
        </w:tc>
        <w:tc>
          <w:tcPr>
            <w:tcW w:w="262" w:type="pct"/>
            <w:tcBorders>
              <w:top w:val="nil"/>
              <w:left w:val="nil"/>
              <w:bottom w:val="single" w:sz="4" w:space="0" w:color="auto"/>
              <w:right w:val="single" w:sz="4" w:space="0" w:color="auto"/>
            </w:tcBorders>
            <w:shd w:val="clear" w:color="auto" w:fill="auto"/>
            <w:vAlign w:val="center"/>
            <w:hideMark/>
          </w:tcPr>
          <w:p w14:paraId="0C991BF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21,91</w:t>
            </w:r>
          </w:p>
        </w:tc>
        <w:tc>
          <w:tcPr>
            <w:tcW w:w="262" w:type="pct"/>
            <w:tcBorders>
              <w:top w:val="nil"/>
              <w:left w:val="nil"/>
              <w:bottom w:val="single" w:sz="4" w:space="0" w:color="auto"/>
              <w:right w:val="single" w:sz="4" w:space="0" w:color="auto"/>
            </w:tcBorders>
            <w:shd w:val="clear" w:color="auto" w:fill="auto"/>
            <w:vAlign w:val="center"/>
            <w:hideMark/>
          </w:tcPr>
          <w:p w14:paraId="68D1885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21,91</w:t>
            </w:r>
          </w:p>
        </w:tc>
        <w:tc>
          <w:tcPr>
            <w:tcW w:w="262" w:type="pct"/>
            <w:tcBorders>
              <w:top w:val="nil"/>
              <w:left w:val="nil"/>
              <w:bottom w:val="single" w:sz="4" w:space="0" w:color="auto"/>
              <w:right w:val="single" w:sz="4" w:space="0" w:color="auto"/>
            </w:tcBorders>
            <w:shd w:val="clear" w:color="auto" w:fill="auto"/>
            <w:vAlign w:val="center"/>
            <w:hideMark/>
          </w:tcPr>
          <w:p w14:paraId="4968A71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21,91</w:t>
            </w:r>
          </w:p>
        </w:tc>
        <w:tc>
          <w:tcPr>
            <w:tcW w:w="262" w:type="pct"/>
            <w:tcBorders>
              <w:top w:val="nil"/>
              <w:left w:val="nil"/>
              <w:bottom w:val="single" w:sz="4" w:space="0" w:color="auto"/>
              <w:right w:val="single" w:sz="4" w:space="0" w:color="auto"/>
            </w:tcBorders>
            <w:shd w:val="clear" w:color="auto" w:fill="auto"/>
            <w:vAlign w:val="center"/>
            <w:hideMark/>
          </w:tcPr>
          <w:p w14:paraId="4EDEA7E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21,91</w:t>
            </w:r>
          </w:p>
        </w:tc>
      </w:tr>
      <w:tr w:rsidR="00FD6E4D" w:rsidRPr="003B5D60" w14:paraId="529BF75E" w14:textId="77777777" w:rsidTr="00843B16">
        <w:trPr>
          <w:trHeight w:val="510"/>
        </w:trPr>
        <w:tc>
          <w:tcPr>
            <w:tcW w:w="912" w:type="pct"/>
            <w:tcBorders>
              <w:top w:val="nil"/>
              <w:left w:val="single" w:sz="4" w:space="0" w:color="auto"/>
              <w:bottom w:val="single" w:sz="4" w:space="0" w:color="auto"/>
              <w:right w:val="single" w:sz="4" w:space="0" w:color="auto"/>
            </w:tcBorders>
            <w:shd w:val="clear" w:color="auto" w:fill="auto"/>
            <w:vAlign w:val="center"/>
            <w:hideMark/>
          </w:tcPr>
          <w:p w14:paraId="08B0ECD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Максимальный часовой расход условного топлива в переходный период</w:t>
            </w:r>
          </w:p>
        </w:tc>
        <w:tc>
          <w:tcPr>
            <w:tcW w:w="422" w:type="pct"/>
            <w:tcBorders>
              <w:top w:val="nil"/>
              <w:left w:val="nil"/>
              <w:bottom w:val="single" w:sz="4" w:space="0" w:color="auto"/>
              <w:right w:val="single" w:sz="4" w:space="0" w:color="auto"/>
            </w:tcBorders>
            <w:shd w:val="clear" w:color="auto" w:fill="auto"/>
            <w:vAlign w:val="center"/>
            <w:hideMark/>
          </w:tcPr>
          <w:p w14:paraId="0679A90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кг у.т./ч</w:t>
            </w:r>
          </w:p>
        </w:tc>
        <w:tc>
          <w:tcPr>
            <w:tcW w:w="262" w:type="pct"/>
            <w:tcBorders>
              <w:top w:val="nil"/>
              <w:left w:val="nil"/>
              <w:bottom w:val="single" w:sz="4" w:space="0" w:color="auto"/>
              <w:right w:val="single" w:sz="4" w:space="0" w:color="auto"/>
            </w:tcBorders>
            <w:shd w:val="clear" w:color="auto" w:fill="auto"/>
            <w:vAlign w:val="center"/>
            <w:hideMark/>
          </w:tcPr>
          <w:p w14:paraId="0457282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42,55</w:t>
            </w:r>
          </w:p>
        </w:tc>
        <w:tc>
          <w:tcPr>
            <w:tcW w:w="262" w:type="pct"/>
            <w:tcBorders>
              <w:top w:val="nil"/>
              <w:left w:val="nil"/>
              <w:bottom w:val="single" w:sz="4" w:space="0" w:color="auto"/>
              <w:right w:val="single" w:sz="4" w:space="0" w:color="auto"/>
            </w:tcBorders>
            <w:shd w:val="clear" w:color="auto" w:fill="auto"/>
            <w:vAlign w:val="center"/>
            <w:hideMark/>
          </w:tcPr>
          <w:p w14:paraId="1EAB034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42,55</w:t>
            </w:r>
          </w:p>
        </w:tc>
        <w:tc>
          <w:tcPr>
            <w:tcW w:w="262" w:type="pct"/>
            <w:tcBorders>
              <w:top w:val="nil"/>
              <w:left w:val="nil"/>
              <w:bottom w:val="single" w:sz="4" w:space="0" w:color="auto"/>
              <w:right w:val="single" w:sz="4" w:space="0" w:color="auto"/>
            </w:tcBorders>
            <w:shd w:val="clear" w:color="auto" w:fill="auto"/>
            <w:vAlign w:val="center"/>
            <w:hideMark/>
          </w:tcPr>
          <w:p w14:paraId="21A9A8B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42,55</w:t>
            </w:r>
          </w:p>
        </w:tc>
        <w:tc>
          <w:tcPr>
            <w:tcW w:w="262" w:type="pct"/>
            <w:tcBorders>
              <w:top w:val="nil"/>
              <w:left w:val="nil"/>
              <w:bottom w:val="single" w:sz="4" w:space="0" w:color="auto"/>
              <w:right w:val="single" w:sz="4" w:space="0" w:color="auto"/>
            </w:tcBorders>
            <w:shd w:val="clear" w:color="auto" w:fill="auto"/>
            <w:vAlign w:val="center"/>
            <w:hideMark/>
          </w:tcPr>
          <w:p w14:paraId="04BA39D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70,25</w:t>
            </w:r>
          </w:p>
        </w:tc>
        <w:tc>
          <w:tcPr>
            <w:tcW w:w="262" w:type="pct"/>
            <w:tcBorders>
              <w:top w:val="nil"/>
              <w:left w:val="nil"/>
              <w:bottom w:val="single" w:sz="4" w:space="0" w:color="auto"/>
              <w:right w:val="single" w:sz="4" w:space="0" w:color="auto"/>
            </w:tcBorders>
            <w:shd w:val="clear" w:color="auto" w:fill="auto"/>
            <w:vAlign w:val="center"/>
            <w:hideMark/>
          </w:tcPr>
          <w:p w14:paraId="774AB4C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72,62</w:t>
            </w:r>
          </w:p>
        </w:tc>
        <w:tc>
          <w:tcPr>
            <w:tcW w:w="262" w:type="pct"/>
            <w:tcBorders>
              <w:top w:val="nil"/>
              <w:left w:val="nil"/>
              <w:bottom w:val="single" w:sz="4" w:space="0" w:color="auto"/>
              <w:right w:val="single" w:sz="4" w:space="0" w:color="auto"/>
            </w:tcBorders>
            <w:shd w:val="clear" w:color="auto" w:fill="auto"/>
            <w:vAlign w:val="center"/>
            <w:hideMark/>
          </w:tcPr>
          <w:p w14:paraId="0805A91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71,26</w:t>
            </w:r>
          </w:p>
        </w:tc>
        <w:tc>
          <w:tcPr>
            <w:tcW w:w="262" w:type="pct"/>
            <w:tcBorders>
              <w:top w:val="nil"/>
              <w:left w:val="nil"/>
              <w:bottom w:val="single" w:sz="4" w:space="0" w:color="auto"/>
              <w:right w:val="single" w:sz="4" w:space="0" w:color="auto"/>
            </w:tcBorders>
            <w:shd w:val="clear" w:color="auto" w:fill="auto"/>
            <w:vAlign w:val="center"/>
            <w:hideMark/>
          </w:tcPr>
          <w:p w14:paraId="5C354BD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71,26</w:t>
            </w:r>
          </w:p>
        </w:tc>
        <w:tc>
          <w:tcPr>
            <w:tcW w:w="262" w:type="pct"/>
            <w:tcBorders>
              <w:top w:val="nil"/>
              <w:left w:val="nil"/>
              <w:bottom w:val="single" w:sz="4" w:space="0" w:color="auto"/>
              <w:right w:val="single" w:sz="4" w:space="0" w:color="auto"/>
            </w:tcBorders>
            <w:shd w:val="clear" w:color="auto" w:fill="auto"/>
            <w:vAlign w:val="center"/>
            <w:hideMark/>
          </w:tcPr>
          <w:p w14:paraId="03AB91E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71,26</w:t>
            </w:r>
          </w:p>
        </w:tc>
        <w:tc>
          <w:tcPr>
            <w:tcW w:w="262" w:type="pct"/>
            <w:tcBorders>
              <w:top w:val="nil"/>
              <w:left w:val="nil"/>
              <w:bottom w:val="single" w:sz="4" w:space="0" w:color="auto"/>
              <w:right w:val="single" w:sz="4" w:space="0" w:color="auto"/>
            </w:tcBorders>
            <w:shd w:val="clear" w:color="auto" w:fill="auto"/>
            <w:vAlign w:val="center"/>
            <w:hideMark/>
          </w:tcPr>
          <w:p w14:paraId="6809557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73,72</w:t>
            </w:r>
          </w:p>
        </w:tc>
        <w:tc>
          <w:tcPr>
            <w:tcW w:w="262" w:type="pct"/>
            <w:tcBorders>
              <w:top w:val="nil"/>
              <w:left w:val="nil"/>
              <w:bottom w:val="single" w:sz="4" w:space="0" w:color="auto"/>
              <w:right w:val="single" w:sz="4" w:space="0" w:color="auto"/>
            </w:tcBorders>
            <w:shd w:val="clear" w:color="auto" w:fill="auto"/>
            <w:vAlign w:val="center"/>
            <w:hideMark/>
          </w:tcPr>
          <w:p w14:paraId="4920641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73,72</w:t>
            </w:r>
          </w:p>
        </w:tc>
        <w:tc>
          <w:tcPr>
            <w:tcW w:w="262" w:type="pct"/>
            <w:tcBorders>
              <w:top w:val="nil"/>
              <w:left w:val="nil"/>
              <w:bottom w:val="single" w:sz="4" w:space="0" w:color="auto"/>
              <w:right w:val="single" w:sz="4" w:space="0" w:color="auto"/>
            </w:tcBorders>
            <w:shd w:val="clear" w:color="auto" w:fill="auto"/>
            <w:vAlign w:val="center"/>
            <w:hideMark/>
          </w:tcPr>
          <w:p w14:paraId="7AAC801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73,72</w:t>
            </w:r>
          </w:p>
        </w:tc>
        <w:tc>
          <w:tcPr>
            <w:tcW w:w="262" w:type="pct"/>
            <w:tcBorders>
              <w:top w:val="nil"/>
              <w:left w:val="nil"/>
              <w:bottom w:val="single" w:sz="4" w:space="0" w:color="auto"/>
              <w:right w:val="single" w:sz="4" w:space="0" w:color="auto"/>
            </w:tcBorders>
            <w:shd w:val="clear" w:color="auto" w:fill="auto"/>
            <w:vAlign w:val="center"/>
            <w:hideMark/>
          </w:tcPr>
          <w:p w14:paraId="46BC273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73,72</w:t>
            </w:r>
          </w:p>
        </w:tc>
        <w:tc>
          <w:tcPr>
            <w:tcW w:w="262" w:type="pct"/>
            <w:tcBorders>
              <w:top w:val="nil"/>
              <w:left w:val="nil"/>
              <w:bottom w:val="single" w:sz="4" w:space="0" w:color="auto"/>
              <w:right w:val="single" w:sz="4" w:space="0" w:color="auto"/>
            </w:tcBorders>
            <w:shd w:val="clear" w:color="auto" w:fill="auto"/>
            <w:vAlign w:val="center"/>
            <w:hideMark/>
          </w:tcPr>
          <w:p w14:paraId="3B38351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73,72</w:t>
            </w:r>
          </w:p>
        </w:tc>
        <w:tc>
          <w:tcPr>
            <w:tcW w:w="262" w:type="pct"/>
            <w:tcBorders>
              <w:top w:val="nil"/>
              <w:left w:val="nil"/>
              <w:bottom w:val="single" w:sz="4" w:space="0" w:color="auto"/>
              <w:right w:val="single" w:sz="4" w:space="0" w:color="auto"/>
            </w:tcBorders>
            <w:shd w:val="clear" w:color="auto" w:fill="auto"/>
            <w:vAlign w:val="center"/>
            <w:hideMark/>
          </w:tcPr>
          <w:p w14:paraId="7659158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73,72</w:t>
            </w:r>
          </w:p>
        </w:tc>
      </w:tr>
      <w:tr w:rsidR="00FD6E4D" w:rsidRPr="003B5D60" w14:paraId="2E1A03F6" w14:textId="77777777" w:rsidTr="00843B16">
        <w:trPr>
          <w:trHeight w:val="510"/>
        </w:trPr>
        <w:tc>
          <w:tcPr>
            <w:tcW w:w="912" w:type="pct"/>
            <w:tcBorders>
              <w:top w:val="nil"/>
              <w:left w:val="single" w:sz="4" w:space="0" w:color="auto"/>
              <w:bottom w:val="single" w:sz="4" w:space="0" w:color="auto"/>
              <w:right w:val="single" w:sz="4" w:space="0" w:color="auto"/>
            </w:tcBorders>
            <w:shd w:val="clear" w:color="auto" w:fill="auto"/>
            <w:vAlign w:val="center"/>
            <w:hideMark/>
          </w:tcPr>
          <w:p w14:paraId="446DBFD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Максимальный часовой расход натурального топлива</w:t>
            </w:r>
          </w:p>
        </w:tc>
        <w:tc>
          <w:tcPr>
            <w:tcW w:w="422" w:type="pct"/>
            <w:tcBorders>
              <w:top w:val="nil"/>
              <w:left w:val="nil"/>
              <w:bottom w:val="single" w:sz="4" w:space="0" w:color="auto"/>
              <w:right w:val="single" w:sz="4" w:space="0" w:color="auto"/>
            </w:tcBorders>
            <w:shd w:val="clear" w:color="auto" w:fill="auto"/>
            <w:vAlign w:val="center"/>
            <w:hideMark/>
          </w:tcPr>
          <w:p w14:paraId="416499A1" w14:textId="102E736B"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w:t>
            </w:r>
            <w:r w:rsidRPr="003B5D60">
              <w:rPr>
                <w:color w:val="000000"/>
                <w:sz w:val="20"/>
                <w:szCs w:val="20"/>
                <w:vertAlign w:val="superscript"/>
                <w:lang w:bidi="ar-SA"/>
              </w:rPr>
              <w:t>3</w:t>
            </w:r>
            <w:r w:rsidRPr="003B5D60">
              <w:rPr>
                <w:color w:val="000000"/>
                <w:sz w:val="20"/>
                <w:szCs w:val="20"/>
                <w:lang w:bidi="ar-SA"/>
              </w:rPr>
              <w:t>/ч</w:t>
            </w:r>
          </w:p>
        </w:tc>
        <w:tc>
          <w:tcPr>
            <w:tcW w:w="262" w:type="pct"/>
            <w:tcBorders>
              <w:top w:val="nil"/>
              <w:left w:val="nil"/>
              <w:bottom w:val="single" w:sz="4" w:space="0" w:color="auto"/>
              <w:right w:val="single" w:sz="4" w:space="0" w:color="auto"/>
            </w:tcBorders>
            <w:shd w:val="clear" w:color="auto" w:fill="auto"/>
            <w:vAlign w:val="center"/>
            <w:hideMark/>
          </w:tcPr>
          <w:p w14:paraId="4B66941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114,41</w:t>
            </w:r>
          </w:p>
        </w:tc>
        <w:tc>
          <w:tcPr>
            <w:tcW w:w="262" w:type="pct"/>
            <w:tcBorders>
              <w:top w:val="nil"/>
              <w:left w:val="nil"/>
              <w:bottom w:val="single" w:sz="4" w:space="0" w:color="auto"/>
              <w:right w:val="single" w:sz="4" w:space="0" w:color="auto"/>
            </w:tcBorders>
            <w:shd w:val="clear" w:color="auto" w:fill="auto"/>
            <w:vAlign w:val="center"/>
            <w:hideMark/>
          </w:tcPr>
          <w:p w14:paraId="394D52E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114,41</w:t>
            </w:r>
          </w:p>
        </w:tc>
        <w:tc>
          <w:tcPr>
            <w:tcW w:w="262" w:type="pct"/>
            <w:tcBorders>
              <w:top w:val="nil"/>
              <w:left w:val="nil"/>
              <w:bottom w:val="single" w:sz="4" w:space="0" w:color="auto"/>
              <w:right w:val="single" w:sz="4" w:space="0" w:color="auto"/>
            </w:tcBorders>
            <w:shd w:val="clear" w:color="auto" w:fill="auto"/>
            <w:vAlign w:val="center"/>
            <w:hideMark/>
          </w:tcPr>
          <w:p w14:paraId="667292D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114,41</w:t>
            </w:r>
          </w:p>
        </w:tc>
        <w:tc>
          <w:tcPr>
            <w:tcW w:w="262" w:type="pct"/>
            <w:tcBorders>
              <w:top w:val="nil"/>
              <w:left w:val="nil"/>
              <w:bottom w:val="single" w:sz="4" w:space="0" w:color="auto"/>
              <w:right w:val="single" w:sz="4" w:space="0" w:color="auto"/>
            </w:tcBorders>
            <w:shd w:val="clear" w:color="auto" w:fill="auto"/>
            <w:vAlign w:val="center"/>
            <w:hideMark/>
          </w:tcPr>
          <w:p w14:paraId="5477B53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171,15</w:t>
            </w:r>
          </w:p>
        </w:tc>
        <w:tc>
          <w:tcPr>
            <w:tcW w:w="262" w:type="pct"/>
            <w:tcBorders>
              <w:top w:val="nil"/>
              <w:left w:val="nil"/>
              <w:bottom w:val="single" w:sz="4" w:space="0" w:color="auto"/>
              <w:right w:val="single" w:sz="4" w:space="0" w:color="auto"/>
            </w:tcBorders>
            <w:shd w:val="clear" w:color="auto" w:fill="auto"/>
            <w:vAlign w:val="center"/>
            <w:hideMark/>
          </w:tcPr>
          <w:p w14:paraId="0F6FF5E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179,78</w:t>
            </w:r>
          </w:p>
        </w:tc>
        <w:tc>
          <w:tcPr>
            <w:tcW w:w="262" w:type="pct"/>
            <w:tcBorders>
              <w:top w:val="nil"/>
              <w:left w:val="nil"/>
              <w:bottom w:val="single" w:sz="4" w:space="0" w:color="auto"/>
              <w:right w:val="single" w:sz="4" w:space="0" w:color="auto"/>
            </w:tcBorders>
            <w:shd w:val="clear" w:color="auto" w:fill="auto"/>
            <w:vAlign w:val="center"/>
            <w:hideMark/>
          </w:tcPr>
          <w:p w14:paraId="55390FC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176,40</w:t>
            </w:r>
          </w:p>
        </w:tc>
        <w:tc>
          <w:tcPr>
            <w:tcW w:w="262" w:type="pct"/>
            <w:tcBorders>
              <w:top w:val="nil"/>
              <w:left w:val="nil"/>
              <w:bottom w:val="single" w:sz="4" w:space="0" w:color="auto"/>
              <w:right w:val="single" w:sz="4" w:space="0" w:color="auto"/>
            </w:tcBorders>
            <w:shd w:val="clear" w:color="auto" w:fill="auto"/>
            <w:vAlign w:val="center"/>
            <w:hideMark/>
          </w:tcPr>
          <w:p w14:paraId="091F515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176,40</w:t>
            </w:r>
          </w:p>
        </w:tc>
        <w:tc>
          <w:tcPr>
            <w:tcW w:w="262" w:type="pct"/>
            <w:tcBorders>
              <w:top w:val="nil"/>
              <w:left w:val="nil"/>
              <w:bottom w:val="single" w:sz="4" w:space="0" w:color="auto"/>
              <w:right w:val="single" w:sz="4" w:space="0" w:color="auto"/>
            </w:tcBorders>
            <w:shd w:val="clear" w:color="auto" w:fill="auto"/>
            <w:vAlign w:val="center"/>
            <w:hideMark/>
          </w:tcPr>
          <w:p w14:paraId="1180166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176,40</w:t>
            </w:r>
          </w:p>
        </w:tc>
        <w:tc>
          <w:tcPr>
            <w:tcW w:w="262" w:type="pct"/>
            <w:tcBorders>
              <w:top w:val="nil"/>
              <w:left w:val="nil"/>
              <w:bottom w:val="single" w:sz="4" w:space="0" w:color="auto"/>
              <w:right w:val="single" w:sz="4" w:space="0" w:color="auto"/>
            </w:tcBorders>
            <w:shd w:val="clear" w:color="auto" w:fill="auto"/>
            <w:vAlign w:val="center"/>
            <w:hideMark/>
          </w:tcPr>
          <w:p w14:paraId="79E73B4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184,26</w:t>
            </w:r>
          </w:p>
        </w:tc>
        <w:tc>
          <w:tcPr>
            <w:tcW w:w="262" w:type="pct"/>
            <w:tcBorders>
              <w:top w:val="nil"/>
              <w:left w:val="nil"/>
              <w:bottom w:val="single" w:sz="4" w:space="0" w:color="auto"/>
              <w:right w:val="single" w:sz="4" w:space="0" w:color="auto"/>
            </w:tcBorders>
            <w:shd w:val="clear" w:color="auto" w:fill="auto"/>
            <w:vAlign w:val="center"/>
            <w:hideMark/>
          </w:tcPr>
          <w:p w14:paraId="36DB4F1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184,26</w:t>
            </w:r>
          </w:p>
        </w:tc>
        <w:tc>
          <w:tcPr>
            <w:tcW w:w="262" w:type="pct"/>
            <w:tcBorders>
              <w:top w:val="nil"/>
              <w:left w:val="nil"/>
              <w:bottom w:val="single" w:sz="4" w:space="0" w:color="auto"/>
              <w:right w:val="single" w:sz="4" w:space="0" w:color="auto"/>
            </w:tcBorders>
            <w:shd w:val="clear" w:color="auto" w:fill="auto"/>
            <w:vAlign w:val="center"/>
            <w:hideMark/>
          </w:tcPr>
          <w:p w14:paraId="167710D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184,26</w:t>
            </w:r>
          </w:p>
        </w:tc>
        <w:tc>
          <w:tcPr>
            <w:tcW w:w="262" w:type="pct"/>
            <w:tcBorders>
              <w:top w:val="nil"/>
              <w:left w:val="nil"/>
              <w:bottom w:val="single" w:sz="4" w:space="0" w:color="auto"/>
              <w:right w:val="single" w:sz="4" w:space="0" w:color="auto"/>
            </w:tcBorders>
            <w:shd w:val="clear" w:color="auto" w:fill="auto"/>
            <w:vAlign w:val="center"/>
            <w:hideMark/>
          </w:tcPr>
          <w:p w14:paraId="70CD9A8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184,26</w:t>
            </w:r>
          </w:p>
        </w:tc>
        <w:tc>
          <w:tcPr>
            <w:tcW w:w="262" w:type="pct"/>
            <w:tcBorders>
              <w:top w:val="nil"/>
              <w:left w:val="nil"/>
              <w:bottom w:val="single" w:sz="4" w:space="0" w:color="auto"/>
              <w:right w:val="single" w:sz="4" w:space="0" w:color="auto"/>
            </w:tcBorders>
            <w:shd w:val="clear" w:color="auto" w:fill="auto"/>
            <w:vAlign w:val="center"/>
            <w:hideMark/>
          </w:tcPr>
          <w:p w14:paraId="1AAE6DD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184,26</w:t>
            </w:r>
          </w:p>
        </w:tc>
        <w:tc>
          <w:tcPr>
            <w:tcW w:w="262" w:type="pct"/>
            <w:tcBorders>
              <w:top w:val="nil"/>
              <w:left w:val="nil"/>
              <w:bottom w:val="single" w:sz="4" w:space="0" w:color="auto"/>
              <w:right w:val="single" w:sz="4" w:space="0" w:color="auto"/>
            </w:tcBorders>
            <w:shd w:val="clear" w:color="auto" w:fill="auto"/>
            <w:vAlign w:val="center"/>
            <w:hideMark/>
          </w:tcPr>
          <w:p w14:paraId="30B86C2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184,26</w:t>
            </w:r>
          </w:p>
        </w:tc>
      </w:tr>
      <w:tr w:rsidR="00FD6E4D" w:rsidRPr="003B5D60" w14:paraId="4AB0D6DA" w14:textId="77777777" w:rsidTr="00843B16">
        <w:trPr>
          <w:trHeight w:val="510"/>
        </w:trPr>
        <w:tc>
          <w:tcPr>
            <w:tcW w:w="912" w:type="pct"/>
            <w:tcBorders>
              <w:top w:val="nil"/>
              <w:left w:val="single" w:sz="4" w:space="0" w:color="auto"/>
              <w:bottom w:val="single" w:sz="4" w:space="0" w:color="auto"/>
              <w:right w:val="single" w:sz="4" w:space="0" w:color="auto"/>
            </w:tcBorders>
            <w:shd w:val="clear" w:color="auto" w:fill="auto"/>
            <w:vAlign w:val="center"/>
            <w:hideMark/>
          </w:tcPr>
          <w:p w14:paraId="3716CE8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Максимальный часовой расход натурального топлива в летний период</w:t>
            </w:r>
          </w:p>
        </w:tc>
        <w:tc>
          <w:tcPr>
            <w:tcW w:w="422" w:type="pct"/>
            <w:tcBorders>
              <w:top w:val="nil"/>
              <w:left w:val="nil"/>
              <w:bottom w:val="single" w:sz="4" w:space="0" w:color="auto"/>
              <w:right w:val="single" w:sz="4" w:space="0" w:color="auto"/>
            </w:tcBorders>
            <w:shd w:val="clear" w:color="auto" w:fill="auto"/>
            <w:vAlign w:val="center"/>
            <w:hideMark/>
          </w:tcPr>
          <w:p w14:paraId="00FD186A" w14:textId="0561788B"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w:t>
            </w:r>
            <w:r w:rsidRPr="003B5D60">
              <w:rPr>
                <w:color w:val="000000"/>
                <w:sz w:val="20"/>
                <w:szCs w:val="20"/>
                <w:vertAlign w:val="superscript"/>
                <w:lang w:bidi="ar-SA"/>
              </w:rPr>
              <w:t>3</w:t>
            </w:r>
            <w:r w:rsidRPr="003B5D60">
              <w:rPr>
                <w:color w:val="000000"/>
                <w:sz w:val="20"/>
                <w:szCs w:val="20"/>
                <w:lang w:bidi="ar-SA"/>
              </w:rPr>
              <w:t>/ч</w:t>
            </w:r>
          </w:p>
        </w:tc>
        <w:tc>
          <w:tcPr>
            <w:tcW w:w="262" w:type="pct"/>
            <w:tcBorders>
              <w:top w:val="nil"/>
              <w:left w:val="nil"/>
              <w:bottom w:val="single" w:sz="4" w:space="0" w:color="auto"/>
              <w:right w:val="single" w:sz="4" w:space="0" w:color="auto"/>
            </w:tcBorders>
            <w:shd w:val="clear" w:color="auto" w:fill="auto"/>
            <w:vAlign w:val="center"/>
            <w:hideMark/>
          </w:tcPr>
          <w:p w14:paraId="089E3D0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7,97</w:t>
            </w:r>
          </w:p>
        </w:tc>
        <w:tc>
          <w:tcPr>
            <w:tcW w:w="262" w:type="pct"/>
            <w:tcBorders>
              <w:top w:val="nil"/>
              <w:left w:val="nil"/>
              <w:bottom w:val="single" w:sz="4" w:space="0" w:color="auto"/>
              <w:right w:val="single" w:sz="4" w:space="0" w:color="auto"/>
            </w:tcBorders>
            <w:shd w:val="clear" w:color="auto" w:fill="auto"/>
            <w:vAlign w:val="center"/>
            <w:hideMark/>
          </w:tcPr>
          <w:p w14:paraId="3998EB7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7,97</w:t>
            </w:r>
          </w:p>
        </w:tc>
        <w:tc>
          <w:tcPr>
            <w:tcW w:w="262" w:type="pct"/>
            <w:tcBorders>
              <w:top w:val="nil"/>
              <w:left w:val="nil"/>
              <w:bottom w:val="single" w:sz="4" w:space="0" w:color="auto"/>
              <w:right w:val="single" w:sz="4" w:space="0" w:color="auto"/>
            </w:tcBorders>
            <w:shd w:val="clear" w:color="auto" w:fill="auto"/>
            <w:vAlign w:val="center"/>
            <w:hideMark/>
          </w:tcPr>
          <w:p w14:paraId="3A8D63F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7,97</w:t>
            </w:r>
          </w:p>
        </w:tc>
        <w:tc>
          <w:tcPr>
            <w:tcW w:w="262" w:type="pct"/>
            <w:tcBorders>
              <w:top w:val="nil"/>
              <w:left w:val="nil"/>
              <w:bottom w:val="single" w:sz="4" w:space="0" w:color="auto"/>
              <w:right w:val="single" w:sz="4" w:space="0" w:color="auto"/>
            </w:tcBorders>
            <w:shd w:val="clear" w:color="auto" w:fill="auto"/>
            <w:vAlign w:val="center"/>
            <w:hideMark/>
          </w:tcPr>
          <w:p w14:paraId="5D400FE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19,81</w:t>
            </w:r>
          </w:p>
        </w:tc>
        <w:tc>
          <w:tcPr>
            <w:tcW w:w="262" w:type="pct"/>
            <w:tcBorders>
              <w:top w:val="nil"/>
              <w:left w:val="nil"/>
              <w:bottom w:val="single" w:sz="4" w:space="0" w:color="auto"/>
              <w:right w:val="single" w:sz="4" w:space="0" w:color="auto"/>
            </w:tcBorders>
            <w:shd w:val="clear" w:color="auto" w:fill="auto"/>
            <w:vAlign w:val="center"/>
            <w:hideMark/>
          </w:tcPr>
          <w:p w14:paraId="7DAE2A3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19,42</w:t>
            </w:r>
          </w:p>
        </w:tc>
        <w:tc>
          <w:tcPr>
            <w:tcW w:w="262" w:type="pct"/>
            <w:tcBorders>
              <w:top w:val="nil"/>
              <w:left w:val="nil"/>
              <w:bottom w:val="single" w:sz="4" w:space="0" w:color="auto"/>
              <w:right w:val="single" w:sz="4" w:space="0" w:color="auto"/>
            </w:tcBorders>
            <w:shd w:val="clear" w:color="auto" w:fill="auto"/>
            <w:vAlign w:val="center"/>
            <w:hideMark/>
          </w:tcPr>
          <w:p w14:paraId="1D95728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19,05</w:t>
            </w:r>
          </w:p>
        </w:tc>
        <w:tc>
          <w:tcPr>
            <w:tcW w:w="262" w:type="pct"/>
            <w:tcBorders>
              <w:top w:val="nil"/>
              <w:left w:val="nil"/>
              <w:bottom w:val="single" w:sz="4" w:space="0" w:color="auto"/>
              <w:right w:val="single" w:sz="4" w:space="0" w:color="auto"/>
            </w:tcBorders>
            <w:shd w:val="clear" w:color="auto" w:fill="auto"/>
            <w:vAlign w:val="center"/>
            <w:hideMark/>
          </w:tcPr>
          <w:p w14:paraId="09570E3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19,05</w:t>
            </w:r>
          </w:p>
        </w:tc>
        <w:tc>
          <w:tcPr>
            <w:tcW w:w="262" w:type="pct"/>
            <w:tcBorders>
              <w:top w:val="nil"/>
              <w:left w:val="nil"/>
              <w:bottom w:val="single" w:sz="4" w:space="0" w:color="auto"/>
              <w:right w:val="single" w:sz="4" w:space="0" w:color="auto"/>
            </w:tcBorders>
            <w:shd w:val="clear" w:color="auto" w:fill="auto"/>
            <w:vAlign w:val="center"/>
            <w:hideMark/>
          </w:tcPr>
          <w:p w14:paraId="6BC8384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19,05</w:t>
            </w:r>
          </w:p>
        </w:tc>
        <w:tc>
          <w:tcPr>
            <w:tcW w:w="262" w:type="pct"/>
            <w:tcBorders>
              <w:top w:val="nil"/>
              <w:left w:val="nil"/>
              <w:bottom w:val="single" w:sz="4" w:space="0" w:color="auto"/>
              <w:right w:val="single" w:sz="4" w:space="0" w:color="auto"/>
            </w:tcBorders>
            <w:shd w:val="clear" w:color="auto" w:fill="auto"/>
            <w:vAlign w:val="center"/>
            <w:hideMark/>
          </w:tcPr>
          <w:p w14:paraId="7B23EAC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19,05</w:t>
            </w:r>
          </w:p>
        </w:tc>
        <w:tc>
          <w:tcPr>
            <w:tcW w:w="262" w:type="pct"/>
            <w:tcBorders>
              <w:top w:val="nil"/>
              <w:left w:val="nil"/>
              <w:bottom w:val="single" w:sz="4" w:space="0" w:color="auto"/>
              <w:right w:val="single" w:sz="4" w:space="0" w:color="auto"/>
            </w:tcBorders>
            <w:shd w:val="clear" w:color="auto" w:fill="auto"/>
            <w:vAlign w:val="center"/>
            <w:hideMark/>
          </w:tcPr>
          <w:p w14:paraId="2BF2152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19,05</w:t>
            </w:r>
          </w:p>
        </w:tc>
        <w:tc>
          <w:tcPr>
            <w:tcW w:w="262" w:type="pct"/>
            <w:tcBorders>
              <w:top w:val="nil"/>
              <w:left w:val="nil"/>
              <w:bottom w:val="single" w:sz="4" w:space="0" w:color="auto"/>
              <w:right w:val="single" w:sz="4" w:space="0" w:color="auto"/>
            </w:tcBorders>
            <w:shd w:val="clear" w:color="auto" w:fill="auto"/>
            <w:vAlign w:val="center"/>
            <w:hideMark/>
          </w:tcPr>
          <w:p w14:paraId="0121683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19,05</w:t>
            </w:r>
          </w:p>
        </w:tc>
        <w:tc>
          <w:tcPr>
            <w:tcW w:w="262" w:type="pct"/>
            <w:tcBorders>
              <w:top w:val="nil"/>
              <w:left w:val="nil"/>
              <w:bottom w:val="single" w:sz="4" w:space="0" w:color="auto"/>
              <w:right w:val="single" w:sz="4" w:space="0" w:color="auto"/>
            </w:tcBorders>
            <w:shd w:val="clear" w:color="auto" w:fill="auto"/>
            <w:vAlign w:val="center"/>
            <w:hideMark/>
          </w:tcPr>
          <w:p w14:paraId="79A69AB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19,05</w:t>
            </w:r>
          </w:p>
        </w:tc>
        <w:tc>
          <w:tcPr>
            <w:tcW w:w="262" w:type="pct"/>
            <w:tcBorders>
              <w:top w:val="nil"/>
              <w:left w:val="nil"/>
              <w:bottom w:val="single" w:sz="4" w:space="0" w:color="auto"/>
              <w:right w:val="single" w:sz="4" w:space="0" w:color="auto"/>
            </w:tcBorders>
            <w:shd w:val="clear" w:color="auto" w:fill="auto"/>
            <w:vAlign w:val="center"/>
            <w:hideMark/>
          </w:tcPr>
          <w:p w14:paraId="0789DE1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19,05</w:t>
            </w:r>
          </w:p>
        </w:tc>
        <w:tc>
          <w:tcPr>
            <w:tcW w:w="262" w:type="pct"/>
            <w:tcBorders>
              <w:top w:val="nil"/>
              <w:left w:val="nil"/>
              <w:bottom w:val="single" w:sz="4" w:space="0" w:color="auto"/>
              <w:right w:val="single" w:sz="4" w:space="0" w:color="auto"/>
            </w:tcBorders>
            <w:shd w:val="clear" w:color="auto" w:fill="auto"/>
            <w:vAlign w:val="center"/>
            <w:hideMark/>
          </w:tcPr>
          <w:p w14:paraId="4F1A9AC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19,05</w:t>
            </w:r>
          </w:p>
        </w:tc>
      </w:tr>
      <w:tr w:rsidR="00FD6E4D" w:rsidRPr="003B5D60" w14:paraId="5443D57D" w14:textId="77777777" w:rsidTr="00843B16">
        <w:trPr>
          <w:trHeight w:val="765"/>
        </w:trPr>
        <w:tc>
          <w:tcPr>
            <w:tcW w:w="912" w:type="pct"/>
            <w:tcBorders>
              <w:top w:val="nil"/>
              <w:left w:val="single" w:sz="4" w:space="0" w:color="auto"/>
              <w:bottom w:val="single" w:sz="4" w:space="0" w:color="auto"/>
              <w:right w:val="single" w:sz="4" w:space="0" w:color="auto"/>
            </w:tcBorders>
            <w:shd w:val="clear" w:color="auto" w:fill="auto"/>
            <w:vAlign w:val="center"/>
            <w:hideMark/>
          </w:tcPr>
          <w:p w14:paraId="7D2F4E1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Максимальный часовой расход натурального топлива в переходный период</w:t>
            </w:r>
          </w:p>
        </w:tc>
        <w:tc>
          <w:tcPr>
            <w:tcW w:w="422" w:type="pct"/>
            <w:tcBorders>
              <w:top w:val="nil"/>
              <w:left w:val="nil"/>
              <w:bottom w:val="single" w:sz="4" w:space="0" w:color="auto"/>
              <w:right w:val="single" w:sz="4" w:space="0" w:color="auto"/>
            </w:tcBorders>
            <w:shd w:val="clear" w:color="auto" w:fill="auto"/>
            <w:vAlign w:val="center"/>
            <w:hideMark/>
          </w:tcPr>
          <w:p w14:paraId="1AD4EECE" w14:textId="2555FE7B"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w:t>
            </w:r>
            <w:r w:rsidRPr="003B5D60">
              <w:rPr>
                <w:color w:val="000000"/>
                <w:sz w:val="20"/>
                <w:szCs w:val="20"/>
                <w:vertAlign w:val="superscript"/>
                <w:lang w:bidi="ar-SA"/>
              </w:rPr>
              <w:t>3</w:t>
            </w:r>
            <w:r w:rsidRPr="003B5D60">
              <w:rPr>
                <w:color w:val="000000"/>
                <w:sz w:val="20"/>
                <w:szCs w:val="20"/>
                <w:lang w:bidi="ar-SA"/>
              </w:rPr>
              <w:t>/ч</w:t>
            </w:r>
          </w:p>
        </w:tc>
        <w:tc>
          <w:tcPr>
            <w:tcW w:w="262" w:type="pct"/>
            <w:tcBorders>
              <w:top w:val="nil"/>
              <w:left w:val="nil"/>
              <w:bottom w:val="single" w:sz="4" w:space="0" w:color="auto"/>
              <w:right w:val="single" w:sz="4" w:space="0" w:color="auto"/>
            </w:tcBorders>
            <w:shd w:val="clear" w:color="auto" w:fill="auto"/>
            <w:vAlign w:val="center"/>
            <w:hideMark/>
          </w:tcPr>
          <w:p w14:paraId="75DA0BE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37,00</w:t>
            </w:r>
          </w:p>
        </w:tc>
        <w:tc>
          <w:tcPr>
            <w:tcW w:w="262" w:type="pct"/>
            <w:tcBorders>
              <w:top w:val="nil"/>
              <w:left w:val="nil"/>
              <w:bottom w:val="single" w:sz="4" w:space="0" w:color="auto"/>
              <w:right w:val="single" w:sz="4" w:space="0" w:color="auto"/>
            </w:tcBorders>
            <w:shd w:val="clear" w:color="auto" w:fill="auto"/>
            <w:vAlign w:val="center"/>
            <w:hideMark/>
          </w:tcPr>
          <w:p w14:paraId="4907B08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37,00</w:t>
            </w:r>
          </w:p>
        </w:tc>
        <w:tc>
          <w:tcPr>
            <w:tcW w:w="262" w:type="pct"/>
            <w:tcBorders>
              <w:top w:val="nil"/>
              <w:left w:val="nil"/>
              <w:bottom w:val="single" w:sz="4" w:space="0" w:color="auto"/>
              <w:right w:val="single" w:sz="4" w:space="0" w:color="auto"/>
            </w:tcBorders>
            <w:shd w:val="clear" w:color="auto" w:fill="auto"/>
            <w:vAlign w:val="center"/>
            <w:hideMark/>
          </w:tcPr>
          <w:p w14:paraId="470BFE9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37,00</w:t>
            </w:r>
          </w:p>
        </w:tc>
        <w:tc>
          <w:tcPr>
            <w:tcW w:w="262" w:type="pct"/>
            <w:tcBorders>
              <w:top w:val="nil"/>
              <w:left w:val="nil"/>
              <w:bottom w:val="single" w:sz="4" w:space="0" w:color="auto"/>
              <w:right w:val="single" w:sz="4" w:space="0" w:color="auto"/>
            </w:tcBorders>
            <w:shd w:val="clear" w:color="auto" w:fill="auto"/>
            <w:vAlign w:val="center"/>
            <w:hideMark/>
          </w:tcPr>
          <w:p w14:paraId="3232AEA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61,08</w:t>
            </w:r>
          </w:p>
        </w:tc>
        <w:tc>
          <w:tcPr>
            <w:tcW w:w="262" w:type="pct"/>
            <w:tcBorders>
              <w:top w:val="nil"/>
              <w:left w:val="nil"/>
              <w:bottom w:val="single" w:sz="4" w:space="0" w:color="auto"/>
              <w:right w:val="single" w:sz="4" w:space="0" w:color="auto"/>
            </w:tcBorders>
            <w:shd w:val="clear" w:color="auto" w:fill="auto"/>
            <w:vAlign w:val="center"/>
            <w:hideMark/>
          </w:tcPr>
          <w:p w14:paraId="5D627D8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63,15</w:t>
            </w:r>
          </w:p>
        </w:tc>
        <w:tc>
          <w:tcPr>
            <w:tcW w:w="262" w:type="pct"/>
            <w:tcBorders>
              <w:top w:val="nil"/>
              <w:left w:val="nil"/>
              <w:bottom w:val="single" w:sz="4" w:space="0" w:color="auto"/>
              <w:right w:val="single" w:sz="4" w:space="0" w:color="auto"/>
            </w:tcBorders>
            <w:shd w:val="clear" w:color="auto" w:fill="auto"/>
            <w:vAlign w:val="center"/>
            <w:hideMark/>
          </w:tcPr>
          <w:p w14:paraId="267592F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61,97</w:t>
            </w:r>
          </w:p>
        </w:tc>
        <w:tc>
          <w:tcPr>
            <w:tcW w:w="262" w:type="pct"/>
            <w:tcBorders>
              <w:top w:val="nil"/>
              <w:left w:val="nil"/>
              <w:bottom w:val="single" w:sz="4" w:space="0" w:color="auto"/>
              <w:right w:val="single" w:sz="4" w:space="0" w:color="auto"/>
            </w:tcBorders>
            <w:shd w:val="clear" w:color="auto" w:fill="auto"/>
            <w:vAlign w:val="center"/>
            <w:hideMark/>
          </w:tcPr>
          <w:p w14:paraId="07948E3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61,97</w:t>
            </w:r>
          </w:p>
        </w:tc>
        <w:tc>
          <w:tcPr>
            <w:tcW w:w="262" w:type="pct"/>
            <w:tcBorders>
              <w:top w:val="nil"/>
              <w:left w:val="nil"/>
              <w:bottom w:val="single" w:sz="4" w:space="0" w:color="auto"/>
              <w:right w:val="single" w:sz="4" w:space="0" w:color="auto"/>
            </w:tcBorders>
            <w:shd w:val="clear" w:color="auto" w:fill="auto"/>
            <w:vAlign w:val="center"/>
            <w:hideMark/>
          </w:tcPr>
          <w:p w14:paraId="69207E1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61,97</w:t>
            </w:r>
          </w:p>
        </w:tc>
        <w:tc>
          <w:tcPr>
            <w:tcW w:w="262" w:type="pct"/>
            <w:tcBorders>
              <w:top w:val="nil"/>
              <w:left w:val="nil"/>
              <w:bottom w:val="single" w:sz="4" w:space="0" w:color="auto"/>
              <w:right w:val="single" w:sz="4" w:space="0" w:color="auto"/>
            </w:tcBorders>
            <w:shd w:val="clear" w:color="auto" w:fill="auto"/>
            <w:vAlign w:val="center"/>
            <w:hideMark/>
          </w:tcPr>
          <w:p w14:paraId="1E92155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64,11</w:t>
            </w:r>
          </w:p>
        </w:tc>
        <w:tc>
          <w:tcPr>
            <w:tcW w:w="262" w:type="pct"/>
            <w:tcBorders>
              <w:top w:val="nil"/>
              <w:left w:val="nil"/>
              <w:bottom w:val="single" w:sz="4" w:space="0" w:color="auto"/>
              <w:right w:val="single" w:sz="4" w:space="0" w:color="auto"/>
            </w:tcBorders>
            <w:shd w:val="clear" w:color="auto" w:fill="auto"/>
            <w:vAlign w:val="center"/>
            <w:hideMark/>
          </w:tcPr>
          <w:p w14:paraId="6549946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64,11</w:t>
            </w:r>
          </w:p>
        </w:tc>
        <w:tc>
          <w:tcPr>
            <w:tcW w:w="262" w:type="pct"/>
            <w:tcBorders>
              <w:top w:val="nil"/>
              <w:left w:val="nil"/>
              <w:bottom w:val="single" w:sz="4" w:space="0" w:color="auto"/>
              <w:right w:val="single" w:sz="4" w:space="0" w:color="auto"/>
            </w:tcBorders>
            <w:shd w:val="clear" w:color="auto" w:fill="auto"/>
            <w:vAlign w:val="center"/>
            <w:hideMark/>
          </w:tcPr>
          <w:p w14:paraId="52CF1F8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64,11</w:t>
            </w:r>
          </w:p>
        </w:tc>
        <w:tc>
          <w:tcPr>
            <w:tcW w:w="262" w:type="pct"/>
            <w:tcBorders>
              <w:top w:val="nil"/>
              <w:left w:val="nil"/>
              <w:bottom w:val="single" w:sz="4" w:space="0" w:color="auto"/>
              <w:right w:val="single" w:sz="4" w:space="0" w:color="auto"/>
            </w:tcBorders>
            <w:shd w:val="clear" w:color="auto" w:fill="auto"/>
            <w:vAlign w:val="center"/>
            <w:hideMark/>
          </w:tcPr>
          <w:p w14:paraId="6EF9CF1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64,11</w:t>
            </w:r>
          </w:p>
        </w:tc>
        <w:tc>
          <w:tcPr>
            <w:tcW w:w="262" w:type="pct"/>
            <w:tcBorders>
              <w:top w:val="nil"/>
              <w:left w:val="nil"/>
              <w:bottom w:val="single" w:sz="4" w:space="0" w:color="auto"/>
              <w:right w:val="single" w:sz="4" w:space="0" w:color="auto"/>
            </w:tcBorders>
            <w:shd w:val="clear" w:color="auto" w:fill="auto"/>
            <w:vAlign w:val="center"/>
            <w:hideMark/>
          </w:tcPr>
          <w:p w14:paraId="008A9D0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64,11</w:t>
            </w:r>
          </w:p>
        </w:tc>
        <w:tc>
          <w:tcPr>
            <w:tcW w:w="262" w:type="pct"/>
            <w:tcBorders>
              <w:top w:val="nil"/>
              <w:left w:val="nil"/>
              <w:bottom w:val="single" w:sz="4" w:space="0" w:color="auto"/>
              <w:right w:val="single" w:sz="4" w:space="0" w:color="auto"/>
            </w:tcBorders>
            <w:shd w:val="clear" w:color="auto" w:fill="auto"/>
            <w:vAlign w:val="center"/>
            <w:hideMark/>
          </w:tcPr>
          <w:p w14:paraId="60B67F7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64,11</w:t>
            </w:r>
          </w:p>
        </w:tc>
      </w:tr>
      <w:tr w:rsidR="00FD6E4D" w:rsidRPr="003B5D60" w14:paraId="332B4F3E" w14:textId="77777777" w:rsidTr="00843B16">
        <w:trPr>
          <w:trHeight w:val="315"/>
        </w:trPr>
        <w:tc>
          <w:tcPr>
            <w:tcW w:w="912" w:type="pct"/>
            <w:tcBorders>
              <w:top w:val="nil"/>
              <w:left w:val="single" w:sz="4" w:space="0" w:color="auto"/>
              <w:bottom w:val="single" w:sz="4" w:space="0" w:color="auto"/>
              <w:right w:val="single" w:sz="4" w:space="0" w:color="auto"/>
            </w:tcBorders>
            <w:shd w:val="clear" w:color="auto" w:fill="auto"/>
            <w:vAlign w:val="center"/>
            <w:hideMark/>
          </w:tcPr>
          <w:p w14:paraId="4961EDA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Годовой расход условного топлива</w:t>
            </w:r>
          </w:p>
        </w:tc>
        <w:tc>
          <w:tcPr>
            <w:tcW w:w="422" w:type="pct"/>
            <w:tcBorders>
              <w:top w:val="nil"/>
              <w:left w:val="nil"/>
              <w:bottom w:val="single" w:sz="4" w:space="0" w:color="auto"/>
              <w:right w:val="single" w:sz="4" w:space="0" w:color="auto"/>
            </w:tcBorders>
            <w:shd w:val="clear" w:color="auto" w:fill="auto"/>
            <w:vAlign w:val="center"/>
            <w:hideMark/>
          </w:tcPr>
          <w:p w14:paraId="4CE635CB" w14:textId="63B7FBB8"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тыс. т.у.т.</w:t>
            </w:r>
          </w:p>
        </w:tc>
        <w:tc>
          <w:tcPr>
            <w:tcW w:w="262" w:type="pct"/>
            <w:tcBorders>
              <w:top w:val="nil"/>
              <w:left w:val="nil"/>
              <w:bottom w:val="single" w:sz="4" w:space="0" w:color="auto"/>
              <w:right w:val="single" w:sz="4" w:space="0" w:color="auto"/>
            </w:tcBorders>
            <w:shd w:val="clear" w:color="auto" w:fill="auto"/>
            <w:vAlign w:val="center"/>
            <w:hideMark/>
          </w:tcPr>
          <w:p w14:paraId="36AA93B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0,70</w:t>
            </w:r>
          </w:p>
        </w:tc>
        <w:tc>
          <w:tcPr>
            <w:tcW w:w="262" w:type="pct"/>
            <w:tcBorders>
              <w:top w:val="nil"/>
              <w:left w:val="nil"/>
              <w:bottom w:val="single" w:sz="4" w:space="0" w:color="auto"/>
              <w:right w:val="single" w:sz="4" w:space="0" w:color="auto"/>
            </w:tcBorders>
            <w:shd w:val="clear" w:color="auto" w:fill="auto"/>
            <w:vAlign w:val="center"/>
            <w:hideMark/>
          </w:tcPr>
          <w:p w14:paraId="48F10388"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0,71</w:t>
            </w:r>
          </w:p>
        </w:tc>
        <w:tc>
          <w:tcPr>
            <w:tcW w:w="262" w:type="pct"/>
            <w:tcBorders>
              <w:top w:val="nil"/>
              <w:left w:val="nil"/>
              <w:bottom w:val="single" w:sz="4" w:space="0" w:color="auto"/>
              <w:right w:val="single" w:sz="4" w:space="0" w:color="auto"/>
            </w:tcBorders>
            <w:shd w:val="clear" w:color="auto" w:fill="auto"/>
            <w:vAlign w:val="center"/>
            <w:hideMark/>
          </w:tcPr>
          <w:p w14:paraId="6121598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0,65</w:t>
            </w:r>
          </w:p>
        </w:tc>
        <w:tc>
          <w:tcPr>
            <w:tcW w:w="262" w:type="pct"/>
            <w:tcBorders>
              <w:top w:val="nil"/>
              <w:left w:val="nil"/>
              <w:bottom w:val="single" w:sz="4" w:space="0" w:color="auto"/>
              <w:right w:val="single" w:sz="4" w:space="0" w:color="auto"/>
            </w:tcBorders>
            <w:shd w:val="clear" w:color="auto" w:fill="auto"/>
            <w:vAlign w:val="center"/>
            <w:hideMark/>
          </w:tcPr>
          <w:p w14:paraId="5773E00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0,92</w:t>
            </w:r>
          </w:p>
        </w:tc>
        <w:tc>
          <w:tcPr>
            <w:tcW w:w="262" w:type="pct"/>
            <w:tcBorders>
              <w:top w:val="nil"/>
              <w:left w:val="nil"/>
              <w:bottom w:val="single" w:sz="4" w:space="0" w:color="auto"/>
              <w:right w:val="single" w:sz="4" w:space="0" w:color="auto"/>
            </w:tcBorders>
            <w:shd w:val="clear" w:color="auto" w:fill="auto"/>
            <w:vAlign w:val="center"/>
            <w:hideMark/>
          </w:tcPr>
          <w:p w14:paraId="1365C2B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0,94</w:t>
            </w:r>
          </w:p>
        </w:tc>
        <w:tc>
          <w:tcPr>
            <w:tcW w:w="262" w:type="pct"/>
            <w:tcBorders>
              <w:top w:val="nil"/>
              <w:left w:val="nil"/>
              <w:bottom w:val="single" w:sz="4" w:space="0" w:color="auto"/>
              <w:right w:val="single" w:sz="4" w:space="0" w:color="auto"/>
            </w:tcBorders>
            <w:shd w:val="clear" w:color="auto" w:fill="auto"/>
            <w:vAlign w:val="center"/>
            <w:hideMark/>
          </w:tcPr>
          <w:p w14:paraId="41EC728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0,92</w:t>
            </w:r>
          </w:p>
        </w:tc>
        <w:tc>
          <w:tcPr>
            <w:tcW w:w="262" w:type="pct"/>
            <w:tcBorders>
              <w:top w:val="nil"/>
              <w:left w:val="nil"/>
              <w:bottom w:val="single" w:sz="4" w:space="0" w:color="auto"/>
              <w:right w:val="single" w:sz="4" w:space="0" w:color="auto"/>
            </w:tcBorders>
            <w:shd w:val="clear" w:color="auto" w:fill="auto"/>
            <w:vAlign w:val="center"/>
            <w:hideMark/>
          </w:tcPr>
          <w:p w14:paraId="26F167E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0,91</w:t>
            </w:r>
          </w:p>
        </w:tc>
        <w:tc>
          <w:tcPr>
            <w:tcW w:w="262" w:type="pct"/>
            <w:tcBorders>
              <w:top w:val="nil"/>
              <w:left w:val="nil"/>
              <w:bottom w:val="single" w:sz="4" w:space="0" w:color="auto"/>
              <w:right w:val="single" w:sz="4" w:space="0" w:color="auto"/>
            </w:tcBorders>
            <w:shd w:val="clear" w:color="auto" w:fill="auto"/>
            <w:vAlign w:val="center"/>
            <w:hideMark/>
          </w:tcPr>
          <w:p w14:paraId="162CB74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0,89</w:t>
            </w:r>
          </w:p>
        </w:tc>
        <w:tc>
          <w:tcPr>
            <w:tcW w:w="262" w:type="pct"/>
            <w:tcBorders>
              <w:top w:val="nil"/>
              <w:left w:val="nil"/>
              <w:bottom w:val="single" w:sz="4" w:space="0" w:color="auto"/>
              <w:right w:val="single" w:sz="4" w:space="0" w:color="auto"/>
            </w:tcBorders>
            <w:shd w:val="clear" w:color="auto" w:fill="auto"/>
            <w:vAlign w:val="center"/>
            <w:hideMark/>
          </w:tcPr>
          <w:p w14:paraId="4C7F0F61"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0,92</w:t>
            </w:r>
          </w:p>
        </w:tc>
        <w:tc>
          <w:tcPr>
            <w:tcW w:w="262" w:type="pct"/>
            <w:tcBorders>
              <w:top w:val="nil"/>
              <w:left w:val="nil"/>
              <w:bottom w:val="single" w:sz="4" w:space="0" w:color="auto"/>
              <w:right w:val="single" w:sz="4" w:space="0" w:color="auto"/>
            </w:tcBorders>
            <w:shd w:val="clear" w:color="auto" w:fill="auto"/>
            <w:vAlign w:val="center"/>
            <w:hideMark/>
          </w:tcPr>
          <w:p w14:paraId="417DE31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0,91</w:t>
            </w:r>
          </w:p>
        </w:tc>
        <w:tc>
          <w:tcPr>
            <w:tcW w:w="262" w:type="pct"/>
            <w:tcBorders>
              <w:top w:val="nil"/>
              <w:left w:val="nil"/>
              <w:bottom w:val="single" w:sz="4" w:space="0" w:color="auto"/>
              <w:right w:val="single" w:sz="4" w:space="0" w:color="auto"/>
            </w:tcBorders>
            <w:shd w:val="clear" w:color="auto" w:fill="auto"/>
            <w:vAlign w:val="center"/>
            <w:hideMark/>
          </w:tcPr>
          <w:p w14:paraId="157EB870"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0,89</w:t>
            </w:r>
          </w:p>
        </w:tc>
        <w:tc>
          <w:tcPr>
            <w:tcW w:w="262" w:type="pct"/>
            <w:tcBorders>
              <w:top w:val="nil"/>
              <w:left w:val="nil"/>
              <w:bottom w:val="single" w:sz="4" w:space="0" w:color="auto"/>
              <w:right w:val="single" w:sz="4" w:space="0" w:color="auto"/>
            </w:tcBorders>
            <w:shd w:val="clear" w:color="auto" w:fill="auto"/>
            <w:vAlign w:val="center"/>
            <w:hideMark/>
          </w:tcPr>
          <w:p w14:paraId="39765F8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0,88</w:t>
            </w:r>
          </w:p>
        </w:tc>
        <w:tc>
          <w:tcPr>
            <w:tcW w:w="262" w:type="pct"/>
            <w:tcBorders>
              <w:top w:val="nil"/>
              <w:left w:val="nil"/>
              <w:bottom w:val="single" w:sz="4" w:space="0" w:color="auto"/>
              <w:right w:val="single" w:sz="4" w:space="0" w:color="auto"/>
            </w:tcBorders>
            <w:shd w:val="clear" w:color="auto" w:fill="auto"/>
            <w:vAlign w:val="center"/>
            <w:hideMark/>
          </w:tcPr>
          <w:p w14:paraId="0D3C8D47"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0,87</w:t>
            </w:r>
          </w:p>
        </w:tc>
        <w:tc>
          <w:tcPr>
            <w:tcW w:w="262" w:type="pct"/>
            <w:tcBorders>
              <w:top w:val="nil"/>
              <w:left w:val="nil"/>
              <w:bottom w:val="single" w:sz="4" w:space="0" w:color="auto"/>
              <w:right w:val="single" w:sz="4" w:space="0" w:color="auto"/>
            </w:tcBorders>
            <w:shd w:val="clear" w:color="auto" w:fill="auto"/>
            <w:vAlign w:val="center"/>
            <w:hideMark/>
          </w:tcPr>
          <w:p w14:paraId="6704833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0,86</w:t>
            </w:r>
          </w:p>
        </w:tc>
      </w:tr>
      <w:tr w:rsidR="00FD6E4D" w:rsidRPr="003B5D60" w14:paraId="0CF4745F" w14:textId="77777777" w:rsidTr="00843B16">
        <w:trPr>
          <w:trHeight w:val="315"/>
        </w:trPr>
        <w:tc>
          <w:tcPr>
            <w:tcW w:w="912" w:type="pct"/>
            <w:tcBorders>
              <w:top w:val="nil"/>
              <w:left w:val="single" w:sz="4" w:space="0" w:color="auto"/>
              <w:bottom w:val="single" w:sz="4" w:space="0" w:color="auto"/>
              <w:right w:val="single" w:sz="4" w:space="0" w:color="auto"/>
            </w:tcBorders>
            <w:shd w:val="clear" w:color="auto" w:fill="auto"/>
            <w:vAlign w:val="center"/>
            <w:hideMark/>
          </w:tcPr>
          <w:p w14:paraId="1F8BCB14"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Годовой расход натурального топлива</w:t>
            </w:r>
          </w:p>
        </w:tc>
        <w:tc>
          <w:tcPr>
            <w:tcW w:w="422" w:type="pct"/>
            <w:tcBorders>
              <w:top w:val="nil"/>
              <w:left w:val="nil"/>
              <w:bottom w:val="single" w:sz="4" w:space="0" w:color="auto"/>
              <w:right w:val="single" w:sz="4" w:space="0" w:color="auto"/>
            </w:tcBorders>
            <w:shd w:val="clear" w:color="auto" w:fill="auto"/>
            <w:vAlign w:val="center"/>
            <w:hideMark/>
          </w:tcPr>
          <w:p w14:paraId="50FA71AA" w14:textId="613930DC"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млн. м</w:t>
            </w:r>
            <w:r w:rsidRPr="003B5D60">
              <w:rPr>
                <w:color w:val="000000"/>
                <w:sz w:val="20"/>
                <w:szCs w:val="20"/>
                <w:vertAlign w:val="superscript"/>
                <w:lang w:bidi="ar-SA"/>
              </w:rPr>
              <w:t>3</w:t>
            </w:r>
            <w:r w:rsidRPr="003B5D60">
              <w:rPr>
                <w:color w:val="000000"/>
                <w:sz w:val="20"/>
                <w:szCs w:val="20"/>
                <w:lang w:bidi="ar-SA"/>
              </w:rPr>
              <w:t>/год</w:t>
            </w:r>
          </w:p>
        </w:tc>
        <w:tc>
          <w:tcPr>
            <w:tcW w:w="262" w:type="pct"/>
            <w:tcBorders>
              <w:top w:val="nil"/>
              <w:left w:val="nil"/>
              <w:bottom w:val="single" w:sz="4" w:space="0" w:color="auto"/>
              <w:right w:val="single" w:sz="4" w:space="0" w:color="auto"/>
            </w:tcBorders>
            <w:shd w:val="clear" w:color="auto" w:fill="auto"/>
            <w:vAlign w:val="center"/>
            <w:hideMark/>
          </w:tcPr>
          <w:p w14:paraId="32E777D3"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0,61</w:t>
            </w:r>
          </w:p>
        </w:tc>
        <w:tc>
          <w:tcPr>
            <w:tcW w:w="262" w:type="pct"/>
            <w:tcBorders>
              <w:top w:val="nil"/>
              <w:left w:val="nil"/>
              <w:bottom w:val="single" w:sz="4" w:space="0" w:color="auto"/>
              <w:right w:val="single" w:sz="4" w:space="0" w:color="auto"/>
            </w:tcBorders>
            <w:shd w:val="clear" w:color="auto" w:fill="auto"/>
            <w:vAlign w:val="center"/>
            <w:hideMark/>
          </w:tcPr>
          <w:p w14:paraId="74ECB72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0,62</w:t>
            </w:r>
          </w:p>
        </w:tc>
        <w:tc>
          <w:tcPr>
            <w:tcW w:w="262" w:type="pct"/>
            <w:tcBorders>
              <w:top w:val="nil"/>
              <w:left w:val="nil"/>
              <w:bottom w:val="single" w:sz="4" w:space="0" w:color="auto"/>
              <w:right w:val="single" w:sz="4" w:space="0" w:color="auto"/>
            </w:tcBorders>
            <w:shd w:val="clear" w:color="auto" w:fill="auto"/>
            <w:vAlign w:val="center"/>
            <w:hideMark/>
          </w:tcPr>
          <w:p w14:paraId="383B941C"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0,57</w:t>
            </w:r>
          </w:p>
        </w:tc>
        <w:tc>
          <w:tcPr>
            <w:tcW w:w="262" w:type="pct"/>
            <w:tcBorders>
              <w:top w:val="nil"/>
              <w:left w:val="nil"/>
              <w:bottom w:val="single" w:sz="4" w:space="0" w:color="auto"/>
              <w:right w:val="single" w:sz="4" w:space="0" w:color="auto"/>
            </w:tcBorders>
            <w:shd w:val="clear" w:color="auto" w:fill="auto"/>
            <w:vAlign w:val="center"/>
            <w:hideMark/>
          </w:tcPr>
          <w:p w14:paraId="60ADC58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0,80</w:t>
            </w:r>
          </w:p>
        </w:tc>
        <w:tc>
          <w:tcPr>
            <w:tcW w:w="262" w:type="pct"/>
            <w:tcBorders>
              <w:top w:val="nil"/>
              <w:left w:val="nil"/>
              <w:bottom w:val="single" w:sz="4" w:space="0" w:color="auto"/>
              <w:right w:val="single" w:sz="4" w:space="0" w:color="auto"/>
            </w:tcBorders>
            <w:shd w:val="clear" w:color="auto" w:fill="auto"/>
            <w:vAlign w:val="center"/>
            <w:hideMark/>
          </w:tcPr>
          <w:p w14:paraId="057F66DF"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0,82</w:t>
            </w:r>
          </w:p>
        </w:tc>
        <w:tc>
          <w:tcPr>
            <w:tcW w:w="262" w:type="pct"/>
            <w:tcBorders>
              <w:top w:val="nil"/>
              <w:left w:val="nil"/>
              <w:bottom w:val="single" w:sz="4" w:space="0" w:color="auto"/>
              <w:right w:val="single" w:sz="4" w:space="0" w:color="auto"/>
            </w:tcBorders>
            <w:shd w:val="clear" w:color="auto" w:fill="auto"/>
            <w:vAlign w:val="center"/>
            <w:hideMark/>
          </w:tcPr>
          <w:p w14:paraId="039A2D8A"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0,80</w:t>
            </w:r>
          </w:p>
        </w:tc>
        <w:tc>
          <w:tcPr>
            <w:tcW w:w="262" w:type="pct"/>
            <w:tcBorders>
              <w:top w:val="nil"/>
              <w:left w:val="nil"/>
              <w:bottom w:val="single" w:sz="4" w:space="0" w:color="auto"/>
              <w:right w:val="single" w:sz="4" w:space="0" w:color="auto"/>
            </w:tcBorders>
            <w:shd w:val="clear" w:color="auto" w:fill="auto"/>
            <w:vAlign w:val="center"/>
            <w:hideMark/>
          </w:tcPr>
          <w:p w14:paraId="4CD1C74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0,79</w:t>
            </w:r>
          </w:p>
        </w:tc>
        <w:tc>
          <w:tcPr>
            <w:tcW w:w="262" w:type="pct"/>
            <w:tcBorders>
              <w:top w:val="nil"/>
              <w:left w:val="nil"/>
              <w:bottom w:val="single" w:sz="4" w:space="0" w:color="auto"/>
              <w:right w:val="single" w:sz="4" w:space="0" w:color="auto"/>
            </w:tcBorders>
            <w:shd w:val="clear" w:color="auto" w:fill="auto"/>
            <w:vAlign w:val="center"/>
            <w:hideMark/>
          </w:tcPr>
          <w:p w14:paraId="26D68E7D"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0,78</w:t>
            </w:r>
          </w:p>
        </w:tc>
        <w:tc>
          <w:tcPr>
            <w:tcW w:w="262" w:type="pct"/>
            <w:tcBorders>
              <w:top w:val="nil"/>
              <w:left w:val="nil"/>
              <w:bottom w:val="single" w:sz="4" w:space="0" w:color="auto"/>
              <w:right w:val="single" w:sz="4" w:space="0" w:color="auto"/>
            </w:tcBorders>
            <w:shd w:val="clear" w:color="auto" w:fill="auto"/>
            <w:vAlign w:val="center"/>
            <w:hideMark/>
          </w:tcPr>
          <w:p w14:paraId="102524E2"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0,80</w:t>
            </w:r>
          </w:p>
        </w:tc>
        <w:tc>
          <w:tcPr>
            <w:tcW w:w="262" w:type="pct"/>
            <w:tcBorders>
              <w:top w:val="nil"/>
              <w:left w:val="nil"/>
              <w:bottom w:val="single" w:sz="4" w:space="0" w:color="auto"/>
              <w:right w:val="single" w:sz="4" w:space="0" w:color="auto"/>
            </w:tcBorders>
            <w:shd w:val="clear" w:color="auto" w:fill="auto"/>
            <w:vAlign w:val="center"/>
            <w:hideMark/>
          </w:tcPr>
          <w:p w14:paraId="7C04B2E9"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0,79</w:t>
            </w:r>
          </w:p>
        </w:tc>
        <w:tc>
          <w:tcPr>
            <w:tcW w:w="262" w:type="pct"/>
            <w:tcBorders>
              <w:top w:val="nil"/>
              <w:left w:val="nil"/>
              <w:bottom w:val="single" w:sz="4" w:space="0" w:color="auto"/>
              <w:right w:val="single" w:sz="4" w:space="0" w:color="auto"/>
            </w:tcBorders>
            <w:shd w:val="clear" w:color="auto" w:fill="auto"/>
            <w:vAlign w:val="center"/>
            <w:hideMark/>
          </w:tcPr>
          <w:p w14:paraId="5B50996B"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0,78</w:t>
            </w:r>
          </w:p>
        </w:tc>
        <w:tc>
          <w:tcPr>
            <w:tcW w:w="262" w:type="pct"/>
            <w:tcBorders>
              <w:top w:val="nil"/>
              <w:left w:val="nil"/>
              <w:bottom w:val="single" w:sz="4" w:space="0" w:color="auto"/>
              <w:right w:val="single" w:sz="4" w:space="0" w:color="auto"/>
            </w:tcBorders>
            <w:shd w:val="clear" w:color="auto" w:fill="auto"/>
            <w:vAlign w:val="center"/>
            <w:hideMark/>
          </w:tcPr>
          <w:p w14:paraId="3E1A729E"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0,77</w:t>
            </w:r>
          </w:p>
        </w:tc>
        <w:tc>
          <w:tcPr>
            <w:tcW w:w="262" w:type="pct"/>
            <w:tcBorders>
              <w:top w:val="nil"/>
              <w:left w:val="nil"/>
              <w:bottom w:val="single" w:sz="4" w:space="0" w:color="auto"/>
              <w:right w:val="single" w:sz="4" w:space="0" w:color="auto"/>
            </w:tcBorders>
            <w:shd w:val="clear" w:color="auto" w:fill="auto"/>
            <w:vAlign w:val="center"/>
            <w:hideMark/>
          </w:tcPr>
          <w:p w14:paraId="17ABDB96"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0,76</w:t>
            </w:r>
          </w:p>
        </w:tc>
        <w:tc>
          <w:tcPr>
            <w:tcW w:w="262" w:type="pct"/>
            <w:tcBorders>
              <w:top w:val="nil"/>
              <w:left w:val="nil"/>
              <w:bottom w:val="single" w:sz="4" w:space="0" w:color="auto"/>
              <w:right w:val="single" w:sz="4" w:space="0" w:color="auto"/>
            </w:tcBorders>
            <w:shd w:val="clear" w:color="auto" w:fill="auto"/>
            <w:vAlign w:val="center"/>
            <w:hideMark/>
          </w:tcPr>
          <w:p w14:paraId="3713C835" w14:textId="77777777" w:rsidR="00FD6E4D" w:rsidRPr="003B5D60" w:rsidRDefault="00FD6E4D"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0,75</w:t>
            </w:r>
          </w:p>
        </w:tc>
      </w:tr>
    </w:tbl>
    <w:p w14:paraId="5A72D5E9" w14:textId="77777777" w:rsidR="00633BAC" w:rsidRPr="003B5D60" w:rsidRDefault="00633BAC" w:rsidP="00856C1E">
      <w:pPr>
        <w:pStyle w:val="a8"/>
        <w:spacing w:before="240"/>
        <w:sectPr w:rsidR="00633BAC" w:rsidRPr="003B5D60" w:rsidSect="00633BAC">
          <w:pgSz w:w="16840" w:h="11910" w:orient="landscape"/>
          <w:pgMar w:top="1701" w:right="567" w:bottom="567" w:left="567" w:header="0" w:footer="590" w:gutter="0"/>
          <w:cols w:space="720"/>
          <w:docGrid w:linePitch="299"/>
        </w:sectPr>
      </w:pPr>
    </w:p>
    <w:p w14:paraId="02854136" w14:textId="2985AA25" w:rsidR="00030383" w:rsidRPr="003B5D60" w:rsidRDefault="00030383" w:rsidP="00856C1E">
      <w:pPr>
        <w:pStyle w:val="20"/>
        <w:numPr>
          <w:ilvl w:val="1"/>
          <w:numId w:val="30"/>
        </w:numPr>
        <w:tabs>
          <w:tab w:val="left" w:pos="1276"/>
        </w:tabs>
        <w:spacing w:before="120" w:after="240"/>
        <w:ind w:left="142" w:firstLine="709"/>
        <w:rPr>
          <w:i w:val="0"/>
        </w:rPr>
      </w:pPr>
      <w:bookmarkStart w:id="601" w:name="_Toc514836849"/>
      <w:bookmarkStart w:id="602" w:name="_Toc131852693"/>
      <w:r w:rsidRPr="003B5D60">
        <w:rPr>
          <w:i w:val="0"/>
        </w:rPr>
        <w:lastRenderedPageBreak/>
        <w:t>Расчеты по каждому источнику тепловой энергии нормативных запасов топлива</w:t>
      </w:r>
      <w:bookmarkEnd w:id="601"/>
      <w:bookmarkEnd w:id="602"/>
    </w:p>
    <w:p w14:paraId="1E3FAFD4" w14:textId="567341D2" w:rsidR="009D143B" w:rsidRPr="003B5D60" w:rsidRDefault="009D143B" w:rsidP="00856C1E">
      <w:pPr>
        <w:pStyle w:val="a8"/>
      </w:pPr>
      <w:r w:rsidRPr="003B5D60">
        <w:t>Расход резервного (аварийного) топлива определяется нормативом технологического запаса топлива на тепловых электростанциях и котельных является ОНЗТ и определяется по сумме объемов ННЗТ и НЭЗТ.</w:t>
      </w:r>
    </w:p>
    <w:p w14:paraId="0C4911DD" w14:textId="77777777" w:rsidR="009D143B" w:rsidRPr="003B5D60" w:rsidRDefault="009D143B" w:rsidP="00856C1E">
      <w:pPr>
        <w:pStyle w:val="a8"/>
      </w:pPr>
      <w:r w:rsidRPr="003B5D60">
        <w:t>ННЗТ обеспечивает работу электростанций и котельных в режиме «выживания» с минимальной расчетной электрической и тепловой нагрузкой по условиям самого холодного месяца года.</w:t>
      </w:r>
    </w:p>
    <w:p w14:paraId="6A3F0773" w14:textId="77777777" w:rsidR="009D143B" w:rsidRPr="003B5D60" w:rsidRDefault="009D143B" w:rsidP="00856C1E">
      <w:pPr>
        <w:pStyle w:val="a8"/>
      </w:pPr>
      <w:r w:rsidRPr="003B5D60">
        <w:t>НЭЗТ необходим для надежной и стабильной работы электростанций и котельных и обеспечивает плановую выработку электрической и тепловой энергии.</w:t>
      </w:r>
    </w:p>
    <w:p w14:paraId="497FB3C7" w14:textId="30117C0B" w:rsidR="001909B2" w:rsidRDefault="009D143B" w:rsidP="00856C1E">
      <w:pPr>
        <w:pStyle w:val="a8"/>
      </w:pPr>
      <w:r w:rsidRPr="003B5D60">
        <w:t xml:space="preserve">На источниках тепловой энергии, расположенных на территории </w:t>
      </w:r>
      <w:r w:rsidR="000F67D0" w:rsidRPr="003B5D60">
        <w:t>Сяськелевского сельского</w:t>
      </w:r>
      <w:r w:rsidRPr="003B5D60">
        <w:t xml:space="preserve"> поселения не предусмотрено резервное топливо.</w:t>
      </w:r>
    </w:p>
    <w:p w14:paraId="29D088B1" w14:textId="77777777" w:rsidR="00843B16" w:rsidRPr="003B5D60" w:rsidRDefault="00843B16" w:rsidP="00856C1E">
      <w:pPr>
        <w:pStyle w:val="a8"/>
      </w:pPr>
    </w:p>
    <w:p w14:paraId="625492C7" w14:textId="58445E7C" w:rsidR="00030383" w:rsidRPr="003B5D60" w:rsidRDefault="00030383" w:rsidP="00856C1E">
      <w:pPr>
        <w:pStyle w:val="20"/>
        <w:numPr>
          <w:ilvl w:val="1"/>
          <w:numId w:val="30"/>
        </w:numPr>
        <w:tabs>
          <w:tab w:val="left" w:pos="1276"/>
        </w:tabs>
        <w:spacing w:before="120" w:after="240"/>
        <w:ind w:left="142" w:firstLine="709"/>
        <w:rPr>
          <w:i w:val="0"/>
        </w:rPr>
      </w:pPr>
      <w:bookmarkStart w:id="603" w:name="_Toc514836850"/>
      <w:bookmarkStart w:id="604" w:name="_Toc131852694"/>
      <w:r w:rsidRPr="003B5D60">
        <w:rPr>
          <w:i w:val="0"/>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603"/>
      <w:bookmarkEnd w:id="604"/>
    </w:p>
    <w:p w14:paraId="618FD90C" w14:textId="4018A7D9" w:rsidR="00D61F28" w:rsidRDefault="008A28E3" w:rsidP="00856C1E">
      <w:pPr>
        <w:pStyle w:val="a8"/>
        <w:spacing w:before="120"/>
      </w:pPr>
      <w:bookmarkStart w:id="605" w:name="_Hlk523215784"/>
      <w:r w:rsidRPr="003B5D60">
        <w:t>Основным видом топлива, потребляемым на котельных №36 и №52 Сяськелевского сельского поселения, является природный газ, теплотворной способностью 8050 ккал/кг. Резервное топливо на котельных отсутствует.</w:t>
      </w:r>
    </w:p>
    <w:p w14:paraId="0CEBF67E" w14:textId="77777777" w:rsidR="00843B16" w:rsidRPr="003B5D60" w:rsidRDefault="00843B16" w:rsidP="00856C1E">
      <w:pPr>
        <w:pStyle w:val="a8"/>
        <w:spacing w:before="120"/>
      </w:pPr>
    </w:p>
    <w:p w14:paraId="0D444362" w14:textId="5BF41876" w:rsidR="00602ABE" w:rsidRPr="003B5D60" w:rsidRDefault="00602ABE" w:rsidP="00856C1E">
      <w:pPr>
        <w:pStyle w:val="20"/>
        <w:numPr>
          <w:ilvl w:val="1"/>
          <w:numId w:val="30"/>
        </w:numPr>
        <w:tabs>
          <w:tab w:val="left" w:pos="1276"/>
        </w:tabs>
        <w:spacing w:before="120" w:after="240"/>
        <w:ind w:left="142" w:firstLine="709"/>
        <w:rPr>
          <w:i w:val="0"/>
        </w:rPr>
      </w:pPr>
      <w:bookmarkStart w:id="606" w:name="_Toc8747903"/>
      <w:bookmarkStart w:id="607" w:name="_Toc9950624"/>
      <w:bookmarkStart w:id="608" w:name="_Toc131852695"/>
      <w:bookmarkStart w:id="609" w:name="_Hlk11940717"/>
      <w:r w:rsidRPr="003B5D60">
        <w:rPr>
          <w:i w:val="0"/>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606"/>
      <w:bookmarkEnd w:id="607"/>
      <w:bookmarkEnd w:id="608"/>
    </w:p>
    <w:bookmarkEnd w:id="609"/>
    <w:p w14:paraId="0ED9B0A4" w14:textId="3ACB980D" w:rsidR="00602ABE" w:rsidRDefault="00602ABE" w:rsidP="00856C1E">
      <w:pPr>
        <w:rPr>
          <w:szCs w:val="26"/>
        </w:rPr>
      </w:pPr>
      <w:r w:rsidRPr="003B5D60">
        <w:rPr>
          <w:szCs w:val="26"/>
        </w:rPr>
        <w:t>На территории Сяськелевского сельского поселения для производства тепловой энергии на котельных используется природный газ с низшей теплотой сгорания 8050 ккал/кг.</w:t>
      </w:r>
    </w:p>
    <w:p w14:paraId="2F9509A8" w14:textId="77777777" w:rsidR="00843B16" w:rsidRPr="003B5D60" w:rsidRDefault="00843B16" w:rsidP="00856C1E">
      <w:pPr>
        <w:rPr>
          <w:szCs w:val="26"/>
        </w:rPr>
      </w:pPr>
    </w:p>
    <w:p w14:paraId="505A333B" w14:textId="09EB95A7" w:rsidR="00602ABE" w:rsidRPr="003B5D60" w:rsidRDefault="00602ABE" w:rsidP="00856C1E">
      <w:pPr>
        <w:pStyle w:val="20"/>
        <w:numPr>
          <w:ilvl w:val="1"/>
          <w:numId w:val="30"/>
        </w:numPr>
        <w:tabs>
          <w:tab w:val="left" w:pos="1276"/>
        </w:tabs>
        <w:spacing w:before="120" w:after="240"/>
        <w:ind w:left="142" w:firstLine="709"/>
        <w:rPr>
          <w:i w:val="0"/>
        </w:rPr>
      </w:pPr>
      <w:bookmarkStart w:id="610" w:name="_Toc8747904"/>
      <w:bookmarkStart w:id="611" w:name="_Toc9950625"/>
      <w:bookmarkStart w:id="612" w:name="_Toc131852696"/>
      <w:r w:rsidRPr="003B5D60">
        <w:rPr>
          <w:i w:val="0"/>
        </w:rPr>
        <w:lastRenderedPageBreak/>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610"/>
      <w:bookmarkEnd w:id="611"/>
      <w:bookmarkEnd w:id="612"/>
    </w:p>
    <w:p w14:paraId="2F6C4C5B" w14:textId="129C2034" w:rsidR="00602ABE" w:rsidRDefault="00602ABE" w:rsidP="00856C1E">
      <w:pPr>
        <w:rPr>
          <w:szCs w:val="26"/>
        </w:rPr>
      </w:pPr>
      <w:r w:rsidRPr="003B5D60">
        <w:rPr>
          <w:szCs w:val="26"/>
        </w:rPr>
        <w:t>На территории Сяськелевского сельского поселения преобладающим видом топлива является природный газ.</w:t>
      </w:r>
    </w:p>
    <w:p w14:paraId="0A8C2D5B" w14:textId="77777777" w:rsidR="00843B16" w:rsidRPr="003B5D60" w:rsidRDefault="00843B16" w:rsidP="00856C1E">
      <w:pPr>
        <w:rPr>
          <w:szCs w:val="26"/>
        </w:rPr>
      </w:pPr>
    </w:p>
    <w:p w14:paraId="68BA0471" w14:textId="1363F6CA" w:rsidR="00602ABE" w:rsidRPr="003B5D60" w:rsidRDefault="00602ABE" w:rsidP="00856C1E">
      <w:pPr>
        <w:pStyle w:val="20"/>
        <w:numPr>
          <w:ilvl w:val="1"/>
          <w:numId w:val="30"/>
        </w:numPr>
        <w:tabs>
          <w:tab w:val="left" w:pos="1276"/>
        </w:tabs>
        <w:spacing w:before="120" w:after="240"/>
        <w:ind w:left="142" w:firstLine="709"/>
        <w:rPr>
          <w:i w:val="0"/>
        </w:rPr>
      </w:pPr>
      <w:bookmarkStart w:id="613" w:name="_Toc8747905"/>
      <w:bookmarkStart w:id="614" w:name="_Toc9950626"/>
      <w:bookmarkStart w:id="615" w:name="_Toc131852697"/>
      <w:r w:rsidRPr="003B5D60">
        <w:rPr>
          <w:i w:val="0"/>
        </w:rPr>
        <w:t>Приоритетное направление развития топливного баланса поселения, городского округа</w:t>
      </w:r>
      <w:bookmarkEnd w:id="613"/>
      <w:bookmarkEnd w:id="614"/>
      <w:bookmarkEnd w:id="615"/>
    </w:p>
    <w:p w14:paraId="19377059" w14:textId="05BBEBFE" w:rsidR="00602ABE" w:rsidRDefault="00602ABE" w:rsidP="00856C1E">
      <w:pPr>
        <w:rPr>
          <w:szCs w:val="26"/>
          <w:lang w:bidi="ar-SA"/>
        </w:rPr>
      </w:pPr>
      <w:r w:rsidRPr="003B5D60">
        <w:rPr>
          <w:szCs w:val="26"/>
          <w:lang w:bidi="ar-SA"/>
        </w:rPr>
        <w:t xml:space="preserve">В период, рассматриваемый в актуализации схему теплоснабжения, предлагается </w:t>
      </w:r>
      <w:r w:rsidR="009D143B" w:rsidRPr="003B5D60">
        <w:rPr>
          <w:szCs w:val="26"/>
          <w:lang w:bidi="ar-SA"/>
        </w:rPr>
        <w:t>сохранение</w:t>
      </w:r>
      <w:r w:rsidRPr="003B5D60">
        <w:rPr>
          <w:szCs w:val="26"/>
          <w:lang w:bidi="ar-SA"/>
        </w:rPr>
        <w:t xml:space="preserve"> топливного баланса согласно Ге</w:t>
      </w:r>
      <w:r w:rsidR="009D143B" w:rsidRPr="003B5D60">
        <w:rPr>
          <w:szCs w:val="26"/>
          <w:lang w:bidi="ar-SA"/>
        </w:rPr>
        <w:t xml:space="preserve">неральному плану. </w:t>
      </w:r>
    </w:p>
    <w:p w14:paraId="15592D3E" w14:textId="77777777" w:rsidR="00843B16" w:rsidRPr="003B5D60" w:rsidRDefault="00843B16" w:rsidP="00856C1E">
      <w:pPr>
        <w:rPr>
          <w:szCs w:val="26"/>
          <w:lang w:bidi="ar-SA"/>
        </w:rPr>
      </w:pPr>
    </w:p>
    <w:p w14:paraId="74931B61" w14:textId="77777777" w:rsidR="009D143B" w:rsidRPr="003B5D60" w:rsidRDefault="00661FA0" w:rsidP="00856C1E">
      <w:pPr>
        <w:pStyle w:val="20"/>
        <w:numPr>
          <w:ilvl w:val="1"/>
          <w:numId w:val="30"/>
        </w:numPr>
        <w:tabs>
          <w:tab w:val="left" w:pos="1276"/>
        </w:tabs>
        <w:spacing w:before="120" w:after="240"/>
        <w:ind w:left="142" w:firstLine="709"/>
        <w:rPr>
          <w:i w:val="0"/>
          <w:lang w:bidi="ar-SA"/>
        </w:rPr>
      </w:pPr>
      <w:bookmarkStart w:id="616" w:name="_Toc131852698"/>
      <w:r w:rsidRPr="003B5D60">
        <w:rPr>
          <w:i w:val="0"/>
        </w:rPr>
        <w:t>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616"/>
    </w:p>
    <w:p w14:paraId="43494488" w14:textId="15CEF612" w:rsidR="00602ABE" w:rsidRPr="003B5D60" w:rsidRDefault="009D143B" w:rsidP="00856C1E">
      <w:pPr>
        <w:pStyle w:val="aff5"/>
      </w:pPr>
      <w:r w:rsidRPr="003B5D60">
        <w:t xml:space="preserve">За предшествующий актуализации схемы теплоснабжения период зафиксированы изменения в объеме использованного топлива за 2022 год, изменены перспективные топливные балансы ввиду корректировке перечня перспективных потребителей на территории Сяськелевского сельского поселения.  </w:t>
      </w:r>
      <w:r w:rsidR="00602ABE" w:rsidRPr="003B5D60">
        <w:br w:type="page"/>
      </w:r>
    </w:p>
    <w:p w14:paraId="52AC689E" w14:textId="0C0C23C8" w:rsidR="00D61F28" w:rsidRPr="003B5D60" w:rsidRDefault="00D61F28" w:rsidP="00CB6B5F">
      <w:pPr>
        <w:pStyle w:val="1"/>
        <w:numPr>
          <w:ilvl w:val="0"/>
          <w:numId w:val="42"/>
        </w:numPr>
        <w:tabs>
          <w:tab w:val="left" w:pos="1151"/>
          <w:tab w:val="left" w:pos="1843"/>
          <w:tab w:val="left" w:pos="4423"/>
          <w:tab w:val="left" w:pos="7016"/>
          <w:tab w:val="left" w:pos="7976"/>
        </w:tabs>
        <w:spacing w:after="120"/>
        <w:ind w:left="142" w:right="142" w:firstLine="709"/>
      </w:pPr>
      <w:bookmarkStart w:id="617" w:name="_Toc521792755"/>
      <w:bookmarkStart w:id="618" w:name="_Toc131852699"/>
      <w:bookmarkEnd w:id="605"/>
      <w:r w:rsidRPr="003B5D60">
        <w:lastRenderedPageBreak/>
        <w:t>ОЦЕНКА НАДЕЖНОСТИ ТЕПЛОСНАБЖЕНИЯ</w:t>
      </w:r>
      <w:bookmarkEnd w:id="617"/>
      <w:bookmarkEnd w:id="618"/>
    </w:p>
    <w:p w14:paraId="3B3658C1" w14:textId="77777777" w:rsidR="00AE061E" w:rsidRPr="003B5D60" w:rsidRDefault="00AE061E" w:rsidP="00856C1E">
      <w:pPr>
        <w:pStyle w:val="a8"/>
        <w:spacing w:before="240"/>
      </w:pPr>
      <w:r w:rsidRPr="003B5D60">
        <w:t>Надежность систем централизованного теплоснабжения определяется структурой, параметрами, степенью резервирования и качеством элементов всех ее подсистем – источников тепловой энергии, тепловых сетей, узлов потребления, систем автоматического регулирования, а также уровнем эксплуатации и строительно-монтажных работ.</w:t>
      </w:r>
    </w:p>
    <w:p w14:paraId="2EF7B869" w14:textId="77777777" w:rsidR="00AE061E" w:rsidRPr="003B5D60" w:rsidRDefault="00AE061E" w:rsidP="00856C1E">
      <w:pPr>
        <w:pStyle w:val="a8"/>
      </w:pPr>
      <w:r w:rsidRPr="003B5D60">
        <w:t xml:space="preserve">В силу ряда как удаленных по времени, так и действующих сейчас причин положение в централизованном теплоснабжении характеризуется неудовлетворительным техническим уровнем и низкой экономической эффективностью систем, изношенностью оборудования, недостаточными надежностью теплоснабжения и уровнем комфорта в зданиях, большими потерями тепловой энергии. </w:t>
      </w:r>
    </w:p>
    <w:p w14:paraId="706A54E1" w14:textId="77777777" w:rsidR="00AE061E" w:rsidRPr="003B5D60" w:rsidRDefault="00AE061E" w:rsidP="00856C1E">
      <w:pPr>
        <w:pStyle w:val="a8"/>
      </w:pPr>
      <w:r w:rsidRPr="003B5D60">
        <w:t>Наиболее ненадежным звеном систем теплоснабжения являются тепловые сети, особенно при их подземной прокладке. Это, в первую очередь, обусловлено низким качеством применяемых ранее конструкций теплопроводов, тепловой изоляции, запорной арматуры, недостаточным уровнем автоматического регулирования процессов передачи, распределения и потребления тепловой энергии, а также все увеличивающимся моральным и физическим старением теплопроводов и оборудования из-за хронического недофинансирования работ по их модернизации и реконструкции. Кроме того, структура тепловых сетей в крупных системах не соответствует их масштабам.</w:t>
      </w:r>
    </w:p>
    <w:p w14:paraId="3A47398B" w14:textId="77777777" w:rsidR="00AE061E" w:rsidRPr="003B5D60" w:rsidRDefault="00AE061E" w:rsidP="00856C1E">
      <w:pPr>
        <w:pStyle w:val="a8"/>
      </w:pPr>
      <w:r w:rsidRPr="003B5D60">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5977626F" w14:textId="14F1E2FA" w:rsidR="00AE061E" w:rsidRPr="003B5D60" w:rsidRDefault="00AE061E" w:rsidP="00856C1E">
      <w:pPr>
        <w:pStyle w:val="a8"/>
        <w:sectPr w:rsidR="00AE061E" w:rsidRPr="003B5D60" w:rsidSect="00633BAC">
          <w:pgSz w:w="11910" w:h="16840"/>
          <w:pgMar w:top="1134" w:right="851" w:bottom="851" w:left="1701" w:header="0" w:footer="590" w:gutter="0"/>
          <w:cols w:space="720"/>
          <w:docGrid w:linePitch="299"/>
        </w:sectPr>
      </w:pPr>
      <w:r w:rsidRPr="003B5D60">
        <w:t xml:space="preserve">Расчетная электронная модель системы теплоснабжения </w:t>
      </w:r>
      <w:r w:rsidR="000F4551" w:rsidRPr="003B5D60">
        <w:t>Сяськелевского</w:t>
      </w:r>
      <w:r w:rsidRPr="003B5D60">
        <w:t xml:space="preserve"> </w:t>
      </w:r>
      <w:r w:rsidR="003C7DDB">
        <w:t>сельского</w:t>
      </w:r>
      <w:r w:rsidRPr="003B5D60">
        <w:t xml:space="preserve"> по</w:t>
      </w:r>
      <w:r w:rsidR="0040096C" w:rsidRPr="003B5D60">
        <w:t>селения выполнена в ГИС Zulu</w:t>
      </w:r>
      <w:r w:rsidR="0040096C" w:rsidRPr="003B5D60">
        <w:rPr>
          <w:lang w:val="en-US"/>
        </w:rPr>
        <w:t>GIS</w:t>
      </w:r>
      <w:r w:rsidR="0040096C" w:rsidRPr="003B5D60">
        <w:t xml:space="preserve"> 2021</w:t>
      </w:r>
      <w:r w:rsidRPr="003B5D60">
        <w:t xml:space="preserve"> (разработчик ООО «Политерм», СПб). С помощью данной модели выполнены расчеты надежности системы централизованного теплоснабжения, сведения по которым представлены в</w:t>
      </w:r>
      <w:r w:rsidR="005B41D4" w:rsidRPr="003B5D60">
        <w:t xml:space="preserve"> таблицах</w:t>
      </w:r>
      <w:r w:rsidRPr="003B5D60">
        <w:t> </w:t>
      </w:r>
      <w:r w:rsidR="005B41D4" w:rsidRPr="003B5D60">
        <w:fldChar w:fldCharType="begin"/>
      </w:r>
      <w:r w:rsidR="005B41D4" w:rsidRPr="003B5D60">
        <w:instrText xml:space="preserve"> REF  _Ref131496537 \h \n \t  \* MERGEFORMAT </w:instrText>
      </w:r>
      <w:r w:rsidR="005B41D4" w:rsidRPr="003B5D60">
        <w:fldChar w:fldCharType="separate"/>
      </w:r>
      <w:r w:rsidR="00E67EB8">
        <w:t>50</w:t>
      </w:r>
      <w:r w:rsidR="005B41D4" w:rsidRPr="003B5D60">
        <w:fldChar w:fldCharType="end"/>
      </w:r>
      <w:r w:rsidR="005B41D4" w:rsidRPr="003B5D60">
        <w:t xml:space="preserve"> - </w:t>
      </w:r>
      <w:r w:rsidR="005B41D4" w:rsidRPr="003B5D60">
        <w:fldChar w:fldCharType="begin"/>
      </w:r>
      <w:r w:rsidR="005B41D4" w:rsidRPr="003B5D60">
        <w:instrText xml:space="preserve"> REF  _Ref131496539 \h \n \t  \* MERGEFORMAT </w:instrText>
      </w:r>
      <w:r w:rsidR="005B41D4" w:rsidRPr="003B5D60">
        <w:fldChar w:fldCharType="separate"/>
      </w:r>
      <w:r w:rsidR="00E67EB8">
        <w:t>51</w:t>
      </w:r>
      <w:r w:rsidR="005B41D4" w:rsidRPr="003B5D60">
        <w:fldChar w:fldCharType="end"/>
      </w:r>
      <w:r w:rsidRPr="003B5D60">
        <w:t>.</w:t>
      </w:r>
    </w:p>
    <w:p w14:paraId="32349CB7" w14:textId="32273074" w:rsidR="00F66DCD" w:rsidRPr="003B5D60" w:rsidRDefault="00AE061E"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619" w:name="_Ref131496537"/>
      <w:r w:rsidRPr="003B5D60">
        <w:rPr>
          <w:rFonts w:eastAsiaTheme="minorEastAsia"/>
          <w:lang w:eastAsia="en-US"/>
        </w:rPr>
        <w:lastRenderedPageBreak/>
        <w:t>Показатели надежности системы теплоснабжения котельной №36</w:t>
      </w:r>
      <w:bookmarkEnd w:id="6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2"/>
        <w:gridCol w:w="993"/>
        <w:gridCol w:w="1558"/>
        <w:gridCol w:w="1561"/>
        <w:gridCol w:w="1133"/>
        <w:gridCol w:w="1275"/>
        <w:gridCol w:w="1701"/>
        <w:gridCol w:w="1133"/>
        <w:gridCol w:w="1701"/>
        <w:gridCol w:w="1384"/>
      </w:tblGrid>
      <w:tr w:rsidR="00CB1564" w:rsidRPr="00843B16" w14:paraId="51A5859E" w14:textId="77777777" w:rsidTr="00843B16">
        <w:trPr>
          <w:trHeight w:val="20"/>
          <w:tblHeader/>
        </w:trPr>
        <w:tc>
          <w:tcPr>
            <w:tcW w:w="495" w:type="pct"/>
            <w:shd w:val="clear" w:color="auto" w:fill="auto"/>
            <w:vAlign w:val="center"/>
            <w:hideMark/>
          </w:tcPr>
          <w:p w14:paraId="58C512B5"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Наименование начала участка</w:t>
            </w:r>
          </w:p>
        </w:tc>
        <w:tc>
          <w:tcPr>
            <w:tcW w:w="542" w:type="pct"/>
            <w:shd w:val="clear" w:color="auto" w:fill="auto"/>
            <w:vAlign w:val="center"/>
            <w:hideMark/>
          </w:tcPr>
          <w:p w14:paraId="1B6B99D9"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Наименование конца участка</w:t>
            </w:r>
          </w:p>
        </w:tc>
        <w:tc>
          <w:tcPr>
            <w:tcW w:w="316" w:type="pct"/>
            <w:shd w:val="clear" w:color="auto" w:fill="auto"/>
            <w:vAlign w:val="center"/>
            <w:hideMark/>
          </w:tcPr>
          <w:p w14:paraId="09F9E97C"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Длина участка, м</w:t>
            </w:r>
          </w:p>
        </w:tc>
        <w:tc>
          <w:tcPr>
            <w:tcW w:w="496" w:type="pct"/>
            <w:shd w:val="clear" w:color="auto" w:fill="auto"/>
            <w:vAlign w:val="center"/>
            <w:hideMark/>
          </w:tcPr>
          <w:p w14:paraId="537EF0BE" w14:textId="2C479F41"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 xml:space="preserve">Внутренний </w:t>
            </w:r>
            <w:r w:rsidR="00F66DCD" w:rsidRPr="00843B16">
              <w:rPr>
                <w:b/>
                <w:bCs/>
                <w:color w:val="000000"/>
                <w:sz w:val="18"/>
                <w:szCs w:val="20"/>
                <w:lang w:bidi="ar-SA"/>
              </w:rPr>
              <w:t>диаметр</w:t>
            </w:r>
            <w:r w:rsidRPr="00843B16">
              <w:rPr>
                <w:b/>
                <w:bCs/>
                <w:color w:val="000000"/>
                <w:sz w:val="18"/>
                <w:szCs w:val="20"/>
                <w:lang w:bidi="ar-SA"/>
              </w:rPr>
              <w:t xml:space="preserve"> подающего трубопровода, м</w:t>
            </w:r>
          </w:p>
        </w:tc>
        <w:tc>
          <w:tcPr>
            <w:tcW w:w="497" w:type="pct"/>
            <w:shd w:val="clear" w:color="auto" w:fill="auto"/>
            <w:vAlign w:val="center"/>
            <w:hideMark/>
          </w:tcPr>
          <w:p w14:paraId="47E699CA"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Внутренний диаметр обратного трубопровода, м</w:t>
            </w:r>
          </w:p>
        </w:tc>
        <w:tc>
          <w:tcPr>
            <w:tcW w:w="361" w:type="pct"/>
            <w:shd w:val="clear" w:color="auto" w:fill="auto"/>
            <w:vAlign w:val="center"/>
            <w:hideMark/>
          </w:tcPr>
          <w:p w14:paraId="3497E59D" w14:textId="7F00CA3C" w:rsidR="00CB1564" w:rsidRPr="00843B16" w:rsidRDefault="00F66DCD"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Время</w:t>
            </w:r>
          </w:p>
          <w:p w14:paraId="74A6C261" w14:textId="19DFAA60" w:rsidR="00AE061E" w:rsidRPr="00843B16" w:rsidRDefault="00F66DCD"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восстановления ч</w:t>
            </w:r>
          </w:p>
        </w:tc>
        <w:tc>
          <w:tcPr>
            <w:tcW w:w="406" w:type="pct"/>
            <w:shd w:val="clear" w:color="auto" w:fill="auto"/>
            <w:vAlign w:val="center"/>
            <w:hideMark/>
          </w:tcPr>
          <w:p w14:paraId="3C7C07F0"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Интенсивность восстановления, 1/ч</w:t>
            </w:r>
          </w:p>
        </w:tc>
        <w:tc>
          <w:tcPr>
            <w:tcW w:w="542" w:type="pct"/>
            <w:shd w:val="clear" w:color="auto" w:fill="auto"/>
            <w:vAlign w:val="center"/>
            <w:hideMark/>
          </w:tcPr>
          <w:p w14:paraId="7D495009"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Интенсивность отказов, 1/(км*ч)</w:t>
            </w:r>
          </w:p>
        </w:tc>
        <w:tc>
          <w:tcPr>
            <w:tcW w:w="361" w:type="pct"/>
            <w:shd w:val="clear" w:color="auto" w:fill="auto"/>
            <w:vAlign w:val="center"/>
            <w:hideMark/>
          </w:tcPr>
          <w:p w14:paraId="00905EE9"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Поток отказов, 1/ч</w:t>
            </w:r>
          </w:p>
        </w:tc>
        <w:tc>
          <w:tcPr>
            <w:tcW w:w="542" w:type="pct"/>
            <w:shd w:val="clear" w:color="auto" w:fill="auto"/>
            <w:vAlign w:val="center"/>
            <w:hideMark/>
          </w:tcPr>
          <w:p w14:paraId="3D95CB04"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Относительное кол. отключ. нагрузки</w:t>
            </w:r>
          </w:p>
        </w:tc>
        <w:tc>
          <w:tcPr>
            <w:tcW w:w="441" w:type="pct"/>
            <w:shd w:val="clear" w:color="auto" w:fill="auto"/>
            <w:vAlign w:val="center"/>
            <w:hideMark/>
          </w:tcPr>
          <w:p w14:paraId="369A1F0A"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Вероятность отказа</w:t>
            </w:r>
          </w:p>
        </w:tc>
      </w:tr>
      <w:tr w:rsidR="00CB1564" w:rsidRPr="00843B16" w14:paraId="0DB9F5A8" w14:textId="77777777" w:rsidTr="00843B16">
        <w:trPr>
          <w:trHeight w:val="20"/>
        </w:trPr>
        <w:tc>
          <w:tcPr>
            <w:tcW w:w="495" w:type="pct"/>
            <w:shd w:val="clear" w:color="000000" w:fill="FFFFFF"/>
            <w:vAlign w:val="center"/>
          </w:tcPr>
          <w:p w14:paraId="5603E712" w14:textId="6FDBD6D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ТК-1</w:t>
            </w:r>
          </w:p>
        </w:tc>
        <w:tc>
          <w:tcPr>
            <w:tcW w:w="542" w:type="pct"/>
            <w:shd w:val="clear" w:color="000000" w:fill="FFFFFF"/>
            <w:vAlign w:val="center"/>
          </w:tcPr>
          <w:p w14:paraId="6EC49439" w14:textId="5FCDCB5F"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в/ч 41480</w:t>
            </w:r>
          </w:p>
        </w:tc>
        <w:tc>
          <w:tcPr>
            <w:tcW w:w="316" w:type="pct"/>
            <w:shd w:val="clear" w:color="000000" w:fill="FFFFFF"/>
            <w:vAlign w:val="center"/>
          </w:tcPr>
          <w:p w14:paraId="06774420" w14:textId="74FFF09F"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1124</w:t>
            </w:r>
          </w:p>
        </w:tc>
        <w:tc>
          <w:tcPr>
            <w:tcW w:w="496" w:type="pct"/>
            <w:shd w:val="clear" w:color="000000" w:fill="FFFFFF"/>
            <w:vAlign w:val="center"/>
          </w:tcPr>
          <w:p w14:paraId="287D2504" w14:textId="3B01F3B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497" w:type="pct"/>
            <w:shd w:val="clear" w:color="000000" w:fill="FFFFFF"/>
            <w:vAlign w:val="center"/>
          </w:tcPr>
          <w:p w14:paraId="6401D66E" w14:textId="5AAFDC6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361" w:type="pct"/>
            <w:shd w:val="clear" w:color="000000" w:fill="FFFFFF"/>
            <w:vAlign w:val="center"/>
          </w:tcPr>
          <w:p w14:paraId="358C1AD8" w14:textId="3F907FE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5AEEA4FD" w14:textId="2587C14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103C538E" w14:textId="6C43013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755E39A9" w14:textId="6D7E5C1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0,0000501</w:t>
            </w:r>
          </w:p>
        </w:tc>
        <w:tc>
          <w:tcPr>
            <w:tcW w:w="542" w:type="pct"/>
            <w:shd w:val="clear" w:color="000000" w:fill="FFFFFF"/>
            <w:vAlign w:val="center"/>
          </w:tcPr>
          <w:p w14:paraId="3AD708BF" w14:textId="4327B3F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0,2742663</w:t>
            </w:r>
          </w:p>
        </w:tc>
        <w:tc>
          <w:tcPr>
            <w:tcW w:w="441" w:type="pct"/>
            <w:shd w:val="clear" w:color="000000" w:fill="FFFFFF"/>
            <w:vAlign w:val="center"/>
          </w:tcPr>
          <w:p w14:paraId="66776711" w14:textId="552A47C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0,0002002</w:t>
            </w:r>
          </w:p>
        </w:tc>
      </w:tr>
      <w:tr w:rsidR="00CB1564" w:rsidRPr="00843B16" w14:paraId="507EF1ED" w14:textId="77777777" w:rsidTr="00843B16">
        <w:trPr>
          <w:trHeight w:val="20"/>
        </w:trPr>
        <w:tc>
          <w:tcPr>
            <w:tcW w:w="495" w:type="pct"/>
            <w:shd w:val="clear" w:color="000000" w:fill="FFFFFF"/>
            <w:vAlign w:val="center"/>
          </w:tcPr>
          <w:p w14:paraId="3211F8E3" w14:textId="00BB088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УЗ-7</w:t>
            </w:r>
          </w:p>
        </w:tc>
        <w:tc>
          <w:tcPr>
            <w:tcW w:w="542" w:type="pct"/>
            <w:shd w:val="clear" w:color="000000" w:fill="FFFFFF"/>
            <w:vAlign w:val="center"/>
          </w:tcPr>
          <w:p w14:paraId="7685E18C" w14:textId="2242949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Полевая, 15</w:t>
            </w:r>
          </w:p>
        </w:tc>
        <w:tc>
          <w:tcPr>
            <w:tcW w:w="316" w:type="pct"/>
            <w:shd w:val="clear" w:color="000000" w:fill="FFFFFF"/>
            <w:vAlign w:val="center"/>
          </w:tcPr>
          <w:p w14:paraId="092AA3D6" w14:textId="6F4AEFC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162</w:t>
            </w:r>
          </w:p>
        </w:tc>
        <w:tc>
          <w:tcPr>
            <w:tcW w:w="496" w:type="pct"/>
            <w:shd w:val="clear" w:color="000000" w:fill="FFFFFF"/>
            <w:vAlign w:val="center"/>
          </w:tcPr>
          <w:p w14:paraId="43DBF27A" w14:textId="5C1F012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497" w:type="pct"/>
            <w:shd w:val="clear" w:color="000000" w:fill="FFFFFF"/>
            <w:vAlign w:val="center"/>
          </w:tcPr>
          <w:p w14:paraId="67F212D3" w14:textId="3F7DEBE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361" w:type="pct"/>
            <w:shd w:val="clear" w:color="000000" w:fill="FFFFFF"/>
            <w:vAlign w:val="center"/>
          </w:tcPr>
          <w:p w14:paraId="4CC9270E" w14:textId="5EAD6D9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5BEC2E55" w14:textId="3E51F26D"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0EBA6273" w14:textId="6AA6648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1F5F9B03" w14:textId="1388EAE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0,0000072</w:t>
            </w:r>
          </w:p>
        </w:tc>
        <w:tc>
          <w:tcPr>
            <w:tcW w:w="542" w:type="pct"/>
            <w:shd w:val="clear" w:color="000000" w:fill="FFFFFF"/>
            <w:vAlign w:val="center"/>
          </w:tcPr>
          <w:p w14:paraId="31CA95A3" w14:textId="00ED8E6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0,0492091</w:t>
            </w:r>
          </w:p>
        </w:tc>
        <w:tc>
          <w:tcPr>
            <w:tcW w:w="441" w:type="pct"/>
            <w:shd w:val="clear" w:color="000000" w:fill="FFFFFF"/>
            <w:vAlign w:val="center"/>
          </w:tcPr>
          <w:p w14:paraId="43DB55FF" w14:textId="0C0AB6C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0,0000288</w:t>
            </w:r>
          </w:p>
        </w:tc>
      </w:tr>
      <w:tr w:rsidR="00CB1564" w:rsidRPr="00843B16" w14:paraId="7375D50C" w14:textId="77777777" w:rsidTr="00843B16">
        <w:trPr>
          <w:trHeight w:val="20"/>
        </w:trPr>
        <w:tc>
          <w:tcPr>
            <w:tcW w:w="495" w:type="pct"/>
            <w:shd w:val="clear" w:color="000000" w:fill="FFFFFF"/>
            <w:vAlign w:val="center"/>
          </w:tcPr>
          <w:p w14:paraId="3113E638" w14:textId="596EDE5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УЗ-7</w:t>
            </w:r>
          </w:p>
        </w:tc>
        <w:tc>
          <w:tcPr>
            <w:tcW w:w="542" w:type="pct"/>
            <w:shd w:val="clear" w:color="000000" w:fill="FFFFFF"/>
            <w:vAlign w:val="center"/>
          </w:tcPr>
          <w:p w14:paraId="6373B301" w14:textId="0D54500E"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Детский сад №25</w:t>
            </w:r>
          </w:p>
        </w:tc>
        <w:tc>
          <w:tcPr>
            <w:tcW w:w="316" w:type="pct"/>
            <w:shd w:val="clear" w:color="000000" w:fill="FFFFFF"/>
            <w:vAlign w:val="center"/>
          </w:tcPr>
          <w:p w14:paraId="68A72433" w14:textId="768FCF2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100</w:t>
            </w:r>
          </w:p>
        </w:tc>
        <w:tc>
          <w:tcPr>
            <w:tcW w:w="496" w:type="pct"/>
            <w:shd w:val="clear" w:color="000000" w:fill="FFFFFF"/>
            <w:vAlign w:val="center"/>
          </w:tcPr>
          <w:p w14:paraId="6F249583" w14:textId="432B7C4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497" w:type="pct"/>
            <w:shd w:val="clear" w:color="000000" w:fill="FFFFFF"/>
            <w:vAlign w:val="center"/>
          </w:tcPr>
          <w:p w14:paraId="6988AC63" w14:textId="369067F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361" w:type="pct"/>
            <w:shd w:val="clear" w:color="000000" w:fill="FFFFFF"/>
            <w:vAlign w:val="center"/>
          </w:tcPr>
          <w:p w14:paraId="3B4A3E16" w14:textId="47A3D5FD"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2A3CAFF4" w14:textId="7355231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7536F4EF" w14:textId="6716266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585F7819" w14:textId="573CFB1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0,0000045</w:t>
            </w:r>
          </w:p>
        </w:tc>
        <w:tc>
          <w:tcPr>
            <w:tcW w:w="542" w:type="pct"/>
            <w:shd w:val="clear" w:color="000000" w:fill="FFFFFF"/>
            <w:vAlign w:val="center"/>
          </w:tcPr>
          <w:p w14:paraId="618F39E9" w14:textId="18E1844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0,0147047</w:t>
            </w:r>
          </w:p>
        </w:tc>
        <w:tc>
          <w:tcPr>
            <w:tcW w:w="441" w:type="pct"/>
            <w:shd w:val="clear" w:color="000000" w:fill="FFFFFF"/>
            <w:vAlign w:val="center"/>
          </w:tcPr>
          <w:p w14:paraId="4EAD8FE3" w14:textId="145E625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0,0000178</w:t>
            </w:r>
          </w:p>
        </w:tc>
      </w:tr>
      <w:tr w:rsidR="00CB1564" w:rsidRPr="00843B16" w14:paraId="6E4A27B8" w14:textId="77777777" w:rsidTr="00843B16">
        <w:trPr>
          <w:trHeight w:val="20"/>
        </w:trPr>
        <w:tc>
          <w:tcPr>
            <w:tcW w:w="495" w:type="pct"/>
            <w:shd w:val="clear" w:color="000000" w:fill="FFFFFF"/>
            <w:vAlign w:val="center"/>
          </w:tcPr>
          <w:p w14:paraId="0A7B288C" w14:textId="2BE7FA8E"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УЗ-6</w:t>
            </w:r>
          </w:p>
        </w:tc>
        <w:tc>
          <w:tcPr>
            <w:tcW w:w="542" w:type="pct"/>
            <w:shd w:val="clear" w:color="000000" w:fill="FFFFFF"/>
            <w:vAlign w:val="center"/>
          </w:tcPr>
          <w:p w14:paraId="31CF27A6" w14:textId="7D83EF8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УЗ-7</w:t>
            </w:r>
          </w:p>
        </w:tc>
        <w:tc>
          <w:tcPr>
            <w:tcW w:w="316" w:type="pct"/>
            <w:shd w:val="clear" w:color="000000" w:fill="FFFFFF"/>
            <w:vAlign w:val="center"/>
          </w:tcPr>
          <w:p w14:paraId="7330EC42" w14:textId="4988F4FF"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190</w:t>
            </w:r>
          </w:p>
        </w:tc>
        <w:tc>
          <w:tcPr>
            <w:tcW w:w="496" w:type="pct"/>
            <w:shd w:val="clear" w:color="000000" w:fill="FFFFFF"/>
            <w:vAlign w:val="center"/>
          </w:tcPr>
          <w:p w14:paraId="36E4A1D4" w14:textId="56425C0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0,150</w:t>
            </w:r>
          </w:p>
        </w:tc>
        <w:tc>
          <w:tcPr>
            <w:tcW w:w="497" w:type="pct"/>
            <w:shd w:val="clear" w:color="000000" w:fill="FFFFFF"/>
            <w:vAlign w:val="center"/>
          </w:tcPr>
          <w:p w14:paraId="7C21139C" w14:textId="4F8DD2C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0,150</w:t>
            </w:r>
          </w:p>
        </w:tc>
        <w:tc>
          <w:tcPr>
            <w:tcW w:w="361" w:type="pct"/>
            <w:shd w:val="clear" w:color="000000" w:fill="FFFFFF"/>
            <w:vAlign w:val="center"/>
          </w:tcPr>
          <w:p w14:paraId="1BFA4075" w14:textId="0FFFFA4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6A879AD9" w14:textId="6A31664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6F4C6892" w14:textId="7B0A02D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61549EE6" w14:textId="31BA9DF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0,0000085</w:t>
            </w:r>
          </w:p>
        </w:tc>
        <w:tc>
          <w:tcPr>
            <w:tcW w:w="542" w:type="pct"/>
            <w:shd w:val="clear" w:color="000000" w:fill="FFFFFF"/>
            <w:vAlign w:val="center"/>
          </w:tcPr>
          <w:p w14:paraId="0660D31F" w14:textId="32714B5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0,0639138</w:t>
            </w:r>
          </w:p>
        </w:tc>
        <w:tc>
          <w:tcPr>
            <w:tcW w:w="441" w:type="pct"/>
            <w:shd w:val="clear" w:color="000000" w:fill="FFFFFF"/>
            <w:vAlign w:val="center"/>
          </w:tcPr>
          <w:p w14:paraId="4B8FFF83" w14:textId="18AE3F8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0,0000338</w:t>
            </w:r>
          </w:p>
        </w:tc>
      </w:tr>
      <w:tr w:rsidR="00CB1564" w:rsidRPr="00843B16" w14:paraId="76B3C019" w14:textId="77777777" w:rsidTr="00843B16">
        <w:trPr>
          <w:trHeight w:val="20"/>
        </w:trPr>
        <w:tc>
          <w:tcPr>
            <w:tcW w:w="495" w:type="pct"/>
            <w:shd w:val="clear" w:color="000000" w:fill="FFFFFF"/>
            <w:vAlign w:val="center"/>
          </w:tcPr>
          <w:p w14:paraId="2DE2A399" w14:textId="0E3C93B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ТК-5-2</w:t>
            </w:r>
          </w:p>
        </w:tc>
        <w:tc>
          <w:tcPr>
            <w:tcW w:w="542" w:type="pct"/>
            <w:shd w:val="clear" w:color="000000" w:fill="FFFFFF"/>
            <w:vAlign w:val="center"/>
          </w:tcPr>
          <w:p w14:paraId="6AAAF1D5" w14:textId="44FC1DB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ТК-5-3</w:t>
            </w:r>
          </w:p>
        </w:tc>
        <w:tc>
          <w:tcPr>
            <w:tcW w:w="316" w:type="pct"/>
            <w:shd w:val="clear" w:color="000000" w:fill="FFFFFF"/>
            <w:vAlign w:val="center"/>
          </w:tcPr>
          <w:p w14:paraId="3B0C5CA2" w14:textId="170CB27A"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45</w:t>
            </w:r>
          </w:p>
        </w:tc>
        <w:tc>
          <w:tcPr>
            <w:tcW w:w="496" w:type="pct"/>
            <w:shd w:val="clear" w:color="000000" w:fill="FFFFFF"/>
            <w:vAlign w:val="center"/>
          </w:tcPr>
          <w:p w14:paraId="644A8E0A" w14:textId="52FE130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497" w:type="pct"/>
            <w:shd w:val="clear" w:color="000000" w:fill="FFFFFF"/>
            <w:vAlign w:val="center"/>
          </w:tcPr>
          <w:p w14:paraId="1B37F1A6" w14:textId="579F4BC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361" w:type="pct"/>
            <w:shd w:val="clear" w:color="000000" w:fill="FFFFFF"/>
            <w:vAlign w:val="center"/>
          </w:tcPr>
          <w:p w14:paraId="4C3E22E1" w14:textId="0E36BA2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06CCE6B6" w14:textId="648FA99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7DBB86D7" w14:textId="62726DD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1E30E530" w14:textId="283D9BF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0,0000020</w:t>
            </w:r>
          </w:p>
        </w:tc>
        <w:tc>
          <w:tcPr>
            <w:tcW w:w="542" w:type="pct"/>
            <w:shd w:val="clear" w:color="000000" w:fill="FFFFFF"/>
            <w:vAlign w:val="center"/>
          </w:tcPr>
          <w:p w14:paraId="54D5184F" w14:textId="702DE5C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0,1288087</w:t>
            </w:r>
          </w:p>
        </w:tc>
        <w:tc>
          <w:tcPr>
            <w:tcW w:w="441" w:type="pct"/>
            <w:shd w:val="clear" w:color="000000" w:fill="FFFFFF"/>
            <w:vAlign w:val="center"/>
          </w:tcPr>
          <w:p w14:paraId="0E127F8B" w14:textId="30A475C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0,0000080</w:t>
            </w:r>
          </w:p>
        </w:tc>
      </w:tr>
      <w:tr w:rsidR="00CB1564" w:rsidRPr="00843B16" w14:paraId="2711EA7D" w14:textId="77777777" w:rsidTr="00843B16">
        <w:trPr>
          <w:trHeight w:val="20"/>
        </w:trPr>
        <w:tc>
          <w:tcPr>
            <w:tcW w:w="495" w:type="pct"/>
            <w:shd w:val="clear" w:color="000000" w:fill="FFFFFF"/>
            <w:vAlign w:val="center"/>
          </w:tcPr>
          <w:p w14:paraId="68DD7FA8" w14:textId="44EFBCAF"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ТК-5-3</w:t>
            </w:r>
          </w:p>
        </w:tc>
        <w:tc>
          <w:tcPr>
            <w:tcW w:w="542" w:type="pct"/>
            <w:shd w:val="clear" w:color="000000" w:fill="FFFFFF"/>
            <w:vAlign w:val="center"/>
          </w:tcPr>
          <w:p w14:paraId="1477448C" w14:textId="3C264E1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Полевая, 11</w:t>
            </w:r>
          </w:p>
        </w:tc>
        <w:tc>
          <w:tcPr>
            <w:tcW w:w="316" w:type="pct"/>
            <w:shd w:val="clear" w:color="000000" w:fill="FFFFFF"/>
            <w:vAlign w:val="center"/>
          </w:tcPr>
          <w:p w14:paraId="3E8D73A5" w14:textId="248F350E"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50</w:t>
            </w:r>
          </w:p>
        </w:tc>
        <w:tc>
          <w:tcPr>
            <w:tcW w:w="496" w:type="pct"/>
            <w:shd w:val="clear" w:color="000000" w:fill="FFFFFF"/>
            <w:vAlign w:val="center"/>
          </w:tcPr>
          <w:p w14:paraId="539A510A" w14:textId="306205C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497" w:type="pct"/>
            <w:shd w:val="clear" w:color="000000" w:fill="FFFFFF"/>
            <w:vAlign w:val="center"/>
          </w:tcPr>
          <w:p w14:paraId="6223CD24" w14:textId="5FBF4CB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361" w:type="pct"/>
            <w:shd w:val="clear" w:color="000000" w:fill="FFFFFF"/>
            <w:vAlign w:val="center"/>
          </w:tcPr>
          <w:p w14:paraId="1281B61F" w14:textId="4329840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15348726" w14:textId="2AB9C2C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1B318603" w14:textId="23CF300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55EEE653" w14:textId="425D1BE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0,0000022</w:t>
            </w:r>
          </w:p>
        </w:tc>
        <w:tc>
          <w:tcPr>
            <w:tcW w:w="542" w:type="pct"/>
            <w:shd w:val="clear" w:color="000000" w:fill="FFFFFF"/>
            <w:vAlign w:val="center"/>
          </w:tcPr>
          <w:p w14:paraId="4906D1B2" w14:textId="625D76C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0,0734096</w:t>
            </w:r>
          </w:p>
        </w:tc>
        <w:tc>
          <w:tcPr>
            <w:tcW w:w="441" w:type="pct"/>
            <w:shd w:val="clear" w:color="000000" w:fill="FFFFFF"/>
            <w:vAlign w:val="center"/>
          </w:tcPr>
          <w:p w14:paraId="25A787D0" w14:textId="0DA6BC1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0,0000089</w:t>
            </w:r>
          </w:p>
        </w:tc>
      </w:tr>
      <w:tr w:rsidR="00CB1564" w:rsidRPr="00843B16" w14:paraId="0C89A0AA" w14:textId="77777777" w:rsidTr="00843B16">
        <w:trPr>
          <w:trHeight w:val="20"/>
        </w:trPr>
        <w:tc>
          <w:tcPr>
            <w:tcW w:w="495" w:type="pct"/>
            <w:shd w:val="clear" w:color="000000" w:fill="FFFFFF"/>
            <w:vAlign w:val="center"/>
          </w:tcPr>
          <w:p w14:paraId="755D9287" w14:textId="028CBAE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ТК-5-3</w:t>
            </w:r>
          </w:p>
        </w:tc>
        <w:tc>
          <w:tcPr>
            <w:tcW w:w="542" w:type="pct"/>
            <w:shd w:val="clear" w:color="000000" w:fill="FFFFFF"/>
            <w:vAlign w:val="center"/>
          </w:tcPr>
          <w:p w14:paraId="21CB2C12" w14:textId="6BEABB61"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Полевая, 16</w:t>
            </w:r>
          </w:p>
        </w:tc>
        <w:tc>
          <w:tcPr>
            <w:tcW w:w="316" w:type="pct"/>
            <w:shd w:val="clear" w:color="000000" w:fill="FFFFFF"/>
            <w:vAlign w:val="center"/>
          </w:tcPr>
          <w:p w14:paraId="0A667F17" w14:textId="2723706D"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100</w:t>
            </w:r>
          </w:p>
        </w:tc>
        <w:tc>
          <w:tcPr>
            <w:tcW w:w="496" w:type="pct"/>
            <w:shd w:val="clear" w:color="000000" w:fill="FFFFFF"/>
            <w:vAlign w:val="center"/>
          </w:tcPr>
          <w:p w14:paraId="192652F3" w14:textId="7D9882D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0,069</w:t>
            </w:r>
          </w:p>
        </w:tc>
        <w:tc>
          <w:tcPr>
            <w:tcW w:w="497" w:type="pct"/>
            <w:shd w:val="clear" w:color="000000" w:fill="FFFFFF"/>
            <w:vAlign w:val="center"/>
          </w:tcPr>
          <w:p w14:paraId="6E48F397" w14:textId="4FDC354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0,069</w:t>
            </w:r>
          </w:p>
        </w:tc>
        <w:tc>
          <w:tcPr>
            <w:tcW w:w="361" w:type="pct"/>
            <w:shd w:val="clear" w:color="000000" w:fill="FFFFFF"/>
            <w:vAlign w:val="center"/>
          </w:tcPr>
          <w:p w14:paraId="7FB5D459" w14:textId="2CEBBE7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7DA05B21" w14:textId="6AF593E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0BD50A7C" w14:textId="5BC490C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06FFF684" w14:textId="451F076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0,0000045</w:t>
            </w:r>
          </w:p>
        </w:tc>
        <w:tc>
          <w:tcPr>
            <w:tcW w:w="542" w:type="pct"/>
            <w:shd w:val="clear" w:color="000000" w:fill="FFFFFF"/>
            <w:vAlign w:val="center"/>
          </w:tcPr>
          <w:p w14:paraId="24A0D3A9" w14:textId="01FEE0C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0,0553992</w:t>
            </w:r>
          </w:p>
        </w:tc>
        <w:tc>
          <w:tcPr>
            <w:tcW w:w="441" w:type="pct"/>
            <w:shd w:val="clear" w:color="000000" w:fill="FFFFFF"/>
            <w:vAlign w:val="center"/>
          </w:tcPr>
          <w:p w14:paraId="48E4CC97" w14:textId="43FE8D0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0,0000178</w:t>
            </w:r>
          </w:p>
        </w:tc>
      </w:tr>
      <w:tr w:rsidR="00CB1564" w:rsidRPr="00843B16" w14:paraId="0A5FB1F1" w14:textId="77777777" w:rsidTr="00843B16">
        <w:trPr>
          <w:trHeight w:val="20"/>
        </w:trPr>
        <w:tc>
          <w:tcPr>
            <w:tcW w:w="495" w:type="pct"/>
            <w:shd w:val="clear" w:color="000000" w:fill="FFFFFF"/>
            <w:vAlign w:val="center"/>
          </w:tcPr>
          <w:p w14:paraId="16E54B23" w14:textId="5AC08EEA"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ТК-1</w:t>
            </w:r>
          </w:p>
        </w:tc>
        <w:tc>
          <w:tcPr>
            <w:tcW w:w="542" w:type="pct"/>
            <w:shd w:val="clear" w:color="000000" w:fill="FFFFFF"/>
            <w:vAlign w:val="center"/>
          </w:tcPr>
          <w:p w14:paraId="75804C16" w14:textId="28379A5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ТК-1-1</w:t>
            </w:r>
          </w:p>
        </w:tc>
        <w:tc>
          <w:tcPr>
            <w:tcW w:w="316" w:type="pct"/>
            <w:shd w:val="clear" w:color="000000" w:fill="FFFFFF"/>
            <w:vAlign w:val="center"/>
          </w:tcPr>
          <w:p w14:paraId="55F3E80B" w14:textId="78282A8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367</w:t>
            </w:r>
          </w:p>
        </w:tc>
        <w:tc>
          <w:tcPr>
            <w:tcW w:w="496" w:type="pct"/>
            <w:shd w:val="clear" w:color="000000" w:fill="FFFFFF"/>
            <w:vAlign w:val="center"/>
          </w:tcPr>
          <w:p w14:paraId="0919D82C" w14:textId="4A63156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497" w:type="pct"/>
            <w:shd w:val="clear" w:color="000000" w:fill="FFFFFF"/>
            <w:vAlign w:val="center"/>
          </w:tcPr>
          <w:p w14:paraId="3F86D239" w14:textId="41C4399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361" w:type="pct"/>
            <w:shd w:val="clear" w:color="000000" w:fill="FFFFFF"/>
            <w:vAlign w:val="center"/>
          </w:tcPr>
          <w:p w14:paraId="323B9E10" w14:textId="77BCB82F"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342B9EFC" w14:textId="1DF2DFF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087EF4DB" w14:textId="5BEF492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098417BB" w14:textId="23D0426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0,0000164</w:t>
            </w:r>
          </w:p>
        </w:tc>
        <w:tc>
          <w:tcPr>
            <w:tcW w:w="542" w:type="pct"/>
            <w:shd w:val="clear" w:color="000000" w:fill="FFFFFF"/>
            <w:vAlign w:val="center"/>
          </w:tcPr>
          <w:p w14:paraId="2B8F0DD1" w14:textId="678AB86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0,7155158</w:t>
            </w:r>
          </w:p>
        </w:tc>
        <w:tc>
          <w:tcPr>
            <w:tcW w:w="441" w:type="pct"/>
            <w:shd w:val="clear" w:color="000000" w:fill="FFFFFF"/>
            <w:vAlign w:val="center"/>
          </w:tcPr>
          <w:p w14:paraId="2A11DD33" w14:textId="7DCB75B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0,0000654</w:t>
            </w:r>
          </w:p>
        </w:tc>
      </w:tr>
      <w:tr w:rsidR="00CB1564" w:rsidRPr="00843B16" w14:paraId="3684D0C5" w14:textId="77777777" w:rsidTr="00843B16">
        <w:trPr>
          <w:trHeight w:val="20"/>
        </w:trPr>
        <w:tc>
          <w:tcPr>
            <w:tcW w:w="495" w:type="pct"/>
            <w:shd w:val="clear" w:color="000000" w:fill="FFFFFF"/>
            <w:vAlign w:val="center"/>
          </w:tcPr>
          <w:p w14:paraId="143A17CF" w14:textId="0C6FD93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Котельная №36</w:t>
            </w:r>
          </w:p>
        </w:tc>
        <w:tc>
          <w:tcPr>
            <w:tcW w:w="542" w:type="pct"/>
            <w:shd w:val="clear" w:color="000000" w:fill="FFFFFF"/>
            <w:vAlign w:val="center"/>
          </w:tcPr>
          <w:p w14:paraId="13B02EF4" w14:textId="39ED264A"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УЗ-1</w:t>
            </w:r>
          </w:p>
        </w:tc>
        <w:tc>
          <w:tcPr>
            <w:tcW w:w="316" w:type="pct"/>
            <w:shd w:val="clear" w:color="000000" w:fill="FFFFFF"/>
            <w:vAlign w:val="center"/>
          </w:tcPr>
          <w:p w14:paraId="6905F671" w14:textId="59E2C2C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46</w:t>
            </w:r>
          </w:p>
        </w:tc>
        <w:tc>
          <w:tcPr>
            <w:tcW w:w="496" w:type="pct"/>
            <w:shd w:val="clear" w:color="000000" w:fill="FFFFFF"/>
            <w:vAlign w:val="center"/>
          </w:tcPr>
          <w:p w14:paraId="24CC48E9" w14:textId="65CDE3E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497" w:type="pct"/>
            <w:shd w:val="clear" w:color="000000" w:fill="FFFFFF"/>
            <w:vAlign w:val="center"/>
          </w:tcPr>
          <w:p w14:paraId="4C15CFC9" w14:textId="699FF92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361" w:type="pct"/>
            <w:shd w:val="clear" w:color="000000" w:fill="FFFFFF"/>
            <w:vAlign w:val="center"/>
          </w:tcPr>
          <w:p w14:paraId="7BD1343F" w14:textId="4D2F683D"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23CE5A1C" w14:textId="2EBEC09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3E63BC83" w14:textId="58DFAEB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1343CD5A" w14:textId="303712C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0,0000020</w:t>
            </w:r>
          </w:p>
        </w:tc>
        <w:tc>
          <w:tcPr>
            <w:tcW w:w="542" w:type="pct"/>
            <w:shd w:val="clear" w:color="000000" w:fill="FFFFFF"/>
            <w:vAlign w:val="center"/>
          </w:tcPr>
          <w:p w14:paraId="2B29AE6B" w14:textId="5B7D52A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0,9944016</w:t>
            </w:r>
          </w:p>
        </w:tc>
        <w:tc>
          <w:tcPr>
            <w:tcW w:w="441" w:type="pct"/>
            <w:shd w:val="clear" w:color="000000" w:fill="FFFFFF"/>
            <w:vAlign w:val="center"/>
          </w:tcPr>
          <w:p w14:paraId="7915059A" w14:textId="42C43F4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0,0000082</w:t>
            </w:r>
          </w:p>
        </w:tc>
      </w:tr>
      <w:tr w:rsidR="00CB1564" w:rsidRPr="00843B16" w14:paraId="5D95CAF0" w14:textId="77777777" w:rsidTr="00843B16">
        <w:trPr>
          <w:trHeight w:val="20"/>
        </w:trPr>
        <w:tc>
          <w:tcPr>
            <w:tcW w:w="495" w:type="pct"/>
            <w:shd w:val="clear" w:color="000000" w:fill="FFFFFF"/>
            <w:vAlign w:val="center"/>
          </w:tcPr>
          <w:p w14:paraId="2049D7BB" w14:textId="749E71BD"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УЗ-1</w:t>
            </w:r>
          </w:p>
        </w:tc>
        <w:tc>
          <w:tcPr>
            <w:tcW w:w="542" w:type="pct"/>
            <w:shd w:val="clear" w:color="000000" w:fill="FFFFFF"/>
            <w:vAlign w:val="center"/>
          </w:tcPr>
          <w:p w14:paraId="4BE5E352" w14:textId="74E12E3C"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Мазут. НС</w:t>
            </w:r>
          </w:p>
        </w:tc>
        <w:tc>
          <w:tcPr>
            <w:tcW w:w="316" w:type="pct"/>
            <w:shd w:val="clear" w:color="000000" w:fill="FFFFFF"/>
            <w:vAlign w:val="center"/>
          </w:tcPr>
          <w:p w14:paraId="4D4E9814" w14:textId="724D88C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35</w:t>
            </w:r>
          </w:p>
        </w:tc>
        <w:tc>
          <w:tcPr>
            <w:tcW w:w="496" w:type="pct"/>
            <w:shd w:val="clear" w:color="000000" w:fill="FFFFFF"/>
            <w:vAlign w:val="center"/>
          </w:tcPr>
          <w:p w14:paraId="5B2D288E" w14:textId="2D4DF84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497" w:type="pct"/>
            <w:shd w:val="clear" w:color="000000" w:fill="FFFFFF"/>
            <w:vAlign w:val="center"/>
          </w:tcPr>
          <w:p w14:paraId="6E79C200" w14:textId="2660C5B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361" w:type="pct"/>
            <w:shd w:val="clear" w:color="000000" w:fill="FFFFFF"/>
            <w:vAlign w:val="center"/>
          </w:tcPr>
          <w:p w14:paraId="501461DA" w14:textId="273AC11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38FAB8BE" w14:textId="140EA9C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058E34FB" w14:textId="44E432B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3B934080" w14:textId="28DE9C0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0,0000016</w:t>
            </w:r>
          </w:p>
        </w:tc>
        <w:tc>
          <w:tcPr>
            <w:tcW w:w="542" w:type="pct"/>
            <w:shd w:val="clear" w:color="000000" w:fill="FFFFFF"/>
            <w:vAlign w:val="center"/>
          </w:tcPr>
          <w:p w14:paraId="1B1E34A3" w14:textId="2A22305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0,0022872</w:t>
            </w:r>
          </w:p>
        </w:tc>
        <w:tc>
          <w:tcPr>
            <w:tcW w:w="441" w:type="pct"/>
            <w:shd w:val="clear" w:color="000000" w:fill="FFFFFF"/>
            <w:vAlign w:val="center"/>
          </w:tcPr>
          <w:p w14:paraId="70D6054A" w14:textId="144D4F2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0,0000062</w:t>
            </w:r>
          </w:p>
        </w:tc>
      </w:tr>
      <w:tr w:rsidR="00CB1564" w:rsidRPr="00843B16" w14:paraId="1EE81479" w14:textId="77777777" w:rsidTr="00843B16">
        <w:trPr>
          <w:trHeight w:val="20"/>
        </w:trPr>
        <w:tc>
          <w:tcPr>
            <w:tcW w:w="495" w:type="pct"/>
            <w:shd w:val="clear" w:color="000000" w:fill="FFFFFF"/>
            <w:vAlign w:val="center"/>
          </w:tcPr>
          <w:p w14:paraId="5697381F" w14:textId="7E456807"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УЗ-2</w:t>
            </w:r>
          </w:p>
        </w:tc>
        <w:tc>
          <w:tcPr>
            <w:tcW w:w="542" w:type="pct"/>
            <w:shd w:val="clear" w:color="000000" w:fill="FFFFFF"/>
            <w:vAlign w:val="center"/>
          </w:tcPr>
          <w:p w14:paraId="0250DC6D" w14:textId="47B4DA71"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ТК-1</w:t>
            </w:r>
          </w:p>
        </w:tc>
        <w:tc>
          <w:tcPr>
            <w:tcW w:w="316" w:type="pct"/>
            <w:shd w:val="clear" w:color="000000" w:fill="FFFFFF"/>
            <w:vAlign w:val="center"/>
          </w:tcPr>
          <w:p w14:paraId="7324E8EF" w14:textId="002CEB4F"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173</w:t>
            </w:r>
          </w:p>
        </w:tc>
        <w:tc>
          <w:tcPr>
            <w:tcW w:w="496" w:type="pct"/>
            <w:shd w:val="clear" w:color="000000" w:fill="FFFFFF"/>
            <w:vAlign w:val="center"/>
          </w:tcPr>
          <w:p w14:paraId="6A090086" w14:textId="7178CF8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497" w:type="pct"/>
            <w:shd w:val="clear" w:color="000000" w:fill="FFFFFF"/>
            <w:vAlign w:val="center"/>
          </w:tcPr>
          <w:p w14:paraId="76661494" w14:textId="172C2E3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361" w:type="pct"/>
            <w:shd w:val="clear" w:color="000000" w:fill="FFFFFF"/>
            <w:vAlign w:val="center"/>
          </w:tcPr>
          <w:p w14:paraId="4530744A" w14:textId="46FB264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6EEA24E7" w14:textId="2BF7C94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2796B2F2" w14:textId="13CF695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5B5BBFA9" w14:textId="40538A5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0,0000077</w:t>
            </w:r>
          </w:p>
        </w:tc>
        <w:tc>
          <w:tcPr>
            <w:tcW w:w="542" w:type="pct"/>
            <w:shd w:val="clear" w:color="000000" w:fill="FFFFFF"/>
            <w:vAlign w:val="center"/>
          </w:tcPr>
          <w:p w14:paraId="69D496C0" w14:textId="7E43D03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0,9897822</w:t>
            </w:r>
          </w:p>
        </w:tc>
        <w:tc>
          <w:tcPr>
            <w:tcW w:w="441" w:type="pct"/>
            <w:shd w:val="clear" w:color="000000" w:fill="FFFFFF"/>
            <w:vAlign w:val="center"/>
          </w:tcPr>
          <w:p w14:paraId="1BA83438" w14:textId="7FFE0E1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0,0000308</w:t>
            </w:r>
          </w:p>
        </w:tc>
      </w:tr>
      <w:tr w:rsidR="00CB1564" w:rsidRPr="00843B16" w14:paraId="240DBE3B" w14:textId="77777777" w:rsidTr="00843B16">
        <w:trPr>
          <w:trHeight w:val="20"/>
        </w:trPr>
        <w:tc>
          <w:tcPr>
            <w:tcW w:w="495" w:type="pct"/>
            <w:shd w:val="clear" w:color="000000" w:fill="FFFFFF"/>
            <w:vAlign w:val="center"/>
          </w:tcPr>
          <w:p w14:paraId="48662E6A" w14:textId="5CD230C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УЗ-1</w:t>
            </w:r>
          </w:p>
        </w:tc>
        <w:tc>
          <w:tcPr>
            <w:tcW w:w="542" w:type="pct"/>
            <w:shd w:val="clear" w:color="000000" w:fill="FFFFFF"/>
            <w:vAlign w:val="center"/>
          </w:tcPr>
          <w:p w14:paraId="130F64CA" w14:textId="06A5FE5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УЗ-2</w:t>
            </w:r>
          </w:p>
        </w:tc>
        <w:tc>
          <w:tcPr>
            <w:tcW w:w="316" w:type="pct"/>
            <w:shd w:val="clear" w:color="000000" w:fill="FFFFFF"/>
            <w:vAlign w:val="center"/>
          </w:tcPr>
          <w:p w14:paraId="509A4969" w14:textId="291A097F"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10</w:t>
            </w:r>
          </w:p>
        </w:tc>
        <w:tc>
          <w:tcPr>
            <w:tcW w:w="496" w:type="pct"/>
            <w:shd w:val="clear" w:color="000000" w:fill="FFFFFF"/>
            <w:vAlign w:val="center"/>
          </w:tcPr>
          <w:p w14:paraId="49FF2B8B" w14:textId="1475589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497" w:type="pct"/>
            <w:shd w:val="clear" w:color="000000" w:fill="FFFFFF"/>
            <w:vAlign w:val="center"/>
          </w:tcPr>
          <w:p w14:paraId="5D364AA3" w14:textId="0BA736E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361" w:type="pct"/>
            <w:shd w:val="clear" w:color="000000" w:fill="FFFFFF"/>
            <w:vAlign w:val="center"/>
          </w:tcPr>
          <w:p w14:paraId="06DA3293" w14:textId="5A741F9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7BD2DF54" w14:textId="33ECF3B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63CEA6FA" w14:textId="5FE55E2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09E8C2A1" w14:textId="6EE23F1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542" w:type="pct"/>
            <w:shd w:val="clear" w:color="000000" w:fill="FFFFFF"/>
            <w:vAlign w:val="center"/>
          </w:tcPr>
          <w:p w14:paraId="417F4CFD" w14:textId="7D41BD4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0,9921144</w:t>
            </w:r>
          </w:p>
        </w:tc>
        <w:tc>
          <w:tcPr>
            <w:tcW w:w="441" w:type="pct"/>
            <w:shd w:val="clear" w:color="000000" w:fill="FFFFFF"/>
            <w:vAlign w:val="center"/>
          </w:tcPr>
          <w:p w14:paraId="4BB97015" w14:textId="3AE1C0C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4987AA8F" w14:textId="77777777" w:rsidTr="00843B16">
        <w:trPr>
          <w:trHeight w:val="20"/>
        </w:trPr>
        <w:tc>
          <w:tcPr>
            <w:tcW w:w="495" w:type="pct"/>
            <w:shd w:val="clear" w:color="000000" w:fill="FFFFFF"/>
            <w:vAlign w:val="center"/>
          </w:tcPr>
          <w:p w14:paraId="3E47A6CA" w14:textId="53D79A3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УЗ-2</w:t>
            </w:r>
          </w:p>
        </w:tc>
        <w:tc>
          <w:tcPr>
            <w:tcW w:w="542" w:type="pct"/>
            <w:shd w:val="clear" w:color="000000" w:fill="FFFFFF"/>
            <w:vAlign w:val="center"/>
          </w:tcPr>
          <w:p w14:paraId="5DD6668D" w14:textId="1143C7E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Склад</w:t>
            </w:r>
          </w:p>
        </w:tc>
        <w:tc>
          <w:tcPr>
            <w:tcW w:w="316" w:type="pct"/>
            <w:shd w:val="clear" w:color="000000" w:fill="FFFFFF"/>
            <w:vAlign w:val="center"/>
          </w:tcPr>
          <w:p w14:paraId="052920E5" w14:textId="705800C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20</w:t>
            </w:r>
          </w:p>
        </w:tc>
        <w:tc>
          <w:tcPr>
            <w:tcW w:w="496" w:type="pct"/>
            <w:shd w:val="clear" w:color="000000" w:fill="FFFFFF"/>
            <w:vAlign w:val="center"/>
          </w:tcPr>
          <w:p w14:paraId="15DF935D" w14:textId="74C78B9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497" w:type="pct"/>
            <w:shd w:val="clear" w:color="000000" w:fill="FFFFFF"/>
            <w:vAlign w:val="center"/>
          </w:tcPr>
          <w:p w14:paraId="3D2503AB" w14:textId="6703B71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361" w:type="pct"/>
            <w:shd w:val="clear" w:color="000000" w:fill="FFFFFF"/>
            <w:vAlign w:val="center"/>
          </w:tcPr>
          <w:p w14:paraId="500A8964" w14:textId="23325C6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3F45AC1A" w14:textId="5E0E909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6EE83510" w14:textId="03D85C3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5D489BED" w14:textId="7D78597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0,0000009</w:t>
            </w:r>
          </w:p>
        </w:tc>
        <w:tc>
          <w:tcPr>
            <w:tcW w:w="542" w:type="pct"/>
            <w:shd w:val="clear" w:color="000000" w:fill="FFFFFF"/>
            <w:vAlign w:val="center"/>
          </w:tcPr>
          <w:p w14:paraId="4592A957" w14:textId="6C93BBD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0,0023322</w:t>
            </w:r>
          </w:p>
        </w:tc>
        <w:tc>
          <w:tcPr>
            <w:tcW w:w="441" w:type="pct"/>
            <w:shd w:val="clear" w:color="000000" w:fill="FFFFFF"/>
            <w:vAlign w:val="center"/>
          </w:tcPr>
          <w:p w14:paraId="26774B12" w14:textId="19895C9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0,0000036</w:t>
            </w:r>
          </w:p>
        </w:tc>
      </w:tr>
      <w:tr w:rsidR="00CB1564" w:rsidRPr="00843B16" w14:paraId="304FD225" w14:textId="77777777" w:rsidTr="00843B16">
        <w:trPr>
          <w:trHeight w:val="20"/>
        </w:trPr>
        <w:tc>
          <w:tcPr>
            <w:tcW w:w="495" w:type="pct"/>
            <w:shd w:val="clear" w:color="000000" w:fill="FFFFFF"/>
            <w:vAlign w:val="center"/>
          </w:tcPr>
          <w:p w14:paraId="74A7128D" w14:textId="35DCCC71"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ТК-9</w:t>
            </w:r>
          </w:p>
        </w:tc>
        <w:tc>
          <w:tcPr>
            <w:tcW w:w="542" w:type="pct"/>
            <w:shd w:val="clear" w:color="000000" w:fill="FFFFFF"/>
            <w:vAlign w:val="center"/>
          </w:tcPr>
          <w:p w14:paraId="487FACEC" w14:textId="729BD09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УЗ-6</w:t>
            </w:r>
          </w:p>
        </w:tc>
        <w:tc>
          <w:tcPr>
            <w:tcW w:w="316" w:type="pct"/>
            <w:shd w:val="clear" w:color="000000" w:fill="FFFFFF"/>
            <w:vAlign w:val="center"/>
          </w:tcPr>
          <w:p w14:paraId="6519C3C2" w14:textId="5E9DD38C"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45</w:t>
            </w:r>
          </w:p>
        </w:tc>
        <w:tc>
          <w:tcPr>
            <w:tcW w:w="496" w:type="pct"/>
            <w:shd w:val="clear" w:color="000000" w:fill="FFFFFF"/>
            <w:vAlign w:val="center"/>
          </w:tcPr>
          <w:p w14:paraId="2877C424" w14:textId="5F14A78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0,150</w:t>
            </w:r>
          </w:p>
        </w:tc>
        <w:tc>
          <w:tcPr>
            <w:tcW w:w="497" w:type="pct"/>
            <w:shd w:val="clear" w:color="000000" w:fill="FFFFFF"/>
            <w:vAlign w:val="center"/>
          </w:tcPr>
          <w:p w14:paraId="15AC6AAE" w14:textId="01B29F6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0,150</w:t>
            </w:r>
          </w:p>
        </w:tc>
        <w:tc>
          <w:tcPr>
            <w:tcW w:w="361" w:type="pct"/>
            <w:shd w:val="clear" w:color="000000" w:fill="FFFFFF"/>
            <w:vAlign w:val="center"/>
          </w:tcPr>
          <w:p w14:paraId="12854146" w14:textId="433455B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1D25C66A" w14:textId="49C9C8A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4D399BE3" w14:textId="2A29F8C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361E22F7" w14:textId="1C6EC8F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0,0000020</w:t>
            </w:r>
          </w:p>
        </w:tc>
        <w:tc>
          <w:tcPr>
            <w:tcW w:w="542" w:type="pct"/>
            <w:shd w:val="clear" w:color="000000" w:fill="FFFFFF"/>
            <w:vAlign w:val="center"/>
          </w:tcPr>
          <w:p w14:paraId="3D302CDB" w14:textId="1652041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0,1140846</w:t>
            </w:r>
          </w:p>
        </w:tc>
        <w:tc>
          <w:tcPr>
            <w:tcW w:w="441" w:type="pct"/>
            <w:shd w:val="clear" w:color="000000" w:fill="FFFFFF"/>
            <w:vAlign w:val="center"/>
          </w:tcPr>
          <w:p w14:paraId="7C35A033" w14:textId="498CCCD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0,0000080</w:t>
            </w:r>
          </w:p>
        </w:tc>
      </w:tr>
      <w:tr w:rsidR="00CB1564" w:rsidRPr="00843B16" w14:paraId="20822027" w14:textId="77777777" w:rsidTr="00843B16">
        <w:trPr>
          <w:trHeight w:val="20"/>
        </w:trPr>
        <w:tc>
          <w:tcPr>
            <w:tcW w:w="495" w:type="pct"/>
            <w:shd w:val="clear" w:color="000000" w:fill="FFFFFF"/>
            <w:vAlign w:val="center"/>
          </w:tcPr>
          <w:p w14:paraId="013D949C" w14:textId="553A457C"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УЗ-6</w:t>
            </w:r>
          </w:p>
        </w:tc>
        <w:tc>
          <w:tcPr>
            <w:tcW w:w="542" w:type="pct"/>
            <w:shd w:val="clear" w:color="000000" w:fill="FFFFFF"/>
            <w:vAlign w:val="center"/>
          </w:tcPr>
          <w:p w14:paraId="327ADCDF" w14:textId="37888BCD"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Полевая, 13</w:t>
            </w:r>
          </w:p>
        </w:tc>
        <w:tc>
          <w:tcPr>
            <w:tcW w:w="316" w:type="pct"/>
            <w:shd w:val="clear" w:color="000000" w:fill="FFFFFF"/>
            <w:vAlign w:val="center"/>
          </w:tcPr>
          <w:p w14:paraId="2E781355" w14:textId="0C68049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121</w:t>
            </w:r>
          </w:p>
        </w:tc>
        <w:tc>
          <w:tcPr>
            <w:tcW w:w="496" w:type="pct"/>
            <w:shd w:val="clear" w:color="000000" w:fill="FFFFFF"/>
            <w:vAlign w:val="center"/>
          </w:tcPr>
          <w:p w14:paraId="4F8A6B53" w14:textId="023BB37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0,082</w:t>
            </w:r>
          </w:p>
        </w:tc>
        <w:tc>
          <w:tcPr>
            <w:tcW w:w="497" w:type="pct"/>
            <w:shd w:val="clear" w:color="000000" w:fill="FFFFFF"/>
            <w:vAlign w:val="center"/>
          </w:tcPr>
          <w:p w14:paraId="0C441D45" w14:textId="46FE32B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0,082</w:t>
            </w:r>
          </w:p>
        </w:tc>
        <w:tc>
          <w:tcPr>
            <w:tcW w:w="361" w:type="pct"/>
            <w:shd w:val="clear" w:color="000000" w:fill="FFFFFF"/>
            <w:vAlign w:val="center"/>
          </w:tcPr>
          <w:p w14:paraId="2C238E39" w14:textId="35FECFB1"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6B13F659" w14:textId="0B729C4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77DEA5C5" w14:textId="029A173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338A7712" w14:textId="1BD7A8E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0,0000054</w:t>
            </w:r>
          </w:p>
        </w:tc>
        <w:tc>
          <w:tcPr>
            <w:tcW w:w="542" w:type="pct"/>
            <w:shd w:val="clear" w:color="000000" w:fill="FFFFFF"/>
            <w:vAlign w:val="center"/>
          </w:tcPr>
          <w:p w14:paraId="6206B4CB" w14:textId="0ECFC03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0,0501708</w:t>
            </w:r>
          </w:p>
        </w:tc>
        <w:tc>
          <w:tcPr>
            <w:tcW w:w="441" w:type="pct"/>
            <w:shd w:val="clear" w:color="000000" w:fill="FFFFFF"/>
            <w:vAlign w:val="center"/>
          </w:tcPr>
          <w:p w14:paraId="3652C5FC" w14:textId="51D04AF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0,0000215</w:t>
            </w:r>
          </w:p>
        </w:tc>
      </w:tr>
      <w:tr w:rsidR="00CB1564" w:rsidRPr="00843B16" w14:paraId="57A55DEA" w14:textId="77777777" w:rsidTr="00843B16">
        <w:trPr>
          <w:trHeight w:val="20"/>
        </w:trPr>
        <w:tc>
          <w:tcPr>
            <w:tcW w:w="495" w:type="pct"/>
            <w:shd w:val="clear" w:color="000000" w:fill="FFFFFF"/>
            <w:vAlign w:val="center"/>
          </w:tcPr>
          <w:p w14:paraId="3B183636" w14:textId="41B63FA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ТК-9</w:t>
            </w:r>
          </w:p>
        </w:tc>
        <w:tc>
          <w:tcPr>
            <w:tcW w:w="542" w:type="pct"/>
            <w:shd w:val="clear" w:color="000000" w:fill="FFFFFF"/>
            <w:vAlign w:val="center"/>
          </w:tcPr>
          <w:p w14:paraId="2AE47861" w14:textId="07B50D6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УЗ-31</w:t>
            </w:r>
          </w:p>
        </w:tc>
        <w:tc>
          <w:tcPr>
            <w:tcW w:w="316" w:type="pct"/>
            <w:shd w:val="clear" w:color="000000" w:fill="FFFFFF"/>
            <w:vAlign w:val="center"/>
          </w:tcPr>
          <w:p w14:paraId="19EAF503" w14:textId="47CF646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130</w:t>
            </w:r>
          </w:p>
        </w:tc>
        <w:tc>
          <w:tcPr>
            <w:tcW w:w="496" w:type="pct"/>
            <w:shd w:val="clear" w:color="000000" w:fill="FFFFFF"/>
            <w:vAlign w:val="center"/>
          </w:tcPr>
          <w:p w14:paraId="65C62A69" w14:textId="2FF022A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0,125</w:t>
            </w:r>
          </w:p>
        </w:tc>
        <w:tc>
          <w:tcPr>
            <w:tcW w:w="497" w:type="pct"/>
            <w:shd w:val="clear" w:color="000000" w:fill="FFFFFF"/>
            <w:vAlign w:val="center"/>
          </w:tcPr>
          <w:p w14:paraId="7E55F26E" w14:textId="5EF5DF5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0,125</w:t>
            </w:r>
          </w:p>
        </w:tc>
        <w:tc>
          <w:tcPr>
            <w:tcW w:w="361" w:type="pct"/>
            <w:shd w:val="clear" w:color="000000" w:fill="FFFFFF"/>
            <w:vAlign w:val="center"/>
          </w:tcPr>
          <w:p w14:paraId="42426291" w14:textId="0E4EBBD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07CC3137" w14:textId="7D87DDD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3F88CAF8" w14:textId="3680671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7DDF6A93" w14:textId="48F623E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0,0000058</w:t>
            </w:r>
          </w:p>
        </w:tc>
        <w:tc>
          <w:tcPr>
            <w:tcW w:w="542" w:type="pct"/>
            <w:shd w:val="clear" w:color="000000" w:fill="FFFFFF"/>
            <w:vAlign w:val="center"/>
          </w:tcPr>
          <w:p w14:paraId="7F088B79" w14:textId="46AC183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0,1486093</w:t>
            </w:r>
          </w:p>
        </w:tc>
        <w:tc>
          <w:tcPr>
            <w:tcW w:w="441" w:type="pct"/>
            <w:shd w:val="clear" w:color="000000" w:fill="FFFFFF"/>
            <w:vAlign w:val="center"/>
          </w:tcPr>
          <w:p w14:paraId="05DBADC0" w14:textId="2B1E927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0,0000232</w:t>
            </w:r>
          </w:p>
        </w:tc>
      </w:tr>
      <w:tr w:rsidR="00CB1564" w:rsidRPr="00843B16" w14:paraId="5FC91A6D" w14:textId="77777777" w:rsidTr="00843B16">
        <w:trPr>
          <w:trHeight w:val="20"/>
        </w:trPr>
        <w:tc>
          <w:tcPr>
            <w:tcW w:w="495" w:type="pct"/>
            <w:shd w:val="clear" w:color="000000" w:fill="FFFFFF"/>
            <w:vAlign w:val="center"/>
          </w:tcPr>
          <w:p w14:paraId="7E10B890" w14:textId="13C681BA"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УЗ-31</w:t>
            </w:r>
          </w:p>
        </w:tc>
        <w:tc>
          <w:tcPr>
            <w:tcW w:w="542" w:type="pct"/>
            <w:shd w:val="clear" w:color="000000" w:fill="FFFFFF"/>
            <w:vAlign w:val="center"/>
          </w:tcPr>
          <w:p w14:paraId="6285755B" w14:textId="416B7F2F"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Полевая, 14</w:t>
            </w:r>
          </w:p>
        </w:tc>
        <w:tc>
          <w:tcPr>
            <w:tcW w:w="316" w:type="pct"/>
            <w:shd w:val="clear" w:color="000000" w:fill="FFFFFF"/>
            <w:vAlign w:val="center"/>
          </w:tcPr>
          <w:p w14:paraId="34F40671" w14:textId="53FAF3E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103</w:t>
            </w:r>
          </w:p>
        </w:tc>
        <w:tc>
          <w:tcPr>
            <w:tcW w:w="496" w:type="pct"/>
            <w:shd w:val="clear" w:color="000000" w:fill="FFFFFF"/>
            <w:vAlign w:val="center"/>
          </w:tcPr>
          <w:p w14:paraId="10A7E37D" w14:textId="5D5D4D3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0,125</w:t>
            </w:r>
          </w:p>
        </w:tc>
        <w:tc>
          <w:tcPr>
            <w:tcW w:w="497" w:type="pct"/>
            <w:shd w:val="clear" w:color="000000" w:fill="FFFFFF"/>
            <w:vAlign w:val="center"/>
          </w:tcPr>
          <w:p w14:paraId="13CEDC00" w14:textId="6277FDD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0,125</w:t>
            </w:r>
          </w:p>
        </w:tc>
        <w:tc>
          <w:tcPr>
            <w:tcW w:w="361" w:type="pct"/>
            <w:shd w:val="clear" w:color="000000" w:fill="FFFFFF"/>
            <w:vAlign w:val="center"/>
          </w:tcPr>
          <w:p w14:paraId="01DA9836" w14:textId="25898D0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3A0E098A" w14:textId="28F44B37"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4790B645" w14:textId="3F91976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15AD5C52" w14:textId="57D583D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0,0000046</w:t>
            </w:r>
          </w:p>
        </w:tc>
        <w:tc>
          <w:tcPr>
            <w:tcW w:w="542" w:type="pct"/>
            <w:shd w:val="clear" w:color="000000" w:fill="FFFFFF"/>
            <w:vAlign w:val="center"/>
          </w:tcPr>
          <w:p w14:paraId="36BB74CE" w14:textId="1E71C40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0,0481086</w:t>
            </w:r>
          </w:p>
        </w:tc>
        <w:tc>
          <w:tcPr>
            <w:tcW w:w="441" w:type="pct"/>
            <w:shd w:val="clear" w:color="000000" w:fill="FFFFFF"/>
            <w:vAlign w:val="center"/>
          </w:tcPr>
          <w:p w14:paraId="507CD375" w14:textId="2013B61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0,0000183</w:t>
            </w:r>
          </w:p>
        </w:tc>
      </w:tr>
      <w:tr w:rsidR="00CB1564" w:rsidRPr="00843B16" w14:paraId="397EF038" w14:textId="77777777" w:rsidTr="00843B16">
        <w:trPr>
          <w:trHeight w:val="20"/>
        </w:trPr>
        <w:tc>
          <w:tcPr>
            <w:tcW w:w="495" w:type="pct"/>
            <w:shd w:val="clear" w:color="000000" w:fill="FFFFFF"/>
            <w:vAlign w:val="center"/>
          </w:tcPr>
          <w:p w14:paraId="4107A928" w14:textId="36B3DF0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УЗ-31</w:t>
            </w:r>
          </w:p>
        </w:tc>
        <w:tc>
          <w:tcPr>
            <w:tcW w:w="542" w:type="pct"/>
            <w:shd w:val="clear" w:color="000000" w:fill="FFFFFF"/>
            <w:vAlign w:val="center"/>
          </w:tcPr>
          <w:p w14:paraId="5DF12A0A" w14:textId="2D7ED32D"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Полевая, 12</w:t>
            </w:r>
          </w:p>
        </w:tc>
        <w:tc>
          <w:tcPr>
            <w:tcW w:w="316" w:type="pct"/>
            <w:shd w:val="clear" w:color="000000" w:fill="FFFFFF"/>
            <w:vAlign w:val="center"/>
          </w:tcPr>
          <w:p w14:paraId="07E6988E" w14:textId="7578267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w:t>
            </w:r>
          </w:p>
        </w:tc>
        <w:tc>
          <w:tcPr>
            <w:tcW w:w="496" w:type="pct"/>
            <w:shd w:val="clear" w:color="000000" w:fill="FFFFFF"/>
            <w:vAlign w:val="center"/>
          </w:tcPr>
          <w:p w14:paraId="347727AC" w14:textId="53AA8C5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0,125</w:t>
            </w:r>
          </w:p>
        </w:tc>
        <w:tc>
          <w:tcPr>
            <w:tcW w:w="497" w:type="pct"/>
            <w:shd w:val="clear" w:color="000000" w:fill="FFFFFF"/>
            <w:vAlign w:val="center"/>
          </w:tcPr>
          <w:p w14:paraId="5A39D224" w14:textId="07429AD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0,125</w:t>
            </w:r>
          </w:p>
        </w:tc>
        <w:tc>
          <w:tcPr>
            <w:tcW w:w="361" w:type="pct"/>
            <w:shd w:val="clear" w:color="000000" w:fill="FFFFFF"/>
            <w:vAlign w:val="center"/>
          </w:tcPr>
          <w:p w14:paraId="773F950D" w14:textId="271494A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5D461C17" w14:textId="5B96951E"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65B08EAC" w14:textId="0C636B0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415E410A" w14:textId="1A9899C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0,0000000</w:t>
            </w:r>
          </w:p>
        </w:tc>
        <w:tc>
          <w:tcPr>
            <w:tcW w:w="542" w:type="pct"/>
            <w:shd w:val="clear" w:color="000000" w:fill="FFFFFF"/>
            <w:vAlign w:val="center"/>
          </w:tcPr>
          <w:p w14:paraId="57F1ED54" w14:textId="12BFB92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0,1005006</w:t>
            </w:r>
          </w:p>
        </w:tc>
        <w:tc>
          <w:tcPr>
            <w:tcW w:w="441" w:type="pct"/>
            <w:shd w:val="clear" w:color="000000" w:fill="FFFFFF"/>
            <w:vAlign w:val="center"/>
          </w:tcPr>
          <w:p w14:paraId="772AA167" w14:textId="6B3F93C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0,0000002</w:t>
            </w:r>
          </w:p>
        </w:tc>
      </w:tr>
      <w:tr w:rsidR="00CB1564" w:rsidRPr="00843B16" w14:paraId="4E918074" w14:textId="77777777" w:rsidTr="00843B16">
        <w:trPr>
          <w:trHeight w:val="20"/>
        </w:trPr>
        <w:tc>
          <w:tcPr>
            <w:tcW w:w="495" w:type="pct"/>
            <w:shd w:val="clear" w:color="000000" w:fill="FFFFFF"/>
            <w:vAlign w:val="center"/>
          </w:tcPr>
          <w:p w14:paraId="55D25B4D" w14:textId="01141A3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ТК-6</w:t>
            </w:r>
          </w:p>
        </w:tc>
        <w:tc>
          <w:tcPr>
            <w:tcW w:w="542" w:type="pct"/>
            <w:shd w:val="clear" w:color="000000" w:fill="FFFFFF"/>
            <w:vAlign w:val="center"/>
          </w:tcPr>
          <w:p w14:paraId="02057357" w14:textId="7B3F097E"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УЗ-5</w:t>
            </w:r>
          </w:p>
        </w:tc>
        <w:tc>
          <w:tcPr>
            <w:tcW w:w="316" w:type="pct"/>
            <w:shd w:val="clear" w:color="000000" w:fill="FFFFFF"/>
            <w:vAlign w:val="center"/>
          </w:tcPr>
          <w:p w14:paraId="26268655" w14:textId="3C5C3297"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140</w:t>
            </w:r>
          </w:p>
        </w:tc>
        <w:tc>
          <w:tcPr>
            <w:tcW w:w="496" w:type="pct"/>
            <w:shd w:val="clear" w:color="000000" w:fill="FFFFFF"/>
            <w:vAlign w:val="center"/>
          </w:tcPr>
          <w:p w14:paraId="2EFC276D" w14:textId="593F538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0,150</w:t>
            </w:r>
          </w:p>
        </w:tc>
        <w:tc>
          <w:tcPr>
            <w:tcW w:w="497" w:type="pct"/>
            <w:shd w:val="clear" w:color="000000" w:fill="FFFFFF"/>
            <w:vAlign w:val="center"/>
          </w:tcPr>
          <w:p w14:paraId="1A814216" w14:textId="7ED6731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0,150</w:t>
            </w:r>
          </w:p>
        </w:tc>
        <w:tc>
          <w:tcPr>
            <w:tcW w:w="361" w:type="pct"/>
            <w:shd w:val="clear" w:color="000000" w:fill="FFFFFF"/>
            <w:vAlign w:val="center"/>
          </w:tcPr>
          <w:p w14:paraId="6BD11663" w14:textId="300B911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4F54D058" w14:textId="46C95C4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03C9ADE4" w14:textId="5021ED0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6B20C936" w14:textId="372D5BF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0,0000062</w:t>
            </w:r>
          </w:p>
        </w:tc>
        <w:tc>
          <w:tcPr>
            <w:tcW w:w="542" w:type="pct"/>
            <w:shd w:val="clear" w:color="000000" w:fill="FFFFFF"/>
            <w:vAlign w:val="center"/>
          </w:tcPr>
          <w:p w14:paraId="63D3FE19" w14:textId="76A5619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0,2273856</w:t>
            </w:r>
          </w:p>
        </w:tc>
        <w:tc>
          <w:tcPr>
            <w:tcW w:w="441" w:type="pct"/>
            <w:shd w:val="clear" w:color="000000" w:fill="FFFFFF"/>
            <w:vAlign w:val="center"/>
          </w:tcPr>
          <w:p w14:paraId="56C7EB0F" w14:textId="034864F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0,0000249</w:t>
            </w:r>
          </w:p>
        </w:tc>
      </w:tr>
      <w:tr w:rsidR="00CB1564" w:rsidRPr="00843B16" w14:paraId="10F33AD0" w14:textId="77777777" w:rsidTr="00843B16">
        <w:trPr>
          <w:trHeight w:val="20"/>
        </w:trPr>
        <w:tc>
          <w:tcPr>
            <w:tcW w:w="495" w:type="pct"/>
            <w:shd w:val="clear" w:color="000000" w:fill="FFFFFF"/>
            <w:vAlign w:val="center"/>
          </w:tcPr>
          <w:p w14:paraId="3EF9D275" w14:textId="16DD1A3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УЗ-5</w:t>
            </w:r>
          </w:p>
        </w:tc>
        <w:tc>
          <w:tcPr>
            <w:tcW w:w="542" w:type="pct"/>
            <w:shd w:val="clear" w:color="000000" w:fill="FFFFFF"/>
            <w:vAlign w:val="center"/>
          </w:tcPr>
          <w:p w14:paraId="110BB710" w14:textId="3B433AB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ИДЦ</w:t>
            </w:r>
          </w:p>
        </w:tc>
        <w:tc>
          <w:tcPr>
            <w:tcW w:w="316" w:type="pct"/>
            <w:shd w:val="clear" w:color="000000" w:fill="FFFFFF"/>
            <w:vAlign w:val="center"/>
          </w:tcPr>
          <w:p w14:paraId="097A8B27" w14:textId="1D2F978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93</w:t>
            </w:r>
          </w:p>
        </w:tc>
        <w:tc>
          <w:tcPr>
            <w:tcW w:w="496" w:type="pct"/>
            <w:shd w:val="clear" w:color="000000" w:fill="FFFFFF"/>
            <w:vAlign w:val="center"/>
          </w:tcPr>
          <w:p w14:paraId="3D38FC55" w14:textId="2449DF3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0,069</w:t>
            </w:r>
          </w:p>
        </w:tc>
        <w:tc>
          <w:tcPr>
            <w:tcW w:w="497" w:type="pct"/>
            <w:shd w:val="clear" w:color="000000" w:fill="FFFFFF"/>
            <w:vAlign w:val="center"/>
          </w:tcPr>
          <w:p w14:paraId="4E352650" w14:textId="5F15A7A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0,069</w:t>
            </w:r>
          </w:p>
        </w:tc>
        <w:tc>
          <w:tcPr>
            <w:tcW w:w="361" w:type="pct"/>
            <w:shd w:val="clear" w:color="000000" w:fill="FFFFFF"/>
            <w:vAlign w:val="center"/>
          </w:tcPr>
          <w:p w14:paraId="680BB84E" w14:textId="2AB2EB7C"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24AA8219" w14:textId="2D00C73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3C4DB2ED" w14:textId="2D780A6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0BD610A2" w14:textId="5D2B4F9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0,0000041</w:t>
            </w:r>
          </w:p>
        </w:tc>
        <w:tc>
          <w:tcPr>
            <w:tcW w:w="542" w:type="pct"/>
            <w:shd w:val="clear" w:color="000000" w:fill="FFFFFF"/>
            <w:vAlign w:val="center"/>
          </w:tcPr>
          <w:p w14:paraId="2E48C4DC" w14:textId="6F5545E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0,0327288</w:t>
            </w:r>
          </w:p>
        </w:tc>
        <w:tc>
          <w:tcPr>
            <w:tcW w:w="441" w:type="pct"/>
            <w:shd w:val="clear" w:color="000000" w:fill="FFFFFF"/>
            <w:vAlign w:val="center"/>
          </w:tcPr>
          <w:p w14:paraId="38B4F3A1" w14:textId="68E0A58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0,0000166</w:t>
            </w:r>
          </w:p>
        </w:tc>
      </w:tr>
      <w:tr w:rsidR="00CB1564" w:rsidRPr="00843B16" w14:paraId="22CDA727" w14:textId="77777777" w:rsidTr="00843B16">
        <w:trPr>
          <w:trHeight w:val="20"/>
        </w:trPr>
        <w:tc>
          <w:tcPr>
            <w:tcW w:w="495" w:type="pct"/>
            <w:shd w:val="clear" w:color="000000" w:fill="FFFFFF"/>
            <w:vAlign w:val="center"/>
          </w:tcPr>
          <w:p w14:paraId="5E23F070" w14:textId="060CE15C"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ТК-8</w:t>
            </w:r>
          </w:p>
        </w:tc>
        <w:tc>
          <w:tcPr>
            <w:tcW w:w="542" w:type="pct"/>
            <w:shd w:val="clear" w:color="000000" w:fill="FFFFFF"/>
            <w:vAlign w:val="center"/>
          </w:tcPr>
          <w:p w14:paraId="23CBDF57" w14:textId="372E2F8F"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ТК-9</w:t>
            </w:r>
          </w:p>
        </w:tc>
        <w:tc>
          <w:tcPr>
            <w:tcW w:w="316" w:type="pct"/>
            <w:shd w:val="clear" w:color="000000" w:fill="FFFFFF"/>
            <w:vAlign w:val="center"/>
          </w:tcPr>
          <w:p w14:paraId="5F43E099" w14:textId="01E3501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45</w:t>
            </w:r>
          </w:p>
        </w:tc>
        <w:tc>
          <w:tcPr>
            <w:tcW w:w="496" w:type="pct"/>
            <w:shd w:val="clear" w:color="000000" w:fill="FFFFFF"/>
            <w:vAlign w:val="center"/>
          </w:tcPr>
          <w:p w14:paraId="4A0C3F2C" w14:textId="7FB1399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0,150</w:t>
            </w:r>
          </w:p>
        </w:tc>
        <w:tc>
          <w:tcPr>
            <w:tcW w:w="497" w:type="pct"/>
            <w:shd w:val="clear" w:color="000000" w:fill="FFFFFF"/>
            <w:vAlign w:val="center"/>
          </w:tcPr>
          <w:p w14:paraId="52E062E9" w14:textId="72E7A28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0,150</w:t>
            </w:r>
          </w:p>
        </w:tc>
        <w:tc>
          <w:tcPr>
            <w:tcW w:w="361" w:type="pct"/>
            <w:shd w:val="clear" w:color="000000" w:fill="FFFFFF"/>
            <w:vAlign w:val="center"/>
          </w:tcPr>
          <w:p w14:paraId="053F5C04" w14:textId="73691B8A"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6AB9B0FC" w14:textId="2252822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70C7A1D7" w14:textId="3CE7A24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35989D55" w14:textId="204C63B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0,0000020</w:t>
            </w:r>
          </w:p>
        </w:tc>
        <w:tc>
          <w:tcPr>
            <w:tcW w:w="542" w:type="pct"/>
            <w:shd w:val="clear" w:color="000000" w:fill="FFFFFF"/>
            <w:vAlign w:val="center"/>
          </w:tcPr>
          <w:p w14:paraId="3AD892D5" w14:textId="6B55586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0,2626939</w:t>
            </w:r>
          </w:p>
        </w:tc>
        <w:tc>
          <w:tcPr>
            <w:tcW w:w="441" w:type="pct"/>
            <w:shd w:val="clear" w:color="000000" w:fill="FFFFFF"/>
            <w:vAlign w:val="center"/>
          </w:tcPr>
          <w:p w14:paraId="2185BDC3" w14:textId="2ECA62D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0,0000080</w:t>
            </w:r>
          </w:p>
        </w:tc>
      </w:tr>
      <w:tr w:rsidR="00CB1564" w:rsidRPr="00843B16" w14:paraId="62E4E98F" w14:textId="77777777" w:rsidTr="00843B16">
        <w:trPr>
          <w:trHeight w:val="20"/>
        </w:trPr>
        <w:tc>
          <w:tcPr>
            <w:tcW w:w="495" w:type="pct"/>
            <w:shd w:val="clear" w:color="000000" w:fill="FFFFFF"/>
            <w:vAlign w:val="center"/>
          </w:tcPr>
          <w:p w14:paraId="46923751" w14:textId="5E6D96DF"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ТК-6</w:t>
            </w:r>
          </w:p>
        </w:tc>
        <w:tc>
          <w:tcPr>
            <w:tcW w:w="542" w:type="pct"/>
            <w:shd w:val="clear" w:color="000000" w:fill="FFFFFF"/>
            <w:vAlign w:val="center"/>
          </w:tcPr>
          <w:p w14:paraId="72610872" w14:textId="2D41DC5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ТК-8</w:t>
            </w:r>
          </w:p>
        </w:tc>
        <w:tc>
          <w:tcPr>
            <w:tcW w:w="316" w:type="pct"/>
            <w:shd w:val="clear" w:color="000000" w:fill="FFFFFF"/>
            <w:vAlign w:val="center"/>
          </w:tcPr>
          <w:p w14:paraId="0F8DFE72" w14:textId="52AE4AE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100</w:t>
            </w:r>
          </w:p>
        </w:tc>
        <w:tc>
          <w:tcPr>
            <w:tcW w:w="496" w:type="pct"/>
            <w:shd w:val="clear" w:color="000000" w:fill="FFFFFF"/>
            <w:vAlign w:val="center"/>
          </w:tcPr>
          <w:p w14:paraId="556706CC" w14:textId="161F66C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0,150</w:t>
            </w:r>
          </w:p>
        </w:tc>
        <w:tc>
          <w:tcPr>
            <w:tcW w:w="497" w:type="pct"/>
            <w:shd w:val="clear" w:color="000000" w:fill="FFFFFF"/>
            <w:vAlign w:val="center"/>
          </w:tcPr>
          <w:p w14:paraId="6C7CA077" w14:textId="1C95E04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0,150</w:t>
            </w:r>
          </w:p>
        </w:tc>
        <w:tc>
          <w:tcPr>
            <w:tcW w:w="361" w:type="pct"/>
            <w:shd w:val="clear" w:color="000000" w:fill="FFFFFF"/>
            <w:vAlign w:val="center"/>
          </w:tcPr>
          <w:p w14:paraId="0424E5B4" w14:textId="0E48222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168CD03B" w14:textId="00524D0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331D36DC" w14:textId="5BE4C01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02CE5E15" w14:textId="215B261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0,0000045</w:t>
            </w:r>
          </w:p>
        </w:tc>
        <w:tc>
          <w:tcPr>
            <w:tcW w:w="542" w:type="pct"/>
            <w:shd w:val="clear" w:color="000000" w:fill="FFFFFF"/>
            <w:vAlign w:val="center"/>
          </w:tcPr>
          <w:p w14:paraId="41FBFC08" w14:textId="2FBBCF4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0,2646152</w:t>
            </w:r>
          </w:p>
        </w:tc>
        <w:tc>
          <w:tcPr>
            <w:tcW w:w="441" w:type="pct"/>
            <w:shd w:val="clear" w:color="000000" w:fill="FFFFFF"/>
            <w:vAlign w:val="center"/>
          </w:tcPr>
          <w:p w14:paraId="7B00A5C8" w14:textId="0EEF397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0,0000178</w:t>
            </w:r>
          </w:p>
        </w:tc>
      </w:tr>
      <w:tr w:rsidR="00CB1564" w:rsidRPr="00843B16" w14:paraId="2CA823EE" w14:textId="77777777" w:rsidTr="00843B16">
        <w:trPr>
          <w:trHeight w:val="20"/>
        </w:trPr>
        <w:tc>
          <w:tcPr>
            <w:tcW w:w="495" w:type="pct"/>
            <w:shd w:val="clear" w:color="000000" w:fill="FFFFFF"/>
            <w:vAlign w:val="center"/>
          </w:tcPr>
          <w:p w14:paraId="02E0EF31" w14:textId="2502C55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ТК-8</w:t>
            </w:r>
          </w:p>
        </w:tc>
        <w:tc>
          <w:tcPr>
            <w:tcW w:w="542" w:type="pct"/>
            <w:shd w:val="clear" w:color="000000" w:fill="FFFFFF"/>
            <w:vAlign w:val="center"/>
          </w:tcPr>
          <w:p w14:paraId="0A44CEEB" w14:textId="7659B1A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Администрация</w:t>
            </w:r>
          </w:p>
        </w:tc>
        <w:tc>
          <w:tcPr>
            <w:tcW w:w="316" w:type="pct"/>
            <w:shd w:val="clear" w:color="000000" w:fill="FFFFFF"/>
            <w:vAlign w:val="center"/>
          </w:tcPr>
          <w:p w14:paraId="0CC2D5FB" w14:textId="6A01986D"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33</w:t>
            </w:r>
          </w:p>
        </w:tc>
        <w:tc>
          <w:tcPr>
            <w:tcW w:w="496" w:type="pct"/>
            <w:shd w:val="clear" w:color="000000" w:fill="FFFFFF"/>
            <w:vAlign w:val="center"/>
          </w:tcPr>
          <w:p w14:paraId="2997C907" w14:textId="51F655F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497" w:type="pct"/>
            <w:shd w:val="clear" w:color="000000" w:fill="FFFFFF"/>
            <w:vAlign w:val="center"/>
          </w:tcPr>
          <w:p w14:paraId="3F07EDBC" w14:textId="77DDF27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361" w:type="pct"/>
            <w:shd w:val="clear" w:color="000000" w:fill="FFFFFF"/>
            <w:vAlign w:val="center"/>
          </w:tcPr>
          <w:p w14:paraId="2E38103A" w14:textId="2CD6944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37D34D20" w14:textId="3F02E7C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4042861D" w14:textId="049EBF0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531FD6EF" w14:textId="4ECE818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0,0000015</w:t>
            </w:r>
          </w:p>
        </w:tc>
        <w:tc>
          <w:tcPr>
            <w:tcW w:w="542" w:type="pct"/>
            <w:shd w:val="clear" w:color="000000" w:fill="FFFFFF"/>
            <w:vAlign w:val="center"/>
          </w:tcPr>
          <w:p w14:paraId="078564D8" w14:textId="5220BDA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0,0019213</w:t>
            </w:r>
          </w:p>
        </w:tc>
        <w:tc>
          <w:tcPr>
            <w:tcW w:w="441" w:type="pct"/>
            <w:shd w:val="clear" w:color="000000" w:fill="FFFFFF"/>
            <w:vAlign w:val="center"/>
          </w:tcPr>
          <w:p w14:paraId="237A7A07" w14:textId="39C3299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0,0000059</w:t>
            </w:r>
          </w:p>
        </w:tc>
      </w:tr>
      <w:tr w:rsidR="00CB1564" w:rsidRPr="00843B16" w14:paraId="270429DA" w14:textId="77777777" w:rsidTr="00843B16">
        <w:trPr>
          <w:trHeight w:val="20"/>
        </w:trPr>
        <w:tc>
          <w:tcPr>
            <w:tcW w:w="495" w:type="pct"/>
            <w:shd w:val="clear" w:color="000000" w:fill="FFFFFF"/>
            <w:vAlign w:val="center"/>
          </w:tcPr>
          <w:p w14:paraId="49771C94" w14:textId="1B4826F1"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УЗ-5</w:t>
            </w:r>
          </w:p>
        </w:tc>
        <w:tc>
          <w:tcPr>
            <w:tcW w:w="542" w:type="pct"/>
            <w:shd w:val="clear" w:color="000000" w:fill="FFFFFF"/>
            <w:vAlign w:val="center"/>
          </w:tcPr>
          <w:p w14:paraId="79903FAA" w14:textId="3A0AB847"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ТК-5-1</w:t>
            </w:r>
          </w:p>
        </w:tc>
        <w:tc>
          <w:tcPr>
            <w:tcW w:w="316" w:type="pct"/>
            <w:shd w:val="clear" w:color="000000" w:fill="FFFFFF"/>
            <w:vAlign w:val="center"/>
          </w:tcPr>
          <w:p w14:paraId="2DE75E29" w14:textId="484C55A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141</w:t>
            </w:r>
          </w:p>
        </w:tc>
        <w:tc>
          <w:tcPr>
            <w:tcW w:w="496" w:type="pct"/>
            <w:shd w:val="clear" w:color="000000" w:fill="FFFFFF"/>
            <w:vAlign w:val="center"/>
          </w:tcPr>
          <w:p w14:paraId="2014190C" w14:textId="1F77634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0,150</w:t>
            </w:r>
          </w:p>
        </w:tc>
        <w:tc>
          <w:tcPr>
            <w:tcW w:w="497" w:type="pct"/>
            <w:shd w:val="clear" w:color="000000" w:fill="FFFFFF"/>
            <w:vAlign w:val="center"/>
          </w:tcPr>
          <w:p w14:paraId="3E11A625" w14:textId="5235948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0,150</w:t>
            </w:r>
          </w:p>
        </w:tc>
        <w:tc>
          <w:tcPr>
            <w:tcW w:w="361" w:type="pct"/>
            <w:shd w:val="clear" w:color="000000" w:fill="FFFFFF"/>
            <w:vAlign w:val="center"/>
          </w:tcPr>
          <w:p w14:paraId="461FA98A" w14:textId="0F1777C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47B7F3A4" w14:textId="125A65F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770AB29E" w14:textId="351F11A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707341A5" w14:textId="7B9587C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0,0000063</w:t>
            </w:r>
          </w:p>
        </w:tc>
        <w:tc>
          <w:tcPr>
            <w:tcW w:w="542" w:type="pct"/>
            <w:shd w:val="clear" w:color="000000" w:fill="FFFFFF"/>
            <w:vAlign w:val="center"/>
          </w:tcPr>
          <w:p w14:paraId="10AA46AA" w14:textId="06DE994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0,1946569</w:t>
            </w:r>
          </w:p>
        </w:tc>
        <w:tc>
          <w:tcPr>
            <w:tcW w:w="441" w:type="pct"/>
            <w:shd w:val="clear" w:color="000000" w:fill="FFFFFF"/>
            <w:vAlign w:val="center"/>
          </w:tcPr>
          <w:p w14:paraId="6F6594A3" w14:textId="56FB88B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0,0000251</w:t>
            </w:r>
          </w:p>
        </w:tc>
      </w:tr>
      <w:tr w:rsidR="00CB1564" w:rsidRPr="00843B16" w14:paraId="4DEFCBB4" w14:textId="77777777" w:rsidTr="00843B16">
        <w:trPr>
          <w:trHeight w:val="20"/>
        </w:trPr>
        <w:tc>
          <w:tcPr>
            <w:tcW w:w="495" w:type="pct"/>
            <w:shd w:val="clear" w:color="000000" w:fill="FFFFFF"/>
            <w:vAlign w:val="center"/>
          </w:tcPr>
          <w:p w14:paraId="65C654C1" w14:textId="3A949B0F"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ТК-5-1</w:t>
            </w:r>
          </w:p>
        </w:tc>
        <w:tc>
          <w:tcPr>
            <w:tcW w:w="542" w:type="pct"/>
            <w:shd w:val="clear" w:color="000000" w:fill="FFFFFF"/>
            <w:vAlign w:val="center"/>
          </w:tcPr>
          <w:p w14:paraId="04AE51AD" w14:textId="720D6C8E"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Полевая, 10</w:t>
            </w:r>
          </w:p>
        </w:tc>
        <w:tc>
          <w:tcPr>
            <w:tcW w:w="316" w:type="pct"/>
            <w:shd w:val="clear" w:color="000000" w:fill="FFFFFF"/>
            <w:vAlign w:val="center"/>
          </w:tcPr>
          <w:p w14:paraId="2E7FF9FE" w14:textId="080A893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10</w:t>
            </w:r>
          </w:p>
        </w:tc>
        <w:tc>
          <w:tcPr>
            <w:tcW w:w="496" w:type="pct"/>
            <w:shd w:val="clear" w:color="000000" w:fill="FFFFFF"/>
            <w:vAlign w:val="center"/>
          </w:tcPr>
          <w:p w14:paraId="7EA65C30" w14:textId="4343D21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0,082</w:t>
            </w:r>
          </w:p>
        </w:tc>
        <w:tc>
          <w:tcPr>
            <w:tcW w:w="497" w:type="pct"/>
            <w:shd w:val="clear" w:color="000000" w:fill="FFFFFF"/>
            <w:vAlign w:val="center"/>
          </w:tcPr>
          <w:p w14:paraId="4F2B9240" w14:textId="68CEADA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0,082</w:t>
            </w:r>
          </w:p>
        </w:tc>
        <w:tc>
          <w:tcPr>
            <w:tcW w:w="361" w:type="pct"/>
            <w:shd w:val="clear" w:color="000000" w:fill="FFFFFF"/>
            <w:vAlign w:val="center"/>
          </w:tcPr>
          <w:p w14:paraId="559681FB" w14:textId="2892970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0A056722" w14:textId="1AB90F6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0C523AE0" w14:textId="69D9336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49A96DB4" w14:textId="2816002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542" w:type="pct"/>
            <w:shd w:val="clear" w:color="000000" w:fill="FFFFFF"/>
            <w:vAlign w:val="center"/>
          </w:tcPr>
          <w:p w14:paraId="03E2736D" w14:textId="7A17A35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0,0658482</w:t>
            </w:r>
          </w:p>
        </w:tc>
        <w:tc>
          <w:tcPr>
            <w:tcW w:w="441" w:type="pct"/>
            <w:shd w:val="clear" w:color="000000" w:fill="FFFFFF"/>
            <w:vAlign w:val="center"/>
          </w:tcPr>
          <w:p w14:paraId="2172D8B1" w14:textId="1DF9863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2CE2C18F" w14:textId="77777777" w:rsidTr="00843B16">
        <w:trPr>
          <w:trHeight w:val="20"/>
        </w:trPr>
        <w:tc>
          <w:tcPr>
            <w:tcW w:w="495" w:type="pct"/>
            <w:shd w:val="clear" w:color="000000" w:fill="FFFFFF"/>
            <w:vAlign w:val="center"/>
          </w:tcPr>
          <w:p w14:paraId="03668439" w14:textId="02DD0657"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ТК-5-1</w:t>
            </w:r>
          </w:p>
        </w:tc>
        <w:tc>
          <w:tcPr>
            <w:tcW w:w="542" w:type="pct"/>
            <w:shd w:val="clear" w:color="000000" w:fill="FFFFFF"/>
            <w:vAlign w:val="center"/>
          </w:tcPr>
          <w:p w14:paraId="0EEB2B4B" w14:textId="7448EB9A"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ТК-5-2</w:t>
            </w:r>
          </w:p>
        </w:tc>
        <w:tc>
          <w:tcPr>
            <w:tcW w:w="316" w:type="pct"/>
            <w:shd w:val="clear" w:color="000000" w:fill="FFFFFF"/>
            <w:vAlign w:val="center"/>
          </w:tcPr>
          <w:p w14:paraId="6EE892A4" w14:textId="2C83756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68</w:t>
            </w:r>
          </w:p>
        </w:tc>
        <w:tc>
          <w:tcPr>
            <w:tcW w:w="496" w:type="pct"/>
            <w:shd w:val="clear" w:color="000000" w:fill="FFFFFF"/>
            <w:vAlign w:val="center"/>
          </w:tcPr>
          <w:p w14:paraId="6B4E98D5" w14:textId="06C328B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0,125</w:t>
            </w:r>
          </w:p>
        </w:tc>
        <w:tc>
          <w:tcPr>
            <w:tcW w:w="497" w:type="pct"/>
            <w:shd w:val="clear" w:color="000000" w:fill="FFFFFF"/>
            <w:vAlign w:val="center"/>
          </w:tcPr>
          <w:p w14:paraId="414A1BF0" w14:textId="135E6E5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0,125</w:t>
            </w:r>
          </w:p>
        </w:tc>
        <w:tc>
          <w:tcPr>
            <w:tcW w:w="361" w:type="pct"/>
            <w:shd w:val="clear" w:color="000000" w:fill="FFFFFF"/>
            <w:vAlign w:val="center"/>
          </w:tcPr>
          <w:p w14:paraId="531EAA11" w14:textId="38688DDC"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5A6F2CE2" w14:textId="1E17061E"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7619CAB7" w14:textId="6686C18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5682CEE8" w14:textId="7892E1E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0,0000030</w:t>
            </w:r>
          </w:p>
        </w:tc>
        <w:tc>
          <w:tcPr>
            <w:tcW w:w="542" w:type="pct"/>
            <w:shd w:val="clear" w:color="000000" w:fill="FFFFFF"/>
            <w:vAlign w:val="center"/>
          </w:tcPr>
          <w:p w14:paraId="73488101" w14:textId="1D9404E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0,1288087</w:t>
            </w:r>
          </w:p>
        </w:tc>
        <w:tc>
          <w:tcPr>
            <w:tcW w:w="441" w:type="pct"/>
            <w:shd w:val="clear" w:color="000000" w:fill="FFFFFF"/>
            <w:vAlign w:val="center"/>
          </w:tcPr>
          <w:p w14:paraId="3F8A04B1" w14:textId="0C86783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0,0000121</w:t>
            </w:r>
          </w:p>
        </w:tc>
      </w:tr>
      <w:tr w:rsidR="00CB1564" w:rsidRPr="00843B16" w14:paraId="69D74359" w14:textId="77777777" w:rsidTr="00843B16">
        <w:trPr>
          <w:trHeight w:val="20"/>
        </w:trPr>
        <w:tc>
          <w:tcPr>
            <w:tcW w:w="495" w:type="pct"/>
            <w:shd w:val="clear" w:color="000000" w:fill="FFFFFF"/>
            <w:vAlign w:val="center"/>
          </w:tcPr>
          <w:p w14:paraId="12285AD3" w14:textId="5DA4553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ТК-5</w:t>
            </w:r>
          </w:p>
        </w:tc>
        <w:tc>
          <w:tcPr>
            <w:tcW w:w="542" w:type="pct"/>
            <w:shd w:val="clear" w:color="000000" w:fill="FFFFFF"/>
            <w:vAlign w:val="center"/>
          </w:tcPr>
          <w:p w14:paraId="31311C42" w14:textId="04664BE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ТК-6</w:t>
            </w:r>
          </w:p>
        </w:tc>
        <w:tc>
          <w:tcPr>
            <w:tcW w:w="316" w:type="pct"/>
            <w:shd w:val="clear" w:color="000000" w:fill="FFFFFF"/>
            <w:vAlign w:val="center"/>
          </w:tcPr>
          <w:p w14:paraId="4415CE04" w14:textId="637B328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100</w:t>
            </w:r>
          </w:p>
        </w:tc>
        <w:tc>
          <w:tcPr>
            <w:tcW w:w="496" w:type="pct"/>
            <w:shd w:val="clear" w:color="000000" w:fill="FFFFFF"/>
            <w:vAlign w:val="center"/>
          </w:tcPr>
          <w:p w14:paraId="138D5895" w14:textId="1C90C26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497" w:type="pct"/>
            <w:shd w:val="clear" w:color="000000" w:fill="FFFFFF"/>
            <w:vAlign w:val="center"/>
          </w:tcPr>
          <w:p w14:paraId="308BF989" w14:textId="51E7DE2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361" w:type="pct"/>
            <w:shd w:val="clear" w:color="000000" w:fill="FFFFFF"/>
            <w:vAlign w:val="center"/>
          </w:tcPr>
          <w:p w14:paraId="04F0D976" w14:textId="28B5EC5C"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26D32B6E" w14:textId="66395EA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0E35F135" w14:textId="1B8A7E1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4673345A" w14:textId="292AD33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0,0000045</w:t>
            </w:r>
          </w:p>
        </w:tc>
        <w:tc>
          <w:tcPr>
            <w:tcW w:w="542" w:type="pct"/>
            <w:shd w:val="clear" w:color="000000" w:fill="FFFFFF"/>
            <w:vAlign w:val="center"/>
          </w:tcPr>
          <w:p w14:paraId="4CAC4014" w14:textId="0AE401B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0,4920008</w:t>
            </w:r>
          </w:p>
        </w:tc>
        <w:tc>
          <w:tcPr>
            <w:tcW w:w="441" w:type="pct"/>
            <w:shd w:val="clear" w:color="000000" w:fill="FFFFFF"/>
            <w:vAlign w:val="center"/>
          </w:tcPr>
          <w:p w14:paraId="072321E0" w14:textId="24CF0F7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0,0000178</w:t>
            </w:r>
          </w:p>
        </w:tc>
      </w:tr>
      <w:tr w:rsidR="00CB1564" w:rsidRPr="00843B16" w14:paraId="4B537FDB" w14:textId="77777777" w:rsidTr="00843B16">
        <w:trPr>
          <w:trHeight w:val="20"/>
        </w:trPr>
        <w:tc>
          <w:tcPr>
            <w:tcW w:w="495" w:type="pct"/>
            <w:shd w:val="clear" w:color="000000" w:fill="FFFFFF"/>
            <w:vAlign w:val="center"/>
          </w:tcPr>
          <w:p w14:paraId="023F9749" w14:textId="21C642C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ТК-5</w:t>
            </w:r>
          </w:p>
        </w:tc>
        <w:tc>
          <w:tcPr>
            <w:tcW w:w="542" w:type="pct"/>
            <w:shd w:val="clear" w:color="000000" w:fill="FFFFFF"/>
            <w:vAlign w:val="center"/>
          </w:tcPr>
          <w:p w14:paraId="5C9B78DA" w14:textId="4DFCC48D"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Центральная, 14</w:t>
            </w:r>
          </w:p>
        </w:tc>
        <w:tc>
          <w:tcPr>
            <w:tcW w:w="316" w:type="pct"/>
            <w:shd w:val="clear" w:color="000000" w:fill="FFFFFF"/>
            <w:vAlign w:val="center"/>
          </w:tcPr>
          <w:p w14:paraId="537818EA" w14:textId="750D438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165</w:t>
            </w:r>
          </w:p>
        </w:tc>
        <w:tc>
          <w:tcPr>
            <w:tcW w:w="496" w:type="pct"/>
            <w:shd w:val="clear" w:color="000000" w:fill="FFFFFF"/>
            <w:vAlign w:val="center"/>
          </w:tcPr>
          <w:p w14:paraId="4160B20F" w14:textId="43687A8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0,032</w:t>
            </w:r>
          </w:p>
        </w:tc>
        <w:tc>
          <w:tcPr>
            <w:tcW w:w="497" w:type="pct"/>
            <w:shd w:val="clear" w:color="000000" w:fill="FFFFFF"/>
            <w:vAlign w:val="center"/>
          </w:tcPr>
          <w:p w14:paraId="359BB640" w14:textId="7707DDF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0,032</w:t>
            </w:r>
          </w:p>
        </w:tc>
        <w:tc>
          <w:tcPr>
            <w:tcW w:w="361" w:type="pct"/>
            <w:shd w:val="clear" w:color="000000" w:fill="FFFFFF"/>
            <w:vAlign w:val="center"/>
          </w:tcPr>
          <w:p w14:paraId="31AB960F" w14:textId="7AC80E2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1EA88B01" w14:textId="67D3408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42E958C4" w14:textId="5090EDF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0CFF21E9" w14:textId="037B7ED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0,0000074</w:t>
            </w:r>
          </w:p>
        </w:tc>
        <w:tc>
          <w:tcPr>
            <w:tcW w:w="542" w:type="pct"/>
            <w:shd w:val="clear" w:color="000000" w:fill="FFFFFF"/>
            <w:vAlign w:val="center"/>
          </w:tcPr>
          <w:p w14:paraId="32C49ECB" w14:textId="0884812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0,0037331</w:t>
            </w:r>
          </w:p>
        </w:tc>
        <w:tc>
          <w:tcPr>
            <w:tcW w:w="441" w:type="pct"/>
            <w:shd w:val="clear" w:color="000000" w:fill="FFFFFF"/>
            <w:vAlign w:val="center"/>
          </w:tcPr>
          <w:p w14:paraId="3C0C9F99" w14:textId="16C740A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0,0000294</w:t>
            </w:r>
          </w:p>
        </w:tc>
      </w:tr>
      <w:tr w:rsidR="00CB1564" w:rsidRPr="00843B16" w14:paraId="67B9910D" w14:textId="77777777" w:rsidTr="00843B16">
        <w:trPr>
          <w:trHeight w:val="20"/>
        </w:trPr>
        <w:tc>
          <w:tcPr>
            <w:tcW w:w="495" w:type="pct"/>
            <w:shd w:val="clear" w:color="000000" w:fill="FFFFFF"/>
            <w:vAlign w:val="center"/>
          </w:tcPr>
          <w:p w14:paraId="5D5CD524" w14:textId="2B11E76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ТК-4</w:t>
            </w:r>
          </w:p>
        </w:tc>
        <w:tc>
          <w:tcPr>
            <w:tcW w:w="542" w:type="pct"/>
            <w:shd w:val="clear" w:color="000000" w:fill="FFFFFF"/>
            <w:vAlign w:val="center"/>
          </w:tcPr>
          <w:p w14:paraId="4D69A516" w14:textId="68E65C2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ТК-5</w:t>
            </w:r>
          </w:p>
        </w:tc>
        <w:tc>
          <w:tcPr>
            <w:tcW w:w="316" w:type="pct"/>
            <w:shd w:val="clear" w:color="000000" w:fill="FFFFFF"/>
            <w:vAlign w:val="center"/>
          </w:tcPr>
          <w:p w14:paraId="68EF231E" w14:textId="686A8E9F"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50</w:t>
            </w:r>
          </w:p>
        </w:tc>
        <w:tc>
          <w:tcPr>
            <w:tcW w:w="496" w:type="pct"/>
            <w:shd w:val="clear" w:color="000000" w:fill="FFFFFF"/>
            <w:vAlign w:val="center"/>
          </w:tcPr>
          <w:p w14:paraId="392325D8" w14:textId="011FDFF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497" w:type="pct"/>
            <w:shd w:val="clear" w:color="000000" w:fill="FFFFFF"/>
            <w:vAlign w:val="center"/>
          </w:tcPr>
          <w:p w14:paraId="146F912F" w14:textId="34CCE11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361" w:type="pct"/>
            <w:shd w:val="clear" w:color="000000" w:fill="FFFFFF"/>
            <w:vAlign w:val="center"/>
          </w:tcPr>
          <w:p w14:paraId="17217704" w14:textId="7862426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79DF9E1B" w14:textId="6C9A0FEE"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12C160DB" w14:textId="389666A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1FAD6C88" w14:textId="1AB1623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0,0000022</w:t>
            </w:r>
          </w:p>
        </w:tc>
        <w:tc>
          <w:tcPr>
            <w:tcW w:w="542" w:type="pct"/>
            <w:shd w:val="clear" w:color="000000" w:fill="FFFFFF"/>
            <w:vAlign w:val="center"/>
          </w:tcPr>
          <w:p w14:paraId="5B294F02" w14:textId="2F0D3A1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0,4957340</w:t>
            </w:r>
          </w:p>
        </w:tc>
        <w:tc>
          <w:tcPr>
            <w:tcW w:w="441" w:type="pct"/>
            <w:shd w:val="clear" w:color="000000" w:fill="FFFFFF"/>
            <w:vAlign w:val="center"/>
          </w:tcPr>
          <w:p w14:paraId="5AC8E301" w14:textId="3CAEDF0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0,0000089</w:t>
            </w:r>
          </w:p>
        </w:tc>
      </w:tr>
      <w:tr w:rsidR="00CB1564" w:rsidRPr="00843B16" w14:paraId="529AC6C5" w14:textId="77777777" w:rsidTr="00843B16">
        <w:trPr>
          <w:trHeight w:val="20"/>
        </w:trPr>
        <w:tc>
          <w:tcPr>
            <w:tcW w:w="495" w:type="pct"/>
            <w:shd w:val="clear" w:color="000000" w:fill="FFFFFF"/>
            <w:vAlign w:val="center"/>
          </w:tcPr>
          <w:p w14:paraId="54FE8AF2" w14:textId="6FA0130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ТК-4</w:t>
            </w:r>
          </w:p>
        </w:tc>
        <w:tc>
          <w:tcPr>
            <w:tcW w:w="542" w:type="pct"/>
            <w:shd w:val="clear" w:color="000000" w:fill="FFFFFF"/>
            <w:vAlign w:val="center"/>
          </w:tcPr>
          <w:p w14:paraId="44253CFB" w14:textId="6B06BD4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ТК-4-1</w:t>
            </w:r>
          </w:p>
        </w:tc>
        <w:tc>
          <w:tcPr>
            <w:tcW w:w="316" w:type="pct"/>
            <w:shd w:val="clear" w:color="000000" w:fill="FFFFFF"/>
            <w:vAlign w:val="center"/>
          </w:tcPr>
          <w:p w14:paraId="63A14591" w14:textId="7C97F61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14</w:t>
            </w:r>
          </w:p>
        </w:tc>
        <w:tc>
          <w:tcPr>
            <w:tcW w:w="496" w:type="pct"/>
            <w:shd w:val="clear" w:color="000000" w:fill="FFFFFF"/>
            <w:vAlign w:val="center"/>
          </w:tcPr>
          <w:p w14:paraId="3CF6CA74" w14:textId="0B262A9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0,125</w:t>
            </w:r>
          </w:p>
        </w:tc>
        <w:tc>
          <w:tcPr>
            <w:tcW w:w="497" w:type="pct"/>
            <w:shd w:val="clear" w:color="000000" w:fill="FFFFFF"/>
            <w:vAlign w:val="center"/>
          </w:tcPr>
          <w:p w14:paraId="62C1AADE" w14:textId="1D70ED2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0,125</w:t>
            </w:r>
          </w:p>
        </w:tc>
        <w:tc>
          <w:tcPr>
            <w:tcW w:w="361" w:type="pct"/>
            <w:shd w:val="clear" w:color="000000" w:fill="FFFFFF"/>
            <w:vAlign w:val="center"/>
          </w:tcPr>
          <w:p w14:paraId="3AC4E19D" w14:textId="27F8D33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2E100B25" w14:textId="0FCB79D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38884C61" w14:textId="1F56309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5FE6F915" w14:textId="72D94A4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0,0000006</w:t>
            </w:r>
          </w:p>
        </w:tc>
        <w:tc>
          <w:tcPr>
            <w:tcW w:w="542" w:type="pct"/>
            <w:shd w:val="clear" w:color="000000" w:fill="FFFFFF"/>
            <w:vAlign w:val="center"/>
          </w:tcPr>
          <w:p w14:paraId="3AEE7E49" w14:textId="5455144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0,1602890</w:t>
            </w:r>
          </w:p>
        </w:tc>
        <w:tc>
          <w:tcPr>
            <w:tcW w:w="441" w:type="pct"/>
            <w:shd w:val="clear" w:color="000000" w:fill="FFFFFF"/>
            <w:vAlign w:val="center"/>
          </w:tcPr>
          <w:p w14:paraId="6A6F8052" w14:textId="75AEF07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0,0000025</w:t>
            </w:r>
          </w:p>
        </w:tc>
      </w:tr>
      <w:tr w:rsidR="00CB1564" w:rsidRPr="00843B16" w14:paraId="0B436B94" w14:textId="77777777" w:rsidTr="00843B16">
        <w:trPr>
          <w:trHeight w:val="20"/>
        </w:trPr>
        <w:tc>
          <w:tcPr>
            <w:tcW w:w="495" w:type="pct"/>
            <w:shd w:val="clear" w:color="000000" w:fill="FFFFFF"/>
            <w:vAlign w:val="center"/>
          </w:tcPr>
          <w:p w14:paraId="16C84C82" w14:textId="29F32097"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ТК-4-2</w:t>
            </w:r>
          </w:p>
        </w:tc>
        <w:tc>
          <w:tcPr>
            <w:tcW w:w="542" w:type="pct"/>
            <w:shd w:val="clear" w:color="000000" w:fill="FFFFFF"/>
            <w:vAlign w:val="center"/>
          </w:tcPr>
          <w:p w14:paraId="1D2BE202" w14:textId="6F35FC7F"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УЗ-3</w:t>
            </w:r>
          </w:p>
        </w:tc>
        <w:tc>
          <w:tcPr>
            <w:tcW w:w="316" w:type="pct"/>
            <w:shd w:val="clear" w:color="000000" w:fill="FFFFFF"/>
            <w:vAlign w:val="center"/>
          </w:tcPr>
          <w:p w14:paraId="378A24D8" w14:textId="0524847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50</w:t>
            </w:r>
          </w:p>
        </w:tc>
        <w:tc>
          <w:tcPr>
            <w:tcW w:w="496" w:type="pct"/>
            <w:shd w:val="clear" w:color="000000" w:fill="FFFFFF"/>
            <w:vAlign w:val="center"/>
          </w:tcPr>
          <w:p w14:paraId="49B43C33" w14:textId="0C5BDE8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497" w:type="pct"/>
            <w:shd w:val="clear" w:color="000000" w:fill="FFFFFF"/>
            <w:vAlign w:val="center"/>
          </w:tcPr>
          <w:p w14:paraId="2276402E" w14:textId="23AF053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361" w:type="pct"/>
            <w:shd w:val="clear" w:color="000000" w:fill="FFFFFF"/>
            <w:vAlign w:val="center"/>
          </w:tcPr>
          <w:p w14:paraId="2D88DB69" w14:textId="0E91183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7656158C" w14:textId="6F5A60C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5F8583DC" w14:textId="41BF6AD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20206D42" w14:textId="547A0B4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0,0000022</w:t>
            </w:r>
          </w:p>
        </w:tc>
        <w:tc>
          <w:tcPr>
            <w:tcW w:w="542" w:type="pct"/>
            <w:shd w:val="clear" w:color="000000" w:fill="FFFFFF"/>
            <w:vAlign w:val="center"/>
          </w:tcPr>
          <w:p w14:paraId="170C4AC1" w14:textId="2175548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0,1228596</w:t>
            </w:r>
          </w:p>
        </w:tc>
        <w:tc>
          <w:tcPr>
            <w:tcW w:w="441" w:type="pct"/>
            <w:shd w:val="clear" w:color="000000" w:fill="FFFFFF"/>
            <w:vAlign w:val="center"/>
          </w:tcPr>
          <w:p w14:paraId="4D9C966B" w14:textId="57159EB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0,0000089</w:t>
            </w:r>
          </w:p>
        </w:tc>
      </w:tr>
      <w:tr w:rsidR="00CB1564" w:rsidRPr="00843B16" w14:paraId="2686F6B0" w14:textId="77777777" w:rsidTr="00843B16">
        <w:trPr>
          <w:trHeight w:val="20"/>
        </w:trPr>
        <w:tc>
          <w:tcPr>
            <w:tcW w:w="495" w:type="pct"/>
            <w:shd w:val="clear" w:color="000000" w:fill="FFFFFF"/>
            <w:vAlign w:val="center"/>
          </w:tcPr>
          <w:p w14:paraId="3482C50A" w14:textId="060FA91E"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УЗ-3</w:t>
            </w:r>
          </w:p>
        </w:tc>
        <w:tc>
          <w:tcPr>
            <w:tcW w:w="542" w:type="pct"/>
            <w:shd w:val="clear" w:color="000000" w:fill="FFFFFF"/>
            <w:vAlign w:val="center"/>
          </w:tcPr>
          <w:p w14:paraId="17CDD3EC" w14:textId="21D79EC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Полевая, 1</w:t>
            </w:r>
          </w:p>
        </w:tc>
        <w:tc>
          <w:tcPr>
            <w:tcW w:w="316" w:type="pct"/>
            <w:shd w:val="clear" w:color="000000" w:fill="FFFFFF"/>
            <w:vAlign w:val="center"/>
          </w:tcPr>
          <w:p w14:paraId="4E47BC8E" w14:textId="67F3A2BE"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w:t>
            </w:r>
          </w:p>
        </w:tc>
        <w:tc>
          <w:tcPr>
            <w:tcW w:w="496" w:type="pct"/>
            <w:shd w:val="clear" w:color="000000" w:fill="FFFFFF"/>
            <w:vAlign w:val="center"/>
          </w:tcPr>
          <w:p w14:paraId="311979CA" w14:textId="5B7A626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497" w:type="pct"/>
            <w:shd w:val="clear" w:color="000000" w:fill="FFFFFF"/>
            <w:vAlign w:val="center"/>
          </w:tcPr>
          <w:p w14:paraId="39620AEE" w14:textId="5B26BB3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361" w:type="pct"/>
            <w:shd w:val="clear" w:color="000000" w:fill="FFFFFF"/>
            <w:vAlign w:val="center"/>
          </w:tcPr>
          <w:p w14:paraId="014A306B" w14:textId="2B71CD9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16303830" w14:textId="47E978C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52E84F92" w14:textId="3FFF02A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354179FB" w14:textId="110498E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0,0000000</w:t>
            </w:r>
          </w:p>
        </w:tc>
        <w:tc>
          <w:tcPr>
            <w:tcW w:w="542" w:type="pct"/>
            <w:shd w:val="clear" w:color="000000" w:fill="FFFFFF"/>
            <w:vAlign w:val="center"/>
          </w:tcPr>
          <w:p w14:paraId="2BF15D90" w14:textId="39FAC30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0,0111746</w:t>
            </w:r>
          </w:p>
        </w:tc>
        <w:tc>
          <w:tcPr>
            <w:tcW w:w="441" w:type="pct"/>
            <w:shd w:val="clear" w:color="000000" w:fill="FFFFFF"/>
            <w:vAlign w:val="center"/>
          </w:tcPr>
          <w:p w14:paraId="659F2CCF" w14:textId="1029907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0,0000002</w:t>
            </w:r>
          </w:p>
        </w:tc>
      </w:tr>
      <w:tr w:rsidR="00CB1564" w:rsidRPr="00843B16" w14:paraId="08A0038D" w14:textId="77777777" w:rsidTr="00843B16">
        <w:trPr>
          <w:trHeight w:val="20"/>
        </w:trPr>
        <w:tc>
          <w:tcPr>
            <w:tcW w:w="495" w:type="pct"/>
            <w:shd w:val="clear" w:color="000000" w:fill="FFFFFF"/>
            <w:vAlign w:val="center"/>
          </w:tcPr>
          <w:p w14:paraId="22B29096" w14:textId="1D6872A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УЗ-3</w:t>
            </w:r>
          </w:p>
        </w:tc>
        <w:tc>
          <w:tcPr>
            <w:tcW w:w="542" w:type="pct"/>
            <w:shd w:val="clear" w:color="000000" w:fill="FFFFFF"/>
            <w:vAlign w:val="center"/>
          </w:tcPr>
          <w:p w14:paraId="37618B62" w14:textId="4B0286F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УЗ-30</w:t>
            </w:r>
          </w:p>
        </w:tc>
        <w:tc>
          <w:tcPr>
            <w:tcW w:w="316" w:type="pct"/>
            <w:shd w:val="clear" w:color="000000" w:fill="FFFFFF"/>
            <w:vAlign w:val="center"/>
          </w:tcPr>
          <w:p w14:paraId="342CED9E" w14:textId="3AFFC071"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50</w:t>
            </w:r>
          </w:p>
        </w:tc>
        <w:tc>
          <w:tcPr>
            <w:tcW w:w="496" w:type="pct"/>
            <w:shd w:val="clear" w:color="000000" w:fill="FFFFFF"/>
            <w:vAlign w:val="center"/>
          </w:tcPr>
          <w:p w14:paraId="3AA49706" w14:textId="2914DF2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497" w:type="pct"/>
            <w:shd w:val="clear" w:color="000000" w:fill="FFFFFF"/>
            <w:vAlign w:val="center"/>
          </w:tcPr>
          <w:p w14:paraId="574285BD" w14:textId="563539F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361" w:type="pct"/>
            <w:shd w:val="clear" w:color="000000" w:fill="FFFFFF"/>
            <w:vAlign w:val="center"/>
          </w:tcPr>
          <w:p w14:paraId="2E118538" w14:textId="5E6AAFC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71307BD9" w14:textId="3DE5510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6C0C311C" w14:textId="5FC5D59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2AC4F3FD" w14:textId="66EA0B4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0,0000022</w:t>
            </w:r>
          </w:p>
        </w:tc>
        <w:tc>
          <w:tcPr>
            <w:tcW w:w="542" w:type="pct"/>
            <w:shd w:val="clear" w:color="000000" w:fill="FFFFFF"/>
            <w:vAlign w:val="center"/>
          </w:tcPr>
          <w:p w14:paraId="60D0EB47" w14:textId="2C6A995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0,0743686</w:t>
            </w:r>
          </w:p>
        </w:tc>
        <w:tc>
          <w:tcPr>
            <w:tcW w:w="441" w:type="pct"/>
            <w:shd w:val="clear" w:color="000000" w:fill="FFFFFF"/>
            <w:vAlign w:val="center"/>
          </w:tcPr>
          <w:p w14:paraId="49DEEFBD" w14:textId="69113F4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0,0000089</w:t>
            </w:r>
          </w:p>
        </w:tc>
      </w:tr>
      <w:tr w:rsidR="00CB1564" w:rsidRPr="00843B16" w14:paraId="0A8D4907" w14:textId="77777777" w:rsidTr="00843B16">
        <w:trPr>
          <w:trHeight w:val="20"/>
        </w:trPr>
        <w:tc>
          <w:tcPr>
            <w:tcW w:w="495" w:type="pct"/>
            <w:shd w:val="clear" w:color="000000" w:fill="FFFFFF"/>
            <w:vAlign w:val="center"/>
          </w:tcPr>
          <w:p w14:paraId="7DB4DC2F" w14:textId="0782CAD1"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УЗ-4</w:t>
            </w:r>
          </w:p>
        </w:tc>
        <w:tc>
          <w:tcPr>
            <w:tcW w:w="542" w:type="pct"/>
            <w:shd w:val="clear" w:color="000000" w:fill="FFFFFF"/>
            <w:vAlign w:val="center"/>
          </w:tcPr>
          <w:p w14:paraId="1E6FFE79" w14:textId="3FAB67B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Полевая, 5</w:t>
            </w:r>
          </w:p>
        </w:tc>
        <w:tc>
          <w:tcPr>
            <w:tcW w:w="316" w:type="pct"/>
            <w:shd w:val="clear" w:color="000000" w:fill="FFFFFF"/>
            <w:vAlign w:val="center"/>
          </w:tcPr>
          <w:p w14:paraId="49822420" w14:textId="2DB62B9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30</w:t>
            </w:r>
          </w:p>
        </w:tc>
        <w:tc>
          <w:tcPr>
            <w:tcW w:w="496" w:type="pct"/>
            <w:shd w:val="clear" w:color="000000" w:fill="FFFFFF"/>
            <w:vAlign w:val="center"/>
          </w:tcPr>
          <w:p w14:paraId="20B0B3FF" w14:textId="72D91C5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0,082</w:t>
            </w:r>
          </w:p>
        </w:tc>
        <w:tc>
          <w:tcPr>
            <w:tcW w:w="497" w:type="pct"/>
            <w:shd w:val="clear" w:color="000000" w:fill="FFFFFF"/>
            <w:vAlign w:val="center"/>
          </w:tcPr>
          <w:p w14:paraId="35F60558" w14:textId="2F9DA3F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0,082</w:t>
            </w:r>
          </w:p>
        </w:tc>
        <w:tc>
          <w:tcPr>
            <w:tcW w:w="361" w:type="pct"/>
            <w:shd w:val="clear" w:color="000000" w:fill="FFFFFF"/>
            <w:vAlign w:val="center"/>
          </w:tcPr>
          <w:p w14:paraId="3A37D44A" w14:textId="74C1884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0AD7F420" w14:textId="3F955EFC"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19BD2FEB" w14:textId="46D3EFC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09E3F802" w14:textId="3381123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0,0000013</w:t>
            </w:r>
          </w:p>
        </w:tc>
        <w:tc>
          <w:tcPr>
            <w:tcW w:w="542" w:type="pct"/>
            <w:shd w:val="clear" w:color="000000" w:fill="FFFFFF"/>
            <w:vAlign w:val="center"/>
          </w:tcPr>
          <w:p w14:paraId="09AE0998" w14:textId="20C5BF2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0,0186099</w:t>
            </w:r>
          </w:p>
        </w:tc>
        <w:tc>
          <w:tcPr>
            <w:tcW w:w="441" w:type="pct"/>
            <w:shd w:val="clear" w:color="000000" w:fill="FFFFFF"/>
            <w:vAlign w:val="center"/>
          </w:tcPr>
          <w:p w14:paraId="74B2CDC7" w14:textId="734A2B3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0,0000053</w:t>
            </w:r>
          </w:p>
        </w:tc>
      </w:tr>
      <w:tr w:rsidR="00CB1564" w:rsidRPr="00843B16" w14:paraId="1BC392D2" w14:textId="77777777" w:rsidTr="00843B16">
        <w:trPr>
          <w:trHeight w:val="20"/>
        </w:trPr>
        <w:tc>
          <w:tcPr>
            <w:tcW w:w="495" w:type="pct"/>
            <w:shd w:val="clear" w:color="000000" w:fill="FFFFFF"/>
            <w:vAlign w:val="center"/>
          </w:tcPr>
          <w:p w14:paraId="69373D39" w14:textId="5D4E8BD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lastRenderedPageBreak/>
              <w:t>УЗ-30</w:t>
            </w:r>
          </w:p>
        </w:tc>
        <w:tc>
          <w:tcPr>
            <w:tcW w:w="542" w:type="pct"/>
            <w:shd w:val="clear" w:color="000000" w:fill="FFFFFF"/>
            <w:vAlign w:val="center"/>
          </w:tcPr>
          <w:p w14:paraId="0734AFF1" w14:textId="2957C55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УЗ-29</w:t>
            </w:r>
          </w:p>
        </w:tc>
        <w:tc>
          <w:tcPr>
            <w:tcW w:w="316" w:type="pct"/>
            <w:shd w:val="clear" w:color="000000" w:fill="FFFFFF"/>
            <w:vAlign w:val="center"/>
          </w:tcPr>
          <w:p w14:paraId="0B4E6A2D" w14:textId="2739AB3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50</w:t>
            </w:r>
          </w:p>
        </w:tc>
        <w:tc>
          <w:tcPr>
            <w:tcW w:w="496" w:type="pct"/>
            <w:shd w:val="clear" w:color="000000" w:fill="FFFFFF"/>
            <w:vAlign w:val="center"/>
          </w:tcPr>
          <w:p w14:paraId="5A4BE79C" w14:textId="38965C0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497" w:type="pct"/>
            <w:shd w:val="clear" w:color="000000" w:fill="FFFFFF"/>
            <w:vAlign w:val="center"/>
          </w:tcPr>
          <w:p w14:paraId="2D012C68" w14:textId="2E86B16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361" w:type="pct"/>
            <w:shd w:val="clear" w:color="000000" w:fill="FFFFFF"/>
            <w:vAlign w:val="center"/>
          </w:tcPr>
          <w:p w14:paraId="2111585E" w14:textId="7C8F1131"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3177C5AC" w14:textId="17938CA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5AE721D0" w14:textId="7C0D145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70090998" w14:textId="4DD9EF1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0,0000022</w:t>
            </w:r>
          </w:p>
        </w:tc>
        <w:tc>
          <w:tcPr>
            <w:tcW w:w="542" w:type="pct"/>
            <w:shd w:val="clear" w:color="000000" w:fill="FFFFFF"/>
            <w:vAlign w:val="center"/>
          </w:tcPr>
          <w:p w14:paraId="25C1EEAD" w14:textId="3CAD760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0,0557917</w:t>
            </w:r>
          </w:p>
        </w:tc>
        <w:tc>
          <w:tcPr>
            <w:tcW w:w="441" w:type="pct"/>
            <w:shd w:val="clear" w:color="000000" w:fill="FFFFFF"/>
            <w:vAlign w:val="center"/>
          </w:tcPr>
          <w:p w14:paraId="1BEE3067" w14:textId="4AFB3B3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0,0000089</w:t>
            </w:r>
          </w:p>
        </w:tc>
      </w:tr>
      <w:tr w:rsidR="00CB1564" w:rsidRPr="00843B16" w14:paraId="69CD36E0" w14:textId="77777777" w:rsidTr="00843B16">
        <w:trPr>
          <w:trHeight w:val="20"/>
        </w:trPr>
        <w:tc>
          <w:tcPr>
            <w:tcW w:w="495" w:type="pct"/>
            <w:shd w:val="clear" w:color="000000" w:fill="FFFFFF"/>
            <w:vAlign w:val="center"/>
          </w:tcPr>
          <w:p w14:paraId="38E44CFE" w14:textId="0DAB32B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УЗ-29</w:t>
            </w:r>
          </w:p>
        </w:tc>
        <w:tc>
          <w:tcPr>
            <w:tcW w:w="542" w:type="pct"/>
            <w:shd w:val="clear" w:color="000000" w:fill="FFFFFF"/>
            <w:vAlign w:val="center"/>
          </w:tcPr>
          <w:p w14:paraId="296A89C9" w14:textId="7BC4F1C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УЗ-4</w:t>
            </w:r>
          </w:p>
        </w:tc>
        <w:tc>
          <w:tcPr>
            <w:tcW w:w="316" w:type="pct"/>
            <w:shd w:val="clear" w:color="000000" w:fill="FFFFFF"/>
            <w:vAlign w:val="center"/>
          </w:tcPr>
          <w:p w14:paraId="7734B1DE" w14:textId="4D7BC5E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103</w:t>
            </w:r>
          </w:p>
        </w:tc>
        <w:tc>
          <w:tcPr>
            <w:tcW w:w="496" w:type="pct"/>
            <w:shd w:val="clear" w:color="000000" w:fill="FFFFFF"/>
            <w:vAlign w:val="center"/>
          </w:tcPr>
          <w:p w14:paraId="3B988749" w14:textId="2A79A38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0,082</w:t>
            </w:r>
          </w:p>
        </w:tc>
        <w:tc>
          <w:tcPr>
            <w:tcW w:w="497" w:type="pct"/>
            <w:shd w:val="clear" w:color="000000" w:fill="FFFFFF"/>
            <w:vAlign w:val="center"/>
          </w:tcPr>
          <w:p w14:paraId="658ADC40" w14:textId="793DDE4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0,082</w:t>
            </w:r>
          </w:p>
        </w:tc>
        <w:tc>
          <w:tcPr>
            <w:tcW w:w="361" w:type="pct"/>
            <w:shd w:val="clear" w:color="000000" w:fill="FFFFFF"/>
            <w:vAlign w:val="center"/>
          </w:tcPr>
          <w:p w14:paraId="1B307033" w14:textId="330F7B4D"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2C4D0C0D" w14:textId="73FA0C2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22D4190E" w14:textId="2055C30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3DD1E8C1" w14:textId="1598014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0,0000046</w:t>
            </w:r>
          </w:p>
        </w:tc>
        <w:tc>
          <w:tcPr>
            <w:tcW w:w="542" w:type="pct"/>
            <w:shd w:val="clear" w:color="000000" w:fill="FFFFFF"/>
            <w:vAlign w:val="center"/>
          </w:tcPr>
          <w:p w14:paraId="38DB1692" w14:textId="7FC106D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0,0372419</w:t>
            </w:r>
          </w:p>
        </w:tc>
        <w:tc>
          <w:tcPr>
            <w:tcW w:w="441" w:type="pct"/>
            <w:shd w:val="clear" w:color="000000" w:fill="FFFFFF"/>
            <w:vAlign w:val="center"/>
          </w:tcPr>
          <w:p w14:paraId="47FDAC71" w14:textId="1423B2E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0,0000183</w:t>
            </w:r>
          </w:p>
        </w:tc>
      </w:tr>
      <w:tr w:rsidR="00CB1564" w:rsidRPr="00843B16" w14:paraId="18C4DDD3" w14:textId="77777777" w:rsidTr="00843B16">
        <w:trPr>
          <w:trHeight w:val="20"/>
        </w:trPr>
        <w:tc>
          <w:tcPr>
            <w:tcW w:w="495" w:type="pct"/>
            <w:shd w:val="clear" w:color="000000" w:fill="FFFFFF"/>
            <w:vAlign w:val="center"/>
          </w:tcPr>
          <w:p w14:paraId="00BF28B0" w14:textId="52CF2D1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УЗ-29</w:t>
            </w:r>
          </w:p>
        </w:tc>
        <w:tc>
          <w:tcPr>
            <w:tcW w:w="542" w:type="pct"/>
            <w:shd w:val="clear" w:color="000000" w:fill="FFFFFF"/>
            <w:vAlign w:val="center"/>
          </w:tcPr>
          <w:p w14:paraId="40889E56" w14:textId="7101E82D"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Полевая, 3</w:t>
            </w:r>
          </w:p>
        </w:tc>
        <w:tc>
          <w:tcPr>
            <w:tcW w:w="316" w:type="pct"/>
            <w:shd w:val="clear" w:color="000000" w:fill="FFFFFF"/>
            <w:vAlign w:val="center"/>
          </w:tcPr>
          <w:p w14:paraId="542F1E23" w14:textId="71350D37"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w:t>
            </w:r>
          </w:p>
        </w:tc>
        <w:tc>
          <w:tcPr>
            <w:tcW w:w="496" w:type="pct"/>
            <w:shd w:val="clear" w:color="000000" w:fill="FFFFFF"/>
            <w:vAlign w:val="center"/>
          </w:tcPr>
          <w:p w14:paraId="2EA4024D" w14:textId="4A2E3FC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497" w:type="pct"/>
            <w:shd w:val="clear" w:color="000000" w:fill="FFFFFF"/>
            <w:vAlign w:val="center"/>
          </w:tcPr>
          <w:p w14:paraId="64F918CA" w14:textId="5C2AE20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361" w:type="pct"/>
            <w:shd w:val="clear" w:color="000000" w:fill="FFFFFF"/>
            <w:vAlign w:val="center"/>
          </w:tcPr>
          <w:p w14:paraId="4338EEE6" w14:textId="2116464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7A31CE82" w14:textId="6E92AC8A"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63CC5313" w14:textId="6EED402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309BF7DD" w14:textId="4707B8E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0,0000000</w:t>
            </w:r>
          </w:p>
        </w:tc>
        <w:tc>
          <w:tcPr>
            <w:tcW w:w="542" w:type="pct"/>
            <w:shd w:val="clear" w:color="000000" w:fill="FFFFFF"/>
            <w:vAlign w:val="center"/>
          </w:tcPr>
          <w:p w14:paraId="6A80ABB4" w14:textId="4838A8C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0,0185498</w:t>
            </w:r>
          </w:p>
        </w:tc>
        <w:tc>
          <w:tcPr>
            <w:tcW w:w="441" w:type="pct"/>
            <w:shd w:val="clear" w:color="000000" w:fill="FFFFFF"/>
            <w:vAlign w:val="center"/>
          </w:tcPr>
          <w:p w14:paraId="65481119" w14:textId="46FC20E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0,0000002</w:t>
            </w:r>
          </w:p>
        </w:tc>
      </w:tr>
      <w:tr w:rsidR="00CB1564" w:rsidRPr="00843B16" w14:paraId="3B3CEEC7" w14:textId="77777777" w:rsidTr="00843B16">
        <w:trPr>
          <w:trHeight w:val="20"/>
        </w:trPr>
        <w:tc>
          <w:tcPr>
            <w:tcW w:w="495" w:type="pct"/>
            <w:shd w:val="clear" w:color="000000" w:fill="FFFFFF"/>
            <w:vAlign w:val="center"/>
          </w:tcPr>
          <w:p w14:paraId="537EB727" w14:textId="4A2F02C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УЗ-30</w:t>
            </w:r>
          </w:p>
        </w:tc>
        <w:tc>
          <w:tcPr>
            <w:tcW w:w="542" w:type="pct"/>
            <w:shd w:val="clear" w:color="000000" w:fill="FFFFFF"/>
            <w:vAlign w:val="center"/>
          </w:tcPr>
          <w:p w14:paraId="3F45224B" w14:textId="0889A90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Полевая, 2</w:t>
            </w:r>
          </w:p>
        </w:tc>
        <w:tc>
          <w:tcPr>
            <w:tcW w:w="316" w:type="pct"/>
            <w:shd w:val="clear" w:color="000000" w:fill="FFFFFF"/>
            <w:vAlign w:val="center"/>
          </w:tcPr>
          <w:p w14:paraId="5A4169E4" w14:textId="2425BE7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w:t>
            </w:r>
          </w:p>
        </w:tc>
        <w:tc>
          <w:tcPr>
            <w:tcW w:w="496" w:type="pct"/>
            <w:shd w:val="clear" w:color="000000" w:fill="FFFFFF"/>
            <w:vAlign w:val="center"/>
          </w:tcPr>
          <w:p w14:paraId="1A883715" w14:textId="098B2FE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497" w:type="pct"/>
            <w:shd w:val="clear" w:color="000000" w:fill="FFFFFF"/>
            <w:vAlign w:val="center"/>
          </w:tcPr>
          <w:p w14:paraId="76B5DFA4" w14:textId="4E9E72C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361" w:type="pct"/>
            <w:shd w:val="clear" w:color="000000" w:fill="FFFFFF"/>
            <w:vAlign w:val="center"/>
          </w:tcPr>
          <w:p w14:paraId="3A518D91" w14:textId="73DDF71C"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65B0B83C" w14:textId="255DD2A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4798B75A" w14:textId="3DB4463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48BEE491" w14:textId="60B090C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0,0000000</w:t>
            </w:r>
          </w:p>
        </w:tc>
        <w:tc>
          <w:tcPr>
            <w:tcW w:w="542" w:type="pct"/>
            <w:shd w:val="clear" w:color="000000" w:fill="FFFFFF"/>
            <w:vAlign w:val="center"/>
          </w:tcPr>
          <w:p w14:paraId="5E536597" w14:textId="0E5D1F2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0,0185769</w:t>
            </w:r>
          </w:p>
        </w:tc>
        <w:tc>
          <w:tcPr>
            <w:tcW w:w="441" w:type="pct"/>
            <w:shd w:val="clear" w:color="000000" w:fill="FFFFFF"/>
            <w:vAlign w:val="center"/>
          </w:tcPr>
          <w:p w14:paraId="406D46AB" w14:textId="7D8F827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0,0000002</w:t>
            </w:r>
          </w:p>
        </w:tc>
      </w:tr>
      <w:tr w:rsidR="00CB1564" w:rsidRPr="00843B16" w14:paraId="53247782" w14:textId="77777777" w:rsidTr="00843B16">
        <w:trPr>
          <w:trHeight w:val="20"/>
        </w:trPr>
        <w:tc>
          <w:tcPr>
            <w:tcW w:w="495" w:type="pct"/>
            <w:shd w:val="clear" w:color="000000" w:fill="FFFFFF"/>
            <w:vAlign w:val="center"/>
          </w:tcPr>
          <w:p w14:paraId="2BA12E46" w14:textId="3D89980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УЗ-4</w:t>
            </w:r>
          </w:p>
        </w:tc>
        <w:tc>
          <w:tcPr>
            <w:tcW w:w="542" w:type="pct"/>
            <w:shd w:val="clear" w:color="000000" w:fill="FFFFFF"/>
            <w:vAlign w:val="center"/>
          </w:tcPr>
          <w:p w14:paraId="6178EF12" w14:textId="6299C54A"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Полевая, 4</w:t>
            </w:r>
          </w:p>
        </w:tc>
        <w:tc>
          <w:tcPr>
            <w:tcW w:w="316" w:type="pct"/>
            <w:shd w:val="clear" w:color="000000" w:fill="FFFFFF"/>
            <w:vAlign w:val="center"/>
          </w:tcPr>
          <w:p w14:paraId="777875DA" w14:textId="4032A10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20</w:t>
            </w:r>
          </w:p>
        </w:tc>
        <w:tc>
          <w:tcPr>
            <w:tcW w:w="496" w:type="pct"/>
            <w:shd w:val="clear" w:color="000000" w:fill="FFFFFF"/>
            <w:vAlign w:val="center"/>
          </w:tcPr>
          <w:p w14:paraId="634E371C" w14:textId="18B3571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0,082</w:t>
            </w:r>
          </w:p>
        </w:tc>
        <w:tc>
          <w:tcPr>
            <w:tcW w:w="497" w:type="pct"/>
            <w:shd w:val="clear" w:color="000000" w:fill="FFFFFF"/>
            <w:vAlign w:val="center"/>
          </w:tcPr>
          <w:p w14:paraId="4AA52462" w14:textId="6C58593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0,082</w:t>
            </w:r>
          </w:p>
        </w:tc>
        <w:tc>
          <w:tcPr>
            <w:tcW w:w="361" w:type="pct"/>
            <w:shd w:val="clear" w:color="000000" w:fill="FFFFFF"/>
            <w:vAlign w:val="center"/>
          </w:tcPr>
          <w:p w14:paraId="3C719D11" w14:textId="0698410C"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6DA36A5E" w14:textId="1A042DEC"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31348625" w14:textId="1C06D7C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470B05CB" w14:textId="470BCB5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0,0000009</w:t>
            </w:r>
          </w:p>
        </w:tc>
        <w:tc>
          <w:tcPr>
            <w:tcW w:w="542" w:type="pct"/>
            <w:shd w:val="clear" w:color="000000" w:fill="FFFFFF"/>
            <w:vAlign w:val="center"/>
          </w:tcPr>
          <w:p w14:paraId="0CEA1A1C" w14:textId="25F52E7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0,0186320</w:t>
            </w:r>
          </w:p>
        </w:tc>
        <w:tc>
          <w:tcPr>
            <w:tcW w:w="441" w:type="pct"/>
            <w:shd w:val="clear" w:color="000000" w:fill="FFFFFF"/>
            <w:vAlign w:val="center"/>
          </w:tcPr>
          <w:p w14:paraId="0BF86417" w14:textId="2FB2E17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0,0000036</w:t>
            </w:r>
          </w:p>
        </w:tc>
      </w:tr>
      <w:tr w:rsidR="00CB1564" w:rsidRPr="00843B16" w14:paraId="4CB1027E" w14:textId="77777777" w:rsidTr="00843B16">
        <w:trPr>
          <w:trHeight w:val="20"/>
        </w:trPr>
        <w:tc>
          <w:tcPr>
            <w:tcW w:w="495" w:type="pct"/>
            <w:shd w:val="clear" w:color="000000" w:fill="FFFFFF"/>
            <w:vAlign w:val="center"/>
          </w:tcPr>
          <w:p w14:paraId="39099610" w14:textId="62DF65CA"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ТК-3-2</w:t>
            </w:r>
          </w:p>
        </w:tc>
        <w:tc>
          <w:tcPr>
            <w:tcW w:w="542" w:type="pct"/>
            <w:shd w:val="clear" w:color="000000" w:fill="FFFFFF"/>
            <w:vAlign w:val="center"/>
          </w:tcPr>
          <w:p w14:paraId="18A10169" w14:textId="5C5B4DC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Гатч. ЦРКБ</w:t>
            </w:r>
          </w:p>
          <w:p w14:paraId="3FCEA380" w14:textId="7CEFDA9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д. Сяськелево</w:t>
            </w:r>
          </w:p>
        </w:tc>
        <w:tc>
          <w:tcPr>
            <w:tcW w:w="316" w:type="pct"/>
            <w:shd w:val="clear" w:color="000000" w:fill="FFFFFF"/>
            <w:vAlign w:val="center"/>
          </w:tcPr>
          <w:p w14:paraId="75634E79" w14:textId="4C22AE6E"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10</w:t>
            </w:r>
          </w:p>
        </w:tc>
        <w:tc>
          <w:tcPr>
            <w:tcW w:w="496" w:type="pct"/>
            <w:shd w:val="clear" w:color="000000" w:fill="FFFFFF"/>
            <w:vAlign w:val="center"/>
          </w:tcPr>
          <w:p w14:paraId="7DC66426" w14:textId="298B05F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497" w:type="pct"/>
            <w:shd w:val="clear" w:color="000000" w:fill="FFFFFF"/>
            <w:vAlign w:val="center"/>
          </w:tcPr>
          <w:p w14:paraId="3EFD1119" w14:textId="00FFBFF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361" w:type="pct"/>
            <w:shd w:val="clear" w:color="000000" w:fill="FFFFFF"/>
            <w:vAlign w:val="center"/>
          </w:tcPr>
          <w:p w14:paraId="0D85B956" w14:textId="6701B44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5E23D622" w14:textId="476D32E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1FDAB18B" w14:textId="64DBAA6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23D9D726" w14:textId="7F6987C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542" w:type="pct"/>
            <w:shd w:val="clear" w:color="000000" w:fill="FFFFFF"/>
            <w:vAlign w:val="center"/>
          </w:tcPr>
          <w:p w14:paraId="771F8260" w14:textId="2196E45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0,0000000</w:t>
            </w:r>
          </w:p>
        </w:tc>
        <w:tc>
          <w:tcPr>
            <w:tcW w:w="441" w:type="pct"/>
            <w:shd w:val="clear" w:color="000000" w:fill="FFFFFF"/>
            <w:vAlign w:val="center"/>
          </w:tcPr>
          <w:p w14:paraId="0ED99836" w14:textId="29A8E8C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6B001B79" w14:textId="77777777" w:rsidTr="00843B16">
        <w:trPr>
          <w:trHeight w:val="20"/>
        </w:trPr>
        <w:tc>
          <w:tcPr>
            <w:tcW w:w="495" w:type="pct"/>
            <w:shd w:val="clear" w:color="000000" w:fill="FFFFFF"/>
            <w:vAlign w:val="center"/>
          </w:tcPr>
          <w:p w14:paraId="3DB9826D" w14:textId="2A5B6D2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УЗ-3</w:t>
            </w:r>
          </w:p>
        </w:tc>
        <w:tc>
          <w:tcPr>
            <w:tcW w:w="542" w:type="pct"/>
            <w:shd w:val="clear" w:color="000000" w:fill="FFFFFF"/>
            <w:vAlign w:val="center"/>
          </w:tcPr>
          <w:p w14:paraId="10CD6398" w14:textId="1077C13F"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ТК-3-1</w:t>
            </w:r>
          </w:p>
        </w:tc>
        <w:tc>
          <w:tcPr>
            <w:tcW w:w="316" w:type="pct"/>
            <w:shd w:val="clear" w:color="000000" w:fill="FFFFFF"/>
            <w:vAlign w:val="center"/>
          </w:tcPr>
          <w:p w14:paraId="32728973" w14:textId="5D3D515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25</w:t>
            </w:r>
          </w:p>
        </w:tc>
        <w:tc>
          <w:tcPr>
            <w:tcW w:w="496" w:type="pct"/>
            <w:shd w:val="clear" w:color="000000" w:fill="FFFFFF"/>
            <w:vAlign w:val="center"/>
          </w:tcPr>
          <w:p w14:paraId="6F0FC256" w14:textId="646C2C4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497" w:type="pct"/>
            <w:shd w:val="clear" w:color="000000" w:fill="FFFFFF"/>
            <w:vAlign w:val="center"/>
          </w:tcPr>
          <w:p w14:paraId="4A9F5AF9" w14:textId="570210F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361" w:type="pct"/>
            <w:shd w:val="clear" w:color="000000" w:fill="FFFFFF"/>
            <w:vAlign w:val="center"/>
          </w:tcPr>
          <w:p w14:paraId="5E71D481" w14:textId="7D95E59A"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4FF22EBB" w14:textId="7A964837"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18F79BEB" w14:textId="2E20343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6E2553FF" w14:textId="46635C8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0,0000011</w:t>
            </w:r>
          </w:p>
        </w:tc>
        <w:tc>
          <w:tcPr>
            <w:tcW w:w="542" w:type="pct"/>
            <w:shd w:val="clear" w:color="000000" w:fill="FFFFFF"/>
            <w:vAlign w:val="center"/>
          </w:tcPr>
          <w:p w14:paraId="29143E5F" w14:textId="14366FC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0,0373164</w:t>
            </w:r>
          </w:p>
        </w:tc>
        <w:tc>
          <w:tcPr>
            <w:tcW w:w="441" w:type="pct"/>
            <w:shd w:val="clear" w:color="000000" w:fill="FFFFFF"/>
            <w:vAlign w:val="center"/>
          </w:tcPr>
          <w:p w14:paraId="08A9892C" w14:textId="05CEA51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0,0000045</w:t>
            </w:r>
          </w:p>
        </w:tc>
      </w:tr>
      <w:tr w:rsidR="00CB1564" w:rsidRPr="00843B16" w14:paraId="07F26D02" w14:textId="77777777" w:rsidTr="00843B16">
        <w:trPr>
          <w:trHeight w:val="20"/>
        </w:trPr>
        <w:tc>
          <w:tcPr>
            <w:tcW w:w="495" w:type="pct"/>
            <w:shd w:val="clear" w:color="000000" w:fill="FFFFFF"/>
            <w:vAlign w:val="center"/>
          </w:tcPr>
          <w:p w14:paraId="7E2ADD86" w14:textId="65095297"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ТК-3-1</w:t>
            </w:r>
          </w:p>
        </w:tc>
        <w:tc>
          <w:tcPr>
            <w:tcW w:w="542" w:type="pct"/>
            <w:shd w:val="clear" w:color="000000" w:fill="FFFFFF"/>
            <w:vAlign w:val="center"/>
          </w:tcPr>
          <w:p w14:paraId="4D816586" w14:textId="31B256AE"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ТК-3-2</w:t>
            </w:r>
          </w:p>
        </w:tc>
        <w:tc>
          <w:tcPr>
            <w:tcW w:w="316" w:type="pct"/>
            <w:shd w:val="clear" w:color="000000" w:fill="FFFFFF"/>
            <w:vAlign w:val="center"/>
          </w:tcPr>
          <w:p w14:paraId="7820ABA7" w14:textId="21B4134D"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25</w:t>
            </w:r>
          </w:p>
        </w:tc>
        <w:tc>
          <w:tcPr>
            <w:tcW w:w="496" w:type="pct"/>
            <w:shd w:val="clear" w:color="000000" w:fill="FFFFFF"/>
            <w:vAlign w:val="center"/>
          </w:tcPr>
          <w:p w14:paraId="18662E0A" w14:textId="45388C4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497" w:type="pct"/>
            <w:shd w:val="clear" w:color="000000" w:fill="FFFFFF"/>
            <w:vAlign w:val="center"/>
          </w:tcPr>
          <w:p w14:paraId="2300FF97" w14:textId="7A03844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361" w:type="pct"/>
            <w:shd w:val="clear" w:color="000000" w:fill="FFFFFF"/>
            <w:vAlign w:val="center"/>
          </w:tcPr>
          <w:p w14:paraId="785A020B" w14:textId="428BEA9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300D570F" w14:textId="0CB2FF5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0AD1A60E" w14:textId="6D8D432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27DC2521" w14:textId="17DD2F0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0,0000011</w:t>
            </w:r>
          </w:p>
        </w:tc>
        <w:tc>
          <w:tcPr>
            <w:tcW w:w="542" w:type="pct"/>
            <w:shd w:val="clear" w:color="000000" w:fill="FFFFFF"/>
            <w:vAlign w:val="center"/>
          </w:tcPr>
          <w:p w14:paraId="438925C0" w14:textId="363981C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0,0373164</w:t>
            </w:r>
          </w:p>
        </w:tc>
        <w:tc>
          <w:tcPr>
            <w:tcW w:w="441" w:type="pct"/>
            <w:shd w:val="clear" w:color="000000" w:fill="FFFFFF"/>
            <w:vAlign w:val="center"/>
          </w:tcPr>
          <w:p w14:paraId="7F7A0A84" w14:textId="7996906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0,0000045</w:t>
            </w:r>
          </w:p>
        </w:tc>
      </w:tr>
      <w:tr w:rsidR="00CB1564" w:rsidRPr="00843B16" w14:paraId="09B3CB0E" w14:textId="77777777" w:rsidTr="00843B16">
        <w:trPr>
          <w:trHeight w:val="20"/>
        </w:trPr>
        <w:tc>
          <w:tcPr>
            <w:tcW w:w="495" w:type="pct"/>
            <w:shd w:val="clear" w:color="000000" w:fill="FFFFFF"/>
            <w:vAlign w:val="center"/>
          </w:tcPr>
          <w:p w14:paraId="7A4C8D5C" w14:textId="3DC9DF5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ТК-3-2</w:t>
            </w:r>
          </w:p>
        </w:tc>
        <w:tc>
          <w:tcPr>
            <w:tcW w:w="542" w:type="pct"/>
            <w:shd w:val="clear" w:color="000000" w:fill="FFFFFF"/>
            <w:vAlign w:val="center"/>
          </w:tcPr>
          <w:p w14:paraId="65D805FE" w14:textId="0489133A"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ТК-3-3</w:t>
            </w:r>
          </w:p>
        </w:tc>
        <w:tc>
          <w:tcPr>
            <w:tcW w:w="316" w:type="pct"/>
            <w:shd w:val="clear" w:color="000000" w:fill="FFFFFF"/>
            <w:vAlign w:val="center"/>
          </w:tcPr>
          <w:p w14:paraId="2B6ADFFB" w14:textId="19B341A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35</w:t>
            </w:r>
          </w:p>
        </w:tc>
        <w:tc>
          <w:tcPr>
            <w:tcW w:w="496" w:type="pct"/>
            <w:shd w:val="clear" w:color="000000" w:fill="FFFFFF"/>
            <w:vAlign w:val="center"/>
          </w:tcPr>
          <w:p w14:paraId="3E1F5994" w14:textId="5B56682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497" w:type="pct"/>
            <w:shd w:val="clear" w:color="000000" w:fill="FFFFFF"/>
            <w:vAlign w:val="center"/>
          </w:tcPr>
          <w:p w14:paraId="53BC61D9" w14:textId="50BB323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361" w:type="pct"/>
            <w:shd w:val="clear" w:color="000000" w:fill="FFFFFF"/>
            <w:vAlign w:val="center"/>
          </w:tcPr>
          <w:p w14:paraId="7D02AEED" w14:textId="0ABDBA9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6AFDA5EB" w14:textId="2BAB434A"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1FD310E6" w14:textId="3095F16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7F3C0A03" w14:textId="3C286AF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0,0000016</w:t>
            </w:r>
          </w:p>
        </w:tc>
        <w:tc>
          <w:tcPr>
            <w:tcW w:w="542" w:type="pct"/>
            <w:shd w:val="clear" w:color="000000" w:fill="FFFFFF"/>
            <w:vAlign w:val="center"/>
          </w:tcPr>
          <w:p w14:paraId="3D5919B7" w14:textId="1B67594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0,0373164</w:t>
            </w:r>
          </w:p>
        </w:tc>
        <w:tc>
          <w:tcPr>
            <w:tcW w:w="441" w:type="pct"/>
            <w:shd w:val="clear" w:color="000000" w:fill="FFFFFF"/>
            <w:vAlign w:val="center"/>
          </w:tcPr>
          <w:p w14:paraId="1E3C4871" w14:textId="2F9280C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0,0000062</w:t>
            </w:r>
          </w:p>
        </w:tc>
      </w:tr>
      <w:tr w:rsidR="00CB1564" w:rsidRPr="00843B16" w14:paraId="304A9C7B" w14:textId="77777777" w:rsidTr="00843B16">
        <w:trPr>
          <w:trHeight w:val="20"/>
        </w:trPr>
        <w:tc>
          <w:tcPr>
            <w:tcW w:w="495" w:type="pct"/>
            <w:shd w:val="clear" w:color="000000" w:fill="FFFFFF"/>
            <w:vAlign w:val="center"/>
          </w:tcPr>
          <w:p w14:paraId="51818DCF" w14:textId="4633E94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ТК-3-3</w:t>
            </w:r>
          </w:p>
        </w:tc>
        <w:tc>
          <w:tcPr>
            <w:tcW w:w="542" w:type="pct"/>
            <w:shd w:val="clear" w:color="000000" w:fill="FFFFFF"/>
            <w:vAlign w:val="center"/>
          </w:tcPr>
          <w:p w14:paraId="722A211A" w14:textId="5089467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ТК-3-4</w:t>
            </w:r>
          </w:p>
        </w:tc>
        <w:tc>
          <w:tcPr>
            <w:tcW w:w="316" w:type="pct"/>
            <w:shd w:val="clear" w:color="000000" w:fill="FFFFFF"/>
            <w:vAlign w:val="center"/>
          </w:tcPr>
          <w:p w14:paraId="5544D9A8" w14:textId="3D6074B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10</w:t>
            </w:r>
          </w:p>
        </w:tc>
        <w:tc>
          <w:tcPr>
            <w:tcW w:w="496" w:type="pct"/>
            <w:shd w:val="clear" w:color="000000" w:fill="FFFFFF"/>
            <w:vAlign w:val="center"/>
          </w:tcPr>
          <w:p w14:paraId="4D5EDB92" w14:textId="6F78CAC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497" w:type="pct"/>
            <w:shd w:val="clear" w:color="000000" w:fill="FFFFFF"/>
            <w:vAlign w:val="center"/>
          </w:tcPr>
          <w:p w14:paraId="4B1A4C33" w14:textId="5A18B83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361" w:type="pct"/>
            <w:shd w:val="clear" w:color="000000" w:fill="FFFFFF"/>
            <w:vAlign w:val="center"/>
          </w:tcPr>
          <w:p w14:paraId="4AEA2A67" w14:textId="42CAE55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14697E26" w14:textId="7CCCEA4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2E192B48" w14:textId="2DDAC20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169E3AD5" w14:textId="68DF824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542" w:type="pct"/>
            <w:shd w:val="clear" w:color="000000" w:fill="FFFFFF"/>
            <w:vAlign w:val="center"/>
          </w:tcPr>
          <w:p w14:paraId="4F43B068" w14:textId="20041C9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0,0184465</w:t>
            </w:r>
          </w:p>
        </w:tc>
        <w:tc>
          <w:tcPr>
            <w:tcW w:w="441" w:type="pct"/>
            <w:shd w:val="clear" w:color="000000" w:fill="FFFFFF"/>
            <w:vAlign w:val="center"/>
          </w:tcPr>
          <w:p w14:paraId="72D35401" w14:textId="209B353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4C5CBF19" w14:textId="77777777" w:rsidTr="00843B16">
        <w:trPr>
          <w:trHeight w:val="20"/>
        </w:trPr>
        <w:tc>
          <w:tcPr>
            <w:tcW w:w="495" w:type="pct"/>
            <w:shd w:val="clear" w:color="000000" w:fill="FFFFFF"/>
            <w:vAlign w:val="center"/>
          </w:tcPr>
          <w:p w14:paraId="3961E6BD" w14:textId="241EC67F"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ТК-3-4</w:t>
            </w:r>
          </w:p>
        </w:tc>
        <w:tc>
          <w:tcPr>
            <w:tcW w:w="542" w:type="pct"/>
            <w:shd w:val="clear" w:color="000000" w:fill="FFFFFF"/>
            <w:vAlign w:val="center"/>
          </w:tcPr>
          <w:p w14:paraId="7BDDA225" w14:textId="4BB1C7A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Полевая, 6</w:t>
            </w:r>
          </w:p>
        </w:tc>
        <w:tc>
          <w:tcPr>
            <w:tcW w:w="316" w:type="pct"/>
            <w:shd w:val="clear" w:color="000000" w:fill="FFFFFF"/>
            <w:vAlign w:val="center"/>
          </w:tcPr>
          <w:p w14:paraId="00A25C35" w14:textId="7E4569D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10</w:t>
            </w:r>
          </w:p>
        </w:tc>
        <w:tc>
          <w:tcPr>
            <w:tcW w:w="496" w:type="pct"/>
            <w:shd w:val="clear" w:color="000000" w:fill="FFFFFF"/>
            <w:vAlign w:val="center"/>
          </w:tcPr>
          <w:p w14:paraId="6FB80CFB" w14:textId="7EE9C28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497" w:type="pct"/>
            <w:shd w:val="clear" w:color="000000" w:fill="FFFFFF"/>
            <w:vAlign w:val="center"/>
          </w:tcPr>
          <w:p w14:paraId="02D6EE14" w14:textId="654ACBE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361" w:type="pct"/>
            <w:shd w:val="clear" w:color="000000" w:fill="FFFFFF"/>
            <w:vAlign w:val="center"/>
          </w:tcPr>
          <w:p w14:paraId="0A781BB5" w14:textId="03B50D9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3CCBA933" w14:textId="53D6E8C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6C26EE12" w14:textId="263E4E9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2C881051" w14:textId="1F7E157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542" w:type="pct"/>
            <w:shd w:val="clear" w:color="000000" w:fill="FFFFFF"/>
            <w:vAlign w:val="center"/>
          </w:tcPr>
          <w:p w14:paraId="7AE6BCED" w14:textId="647676A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0,0184465</w:t>
            </w:r>
          </w:p>
        </w:tc>
        <w:tc>
          <w:tcPr>
            <w:tcW w:w="441" w:type="pct"/>
            <w:shd w:val="clear" w:color="000000" w:fill="FFFFFF"/>
            <w:vAlign w:val="center"/>
          </w:tcPr>
          <w:p w14:paraId="00EAD792" w14:textId="1B3D348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381E61BA" w14:textId="77777777" w:rsidTr="00843B16">
        <w:trPr>
          <w:trHeight w:val="20"/>
        </w:trPr>
        <w:tc>
          <w:tcPr>
            <w:tcW w:w="495" w:type="pct"/>
            <w:shd w:val="clear" w:color="000000" w:fill="FFFFFF"/>
            <w:vAlign w:val="center"/>
          </w:tcPr>
          <w:p w14:paraId="1D1C11BB" w14:textId="795A983E"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ТК-3-3</w:t>
            </w:r>
          </w:p>
        </w:tc>
        <w:tc>
          <w:tcPr>
            <w:tcW w:w="542" w:type="pct"/>
            <w:shd w:val="clear" w:color="000000" w:fill="FFFFFF"/>
            <w:vAlign w:val="center"/>
          </w:tcPr>
          <w:p w14:paraId="58E0E43C" w14:textId="238F6A6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Полевая, 7</w:t>
            </w:r>
          </w:p>
        </w:tc>
        <w:tc>
          <w:tcPr>
            <w:tcW w:w="316" w:type="pct"/>
            <w:shd w:val="clear" w:color="000000" w:fill="FFFFFF"/>
            <w:vAlign w:val="center"/>
          </w:tcPr>
          <w:p w14:paraId="46A0BF91" w14:textId="4FF0B56C"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10</w:t>
            </w:r>
          </w:p>
        </w:tc>
        <w:tc>
          <w:tcPr>
            <w:tcW w:w="496" w:type="pct"/>
            <w:shd w:val="clear" w:color="000000" w:fill="FFFFFF"/>
            <w:vAlign w:val="center"/>
          </w:tcPr>
          <w:p w14:paraId="1FE1FB7D" w14:textId="3EEEFC8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497" w:type="pct"/>
            <w:shd w:val="clear" w:color="000000" w:fill="FFFFFF"/>
            <w:vAlign w:val="center"/>
          </w:tcPr>
          <w:p w14:paraId="3B79ADC5" w14:textId="2A0C13D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361" w:type="pct"/>
            <w:shd w:val="clear" w:color="000000" w:fill="FFFFFF"/>
            <w:vAlign w:val="center"/>
          </w:tcPr>
          <w:p w14:paraId="460C43B8" w14:textId="26BE140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5F8ECBEC" w14:textId="6513515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04321406" w14:textId="4DC24DC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1036E441" w14:textId="67F72B9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542" w:type="pct"/>
            <w:shd w:val="clear" w:color="000000" w:fill="FFFFFF"/>
            <w:vAlign w:val="center"/>
          </w:tcPr>
          <w:p w14:paraId="24DF3C53" w14:textId="6F9429B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0,0188699</w:t>
            </w:r>
          </w:p>
        </w:tc>
        <w:tc>
          <w:tcPr>
            <w:tcW w:w="441" w:type="pct"/>
            <w:shd w:val="clear" w:color="000000" w:fill="FFFFFF"/>
            <w:vAlign w:val="center"/>
          </w:tcPr>
          <w:p w14:paraId="231A0429" w14:textId="6783AD7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62897620" w14:textId="77777777" w:rsidTr="00843B16">
        <w:trPr>
          <w:trHeight w:val="20"/>
        </w:trPr>
        <w:tc>
          <w:tcPr>
            <w:tcW w:w="495" w:type="pct"/>
            <w:shd w:val="clear" w:color="000000" w:fill="FFFFFF"/>
            <w:vAlign w:val="center"/>
          </w:tcPr>
          <w:p w14:paraId="0097E554" w14:textId="438E111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ТК-4-1</w:t>
            </w:r>
          </w:p>
        </w:tc>
        <w:tc>
          <w:tcPr>
            <w:tcW w:w="542" w:type="pct"/>
            <w:shd w:val="clear" w:color="000000" w:fill="FFFFFF"/>
            <w:vAlign w:val="center"/>
          </w:tcPr>
          <w:p w14:paraId="5E45894D" w14:textId="3C32333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Полевая, 8</w:t>
            </w:r>
          </w:p>
        </w:tc>
        <w:tc>
          <w:tcPr>
            <w:tcW w:w="316" w:type="pct"/>
            <w:shd w:val="clear" w:color="000000" w:fill="FFFFFF"/>
            <w:vAlign w:val="center"/>
          </w:tcPr>
          <w:p w14:paraId="2CB13B3F" w14:textId="6CE37DA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67</w:t>
            </w:r>
          </w:p>
        </w:tc>
        <w:tc>
          <w:tcPr>
            <w:tcW w:w="496" w:type="pct"/>
            <w:shd w:val="clear" w:color="000000" w:fill="FFFFFF"/>
            <w:vAlign w:val="center"/>
          </w:tcPr>
          <w:p w14:paraId="263AB0E3" w14:textId="60AD75A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497" w:type="pct"/>
            <w:shd w:val="clear" w:color="000000" w:fill="FFFFFF"/>
            <w:vAlign w:val="center"/>
          </w:tcPr>
          <w:p w14:paraId="34A0B581" w14:textId="590DD16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0,050</w:t>
            </w:r>
          </w:p>
        </w:tc>
        <w:tc>
          <w:tcPr>
            <w:tcW w:w="361" w:type="pct"/>
            <w:shd w:val="clear" w:color="000000" w:fill="FFFFFF"/>
            <w:vAlign w:val="center"/>
          </w:tcPr>
          <w:p w14:paraId="145FE2D1" w14:textId="54BD7BD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3D8D344F" w14:textId="04440F71"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6D1C8001" w14:textId="7245088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7967A73D" w14:textId="33C88F9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0,0000030</w:t>
            </w:r>
          </w:p>
        </w:tc>
        <w:tc>
          <w:tcPr>
            <w:tcW w:w="542" w:type="pct"/>
            <w:shd w:val="clear" w:color="000000" w:fill="FFFFFF"/>
            <w:vAlign w:val="center"/>
          </w:tcPr>
          <w:p w14:paraId="1887B930" w14:textId="4C2E81D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0,0186285</w:t>
            </w:r>
          </w:p>
        </w:tc>
        <w:tc>
          <w:tcPr>
            <w:tcW w:w="441" w:type="pct"/>
            <w:shd w:val="clear" w:color="000000" w:fill="FFFFFF"/>
            <w:vAlign w:val="center"/>
          </w:tcPr>
          <w:p w14:paraId="29D81AD0" w14:textId="7C2D4E0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0,0000119</w:t>
            </w:r>
          </w:p>
        </w:tc>
      </w:tr>
      <w:tr w:rsidR="00CB1564" w:rsidRPr="00843B16" w14:paraId="324835CD" w14:textId="77777777" w:rsidTr="00843B16">
        <w:trPr>
          <w:trHeight w:val="20"/>
        </w:trPr>
        <w:tc>
          <w:tcPr>
            <w:tcW w:w="495" w:type="pct"/>
            <w:shd w:val="clear" w:color="000000" w:fill="FFFFFF"/>
            <w:vAlign w:val="center"/>
          </w:tcPr>
          <w:p w14:paraId="4E859E4A" w14:textId="6ADF27D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ТК-3</w:t>
            </w:r>
          </w:p>
        </w:tc>
        <w:tc>
          <w:tcPr>
            <w:tcW w:w="542" w:type="pct"/>
            <w:shd w:val="clear" w:color="000000" w:fill="FFFFFF"/>
            <w:vAlign w:val="center"/>
          </w:tcPr>
          <w:p w14:paraId="77164F9A" w14:textId="0E0811B7"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ТК-4</w:t>
            </w:r>
          </w:p>
        </w:tc>
        <w:tc>
          <w:tcPr>
            <w:tcW w:w="316" w:type="pct"/>
            <w:shd w:val="clear" w:color="000000" w:fill="FFFFFF"/>
            <w:vAlign w:val="center"/>
          </w:tcPr>
          <w:p w14:paraId="2DF8B52B" w14:textId="669C4C5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150</w:t>
            </w:r>
          </w:p>
        </w:tc>
        <w:tc>
          <w:tcPr>
            <w:tcW w:w="496" w:type="pct"/>
            <w:shd w:val="clear" w:color="000000" w:fill="FFFFFF"/>
            <w:vAlign w:val="center"/>
          </w:tcPr>
          <w:p w14:paraId="394AED97" w14:textId="30DB876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497" w:type="pct"/>
            <w:shd w:val="clear" w:color="000000" w:fill="FFFFFF"/>
            <w:vAlign w:val="center"/>
          </w:tcPr>
          <w:p w14:paraId="0A8991D3" w14:textId="2C7DA0C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361" w:type="pct"/>
            <w:shd w:val="clear" w:color="000000" w:fill="FFFFFF"/>
            <w:vAlign w:val="center"/>
          </w:tcPr>
          <w:p w14:paraId="5AAC0891" w14:textId="42E6A2C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14D1965E" w14:textId="24FEFAC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47825902" w14:textId="2F6F636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6E9D78CA" w14:textId="2B35F58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0,0000067</w:t>
            </w:r>
          </w:p>
        </w:tc>
        <w:tc>
          <w:tcPr>
            <w:tcW w:w="542" w:type="pct"/>
            <w:shd w:val="clear" w:color="000000" w:fill="FFFFFF"/>
            <w:vAlign w:val="center"/>
          </w:tcPr>
          <w:p w14:paraId="2A2FE022" w14:textId="5F99AFD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0,6560230</w:t>
            </w:r>
          </w:p>
        </w:tc>
        <w:tc>
          <w:tcPr>
            <w:tcW w:w="441" w:type="pct"/>
            <w:shd w:val="clear" w:color="000000" w:fill="FFFFFF"/>
            <w:vAlign w:val="center"/>
          </w:tcPr>
          <w:p w14:paraId="09B650D8" w14:textId="485FDF9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0,0000267</w:t>
            </w:r>
          </w:p>
        </w:tc>
      </w:tr>
      <w:tr w:rsidR="00CB1564" w:rsidRPr="00843B16" w14:paraId="7100393F" w14:textId="77777777" w:rsidTr="00843B16">
        <w:trPr>
          <w:trHeight w:val="20"/>
        </w:trPr>
        <w:tc>
          <w:tcPr>
            <w:tcW w:w="495" w:type="pct"/>
            <w:shd w:val="clear" w:color="000000" w:fill="FFFFFF"/>
            <w:vAlign w:val="center"/>
          </w:tcPr>
          <w:p w14:paraId="1744D051" w14:textId="0A89FC81"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ТК-3</w:t>
            </w:r>
          </w:p>
        </w:tc>
        <w:tc>
          <w:tcPr>
            <w:tcW w:w="542" w:type="pct"/>
            <w:shd w:val="clear" w:color="000000" w:fill="FFFFFF"/>
            <w:vAlign w:val="center"/>
          </w:tcPr>
          <w:p w14:paraId="45F87AE8" w14:textId="6AA8A24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Школа</w:t>
            </w:r>
          </w:p>
        </w:tc>
        <w:tc>
          <w:tcPr>
            <w:tcW w:w="316" w:type="pct"/>
            <w:shd w:val="clear" w:color="000000" w:fill="FFFFFF"/>
            <w:vAlign w:val="center"/>
          </w:tcPr>
          <w:p w14:paraId="688FFB0F" w14:textId="626652B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339</w:t>
            </w:r>
          </w:p>
        </w:tc>
        <w:tc>
          <w:tcPr>
            <w:tcW w:w="496" w:type="pct"/>
            <w:shd w:val="clear" w:color="000000" w:fill="FFFFFF"/>
            <w:vAlign w:val="center"/>
          </w:tcPr>
          <w:p w14:paraId="769F540D" w14:textId="6908F9D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497" w:type="pct"/>
            <w:shd w:val="clear" w:color="000000" w:fill="FFFFFF"/>
            <w:vAlign w:val="center"/>
          </w:tcPr>
          <w:p w14:paraId="59685C40" w14:textId="0196641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361" w:type="pct"/>
            <w:shd w:val="clear" w:color="000000" w:fill="FFFFFF"/>
            <w:vAlign w:val="center"/>
          </w:tcPr>
          <w:p w14:paraId="13A7E1E3" w14:textId="39FFC78A"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2A9184C1" w14:textId="2496C53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2B9E97F0" w14:textId="56EDB84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7E379206" w14:textId="276EDF8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0,0000151</w:t>
            </w:r>
          </w:p>
        </w:tc>
        <w:tc>
          <w:tcPr>
            <w:tcW w:w="542" w:type="pct"/>
            <w:shd w:val="clear" w:color="000000" w:fill="FFFFFF"/>
            <w:vAlign w:val="center"/>
          </w:tcPr>
          <w:p w14:paraId="34E9E718" w14:textId="1187830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0,0584644</w:t>
            </w:r>
          </w:p>
        </w:tc>
        <w:tc>
          <w:tcPr>
            <w:tcW w:w="441" w:type="pct"/>
            <w:shd w:val="clear" w:color="000000" w:fill="FFFFFF"/>
            <w:vAlign w:val="center"/>
          </w:tcPr>
          <w:p w14:paraId="0C534163" w14:textId="77890F2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0,0000604</w:t>
            </w:r>
          </w:p>
        </w:tc>
      </w:tr>
      <w:tr w:rsidR="00CB1564" w:rsidRPr="00843B16" w14:paraId="5257F019" w14:textId="77777777" w:rsidTr="00843B16">
        <w:trPr>
          <w:trHeight w:val="20"/>
        </w:trPr>
        <w:tc>
          <w:tcPr>
            <w:tcW w:w="495" w:type="pct"/>
            <w:shd w:val="clear" w:color="000000" w:fill="FFFFFF"/>
            <w:vAlign w:val="center"/>
          </w:tcPr>
          <w:p w14:paraId="30A10E43" w14:textId="14AA0ABE"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ТК-2</w:t>
            </w:r>
          </w:p>
        </w:tc>
        <w:tc>
          <w:tcPr>
            <w:tcW w:w="542" w:type="pct"/>
            <w:shd w:val="clear" w:color="000000" w:fill="FFFFFF"/>
            <w:vAlign w:val="center"/>
          </w:tcPr>
          <w:p w14:paraId="2DACFB3B" w14:textId="5A6AD62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ТК-3</w:t>
            </w:r>
          </w:p>
        </w:tc>
        <w:tc>
          <w:tcPr>
            <w:tcW w:w="316" w:type="pct"/>
            <w:shd w:val="clear" w:color="000000" w:fill="FFFFFF"/>
            <w:vAlign w:val="center"/>
          </w:tcPr>
          <w:p w14:paraId="602EC692" w14:textId="4FA608F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18</w:t>
            </w:r>
          </w:p>
        </w:tc>
        <w:tc>
          <w:tcPr>
            <w:tcW w:w="496" w:type="pct"/>
            <w:shd w:val="clear" w:color="000000" w:fill="FFFFFF"/>
            <w:vAlign w:val="center"/>
          </w:tcPr>
          <w:p w14:paraId="7D84BB75" w14:textId="16AA371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497" w:type="pct"/>
            <w:shd w:val="clear" w:color="000000" w:fill="FFFFFF"/>
            <w:vAlign w:val="center"/>
          </w:tcPr>
          <w:p w14:paraId="68187156" w14:textId="34A9C7F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361" w:type="pct"/>
            <w:shd w:val="clear" w:color="000000" w:fill="FFFFFF"/>
            <w:vAlign w:val="center"/>
          </w:tcPr>
          <w:p w14:paraId="0CC0D792" w14:textId="1EB234D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5D1AC205" w14:textId="35A1C9F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66922CAE" w14:textId="1BE9B7B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10C8FA83" w14:textId="51EDD23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0,0000008</w:t>
            </w:r>
          </w:p>
        </w:tc>
        <w:tc>
          <w:tcPr>
            <w:tcW w:w="542" w:type="pct"/>
            <w:shd w:val="clear" w:color="000000" w:fill="FFFFFF"/>
            <w:vAlign w:val="center"/>
          </w:tcPr>
          <w:p w14:paraId="093F2B44" w14:textId="332FD1C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0,7144873</w:t>
            </w:r>
          </w:p>
        </w:tc>
        <w:tc>
          <w:tcPr>
            <w:tcW w:w="441" w:type="pct"/>
            <w:shd w:val="clear" w:color="000000" w:fill="FFFFFF"/>
            <w:vAlign w:val="center"/>
          </w:tcPr>
          <w:p w14:paraId="576B819B" w14:textId="51030C6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0,0000032</w:t>
            </w:r>
          </w:p>
        </w:tc>
      </w:tr>
      <w:tr w:rsidR="00CB1564" w:rsidRPr="00843B16" w14:paraId="4E27DCE8" w14:textId="77777777" w:rsidTr="00843B16">
        <w:trPr>
          <w:trHeight w:val="20"/>
        </w:trPr>
        <w:tc>
          <w:tcPr>
            <w:tcW w:w="495" w:type="pct"/>
            <w:shd w:val="clear" w:color="000000" w:fill="FFFFFF"/>
            <w:vAlign w:val="center"/>
          </w:tcPr>
          <w:p w14:paraId="12A2D24A" w14:textId="0EEAF3F7"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ТК-2</w:t>
            </w:r>
          </w:p>
        </w:tc>
        <w:tc>
          <w:tcPr>
            <w:tcW w:w="542" w:type="pct"/>
            <w:shd w:val="clear" w:color="000000" w:fill="FFFFFF"/>
            <w:vAlign w:val="center"/>
          </w:tcPr>
          <w:p w14:paraId="0B6A273E" w14:textId="669E123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СЗТ</w:t>
            </w:r>
          </w:p>
        </w:tc>
        <w:tc>
          <w:tcPr>
            <w:tcW w:w="316" w:type="pct"/>
            <w:shd w:val="clear" w:color="000000" w:fill="FFFFFF"/>
            <w:vAlign w:val="center"/>
          </w:tcPr>
          <w:p w14:paraId="02703E82" w14:textId="592D866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35</w:t>
            </w:r>
          </w:p>
        </w:tc>
        <w:tc>
          <w:tcPr>
            <w:tcW w:w="496" w:type="pct"/>
            <w:shd w:val="clear" w:color="000000" w:fill="FFFFFF"/>
            <w:vAlign w:val="center"/>
          </w:tcPr>
          <w:p w14:paraId="271AB18F" w14:textId="2A0C1F5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0,040</w:t>
            </w:r>
          </w:p>
        </w:tc>
        <w:tc>
          <w:tcPr>
            <w:tcW w:w="497" w:type="pct"/>
            <w:shd w:val="clear" w:color="000000" w:fill="FFFFFF"/>
            <w:vAlign w:val="center"/>
          </w:tcPr>
          <w:p w14:paraId="461A747F" w14:textId="3BA835D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0,040</w:t>
            </w:r>
          </w:p>
        </w:tc>
        <w:tc>
          <w:tcPr>
            <w:tcW w:w="361" w:type="pct"/>
            <w:shd w:val="clear" w:color="000000" w:fill="FFFFFF"/>
            <w:vAlign w:val="center"/>
          </w:tcPr>
          <w:p w14:paraId="7FF409CB" w14:textId="3B78CA7D"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5028B2E5" w14:textId="23FD001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4463E8A9" w14:textId="7EDF85A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47E183B2" w14:textId="773FFE0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0,0000016</w:t>
            </w:r>
          </w:p>
        </w:tc>
        <w:tc>
          <w:tcPr>
            <w:tcW w:w="542" w:type="pct"/>
            <w:shd w:val="clear" w:color="000000" w:fill="FFFFFF"/>
            <w:vAlign w:val="center"/>
          </w:tcPr>
          <w:p w14:paraId="31861783" w14:textId="721ED8F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0,0010285</w:t>
            </w:r>
          </w:p>
        </w:tc>
        <w:tc>
          <w:tcPr>
            <w:tcW w:w="441" w:type="pct"/>
            <w:shd w:val="clear" w:color="000000" w:fill="FFFFFF"/>
            <w:vAlign w:val="center"/>
          </w:tcPr>
          <w:p w14:paraId="0040B9E3" w14:textId="7D05413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0,0000062</w:t>
            </w:r>
          </w:p>
        </w:tc>
      </w:tr>
      <w:tr w:rsidR="00CB1564" w:rsidRPr="00843B16" w14:paraId="369D2AD6" w14:textId="77777777" w:rsidTr="00843B16">
        <w:trPr>
          <w:trHeight w:val="20"/>
        </w:trPr>
        <w:tc>
          <w:tcPr>
            <w:tcW w:w="495" w:type="pct"/>
            <w:shd w:val="clear" w:color="000000" w:fill="FFFFFF"/>
            <w:vAlign w:val="center"/>
          </w:tcPr>
          <w:p w14:paraId="6A5286E6" w14:textId="20C2B24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ТК-1-1</w:t>
            </w:r>
          </w:p>
        </w:tc>
        <w:tc>
          <w:tcPr>
            <w:tcW w:w="542" w:type="pct"/>
            <w:shd w:val="clear" w:color="000000" w:fill="FFFFFF"/>
            <w:vAlign w:val="center"/>
          </w:tcPr>
          <w:p w14:paraId="7B0E0CE1" w14:textId="683E9F97"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ТК-2</w:t>
            </w:r>
          </w:p>
        </w:tc>
        <w:tc>
          <w:tcPr>
            <w:tcW w:w="316" w:type="pct"/>
            <w:shd w:val="clear" w:color="000000" w:fill="FFFFFF"/>
            <w:vAlign w:val="center"/>
          </w:tcPr>
          <w:p w14:paraId="65110015" w14:textId="457D5479"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20</w:t>
            </w:r>
          </w:p>
        </w:tc>
        <w:tc>
          <w:tcPr>
            <w:tcW w:w="496" w:type="pct"/>
            <w:shd w:val="clear" w:color="000000" w:fill="FFFFFF"/>
            <w:vAlign w:val="center"/>
          </w:tcPr>
          <w:p w14:paraId="583D18A5" w14:textId="464CEC3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497" w:type="pct"/>
            <w:shd w:val="clear" w:color="000000" w:fill="FFFFFF"/>
            <w:vAlign w:val="center"/>
          </w:tcPr>
          <w:p w14:paraId="3AE744D0" w14:textId="36175F3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0,207</w:t>
            </w:r>
          </w:p>
        </w:tc>
        <w:tc>
          <w:tcPr>
            <w:tcW w:w="361" w:type="pct"/>
            <w:shd w:val="clear" w:color="000000" w:fill="FFFFFF"/>
            <w:vAlign w:val="center"/>
          </w:tcPr>
          <w:p w14:paraId="5547B55B" w14:textId="2627BDC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3B053D13" w14:textId="5DA8EB10"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5304D3A6" w14:textId="46416B9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7B3867A9" w14:textId="0E7B8C0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0,0000009</w:t>
            </w:r>
          </w:p>
        </w:tc>
        <w:tc>
          <w:tcPr>
            <w:tcW w:w="542" w:type="pct"/>
            <w:shd w:val="clear" w:color="000000" w:fill="FFFFFF"/>
            <w:vAlign w:val="center"/>
          </w:tcPr>
          <w:p w14:paraId="3DEDAEDD" w14:textId="67135E1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0,7155158</w:t>
            </w:r>
          </w:p>
        </w:tc>
        <w:tc>
          <w:tcPr>
            <w:tcW w:w="441" w:type="pct"/>
            <w:shd w:val="clear" w:color="000000" w:fill="FFFFFF"/>
            <w:vAlign w:val="center"/>
          </w:tcPr>
          <w:p w14:paraId="625A207C" w14:textId="33C9890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0,0000036</w:t>
            </w:r>
          </w:p>
        </w:tc>
      </w:tr>
      <w:tr w:rsidR="00CB1564" w:rsidRPr="00843B16" w14:paraId="0B7C3264" w14:textId="77777777" w:rsidTr="00843B16">
        <w:trPr>
          <w:trHeight w:val="20"/>
        </w:trPr>
        <w:tc>
          <w:tcPr>
            <w:tcW w:w="495" w:type="pct"/>
            <w:shd w:val="clear" w:color="000000" w:fill="FFFFFF"/>
            <w:vAlign w:val="center"/>
          </w:tcPr>
          <w:p w14:paraId="46811BE6" w14:textId="1724B54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ТК-1-1</w:t>
            </w:r>
          </w:p>
        </w:tc>
        <w:tc>
          <w:tcPr>
            <w:tcW w:w="542" w:type="pct"/>
            <w:shd w:val="clear" w:color="000000" w:fill="FFFFFF"/>
            <w:vAlign w:val="center"/>
          </w:tcPr>
          <w:p w14:paraId="62181D52" w14:textId="764AEDA2"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Центральная, 14а</w:t>
            </w:r>
          </w:p>
        </w:tc>
        <w:tc>
          <w:tcPr>
            <w:tcW w:w="316" w:type="pct"/>
            <w:shd w:val="clear" w:color="000000" w:fill="FFFFFF"/>
            <w:vAlign w:val="center"/>
          </w:tcPr>
          <w:p w14:paraId="5229B9AA" w14:textId="338B4A5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60</w:t>
            </w:r>
          </w:p>
        </w:tc>
        <w:tc>
          <w:tcPr>
            <w:tcW w:w="496" w:type="pct"/>
            <w:shd w:val="clear" w:color="000000" w:fill="FFFFFF"/>
            <w:vAlign w:val="center"/>
          </w:tcPr>
          <w:p w14:paraId="25C497A9" w14:textId="0F8D979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0,040</w:t>
            </w:r>
          </w:p>
        </w:tc>
        <w:tc>
          <w:tcPr>
            <w:tcW w:w="497" w:type="pct"/>
            <w:shd w:val="clear" w:color="000000" w:fill="FFFFFF"/>
            <w:vAlign w:val="center"/>
          </w:tcPr>
          <w:p w14:paraId="01FAED43" w14:textId="214C30A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0,021</w:t>
            </w:r>
          </w:p>
        </w:tc>
        <w:tc>
          <w:tcPr>
            <w:tcW w:w="361" w:type="pct"/>
            <w:shd w:val="clear" w:color="000000" w:fill="FFFFFF"/>
            <w:vAlign w:val="center"/>
          </w:tcPr>
          <w:p w14:paraId="126CE607" w14:textId="404E9AF7"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76C16758" w14:textId="229BCA54"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74A692C7" w14:textId="3C120C7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3559C737" w14:textId="4C2650A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0,0000027</w:t>
            </w:r>
          </w:p>
        </w:tc>
        <w:tc>
          <w:tcPr>
            <w:tcW w:w="542" w:type="pct"/>
            <w:shd w:val="clear" w:color="000000" w:fill="FFFFFF"/>
            <w:vAlign w:val="center"/>
          </w:tcPr>
          <w:p w14:paraId="503C6A9D" w14:textId="5054AF7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0,0000000</w:t>
            </w:r>
          </w:p>
        </w:tc>
        <w:tc>
          <w:tcPr>
            <w:tcW w:w="441" w:type="pct"/>
            <w:shd w:val="clear" w:color="000000" w:fill="FFFFFF"/>
            <w:vAlign w:val="center"/>
          </w:tcPr>
          <w:p w14:paraId="38D2D683" w14:textId="43CFEA7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0,0000107</w:t>
            </w:r>
          </w:p>
        </w:tc>
      </w:tr>
      <w:tr w:rsidR="00CB1564" w:rsidRPr="00843B16" w14:paraId="0902467D" w14:textId="77777777" w:rsidTr="00843B16">
        <w:trPr>
          <w:trHeight w:val="20"/>
        </w:trPr>
        <w:tc>
          <w:tcPr>
            <w:tcW w:w="495" w:type="pct"/>
            <w:shd w:val="clear" w:color="000000" w:fill="FFFFFF"/>
            <w:vAlign w:val="center"/>
          </w:tcPr>
          <w:p w14:paraId="36A5CECA" w14:textId="2F500BB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ТК-4-1</w:t>
            </w:r>
          </w:p>
        </w:tc>
        <w:tc>
          <w:tcPr>
            <w:tcW w:w="542" w:type="pct"/>
            <w:shd w:val="clear" w:color="000000" w:fill="FFFFFF"/>
            <w:vAlign w:val="center"/>
          </w:tcPr>
          <w:p w14:paraId="11FAF886" w14:textId="2CDE62B1"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УЗ-28</w:t>
            </w:r>
          </w:p>
        </w:tc>
        <w:tc>
          <w:tcPr>
            <w:tcW w:w="316" w:type="pct"/>
            <w:shd w:val="clear" w:color="000000" w:fill="FFFFFF"/>
            <w:vAlign w:val="center"/>
          </w:tcPr>
          <w:p w14:paraId="641CD7B0" w14:textId="6A7CF9C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27</w:t>
            </w:r>
          </w:p>
        </w:tc>
        <w:tc>
          <w:tcPr>
            <w:tcW w:w="496" w:type="pct"/>
            <w:shd w:val="clear" w:color="000000" w:fill="FFFFFF"/>
            <w:vAlign w:val="center"/>
          </w:tcPr>
          <w:p w14:paraId="418B5ED1" w14:textId="5ED6FCE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497" w:type="pct"/>
            <w:shd w:val="clear" w:color="000000" w:fill="FFFFFF"/>
            <w:vAlign w:val="center"/>
          </w:tcPr>
          <w:p w14:paraId="1AC156A3" w14:textId="3F48145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361" w:type="pct"/>
            <w:shd w:val="clear" w:color="000000" w:fill="FFFFFF"/>
            <w:vAlign w:val="center"/>
          </w:tcPr>
          <w:p w14:paraId="06257579" w14:textId="5938AD4A"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661856A8" w14:textId="6E5CCD3E"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4EC1519C" w14:textId="797A863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69649AB2" w14:textId="16AB8C4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0,0000012</w:t>
            </w:r>
          </w:p>
        </w:tc>
        <w:tc>
          <w:tcPr>
            <w:tcW w:w="542" w:type="pct"/>
            <w:shd w:val="clear" w:color="000000" w:fill="FFFFFF"/>
            <w:vAlign w:val="center"/>
          </w:tcPr>
          <w:p w14:paraId="538F9460" w14:textId="533A90B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0,1416605</w:t>
            </w:r>
          </w:p>
        </w:tc>
        <w:tc>
          <w:tcPr>
            <w:tcW w:w="441" w:type="pct"/>
            <w:shd w:val="clear" w:color="000000" w:fill="FFFFFF"/>
            <w:vAlign w:val="center"/>
          </w:tcPr>
          <w:p w14:paraId="463C0E6D" w14:textId="629B549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0,0000048</w:t>
            </w:r>
          </w:p>
        </w:tc>
      </w:tr>
      <w:tr w:rsidR="00CB1564" w:rsidRPr="00843B16" w14:paraId="2EB72C46" w14:textId="77777777" w:rsidTr="00843B16">
        <w:trPr>
          <w:trHeight w:val="20"/>
        </w:trPr>
        <w:tc>
          <w:tcPr>
            <w:tcW w:w="495" w:type="pct"/>
            <w:shd w:val="clear" w:color="000000" w:fill="FFFFFF"/>
            <w:vAlign w:val="center"/>
          </w:tcPr>
          <w:p w14:paraId="3756E98D" w14:textId="7E7D93F8"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УЗ-28</w:t>
            </w:r>
          </w:p>
        </w:tc>
        <w:tc>
          <w:tcPr>
            <w:tcW w:w="542" w:type="pct"/>
            <w:shd w:val="clear" w:color="000000" w:fill="FFFFFF"/>
            <w:vAlign w:val="center"/>
          </w:tcPr>
          <w:p w14:paraId="1C4A8C48" w14:textId="32A27A2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ТК-4-2</w:t>
            </w:r>
          </w:p>
        </w:tc>
        <w:tc>
          <w:tcPr>
            <w:tcW w:w="316" w:type="pct"/>
            <w:shd w:val="clear" w:color="000000" w:fill="FFFFFF"/>
            <w:vAlign w:val="center"/>
          </w:tcPr>
          <w:p w14:paraId="72F479A0" w14:textId="1E34AA65"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50</w:t>
            </w:r>
          </w:p>
        </w:tc>
        <w:tc>
          <w:tcPr>
            <w:tcW w:w="496" w:type="pct"/>
            <w:shd w:val="clear" w:color="000000" w:fill="FFFFFF"/>
            <w:vAlign w:val="center"/>
          </w:tcPr>
          <w:p w14:paraId="27EAD64E" w14:textId="14697B9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497" w:type="pct"/>
            <w:shd w:val="clear" w:color="000000" w:fill="FFFFFF"/>
            <w:vAlign w:val="center"/>
          </w:tcPr>
          <w:p w14:paraId="772C2674" w14:textId="0CFA6B5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361" w:type="pct"/>
            <w:shd w:val="clear" w:color="000000" w:fill="FFFFFF"/>
            <w:vAlign w:val="center"/>
          </w:tcPr>
          <w:p w14:paraId="73CC3237" w14:textId="55772D21"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7BAF4E67" w14:textId="580B3503"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0F5FD150" w14:textId="2053D16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69EDA255" w14:textId="01038A5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0,0000022</w:t>
            </w:r>
          </w:p>
        </w:tc>
        <w:tc>
          <w:tcPr>
            <w:tcW w:w="542" w:type="pct"/>
            <w:shd w:val="clear" w:color="000000" w:fill="FFFFFF"/>
            <w:vAlign w:val="center"/>
          </w:tcPr>
          <w:p w14:paraId="5C798087" w14:textId="3BF4A7D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0,1228596</w:t>
            </w:r>
          </w:p>
        </w:tc>
        <w:tc>
          <w:tcPr>
            <w:tcW w:w="441" w:type="pct"/>
            <w:shd w:val="clear" w:color="000000" w:fill="FFFFFF"/>
            <w:vAlign w:val="center"/>
          </w:tcPr>
          <w:p w14:paraId="3C44993A" w14:textId="266A795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0,0000089</w:t>
            </w:r>
          </w:p>
        </w:tc>
      </w:tr>
      <w:tr w:rsidR="00CB1564" w:rsidRPr="00843B16" w14:paraId="68E53E04" w14:textId="77777777" w:rsidTr="00843B16">
        <w:trPr>
          <w:trHeight w:val="20"/>
        </w:trPr>
        <w:tc>
          <w:tcPr>
            <w:tcW w:w="495" w:type="pct"/>
            <w:shd w:val="clear" w:color="000000" w:fill="FFFFFF"/>
            <w:vAlign w:val="center"/>
          </w:tcPr>
          <w:p w14:paraId="442A49FA" w14:textId="01193111"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УЗ-28</w:t>
            </w:r>
          </w:p>
        </w:tc>
        <w:tc>
          <w:tcPr>
            <w:tcW w:w="542" w:type="pct"/>
            <w:shd w:val="clear" w:color="000000" w:fill="FFFFFF"/>
            <w:vAlign w:val="center"/>
          </w:tcPr>
          <w:p w14:paraId="2564DFC7" w14:textId="3E7C0276"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ул. Полевая, 9</w:t>
            </w:r>
          </w:p>
        </w:tc>
        <w:tc>
          <w:tcPr>
            <w:tcW w:w="316" w:type="pct"/>
            <w:shd w:val="clear" w:color="000000" w:fill="FFFFFF"/>
            <w:vAlign w:val="center"/>
          </w:tcPr>
          <w:p w14:paraId="29E9949C" w14:textId="367745EE"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1</w:t>
            </w:r>
          </w:p>
        </w:tc>
        <w:tc>
          <w:tcPr>
            <w:tcW w:w="496" w:type="pct"/>
            <w:shd w:val="clear" w:color="000000" w:fill="FFFFFF"/>
            <w:vAlign w:val="center"/>
          </w:tcPr>
          <w:p w14:paraId="00F6EACF" w14:textId="5D2BEDE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497" w:type="pct"/>
            <w:shd w:val="clear" w:color="000000" w:fill="FFFFFF"/>
            <w:vAlign w:val="center"/>
          </w:tcPr>
          <w:p w14:paraId="1B9ABB47" w14:textId="5A83263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0,100</w:t>
            </w:r>
          </w:p>
        </w:tc>
        <w:tc>
          <w:tcPr>
            <w:tcW w:w="361" w:type="pct"/>
            <w:shd w:val="clear" w:color="000000" w:fill="FFFFFF"/>
            <w:vAlign w:val="center"/>
          </w:tcPr>
          <w:p w14:paraId="1A0F4F7D" w14:textId="7FB4B31F"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4</w:t>
            </w:r>
          </w:p>
        </w:tc>
        <w:tc>
          <w:tcPr>
            <w:tcW w:w="406" w:type="pct"/>
            <w:shd w:val="clear" w:color="000000" w:fill="FFFFFF"/>
            <w:vAlign w:val="center"/>
          </w:tcPr>
          <w:p w14:paraId="58693255" w14:textId="5248B35B" w:rsidR="00CB1564" w:rsidRPr="00843B16" w:rsidRDefault="00CB1564" w:rsidP="00843B16">
            <w:pPr>
              <w:widowControl/>
              <w:autoSpaceDE/>
              <w:autoSpaceDN/>
              <w:spacing w:line="240" w:lineRule="auto"/>
              <w:ind w:firstLine="0"/>
              <w:jc w:val="center"/>
              <w:rPr>
                <w:bCs/>
                <w:color w:val="000000"/>
                <w:sz w:val="18"/>
                <w:szCs w:val="20"/>
                <w:lang w:bidi="ar-SA"/>
              </w:rPr>
            </w:pPr>
            <w:r w:rsidRPr="00843B16">
              <w:rPr>
                <w:color w:val="000000"/>
                <w:sz w:val="18"/>
                <w:szCs w:val="20"/>
                <w:lang w:bidi="ar-SA"/>
              </w:rPr>
              <w:t>0,25</w:t>
            </w:r>
          </w:p>
        </w:tc>
        <w:tc>
          <w:tcPr>
            <w:tcW w:w="542" w:type="pct"/>
            <w:shd w:val="clear" w:color="000000" w:fill="FFFFFF"/>
            <w:vAlign w:val="center"/>
          </w:tcPr>
          <w:p w14:paraId="56BCC6C0" w14:textId="7B58BE2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361" w:type="pct"/>
            <w:shd w:val="clear" w:color="000000" w:fill="FFFFFF"/>
            <w:vAlign w:val="center"/>
          </w:tcPr>
          <w:p w14:paraId="23218A12" w14:textId="4303939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0,0000000</w:t>
            </w:r>
          </w:p>
        </w:tc>
        <w:tc>
          <w:tcPr>
            <w:tcW w:w="542" w:type="pct"/>
            <w:shd w:val="clear" w:color="000000" w:fill="FFFFFF"/>
            <w:vAlign w:val="center"/>
          </w:tcPr>
          <w:p w14:paraId="58BA919B" w14:textId="56AE12C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0,0188010</w:t>
            </w:r>
          </w:p>
        </w:tc>
        <w:tc>
          <w:tcPr>
            <w:tcW w:w="441" w:type="pct"/>
            <w:shd w:val="clear" w:color="000000" w:fill="FFFFFF"/>
            <w:vAlign w:val="center"/>
          </w:tcPr>
          <w:p w14:paraId="0870C293" w14:textId="6F5B941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0,0000002</w:t>
            </w:r>
          </w:p>
        </w:tc>
      </w:tr>
    </w:tbl>
    <w:p w14:paraId="5042A532" w14:textId="77777777" w:rsidR="00AE061E" w:rsidRPr="003B5D60" w:rsidRDefault="00AE061E" w:rsidP="00856C1E">
      <w:pPr>
        <w:rPr>
          <w:szCs w:val="26"/>
        </w:rPr>
      </w:pPr>
      <w:r w:rsidRPr="003B5D60">
        <w:br w:type="page"/>
      </w:r>
    </w:p>
    <w:p w14:paraId="07E67988" w14:textId="25502C73" w:rsidR="00F66DCD" w:rsidRPr="003B5D60" w:rsidRDefault="00AE061E"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620" w:name="_Ref131496539"/>
      <w:r w:rsidRPr="003B5D60">
        <w:rPr>
          <w:rFonts w:eastAsiaTheme="minorEastAsia"/>
          <w:lang w:eastAsia="en-US"/>
        </w:rPr>
        <w:lastRenderedPageBreak/>
        <w:t>Показатели надежности системы теплоснабжения</w:t>
      </w:r>
      <w:r w:rsidR="00F66DCD" w:rsidRPr="003B5D60">
        <w:rPr>
          <w:rFonts w:eastAsiaTheme="minorEastAsia"/>
          <w:lang w:eastAsia="en-US"/>
        </w:rPr>
        <w:t xml:space="preserve"> котельной №52</w:t>
      </w:r>
      <w:bookmarkEnd w:id="620"/>
    </w:p>
    <w:tbl>
      <w:tblPr>
        <w:tblW w:w="5000" w:type="pct"/>
        <w:tblLayout w:type="fixed"/>
        <w:tblLook w:val="04A0" w:firstRow="1" w:lastRow="0" w:firstColumn="1" w:lastColumn="0" w:noHBand="0" w:noVBand="1"/>
      </w:tblPr>
      <w:tblGrid>
        <w:gridCol w:w="1696"/>
        <w:gridCol w:w="1561"/>
        <w:gridCol w:w="993"/>
        <w:gridCol w:w="1561"/>
        <w:gridCol w:w="1560"/>
        <w:gridCol w:w="1271"/>
        <w:gridCol w:w="1419"/>
        <w:gridCol w:w="1701"/>
        <w:gridCol w:w="1416"/>
        <w:gridCol w:w="1196"/>
        <w:gridCol w:w="1322"/>
      </w:tblGrid>
      <w:tr w:rsidR="00F66DCD" w:rsidRPr="00843B16" w14:paraId="14E21957" w14:textId="77777777" w:rsidTr="00843B16">
        <w:trPr>
          <w:trHeight w:val="20"/>
          <w:tblHeader/>
        </w:trPr>
        <w:tc>
          <w:tcPr>
            <w:tcW w:w="54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1A468"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Наименование начала участка</w:t>
            </w:r>
          </w:p>
        </w:tc>
        <w:tc>
          <w:tcPr>
            <w:tcW w:w="497" w:type="pct"/>
            <w:tcBorders>
              <w:top w:val="single" w:sz="4" w:space="0" w:color="000000"/>
              <w:left w:val="nil"/>
              <w:bottom w:val="single" w:sz="4" w:space="0" w:color="000000"/>
              <w:right w:val="single" w:sz="4" w:space="0" w:color="000000"/>
            </w:tcBorders>
            <w:shd w:val="clear" w:color="auto" w:fill="auto"/>
            <w:vAlign w:val="center"/>
            <w:hideMark/>
          </w:tcPr>
          <w:p w14:paraId="5F0D07E4"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Наименование конца участка</w:t>
            </w:r>
          </w:p>
        </w:tc>
        <w:tc>
          <w:tcPr>
            <w:tcW w:w="316" w:type="pct"/>
            <w:tcBorders>
              <w:top w:val="single" w:sz="4" w:space="0" w:color="000000"/>
              <w:left w:val="nil"/>
              <w:bottom w:val="single" w:sz="4" w:space="0" w:color="000000"/>
              <w:right w:val="single" w:sz="4" w:space="0" w:color="000000"/>
            </w:tcBorders>
            <w:shd w:val="clear" w:color="auto" w:fill="auto"/>
            <w:vAlign w:val="center"/>
            <w:hideMark/>
          </w:tcPr>
          <w:p w14:paraId="11F49511"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Длина участка, м</w:t>
            </w:r>
          </w:p>
        </w:tc>
        <w:tc>
          <w:tcPr>
            <w:tcW w:w="497" w:type="pct"/>
            <w:tcBorders>
              <w:top w:val="single" w:sz="4" w:space="0" w:color="000000"/>
              <w:left w:val="nil"/>
              <w:bottom w:val="single" w:sz="4" w:space="0" w:color="000000"/>
              <w:right w:val="single" w:sz="4" w:space="0" w:color="000000"/>
            </w:tcBorders>
            <w:shd w:val="clear" w:color="auto" w:fill="auto"/>
            <w:vAlign w:val="center"/>
            <w:hideMark/>
          </w:tcPr>
          <w:p w14:paraId="6F075B7B" w14:textId="0BA39ADC"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 xml:space="preserve">Внутренний </w:t>
            </w:r>
            <w:r w:rsidR="00F66DCD" w:rsidRPr="00843B16">
              <w:rPr>
                <w:b/>
                <w:bCs/>
                <w:color w:val="000000"/>
                <w:sz w:val="18"/>
                <w:szCs w:val="20"/>
                <w:lang w:bidi="ar-SA"/>
              </w:rPr>
              <w:t>диаметр</w:t>
            </w:r>
            <w:r w:rsidRPr="00843B16">
              <w:rPr>
                <w:b/>
                <w:bCs/>
                <w:color w:val="000000"/>
                <w:sz w:val="18"/>
                <w:szCs w:val="20"/>
                <w:lang w:bidi="ar-SA"/>
              </w:rPr>
              <w:t xml:space="preserve"> подающего трубопровода, м</w:t>
            </w:r>
          </w:p>
        </w:tc>
        <w:tc>
          <w:tcPr>
            <w:tcW w:w="497" w:type="pct"/>
            <w:tcBorders>
              <w:top w:val="single" w:sz="4" w:space="0" w:color="000000"/>
              <w:left w:val="nil"/>
              <w:bottom w:val="single" w:sz="4" w:space="0" w:color="000000"/>
              <w:right w:val="single" w:sz="4" w:space="0" w:color="000000"/>
            </w:tcBorders>
            <w:shd w:val="clear" w:color="auto" w:fill="auto"/>
            <w:vAlign w:val="center"/>
            <w:hideMark/>
          </w:tcPr>
          <w:p w14:paraId="084D6144"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Внутренний диаметр обратного трубопровода, м</w:t>
            </w:r>
          </w:p>
        </w:tc>
        <w:tc>
          <w:tcPr>
            <w:tcW w:w="405" w:type="pct"/>
            <w:tcBorders>
              <w:top w:val="single" w:sz="4" w:space="0" w:color="000000"/>
              <w:left w:val="nil"/>
              <w:bottom w:val="single" w:sz="4" w:space="0" w:color="000000"/>
              <w:right w:val="single" w:sz="4" w:space="0" w:color="000000"/>
            </w:tcBorders>
            <w:shd w:val="clear" w:color="auto" w:fill="auto"/>
            <w:vAlign w:val="center"/>
            <w:hideMark/>
          </w:tcPr>
          <w:p w14:paraId="1B99309E" w14:textId="4B331878" w:rsidR="00AE061E" w:rsidRPr="00843B16" w:rsidRDefault="00F66DCD"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Время восстановления</w:t>
            </w:r>
            <w:r w:rsidR="00AE061E" w:rsidRPr="00843B16">
              <w:rPr>
                <w:b/>
                <w:bCs/>
                <w:color w:val="000000"/>
                <w:sz w:val="18"/>
                <w:szCs w:val="20"/>
                <w:lang w:bidi="ar-SA"/>
              </w:rPr>
              <w:t xml:space="preserve"> ч</w:t>
            </w:r>
          </w:p>
        </w:tc>
        <w:tc>
          <w:tcPr>
            <w:tcW w:w="452" w:type="pct"/>
            <w:tcBorders>
              <w:top w:val="single" w:sz="4" w:space="0" w:color="000000"/>
              <w:left w:val="nil"/>
              <w:bottom w:val="single" w:sz="4" w:space="0" w:color="000000"/>
              <w:right w:val="single" w:sz="4" w:space="0" w:color="000000"/>
            </w:tcBorders>
            <w:shd w:val="clear" w:color="auto" w:fill="auto"/>
            <w:vAlign w:val="center"/>
            <w:hideMark/>
          </w:tcPr>
          <w:p w14:paraId="5EEAD8BD"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Интенсивность восстановления, 1/ч</w:t>
            </w:r>
          </w:p>
        </w:tc>
        <w:tc>
          <w:tcPr>
            <w:tcW w:w="542" w:type="pct"/>
            <w:tcBorders>
              <w:top w:val="single" w:sz="4" w:space="0" w:color="000000"/>
              <w:left w:val="nil"/>
              <w:bottom w:val="single" w:sz="4" w:space="0" w:color="000000"/>
              <w:right w:val="single" w:sz="4" w:space="0" w:color="000000"/>
            </w:tcBorders>
            <w:shd w:val="clear" w:color="auto" w:fill="auto"/>
            <w:vAlign w:val="center"/>
            <w:hideMark/>
          </w:tcPr>
          <w:p w14:paraId="7289C577"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Интенсивность отказов, 1/(км*ч)</w:t>
            </w:r>
          </w:p>
        </w:tc>
        <w:tc>
          <w:tcPr>
            <w:tcW w:w="451" w:type="pct"/>
            <w:tcBorders>
              <w:top w:val="single" w:sz="4" w:space="0" w:color="000000"/>
              <w:left w:val="nil"/>
              <w:bottom w:val="single" w:sz="4" w:space="0" w:color="000000"/>
              <w:right w:val="single" w:sz="4" w:space="0" w:color="000000"/>
            </w:tcBorders>
            <w:shd w:val="clear" w:color="auto" w:fill="auto"/>
            <w:vAlign w:val="center"/>
            <w:hideMark/>
          </w:tcPr>
          <w:p w14:paraId="2A695B45"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Поток отказов, 1/ч</w:t>
            </w:r>
          </w:p>
        </w:tc>
        <w:tc>
          <w:tcPr>
            <w:tcW w:w="381" w:type="pct"/>
            <w:tcBorders>
              <w:top w:val="single" w:sz="4" w:space="0" w:color="000000"/>
              <w:left w:val="nil"/>
              <w:bottom w:val="single" w:sz="4" w:space="0" w:color="000000"/>
              <w:right w:val="single" w:sz="4" w:space="0" w:color="000000"/>
            </w:tcBorders>
            <w:shd w:val="clear" w:color="auto" w:fill="auto"/>
            <w:vAlign w:val="center"/>
            <w:hideMark/>
          </w:tcPr>
          <w:p w14:paraId="26DF356B"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Относительное кол. отключ. нагрузки</w:t>
            </w:r>
          </w:p>
        </w:tc>
        <w:tc>
          <w:tcPr>
            <w:tcW w:w="421" w:type="pct"/>
            <w:tcBorders>
              <w:top w:val="single" w:sz="4" w:space="0" w:color="000000"/>
              <w:left w:val="nil"/>
              <w:bottom w:val="single" w:sz="4" w:space="0" w:color="000000"/>
              <w:right w:val="single" w:sz="4" w:space="0" w:color="000000"/>
            </w:tcBorders>
            <w:shd w:val="clear" w:color="auto" w:fill="auto"/>
            <w:vAlign w:val="center"/>
            <w:hideMark/>
          </w:tcPr>
          <w:p w14:paraId="5C110B0F" w14:textId="77777777" w:rsidR="00AE061E" w:rsidRPr="00843B16" w:rsidRDefault="00AE061E" w:rsidP="00843B16">
            <w:pPr>
              <w:widowControl/>
              <w:autoSpaceDE/>
              <w:autoSpaceDN/>
              <w:spacing w:line="240" w:lineRule="auto"/>
              <w:ind w:firstLine="0"/>
              <w:jc w:val="center"/>
              <w:rPr>
                <w:b/>
                <w:bCs/>
                <w:color w:val="000000"/>
                <w:sz w:val="18"/>
                <w:szCs w:val="20"/>
                <w:lang w:bidi="ar-SA"/>
              </w:rPr>
            </w:pPr>
            <w:r w:rsidRPr="00843B16">
              <w:rPr>
                <w:b/>
                <w:bCs/>
                <w:color w:val="000000"/>
                <w:sz w:val="18"/>
                <w:szCs w:val="20"/>
                <w:lang w:bidi="ar-SA"/>
              </w:rPr>
              <w:t>Вероятность отказа</w:t>
            </w:r>
          </w:p>
        </w:tc>
      </w:tr>
      <w:tr w:rsidR="00CB1564" w:rsidRPr="00843B16" w14:paraId="48E74151"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40F2DEBF" w14:textId="1B04E2A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УЗ-8</w:t>
            </w:r>
          </w:p>
        </w:tc>
        <w:tc>
          <w:tcPr>
            <w:tcW w:w="497" w:type="pct"/>
            <w:tcBorders>
              <w:top w:val="nil"/>
              <w:left w:val="nil"/>
              <w:bottom w:val="single" w:sz="4" w:space="0" w:color="000000"/>
              <w:right w:val="single" w:sz="4" w:space="0" w:color="000000"/>
            </w:tcBorders>
            <w:shd w:val="clear" w:color="000000" w:fill="FFFFFF"/>
            <w:vAlign w:val="center"/>
          </w:tcPr>
          <w:p w14:paraId="40580B72" w14:textId="367F2DA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Г. Пограничников, 2</w:t>
            </w:r>
          </w:p>
        </w:tc>
        <w:tc>
          <w:tcPr>
            <w:tcW w:w="316" w:type="pct"/>
            <w:tcBorders>
              <w:top w:val="nil"/>
              <w:left w:val="nil"/>
              <w:bottom w:val="single" w:sz="4" w:space="0" w:color="000000"/>
              <w:right w:val="single" w:sz="4" w:space="0" w:color="000000"/>
            </w:tcBorders>
            <w:shd w:val="clear" w:color="000000" w:fill="FFFFFF"/>
            <w:vAlign w:val="center"/>
          </w:tcPr>
          <w:p w14:paraId="0CBBE7E3" w14:textId="2942324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w:t>
            </w:r>
          </w:p>
        </w:tc>
        <w:tc>
          <w:tcPr>
            <w:tcW w:w="497" w:type="pct"/>
            <w:tcBorders>
              <w:top w:val="nil"/>
              <w:left w:val="nil"/>
              <w:bottom w:val="single" w:sz="4" w:space="0" w:color="000000"/>
              <w:right w:val="single" w:sz="4" w:space="0" w:color="000000"/>
            </w:tcBorders>
            <w:shd w:val="clear" w:color="000000" w:fill="FFFFFF"/>
            <w:vAlign w:val="center"/>
          </w:tcPr>
          <w:p w14:paraId="1FBBB048" w14:textId="6B8ED59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97" w:type="pct"/>
            <w:tcBorders>
              <w:top w:val="nil"/>
              <w:left w:val="nil"/>
              <w:bottom w:val="single" w:sz="4" w:space="0" w:color="000000"/>
              <w:right w:val="single" w:sz="4" w:space="0" w:color="000000"/>
            </w:tcBorders>
            <w:shd w:val="clear" w:color="000000" w:fill="FFFFFF"/>
            <w:vAlign w:val="center"/>
          </w:tcPr>
          <w:p w14:paraId="7E667233" w14:textId="61A58E0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05" w:type="pct"/>
            <w:tcBorders>
              <w:top w:val="nil"/>
              <w:left w:val="nil"/>
              <w:bottom w:val="single" w:sz="4" w:space="0" w:color="000000"/>
              <w:right w:val="single" w:sz="4" w:space="0" w:color="000000"/>
            </w:tcBorders>
            <w:shd w:val="clear" w:color="000000" w:fill="FFFFFF"/>
            <w:vAlign w:val="center"/>
          </w:tcPr>
          <w:p w14:paraId="3B3809A3" w14:textId="2746599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6FD67679" w14:textId="50E8C94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118BEC02" w14:textId="637D0B2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0,0000226</w:t>
            </w:r>
          </w:p>
        </w:tc>
        <w:tc>
          <w:tcPr>
            <w:tcW w:w="451" w:type="pct"/>
            <w:tcBorders>
              <w:top w:val="nil"/>
              <w:left w:val="nil"/>
              <w:bottom w:val="single" w:sz="4" w:space="0" w:color="000000"/>
              <w:right w:val="single" w:sz="4" w:space="0" w:color="000000"/>
            </w:tcBorders>
            <w:shd w:val="clear" w:color="000000" w:fill="FFFFFF"/>
            <w:vAlign w:val="center"/>
          </w:tcPr>
          <w:p w14:paraId="3FE9B981" w14:textId="4E81364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0,0000000</w:t>
            </w:r>
          </w:p>
        </w:tc>
        <w:tc>
          <w:tcPr>
            <w:tcW w:w="381" w:type="pct"/>
            <w:tcBorders>
              <w:top w:val="nil"/>
              <w:left w:val="nil"/>
              <w:bottom w:val="single" w:sz="4" w:space="0" w:color="000000"/>
              <w:right w:val="single" w:sz="4" w:space="0" w:color="000000"/>
            </w:tcBorders>
            <w:shd w:val="clear" w:color="000000" w:fill="FFFFFF"/>
            <w:vAlign w:val="center"/>
          </w:tcPr>
          <w:p w14:paraId="047E6D39" w14:textId="5A9CC6D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0,0054768</w:t>
            </w:r>
          </w:p>
        </w:tc>
        <w:tc>
          <w:tcPr>
            <w:tcW w:w="421" w:type="pct"/>
            <w:tcBorders>
              <w:top w:val="nil"/>
              <w:left w:val="nil"/>
              <w:bottom w:val="single" w:sz="4" w:space="0" w:color="000000"/>
              <w:right w:val="single" w:sz="4" w:space="0" w:color="000000"/>
            </w:tcBorders>
            <w:shd w:val="clear" w:color="000000" w:fill="FFFFFF"/>
            <w:vAlign w:val="center"/>
          </w:tcPr>
          <w:p w14:paraId="0130D1A4" w14:textId="71E19A5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0,0000001</w:t>
            </w:r>
          </w:p>
        </w:tc>
      </w:tr>
      <w:tr w:rsidR="00CB1564" w:rsidRPr="00843B16" w14:paraId="458BA56C"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6AC197DE" w14:textId="6812864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w:t>
            </w:r>
          </w:p>
        </w:tc>
        <w:tc>
          <w:tcPr>
            <w:tcW w:w="497" w:type="pct"/>
            <w:tcBorders>
              <w:top w:val="nil"/>
              <w:left w:val="nil"/>
              <w:bottom w:val="single" w:sz="4" w:space="0" w:color="000000"/>
              <w:right w:val="single" w:sz="4" w:space="0" w:color="000000"/>
            </w:tcBorders>
            <w:shd w:val="clear" w:color="000000" w:fill="FFFFFF"/>
            <w:vAlign w:val="center"/>
          </w:tcPr>
          <w:p w14:paraId="1FEC03FB" w14:textId="29B6F2D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УЗ-19</w:t>
            </w:r>
          </w:p>
        </w:tc>
        <w:tc>
          <w:tcPr>
            <w:tcW w:w="316" w:type="pct"/>
            <w:tcBorders>
              <w:top w:val="nil"/>
              <w:left w:val="nil"/>
              <w:bottom w:val="single" w:sz="4" w:space="0" w:color="000000"/>
              <w:right w:val="single" w:sz="4" w:space="0" w:color="000000"/>
            </w:tcBorders>
            <w:shd w:val="clear" w:color="000000" w:fill="FFFFFF"/>
            <w:vAlign w:val="center"/>
          </w:tcPr>
          <w:p w14:paraId="3C616FFA" w14:textId="6A8FFFA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23</w:t>
            </w:r>
          </w:p>
        </w:tc>
        <w:tc>
          <w:tcPr>
            <w:tcW w:w="497" w:type="pct"/>
            <w:tcBorders>
              <w:top w:val="nil"/>
              <w:left w:val="nil"/>
              <w:bottom w:val="single" w:sz="4" w:space="0" w:color="000000"/>
              <w:right w:val="single" w:sz="4" w:space="0" w:color="000000"/>
            </w:tcBorders>
            <w:shd w:val="clear" w:color="000000" w:fill="FFFFFF"/>
            <w:vAlign w:val="center"/>
          </w:tcPr>
          <w:p w14:paraId="0111A1B7" w14:textId="314F445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w:t>
            </w:r>
          </w:p>
        </w:tc>
        <w:tc>
          <w:tcPr>
            <w:tcW w:w="497" w:type="pct"/>
            <w:tcBorders>
              <w:top w:val="nil"/>
              <w:left w:val="nil"/>
              <w:bottom w:val="single" w:sz="4" w:space="0" w:color="000000"/>
              <w:right w:val="single" w:sz="4" w:space="0" w:color="000000"/>
            </w:tcBorders>
            <w:shd w:val="clear" w:color="000000" w:fill="FFFFFF"/>
            <w:vAlign w:val="center"/>
          </w:tcPr>
          <w:p w14:paraId="1C759F6E" w14:textId="48FDB0E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05" w:type="pct"/>
            <w:tcBorders>
              <w:top w:val="nil"/>
              <w:left w:val="nil"/>
              <w:bottom w:val="single" w:sz="4" w:space="0" w:color="000000"/>
              <w:right w:val="single" w:sz="4" w:space="0" w:color="000000"/>
            </w:tcBorders>
            <w:shd w:val="clear" w:color="000000" w:fill="FFFFFF"/>
            <w:vAlign w:val="center"/>
          </w:tcPr>
          <w:p w14:paraId="67721068" w14:textId="4779161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1DEC5C22" w14:textId="0B52423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0F974731" w14:textId="288FD93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3992D72D" w14:textId="1F6A65D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0,0000010</w:t>
            </w:r>
          </w:p>
        </w:tc>
        <w:tc>
          <w:tcPr>
            <w:tcW w:w="381" w:type="pct"/>
            <w:tcBorders>
              <w:top w:val="nil"/>
              <w:left w:val="nil"/>
              <w:bottom w:val="single" w:sz="4" w:space="0" w:color="000000"/>
              <w:right w:val="single" w:sz="4" w:space="0" w:color="000000"/>
            </w:tcBorders>
            <w:shd w:val="clear" w:color="000000" w:fill="FFFFFF"/>
            <w:vAlign w:val="center"/>
          </w:tcPr>
          <w:p w14:paraId="5155B1EA" w14:textId="2431EF7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0,0271705</w:t>
            </w:r>
          </w:p>
        </w:tc>
        <w:tc>
          <w:tcPr>
            <w:tcW w:w="421" w:type="pct"/>
            <w:tcBorders>
              <w:top w:val="nil"/>
              <w:left w:val="nil"/>
              <w:bottom w:val="single" w:sz="4" w:space="0" w:color="000000"/>
              <w:right w:val="single" w:sz="4" w:space="0" w:color="000000"/>
            </w:tcBorders>
            <w:shd w:val="clear" w:color="000000" w:fill="FFFFFF"/>
            <w:vAlign w:val="center"/>
          </w:tcPr>
          <w:p w14:paraId="5F972C4E" w14:textId="1D77B6F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0,0000041</w:t>
            </w:r>
          </w:p>
        </w:tc>
      </w:tr>
      <w:tr w:rsidR="00CB1564" w:rsidRPr="00843B16" w14:paraId="0E53F4F5"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1955E818" w14:textId="3291DB8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УЗ-19</w:t>
            </w:r>
          </w:p>
        </w:tc>
        <w:tc>
          <w:tcPr>
            <w:tcW w:w="497" w:type="pct"/>
            <w:tcBorders>
              <w:top w:val="nil"/>
              <w:left w:val="nil"/>
              <w:bottom w:val="single" w:sz="4" w:space="0" w:color="000000"/>
              <w:right w:val="single" w:sz="4" w:space="0" w:color="000000"/>
            </w:tcBorders>
            <w:shd w:val="clear" w:color="000000" w:fill="FFFFFF"/>
            <w:vAlign w:val="center"/>
          </w:tcPr>
          <w:p w14:paraId="0FB59B9E" w14:textId="209EB69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УЗ-20</w:t>
            </w:r>
          </w:p>
        </w:tc>
        <w:tc>
          <w:tcPr>
            <w:tcW w:w="316" w:type="pct"/>
            <w:tcBorders>
              <w:top w:val="nil"/>
              <w:left w:val="nil"/>
              <w:bottom w:val="single" w:sz="4" w:space="0" w:color="000000"/>
              <w:right w:val="single" w:sz="4" w:space="0" w:color="000000"/>
            </w:tcBorders>
            <w:shd w:val="clear" w:color="000000" w:fill="FFFFFF"/>
            <w:vAlign w:val="center"/>
          </w:tcPr>
          <w:p w14:paraId="451FA708" w14:textId="03CF605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w:t>
            </w:r>
          </w:p>
        </w:tc>
        <w:tc>
          <w:tcPr>
            <w:tcW w:w="497" w:type="pct"/>
            <w:tcBorders>
              <w:top w:val="nil"/>
              <w:left w:val="nil"/>
              <w:bottom w:val="single" w:sz="4" w:space="0" w:color="000000"/>
              <w:right w:val="single" w:sz="4" w:space="0" w:color="000000"/>
            </w:tcBorders>
            <w:shd w:val="clear" w:color="000000" w:fill="FFFFFF"/>
            <w:vAlign w:val="center"/>
          </w:tcPr>
          <w:p w14:paraId="6A57C54E" w14:textId="45B0179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w:t>
            </w:r>
          </w:p>
        </w:tc>
        <w:tc>
          <w:tcPr>
            <w:tcW w:w="497" w:type="pct"/>
            <w:tcBorders>
              <w:top w:val="nil"/>
              <w:left w:val="nil"/>
              <w:bottom w:val="single" w:sz="4" w:space="0" w:color="000000"/>
              <w:right w:val="single" w:sz="4" w:space="0" w:color="000000"/>
            </w:tcBorders>
            <w:shd w:val="clear" w:color="000000" w:fill="FFFFFF"/>
            <w:vAlign w:val="center"/>
          </w:tcPr>
          <w:p w14:paraId="443934A7" w14:textId="0F85CCD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05" w:type="pct"/>
            <w:tcBorders>
              <w:top w:val="nil"/>
              <w:left w:val="nil"/>
              <w:bottom w:val="single" w:sz="4" w:space="0" w:color="000000"/>
              <w:right w:val="single" w:sz="4" w:space="0" w:color="000000"/>
            </w:tcBorders>
            <w:shd w:val="clear" w:color="000000" w:fill="FFFFFF"/>
            <w:vAlign w:val="center"/>
          </w:tcPr>
          <w:p w14:paraId="61A5B30C" w14:textId="1B10AE9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2CD2BF08" w14:textId="6A06F08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2BF7706C" w14:textId="3701614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4EA0A2E5" w14:textId="2E003A6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381" w:type="pct"/>
            <w:tcBorders>
              <w:top w:val="nil"/>
              <w:left w:val="nil"/>
              <w:bottom w:val="single" w:sz="4" w:space="0" w:color="000000"/>
              <w:right w:val="single" w:sz="4" w:space="0" w:color="000000"/>
            </w:tcBorders>
            <w:shd w:val="clear" w:color="000000" w:fill="FFFFFF"/>
            <w:vAlign w:val="center"/>
          </w:tcPr>
          <w:p w14:paraId="039605DC" w14:textId="5DF83A9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0,0271705</w:t>
            </w:r>
          </w:p>
        </w:tc>
        <w:tc>
          <w:tcPr>
            <w:tcW w:w="421" w:type="pct"/>
            <w:tcBorders>
              <w:top w:val="nil"/>
              <w:left w:val="nil"/>
              <w:bottom w:val="single" w:sz="4" w:space="0" w:color="000000"/>
              <w:right w:val="single" w:sz="4" w:space="0" w:color="000000"/>
            </w:tcBorders>
            <w:shd w:val="clear" w:color="000000" w:fill="FFFFFF"/>
            <w:vAlign w:val="center"/>
          </w:tcPr>
          <w:p w14:paraId="2D6B7428" w14:textId="77BF421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331B1E37"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45E906FD" w14:textId="2EA2EE1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УЗ-20</w:t>
            </w:r>
          </w:p>
        </w:tc>
        <w:tc>
          <w:tcPr>
            <w:tcW w:w="497" w:type="pct"/>
            <w:tcBorders>
              <w:top w:val="nil"/>
              <w:left w:val="nil"/>
              <w:bottom w:val="single" w:sz="4" w:space="0" w:color="000000"/>
              <w:right w:val="single" w:sz="4" w:space="0" w:color="000000"/>
            </w:tcBorders>
            <w:shd w:val="clear" w:color="000000" w:fill="FFFFFF"/>
            <w:vAlign w:val="center"/>
          </w:tcPr>
          <w:p w14:paraId="17BDE34A" w14:textId="3B946D3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УЗ-21</w:t>
            </w:r>
          </w:p>
        </w:tc>
        <w:tc>
          <w:tcPr>
            <w:tcW w:w="316" w:type="pct"/>
            <w:tcBorders>
              <w:top w:val="nil"/>
              <w:left w:val="nil"/>
              <w:bottom w:val="single" w:sz="4" w:space="0" w:color="000000"/>
              <w:right w:val="single" w:sz="4" w:space="0" w:color="000000"/>
            </w:tcBorders>
            <w:shd w:val="clear" w:color="000000" w:fill="FFFFFF"/>
            <w:vAlign w:val="center"/>
          </w:tcPr>
          <w:p w14:paraId="6AC55D61" w14:textId="482F1C7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28</w:t>
            </w:r>
          </w:p>
        </w:tc>
        <w:tc>
          <w:tcPr>
            <w:tcW w:w="497" w:type="pct"/>
            <w:tcBorders>
              <w:top w:val="nil"/>
              <w:left w:val="nil"/>
              <w:bottom w:val="single" w:sz="4" w:space="0" w:color="000000"/>
              <w:right w:val="single" w:sz="4" w:space="0" w:color="000000"/>
            </w:tcBorders>
            <w:shd w:val="clear" w:color="000000" w:fill="FFFFFF"/>
            <w:vAlign w:val="center"/>
          </w:tcPr>
          <w:p w14:paraId="309C47BA" w14:textId="5264E01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w:t>
            </w:r>
          </w:p>
        </w:tc>
        <w:tc>
          <w:tcPr>
            <w:tcW w:w="497" w:type="pct"/>
            <w:tcBorders>
              <w:top w:val="nil"/>
              <w:left w:val="nil"/>
              <w:bottom w:val="single" w:sz="4" w:space="0" w:color="000000"/>
              <w:right w:val="single" w:sz="4" w:space="0" w:color="000000"/>
            </w:tcBorders>
            <w:shd w:val="clear" w:color="000000" w:fill="FFFFFF"/>
            <w:vAlign w:val="center"/>
          </w:tcPr>
          <w:p w14:paraId="76787D37" w14:textId="02F6D0A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05" w:type="pct"/>
            <w:tcBorders>
              <w:top w:val="nil"/>
              <w:left w:val="nil"/>
              <w:bottom w:val="single" w:sz="4" w:space="0" w:color="000000"/>
              <w:right w:val="single" w:sz="4" w:space="0" w:color="000000"/>
            </w:tcBorders>
            <w:shd w:val="clear" w:color="000000" w:fill="FFFFFF"/>
            <w:vAlign w:val="center"/>
          </w:tcPr>
          <w:p w14:paraId="07688E3C" w14:textId="51AEF31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512552F6" w14:textId="3FB0156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1FEC85EE" w14:textId="4F3B9FC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4FDAB7C7" w14:textId="431DDF3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0,0000012</w:t>
            </w:r>
          </w:p>
        </w:tc>
        <w:tc>
          <w:tcPr>
            <w:tcW w:w="381" w:type="pct"/>
            <w:tcBorders>
              <w:top w:val="nil"/>
              <w:left w:val="nil"/>
              <w:bottom w:val="single" w:sz="4" w:space="0" w:color="000000"/>
              <w:right w:val="single" w:sz="4" w:space="0" w:color="000000"/>
            </w:tcBorders>
            <w:shd w:val="clear" w:color="000000" w:fill="FFFFFF"/>
            <w:vAlign w:val="center"/>
          </w:tcPr>
          <w:p w14:paraId="14C92F9A" w14:textId="31F5576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0,0187097</w:t>
            </w:r>
          </w:p>
        </w:tc>
        <w:tc>
          <w:tcPr>
            <w:tcW w:w="421" w:type="pct"/>
            <w:tcBorders>
              <w:top w:val="nil"/>
              <w:left w:val="nil"/>
              <w:bottom w:val="single" w:sz="4" w:space="0" w:color="000000"/>
              <w:right w:val="single" w:sz="4" w:space="0" w:color="000000"/>
            </w:tcBorders>
            <w:shd w:val="clear" w:color="000000" w:fill="FFFFFF"/>
            <w:vAlign w:val="center"/>
          </w:tcPr>
          <w:p w14:paraId="0533E66A" w14:textId="4738267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0,0000050</w:t>
            </w:r>
          </w:p>
        </w:tc>
      </w:tr>
      <w:tr w:rsidR="00CB1564" w:rsidRPr="00843B16" w14:paraId="187F1258"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3262F62E" w14:textId="5A1A68A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УЗ-21</w:t>
            </w:r>
          </w:p>
        </w:tc>
        <w:tc>
          <w:tcPr>
            <w:tcW w:w="497" w:type="pct"/>
            <w:tcBorders>
              <w:top w:val="nil"/>
              <w:left w:val="nil"/>
              <w:bottom w:val="single" w:sz="4" w:space="0" w:color="000000"/>
              <w:right w:val="single" w:sz="4" w:space="0" w:color="000000"/>
            </w:tcBorders>
            <w:shd w:val="clear" w:color="000000" w:fill="FFFFFF"/>
            <w:vAlign w:val="center"/>
          </w:tcPr>
          <w:p w14:paraId="198B0028" w14:textId="422E011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УЗ-22</w:t>
            </w:r>
          </w:p>
        </w:tc>
        <w:tc>
          <w:tcPr>
            <w:tcW w:w="316" w:type="pct"/>
            <w:tcBorders>
              <w:top w:val="nil"/>
              <w:left w:val="nil"/>
              <w:bottom w:val="single" w:sz="4" w:space="0" w:color="000000"/>
              <w:right w:val="single" w:sz="4" w:space="0" w:color="000000"/>
            </w:tcBorders>
            <w:shd w:val="clear" w:color="000000" w:fill="FFFFFF"/>
            <w:vAlign w:val="center"/>
          </w:tcPr>
          <w:p w14:paraId="0491AFEA" w14:textId="79EBFC0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27</w:t>
            </w:r>
          </w:p>
        </w:tc>
        <w:tc>
          <w:tcPr>
            <w:tcW w:w="497" w:type="pct"/>
            <w:tcBorders>
              <w:top w:val="nil"/>
              <w:left w:val="nil"/>
              <w:bottom w:val="single" w:sz="4" w:space="0" w:color="000000"/>
              <w:right w:val="single" w:sz="4" w:space="0" w:color="000000"/>
            </w:tcBorders>
            <w:shd w:val="clear" w:color="000000" w:fill="FFFFFF"/>
            <w:vAlign w:val="center"/>
          </w:tcPr>
          <w:p w14:paraId="64164C05" w14:textId="6D30BFB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w:t>
            </w:r>
          </w:p>
        </w:tc>
        <w:tc>
          <w:tcPr>
            <w:tcW w:w="497" w:type="pct"/>
            <w:tcBorders>
              <w:top w:val="nil"/>
              <w:left w:val="nil"/>
              <w:bottom w:val="single" w:sz="4" w:space="0" w:color="000000"/>
              <w:right w:val="single" w:sz="4" w:space="0" w:color="000000"/>
            </w:tcBorders>
            <w:shd w:val="clear" w:color="000000" w:fill="FFFFFF"/>
            <w:vAlign w:val="center"/>
          </w:tcPr>
          <w:p w14:paraId="466F3581" w14:textId="023765E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05" w:type="pct"/>
            <w:tcBorders>
              <w:top w:val="nil"/>
              <w:left w:val="nil"/>
              <w:bottom w:val="single" w:sz="4" w:space="0" w:color="000000"/>
              <w:right w:val="single" w:sz="4" w:space="0" w:color="000000"/>
            </w:tcBorders>
            <w:shd w:val="clear" w:color="000000" w:fill="FFFFFF"/>
            <w:vAlign w:val="center"/>
          </w:tcPr>
          <w:p w14:paraId="33647FF6" w14:textId="224C74E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318DE200" w14:textId="6A2EA28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2B23E77A" w14:textId="302139A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1B74061E" w14:textId="78C780B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0,0000012</w:t>
            </w:r>
          </w:p>
        </w:tc>
        <w:tc>
          <w:tcPr>
            <w:tcW w:w="381" w:type="pct"/>
            <w:tcBorders>
              <w:top w:val="nil"/>
              <w:left w:val="nil"/>
              <w:bottom w:val="single" w:sz="4" w:space="0" w:color="000000"/>
              <w:right w:val="single" w:sz="4" w:space="0" w:color="000000"/>
            </w:tcBorders>
            <w:shd w:val="clear" w:color="000000" w:fill="FFFFFF"/>
            <w:vAlign w:val="center"/>
          </w:tcPr>
          <w:p w14:paraId="4D1B7BB9" w14:textId="411D225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0,0187097</w:t>
            </w:r>
          </w:p>
        </w:tc>
        <w:tc>
          <w:tcPr>
            <w:tcW w:w="421" w:type="pct"/>
            <w:tcBorders>
              <w:top w:val="nil"/>
              <w:left w:val="nil"/>
              <w:bottom w:val="single" w:sz="4" w:space="0" w:color="000000"/>
              <w:right w:val="single" w:sz="4" w:space="0" w:color="000000"/>
            </w:tcBorders>
            <w:shd w:val="clear" w:color="000000" w:fill="FFFFFF"/>
            <w:vAlign w:val="center"/>
          </w:tcPr>
          <w:p w14:paraId="32664558" w14:textId="58A1D54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0,0000048</w:t>
            </w:r>
          </w:p>
        </w:tc>
      </w:tr>
      <w:tr w:rsidR="00CB1564" w:rsidRPr="00843B16" w14:paraId="656D9339"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5DEF777C" w14:textId="0B9C76D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УЗ-18</w:t>
            </w:r>
          </w:p>
        </w:tc>
        <w:tc>
          <w:tcPr>
            <w:tcW w:w="497" w:type="pct"/>
            <w:tcBorders>
              <w:top w:val="nil"/>
              <w:left w:val="nil"/>
              <w:bottom w:val="single" w:sz="4" w:space="0" w:color="000000"/>
              <w:right w:val="single" w:sz="4" w:space="0" w:color="000000"/>
            </w:tcBorders>
            <w:shd w:val="clear" w:color="000000" w:fill="FFFFFF"/>
            <w:vAlign w:val="center"/>
          </w:tcPr>
          <w:p w14:paraId="46C7AEC2" w14:textId="0C88581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w:t>
            </w:r>
          </w:p>
        </w:tc>
        <w:tc>
          <w:tcPr>
            <w:tcW w:w="316" w:type="pct"/>
            <w:tcBorders>
              <w:top w:val="nil"/>
              <w:left w:val="nil"/>
              <w:bottom w:val="single" w:sz="4" w:space="0" w:color="000000"/>
              <w:right w:val="single" w:sz="4" w:space="0" w:color="000000"/>
            </w:tcBorders>
            <w:shd w:val="clear" w:color="000000" w:fill="FFFFFF"/>
            <w:vAlign w:val="center"/>
          </w:tcPr>
          <w:p w14:paraId="758812BA" w14:textId="65A874D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14</w:t>
            </w:r>
          </w:p>
        </w:tc>
        <w:tc>
          <w:tcPr>
            <w:tcW w:w="497" w:type="pct"/>
            <w:tcBorders>
              <w:top w:val="nil"/>
              <w:left w:val="nil"/>
              <w:bottom w:val="single" w:sz="4" w:space="0" w:color="000000"/>
              <w:right w:val="single" w:sz="4" w:space="0" w:color="000000"/>
            </w:tcBorders>
            <w:shd w:val="clear" w:color="000000" w:fill="FFFFFF"/>
            <w:vAlign w:val="center"/>
          </w:tcPr>
          <w:p w14:paraId="00436A00" w14:textId="0A968FE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97" w:type="pct"/>
            <w:tcBorders>
              <w:top w:val="nil"/>
              <w:left w:val="nil"/>
              <w:bottom w:val="single" w:sz="4" w:space="0" w:color="000000"/>
              <w:right w:val="single" w:sz="4" w:space="0" w:color="000000"/>
            </w:tcBorders>
            <w:shd w:val="clear" w:color="000000" w:fill="FFFFFF"/>
            <w:vAlign w:val="center"/>
          </w:tcPr>
          <w:p w14:paraId="3546425D" w14:textId="4D1B752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05" w:type="pct"/>
            <w:tcBorders>
              <w:top w:val="nil"/>
              <w:left w:val="nil"/>
              <w:bottom w:val="single" w:sz="4" w:space="0" w:color="000000"/>
              <w:right w:val="single" w:sz="4" w:space="0" w:color="000000"/>
            </w:tcBorders>
            <w:shd w:val="clear" w:color="000000" w:fill="FFFFFF"/>
            <w:vAlign w:val="center"/>
          </w:tcPr>
          <w:p w14:paraId="636CC4BF" w14:textId="316AF42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5EC4CF3E" w14:textId="6F2617F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3F4F6107" w14:textId="739F818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634A2BC6" w14:textId="3876668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0,0000006</w:t>
            </w:r>
          </w:p>
        </w:tc>
        <w:tc>
          <w:tcPr>
            <w:tcW w:w="381" w:type="pct"/>
            <w:tcBorders>
              <w:top w:val="nil"/>
              <w:left w:val="nil"/>
              <w:bottom w:val="single" w:sz="4" w:space="0" w:color="000000"/>
              <w:right w:val="single" w:sz="4" w:space="0" w:color="000000"/>
            </w:tcBorders>
            <w:shd w:val="clear" w:color="000000" w:fill="FFFFFF"/>
            <w:vAlign w:val="center"/>
          </w:tcPr>
          <w:p w14:paraId="2F7E29CA" w14:textId="5D8DF2B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0,0796918</w:t>
            </w:r>
          </w:p>
        </w:tc>
        <w:tc>
          <w:tcPr>
            <w:tcW w:w="421" w:type="pct"/>
            <w:tcBorders>
              <w:top w:val="nil"/>
              <w:left w:val="nil"/>
              <w:bottom w:val="single" w:sz="4" w:space="0" w:color="000000"/>
              <w:right w:val="single" w:sz="4" w:space="0" w:color="000000"/>
            </w:tcBorders>
            <w:shd w:val="clear" w:color="000000" w:fill="FFFFFF"/>
            <w:vAlign w:val="center"/>
          </w:tcPr>
          <w:p w14:paraId="16160294" w14:textId="3D281A6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0,0000025</w:t>
            </w:r>
          </w:p>
        </w:tc>
      </w:tr>
      <w:tr w:rsidR="00CB1564" w:rsidRPr="00843B16" w14:paraId="378C7996"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37B5D909" w14:textId="5AF101D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УЗ-10</w:t>
            </w:r>
          </w:p>
        </w:tc>
        <w:tc>
          <w:tcPr>
            <w:tcW w:w="497" w:type="pct"/>
            <w:tcBorders>
              <w:top w:val="nil"/>
              <w:left w:val="nil"/>
              <w:bottom w:val="single" w:sz="4" w:space="0" w:color="000000"/>
              <w:right w:val="single" w:sz="4" w:space="0" w:color="000000"/>
            </w:tcBorders>
            <w:shd w:val="clear" w:color="000000" w:fill="FFFFFF"/>
            <w:vAlign w:val="center"/>
          </w:tcPr>
          <w:p w14:paraId="5653F440" w14:textId="6AE035B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УЗ-18</w:t>
            </w:r>
          </w:p>
        </w:tc>
        <w:tc>
          <w:tcPr>
            <w:tcW w:w="316" w:type="pct"/>
            <w:tcBorders>
              <w:top w:val="nil"/>
              <w:left w:val="nil"/>
              <w:bottom w:val="single" w:sz="4" w:space="0" w:color="000000"/>
              <w:right w:val="single" w:sz="4" w:space="0" w:color="000000"/>
            </w:tcBorders>
            <w:shd w:val="clear" w:color="000000" w:fill="FFFFFF"/>
            <w:vAlign w:val="center"/>
          </w:tcPr>
          <w:p w14:paraId="6DCE2E1D" w14:textId="3678EE6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100</w:t>
            </w:r>
          </w:p>
        </w:tc>
        <w:tc>
          <w:tcPr>
            <w:tcW w:w="497" w:type="pct"/>
            <w:tcBorders>
              <w:top w:val="nil"/>
              <w:left w:val="nil"/>
              <w:bottom w:val="single" w:sz="4" w:space="0" w:color="000000"/>
              <w:right w:val="single" w:sz="4" w:space="0" w:color="000000"/>
            </w:tcBorders>
            <w:shd w:val="clear" w:color="000000" w:fill="FFFFFF"/>
            <w:vAlign w:val="center"/>
          </w:tcPr>
          <w:p w14:paraId="19CBF9D6" w14:textId="585E4E9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97" w:type="pct"/>
            <w:tcBorders>
              <w:top w:val="nil"/>
              <w:left w:val="nil"/>
              <w:bottom w:val="single" w:sz="4" w:space="0" w:color="000000"/>
              <w:right w:val="single" w:sz="4" w:space="0" w:color="000000"/>
            </w:tcBorders>
            <w:shd w:val="clear" w:color="000000" w:fill="FFFFFF"/>
            <w:vAlign w:val="center"/>
          </w:tcPr>
          <w:p w14:paraId="413C3E6A" w14:textId="34F8DB2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05" w:type="pct"/>
            <w:tcBorders>
              <w:top w:val="nil"/>
              <w:left w:val="nil"/>
              <w:bottom w:val="single" w:sz="4" w:space="0" w:color="000000"/>
              <w:right w:val="single" w:sz="4" w:space="0" w:color="000000"/>
            </w:tcBorders>
            <w:shd w:val="clear" w:color="000000" w:fill="FFFFFF"/>
            <w:vAlign w:val="center"/>
          </w:tcPr>
          <w:p w14:paraId="3F3340C6" w14:textId="49FC562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2C48C4B9" w14:textId="708156E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7EAFAA0C" w14:textId="3287839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341B7B15" w14:textId="3B8109E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0,0000045</w:t>
            </w:r>
          </w:p>
        </w:tc>
        <w:tc>
          <w:tcPr>
            <w:tcW w:w="381" w:type="pct"/>
            <w:tcBorders>
              <w:top w:val="nil"/>
              <w:left w:val="nil"/>
              <w:bottom w:val="single" w:sz="4" w:space="0" w:color="000000"/>
              <w:right w:val="single" w:sz="4" w:space="0" w:color="000000"/>
            </w:tcBorders>
            <w:shd w:val="clear" w:color="000000" w:fill="FFFFFF"/>
            <w:vAlign w:val="center"/>
          </w:tcPr>
          <w:p w14:paraId="1D4D9DB0" w14:textId="1A2C3F0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0,0842431</w:t>
            </w:r>
          </w:p>
        </w:tc>
        <w:tc>
          <w:tcPr>
            <w:tcW w:w="421" w:type="pct"/>
            <w:tcBorders>
              <w:top w:val="nil"/>
              <w:left w:val="nil"/>
              <w:bottom w:val="single" w:sz="4" w:space="0" w:color="000000"/>
              <w:right w:val="single" w:sz="4" w:space="0" w:color="000000"/>
            </w:tcBorders>
            <w:shd w:val="clear" w:color="000000" w:fill="FFFFFF"/>
            <w:vAlign w:val="center"/>
          </w:tcPr>
          <w:p w14:paraId="45A7203C" w14:textId="52D2AC2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0,0000178</w:t>
            </w:r>
          </w:p>
        </w:tc>
      </w:tr>
      <w:tr w:rsidR="00CB1564" w:rsidRPr="00843B16" w14:paraId="3B23A889"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23213687" w14:textId="5078FD3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УЗ-10</w:t>
            </w:r>
          </w:p>
        </w:tc>
        <w:tc>
          <w:tcPr>
            <w:tcW w:w="497" w:type="pct"/>
            <w:tcBorders>
              <w:top w:val="nil"/>
              <w:left w:val="nil"/>
              <w:bottom w:val="single" w:sz="4" w:space="0" w:color="000000"/>
              <w:right w:val="single" w:sz="4" w:space="0" w:color="000000"/>
            </w:tcBorders>
            <w:shd w:val="clear" w:color="000000" w:fill="FFFFFF"/>
            <w:vAlign w:val="center"/>
          </w:tcPr>
          <w:p w14:paraId="4C359403" w14:textId="4C96744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Новая, 1</w:t>
            </w:r>
          </w:p>
        </w:tc>
        <w:tc>
          <w:tcPr>
            <w:tcW w:w="316" w:type="pct"/>
            <w:tcBorders>
              <w:top w:val="nil"/>
              <w:left w:val="nil"/>
              <w:bottom w:val="single" w:sz="4" w:space="0" w:color="000000"/>
              <w:right w:val="single" w:sz="4" w:space="0" w:color="000000"/>
            </w:tcBorders>
            <w:shd w:val="clear" w:color="000000" w:fill="FFFFFF"/>
            <w:vAlign w:val="center"/>
          </w:tcPr>
          <w:p w14:paraId="3E7C0F0E" w14:textId="42F6BC9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w:t>
            </w:r>
          </w:p>
        </w:tc>
        <w:tc>
          <w:tcPr>
            <w:tcW w:w="497" w:type="pct"/>
            <w:tcBorders>
              <w:top w:val="nil"/>
              <w:left w:val="nil"/>
              <w:bottom w:val="single" w:sz="4" w:space="0" w:color="000000"/>
              <w:right w:val="single" w:sz="4" w:space="0" w:color="000000"/>
            </w:tcBorders>
            <w:shd w:val="clear" w:color="000000" w:fill="FFFFFF"/>
            <w:vAlign w:val="center"/>
          </w:tcPr>
          <w:p w14:paraId="385A6F5E" w14:textId="0EAD40E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006F367B" w14:textId="279E935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4589AB2E" w14:textId="098637E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4D78DAC7" w14:textId="7D1BA2E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306DEC25" w14:textId="0AC2B70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040917D8" w14:textId="45D4105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381" w:type="pct"/>
            <w:tcBorders>
              <w:top w:val="nil"/>
              <w:left w:val="nil"/>
              <w:bottom w:val="single" w:sz="4" w:space="0" w:color="000000"/>
              <w:right w:val="single" w:sz="4" w:space="0" w:color="000000"/>
            </w:tcBorders>
            <w:shd w:val="clear" w:color="000000" w:fill="FFFFFF"/>
            <w:vAlign w:val="center"/>
          </w:tcPr>
          <w:p w14:paraId="6BE4691F" w14:textId="282FFED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0,0045268</w:t>
            </w:r>
          </w:p>
        </w:tc>
        <w:tc>
          <w:tcPr>
            <w:tcW w:w="421" w:type="pct"/>
            <w:tcBorders>
              <w:top w:val="nil"/>
              <w:left w:val="nil"/>
              <w:bottom w:val="single" w:sz="4" w:space="0" w:color="000000"/>
              <w:right w:val="single" w:sz="4" w:space="0" w:color="000000"/>
            </w:tcBorders>
            <w:shd w:val="clear" w:color="000000" w:fill="FFFFFF"/>
            <w:vAlign w:val="center"/>
          </w:tcPr>
          <w:p w14:paraId="34A1B82F" w14:textId="4F49FAF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56F6C8F1"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620551DB" w14:textId="760E07A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w:t>
            </w:r>
          </w:p>
        </w:tc>
        <w:tc>
          <w:tcPr>
            <w:tcW w:w="497" w:type="pct"/>
            <w:tcBorders>
              <w:top w:val="nil"/>
              <w:left w:val="nil"/>
              <w:bottom w:val="single" w:sz="4" w:space="0" w:color="000000"/>
              <w:right w:val="single" w:sz="4" w:space="0" w:color="000000"/>
            </w:tcBorders>
            <w:shd w:val="clear" w:color="000000" w:fill="FFFFFF"/>
            <w:vAlign w:val="center"/>
          </w:tcPr>
          <w:p w14:paraId="01222058" w14:textId="134857E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Новая, 5а</w:t>
            </w:r>
          </w:p>
        </w:tc>
        <w:tc>
          <w:tcPr>
            <w:tcW w:w="316" w:type="pct"/>
            <w:tcBorders>
              <w:top w:val="nil"/>
              <w:left w:val="nil"/>
              <w:bottom w:val="single" w:sz="4" w:space="0" w:color="000000"/>
              <w:right w:val="single" w:sz="4" w:space="0" w:color="000000"/>
            </w:tcBorders>
            <w:shd w:val="clear" w:color="000000" w:fill="FFFFFF"/>
            <w:vAlign w:val="center"/>
          </w:tcPr>
          <w:p w14:paraId="153F8505" w14:textId="59600DD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w:t>
            </w:r>
          </w:p>
        </w:tc>
        <w:tc>
          <w:tcPr>
            <w:tcW w:w="497" w:type="pct"/>
            <w:tcBorders>
              <w:top w:val="nil"/>
              <w:left w:val="nil"/>
              <w:bottom w:val="single" w:sz="4" w:space="0" w:color="000000"/>
              <w:right w:val="single" w:sz="4" w:space="0" w:color="000000"/>
            </w:tcBorders>
            <w:shd w:val="clear" w:color="000000" w:fill="FFFFFF"/>
            <w:vAlign w:val="center"/>
          </w:tcPr>
          <w:p w14:paraId="40DEDB5F" w14:textId="5500707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4092A696" w14:textId="0CE739E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550DAD32" w14:textId="1DA5475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08BA35CD" w14:textId="68AF523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6AAEBCC2" w14:textId="2DAE317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4C8C3CA9" w14:textId="2C93837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381" w:type="pct"/>
            <w:tcBorders>
              <w:top w:val="nil"/>
              <w:left w:val="nil"/>
              <w:bottom w:val="single" w:sz="4" w:space="0" w:color="000000"/>
              <w:right w:val="single" w:sz="4" w:space="0" w:color="000000"/>
            </w:tcBorders>
            <w:shd w:val="clear" w:color="000000" w:fill="FFFFFF"/>
            <w:vAlign w:val="center"/>
          </w:tcPr>
          <w:p w14:paraId="3B000599" w14:textId="01E0E60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0,0085582</w:t>
            </w:r>
          </w:p>
        </w:tc>
        <w:tc>
          <w:tcPr>
            <w:tcW w:w="421" w:type="pct"/>
            <w:tcBorders>
              <w:top w:val="nil"/>
              <w:left w:val="nil"/>
              <w:bottom w:val="single" w:sz="4" w:space="0" w:color="000000"/>
              <w:right w:val="single" w:sz="4" w:space="0" w:color="000000"/>
            </w:tcBorders>
            <w:shd w:val="clear" w:color="000000" w:fill="FFFFFF"/>
            <w:vAlign w:val="center"/>
          </w:tcPr>
          <w:p w14:paraId="0AE38F22" w14:textId="2DEDDEA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62979EBA"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5487AB3A" w14:textId="4BE27E0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УЗ-19</w:t>
            </w:r>
          </w:p>
        </w:tc>
        <w:tc>
          <w:tcPr>
            <w:tcW w:w="497" w:type="pct"/>
            <w:tcBorders>
              <w:top w:val="nil"/>
              <w:left w:val="nil"/>
              <w:bottom w:val="single" w:sz="4" w:space="0" w:color="000000"/>
              <w:right w:val="single" w:sz="4" w:space="0" w:color="000000"/>
            </w:tcBorders>
            <w:shd w:val="clear" w:color="000000" w:fill="FFFFFF"/>
            <w:vAlign w:val="center"/>
          </w:tcPr>
          <w:p w14:paraId="73C0BC90" w14:textId="4B09830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Новая, 6а</w:t>
            </w:r>
          </w:p>
        </w:tc>
        <w:tc>
          <w:tcPr>
            <w:tcW w:w="316" w:type="pct"/>
            <w:tcBorders>
              <w:top w:val="nil"/>
              <w:left w:val="nil"/>
              <w:bottom w:val="single" w:sz="4" w:space="0" w:color="000000"/>
              <w:right w:val="single" w:sz="4" w:space="0" w:color="000000"/>
            </w:tcBorders>
            <w:shd w:val="clear" w:color="000000" w:fill="FFFFFF"/>
            <w:vAlign w:val="center"/>
          </w:tcPr>
          <w:p w14:paraId="440EE11D" w14:textId="46F444A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w:t>
            </w:r>
          </w:p>
        </w:tc>
        <w:tc>
          <w:tcPr>
            <w:tcW w:w="497" w:type="pct"/>
            <w:tcBorders>
              <w:top w:val="nil"/>
              <w:left w:val="nil"/>
              <w:bottom w:val="single" w:sz="4" w:space="0" w:color="000000"/>
              <w:right w:val="single" w:sz="4" w:space="0" w:color="000000"/>
            </w:tcBorders>
            <w:shd w:val="clear" w:color="000000" w:fill="FFFFFF"/>
            <w:vAlign w:val="center"/>
          </w:tcPr>
          <w:p w14:paraId="09DEF8AB" w14:textId="23FAEC2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49F67783" w14:textId="6C43399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0F53A9B2" w14:textId="6A05150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17A1C19F" w14:textId="60043F7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338DADD4" w14:textId="46AEC14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0,0000226</w:t>
            </w:r>
          </w:p>
        </w:tc>
        <w:tc>
          <w:tcPr>
            <w:tcW w:w="451" w:type="pct"/>
            <w:tcBorders>
              <w:top w:val="nil"/>
              <w:left w:val="nil"/>
              <w:bottom w:val="single" w:sz="4" w:space="0" w:color="000000"/>
              <w:right w:val="single" w:sz="4" w:space="0" w:color="000000"/>
            </w:tcBorders>
            <w:shd w:val="clear" w:color="000000" w:fill="FFFFFF"/>
            <w:vAlign w:val="center"/>
          </w:tcPr>
          <w:p w14:paraId="5D527947" w14:textId="58F24A4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0,0000002</w:t>
            </w:r>
          </w:p>
        </w:tc>
        <w:tc>
          <w:tcPr>
            <w:tcW w:w="381" w:type="pct"/>
            <w:tcBorders>
              <w:top w:val="nil"/>
              <w:left w:val="nil"/>
              <w:bottom w:val="single" w:sz="4" w:space="0" w:color="000000"/>
              <w:right w:val="single" w:sz="4" w:space="0" w:color="000000"/>
            </w:tcBorders>
            <w:shd w:val="clear" w:color="000000" w:fill="FFFFFF"/>
            <w:vAlign w:val="center"/>
          </w:tcPr>
          <w:p w14:paraId="40037BC6" w14:textId="565CBD9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0,0082786</w:t>
            </w:r>
          </w:p>
        </w:tc>
        <w:tc>
          <w:tcPr>
            <w:tcW w:w="421" w:type="pct"/>
            <w:tcBorders>
              <w:top w:val="nil"/>
              <w:left w:val="nil"/>
              <w:bottom w:val="single" w:sz="4" w:space="0" w:color="000000"/>
              <w:right w:val="single" w:sz="4" w:space="0" w:color="000000"/>
            </w:tcBorders>
            <w:shd w:val="clear" w:color="000000" w:fill="FFFFFF"/>
            <w:vAlign w:val="center"/>
          </w:tcPr>
          <w:p w14:paraId="60B032BE" w14:textId="208F922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0,0000009</w:t>
            </w:r>
          </w:p>
        </w:tc>
      </w:tr>
      <w:tr w:rsidR="00CB1564" w:rsidRPr="00843B16" w14:paraId="4C1DAC5C"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6DB14180" w14:textId="7C1A5C8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УЗ-20</w:t>
            </w:r>
          </w:p>
        </w:tc>
        <w:tc>
          <w:tcPr>
            <w:tcW w:w="497" w:type="pct"/>
            <w:tcBorders>
              <w:top w:val="nil"/>
              <w:left w:val="nil"/>
              <w:bottom w:val="single" w:sz="4" w:space="0" w:color="000000"/>
              <w:right w:val="single" w:sz="4" w:space="0" w:color="000000"/>
            </w:tcBorders>
            <w:shd w:val="clear" w:color="000000" w:fill="FFFFFF"/>
            <w:vAlign w:val="center"/>
          </w:tcPr>
          <w:p w14:paraId="442AB5F9" w14:textId="1A5D4C8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Новая, 7а</w:t>
            </w:r>
          </w:p>
        </w:tc>
        <w:tc>
          <w:tcPr>
            <w:tcW w:w="316" w:type="pct"/>
            <w:tcBorders>
              <w:top w:val="nil"/>
              <w:left w:val="nil"/>
              <w:bottom w:val="single" w:sz="4" w:space="0" w:color="000000"/>
              <w:right w:val="single" w:sz="4" w:space="0" w:color="000000"/>
            </w:tcBorders>
            <w:shd w:val="clear" w:color="000000" w:fill="FFFFFF"/>
            <w:vAlign w:val="center"/>
          </w:tcPr>
          <w:p w14:paraId="3593EFA5" w14:textId="084E105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w:t>
            </w:r>
          </w:p>
        </w:tc>
        <w:tc>
          <w:tcPr>
            <w:tcW w:w="497" w:type="pct"/>
            <w:tcBorders>
              <w:top w:val="nil"/>
              <w:left w:val="nil"/>
              <w:bottom w:val="single" w:sz="4" w:space="0" w:color="000000"/>
              <w:right w:val="single" w:sz="4" w:space="0" w:color="000000"/>
            </w:tcBorders>
            <w:shd w:val="clear" w:color="000000" w:fill="FFFFFF"/>
            <w:vAlign w:val="center"/>
          </w:tcPr>
          <w:p w14:paraId="075D4CC9" w14:textId="35D5BB0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21576535" w14:textId="6374410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30D25FD9" w14:textId="7DEF625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11B3C726" w14:textId="639C714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38EBC2F0" w14:textId="3223E8C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47A24BA0" w14:textId="5A28D7F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381" w:type="pct"/>
            <w:tcBorders>
              <w:top w:val="nil"/>
              <w:left w:val="nil"/>
              <w:bottom w:val="single" w:sz="4" w:space="0" w:color="000000"/>
              <w:right w:val="single" w:sz="4" w:space="0" w:color="000000"/>
            </w:tcBorders>
            <w:shd w:val="clear" w:color="000000" w:fill="FFFFFF"/>
            <w:vAlign w:val="center"/>
          </w:tcPr>
          <w:p w14:paraId="383C1C2E" w14:textId="60860FD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0,0084608</w:t>
            </w:r>
          </w:p>
        </w:tc>
        <w:tc>
          <w:tcPr>
            <w:tcW w:w="421" w:type="pct"/>
            <w:tcBorders>
              <w:top w:val="nil"/>
              <w:left w:val="nil"/>
              <w:bottom w:val="single" w:sz="4" w:space="0" w:color="000000"/>
              <w:right w:val="single" w:sz="4" w:space="0" w:color="000000"/>
            </w:tcBorders>
            <w:shd w:val="clear" w:color="000000" w:fill="FFFFFF"/>
            <w:vAlign w:val="center"/>
          </w:tcPr>
          <w:p w14:paraId="7511EF7E" w14:textId="22815A8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4BC39C89"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296A1B5E" w14:textId="6CC2501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УЗ-21</w:t>
            </w:r>
          </w:p>
        </w:tc>
        <w:tc>
          <w:tcPr>
            <w:tcW w:w="497" w:type="pct"/>
            <w:tcBorders>
              <w:top w:val="nil"/>
              <w:left w:val="nil"/>
              <w:bottom w:val="single" w:sz="4" w:space="0" w:color="000000"/>
              <w:right w:val="single" w:sz="4" w:space="0" w:color="000000"/>
            </w:tcBorders>
            <w:shd w:val="clear" w:color="000000" w:fill="FFFFFF"/>
            <w:vAlign w:val="center"/>
          </w:tcPr>
          <w:p w14:paraId="66A8A5BC" w14:textId="7586924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Новая, 8</w:t>
            </w:r>
          </w:p>
        </w:tc>
        <w:tc>
          <w:tcPr>
            <w:tcW w:w="316" w:type="pct"/>
            <w:tcBorders>
              <w:top w:val="nil"/>
              <w:left w:val="nil"/>
              <w:bottom w:val="single" w:sz="4" w:space="0" w:color="000000"/>
              <w:right w:val="single" w:sz="4" w:space="0" w:color="000000"/>
            </w:tcBorders>
            <w:shd w:val="clear" w:color="000000" w:fill="FFFFFF"/>
            <w:vAlign w:val="center"/>
          </w:tcPr>
          <w:p w14:paraId="6EEB0D2A" w14:textId="46A5F85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w:t>
            </w:r>
          </w:p>
        </w:tc>
        <w:tc>
          <w:tcPr>
            <w:tcW w:w="497" w:type="pct"/>
            <w:tcBorders>
              <w:top w:val="nil"/>
              <w:left w:val="nil"/>
              <w:bottom w:val="single" w:sz="4" w:space="0" w:color="000000"/>
              <w:right w:val="single" w:sz="4" w:space="0" w:color="000000"/>
            </w:tcBorders>
            <w:shd w:val="clear" w:color="000000" w:fill="FFFFFF"/>
            <w:vAlign w:val="center"/>
          </w:tcPr>
          <w:p w14:paraId="4A64E55D" w14:textId="68361AD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1BC00A36" w14:textId="7EB1A5F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315482E6" w14:textId="0039D7F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122E7DC3" w14:textId="461EFEB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1C9B4AE7" w14:textId="0486EE2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0,0000226</w:t>
            </w:r>
          </w:p>
        </w:tc>
        <w:tc>
          <w:tcPr>
            <w:tcW w:w="451" w:type="pct"/>
            <w:tcBorders>
              <w:top w:val="nil"/>
              <w:left w:val="nil"/>
              <w:bottom w:val="single" w:sz="4" w:space="0" w:color="000000"/>
              <w:right w:val="single" w:sz="4" w:space="0" w:color="000000"/>
            </w:tcBorders>
            <w:shd w:val="clear" w:color="000000" w:fill="FFFFFF"/>
            <w:vAlign w:val="center"/>
          </w:tcPr>
          <w:p w14:paraId="0C954814" w14:textId="596DE2F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0,0000002</w:t>
            </w:r>
          </w:p>
        </w:tc>
        <w:tc>
          <w:tcPr>
            <w:tcW w:w="381" w:type="pct"/>
            <w:tcBorders>
              <w:top w:val="nil"/>
              <w:left w:val="nil"/>
              <w:bottom w:val="single" w:sz="4" w:space="0" w:color="000000"/>
              <w:right w:val="single" w:sz="4" w:space="0" w:color="000000"/>
            </w:tcBorders>
            <w:shd w:val="clear" w:color="000000" w:fill="FFFFFF"/>
            <w:vAlign w:val="center"/>
          </w:tcPr>
          <w:p w14:paraId="55FAD7AB" w14:textId="7A6DA34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0,0082737</w:t>
            </w:r>
          </w:p>
        </w:tc>
        <w:tc>
          <w:tcPr>
            <w:tcW w:w="421" w:type="pct"/>
            <w:tcBorders>
              <w:top w:val="nil"/>
              <w:left w:val="nil"/>
              <w:bottom w:val="single" w:sz="4" w:space="0" w:color="000000"/>
              <w:right w:val="single" w:sz="4" w:space="0" w:color="000000"/>
            </w:tcBorders>
            <w:shd w:val="clear" w:color="000000" w:fill="FFFFFF"/>
            <w:vAlign w:val="center"/>
          </w:tcPr>
          <w:p w14:paraId="1330A200" w14:textId="0E6DABF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0,0000009</w:t>
            </w:r>
          </w:p>
        </w:tc>
      </w:tr>
      <w:tr w:rsidR="00CB1564" w:rsidRPr="00843B16" w14:paraId="056B568B"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2A591900" w14:textId="35CCE16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УЗ-22</w:t>
            </w:r>
          </w:p>
        </w:tc>
        <w:tc>
          <w:tcPr>
            <w:tcW w:w="497" w:type="pct"/>
            <w:tcBorders>
              <w:top w:val="nil"/>
              <w:left w:val="nil"/>
              <w:bottom w:val="single" w:sz="4" w:space="0" w:color="000000"/>
              <w:right w:val="single" w:sz="4" w:space="0" w:color="000000"/>
            </w:tcBorders>
            <w:shd w:val="clear" w:color="000000" w:fill="FFFFFF"/>
            <w:vAlign w:val="center"/>
          </w:tcPr>
          <w:p w14:paraId="3720D7B0" w14:textId="0FF1020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Новая, 9</w:t>
            </w:r>
          </w:p>
        </w:tc>
        <w:tc>
          <w:tcPr>
            <w:tcW w:w="316" w:type="pct"/>
            <w:tcBorders>
              <w:top w:val="nil"/>
              <w:left w:val="nil"/>
              <w:bottom w:val="single" w:sz="4" w:space="0" w:color="000000"/>
              <w:right w:val="single" w:sz="4" w:space="0" w:color="000000"/>
            </w:tcBorders>
            <w:shd w:val="clear" w:color="000000" w:fill="FFFFFF"/>
            <w:vAlign w:val="center"/>
          </w:tcPr>
          <w:p w14:paraId="01FF47BE" w14:textId="2BE7311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w:t>
            </w:r>
          </w:p>
        </w:tc>
        <w:tc>
          <w:tcPr>
            <w:tcW w:w="497" w:type="pct"/>
            <w:tcBorders>
              <w:top w:val="nil"/>
              <w:left w:val="nil"/>
              <w:bottom w:val="single" w:sz="4" w:space="0" w:color="000000"/>
              <w:right w:val="single" w:sz="4" w:space="0" w:color="000000"/>
            </w:tcBorders>
            <w:shd w:val="clear" w:color="000000" w:fill="FFFFFF"/>
            <w:vAlign w:val="center"/>
          </w:tcPr>
          <w:p w14:paraId="396FFE78" w14:textId="5F54015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18820F26" w14:textId="34C3942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508BEF35" w14:textId="4E18B06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2364AC42" w14:textId="24345DC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683117F2" w14:textId="4273E9B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3E70930E" w14:textId="7995993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381" w:type="pct"/>
            <w:tcBorders>
              <w:top w:val="nil"/>
              <w:left w:val="nil"/>
              <w:bottom w:val="single" w:sz="4" w:space="0" w:color="000000"/>
              <w:right w:val="single" w:sz="4" w:space="0" w:color="000000"/>
            </w:tcBorders>
            <w:shd w:val="clear" w:color="000000" w:fill="FFFFFF"/>
            <w:vAlign w:val="center"/>
          </w:tcPr>
          <w:p w14:paraId="7FC64863" w14:textId="252DA91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0,0083578</w:t>
            </w:r>
          </w:p>
        </w:tc>
        <w:tc>
          <w:tcPr>
            <w:tcW w:w="421" w:type="pct"/>
            <w:tcBorders>
              <w:top w:val="nil"/>
              <w:left w:val="nil"/>
              <w:bottom w:val="single" w:sz="4" w:space="0" w:color="000000"/>
              <w:right w:val="single" w:sz="4" w:space="0" w:color="000000"/>
            </w:tcBorders>
            <w:shd w:val="clear" w:color="000000" w:fill="FFFFFF"/>
            <w:vAlign w:val="center"/>
          </w:tcPr>
          <w:p w14:paraId="74D40907" w14:textId="370922E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6CBE4688"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01E3D5DC" w14:textId="2326B68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w:t>
            </w:r>
          </w:p>
        </w:tc>
        <w:tc>
          <w:tcPr>
            <w:tcW w:w="497" w:type="pct"/>
            <w:tcBorders>
              <w:top w:val="nil"/>
              <w:left w:val="nil"/>
              <w:bottom w:val="single" w:sz="4" w:space="0" w:color="000000"/>
              <w:right w:val="single" w:sz="4" w:space="0" w:color="000000"/>
            </w:tcBorders>
            <w:shd w:val="clear" w:color="000000" w:fill="FFFFFF"/>
            <w:vAlign w:val="center"/>
          </w:tcPr>
          <w:p w14:paraId="1C9017B7" w14:textId="1F35CAE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w:t>
            </w:r>
          </w:p>
        </w:tc>
        <w:tc>
          <w:tcPr>
            <w:tcW w:w="316" w:type="pct"/>
            <w:tcBorders>
              <w:top w:val="nil"/>
              <w:left w:val="nil"/>
              <w:bottom w:val="single" w:sz="4" w:space="0" w:color="000000"/>
              <w:right w:val="single" w:sz="4" w:space="0" w:color="000000"/>
            </w:tcBorders>
            <w:shd w:val="clear" w:color="000000" w:fill="FFFFFF"/>
            <w:vAlign w:val="center"/>
          </w:tcPr>
          <w:p w14:paraId="5EEA8333" w14:textId="6DB6335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44</w:t>
            </w:r>
          </w:p>
        </w:tc>
        <w:tc>
          <w:tcPr>
            <w:tcW w:w="497" w:type="pct"/>
            <w:tcBorders>
              <w:top w:val="nil"/>
              <w:left w:val="nil"/>
              <w:bottom w:val="single" w:sz="4" w:space="0" w:color="000000"/>
              <w:right w:val="single" w:sz="4" w:space="0" w:color="000000"/>
            </w:tcBorders>
            <w:shd w:val="clear" w:color="000000" w:fill="FFFFFF"/>
            <w:vAlign w:val="center"/>
          </w:tcPr>
          <w:p w14:paraId="65B82373" w14:textId="01DD9E7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w:t>
            </w:r>
          </w:p>
        </w:tc>
        <w:tc>
          <w:tcPr>
            <w:tcW w:w="497" w:type="pct"/>
            <w:tcBorders>
              <w:top w:val="nil"/>
              <w:left w:val="nil"/>
              <w:bottom w:val="single" w:sz="4" w:space="0" w:color="000000"/>
              <w:right w:val="single" w:sz="4" w:space="0" w:color="000000"/>
            </w:tcBorders>
            <w:shd w:val="clear" w:color="000000" w:fill="FFFFFF"/>
            <w:vAlign w:val="center"/>
          </w:tcPr>
          <w:p w14:paraId="6434F081" w14:textId="2E15759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05" w:type="pct"/>
            <w:tcBorders>
              <w:top w:val="nil"/>
              <w:left w:val="nil"/>
              <w:bottom w:val="single" w:sz="4" w:space="0" w:color="000000"/>
              <w:right w:val="single" w:sz="4" w:space="0" w:color="000000"/>
            </w:tcBorders>
            <w:shd w:val="clear" w:color="000000" w:fill="FFFFFF"/>
            <w:vAlign w:val="center"/>
          </w:tcPr>
          <w:p w14:paraId="5DFB7D1F" w14:textId="084C7EA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13FBFC8F" w14:textId="79A33C2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4514BBD0" w14:textId="3C70DE0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4775E770" w14:textId="72647A7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0,0000020</w:t>
            </w:r>
          </w:p>
        </w:tc>
        <w:tc>
          <w:tcPr>
            <w:tcW w:w="381" w:type="pct"/>
            <w:tcBorders>
              <w:top w:val="nil"/>
              <w:left w:val="nil"/>
              <w:bottom w:val="single" w:sz="4" w:space="0" w:color="000000"/>
              <w:right w:val="single" w:sz="4" w:space="0" w:color="000000"/>
            </w:tcBorders>
            <w:shd w:val="clear" w:color="000000" w:fill="FFFFFF"/>
            <w:vAlign w:val="center"/>
          </w:tcPr>
          <w:p w14:paraId="113C9B77" w14:textId="0D6BE48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0,0439631</w:t>
            </w:r>
          </w:p>
        </w:tc>
        <w:tc>
          <w:tcPr>
            <w:tcW w:w="421" w:type="pct"/>
            <w:tcBorders>
              <w:top w:val="nil"/>
              <w:left w:val="nil"/>
              <w:bottom w:val="single" w:sz="4" w:space="0" w:color="000000"/>
              <w:right w:val="single" w:sz="4" w:space="0" w:color="000000"/>
            </w:tcBorders>
            <w:shd w:val="clear" w:color="000000" w:fill="FFFFFF"/>
            <w:vAlign w:val="center"/>
          </w:tcPr>
          <w:p w14:paraId="5D24EDA9" w14:textId="07E1FA2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0,0000078</w:t>
            </w:r>
          </w:p>
        </w:tc>
      </w:tr>
      <w:tr w:rsidR="00CB1564" w:rsidRPr="00843B16" w14:paraId="2F479F18"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5AA4BCF3" w14:textId="0AF8075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w:t>
            </w:r>
          </w:p>
        </w:tc>
        <w:tc>
          <w:tcPr>
            <w:tcW w:w="497" w:type="pct"/>
            <w:tcBorders>
              <w:top w:val="nil"/>
              <w:left w:val="nil"/>
              <w:bottom w:val="single" w:sz="4" w:space="0" w:color="000000"/>
              <w:right w:val="single" w:sz="4" w:space="0" w:color="000000"/>
            </w:tcBorders>
            <w:shd w:val="clear" w:color="000000" w:fill="FFFFFF"/>
            <w:vAlign w:val="center"/>
          </w:tcPr>
          <w:p w14:paraId="7CF1A5B1" w14:textId="683DA72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УЗ-16</w:t>
            </w:r>
          </w:p>
        </w:tc>
        <w:tc>
          <w:tcPr>
            <w:tcW w:w="316" w:type="pct"/>
            <w:tcBorders>
              <w:top w:val="nil"/>
              <w:left w:val="nil"/>
              <w:bottom w:val="single" w:sz="4" w:space="0" w:color="000000"/>
              <w:right w:val="single" w:sz="4" w:space="0" w:color="000000"/>
            </w:tcBorders>
            <w:shd w:val="clear" w:color="000000" w:fill="FFFFFF"/>
            <w:vAlign w:val="center"/>
          </w:tcPr>
          <w:p w14:paraId="5D6E7B53" w14:textId="2041B51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20</w:t>
            </w:r>
          </w:p>
        </w:tc>
        <w:tc>
          <w:tcPr>
            <w:tcW w:w="497" w:type="pct"/>
            <w:tcBorders>
              <w:top w:val="nil"/>
              <w:left w:val="nil"/>
              <w:bottom w:val="single" w:sz="4" w:space="0" w:color="000000"/>
              <w:right w:val="single" w:sz="4" w:space="0" w:color="000000"/>
            </w:tcBorders>
            <w:shd w:val="clear" w:color="000000" w:fill="FFFFFF"/>
            <w:vAlign w:val="center"/>
          </w:tcPr>
          <w:p w14:paraId="727DFB16" w14:textId="13CD293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66167652" w14:textId="40B3187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06C62765" w14:textId="31BE863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7AE20DFA" w14:textId="7530B96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4D3F2A2E" w14:textId="34E3B7F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0B41F204" w14:textId="65C4731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0,0000009</w:t>
            </w:r>
          </w:p>
        </w:tc>
        <w:tc>
          <w:tcPr>
            <w:tcW w:w="381" w:type="pct"/>
            <w:tcBorders>
              <w:top w:val="nil"/>
              <w:left w:val="nil"/>
              <w:bottom w:val="single" w:sz="4" w:space="0" w:color="000000"/>
              <w:right w:val="single" w:sz="4" w:space="0" w:color="000000"/>
            </w:tcBorders>
            <w:shd w:val="clear" w:color="000000" w:fill="FFFFFF"/>
            <w:vAlign w:val="center"/>
          </w:tcPr>
          <w:p w14:paraId="7BEE4BFB" w14:textId="2914170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0,0205975</w:t>
            </w:r>
          </w:p>
        </w:tc>
        <w:tc>
          <w:tcPr>
            <w:tcW w:w="421" w:type="pct"/>
            <w:tcBorders>
              <w:top w:val="nil"/>
              <w:left w:val="nil"/>
              <w:bottom w:val="single" w:sz="4" w:space="0" w:color="000000"/>
              <w:right w:val="single" w:sz="4" w:space="0" w:color="000000"/>
            </w:tcBorders>
            <w:shd w:val="clear" w:color="000000" w:fill="FFFFFF"/>
            <w:vAlign w:val="center"/>
          </w:tcPr>
          <w:p w14:paraId="7FE5D5CA" w14:textId="58F7484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0,0000036</w:t>
            </w:r>
          </w:p>
        </w:tc>
      </w:tr>
      <w:tr w:rsidR="00CB1564" w:rsidRPr="00843B16" w14:paraId="7F340E11"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69AF272B" w14:textId="2488497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УЗ-16</w:t>
            </w:r>
          </w:p>
        </w:tc>
        <w:tc>
          <w:tcPr>
            <w:tcW w:w="497" w:type="pct"/>
            <w:tcBorders>
              <w:top w:val="nil"/>
              <w:left w:val="nil"/>
              <w:bottom w:val="single" w:sz="4" w:space="0" w:color="000000"/>
              <w:right w:val="single" w:sz="4" w:space="0" w:color="000000"/>
            </w:tcBorders>
            <w:shd w:val="clear" w:color="000000" w:fill="FFFFFF"/>
            <w:vAlign w:val="center"/>
          </w:tcPr>
          <w:p w14:paraId="7F7E9973" w14:textId="1B77076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Новая, 21</w:t>
            </w:r>
          </w:p>
        </w:tc>
        <w:tc>
          <w:tcPr>
            <w:tcW w:w="316" w:type="pct"/>
            <w:tcBorders>
              <w:top w:val="nil"/>
              <w:left w:val="nil"/>
              <w:bottom w:val="single" w:sz="4" w:space="0" w:color="000000"/>
              <w:right w:val="single" w:sz="4" w:space="0" w:color="000000"/>
            </w:tcBorders>
            <w:shd w:val="clear" w:color="000000" w:fill="FFFFFF"/>
            <w:vAlign w:val="center"/>
          </w:tcPr>
          <w:p w14:paraId="36D1C225" w14:textId="4064354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w:t>
            </w:r>
          </w:p>
        </w:tc>
        <w:tc>
          <w:tcPr>
            <w:tcW w:w="497" w:type="pct"/>
            <w:tcBorders>
              <w:top w:val="nil"/>
              <w:left w:val="nil"/>
              <w:bottom w:val="single" w:sz="4" w:space="0" w:color="000000"/>
              <w:right w:val="single" w:sz="4" w:space="0" w:color="000000"/>
            </w:tcBorders>
            <w:shd w:val="clear" w:color="000000" w:fill="FFFFFF"/>
            <w:vAlign w:val="center"/>
          </w:tcPr>
          <w:p w14:paraId="2811D88A" w14:textId="5F5D322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4FACEA77" w14:textId="155A971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37ABCA3F" w14:textId="4F63A77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547AA5C2" w14:textId="3D1C9D6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0035D946" w14:textId="14681F8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2CDD0515" w14:textId="039DE7E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381" w:type="pct"/>
            <w:tcBorders>
              <w:top w:val="nil"/>
              <w:left w:val="nil"/>
              <w:bottom w:val="single" w:sz="4" w:space="0" w:color="000000"/>
              <w:right w:val="single" w:sz="4" w:space="0" w:color="000000"/>
            </w:tcBorders>
            <w:shd w:val="clear" w:color="000000" w:fill="FFFFFF"/>
            <w:vAlign w:val="center"/>
          </w:tcPr>
          <w:p w14:paraId="3618C861" w14:textId="4BE4EF2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0,0099090</w:t>
            </w:r>
          </w:p>
        </w:tc>
        <w:tc>
          <w:tcPr>
            <w:tcW w:w="421" w:type="pct"/>
            <w:tcBorders>
              <w:top w:val="nil"/>
              <w:left w:val="nil"/>
              <w:bottom w:val="single" w:sz="4" w:space="0" w:color="000000"/>
              <w:right w:val="single" w:sz="4" w:space="0" w:color="000000"/>
            </w:tcBorders>
            <w:shd w:val="clear" w:color="000000" w:fill="FFFFFF"/>
            <w:vAlign w:val="center"/>
          </w:tcPr>
          <w:p w14:paraId="6FCBF99E" w14:textId="1AFF10E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1385547F"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0B0CA322" w14:textId="4C19848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УЗ-16</w:t>
            </w:r>
          </w:p>
        </w:tc>
        <w:tc>
          <w:tcPr>
            <w:tcW w:w="497" w:type="pct"/>
            <w:tcBorders>
              <w:top w:val="nil"/>
              <w:left w:val="nil"/>
              <w:bottom w:val="single" w:sz="4" w:space="0" w:color="000000"/>
              <w:right w:val="single" w:sz="4" w:space="0" w:color="000000"/>
            </w:tcBorders>
            <w:shd w:val="clear" w:color="000000" w:fill="FFFFFF"/>
            <w:vAlign w:val="center"/>
          </w:tcPr>
          <w:p w14:paraId="7EDAF3B0" w14:textId="09FF3ED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Новая, 23</w:t>
            </w:r>
          </w:p>
        </w:tc>
        <w:tc>
          <w:tcPr>
            <w:tcW w:w="316" w:type="pct"/>
            <w:tcBorders>
              <w:top w:val="nil"/>
              <w:left w:val="nil"/>
              <w:bottom w:val="single" w:sz="4" w:space="0" w:color="000000"/>
              <w:right w:val="single" w:sz="4" w:space="0" w:color="000000"/>
            </w:tcBorders>
            <w:shd w:val="clear" w:color="000000" w:fill="FFFFFF"/>
            <w:vAlign w:val="center"/>
          </w:tcPr>
          <w:p w14:paraId="30C3AAD0" w14:textId="201B60C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34</w:t>
            </w:r>
          </w:p>
        </w:tc>
        <w:tc>
          <w:tcPr>
            <w:tcW w:w="497" w:type="pct"/>
            <w:tcBorders>
              <w:top w:val="nil"/>
              <w:left w:val="nil"/>
              <w:bottom w:val="single" w:sz="4" w:space="0" w:color="000000"/>
              <w:right w:val="single" w:sz="4" w:space="0" w:color="000000"/>
            </w:tcBorders>
            <w:shd w:val="clear" w:color="000000" w:fill="FFFFFF"/>
            <w:vAlign w:val="center"/>
          </w:tcPr>
          <w:p w14:paraId="5D7CBB69" w14:textId="555B95F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152EA0C9" w14:textId="35960ED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38DAF93D" w14:textId="58C4E2B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4398782B" w14:textId="143B5E2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4B46EFBF" w14:textId="038E2BC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7B686254" w14:textId="011A806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0,0000015</w:t>
            </w:r>
          </w:p>
        </w:tc>
        <w:tc>
          <w:tcPr>
            <w:tcW w:w="381" w:type="pct"/>
            <w:tcBorders>
              <w:top w:val="nil"/>
              <w:left w:val="nil"/>
              <w:bottom w:val="single" w:sz="4" w:space="0" w:color="000000"/>
              <w:right w:val="single" w:sz="4" w:space="0" w:color="000000"/>
            </w:tcBorders>
            <w:shd w:val="clear" w:color="000000" w:fill="FFFFFF"/>
            <w:vAlign w:val="center"/>
          </w:tcPr>
          <w:p w14:paraId="6E911897" w14:textId="11DE72E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0,0106886</w:t>
            </w:r>
          </w:p>
        </w:tc>
        <w:tc>
          <w:tcPr>
            <w:tcW w:w="421" w:type="pct"/>
            <w:tcBorders>
              <w:top w:val="nil"/>
              <w:left w:val="nil"/>
              <w:bottom w:val="single" w:sz="4" w:space="0" w:color="000000"/>
              <w:right w:val="single" w:sz="4" w:space="0" w:color="000000"/>
            </w:tcBorders>
            <w:shd w:val="clear" w:color="000000" w:fill="FFFFFF"/>
            <w:vAlign w:val="center"/>
          </w:tcPr>
          <w:p w14:paraId="4F693E3C" w14:textId="75CA3D3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0,0000061</w:t>
            </w:r>
          </w:p>
        </w:tc>
      </w:tr>
      <w:tr w:rsidR="00CB1564" w:rsidRPr="00843B16" w14:paraId="061EDF5D"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7D0757A9" w14:textId="693CCFF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w:t>
            </w:r>
          </w:p>
        </w:tc>
        <w:tc>
          <w:tcPr>
            <w:tcW w:w="497" w:type="pct"/>
            <w:tcBorders>
              <w:top w:val="nil"/>
              <w:left w:val="nil"/>
              <w:bottom w:val="single" w:sz="4" w:space="0" w:color="000000"/>
              <w:right w:val="single" w:sz="4" w:space="0" w:color="000000"/>
            </w:tcBorders>
            <w:shd w:val="clear" w:color="000000" w:fill="FFFFFF"/>
            <w:vAlign w:val="center"/>
          </w:tcPr>
          <w:p w14:paraId="1DBAF232" w14:textId="5D021B8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УЗ-14</w:t>
            </w:r>
          </w:p>
        </w:tc>
        <w:tc>
          <w:tcPr>
            <w:tcW w:w="316" w:type="pct"/>
            <w:tcBorders>
              <w:top w:val="nil"/>
              <w:left w:val="nil"/>
              <w:bottom w:val="single" w:sz="4" w:space="0" w:color="000000"/>
              <w:right w:val="single" w:sz="4" w:space="0" w:color="000000"/>
            </w:tcBorders>
            <w:shd w:val="clear" w:color="000000" w:fill="FFFFFF"/>
            <w:vAlign w:val="center"/>
          </w:tcPr>
          <w:p w14:paraId="27EA2F1F" w14:textId="34E7E99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12</w:t>
            </w:r>
          </w:p>
        </w:tc>
        <w:tc>
          <w:tcPr>
            <w:tcW w:w="497" w:type="pct"/>
            <w:tcBorders>
              <w:top w:val="nil"/>
              <w:left w:val="nil"/>
              <w:bottom w:val="single" w:sz="4" w:space="0" w:color="000000"/>
              <w:right w:val="single" w:sz="4" w:space="0" w:color="000000"/>
            </w:tcBorders>
            <w:shd w:val="clear" w:color="000000" w:fill="FFFFFF"/>
            <w:vAlign w:val="center"/>
          </w:tcPr>
          <w:p w14:paraId="5E1E92A0" w14:textId="3FF9C30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55EBE036" w14:textId="6BBC276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55055A86" w14:textId="2C40934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496E9787" w14:textId="445EE42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32B7EF82" w14:textId="0B67627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556C236B" w14:textId="7B0B160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0,0000005</w:t>
            </w:r>
          </w:p>
        </w:tc>
        <w:tc>
          <w:tcPr>
            <w:tcW w:w="381" w:type="pct"/>
            <w:tcBorders>
              <w:top w:val="nil"/>
              <w:left w:val="nil"/>
              <w:bottom w:val="single" w:sz="4" w:space="0" w:color="000000"/>
              <w:right w:val="single" w:sz="4" w:space="0" w:color="000000"/>
            </w:tcBorders>
            <w:shd w:val="clear" w:color="000000" w:fill="FFFFFF"/>
            <w:vAlign w:val="center"/>
          </w:tcPr>
          <w:p w14:paraId="3097ADDE" w14:textId="2C03543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0,0233656</w:t>
            </w:r>
          </w:p>
        </w:tc>
        <w:tc>
          <w:tcPr>
            <w:tcW w:w="421" w:type="pct"/>
            <w:tcBorders>
              <w:top w:val="nil"/>
              <w:left w:val="nil"/>
              <w:bottom w:val="single" w:sz="4" w:space="0" w:color="000000"/>
              <w:right w:val="single" w:sz="4" w:space="0" w:color="000000"/>
            </w:tcBorders>
            <w:shd w:val="clear" w:color="000000" w:fill="FFFFFF"/>
            <w:vAlign w:val="center"/>
          </w:tcPr>
          <w:p w14:paraId="45F5EA00" w14:textId="492A508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0,0000021</w:t>
            </w:r>
          </w:p>
        </w:tc>
      </w:tr>
      <w:tr w:rsidR="00CB1564" w:rsidRPr="00843B16" w14:paraId="30CB95BB"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696BB2B2" w14:textId="2ED3058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УЗ-14</w:t>
            </w:r>
          </w:p>
        </w:tc>
        <w:tc>
          <w:tcPr>
            <w:tcW w:w="497" w:type="pct"/>
            <w:tcBorders>
              <w:top w:val="nil"/>
              <w:left w:val="nil"/>
              <w:bottom w:val="single" w:sz="4" w:space="0" w:color="000000"/>
              <w:right w:val="single" w:sz="4" w:space="0" w:color="000000"/>
            </w:tcBorders>
            <w:shd w:val="clear" w:color="000000" w:fill="FFFFFF"/>
            <w:vAlign w:val="center"/>
          </w:tcPr>
          <w:p w14:paraId="63B3548B" w14:textId="70887B2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Новая, 19</w:t>
            </w:r>
          </w:p>
        </w:tc>
        <w:tc>
          <w:tcPr>
            <w:tcW w:w="316" w:type="pct"/>
            <w:tcBorders>
              <w:top w:val="nil"/>
              <w:left w:val="nil"/>
              <w:bottom w:val="single" w:sz="4" w:space="0" w:color="000000"/>
              <w:right w:val="single" w:sz="4" w:space="0" w:color="000000"/>
            </w:tcBorders>
            <w:shd w:val="clear" w:color="000000" w:fill="FFFFFF"/>
            <w:vAlign w:val="center"/>
          </w:tcPr>
          <w:p w14:paraId="71BF3854" w14:textId="3EE8DF2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w:t>
            </w:r>
          </w:p>
        </w:tc>
        <w:tc>
          <w:tcPr>
            <w:tcW w:w="497" w:type="pct"/>
            <w:tcBorders>
              <w:top w:val="nil"/>
              <w:left w:val="nil"/>
              <w:bottom w:val="single" w:sz="4" w:space="0" w:color="000000"/>
              <w:right w:val="single" w:sz="4" w:space="0" w:color="000000"/>
            </w:tcBorders>
            <w:shd w:val="clear" w:color="000000" w:fill="FFFFFF"/>
            <w:vAlign w:val="center"/>
          </w:tcPr>
          <w:p w14:paraId="4FE0D491" w14:textId="06C5DBA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7F47A7CC" w14:textId="6F891CA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7AFD373D" w14:textId="7A1D950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5F3D225C" w14:textId="5BEAFD5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475BFF5C" w14:textId="4EBBC84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2F604164" w14:textId="7462CA0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381" w:type="pct"/>
            <w:tcBorders>
              <w:top w:val="nil"/>
              <w:left w:val="nil"/>
              <w:bottom w:val="single" w:sz="4" w:space="0" w:color="000000"/>
              <w:right w:val="single" w:sz="4" w:space="0" w:color="000000"/>
            </w:tcBorders>
            <w:shd w:val="clear" w:color="000000" w:fill="FFFFFF"/>
            <w:vAlign w:val="center"/>
          </w:tcPr>
          <w:p w14:paraId="1AB9726C" w14:textId="034708A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0,0102926</w:t>
            </w:r>
          </w:p>
        </w:tc>
        <w:tc>
          <w:tcPr>
            <w:tcW w:w="421" w:type="pct"/>
            <w:tcBorders>
              <w:top w:val="nil"/>
              <w:left w:val="nil"/>
              <w:bottom w:val="single" w:sz="4" w:space="0" w:color="000000"/>
              <w:right w:val="single" w:sz="4" w:space="0" w:color="000000"/>
            </w:tcBorders>
            <w:shd w:val="clear" w:color="000000" w:fill="FFFFFF"/>
            <w:vAlign w:val="center"/>
          </w:tcPr>
          <w:p w14:paraId="57674B96" w14:textId="0844CE5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144A3CD8"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0D3BF16A" w14:textId="171394A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УЗ-14</w:t>
            </w:r>
          </w:p>
        </w:tc>
        <w:tc>
          <w:tcPr>
            <w:tcW w:w="497" w:type="pct"/>
            <w:tcBorders>
              <w:top w:val="nil"/>
              <w:left w:val="nil"/>
              <w:bottom w:val="single" w:sz="4" w:space="0" w:color="000000"/>
              <w:right w:val="single" w:sz="4" w:space="0" w:color="000000"/>
            </w:tcBorders>
            <w:shd w:val="clear" w:color="000000" w:fill="FFFFFF"/>
            <w:vAlign w:val="center"/>
          </w:tcPr>
          <w:p w14:paraId="4FA9381D" w14:textId="653A0F0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УЗ-15</w:t>
            </w:r>
          </w:p>
        </w:tc>
        <w:tc>
          <w:tcPr>
            <w:tcW w:w="316" w:type="pct"/>
            <w:tcBorders>
              <w:top w:val="nil"/>
              <w:left w:val="nil"/>
              <w:bottom w:val="single" w:sz="4" w:space="0" w:color="000000"/>
              <w:right w:val="single" w:sz="4" w:space="0" w:color="000000"/>
            </w:tcBorders>
            <w:shd w:val="clear" w:color="000000" w:fill="FFFFFF"/>
            <w:vAlign w:val="center"/>
          </w:tcPr>
          <w:p w14:paraId="29DA8AC0" w14:textId="7F5F42E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32</w:t>
            </w:r>
          </w:p>
        </w:tc>
        <w:tc>
          <w:tcPr>
            <w:tcW w:w="497" w:type="pct"/>
            <w:tcBorders>
              <w:top w:val="nil"/>
              <w:left w:val="nil"/>
              <w:bottom w:val="single" w:sz="4" w:space="0" w:color="000000"/>
              <w:right w:val="single" w:sz="4" w:space="0" w:color="000000"/>
            </w:tcBorders>
            <w:shd w:val="clear" w:color="000000" w:fill="FFFFFF"/>
            <w:vAlign w:val="center"/>
          </w:tcPr>
          <w:p w14:paraId="4009B5E7" w14:textId="04967D1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4F9423B4" w14:textId="1C48FDC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012A807E" w14:textId="373C4D6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56901BEB" w14:textId="1F7326C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718BDE69" w14:textId="4434000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1DE057DC" w14:textId="0084D27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0,0000014</w:t>
            </w:r>
          </w:p>
        </w:tc>
        <w:tc>
          <w:tcPr>
            <w:tcW w:w="381" w:type="pct"/>
            <w:tcBorders>
              <w:top w:val="nil"/>
              <w:left w:val="nil"/>
              <w:bottom w:val="single" w:sz="4" w:space="0" w:color="000000"/>
              <w:right w:val="single" w:sz="4" w:space="0" w:color="000000"/>
            </w:tcBorders>
            <w:shd w:val="clear" w:color="000000" w:fill="FFFFFF"/>
            <w:vAlign w:val="center"/>
          </w:tcPr>
          <w:p w14:paraId="4297542F" w14:textId="1DE2B38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0,0130730</w:t>
            </w:r>
          </w:p>
        </w:tc>
        <w:tc>
          <w:tcPr>
            <w:tcW w:w="421" w:type="pct"/>
            <w:tcBorders>
              <w:top w:val="nil"/>
              <w:left w:val="nil"/>
              <w:bottom w:val="single" w:sz="4" w:space="0" w:color="000000"/>
              <w:right w:val="single" w:sz="4" w:space="0" w:color="000000"/>
            </w:tcBorders>
            <w:shd w:val="clear" w:color="000000" w:fill="FFFFFF"/>
            <w:vAlign w:val="center"/>
          </w:tcPr>
          <w:p w14:paraId="428570EE" w14:textId="6908EE4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0,0000057</w:t>
            </w:r>
          </w:p>
        </w:tc>
      </w:tr>
      <w:tr w:rsidR="00CB1564" w:rsidRPr="00843B16" w14:paraId="1A4F90F7"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7F0CF0E6" w14:textId="4006A47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УЗ-15</w:t>
            </w:r>
          </w:p>
        </w:tc>
        <w:tc>
          <w:tcPr>
            <w:tcW w:w="497" w:type="pct"/>
            <w:tcBorders>
              <w:top w:val="nil"/>
              <w:left w:val="nil"/>
              <w:bottom w:val="single" w:sz="4" w:space="0" w:color="000000"/>
              <w:right w:val="single" w:sz="4" w:space="0" w:color="000000"/>
            </w:tcBorders>
            <w:shd w:val="clear" w:color="000000" w:fill="FFFFFF"/>
            <w:vAlign w:val="center"/>
          </w:tcPr>
          <w:p w14:paraId="2E829DDE" w14:textId="59E14B9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Новая, 17</w:t>
            </w:r>
          </w:p>
        </w:tc>
        <w:tc>
          <w:tcPr>
            <w:tcW w:w="316" w:type="pct"/>
            <w:tcBorders>
              <w:top w:val="nil"/>
              <w:left w:val="nil"/>
              <w:bottom w:val="single" w:sz="4" w:space="0" w:color="000000"/>
              <w:right w:val="single" w:sz="4" w:space="0" w:color="000000"/>
            </w:tcBorders>
            <w:shd w:val="clear" w:color="000000" w:fill="FFFFFF"/>
            <w:vAlign w:val="center"/>
          </w:tcPr>
          <w:p w14:paraId="63EF204B" w14:textId="331CD2B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w:t>
            </w:r>
          </w:p>
        </w:tc>
        <w:tc>
          <w:tcPr>
            <w:tcW w:w="497" w:type="pct"/>
            <w:tcBorders>
              <w:top w:val="nil"/>
              <w:left w:val="nil"/>
              <w:bottom w:val="single" w:sz="4" w:space="0" w:color="000000"/>
              <w:right w:val="single" w:sz="4" w:space="0" w:color="000000"/>
            </w:tcBorders>
            <w:shd w:val="clear" w:color="000000" w:fill="FFFFFF"/>
            <w:vAlign w:val="center"/>
          </w:tcPr>
          <w:p w14:paraId="67B6C47F" w14:textId="73CBA20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699D2183" w14:textId="661486B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4C1B9593" w14:textId="3C810B1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59461353" w14:textId="3D93982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706038B5" w14:textId="15179FD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366C64A0" w14:textId="3C91CB8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381" w:type="pct"/>
            <w:tcBorders>
              <w:top w:val="nil"/>
              <w:left w:val="nil"/>
              <w:bottom w:val="single" w:sz="4" w:space="0" w:color="000000"/>
              <w:right w:val="single" w:sz="4" w:space="0" w:color="000000"/>
            </w:tcBorders>
            <w:shd w:val="clear" w:color="000000" w:fill="FFFFFF"/>
            <w:vAlign w:val="center"/>
          </w:tcPr>
          <w:p w14:paraId="775D251D" w14:textId="159C5D5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0,0051397</w:t>
            </w:r>
          </w:p>
        </w:tc>
        <w:tc>
          <w:tcPr>
            <w:tcW w:w="421" w:type="pct"/>
            <w:tcBorders>
              <w:top w:val="nil"/>
              <w:left w:val="nil"/>
              <w:bottom w:val="single" w:sz="4" w:space="0" w:color="000000"/>
              <w:right w:val="single" w:sz="4" w:space="0" w:color="000000"/>
            </w:tcBorders>
            <w:shd w:val="clear" w:color="000000" w:fill="FFFFFF"/>
            <w:vAlign w:val="center"/>
          </w:tcPr>
          <w:p w14:paraId="4B65C551" w14:textId="799631C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5405E1AF"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797913B7" w14:textId="4A2BB33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УЗ-15</w:t>
            </w:r>
          </w:p>
        </w:tc>
        <w:tc>
          <w:tcPr>
            <w:tcW w:w="497" w:type="pct"/>
            <w:tcBorders>
              <w:top w:val="nil"/>
              <w:left w:val="nil"/>
              <w:bottom w:val="single" w:sz="4" w:space="0" w:color="000000"/>
              <w:right w:val="single" w:sz="4" w:space="0" w:color="000000"/>
            </w:tcBorders>
            <w:shd w:val="clear" w:color="000000" w:fill="FFFFFF"/>
            <w:vAlign w:val="center"/>
          </w:tcPr>
          <w:p w14:paraId="34F65854" w14:textId="0986DED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Новая, 15</w:t>
            </w:r>
          </w:p>
        </w:tc>
        <w:tc>
          <w:tcPr>
            <w:tcW w:w="316" w:type="pct"/>
            <w:tcBorders>
              <w:top w:val="nil"/>
              <w:left w:val="nil"/>
              <w:bottom w:val="single" w:sz="4" w:space="0" w:color="000000"/>
              <w:right w:val="single" w:sz="4" w:space="0" w:color="000000"/>
            </w:tcBorders>
            <w:shd w:val="clear" w:color="000000" w:fill="FFFFFF"/>
            <w:vAlign w:val="center"/>
          </w:tcPr>
          <w:p w14:paraId="69A76A4D" w14:textId="161F5E6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40</w:t>
            </w:r>
          </w:p>
        </w:tc>
        <w:tc>
          <w:tcPr>
            <w:tcW w:w="497" w:type="pct"/>
            <w:tcBorders>
              <w:top w:val="nil"/>
              <w:left w:val="nil"/>
              <w:bottom w:val="single" w:sz="4" w:space="0" w:color="000000"/>
              <w:right w:val="single" w:sz="4" w:space="0" w:color="000000"/>
            </w:tcBorders>
            <w:shd w:val="clear" w:color="000000" w:fill="FFFFFF"/>
            <w:vAlign w:val="center"/>
          </w:tcPr>
          <w:p w14:paraId="56A5F95E" w14:textId="4C758B2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0,02</w:t>
            </w:r>
          </w:p>
        </w:tc>
        <w:tc>
          <w:tcPr>
            <w:tcW w:w="497" w:type="pct"/>
            <w:tcBorders>
              <w:top w:val="nil"/>
              <w:left w:val="nil"/>
              <w:bottom w:val="single" w:sz="4" w:space="0" w:color="000000"/>
              <w:right w:val="single" w:sz="4" w:space="0" w:color="000000"/>
            </w:tcBorders>
            <w:shd w:val="clear" w:color="000000" w:fill="FFFFFF"/>
            <w:vAlign w:val="center"/>
          </w:tcPr>
          <w:p w14:paraId="385C6C7B" w14:textId="5467588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0,02</w:t>
            </w:r>
          </w:p>
        </w:tc>
        <w:tc>
          <w:tcPr>
            <w:tcW w:w="405" w:type="pct"/>
            <w:tcBorders>
              <w:top w:val="nil"/>
              <w:left w:val="nil"/>
              <w:bottom w:val="single" w:sz="4" w:space="0" w:color="000000"/>
              <w:right w:val="single" w:sz="4" w:space="0" w:color="000000"/>
            </w:tcBorders>
            <w:shd w:val="clear" w:color="000000" w:fill="FFFFFF"/>
            <w:vAlign w:val="center"/>
          </w:tcPr>
          <w:p w14:paraId="4CBA82A6" w14:textId="1BBC810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2A32FD96" w14:textId="29AE835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013730D3" w14:textId="3CEDDD2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3D58AD26" w14:textId="7E265A9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c>
          <w:tcPr>
            <w:tcW w:w="381" w:type="pct"/>
            <w:tcBorders>
              <w:top w:val="nil"/>
              <w:left w:val="nil"/>
              <w:bottom w:val="single" w:sz="4" w:space="0" w:color="000000"/>
              <w:right w:val="single" w:sz="4" w:space="0" w:color="000000"/>
            </w:tcBorders>
            <w:shd w:val="clear" w:color="000000" w:fill="FFFFFF"/>
            <w:vAlign w:val="center"/>
          </w:tcPr>
          <w:p w14:paraId="0DF761E0" w14:textId="1A37334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0,0079333</w:t>
            </w:r>
          </w:p>
        </w:tc>
        <w:tc>
          <w:tcPr>
            <w:tcW w:w="421" w:type="pct"/>
            <w:tcBorders>
              <w:top w:val="nil"/>
              <w:left w:val="nil"/>
              <w:bottom w:val="single" w:sz="4" w:space="0" w:color="000000"/>
              <w:right w:val="single" w:sz="4" w:space="0" w:color="000000"/>
            </w:tcBorders>
            <w:shd w:val="clear" w:color="000000" w:fill="FFFFFF"/>
            <w:vAlign w:val="center"/>
          </w:tcPr>
          <w:p w14:paraId="66728FDC" w14:textId="5D37ADE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0,0000071</w:t>
            </w:r>
          </w:p>
        </w:tc>
      </w:tr>
      <w:tr w:rsidR="00CB1564" w:rsidRPr="00843B16" w14:paraId="75C77A5A"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00AFCC99" w14:textId="2CB8399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УЗ-18</w:t>
            </w:r>
          </w:p>
        </w:tc>
        <w:tc>
          <w:tcPr>
            <w:tcW w:w="497" w:type="pct"/>
            <w:tcBorders>
              <w:top w:val="nil"/>
              <w:left w:val="nil"/>
              <w:bottom w:val="single" w:sz="4" w:space="0" w:color="000000"/>
              <w:right w:val="single" w:sz="4" w:space="0" w:color="000000"/>
            </w:tcBorders>
            <w:shd w:val="clear" w:color="000000" w:fill="FFFFFF"/>
            <w:vAlign w:val="center"/>
          </w:tcPr>
          <w:p w14:paraId="7348AAC6" w14:textId="328662A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Новая, 4</w:t>
            </w:r>
          </w:p>
        </w:tc>
        <w:tc>
          <w:tcPr>
            <w:tcW w:w="316" w:type="pct"/>
            <w:tcBorders>
              <w:top w:val="nil"/>
              <w:left w:val="nil"/>
              <w:bottom w:val="single" w:sz="4" w:space="0" w:color="000000"/>
              <w:right w:val="single" w:sz="4" w:space="0" w:color="000000"/>
            </w:tcBorders>
            <w:shd w:val="clear" w:color="000000" w:fill="FFFFFF"/>
            <w:vAlign w:val="center"/>
          </w:tcPr>
          <w:p w14:paraId="45CC59AD" w14:textId="6883396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w:t>
            </w:r>
          </w:p>
        </w:tc>
        <w:tc>
          <w:tcPr>
            <w:tcW w:w="497" w:type="pct"/>
            <w:tcBorders>
              <w:top w:val="nil"/>
              <w:left w:val="nil"/>
              <w:bottom w:val="single" w:sz="4" w:space="0" w:color="000000"/>
              <w:right w:val="single" w:sz="4" w:space="0" w:color="000000"/>
            </w:tcBorders>
            <w:shd w:val="clear" w:color="000000" w:fill="FFFFFF"/>
            <w:vAlign w:val="center"/>
          </w:tcPr>
          <w:p w14:paraId="4B992EDE" w14:textId="0D3DAF4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4EA7DF80" w14:textId="127A43F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19361E13" w14:textId="778DEFE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4C2C79F2" w14:textId="1B3A8D2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614F17D9" w14:textId="75BB994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3252BEFE" w14:textId="7F60148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381" w:type="pct"/>
            <w:tcBorders>
              <w:top w:val="nil"/>
              <w:left w:val="nil"/>
              <w:bottom w:val="single" w:sz="4" w:space="0" w:color="000000"/>
              <w:right w:val="single" w:sz="4" w:space="0" w:color="000000"/>
            </w:tcBorders>
            <w:shd w:val="clear" w:color="000000" w:fill="FFFFFF"/>
            <w:vAlign w:val="center"/>
          </w:tcPr>
          <w:p w14:paraId="2B75E3FA" w14:textId="49E0AC5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0,0045513</w:t>
            </w:r>
          </w:p>
        </w:tc>
        <w:tc>
          <w:tcPr>
            <w:tcW w:w="421" w:type="pct"/>
            <w:tcBorders>
              <w:top w:val="nil"/>
              <w:left w:val="nil"/>
              <w:bottom w:val="single" w:sz="4" w:space="0" w:color="000000"/>
              <w:right w:val="single" w:sz="4" w:space="0" w:color="000000"/>
            </w:tcBorders>
            <w:shd w:val="clear" w:color="000000" w:fill="FFFFFF"/>
            <w:vAlign w:val="center"/>
          </w:tcPr>
          <w:p w14:paraId="64B7AF28" w14:textId="060F3FB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23B4E9AD"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00ADD353" w14:textId="3248EBC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УЗ-5</w:t>
            </w:r>
          </w:p>
        </w:tc>
        <w:tc>
          <w:tcPr>
            <w:tcW w:w="497" w:type="pct"/>
            <w:tcBorders>
              <w:top w:val="nil"/>
              <w:left w:val="nil"/>
              <w:bottom w:val="single" w:sz="4" w:space="0" w:color="000000"/>
              <w:right w:val="single" w:sz="4" w:space="0" w:color="000000"/>
            </w:tcBorders>
            <w:shd w:val="clear" w:color="000000" w:fill="FFFFFF"/>
            <w:vAlign w:val="center"/>
          </w:tcPr>
          <w:p w14:paraId="2790B7BF" w14:textId="328953A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Поселковая, 20</w:t>
            </w:r>
          </w:p>
        </w:tc>
        <w:tc>
          <w:tcPr>
            <w:tcW w:w="316" w:type="pct"/>
            <w:tcBorders>
              <w:top w:val="nil"/>
              <w:left w:val="nil"/>
              <w:bottom w:val="single" w:sz="4" w:space="0" w:color="000000"/>
              <w:right w:val="single" w:sz="4" w:space="0" w:color="000000"/>
            </w:tcBorders>
            <w:shd w:val="clear" w:color="000000" w:fill="FFFFFF"/>
            <w:vAlign w:val="center"/>
          </w:tcPr>
          <w:p w14:paraId="75E5F4C0" w14:textId="595A45B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w:t>
            </w:r>
          </w:p>
        </w:tc>
        <w:tc>
          <w:tcPr>
            <w:tcW w:w="497" w:type="pct"/>
            <w:tcBorders>
              <w:top w:val="nil"/>
              <w:left w:val="nil"/>
              <w:bottom w:val="single" w:sz="4" w:space="0" w:color="000000"/>
              <w:right w:val="single" w:sz="4" w:space="0" w:color="000000"/>
            </w:tcBorders>
            <w:shd w:val="clear" w:color="000000" w:fill="FFFFFF"/>
            <w:vAlign w:val="center"/>
          </w:tcPr>
          <w:p w14:paraId="11EB5157" w14:textId="7732665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0,082</w:t>
            </w:r>
          </w:p>
        </w:tc>
        <w:tc>
          <w:tcPr>
            <w:tcW w:w="497" w:type="pct"/>
            <w:tcBorders>
              <w:top w:val="nil"/>
              <w:left w:val="nil"/>
              <w:bottom w:val="single" w:sz="4" w:space="0" w:color="000000"/>
              <w:right w:val="single" w:sz="4" w:space="0" w:color="000000"/>
            </w:tcBorders>
            <w:shd w:val="clear" w:color="000000" w:fill="FFFFFF"/>
            <w:vAlign w:val="center"/>
          </w:tcPr>
          <w:p w14:paraId="0B9C41E9" w14:textId="638CC2B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0,082</w:t>
            </w:r>
          </w:p>
        </w:tc>
        <w:tc>
          <w:tcPr>
            <w:tcW w:w="405" w:type="pct"/>
            <w:tcBorders>
              <w:top w:val="nil"/>
              <w:left w:val="nil"/>
              <w:bottom w:val="single" w:sz="4" w:space="0" w:color="000000"/>
              <w:right w:val="single" w:sz="4" w:space="0" w:color="000000"/>
            </w:tcBorders>
            <w:shd w:val="clear" w:color="000000" w:fill="FFFFFF"/>
            <w:vAlign w:val="center"/>
          </w:tcPr>
          <w:p w14:paraId="0499502E" w14:textId="2A15C4D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08A5A199" w14:textId="202E0D7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5535167D" w14:textId="045E4D6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70ACA42E" w14:textId="3D3850B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381" w:type="pct"/>
            <w:tcBorders>
              <w:top w:val="nil"/>
              <w:left w:val="nil"/>
              <w:bottom w:val="single" w:sz="4" w:space="0" w:color="000000"/>
              <w:right w:val="single" w:sz="4" w:space="0" w:color="000000"/>
            </w:tcBorders>
            <w:shd w:val="clear" w:color="000000" w:fill="FFFFFF"/>
            <w:vAlign w:val="center"/>
          </w:tcPr>
          <w:p w14:paraId="2A2372B2" w14:textId="76E1968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0,1382248</w:t>
            </w:r>
          </w:p>
        </w:tc>
        <w:tc>
          <w:tcPr>
            <w:tcW w:w="421" w:type="pct"/>
            <w:tcBorders>
              <w:top w:val="nil"/>
              <w:left w:val="nil"/>
              <w:bottom w:val="single" w:sz="4" w:space="0" w:color="000000"/>
              <w:right w:val="single" w:sz="4" w:space="0" w:color="000000"/>
            </w:tcBorders>
            <w:shd w:val="clear" w:color="000000" w:fill="FFFFFF"/>
            <w:vAlign w:val="center"/>
          </w:tcPr>
          <w:p w14:paraId="2CF3E56A" w14:textId="414EE4D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47F8478A"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6E756757" w14:textId="02E169E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УЗ-7</w:t>
            </w:r>
          </w:p>
        </w:tc>
        <w:tc>
          <w:tcPr>
            <w:tcW w:w="497" w:type="pct"/>
            <w:tcBorders>
              <w:top w:val="nil"/>
              <w:left w:val="nil"/>
              <w:bottom w:val="single" w:sz="4" w:space="0" w:color="000000"/>
              <w:right w:val="single" w:sz="4" w:space="0" w:color="000000"/>
            </w:tcBorders>
            <w:shd w:val="clear" w:color="000000" w:fill="FFFFFF"/>
            <w:vAlign w:val="center"/>
          </w:tcPr>
          <w:p w14:paraId="290A581D" w14:textId="1CA8584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УЗ-3</w:t>
            </w:r>
          </w:p>
        </w:tc>
        <w:tc>
          <w:tcPr>
            <w:tcW w:w="316" w:type="pct"/>
            <w:tcBorders>
              <w:top w:val="nil"/>
              <w:left w:val="nil"/>
              <w:bottom w:val="single" w:sz="4" w:space="0" w:color="000000"/>
              <w:right w:val="single" w:sz="4" w:space="0" w:color="000000"/>
            </w:tcBorders>
            <w:shd w:val="clear" w:color="000000" w:fill="FFFFFF"/>
            <w:vAlign w:val="center"/>
          </w:tcPr>
          <w:p w14:paraId="0CE30C68" w14:textId="014F465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20</w:t>
            </w:r>
          </w:p>
        </w:tc>
        <w:tc>
          <w:tcPr>
            <w:tcW w:w="497" w:type="pct"/>
            <w:tcBorders>
              <w:top w:val="nil"/>
              <w:left w:val="nil"/>
              <w:bottom w:val="single" w:sz="4" w:space="0" w:color="000000"/>
              <w:right w:val="single" w:sz="4" w:space="0" w:color="000000"/>
            </w:tcBorders>
            <w:shd w:val="clear" w:color="000000" w:fill="FFFFFF"/>
            <w:vAlign w:val="center"/>
          </w:tcPr>
          <w:p w14:paraId="7D5FAA46" w14:textId="594AE22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97" w:type="pct"/>
            <w:tcBorders>
              <w:top w:val="nil"/>
              <w:left w:val="nil"/>
              <w:bottom w:val="single" w:sz="4" w:space="0" w:color="000000"/>
              <w:right w:val="single" w:sz="4" w:space="0" w:color="000000"/>
            </w:tcBorders>
            <w:shd w:val="clear" w:color="000000" w:fill="FFFFFF"/>
            <w:vAlign w:val="center"/>
          </w:tcPr>
          <w:p w14:paraId="5A143DFB" w14:textId="28D1FA5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05" w:type="pct"/>
            <w:tcBorders>
              <w:top w:val="nil"/>
              <w:left w:val="nil"/>
              <w:bottom w:val="single" w:sz="4" w:space="0" w:color="000000"/>
              <w:right w:val="single" w:sz="4" w:space="0" w:color="000000"/>
            </w:tcBorders>
            <w:shd w:val="clear" w:color="000000" w:fill="FFFFFF"/>
            <w:vAlign w:val="center"/>
          </w:tcPr>
          <w:p w14:paraId="559ABE71" w14:textId="1A7E6FB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2C88E359" w14:textId="7F90A69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1A868F32" w14:textId="5C612E0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37303E0B" w14:textId="2810DAA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0,0000009</w:t>
            </w:r>
          </w:p>
        </w:tc>
        <w:tc>
          <w:tcPr>
            <w:tcW w:w="381" w:type="pct"/>
            <w:tcBorders>
              <w:top w:val="nil"/>
              <w:left w:val="nil"/>
              <w:bottom w:val="single" w:sz="4" w:space="0" w:color="000000"/>
              <w:right w:val="single" w:sz="4" w:space="0" w:color="000000"/>
            </w:tcBorders>
            <w:shd w:val="clear" w:color="000000" w:fill="FFFFFF"/>
            <w:vAlign w:val="center"/>
          </w:tcPr>
          <w:p w14:paraId="50C8ED68" w14:textId="43BA818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0,3501662</w:t>
            </w:r>
          </w:p>
        </w:tc>
        <w:tc>
          <w:tcPr>
            <w:tcW w:w="421" w:type="pct"/>
            <w:tcBorders>
              <w:top w:val="nil"/>
              <w:left w:val="nil"/>
              <w:bottom w:val="single" w:sz="4" w:space="0" w:color="000000"/>
              <w:right w:val="single" w:sz="4" w:space="0" w:color="000000"/>
            </w:tcBorders>
            <w:shd w:val="clear" w:color="000000" w:fill="FFFFFF"/>
            <w:vAlign w:val="center"/>
          </w:tcPr>
          <w:p w14:paraId="47489E93" w14:textId="078AA18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0,0000036</w:t>
            </w:r>
          </w:p>
        </w:tc>
      </w:tr>
      <w:tr w:rsidR="00CB1564" w:rsidRPr="00843B16" w14:paraId="483306C8"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1ADD66AE" w14:textId="2ED7FA5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УЗ-3</w:t>
            </w:r>
          </w:p>
        </w:tc>
        <w:tc>
          <w:tcPr>
            <w:tcW w:w="497" w:type="pct"/>
            <w:tcBorders>
              <w:top w:val="nil"/>
              <w:left w:val="nil"/>
              <w:bottom w:val="single" w:sz="4" w:space="0" w:color="000000"/>
              <w:right w:val="single" w:sz="4" w:space="0" w:color="000000"/>
            </w:tcBorders>
            <w:shd w:val="clear" w:color="000000" w:fill="FFFFFF"/>
            <w:vAlign w:val="center"/>
          </w:tcPr>
          <w:p w14:paraId="3AB8EA1E" w14:textId="2EAB0E3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УЗ-5</w:t>
            </w:r>
          </w:p>
        </w:tc>
        <w:tc>
          <w:tcPr>
            <w:tcW w:w="316" w:type="pct"/>
            <w:tcBorders>
              <w:top w:val="nil"/>
              <w:left w:val="nil"/>
              <w:bottom w:val="single" w:sz="4" w:space="0" w:color="000000"/>
              <w:right w:val="single" w:sz="4" w:space="0" w:color="000000"/>
            </w:tcBorders>
            <w:shd w:val="clear" w:color="000000" w:fill="FFFFFF"/>
            <w:vAlign w:val="center"/>
          </w:tcPr>
          <w:p w14:paraId="62FA509F" w14:textId="734CC8B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25</w:t>
            </w:r>
          </w:p>
        </w:tc>
        <w:tc>
          <w:tcPr>
            <w:tcW w:w="497" w:type="pct"/>
            <w:tcBorders>
              <w:top w:val="nil"/>
              <w:left w:val="nil"/>
              <w:bottom w:val="single" w:sz="4" w:space="0" w:color="000000"/>
              <w:right w:val="single" w:sz="4" w:space="0" w:color="000000"/>
            </w:tcBorders>
            <w:shd w:val="clear" w:color="000000" w:fill="FFFFFF"/>
            <w:vAlign w:val="center"/>
          </w:tcPr>
          <w:p w14:paraId="37F3C7CB" w14:textId="63BDF16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97" w:type="pct"/>
            <w:tcBorders>
              <w:top w:val="nil"/>
              <w:left w:val="nil"/>
              <w:bottom w:val="single" w:sz="4" w:space="0" w:color="000000"/>
              <w:right w:val="single" w:sz="4" w:space="0" w:color="000000"/>
            </w:tcBorders>
            <w:shd w:val="clear" w:color="000000" w:fill="FFFFFF"/>
            <w:vAlign w:val="center"/>
          </w:tcPr>
          <w:p w14:paraId="1E447D08" w14:textId="08E3925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05" w:type="pct"/>
            <w:tcBorders>
              <w:top w:val="nil"/>
              <w:left w:val="nil"/>
              <w:bottom w:val="single" w:sz="4" w:space="0" w:color="000000"/>
              <w:right w:val="single" w:sz="4" w:space="0" w:color="000000"/>
            </w:tcBorders>
            <w:shd w:val="clear" w:color="000000" w:fill="FFFFFF"/>
            <w:vAlign w:val="center"/>
          </w:tcPr>
          <w:p w14:paraId="447D5DEB" w14:textId="1D716F0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1888DB30" w14:textId="23BDBA4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554D799B" w14:textId="40AA164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183F1FDB" w14:textId="09A6CCF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0,0000011</w:t>
            </w:r>
          </w:p>
        </w:tc>
        <w:tc>
          <w:tcPr>
            <w:tcW w:w="381" w:type="pct"/>
            <w:tcBorders>
              <w:top w:val="nil"/>
              <w:left w:val="nil"/>
              <w:bottom w:val="single" w:sz="4" w:space="0" w:color="000000"/>
              <w:right w:val="single" w:sz="4" w:space="0" w:color="000000"/>
            </w:tcBorders>
            <w:shd w:val="clear" w:color="000000" w:fill="FFFFFF"/>
            <w:vAlign w:val="center"/>
          </w:tcPr>
          <w:p w14:paraId="48B5C14A" w14:textId="2AE2CED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0,2224241</w:t>
            </w:r>
          </w:p>
        </w:tc>
        <w:tc>
          <w:tcPr>
            <w:tcW w:w="421" w:type="pct"/>
            <w:tcBorders>
              <w:top w:val="nil"/>
              <w:left w:val="nil"/>
              <w:bottom w:val="single" w:sz="4" w:space="0" w:color="000000"/>
              <w:right w:val="single" w:sz="4" w:space="0" w:color="000000"/>
            </w:tcBorders>
            <w:shd w:val="clear" w:color="000000" w:fill="FFFFFF"/>
            <w:vAlign w:val="center"/>
          </w:tcPr>
          <w:p w14:paraId="7FC51E94" w14:textId="2076140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0,0000045</w:t>
            </w:r>
          </w:p>
        </w:tc>
      </w:tr>
      <w:tr w:rsidR="00CB1564" w:rsidRPr="00843B16" w14:paraId="47914395"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6897F99A" w14:textId="3B5B93C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УЗ-3</w:t>
            </w:r>
          </w:p>
        </w:tc>
        <w:tc>
          <w:tcPr>
            <w:tcW w:w="497" w:type="pct"/>
            <w:tcBorders>
              <w:top w:val="nil"/>
              <w:left w:val="nil"/>
              <w:bottom w:val="single" w:sz="4" w:space="0" w:color="000000"/>
              <w:right w:val="single" w:sz="4" w:space="0" w:color="000000"/>
            </w:tcBorders>
            <w:shd w:val="clear" w:color="000000" w:fill="FFFFFF"/>
            <w:vAlign w:val="center"/>
          </w:tcPr>
          <w:p w14:paraId="294F65B5" w14:textId="43424C7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УЗ-4</w:t>
            </w:r>
          </w:p>
        </w:tc>
        <w:tc>
          <w:tcPr>
            <w:tcW w:w="316" w:type="pct"/>
            <w:tcBorders>
              <w:top w:val="nil"/>
              <w:left w:val="nil"/>
              <w:bottom w:val="single" w:sz="4" w:space="0" w:color="000000"/>
              <w:right w:val="single" w:sz="4" w:space="0" w:color="000000"/>
            </w:tcBorders>
            <w:shd w:val="clear" w:color="000000" w:fill="FFFFFF"/>
            <w:vAlign w:val="center"/>
          </w:tcPr>
          <w:p w14:paraId="65FDA5A5" w14:textId="617CF42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8</w:t>
            </w:r>
          </w:p>
        </w:tc>
        <w:tc>
          <w:tcPr>
            <w:tcW w:w="497" w:type="pct"/>
            <w:tcBorders>
              <w:top w:val="nil"/>
              <w:left w:val="nil"/>
              <w:bottom w:val="single" w:sz="4" w:space="0" w:color="000000"/>
              <w:right w:val="single" w:sz="4" w:space="0" w:color="000000"/>
            </w:tcBorders>
            <w:shd w:val="clear" w:color="000000" w:fill="FFFFFF"/>
            <w:vAlign w:val="center"/>
          </w:tcPr>
          <w:p w14:paraId="4EC8A36D" w14:textId="11B07F5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97" w:type="pct"/>
            <w:tcBorders>
              <w:top w:val="nil"/>
              <w:left w:val="nil"/>
              <w:bottom w:val="single" w:sz="4" w:space="0" w:color="000000"/>
              <w:right w:val="single" w:sz="4" w:space="0" w:color="000000"/>
            </w:tcBorders>
            <w:shd w:val="clear" w:color="000000" w:fill="FFFFFF"/>
            <w:vAlign w:val="center"/>
          </w:tcPr>
          <w:p w14:paraId="02326970" w14:textId="3B115B3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05" w:type="pct"/>
            <w:tcBorders>
              <w:top w:val="nil"/>
              <w:left w:val="nil"/>
              <w:bottom w:val="single" w:sz="4" w:space="0" w:color="000000"/>
              <w:right w:val="single" w:sz="4" w:space="0" w:color="000000"/>
            </w:tcBorders>
            <w:shd w:val="clear" w:color="000000" w:fill="FFFFFF"/>
            <w:vAlign w:val="center"/>
          </w:tcPr>
          <w:p w14:paraId="6303A32F" w14:textId="23E5DC9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1D983671" w14:textId="444C9E3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736D5AE6" w14:textId="6C7C134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45451F31" w14:textId="7D1947C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381" w:type="pct"/>
            <w:tcBorders>
              <w:top w:val="nil"/>
              <w:left w:val="nil"/>
              <w:bottom w:val="single" w:sz="4" w:space="0" w:color="000000"/>
              <w:right w:val="single" w:sz="4" w:space="0" w:color="000000"/>
            </w:tcBorders>
            <w:shd w:val="clear" w:color="000000" w:fill="FFFFFF"/>
            <w:vAlign w:val="center"/>
          </w:tcPr>
          <w:p w14:paraId="07CA7B89" w14:textId="526E57A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0,1277422</w:t>
            </w:r>
          </w:p>
        </w:tc>
        <w:tc>
          <w:tcPr>
            <w:tcW w:w="421" w:type="pct"/>
            <w:tcBorders>
              <w:top w:val="nil"/>
              <w:left w:val="nil"/>
              <w:bottom w:val="single" w:sz="4" w:space="0" w:color="000000"/>
              <w:right w:val="single" w:sz="4" w:space="0" w:color="000000"/>
            </w:tcBorders>
            <w:shd w:val="clear" w:color="000000" w:fill="FFFFFF"/>
            <w:vAlign w:val="center"/>
          </w:tcPr>
          <w:p w14:paraId="7DF1FD59" w14:textId="3F9B5CA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0,0000014</w:t>
            </w:r>
          </w:p>
        </w:tc>
      </w:tr>
      <w:tr w:rsidR="00CB1564" w:rsidRPr="00843B16" w14:paraId="45DBA3DD"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2ADA7589" w14:textId="427D697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УЗ-4</w:t>
            </w:r>
          </w:p>
        </w:tc>
        <w:tc>
          <w:tcPr>
            <w:tcW w:w="497" w:type="pct"/>
            <w:tcBorders>
              <w:top w:val="nil"/>
              <w:left w:val="nil"/>
              <w:bottom w:val="single" w:sz="4" w:space="0" w:color="000000"/>
              <w:right w:val="single" w:sz="4" w:space="0" w:color="000000"/>
            </w:tcBorders>
            <w:shd w:val="clear" w:color="000000" w:fill="FFFFFF"/>
            <w:vAlign w:val="center"/>
          </w:tcPr>
          <w:p w14:paraId="19DBCA69" w14:textId="6043E21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Поселковая, 18</w:t>
            </w:r>
          </w:p>
        </w:tc>
        <w:tc>
          <w:tcPr>
            <w:tcW w:w="316" w:type="pct"/>
            <w:tcBorders>
              <w:top w:val="nil"/>
              <w:left w:val="nil"/>
              <w:bottom w:val="single" w:sz="4" w:space="0" w:color="000000"/>
              <w:right w:val="single" w:sz="4" w:space="0" w:color="000000"/>
            </w:tcBorders>
            <w:shd w:val="clear" w:color="000000" w:fill="FFFFFF"/>
            <w:vAlign w:val="center"/>
          </w:tcPr>
          <w:p w14:paraId="1FF0D61E" w14:textId="2745100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6</w:t>
            </w:r>
          </w:p>
        </w:tc>
        <w:tc>
          <w:tcPr>
            <w:tcW w:w="497" w:type="pct"/>
            <w:tcBorders>
              <w:top w:val="nil"/>
              <w:left w:val="nil"/>
              <w:bottom w:val="single" w:sz="4" w:space="0" w:color="000000"/>
              <w:right w:val="single" w:sz="4" w:space="0" w:color="000000"/>
            </w:tcBorders>
            <w:shd w:val="clear" w:color="000000" w:fill="FFFFFF"/>
            <w:vAlign w:val="center"/>
          </w:tcPr>
          <w:p w14:paraId="75530AAC" w14:textId="1F84B29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97" w:type="pct"/>
            <w:tcBorders>
              <w:top w:val="nil"/>
              <w:left w:val="nil"/>
              <w:bottom w:val="single" w:sz="4" w:space="0" w:color="000000"/>
              <w:right w:val="single" w:sz="4" w:space="0" w:color="000000"/>
            </w:tcBorders>
            <w:shd w:val="clear" w:color="000000" w:fill="FFFFFF"/>
            <w:vAlign w:val="center"/>
          </w:tcPr>
          <w:p w14:paraId="0DCD5728" w14:textId="40C305D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05" w:type="pct"/>
            <w:tcBorders>
              <w:top w:val="nil"/>
              <w:left w:val="nil"/>
              <w:bottom w:val="single" w:sz="4" w:space="0" w:color="000000"/>
              <w:right w:val="single" w:sz="4" w:space="0" w:color="000000"/>
            </w:tcBorders>
            <w:shd w:val="clear" w:color="000000" w:fill="FFFFFF"/>
            <w:vAlign w:val="center"/>
          </w:tcPr>
          <w:p w14:paraId="199557F3" w14:textId="14C5016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115BC485" w14:textId="64D3612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088EE17C" w14:textId="377270E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6C6D0A3E" w14:textId="1B379F3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0,0000003</w:t>
            </w:r>
          </w:p>
        </w:tc>
        <w:tc>
          <w:tcPr>
            <w:tcW w:w="381" w:type="pct"/>
            <w:tcBorders>
              <w:top w:val="nil"/>
              <w:left w:val="nil"/>
              <w:bottom w:val="single" w:sz="4" w:space="0" w:color="000000"/>
              <w:right w:val="single" w:sz="4" w:space="0" w:color="000000"/>
            </w:tcBorders>
            <w:shd w:val="clear" w:color="000000" w:fill="FFFFFF"/>
            <w:vAlign w:val="center"/>
          </w:tcPr>
          <w:p w14:paraId="2E2ECF35" w14:textId="7716B93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0,0851007</w:t>
            </w:r>
          </w:p>
        </w:tc>
        <w:tc>
          <w:tcPr>
            <w:tcW w:w="421" w:type="pct"/>
            <w:tcBorders>
              <w:top w:val="nil"/>
              <w:left w:val="nil"/>
              <w:bottom w:val="single" w:sz="4" w:space="0" w:color="000000"/>
              <w:right w:val="single" w:sz="4" w:space="0" w:color="000000"/>
            </w:tcBorders>
            <w:shd w:val="clear" w:color="000000" w:fill="FFFFFF"/>
            <w:vAlign w:val="center"/>
          </w:tcPr>
          <w:p w14:paraId="54CFE045" w14:textId="0FC0D34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0,0000011</w:t>
            </w:r>
          </w:p>
        </w:tc>
      </w:tr>
      <w:tr w:rsidR="00CB1564" w:rsidRPr="00843B16" w14:paraId="54221518"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162A253D" w14:textId="25FA201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УЗ-4</w:t>
            </w:r>
          </w:p>
        </w:tc>
        <w:tc>
          <w:tcPr>
            <w:tcW w:w="497" w:type="pct"/>
            <w:tcBorders>
              <w:top w:val="nil"/>
              <w:left w:val="nil"/>
              <w:bottom w:val="single" w:sz="4" w:space="0" w:color="000000"/>
              <w:right w:val="single" w:sz="4" w:space="0" w:color="000000"/>
            </w:tcBorders>
            <w:shd w:val="clear" w:color="000000" w:fill="FFFFFF"/>
            <w:vAlign w:val="center"/>
          </w:tcPr>
          <w:p w14:paraId="69E3415E" w14:textId="07AEAA1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Поселковая, 17</w:t>
            </w:r>
          </w:p>
        </w:tc>
        <w:tc>
          <w:tcPr>
            <w:tcW w:w="316" w:type="pct"/>
            <w:tcBorders>
              <w:top w:val="nil"/>
              <w:left w:val="nil"/>
              <w:bottom w:val="single" w:sz="4" w:space="0" w:color="000000"/>
              <w:right w:val="single" w:sz="4" w:space="0" w:color="000000"/>
            </w:tcBorders>
            <w:shd w:val="clear" w:color="000000" w:fill="FFFFFF"/>
            <w:vAlign w:val="center"/>
          </w:tcPr>
          <w:p w14:paraId="4E4F936E" w14:textId="52BF042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20</w:t>
            </w:r>
          </w:p>
        </w:tc>
        <w:tc>
          <w:tcPr>
            <w:tcW w:w="497" w:type="pct"/>
            <w:tcBorders>
              <w:top w:val="nil"/>
              <w:left w:val="nil"/>
              <w:bottom w:val="single" w:sz="4" w:space="0" w:color="000000"/>
              <w:right w:val="single" w:sz="4" w:space="0" w:color="000000"/>
            </w:tcBorders>
            <w:shd w:val="clear" w:color="000000" w:fill="FFFFFF"/>
            <w:vAlign w:val="center"/>
          </w:tcPr>
          <w:p w14:paraId="5DD7CC75" w14:textId="050E111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97" w:type="pct"/>
            <w:tcBorders>
              <w:top w:val="nil"/>
              <w:left w:val="nil"/>
              <w:bottom w:val="single" w:sz="4" w:space="0" w:color="000000"/>
              <w:right w:val="single" w:sz="4" w:space="0" w:color="000000"/>
            </w:tcBorders>
            <w:shd w:val="clear" w:color="000000" w:fill="FFFFFF"/>
            <w:vAlign w:val="center"/>
          </w:tcPr>
          <w:p w14:paraId="3ACB9B1E" w14:textId="07B1CA6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05" w:type="pct"/>
            <w:tcBorders>
              <w:top w:val="nil"/>
              <w:left w:val="nil"/>
              <w:bottom w:val="single" w:sz="4" w:space="0" w:color="000000"/>
              <w:right w:val="single" w:sz="4" w:space="0" w:color="000000"/>
            </w:tcBorders>
            <w:shd w:val="clear" w:color="000000" w:fill="FFFFFF"/>
            <w:vAlign w:val="center"/>
          </w:tcPr>
          <w:p w14:paraId="300A95FB" w14:textId="4AAE128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21288DFC" w14:textId="130A9C3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2BDBC12F" w14:textId="1DF0F5C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288EEA3D" w14:textId="52A99AB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0,0000009</w:t>
            </w:r>
          </w:p>
        </w:tc>
        <w:tc>
          <w:tcPr>
            <w:tcW w:w="381" w:type="pct"/>
            <w:tcBorders>
              <w:top w:val="nil"/>
              <w:left w:val="nil"/>
              <w:bottom w:val="single" w:sz="4" w:space="0" w:color="000000"/>
              <w:right w:val="single" w:sz="4" w:space="0" w:color="000000"/>
            </w:tcBorders>
            <w:shd w:val="clear" w:color="000000" w:fill="FFFFFF"/>
            <w:vAlign w:val="center"/>
          </w:tcPr>
          <w:p w14:paraId="0DBCE88D" w14:textId="5414856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0,0426415</w:t>
            </w:r>
          </w:p>
        </w:tc>
        <w:tc>
          <w:tcPr>
            <w:tcW w:w="421" w:type="pct"/>
            <w:tcBorders>
              <w:top w:val="nil"/>
              <w:left w:val="nil"/>
              <w:bottom w:val="single" w:sz="4" w:space="0" w:color="000000"/>
              <w:right w:val="single" w:sz="4" w:space="0" w:color="000000"/>
            </w:tcBorders>
            <w:shd w:val="clear" w:color="000000" w:fill="FFFFFF"/>
            <w:vAlign w:val="center"/>
          </w:tcPr>
          <w:p w14:paraId="23321A27" w14:textId="116BAF0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0,0000036</w:t>
            </w:r>
          </w:p>
        </w:tc>
      </w:tr>
      <w:tr w:rsidR="00CB1564" w:rsidRPr="00843B16" w14:paraId="241EEDFA"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3A902C23" w14:textId="1C1FA6E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УЗ-7</w:t>
            </w:r>
          </w:p>
        </w:tc>
        <w:tc>
          <w:tcPr>
            <w:tcW w:w="497" w:type="pct"/>
            <w:tcBorders>
              <w:top w:val="nil"/>
              <w:left w:val="nil"/>
              <w:bottom w:val="single" w:sz="4" w:space="0" w:color="000000"/>
              <w:right w:val="single" w:sz="4" w:space="0" w:color="000000"/>
            </w:tcBorders>
            <w:shd w:val="clear" w:color="000000" w:fill="FFFFFF"/>
            <w:vAlign w:val="center"/>
          </w:tcPr>
          <w:p w14:paraId="47F9FC34" w14:textId="0552F68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ТК-1</w:t>
            </w:r>
          </w:p>
        </w:tc>
        <w:tc>
          <w:tcPr>
            <w:tcW w:w="316" w:type="pct"/>
            <w:tcBorders>
              <w:top w:val="nil"/>
              <w:left w:val="nil"/>
              <w:bottom w:val="single" w:sz="4" w:space="0" w:color="000000"/>
              <w:right w:val="single" w:sz="4" w:space="0" w:color="000000"/>
            </w:tcBorders>
            <w:shd w:val="clear" w:color="000000" w:fill="FFFFFF"/>
            <w:vAlign w:val="center"/>
          </w:tcPr>
          <w:p w14:paraId="5C4D274A" w14:textId="5AC8C0F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39</w:t>
            </w:r>
          </w:p>
        </w:tc>
        <w:tc>
          <w:tcPr>
            <w:tcW w:w="497" w:type="pct"/>
            <w:tcBorders>
              <w:top w:val="nil"/>
              <w:left w:val="nil"/>
              <w:bottom w:val="single" w:sz="4" w:space="0" w:color="000000"/>
              <w:right w:val="single" w:sz="4" w:space="0" w:color="000000"/>
            </w:tcBorders>
            <w:shd w:val="clear" w:color="000000" w:fill="FFFFFF"/>
            <w:vAlign w:val="center"/>
          </w:tcPr>
          <w:p w14:paraId="16E917E7" w14:textId="629F530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w:t>
            </w:r>
          </w:p>
        </w:tc>
        <w:tc>
          <w:tcPr>
            <w:tcW w:w="497" w:type="pct"/>
            <w:tcBorders>
              <w:top w:val="nil"/>
              <w:left w:val="nil"/>
              <w:bottom w:val="single" w:sz="4" w:space="0" w:color="000000"/>
              <w:right w:val="single" w:sz="4" w:space="0" w:color="000000"/>
            </w:tcBorders>
            <w:shd w:val="clear" w:color="000000" w:fill="FFFFFF"/>
            <w:vAlign w:val="center"/>
          </w:tcPr>
          <w:p w14:paraId="0746C07A" w14:textId="15409C6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w:t>
            </w:r>
          </w:p>
        </w:tc>
        <w:tc>
          <w:tcPr>
            <w:tcW w:w="405" w:type="pct"/>
            <w:tcBorders>
              <w:top w:val="nil"/>
              <w:left w:val="nil"/>
              <w:bottom w:val="single" w:sz="4" w:space="0" w:color="000000"/>
              <w:right w:val="single" w:sz="4" w:space="0" w:color="000000"/>
            </w:tcBorders>
            <w:shd w:val="clear" w:color="000000" w:fill="FFFFFF"/>
            <w:vAlign w:val="center"/>
          </w:tcPr>
          <w:p w14:paraId="4052CDB4" w14:textId="6ABC7D4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43AA53DF" w14:textId="5C1FA5B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786077E9" w14:textId="1B3107B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27E5270C" w14:textId="234174D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0,0000017</w:t>
            </w:r>
          </w:p>
        </w:tc>
        <w:tc>
          <w:tcPr>
            <w:tcW w:w="381" w:type="pct"/>
            <w:tcBorders>
              <w:top w:val="nil"/>
              <w:left w:val="nil"/>
              <w:bottom w:val="single" w:sz="4" w:space="0" w:color="000000"/>
              <w:right w:val="single" w:sz="4" w:space="0" w:color="000000"/>
            </w:tcBorders>
            <w:shd w:val="clear" w:color="000000" w:fill="FFFFFF"/>
            <w:vAlign w:val="center"/>
          </w:tcPr>
          <w:p w14:paraId="1D17C583" w14:textId="6267AF8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0,4950293</w:t>
            </w:r>
          </w:p>
        </w:tc>
        <w:tc>
          <w:tcPr>
            <w:tcW w:w="421" w:type="pct"/>
            <w:tcBorders>
              <w:top w:val="nil"/>
              <w:left w:val="nil"/>
              <w:bottom w:val="single" w:sz="4" w:space="0" w:color="000000"/>
              <w:right w:val="single" w:sz="4" w:space="0" w:color="000000"/>
            </w:tcBorders>
            <w:shd w:val="clear" w:color="000000" w:fill="FFFFFF"/>
            <w:vAlign w:val="center"/>
          </w:tcPr>
          <w:p w14:paraId="3400F760" w14:textId="594934F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0,0000069</w:t>
            </w:r>
          </w:p>
        </w:tc>
      </w:tr>
      <w:tr w:rsidR="00CB1564" w:rsidRPr="00843B16" w14:paraId="2FC0125F"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519C49F7" w14:textId="6610E46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lastRenderedPageBreak/>
              <w:t>УЗ-33</w:t>
            </w:r>
          </w:p>
        </w:tc>
        <w:tc>
          <w:tcPr>
            <w:tcW w:w="497" w:type="pct"/>
            <w:tcBorders>
              <w:top w:val="nil"/>
              <w:left w:val="nil"/>
              <w:bottom w:val="single" w:sz="4" w:space="0" w:color="000000"/>
              <w:right w:val="single" w:sz="4" w:space="0" w:color="000000"/>
            </w:tcBorders>
            <w:shd w:val="clear" w:color="000000" w:fill="FFFFFF"/>
            <w:vAlign w:val="center"/>
          </w:tcPr>
          <w:p w14:paraId="73CE60C5" w14:textId="311737E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Г. Пограничников, 1</w:t>
            </w:r>
          </w:p>
        </w:tc>
        <w:tc>
          <w:tcPr>
            <w:tcW w:w="316" w:type="pct"/>
            <w:tcBorders>
              <w:top w:val="nil"/>
              <w:left w:val="nil"/>
              <w:bottom w:val="single" w:sz="4" w:space="0" w:color="000000"/>
              <w:right w:val="single" w:sz="4" w:space="0" w:color="000000"/>
            </w:tcBorders>
            <w:shd w:val="clear" w:color="000000" w:fill="FFFFFF"/>
            <w:vAlign w:val="center"/>
          </w:tcPr>
          <w:p w14:paraId="4F634FD0" w14:textId="62C9909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w:t>
            </w:r>
          </w:p>
        </w:tc>
        <w:tc>
          <w:tcPr>
            <w:tcW w:w="497" w:type="pct"/>
            <w:tcBorders>
              <w:top w:val="nil"/>
              <w:left w:val="nil"/>
              <w:bottom w:val="single" w:sz="4" w:space="0" w:color="000000"/>
              <w:right w:val="single" w:sz="4" w:space="0" w:color="000000"/>
            </w:tcBorders>
            <w:shd w:val="clear" w:color="000000" w:fill="FFFFFF"/>
            <w:vAlign w:val="center"/>
          </w:tcPr>
          <w:p w14:paraId="2FF9CE48" w14:textId="69BD80C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w:t>
            </w:r>
          </w:p>
        </w:tc>
        <w:tc>
          <w:tcPr>
            <w:tcW w:w="497" w:type="pct"/>
            <w:tcBorders>
              <w:top w:val="nil"/>
              <w:left w:val="nil"/>
              <w:bottom w:val="single" w:sz="4" w:space="0" w:color="000000"/>
              <w:right w:val="single" w:sz="4" w:space="0" w:color="000000"/>
            </w:tcBorders>
            <w:shd w:val="clear" w:color="000000" w:fill="FFFFFF"/>
            <w:vAlign w:val="center"/>
          </w:tcPr>
          <w:p w14:paraId="1D6B7354" w14:textId="2601E61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w:t>
            </w:r>
          </w:p>
        </w:tc>
        <w:tc>
          <w:tcPr>
            <w:tcW w:w="405" w:type="pct"/>
            <w:tcBorders>
              <w:top w:val="nil"/>
              <w:left w:val="nil"/>
              <w:bottom w:val="single" w:sz="4" w:space="0" w:color="000000"/>
              <w:right w:val="single" w:sz="4" w:space="0" w:color="000000"/>
            </w:tcBorders>
            <w:shd w:val="clear" w:color="000000" w:fill="FFFFFF"/>
            <w:vAlign w:val="center"/>
          </w:tcPr>
          <w:p w14:paraId="3E3428D2" w14:textId="31E43EF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720EC8D1" w14:textId="1C4F8DC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3C3AF389" w14:textId="37BFDFB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3C9DA11E" w14:textId="2AD024A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0,0000000</w:t>
            </w:r>
          </w:p>
        </w:tc>
        <w:tc>
          <w:tcPr>
            <w:tcW w:w="381" w:type="pct"/>
            <w:tcBorders>
              <w:top w:val="nil"/>
              <w:left w:val="nil"/>
              <w:bottom w:val="single" w:sz="4" w:space="0" w:color="000000"/>
              <w:right w:val="single" w:sz="4" w:space="0" w:color="000000"/>
            </w:tcBorders>
            <w:shd w:val="clear" w:color="000000" w:fill="FFFFFF"/>
            <w:vAlign w:val="center"/>
          </w:tcPr>
          <w:p w14:paraId="063AC748" w14:textId="4D14623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0,0431143</w:t>
            </w:r>
          </w:p>
        </w:tc>
        <w:tc>
          <w:tcPr>
            <w:tcW w:w="421" w:type="pct"/>
            <w:tcBorders>
              <w:top w:val="nil"/>
              <w:left w:val="nil"/>
              <w:bottom w:val="single" w:sz="4" w:space="0" w:color="000000"/>
              <w:right w:val="single" w:sz="4" w:space="0" w:color="000000"/>
            </w:tcBorders>
            <w:shd w:val="clear" w:color="000000" w:fill="FFFFFF"/>
            <w:vAlign w:val="center"/>
          </w:tcPr>
          <w:p w14:paraId="17FBBE4B" w14:textId="613C362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0,0000002</w:t>
            </w:r>
          </w:p>
        </w:tc>
      </w:tr>
      <w:tr w:rsidR="00CB1564" w:rsidRPr="00843B16" w14:paraId="5D842BE9"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768D9928" w14:textId="007BB71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УЗ-13</w:t>
            </w:r>
          </w:p>
        </w:tc>
        <w:tc>
          <w:tcPr>
            <w:tcW w:w="497" w:type="pct"/>
            <w:tcBorders>
              <w:top w:val="nil"/>
              <w:left w:val="nil"/>
              <w:bottom w:val="single" w:sz="4" w:space="0" w:color="000000"/>
              <w:right w:val="single" w:sz="4" w:space="0" w:color="000000"/>
            </w:tcBorders>
            <w:shd w:val="clear" w:color="000000" w:fill="FFFFFF"/>
            <w:vAlign w:val="center"/>
          </w:tcPr>
          <w:p w14:paraId="31397AC9" w14:textId="252BE8D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УЗ-32</w:t>
            </w:r>
          </w:p>
        </w:tc>
        <w:tc>
          <w:tcPr>
            <w:tcW w:w="316" w:type="pct"/>
            <w:tcBorders>
              <w:top w:val="nil"/>
              <w:left w:val="nil"/>
              <w:bottom w:val="single" w:sz="4" w:space="0" w:color="000000"/>
              <w:right w:val="single" w:sz="4" w:space="0" w:color="000000"/>
            </w:tcBorders>
            <w:shd w:val="clear" w:color="000000" w:fill="FFFFFF"/>
            <w:vAlign w:val="center"/>
          </w:tcPr>
          <w:p w14:paraId="05283030" w14:textId="209040C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25</w:t>
            </w:r>
          </w:p>
        </w:tc>
        <w:tc>
          <w:tcPr>
            <w:tcW w:w="497" w:type="pct"/>
            <w:tcBorders>
              <w:top w:val="nil"/>
              <w:left w:val="nil"/>
              <w:bottom w:val="single" w:sz="4" w:space="0" w:color="000000"/>
              <w:right w:val="single" w:sz="4" w:space="0" w:color="000000"/>
            </w:tcBorders>
            <w:shd w:val="clear" w:color="000000" w:fill="FFFFFF"/>
            <w:vAlign w:val="center"/>
          </w:tcPr>
          <w:p w14:paraId="71CD59A2" w14:textId="5911A18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w:t>
            </w:r>
          </w:p>
        </w:tc>
        <w:tc>
          <w:tcPr>
            <w:tcW w:w="497" w:type="pct"/>
            <w:tcBorders>
              <w:top w:val="nil"/>
              <w:left w:val="nil"/>
              <w:bottom w:val="single" w:sz="4" w:space="0" w:color="000000"/>
              <w:right w:val="single" w:sz="4" w:space="0" w:color="000000"/>
            </w:tcBorders>
            <w:shd w:val="clear" w:color="000000" w:fill="FFFFFF"/>
            <w:vAlign w:val="center"/>
          </w:tcPr>
          <w:p w14:paraId="6DF47E88" w14:textId="146F16C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w:t>
            </w:r>
          </w:p>
        </w:tc>
        <w:tc>
          <w:tcPr>
            <w:tcW w:w="405" w:type="pct"/>
            <w:tcBorders>
              <w:top w:val="nil"/>
              <w:left w:val="nil"/>
              <w:bottom w:val="single" w:sz="4" w:space="0" w:color="000000"/>
              <w:right w:val="single" w:sz="4" w:space="0" w:color="000000"/>
            </w:tcBorders>
            <w:shd w:val="clear" w:color="000000" w:fill="FFFFFF"/>
            <w:vAlign w:val="center"/>
          </w:tcPr>
          <w:p w14:paraId="57A709C9" w14:textId="04C9477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3E2F50E4" w14:textId="38C6F65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383F11BF" w14:textId="58916DD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66989AD6" w14:textId="7273C53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0,0000011</w:t>
            </w:r>
          </w:p>
        </w:tc>
        <w:tc>
          <w:tcPr>
            <w:tcW w:w="381" w:type="pct"/>
            <w:tcBorders>
              <w:top w:val="nil"/>
              <w:left w:val="nil"/>
              <w:bottom w:val="single" w:sz="4" w:space="0" w:color="000000"/>
              <w:right w:val="single" w:sz="4" w:space="0" w:color="000000"/>
            </w:tcBorders>
            <w:shd w:val="clear" w:color="000000" w:fill="FFFFFF"/>
            <w:vAlign w:val="center"/>
          </w:tcPr>
          <w:p w14:paraId="0778E467" w14:textId="3D9147E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0,2817435</w:t>
            </w:r>
          </w:p>
        </w:tc>
        <w:tc>
          <w:tcPr>
            <w:tcW w:w="421" w:type="pct"/>
            <w:tcBorders>
              <w:top w:val="nil"/>
              <w:left w:val="nil"/>
              <w:bottom w:val="single" w:sz="4" w:space="0" w:color="000000"/>
              <w:right w:val="single" w:sz="4" w:space="0" w:color="000000"/>
            </w:tcBorders>
            <w:shd w:val="clear" w:color="000000" w:fill="FFFFFF"/>
            <w:vAlign w:val="center"/>
          </w:tcPr>
          <w:p w14:paraId="43DF0308" w14:textId="45F9330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0,0000045</w:t>
            </w:r>
          </w:p>
        </w:tc>
      </w:tr>
      <w:tr w:rsidR="00CB1564" w:rsidRPr="00843B16" w14:paraId="7720B331"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329579F7" w14:textId="47A9BA2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УЗ-32</w:t>
            </w:r>
          </w:p>
        </w:tc>
        <w:tc>
          <w:tcPr>
            <w:tcW w:w="497" w:type="pct"/>
            <w:tcBorders>
              <w:top w:val="nil"/>
              <w:left w:val="nil"/>
              <w:bottom w:val="single" w:sz="4" w:space="0" w:color="000000"/>
              <w:right w:val="single" w:sz="4" w:space="0" w:color="000000"/>
            </w:tcBorders>
            <w:shd w:val="clear" w:color="000000" w:fill="FFFFFF"/>
            <w:vAlign w:val="center"/>
          </w:tcPr>
          <w:p w14:paraId="2B74B6EC" w14:textId="5557047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Поселковая, 21</w:t>
            </w:r>
          </w:p>
        </w:tc>
        <w:tc>
          <w:tcPr>
            <w:tcW w:w="316" w:type="pct"/>
            <w:tcBorders>
              <w:top w:val="nil"/>
              <w:left w:val="nil"/>
              <w:bottom w:val="single" w:sz="4" w:space="0" w:color="000000"/>
              <w:right w:val="single" w:sz="4" w:space="0" w:color="000000"/>
            </w:tcBorders>
            <w:shd w:val="clear" w:color="000000" w:fill="FFFFFF"/>
            <w:vAlign w:val="center"/>
          </w:tcPr>
          <w:p w14:paraId="379A4C6F" w14:textId="0653401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76</w:t>
            </w:r>
          </w:p>
        </w:tc>
        <w:tc>
          <w:tcPr>
            <w:tcW w:w="497" w:type="pct"/>
            <w:tcBorders>
              <w:top w:val="nil"/>
              <w:left w:val="nil"/>
              <w:bottom w:val="single" w:sz="4" w:space="0" w:color="000000"/>
              <w:right w:val="single" w:sz="4" w:space="0" w:color="000000"/>
            </w:tcBorders>
            <w:shd w:val="clear" w:color="000000" w:fill="FFFFFF"/>
            <w:vAlign w:val="center"/>
          </w:tcPr>
          <w:p w14:paraId="357309DA" w14:textId="42CDA92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97" w:type="pct"/>
            <w:tcBorders>
              <w:top w:val="nil"/>
              <w:left w:val="nil"/>
              <w:bottom w:val="single" w:sz="4" w:space="0" w:color="000000"/>
              <w:right w:val="single" w:sz="4" w:space="0" w:color="000000"/>
            </w:tcBorders>
            <w:shd w:val="clear" w:color="000000" w:fill="FFFFFF"/>
            <w:vAlign w:val="center"/>
          </w:tcPr>
          <w:p w14:paraId="194DCDA2" w14:textId="66DF73B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05" w:type="pct"/>
            <w:tcBorders>
              <w:top w:val="nil"/>
              <w:left w:val="nil"/>
              <w:bottom w:val="single" w:sz="4" w:space="0" w:color="000000"/>
              <w:right w:val="single" w:sz="4" w:space="0" w:color="000000"/>
            </w:tcBorders>
            <w:shd w:val="clear" w:color="000000" w:fill="FFFFFF"/>
            <w:vAlign w:val="center"/>
          </w:tcPr>
          <w:p w14:paraId="58D686BC" w14:textId="2566396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38FBADB1" w14:textId="5DB5C23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2A433F83" w14:textId="748B5D9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70E840C1" w14:textId="73CB672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0,0000034</w:t>
            </w:r>
          </w:p>
        </w:tc>
        <w:tc>
          <w:tcPr>
            <w:tcW w:w="381" w:type="pct"/>
            <w:tcBorders>
              <w:top w:val="nil"/>
              <w:left w:val="nil"/>
              <w:bottom w:val="single" w:sz="4" w:space="0" w:color="000000"/>
              <w:right w:val="single" w:sz="4" w:space="0" w:color="000000"/>
            </w:tcBorders>
            <w:shd w:val="clear" w:color="000000" w:fill="FFFFFF"/>
            <w:vAlign w:val="center"/>
          </w:tcPr>
          <w:p w14:paraId="190926D9" w14:textId="2FBED76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0,1417575</w:t>
            </w:r>
          </w:p>
        </w:tc>
        <w:tc>
          <w:tcPr>
            <w:tcW w:w="421" w:type="pct"/>
            <w:tcBorders>
              <w:top w:val="nil"/>
              <w:left w:val="nil"/>
              <w:bottom w:val="single" w:sz="4" w:space="0" w:color="000000"/>
              <w:right w:val="single" w:sz="4" w:space="0" w:color="000000"/>
            </w:tcBorders>
            <w:shd w:val="clear" w:color="000000" w:fill="FFFFFF"/>
            <w:vAlign w:val="center"/>
          </w:tcPr>
          <w:p w14:paraId="0F241AB1" w14:textId="0FC2D03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0,0000135</w:t>
            </w:r>
          </w:p>
        </w:tc>
      </w:tr>
      <w:tr w:rsidR="00CB1564" w:rsidRPr="00843B16" w14:paraId="6B5331F8"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3C875629" w14:textId="2818205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УЗ-32</w:t>
            </w:r>
          </w:p>
        </w:tc>
        <w:tc>
          <w:tcPr>
            <w:tcW w:w="497" w:type="pct"/>
            <w:tcBorders>
              <w:top w:val="nil"/>
              <w:left w:val="nil"/>
              <w:bottom w:val="single" w:sz="4" w:space="0" w:color="000000"/>
              <w:right w:val="single" w:sz="4" w:space="0" w:color="000000"/>
            </w:tcBorders>
            <w:shd w:val="clear" w:color="000000" w:fill="FFFFFF"/>
            <w:vAlign w:val="center"/>
          </w:tcPr>
          <w:p w14:paraId="2F014A5F" w14:textId="409CBA7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Поселковая, 19</w:t>
            </w:r>
          </w:p>
        </w:tc>
        <w:tc>
          <w:tcPr>
            <w:tcW w:w="316" w:type="pct"/>
            <w:tcBorders>
              <w:top w:val="nil"/>
              <w:left w:val="nil"/>
              <w:bottom w:val="single" w:sz="4" w:space="0" w:color="000000"/>
              <w:right w:val="single" w:sz="4" w:space="0" w:color="000000"/>
            </w:tcBorders>
            <w:shd w:val="clear" w:color="000000" w:fill="FFFFFF"/>
            <w:vAlign w:val="center"/>
          </w:tcPr>
          <w:p w14:paraId="5F8EF26E" w14:textId="57AB18F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w:t>
            </w:r>
          </w:p>
        </w:tc>
        <w:tc>
          <w:tcPr>
            <w:tcW w:w="497" w:type="pct"/>
            <w:tcBorders>
              <w:top w:val="nil"/>
              <w:left w:val="nil"/>
              <w:bottom w:val="single" w:sz="4" w:space="0" w:color="000000"/>
              <w:right w:val="single" w:sz="4" w:space="0" w:color="000000"/>
            </w:tcBorders>
            <w:shd w:val="clear" w:color="000000" w:fill="FFFFFF"/>
            <w:vAlign w:val="center"/>
          </w:tcPr>
          <w:p w14:paraId="09F75096" w14:textId="59E88C9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w:t>
            </w:r>
          </w:p>
        </w:tc>
        <w:tc>
          <w:tcPr>
            <w:tcW w:w="497" w:type="pct"/>
            <w:tcBorders>
              <w:top w:val="nil"/>
              <w:left w:val="nil"/>
              <w:bottom w:val="single" w:sz="4" w:space="0" w:color="000000"/>
              <w:right w:val="single" w:sz="4" w:space="0" w:color="000000"/>
            </w:tcBorders>
            <w:shd w:val="clear" w:color="000000" w:fill="FFFFFF"/>
            <w:vAlign w:val="center"/>
          </w:tcPr>
          <w:p w14:paraId="6FDB502C" w14:textId="49679D0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w:t>
            </w:r>
          </w:p>
        </w:tc>
        <w:tc>
          <w:tcPr>
            <w:tcW w:w="405" w:type="pct"/>
            <w:tcBorders>
              <w:top w:val="nil"/>
              <w:left w:val="nil"/>
              <w:bottom w:val="single" w:sz="4" w:space="0" w:color="000000"/>
              <w:right w:val="single" w:sz="4" w:space="0" w:color="000000"/>
            </w:tcBorders>
            <w:shd w:val="clear" w:color="000000" w:fill="FFFFFF"/>
            <w:vAlign w:val="center"/>
          </w:tcPr>
          <w:p w14:paraId="4B9FA557" w14:textId="26FF292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4696D019" w14:textId="25D96A7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22BA3297" w14:textId="7CE38E7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5C3386B9" w14:textId="177B515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0,0000000</w:t>
            </w:r>
          </w:p>
        </w:tc>
        <w:tc>
          <w:tcPr>
            <w:tcW w:w="381" w:type="pct"/>
            <w:tcBorders>
              <w:top w:val="nil"/>
              <w:left w:val="nil"/>
              <w:bottom w:val="single" w:sz="4" w:space="0" w:color="000000"/>
              <w:right w:val="single" w:sz="4" w:space="0" w:color="000000"/>
            </w:tcBorders>
            <w:shd w:val="clear" w:color="000000" w:fill="FFFFFF"/>
            <w:vAlign w:val="center"/>
          </w:tcPr>
          <w:p w14:paraId="3FC44611" w14:textId="5164CE3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0,1399860</w:t>
            </w:r>
          </w:p>
        </w:tc>
        <w:tc>
          <w:tcPr>
            <w:tcW w:w="421" w:type="pct"/>
            <w:tcBorders>
              <w:top w:val="nil"/>
              <w:left w:val="nil"/>
              <w:bottom w:val="single" w:sz="4" w:space="0" w:color="000000"/>
              <w:right w:val="single" w:sz="4" w:space="0" w:color="000000"/>
            </w:tcBorders>
            <w:shd w:val="clear" w:color="000000" w:fill="FFFFFF"/>
            <w:vAlign w:val="center"/>
          </w:tcPr>
          <w:p w14:paraId="67C0D25D" w14:textId="12AD715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0,0000002</w:t>
            </w:r>
          </w:p>
        </w:tc>
      </w:tr>
      <w:tr w:rsidR="00CB1564" w:rsidRPr="00843B16" w14:paraId="1783257C"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71B0DE6B" w14:textId="3AC0F02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УЗ-2</w:t>
            </w:r>
          </w:p>
        </w:tc>
        <w:tc>
          <w:tcPr>
            <w:tcW w:w="497" w:type="pct"/>
            <w:tcBorders>
              <w:top w:val="nil"/>
              <w:left w:val="nil"/>
              <w:bottom w:val="single" w:sz="4" w:space="0" w:color="000000"/>
              <w:right w:val="single" w:sz="4" w:space="0" w:color="000000"/>
            </w:tcBorders>
            <w:shd w:val="clear" w:color="000000" w:fill="FFFFFF"/>
            <w:vAlign w:val="center"/>
          </w:tcPr>
          <w:p w14:paraId="29519B4B" w14:textId="16C8BBE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УЗ-7</w:t>
            </w:r>
          </w:p>
        </w:tc>
        <w:tc>
          <w:tcPr>
            <w:tcW w:w="316" w:type="pct"/>
            <w:tcBorders>
              <w:top w:val="nil"/>
              <w:left w:val="nil"/>
              <w:bottom w:val="single" w:sz="4" w:space="0" w:color="000000"/>
              <w:right w:val="single" w:sz="4" w:space="0" w:color="000000"/>
            </w:tcBorders>
            <w:shd w:val="clear" w:color="000000" w:fill="FFFFFF"/>
            <w:vAlign w:val="center"/>
          </w:tcPr>
          <w:p w14:paraId="3ABF5FCB" w14:textId="2DDDD40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70</w:t>
            </w:r>
          </w:p>
        </w:tc>
        <w:tc>
          <w:tcPr>
            <w:tcW w:w="497" w:type="pct"/>
            <w:tcBorders>
              <w:top w:val="nil"/>
              <w:left w:val="nil"/>
              <w:bottom w:val="single" w:sz="4" w:space="0" w:color="000000"/>
              <w:right w:val="single" w:sz="4" w:space="0" w:color="000000"/>
            </w:tcBorders>
            <w:shd w:val="clear" w:color="000000" w:fill="FFFFFF"/>
            <w:vAlign w:val="center"/>
          </w:tcPr>
          <w:p w14:paraId="5ACAB687" w14:textId="321AF59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w:t>
            </w:r>
          </w:p>
        </w:tc>
        <w:tc>
          <w:tcPr>
            <w:tcW w:w="497" w:type="pct"/>
            <w:tcBorders>
              <w:top w:val="nil"/>
              <w:left w:val="nil"/>
              <w:bottom w:val="single" w:sz="4" w:space="0" w:color="000000"/>
              <w:right w:val="single" w:sz="4" w:space="0" w:color="000000"/>
            </w:tcBorders>
            <w:shd w:val="clear" w:color="000000" w:fill="FFFFFF"/>
            <w:vAlign w:val="center"/>
          </w:tcPr>
          <w:p w14:paraId="2DC93355" w14:textId="4F4C89C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w:t>
            </w:r>
          </w:p>
        </w:tc>
        <w:tc>
          <w:tcPr>
            <w:tcW w:w="405" w:type="pct"/>
            <w:tcBorders>
              <w:top w:val="nil"/>
              <w:left w:val="nil"/>
              <w:bottom w:val="single" w:sz="4" w:space="0" w:color="000000"/>
              <w:right w:val="single" w:sz="4" w:space="0" w:color="000000"/>
            </w:tcBorders>
            <w:shd w:val="clear" w:color="000000" w:fill="FFFFFF"/>
            <w:vAlign w:val="center"/>
          </w:tcPr>
          <w:p w14:paraId="1AC31900" w14:textId="464E950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49A2D5AA" w14:textId="4FB7D91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06EBAB3C" w14:textId="45D115D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1A14D36C" w14:textId="6E42F71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0,0000031</w:t>
            </w:r>
          </w:p>
        </w:tc>
        <w:tc>
          <w:tcPr>
            <w:tcW w:w="381" w:type="pct"/>
            <w:tcBorders>
              <w:top w:val="nil"/>
              <w:left w:val="nil"/>
              <w:bottom w:val="single" w:sz="4" w:space="0" w:color="000000"/>
              <w:right w:val="single" w:sz="4" w:space="0" w:color="000000"/>
            </w:tcBorders>
            <w:shd w:val="clear" w:color="000000" w:fill="FFFFFF"/>
            <w:vAlign w:val="center"/>
          </w:tcPr>
          <w:p w14:paraId="2BFF99AC" w14:textId="4D1F31D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0,8451955</w:t>
            </w:r>
          </w:p>
        </w:tc>
        <w:tc>
          <w:tcPr>
            <w:tcW w:w="421" w:type="pct"/>
            <w:tcBorders>
              <w:top w:val="nil"/>
              <w:left w:val="nil"/>
              <w:bottom w:val="single" w:sz="4" w:space="0" w:color="000000"/>
              <w:right w:val="single" w:sz="4" w:space="0" w:color="000000"/>
            </w:tcBorders>
            <w:shd w:val="clear" w:color="000000" w:fill="FFFFFF"/>
            <w:vAlign w:val="center"/>
          </w:tcPr>
          <w:p w14:paraId="07B7213F" w14:textId="574C392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0,0000125</w:t>
            </w:r>
          </w:p>
        </w:tc>
      </w:tr>
      <w:tr w:rsidR="00CB1564" w:rsidRPr="00843B16" w14:paraId="46978163"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1D41D759" w14:textId="6FE54A0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УЗ-25</w:t>
            </w:r>
          </w:p>
        </w:tc>
        <w:tc>
          <w:tcPr>
            <w:tcW w:w="497" w:type="pct"/>
            <w:tcBorders>
              <w:top w:val="nil"/>
              <w:left w:val="nil"/>
              <w:bottom w:val="single" w:sz="4" w:space="0" w:color="000000"/>
              <w:right w:val="single" w:sz="4" w:space="0" w:color="000000"/>
            </w:tcBorders>
            <w:shd w:val="clear" w:color="000000" w:fill="FFFFFF"/>
            <w:vAlign w:val="center"/>
          </w:tcPr>
          <w:p w14:paraId="01EF27E2" w14:textId="4A554D9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УЗ-13</w:t>
            </w:r>
          </w:p>
        </w:tc>
        <w:tc>
          <w:tcPr>
            <w:tcW w:w="316" w:type="pct"/>
            <w:tcBorders>
              <w:top w:val="nil"/>
              <w:left w:val="nil"/>
              <w:bottom w:val="single" w:sz="4" w:space="0" w:color="000000"/>
              <w:right w:val="single" w:sz="4" w:space="0" w:color="000000"/>
            </w:tcBorders>
            <w:shd w:val="clear" w:color="000000" w:fill="FFFFFF"/>
            <w:vAlign w:val="center"/>
          </w:tcPr>
          <w:p w14:paraId="4ED9C591" w14:textId="458DDD3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18</w:t>
            </w:r>
          </w:p>
        </w:tc>
        <w:tc>
          <w:tcPr>
            <w:tcW w:w="497" w:type="pct"/>
            <w:tcBorders>
              <w:top w:val="nil"/>
              <w:left w:val="nil"/>
              <w:bottom w:val="single" w:sz="4" w:space="0" w:color="000000"/>
              <w:right w:val="single" w:sz="4" w:space="0" w:color="000000"/>
            </w:tcBorders>
            <w:shd w:val="clear" w:color="000000" w:fill="FFFFFF"/>
            <w:vAlign w:val="center"/>
          </w:tcPr>
          <w:p w14:paraId="137D3BEC" w14:textId="6E6D490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w:t>
            </w:r>
          </w:p>
        </w:tc>
        <w:tc>
          <w:tcPr>
            <w:tcW w:w="497" w:type="pct"/>
            <w:tcBorders>
              <w:top w:val="nil"/>
              <w:left w:val="nil"/>
              <w:bottom w:val="single" w:sz="4" w:space="0" w:color="000000"/>
              <w:right w:val="single" w:sz="4" w:space="0" w:color="000000"/>
            </w:tcBorders>
            <w:shd w:val="clear" w:color="000000" w:fill="FFFFFF"/>
            <w:vAlign w:val="center"/>
          </w:tcPr>
          <w:p w14:paraId="46709AF6" w14:textId="7197392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w:t>
            </w:r>
          </w:p>
        </w:tc>
        <w:tc>
          <w:tcPr>
            <w:tcW w:w="405" w:type="pct"/>
            <w:tcBorders>
              <w:top w:val="nil"/>
              <w:left w:val="nil"/>
              <w:bottom w:val="single" w:sz="4" w:space="0" w:color="000000"/>
              <w:right w:val="single" w:sz="4" w:space="0" w:color="000000"/>
            </w:tcBorders>
            <w:shd w:val="clear" w:color="000000" w:fill="FFFFFF"/>
            <w:vAlign w:val="center"/>
          </w:tcPr>
          <w:p w14:paraId="68F59B1E" w14:textId="517976F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314CC03D" w14:textId="3BD6F40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6877C50A" w14:textId="279210A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55CF0B84" w14:textId="5097F6D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0,0000008</w:t>
            </w:r>
          </w:p>
        </w:tc>
        <w:tc>
          <w:tcPr>
            <w:tcW w:w="381" w:type="pct"/>
            <w:tcBorders>
              <w:top w:val="nil"/>
              <w:left w:val="nil"/>
              <w:bottom w:val="single" w:sz="4" w:space="0" w:color="000000"/>
              <w:right w:val="single" w:sz="4" w:space="0" w:color="000000"/>
            </w:tcBorders>
            <w:shd w:val="clear" w:color="000000" w:fill="FFFFFF"/>
            <w:vAlign w:val="center"/>
          </w:tcPr>
          <w:p w14:paraId="02F99C9A" w14:textId="34BB2FB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0,3307189</w:t>
            </w:r>
          </w:p>
        </w:tc>
        <w:tc>
          <w:tcPr>
            <w:tcW w:w="421" w:type="pct"/>
            <w:tcBorders>
              <w:top w:val="nil"/>
              <w:left w:val="nil"/>
              <w:bottom w:val="single" w:sz="4" w:space="0" w:color="000000"/>
              <w:right w:val="single" w:sz="4" w:space="0" w:color="000000"/>
            </w:tcBorders>
            <w:shd w:val="clear" w:color="000000" w:fill="FFFFFF"/>
            <w:vAlign w:val="center"/>
          </w:tcPr>
          <w:p w14:paraId="3CF964A9" w14:textId="4061968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0,0000032</w:t>
            </w:r>
          </w:p>
        </w:tc>
      </w:tr>
      <w:tr w:rsidR="00CB1564" w:rsidRPr="00843B16" w14:paraId="4A85AE41"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3D4B8337" w14:textId="18F3AB0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ТК-1</w:t>
            </w:r>
          </w:p>
        </w:tc>
        <w:tc>
          <w:tcPr>
            <w:tcW w:w="497" w:type="pct"/>
            <w:tcBorders>
              <w:top w:val="nil"/>
              <w:left w:val="nil"/>
              <w:bottom w:val="single" w:sz="4" w:space="0" w:color="000000"/>
              <w:right w:val="single" w:sz="4" w:space="0" w:color="000000"/>
            </w:tcBorders>
            <w:shd w:val="clear" w:color="000000" w:fill="FFFFFF"/>
            <w:vAlign w:val="center"/>
          </w:tcPr>
          <w:p w14:paraId="14F59D10" w14:textId="56F4FD9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УЗ-25</w:t>
            </w:r>
          </w:p>
        </w:tc>
        <w:tc>
          <w:tcPr>
            <w:tcW w:w="316" w:type="pct"/>
            <w:tcBorders>
              <w:top w:val="nil"/>
              <w:left w:val="nil"/>
              <w:bottom w:val="single" w:sz="4" w:space="0" w:color="000000"/>
              <w:right w:val="single" w:sz="4" w:space="0" w:color="000000"/>
            </w:tcBorders>
            <w:shd w:val="clear" w:color="000000" w:fill="FFFFFF"/>
            <w:vAlign w:val="center"/>
          </w:tcPr>
          <w:p w14:paraId="2D973E9D" w14:textId="0FB15FB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18</w:t>
            </w:r>
          </w:p>
        </w:tc>
        <w:tc>
          <w:tcPr>
            <w:tcW w:w="497" w:type="pct"/>
            <w:tcBorders>
              <w:top w:val="nil"/>
              <w:left w:val="nil"/>
              <w:bottom w:val="single" w:sz="4" w:space="0" w:color="000000"/>
              <w:right w:val="single" w:sz="4" w:space="0" w:color="000000"/>
            </w:tcBorders>
            <w:shd w:val="clear" w:color="000000" w:fill="FFFFFF"/>
            <w:vAlign w:val="center"/>
          </w:tcPr>
          <w:p w14:paraId="1E49D1AC" w14:textId="22B21C3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w:t>
            </w:r>
          </w:p>
        </w:tc>
        <w:tc>
          <w:tcPr>
            <w:tcW w:w="497" w:type="pct"/>
            <w:tcBorders>
              <w:top w:val="nil"/>
              <w:left w:val="nil"/>
              <w:bottom w:val="single" w:sz="4" w:space="0" w:color="000000"/>
              <w:right w:val="single" w:sz="4" w:space="0" w:color="000000"/>
            </w:tcBorders>
            <w:shd w:val="clear" w:color="000000" w:fill="FFFFFF"/>
            <w:vAlign w:val="center"/>
          </w:tcPr>
          <w:p w14:paraId="10FD75A6" w14:textId="25F0516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w:t>
            </w:r>
          </w:p>
        </w:tc>
        <w:tc>
          <w:tcPr>
            <w:tcW w:w="405" w:type="pct"/>
            <w:tcBorders>
              <w:top w:val="nil"/>
              <w:left w:val="nil"/>
              <w:bottom w:val="single" w:sz="4" w:space="0" w:color="000000"/>
              <w:right w:val="single" w:sz="4" w:space="0" w:color="000000"/>
            </w:tcBorders>
            <w:shd w:val="clear" w:color="000000" w:fill="FFFFFF"/>
            <w:vAlign w:val="center"/>
          </w:tcPr>
          <w:p w14:paraId="669723B0" w14:textId="0F70A35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4F411497" w14:textId="6F36BA7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0EBFD626" w14:textId="36302CF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70873BDB" w14:textId="5CCB1B1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0,0000008</w:t>
            </w:r>
          </w:p>
        </w:tc>
        <w:tc>
          <w:tcPr>
            <w:tcW w:w="381" w:type="pct"/>
            <w:tcBorders>
              <w:top w:val="nil"/>
              <w:left w:val="nil"/>
              <w:bottom w:val="single" w:sz="4" w:space="0" w:color="000000"/>
              <w:right w:val="single" w:sz="4" w:space="0" w:color="000000"/>
            </w:tcBorders>
            <w:shd w:val="clear" w:color="000000" w:fill="FFFFFF"/>
            <w:vAlign w:val="center"/>
          </w:tcPr>
          <w:p w14:paraId="0F10286A" w14:textId="3C0B758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0,4950293</w:t>
            </w:r>
          </w:p>
        </w:tc>
        <w:tc>
          <w:tcPr>
            <w:tcW w:w="421" w:type="pct"/>
            <w:tcBorders>
              <w:top w:val="nil"/>
              <w:left w:val="nil"/>
              <w:bottom w:val="single" w:sz="4" w:space="0" w:color="000000"/>
              <w:right w:val="single" w:sz="4" w:space="0" w:color="000000"/>
            </w:tcBorders>
            <w:shd w:val="clear" w:color="000000" w:fill="FFFFFF"/>
            <w:vAlign w:val="center"/>
          </w:tcPr>
          <w:p w14:paraId="79EB14B0" w14:textId="351782B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0,0000032</w:t>
            </w:r>
          </w:p>
        </w:tc>
      </w:tr>
      <w:tr w:rsidR="00CB1564" w:rsidRPr="00843B16" w14:paraId="6F33110F"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057AD972" w14:textId="71DEAD9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УЗ-22</w:t>
            </w:r>
          </w:p>
        </w:tc>
        <w:tc>
          <w:tcPr>
            <w:tcW w:w="497" w:type="pct"/>
            <w:tcBorders>
              <w:top w:val="nil"/>
              <w:left w:val="nil"/>
              <w:bottom w:val="single" w:sz="4" w:space="0" w:color="000000"/>
              <w:right w:val="single" w:sz="4" w:space="0" w:color="000000"/>
            </w:tcBorders>
            <w:shd w:val="clear" w:color="000000" w:fill="FFFFFF"/>
            <w:vAlign w:val="center"/>
          </w:tcPr>
          <w:p w14:paraId="54F4981F" w14:textId="06B68EE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УЗ-12.1</w:t>
            </w:r>
          </w:p>
        </w:tc>
        <w:tc>
          <w:tcPr>
            <w:tcW w:w="316" w:type="pct"/>
            <w:tcBorders>
              <w:top w:val="nil"/>
              <w:left w:val="nil"/>
              <w:bottom w:val="single" w:sz="4" w:space="0" w:color="000000"/>
              <w:right w:val="single" w:sz="4" w:space="0" w:color="000000"/>
            </w:tcBorders>
            <w:shd w:val="clear" w:color="000000" w:fill="FFFFFF"/>
            <w:vAlign w:val="center"/>
          </w:tcPr>
          <w:p w14:paraId="467CAF75" w14:textId="24947F3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40</w:t>
            </w:r>
          </w:p>
        </w:tc>
        <w:tc>
          <w:tcPr>
            <w:tcW w:w="497" w:type="pct"/>
            <w:tcBorders>
              <w:top w:val="nil"/>
              <w:left w:val="nil"/>
              <w:bottom w:val="single" w:sz="4" w:space="0" w:color="000000"/>
              <w:right w:val="single" w:sz="4" w:space="0" w:color="000000"/>
            </w:tcBorders>
            <w:shd w:val="clear" w:color="000000" w:fill="FFFFFF"/>
            <w:vAlign w:val="center"/>
          </w:tcPr>
          <w:p w14:paraId="3863FF4F" w14:textId="6FE2532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w:t>
            </w:r>
          </w:p>
        </w:tc>
        <w:tc>
          <w:tcPr>
            <w:tcW w:w="497" w:type="pct"/>
            <w:tcBorders>
              <w:top w:val="nil"/>
              <w:left w:val="nil"/>
              <w:bottom w:val="single" w:sz="4" w:space="0" w:color="000000"/>
              <w:right w:val="single" w:sz="4" w:space="0" w:color="000000"/>
            </w:tcBorders>
            <w:shd w:val="clear" w:color="000000" w:fill="FFFFFF"/>
            <w:vAlign w:val="center"/>
          </w:tcPr>
          <w:p w14:paraId="6F465170" w14:textId="589BD82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05" w:type="pct"/>
            <w:tcBorders>
              <w:top w:val="nil"/>
              <w:left w:val="nil"/>
              <w:bottom w:val="single" w:sz="4" w:space="0" w:color="000000"/>
              <w:right w:val="single" w:sz="4" w:space="0" w:color="000000"/>
            </w:tcBorders>
            <w:shd w:val="clear" w:color="000000" w:fill="FFFFFF"/>
            <w:vAlign w:val="center"/>
          </w:tcPr>
          <w:p w14:paraId="77AF2A6C" w14:textId="6DC02EC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15FB7171" w14:textId="00D0582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6A3BA76F" w14:textId="0BA7A20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0D932DAF" w14:textId="29750FF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c>
          <w:tcPr>
            <w:tcW w:w="381" w:type="pct"/>
            <w:tcBorders>
              <w:top w:val="nil"/>
              <w:left w:val="nil"/>
              <w:bottom w:val="single" w:sz="4" w:space="0" w:color="000000"/>
              <w:right w:val="single" w:sz="4" w:space="0" w:color="000000"/>
            </w:tcBorders>
            <w:shd w:val="clear" w:color="000000" w:fill="FFFFFF"/>
            <w:vAlign w:val="center"/>
          </w:tcPr>
          <w:p w14:paraId="624C5CAD" w14:textId="12C3C0C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0,0103518</w:t>
            </w:r>
          </w:p>
        </w:tc>
        <w:tc>
          <w:tcPr>
            <w:tcW w:w="421" w:type="pct"/>
            <w:tcBorders>
              <w:top w:val="nil"/>
              <w:left w:val="nil"/>
              <w:bottom w:val="single" w:sz="4" w:space="0" w:color="000000"/>
              <w:right w:val="single" w:sz="4" w:space="0" w:color="000000"/>
            </w:tcBorders>
            <w:shd w:val="clear" w:color="000000" w:fill="FFFFFF"/>
            <w:vAlign w:val="center"/>
          </w:tcPr>
          <w:p w14:paraId="268C4B57" w14:textId="2E38A5D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0,0000071</w:t>
            </w:r>
          </w:p>
        </w:tc>
      </w:tr>
      <w:tr w:rsidR="00CB1564" w:rsidRPr="00843B16" w14:paraId="30977013"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15225F18" w14:textId="2B49C45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УЗ-12</w:t>
            </w:r>
          </w:p>
        </w:tc>
        <w:tc>
          <w:tcPr>
            <w:tcW w:w="497" w:type="pct"/>
            <w:tcBorders>
              <w:top w:val="nil"/>
              <w:left w:val="nil"/>
              <w:bottom w:val="single" w:sz="4" w:space="0" w:color="000000"/>
              <w:right w:val="single" w:sz="4" w:space="0" w:color="000000"/>
            </w:tcBorders>
            <w:shd w:val="clear" w:color="000000" w:fill="FFFFFF"/>
            <w:vAlign w:val="center"/>
          </w:tcPr>
          <w:p w14:paraId="62A6CBE5" w14:textId="47FDF8F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Новая, 27</w:t>
            </w:r>
          </w:p>
        </w:tc>
        <w:tc>
          <w:tcPr>
            <w:tcW w:w="316" w:type="pct"/>
            <w:tcBorders>
              <w:top w:val="nil"/>
              <w:left w:val="nil"/>
              <w:bottom w:val="single" w:sz="4" w:space="0" w:color="000000"/>
              <w:right w:val="single" w:sz="4" w:space="0" w:color="000000"/>
            </w:tcBorders>
            <w:shd w:val="clear" w:color="000000" w:fill="FFFFFF"/>
            <w:vAlign w:val="center"/>
          </w:tcPr>
          <w:p w14:paraId="33E90887" w14:textId="754456B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w:t>
            </w:r>
          </w:p>
        </w:tc>
        <w:tc>
          <w:tcPr>
            <w:tcW w:w="497" w:type="pct"/>
            <w:tcBorders>
              <w:top w:val="nil"/>
              <w:left w:val="nil"/>
              <w:bottom w:val="single" w:sz="4" w:space="0" w:color="000000"/>
              <w:right w:val="single" w:sz="4" w:space="0" w:color="000000"/>
            </w:tcBorders>
            <w:shd w:val="clear" w:color="000000" w:fill="FFFFFF"/>
            <w:vAlign w:val="center"/>
          </w:tcPr>
          <w:p w14:paraId="0DF8F1F2" w14:textId="59BFC5E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22668EA8" w14:textId="2D173E7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537B9048" w14:textId="6FC3A95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465AFE69" w14:textId="4043D66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2BDEDD55" w14:textId="03D6CE3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1FDDE1E5" w14:textId="4180F69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381" w:type="pct"/>
            <w:tcBorders>
              <w:top w:val="nil"/>
              <w:left w:val="nil"/>
              <w:bottom w:val="single" w:sz="4" w:space="0" w:color="000000"/>
              <w:right w:val="single" w:sz="4" w:space="0" w:color="000000"/>
            </w:tcBorders>
            <w:shd w:val="clear" w:color="000000" w:fill="FFFFFF"/>
            <w:vAlign w:val="center"/>
          </w:tcPr>
          <w:p w14:paraId="1E2FC3C4" w14:textId="4CBA3C3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0,0000000</w:t>
            </w:r>
          </w:p>
        </w:tc>
        <w:tc>
          <w:tcPr>
            <w:tcW w:w="421" w:type="pct"/>
            <w:tcBorders>
              <w:top w:val="nil"/>
              <w:left w:val="nil"/>
              <w:bottom w:val="single" w:sz="4" w:space="0" w:color="000000"/>
              <w:right w:val="single" w:sz="4" w:space="0" w:color="000000"/>
            </w:tcBorders>
            <w:shd w:val="clear" w:color="000000" w:fill="FFFFFF"/>
            <w:vAlign w:val="center"/>
          </w:tcPr>
          <w:p w14:paraId="29760B2C" w14:textId="347D081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131711F6"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3CB3619E" w14:textId="47E9CE4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УЗ-11</w:t>
            </w:r>
          </w:p>
        </w:tc>
        <w:tc>
          <w:tcPr>
            <w:tcW w:w="497" w:type="pct"/>
            <w:tcBorders>
              <w:top w:val="nil"/>
              <w:left w:val="nil"/>
              <w:bottom w:val="single" w:sz="4" w:space="0" w:color="000000"/>
              <w:right w:val="single" w:sz="4" w:space="0" w:color="000000"/>
            </w:tcBorders>
            <w:shd w:val="clear" w:color="000000" w:fill="FFFFFF"/>
            <w:vAlign w:val="center"/>
          </w:tcPr>
          <w:p w14:paraId="48B4C6A3" w14:textId="6F9C933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УЗ-12</w:t>
            </w:r>
          </w:p>
        </w:tc>
        <w:tc>
          <w:tcPr>
            <w:tcW w:w="316" w:type="pct"/>
            <w:tcBorders>
              <w:top w:val="nil"/>
              <w:left w:val="nil"/>
              <w:bottom w:val="single" w:sz="4" w:space="0" w:color="000000"/>
              <w:right w:val="single" w:sz="4" w:space="0" w:color="000000"/>
            </w:tcBorders>
            <w:shd w:val="clear" w:color="000000" w:fill="FFFFFF"/>
            <w:vAlign w:val="center"/>
          </w:tcPr>
          <w:p w14:paraId="5A3525B1" w14:textId="64C7F7F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30</w:t>
            </w:r>
          </w:p>
        </w:tc>
        <w:tc>
          <w:tcPr>
            <w:tcW w:w="497" w:type="pct"/>
            <w:tcBorders>
              <w:top w:val="nil"/>
              <w:left w:val="nil"/>
              <w:bottom w:val="single" w:sz="4" w:space="0" w:color="000000"/>
              <w:right w:val="single" w:sz="4" w:space="0" w:color="000000"/>
            </w:tcBorders>
            <w:shd w:val="clear" w:color="000000" w:fill="FFFFFF"/>
            <w:vAlign w:val="center"/>
          </w:tcPr>
          <w:p w14:paraId="43F3E645" w14:textId="667FF8D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w:t>
            </w:r>
          </w:p>
        </w:tc>
        <w:tc>
          <w:tcPr>
            <w:tcW w:w="497" w:type="pct"/>
            <w:tcBorders>
              <w:top w:val="nil"/>
              <w:left w:val="nil"/>
              <w:bottom w:val="single" w:sz="4" w:space="0" w:color="000000"/>
              <w:right w:val="single" w:sz="4" w:space="0" w:color="000000"/>
            </w:tcBorders>
            <w:shd w:val="clear" w:color="000000" w:fill="FFFFFF"/>
            <w:vAlign w:val="center"/>
          </w:tcPr>
          <w:p w14:paraId="7ED5BF47" w14:textId="56797E6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05" w:type="pct"/>
            <w:tcBorders>
              <w:top w:val="nil"/>
              <w:left w:val="nil"/>
              <w:bottom w:val="single" w:sz="4" w:space="0" w:color="000000"/>
              <w:right w:val="single" w:sz="4" w:space="0" w:color="000000"/>
            </w:tcBorders>
            <w:shd w:val="clear" w:color="000000" w:fill="FFFFFF"/>
            <w:vAlign w:val="center"/>
          </w:tcPr>
          <w:p w14:paraId="6917FB4E" w14:textId="0DF4429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5810CA8F" w14:textId="6EAC562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1737A705" w14:textId="6F20AD8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4D0F20D7" w14:textId="0712ABD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0,0000013</w:t>
            </w:r>
          </w:p>
        </w:tc>
        <w:tc>
          <w:tcPr>
            <w:tcW w:w="381" w:type="pct"/>
            <w:tcBorders>
              <w:top w:val="nil"/>
              <w:left w:val="nil"/>
              <w:bottom w:val="single" w:sz="4" w:space="0" w:color="000000"/>
              <w:right w:val="single" w:sz="4" w:space="0" w:color="000000"/>
            </w:tcBorders>
            <w:shd w:val="clear" w:color="000000" w:fill="FFFFFF"/>
            <w:vAlign w:val="center"/>
          </w:tcPr>
          <w:p w14:paraId="586BB085" w14:textId="36796F7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0,0000000</w:t>
            </w:r>
          </w:p>
        </w:tc>
        <w:tc>
          <w:tcPr>
            <w:tcW w:w="421" w:type="pct"/>
            <w:tcBorders>
              <w:top w:val="nil"/>
              <w:left w:val="nil"/>
              <w:bottom w:val="single" w:sz="4" w:space="0" w:color="000000"/>
              <w:right w:val="single" w:sz="4" w:space="0" w:color="000000"/>
            </w:tcBorders>
            <w:shd w:val="clear" w:color="000000" w:fill="FFFFFF"/>
            <w:vAlign w:val="center"/>
          </w:tcPr>
          <w:p w14:paraId="365FC50B" w14:textId="24FD7AC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0,0000053</w:t>
            </w:r>
          </w:p>
        </w:tc>
      </w:tr>
      <w:tr w:rsidR="00CB1564" w:rsidRPr="00843B16" w14:paraId="5EB587C1"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7718D179" w14:textId="3C0A6F7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УЗ-11</w:t>
            </w:r>
          </w:p>
        </w:tc>
        <w:tc>
          <w:tcPr>
            <w:tcW w:w="497" w:type="pct"/>
            <w:tcBorders>
              <w:top w:val="nil"/>
              <w:left w:val="nil"/>
              <w:bottom w:val="single" w:sz="4" w:space="0" w:color="000000"/>
              <w:right w:val="single" w:sz="4" w:space="0" w:color="000000"/>
            </w:tcBorders>
            <w:shd w:val="clear" w:color="000000" w:fill="FFFFFF"/>
            <w:vAlign w:val="center"/>
          </w:tcPr>
          <w:p w14:paraId="0E28F743" w14:textId="776375C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Новая, 25</w:t>
            </w:r>
          </w:p>
        </w:tc>
        <w:tc>
          <w:tcPr>
            <w:tcW w:w="316" w:type="pct"/>
            <w:tcBorders>
              <w:top w:val="nil"/>
              <w:left w:val="nil"/>
              <w:bottom w:val="single" w:sz="4" w:space="0" w:color="000000"/>
              <w:right w:val="single" w:sz="4" w:space="0" w:color="000000"/>
            </w:tcBorders>
            <w:shd w:val="clear" w:color="000000" w:fill="FFFFFF"/>
            <w:vAlign w:val="center"/>
          </w:tcPr>
          <w:p w14:paraId="54A272D2" w14:textId="3DA9768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w:t>
            </w:r>
          </w:p>
        </w:tc>
        <w:tc>
          <w:tcPr>
            <w:tcW w:w="497" w:type="pct"/>
            <w:tcBorders>
              <w:top w:val="nil"/>
              <w:left w:val="nil"/>
              <w:bottom w:val="single" w:sz="4" w:space="0" w:color="000000"/>
              <w:right w:val="single" w:sz="4" w:space="0" w:color="000000"/>
            </w:tcBorders>
            <w:shd w:val="clear" w:color="000000" w:fill="FFFFFF"/>
            <w:vAlign w:val="center"/>
          </w:tcPr>
          <w:p w14:paraId="771BC5F1" w14:textId="29351E5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7F859EB7" w14:textId="75D9CEC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4426CF89" w14:textId="3FDE02E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1FF49AC1" w14:textId="43223FB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05E1ABBE" w14:textId="2576255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3D865265" w14:textId="6D55ED1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381" w:type="pct"/>
            <w:tcBorders>
              <w:top w:val="nil"/>
              <w:left w:val="nil"/>
              <w:bottom w:val="single" w:sz="4" w:space="0" w:color="000000"/>
              <w:right w:val="single" w:sz="4" w:space="0" w:color="000000"/>
            </w:tcBorders>
            <w:shd w:val="clear" w:color="000000" w:fill="FFFFFF"/>
            <w:vAlign w:val="center"/>
          </w:tcPr>
          <w:p w14:paraId="6513B346" w14:textId="1068D90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0,0103518</w:t>
            </w:r>
          </w:p>
        </w:tc>
        <w:tc>
          <w:tcPr>
            <w:tcW w:w="421" w:type="pct"/>
            <w:tcBorders>
              <w:top w:val="nil"/>
              <w:left w:val="nil"/>
              <w:bottom w:val="single" w:sz="4" w:space="0" w:color="000000"/>
              <w:right w:val="single" w:sz="4" w:space="0" w:color="000000"/>
            </w:tcBorders>
            <w:shd w:val="clear" w:color="000000" w:fill="FFFFFF"/>
            <w:vAlign w:val="center"/>
          </w:tcPr>
          <w:p w14:paraId="3FD16251" w14:textId="1C107F6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7BDAFA06"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7525D824" w14:textId="4EB71A3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ТК-2</w:t>
            </w:r>
          </w:p>
        </w:tc>
        <w:tc>
          <w:tcPr>
            <w:tcW w:w="497" w:type="pct"/>
            <w:tcBorders>
              <w:top w:val="nil"/>
              <w:left w:val="nil"/>
              <w:bottom w:val="single" w:sz="4" w:space="0" w:color="000000"/>
              <w:right w:val="single" w:sz="4" w:space="0" w:color="000000"/>
            </w:tcBorders>
            <w:shd w:val="clear" w:color="000000" w:fill="FFFFFF"/>
            <w:vAlign w:val="center"/>
          </w:tcPr>
          <w:p w14:paraId="47E1E5E6" w14:textId="617520E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УЗ-10</w:t>
            </w:r>
          </w:p>
        </w:tc>
        <w:tc>
          <w:tcPr>
            <w:tcW w:w="316" w:type="pct"/>
            <w:tcBorders>
              <w:top w:val="nil"/>
              <w:left w:val="nil"/>
              <w:bottom w:val="single" w:sz="4" w:space="0" w:color="000000"/>
              <w:right w:val="single" w:sz="4" w:space="0" w:color="000000"/>
            </w:tcBorders>
            <w:shd w:val="clear" w:color="000000" w:fill="FFFFFF"/>
            <w:vAlign w:val="center"/>
          </w:tcPr>
          <w:p w14:paraId="403D761B" w14:textId="657CC40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128</w:t>
            </w:r>
          </w:p>
        </w:tc>
        <w:tc>
          <w:tcPr>
            <w:tcW w:w="497" w:type="pct"/>
            <w:tcBorders>
              <w:top w:val="nil"/>
              <w:left w:val="nil"/>
              <w:bottom w:val="single" w:sz="4" w:space="0" w:color="000000"/>
              <w:right w:val="single" w:sz="4" w:space="0" w:color="000000"/>
            </w:tcBorders>
            <w:shd w:val="clear" w:color="000000" w:fill="FFFFFF"/>
            <w:vAlign w:val="center"/>
          </w:tcPr>
          <w:p w14:paraId="10E8C393" w14:textId="7E78B5D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97" w:type="pct"/>
            <w:tcBorders>
              <w:top w:val="nil"/>
              <w:left w:val="nil"/>
              <w:bottom w:val="single" w:sz="4" w:space="0" w:color="000000"/>
              <w:right w:val="single" w:sz="4" w:space="0" w:color="000000"/>
            </w:tcBorders>
            <w:shd w:val="clear" w:color="000000" w:fill="FFFFFF"/>
            <w:vAlign w:val="center"/>
          </w:tcPr>
          <w:p w14:paraId="4CA3A91B" w14:textId="77E460D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05" w:type="pct"/>
            <w:tcBorders>
              <w:top w:val="nil"/>
              <w:left w:val="nil"/>
              <w:bottom w:val="single" w:sz="4" w:space="0" w:color="000000"/>
              <w:right w:val="single" w:sz="4" w:space="0" w:color="000000"/>
            </w:tcBorders>
            <w:shd w:val="clear" w:color="000000" w:fill="FFFFFF"/>
            <w:vAlign w:val="center"/>
          </w:tcPr>
          <w:p w14:paraId="3D9B4E52" w14:textId="0F63848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0A186DA5" w14:textId="77E0DF7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6632FBDA" w14:textId="16EE2D9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4CF4BAC7" w14:textId="33FA28B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0,0000057</w:t>
            </w:r>
          </w:p>
        </w:tc>
        <w:tc>
          <w:tcPr>
            <w:tcW w:w="381" w:type="pct"/>
            <w:tcBorders>
              <w:top w:val="nil"/>
              <w:left w:val="nil"/>
              <w:bottom w:val="single" w:sz="4" w:space="0" w:color="000000"/>
              <w:right w:val="single" w:sz="4" w:space="0" w:color="000000"/>
            </w:tcBorders>
            <w:shd w:val="clear" w:color="000000" w:fill="FFFFFF"/>
            <w:vAlign w:val="center"/>
          </w:tcPr>
          <w:p w14:paraId="63AE434D" w14:textId="54FCD3A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0,0842431</w:t>
            </w:r>
          </w:p>
        </w:tc>
        <w:tc>
          <w:tcPr>
            <w:tcW w:w="421" w:type="pct"/>
            <w:tcBorders>
              <w:top w:val="nil"/>
              <w:left w:val="nil"/>
              <w:bottom w:val="single" w:sz="4" w:space="0" w:color="000000"/>
              <w:right w:val="single" w:sz="4" w:space="0" w:color="000000"/>
            </w:tcBorders>
            <w:shd w:val="clear" w:color="000000" w:fill="FFFFFF"/>
            <w:vAlign w:val="center"/>
          </w:tcPr>
          <w:p w14:paraId="2F58C71A" w14:textId="40DC287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0,0000228</w:t>
            </w:r>
          </w:p>
        </w:tc>
      </w:tr>
      <w:tr w:rsidR="00CB1564" w:rsidRPr="00843B16" w14:paraId="6C194C2C"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1AB6A042" w14:textId="488B4AA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УЗ-12.1</w:t>
            </w:r>
          </w:p>
        </w:tc>
        <w:tc>
          <w:tcPr>
            <w:tcW w:w="497" w:type="pct"/>
            <w:tcBorders>
              <w:top w:val="nil"/>
              <w:left w:val="nil"/>
              <w:bottom w:val="single" w:sz="4" w:space="0" w:color="000000"/>
              <w:right w:val="single" w:sz="4" w:space="0" w:color="000000"/>
            </w:tcBorders>
            <w:shd w:val="clear" w:color="000000" w:fill="FFFFFF"/>
            <w:vAlign w:val="center"/>
          </w:tcPr>
          <w:p w14:paraId="6B2EC2FD" w14:textId="22BCEF6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УЗ-11</w:t>
            </w:r>
          </w:p>
        </w:tc>
        <w:tc>
          <w:tcPr>
            <w:tcW w:w="316" w:type="pct"/>
            <w:tcBorders>
              <w:top w:val="nil"/>
              <w:left w:val="nil"/>
              <w:bottom w:val="single" w:sz="4" w:space="0" w:color="000000"/>
              <w:right w:val="single" w:sz="4" w:space="0" w:color="000000"/>
            </w:tcBorders>
            <w:shd w:val="clear" w:color="000000" w:fill="FFFFFF"/>
            <w:vAlign w:val="center"/>
          </w:tcPr>
          <w:p w14:paraId="7BFB5AE5" w14:textId="4539BF8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74</w:t>
            </w:r>
          </w:p>
        </w:tc>
        <w:tc>
          <w:tcPr>
            <w:tcW w:w="497" w:type="pct"/>
            <w:tcBorders>
              <w:top w:val="nil"/>
              <w:left w:val="nil"/>
              <w:bottom w:val="single" w:sz="4" w:space="0" w:color="000000"/>
              <w:right w:val="single" w:sz="4" w:space="0" w:color="000000"/>
            </w:tcBorders>
            <w:shd w:val="clear" w:color="000000" w:fill="FFFFFF"/>
            <w:vAlign w:val="center"/>
          </w:tcPr>
          <w:p w14:paraId="74DAEE1C" w14:textId="537567D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w:t>
            </w:r>
          </w:p>
        </w:tc>
        <w:tc>
          <w:tcPr>
            <w:tcW w:w="497" w:type="pct"/>
            <w:tcBorders>
              <w:top w:val="nil"/>
              <w:left w:val="nil"/>
              <w:bottom w:val="single" w:sz="4" w:space="0" w:color="000000"/>
              <w:right w:val="single" w:sz="4" w:space="0" w:color="000000"/>
            </w:tcBorders>
            <w:shd w:val="clear" w:color="000000" w:fill="FFFFFF"/>
            <w:vAlign w:val="center"/>
          </w:tcPr>
          <w:p w14:paraId="0DEDB02C" w14:textId="5A1DC67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05" w:type="pct"/>
            <w:tcBorders>
              <w:top w:val="nil"/>
              <w:left w:val="nil"/>
              <w:bottom w:val="single" w:sz="4" w:space="0" w:color="000000"/>
              <w:right w:val="single" w:sz="4" w:space="0" w:color="000000"/>
            </w:tcBorders>
            <w:shd w:val="clear" w:color="000000" w:fill="FFFFFF"/>
            <w:vAlign w:val="center"/>
          </w:tcPr>
          <w:p w14:paraId="728C2F2B" w14:textId="435302B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06FA84C1" w14:textId="629C179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53C3849A" w14:textId="7B9F91E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0EC2F365" w14:textId="0009A2D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0,0000033</w:t>
            </w:r>
          </w:p>
        </w:tc>
        <w:tc>
          <w:tcPr>
            <w:tcW w:w="381" w:type="pct"/>
            <w:tcBorders>
              <w:top w:val="nil"/>
              <w:left w:val="nil"/>
              <w:bottom w:val="single" w:sz="4" w:space="0" w:color="000000"/>
              <w:right w:val="single" w:sz="4" w:space="0" w:color="000000"/>
            </w:tcBorders>
            <w:shd w:val="clear" w:color="000000" w:fill="FFFFFF"/>
            <w:vAlign w:val="center"/>
          </w:tcPr>
          <w:p w14:paraId="68002F4C" w14:textId="10B29D7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0,0103518</w:t>
            </w:r>
          </w:p>
        </w:tc>
        <w:tc>
          <w:tcPr>
            <w:tcW w:w="421" w:type="pct"/>
            <w:tcBorders>
              <w:top w:val="nil"/>
              <w:left w:val="nil"/>
              <w:bottom w:val="single" w:sz="4" w:space="0" w:color="000000"/>
              <w:right w:val="single" w:sz="4" w:space="0" w:color="000000"/>
            </w:tcBorders>
            <w:shd w:val="clear" w:color="000000" w:fill="FFFFFF"/>
            <w:vAlign w:val="center"/>
          </w:tcPr>
          <w:p w14:paraId="6A236CFE" w14:textId="1D90142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0,0000132</w:t>
            </w:r>
          </w:p>
        </w:tc>
      </w:tr>
      <w:tr w:rsidR="00CB1564" w:rsidRPr="00843B16" w14:paraId="73F63922"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218C3683" w14:textId="35FBC0D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УЗ-17</w:t>
            </w:r>
          </w:p>
        </w:tc>
        <w:tc>
          <w:tcPr>
            <w:tcW w:w="497" w:type="pct"/>
            <w:tcBorders>
              <w:top w:val="nil"/>
              <w:left w:val="nil"/>
              <w:bottom w:val="single" w:sz="4" w:space="0" w:color="000000"/>
              <w:right w:val="single" w:sz="4" w:space="0" w:color="000000"/>
            </w:tcBorders>
            <w:shd w:val="clear" w:color="000000" w:fill="FFFFFF"/>
            <w:vAlign w:val="center"/>
          </w:tcPr>
          <w:p w14:paraId="1B140341" w14:textId="1621204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Новая, 31</w:t>
            </w:r>
          </w:p>
        </w:tc>
        <w:tc>
          <w:tcPr>
            <w:tcW w:w="316" w:type="pct"/>
            <w:tcBorders>
              <w:top w:val="nil"/>
              <w:left w:val="nil"/>
              <w:bottom w:val="single" w:sz="4" w:space="0" w:color="000000"/>
              <w:right w:val="single" w:sz="4" w:space="0" w:color="000000"/>
            </w:tcBorders>
            <w:shd w:val="clear" w:color="000000" w:fill="FFFFFF"/>
            <w:vAlign w:val="center"/>
          </w:tcPr>
          <w:p w14:paraId="69CD88E9" w14:textId="0FE0953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30</w:t>
            </w:r>
          </w:p>
        </w:tc>
        <w:tc>
          <w:tcPr>
            <w:tcW w:w="497" w:type="pct"/>
            <w:tcBorders>
              <w:top w:val="nil"/>
              <w:left w:val="nil"/>
              <w:bottom w:val="single" w:sz="4" w:space="0" w:color="000000"/>
              <w:right w:val="single" w:sz="4" w:space="0" w:color="000000"/>
            </w:tcBorders>
            <w:shd w:val="clear" w:color="000000" w:fill="FFFFFF"/>
            <w:vAlign w:val="center"/>
          </w:tcPr>
          <w:p w14:paraId="0D0A4A9C" w14:textId="35C9531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5EDCEEBA" w14:textId="0786949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5CBF4E47" w14:textId="50FE636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322AEB89" w14:textId="4A375ED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339AB645" w14:textId="0B90DDF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0,0000226</w:t>
            </w:r>
          </w:p>
        </w:tc>
        <w:tc>
          <w:tcPr>
            <w:tcW w:w="451" w:type="pct"/>
            <w:tcBorders>
              <w:top w:val="nil"/>
              <w:left w:val="nil"/>
              <w:bottom w:val="single" w:sz="4" w:space="0" w:color="000000"/>
              <w:right w:val="single" w:sz="4" w:space="0" w:color="000000"/>
            </w:tcBorders>
            <w:shd w:val="clear" w:color="000000" w:fill="FFFFFF"/>
            <w:vAlign w:val="center"/>
          </w:tcPr>
          <w:p w14:paraId="514F4431" w14:textId="3A2E847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0,0000007</w:t>
            </w:r>
          </w:p>
        </w:tc>
        <w:tc>
          <w:tcPr>
            <w:tcW w:w="381" w:type="pct"/>
            <w:tcBorders>
              <w:top w:val="nil"/>
              <w:left w:val="nil"/>
              <w:bottom w:val="single" w:sz="4" w:space="0" w:color="000000"/>
              <w:right w:val="single" w:sz="4" w:space="0" w:color="000000"/>
            </w:tcBorders>
            <w:shd w:val="clear" w:color="000000" w:fill="FFFFFF"/>
            <w:vAlign w:val="center"/>
          </w:tcPr>
          <w:p w14:paraId="68F7DE72" w14:textId="74D2576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0,0113876</w:t>
            </w:r>
          </w:p>
        </w:tc>
        <w:tc>
          <w:tcPr>
            <w:tcW w:w="421" w:type="pct"/>
            <w:tcBorders>
              <w:top w:val="nil"/>
              <w:left w:val="nil"/>
              <w:bottom w:val="single" w:sz="4" w:space="0" w:color="000000"/>
              <w:right w:val="single" w:sz="4" w:space="0" w:color="000000"/>
            </w:tcBorders>
            <w:shd w:val="clear" w:color="000000" w:fill="FFFFFF"/>
            <w:vAlign w:val="center"/>
          </w:tcPr>
          <w:p w14:paraId="081DA2AB" w14:textId="72BCA41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0,0000027</w:t>
            </w:r>
          </w:p>
        </w:tc>
      </w:tr>
      <w:tr w:rsidR="00CB1564" w:rsidRPr="00843B16" w14:paraId="6A242C72"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47FAC456" w14:textId="1FE9C38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УЗ-17</w:t>
            </w:r>
          </w:p>
        </w:tc>
        <w:tc>
          <w:tcPr>
            <w:tcW w:w="497" w:type="pct"/>
            <w:tcBorders>
              <w:top w:val="nil"/>
              <w:left w:val="nil"/>
              <w:bottom w:val="single" w:sz="4" w:space="0" w:color="000000"/>
              <w:right w:val="single" w:sz="4" w:space="0" w:color="000000"/>
            </w:tcBorders>
            <w:shd w:val="clear" w:color="000000" w:fill="FFFFFF"/>
            <w:vAlign w:val="center"/>
          </w:tcPr>
          <w:p w14:paraId="7A4B0229" w14:textId="65FF1E1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Новая, 29</w:t>
            </w:r>
          </w:p>
        </w:tc>
        <w:tc>
          <w:tcPr>
            <w:tcW w:w="316" w:type="pct"/>
            <w:tcBorders>
              <w:top w:val="nil"/>
              <w:left w:val="nil"/>
              <w:bottom w:val="single" w:sz="4" w:space="0" w:color="000000"/>
              <w:right w:val="single" w:sz="4" w:space="0" w:color="000000"/>
            </w:tcBorders>
            <w:shd w:val="clear" w:color="000000" w:fill="FFFFFF"/>
            <w:vAlign w:val="center"/>
          </w:tcPr>
          <w:p w14:paraId="2A9EE6D1" w14:textId="0731F82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w:t>
            </w:r>
          </w:p>
        </w:tc>
        <w:tc>
          <w:tcPr>
            <w:tcW w:w="497" w:type="pct"/>
            <w:tcBorders>
              <w:top w:val="nil"/>
              <w:left w:val="nil"/>
              <w:bottom w:val="single" w:sz="4" w:space="0" w:color="000000"/>
              <w:right w:val="single" w:sz="4" w:space="0" w:color="000000"/>
            </w:tcBorders>
            <w:shd w:val="clear" w:color="000000" w:fill="FFFFFF"/>
            <w:vAlign w:val="center"/>
          </w:tcPr>
          <w:p w14:paraId="2D09A696" w14:textId="2308BE1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664886FB" w14:textId="21704ED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076F37C2" w14:textId="6C8E796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50BAC885" w14:textId="30D5688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28AB7541" w14:textId="7EB2B3B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54BDF768" w14:textId="7CD2CB6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0,0000004</w:t>
            </w:r>
          </w:p>
        </w:tc>
        <w:tc>
          <w:tcPr>
            <w:tcW w:w="381" w:type="pct"/>
            <w:tcBorders>
              <w:top w:val="nil"/>
              <w:left w:val="nil"/>
              <w:bottom w:val="single" w:sz="4" w:space="0" w:color="000000"/>
              <w:right w:val="single" w:sz="4" w:space="0" w:color="000000"/>
            </w:tcBorders>
            <w:shd w:val="clear" w:color="000000" w:fill="FFFFFF"/>
            <w:vAlign w:val="center"/>
          </w:tcPr>
          <w:p w14:paraId="16C944D9" w14:textId="6F6B7FB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0,0000000</w:t>
            </w:r>
          </w:p>
        </w:tc>
        <w:tc>
          <w:tcPr>
            <w:tcW w:w="421" w:type="pct"/>
            <w:tcBorders>
              <w:top w:val="nil"/>
              <w:left w:val="nil"/>
              <w:bottom w:val="single" w:sz="4" w:space="0" w:color="000000"/>
              <w:right w:val="single" w:sz="4" w:space="0" w:color="000000"/>
            </w:tcBorders>
            <w:shd w:val="clear" w:color="000000" w:fill="FFFFFF"/>
            <w:vAlign w:val="center"/>
          </w:tcPr>
          <w:p w14:paraId="4262FA2B" w14:textId="14F07CE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0,0000018</w:t>
            </w:r>
          </w:p>
        </w:tc>
      </w:tr>
      <w:tr w:rsidR="00CB1564" w:rsidRPr="00843B16" w14:paraId="7C23E4F9"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08C9EFAD" w14:textId="60AF628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УЗ-12</w:t>
            </w:r>
          </w:p>
        </w:tc>
        <w:tc>
          <w:tcPr>
            <w:tcW w:w="497" w:type="pct"/>
            <w:tcBorders>
              <w:top w:val="nil"/>
              <w:left w:val="nil"/>
              <w:bottom w:val="single" w:sz="4" w:space="0" w:color="000000"/>
              <w:right w:val="single" w:sz="4" w:space="0" w:color="000000"/>
            </w:tcBorders>
            <w:shd w:val="clear" w:color="000000" w:fill="FFFFFF"/>
            <w:vAlign w:val="center"/>
          </w:tcPr>
          <w:p w14:paraId="45FC86A8" w14:textId="43634D7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УЗ-17</w:t>
            </w:r>
          </w:p>
        </w:tc>
        <w:tc>
          <w:tcPr>
            <w:tcW w:w="316" w:type="pct"/>
            <w:tcBorders>
              <w:top w:val="nil"/>
              <w:left w:val="nil"/>
              <w:bottom w:val="single" w:sz="4" w:space="0" w:color="000000"/>
              <w:right w:val="single" w:sz="4" w:space="0" w:color="000000"/>
            </w:tcBorders>
            <w:shd w:val="clear" w:color="000000" w:fill="FFFFFF"/>
            <w:vAlign w:val="center"/>
          </w:tcPr>
          <w:p w14:paraId="03C6A776" w14:textId="53A00DE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30</w:t>
            </w:r>
          </w:p>
        </w:tc>
        <w:tc>
          <w:tcPr>
            <w:tcW w:w="497" w:type="pct"/>
            <w:tcBorders>
              <w:top w:val="nil"/>
              <w:left w:val="nil"/>
              <w:bottom w:val="single" w:sz="4" w:space="0" w:color="000000"/>
              <w:right w:val="single" w:sz="4" w:space="0" w:color="000000"/>
            </w:tcBorders>
            <w:shd w:val="clear" w:color="000000" w:fill="FFFFFF"/>
            <w:vAlign w:val="center"/>
          </w:tcPr>
          <w:p w14:paraId="771317D4" w14:textId="3E41FC7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w:t>
            </w:r>
          </w:p>
        </w:tc>
        <w:tc>
          <w:tcPr>
            <w:tcW w:w="497" w:type="pct"/>
            <w:tcBorders>
              <w:top w:val="nil"/>
              <w:left w:val="nil"/>
              <w:bottom w:val="single" w:sz="4" w:space="0" w:color="000000"/>
              <w:right w:val="single" w:sz="4" w:space="0" w:color="000000"/>
            </w:tcBorders>
            <w:shd w:val="clear" w:color="000000" w:fill="FFFFFF"/>
            <w:vAlign w:val="center"/>
          </w:tcPr>
          <w:p w14:paraId="32862889" w14:textId="047EEE6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05" w:type="pct"/>
            <w:tcBorders>
              <w:top w:val="nil"/>
              <w:left w:val="nil"/>
              <w:bottom w:val="single" w:sz="4" w:space="0" w:color="000000"/>
              <w:right w:val="single" w:sz="4" w:space="0" w:color="000000"/>
            </w:tcBorders>
            <w:shd w:val="clear" w:color="000000" w:fill="FFFFFF"/>
            <w:vAlign w:val="center"/>
          </w:tcPr>
          <w:p w14:paraId="5FCDE7CF" w14:textId="148D578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7942DA72" w14:textId="0D6311D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14C336FC" w14:textId="04BABA5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202126DC" w14:textId="7FF1DD8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0,0000013</w:t>
            </w:r>
          </w:p>
        </w:tc>
        <w:tc>
          <w:tcPr>
            <w:tcW w:w="381" w:type="pct"/>
            <w:tcBorders>
              <w:top w:val="nil"/>
              <w:left w:val="nil"/>
              <w:bottom w:val="single" w:sz="4" w:space="0" w:color="000000"/>
              <w:right w:val="single" w:sz="4" w:space="0" w:color="000000"/>
            </w:tcBorders>
            <w:shd w:val="clear" w:color="000000" w:fill="FFFFFF"/>
            <w:vAlign w:val="center"/>
          </w:tcPr>
          <w:p w14:paraId="32DC7A13" w14:textId="40136B4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0,0000000</w:t>
            </w:r>
          </w:p>
        </w:tc>
        <w:tc>
          <w:tcPr>
            <w:tcW w:w="421" w:type="pct"/>
            <w:tcBorders>
              <w:top w:val="nil"/>
              <w:left w:val="nil"/>
              <w:bottom w:val="single" w:sz="4" w:space="0" w:color="000000"/>
              <w:right w:val="single" w:sz="4" w:space="0" w:color="000000"/>
            </w:tcBorders>
            <w:shd w:val="clear" w:color="000000" w:fill="FFFFFF"/>
            <w:vAlign w:val="center"/>
          </w:tcPr>
          <w:p w14:paraId="4F43EE90" w14:textId="1075C38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0,0000053</w:t>
            </w:r>
          </w:p>
        </w:tc>
      </w:tr>
      <w:tr w:rsidR="00CB1564" w:rsidRPr="00843B16" w14:paraId="7D9F5328"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08141C6C" w14:textId="72F68F8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ТК-1.1</w:t>
            </w:r>
          </w:p>
        </w:tc>
        <w:tc>
          <w:tcPr>
            <w:tcW w:w="497" w:type="pct"/>
            <w:tcBorders>
              <w:top w:val="nil"/>
              <w:left w:val="nil"/>
              <w:bottom w:val="single" w:sz="4" w:space="0" w:color="000000"/>
              <w:right w:val="single" w:sz="4" w:space="0" w:color="000000"/>
            </w:tcBorders>
            <w:shd w:val="clear" w:color="000000" w:fill="FFFFFF"/>
            <w:vAlign w:val="center"/>
          </w:tcPr>
          <w:p w14:paraId="0693075F" w14:textId="77EDCF9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УЗ-2</w:t>
            </w:r>
          </w:p>
        </w:tc>
        <w:tc>
          <w:tcPr>
            <w:tcW w:w="316" w:type="pct"/>
            <w:tcBorders>
              <w:top w:val="nil"/>
              <w:left w:val="nil"/>
              <w:bottom w:val="single" w:sz="4" w:space="0" w:color="000000"/>
              <w:right w:val="single" w:sz="4" w:space="0" w:color="000000"/>
            </w:tcBorders>
            <w:shd w:val="clear" w:color="000000" w:fill="FFFFFF"/>
            <w:vAlign w:val="center"/>
          </w:tcPr>
          <w:p w14:paraId="518E7A76" w14:textId="7940C21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71</w:t>
            </w:r>
          </w:p>
        </w:tc>
        <w:tc>
          <w:tcPr>
            <w:tcW w:w="497" w:type="pct"/>
            <w:tcBorders>
              <w:top w:val="nil"/>
              <w:left w:val="nil"/>
              <w:bottom w:val="single" w:sz="4" w:space="0" w:color="000000"/>
              <w:right w:val="single" w:sz="4" w:space="0" w:color="000000"/>
            </w:tcBorders>
            <w:shd w:val="clear" w:color="000000" w:fill="FFFFFF"/>
            <w:vAlign w:val="center"/>
          </w:tcPr>
          <w:p w14:paraId="61FCEE7C" w14:textId="4463EE0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w:t>
            </w:r>
          </w:p>
        </w:tc>
        <w:tc>
          <w:tcPr>
            <w:tcW w:w="497" w:type="pct"/>
            <w:tcBorders>
              <w:top w:val="nil"/>
              <w:left w:val="nil"/>
              <w:bottom w:val="single" w:sz="4" w:space="0" w:color="000000"/>
              <w:right w:val="single" w:sz="4" w:space="0" w:color="000000"/>
            </w:tcBorders>
            <w:shd w:val="clear" w:color="000000" w:fill="FFFFFF"/>
            <w:vAlign w:val="center"/>
          </w:tcPr>
          <w:p w14:paraId="3F560149" w14:textId="48AEBF5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w:t>
            </w:r>
          </w:p>
        </w:tc>
        <w:tc>
          <w:tcPr>
            <w:tcW w:w="405" w:type="pct"/>
            <w:tcBorders>
              <w:top w:val="nil"/>
              <w:left w:val="nil"/>
              <w:bottom w:val="single" w:sz="4" w:space="0" w:color="000000"/>
              <w:right w:val="single" w:sz="4" w:space="0" w:color="000000"/>
            </w:tcBorders>
            <w:shd w:val="clear" w:color="000000" w:fill="FFFFFF"/>
            <w:vAlign w:val="center"/>
          </w:tcPr>
          <w:p w14:paraId="617C191F" w14:textId="72EEFC5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70DC9EAA" w14:textId="555374F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5ABFC8E2" w14:textId="17365AC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0A8A59F3" w14:textId="433B1A2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0,0000032</w:t>
            </w:r>
          </w:p>
        </w:tc>
        <w:tc>
          <w:tcPr>
            <w:tcW w:w="381" w:type="pct"/>
            <w:tcBorders>
              <w:top w:val="nil"/>
              <w:left w:val="nil"/>
              <w:bottom w:val="single" w:sz="4" w:space="0" w:color="000000"/>
              <w:right w:val="single" w:sz="4" w:space="0" w:color="000000"/>
            </w:tcBorders>
            <w:shd w:val="clear" w:color="000000" w:fill="FFFFFF"/>
            <w:vAlign w:val="center"/>
          </w:tcPr>
          <w:p w14:paraId="78A97C91" w14:textId="7BBA09B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0,8451955</w:t>
            </w:r>
          </w:p>
        </w:tc>
        <w:tc>
          <w:tcPr>
            <w:tcW w:w="421" w:type="pct"/>
            <w:tcBorders>
              <w:top w:val="nil"/>
              <w:left w:val="nil"/>
              <w:bottom w:val="single" w:sz="4" w:space="0" w:color="000000"/>
              <w:right w:val="single" w:sz="4" w:space="0" w:color="000000"/>
            </w:tcBorders>
            <w:shd w:val="clear" w:color="000000" w:fill="FFFFFF"/>
            <w:vAlign w:val="center"/>
          </w:tcPr>
          <w:p w14:paraId="191CB6D9" w14:textId="2031F27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0,0000127</w:t>
            </w:r>
          </w:p>
        </w:tc>
      </w:tr>
      <w:tr w:rsidR="00CB1564" w:rsidRPr="00843B16" w14:paraId="09540E09"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64462BCD" w14:textId="471E07F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УЗ-13</w:t>
            </w:r>
          </w:p>
        </w:tc>
        <w:tc>
          <w:tcPr>
            <w:tcW w:w="497" w:type="pct"/>
            <w:tcBorders>
              <w:top w:val="nil"/>
              <w:left w:val="nil"/>
              <w:bottom w:val="single" w:sz="4" w:space="0" w:color="000000"/>
              <w:right w:val="single" w:sz="4" w:space="0" w:color="000000"/>
            </w:tcBorders>
            <w:shd w:val="clear" w:color="000000" w:fill="FFFFFF"/>
            <w:vAlign w:val="center"/>
          </w:tcPr>
          <w:p w14:paraId="730B447E" w14:textId="662558B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УЗ-33</w:t>
            </w:r>
          </w:p>
        </w:tc>
        <w:tc>
          <w:tcPr>
            <w:tcW w:w="316" w:type="pct"/>
            <w:tcBorders>
              <w:top w:val="nil"/>
              <w:left w:val="nil"/>
              <w:bottom w:val="single" w:sz="4" w:space="0" w:color="000000"/>
              <w:right w:val="single" w:sz="4" w:space="0" w:color="000000"/>
            </w:tcBorders>
            <w:shd w:val="clear" w:color="000000" w:fill="FFFFFF"/>
            <w:vAlign w:val="center"/>
          </w:tcPr>
          <w:p w14:paraId="124F7AA1" w14:textId="41C93C3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12</w:t>
            </w:r>
          </w:p>
        </w:tc>
        <w:tc>
          <w:tcPr>
            <w:tcW w:w="497" w:type="pct"/>
            <w:tcBorders>
              <w:top w:val="nil"/>
              <w:left w:val="nil"/>
              <w:bottom w:val="single" w:sz="4" w:space="0" w:color="000000"/>
              <w:right w:val="single" w:sz="4" w:space="0" w:color="000000"/>
            </w:tcBorders>
            <w:shd w:val="clear" w:color="000000" w:fill="FFFFFF"/>
            <w:vAlign w:val="center"/>
          </w:tcPr>
          <w:p w14:paraId="0E2038D9" w14:textId="6018251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w:t>
            </w:r>
          </w:p>
        </w:tc>
        <w:tc>
          <w:tcPr>
            <w:tcW w:w="497" w:type="pct"/>
            <w:tcBorders>
              <w:top w:val="nil"/>
              <w:left w:val="nil"/>
              <w:bottom w:val="single" w:sz="4" w:space="0" w:color="000000"/>
              <w:right w:val="single" w:sz="4" w:space="0" w:color="000000"/>
            </w:tcBorders>
            <w:shd w:val="clear" w:color="000000" w:fill="FFFFFF"/>
            <w:vAlign w:val="center"/>
          </w:tcPr>
          <w:p w14:paraId="0531A5D1" w14:textId="1953705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w:t>
            </w:r>
          </w:p>
        </w:tc>
        <w:tc>
          <w:tcPr>
            <w:tcW w:w="405" w:type="pct"/>
            <w:tcBorders>
              <w:top w:val="nil"/>
              <w:left w:val="nil"/>
              <w:bottom w:val="single" w:sz="4" w:space="0" w:color="000000"/>
              <w:right w:val="single" w:sz="4" w:space="0" w:color="000000"/>
            </w:tcBorders>
            <w:shd w:val="clear" w:color="000000" w:fill="FFFFFF"/>
            <w:vAlign w:val="center"/>
          </w:tcPr>
          <w:p w14:paraId="5CB2F341" w14:textId="3108BD8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582AE485" w14:textId="375B9F5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008DAF57" w14:textId="4A8E643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568C5B18" w14:textId="537F46E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0,0000005</w:t>
            </w:r>
          </w:p>
        </w:tc>
        <w:tc>
          <w:tcPr>
            <w:tcW w:w="381" w:type="pct"/>
            <w:tcBorders>
              <w:top w:val="nil"/>
              <w:left w:val="nil"/>
              <w:bottom w:val="single" w:sz="4" w:space="0" w:color="000000"/>
              <w:right w:val="single" w:sz="4" w:space="0" w:color="000000"/>
            </w:tcBorders>
            <w:shd w:val="clear" w:color="000000" w:fill="FFFFFF"/>
            <w:vAlign w:val="center"/>
          </w:tcPr>
          <w:p w14:paraId="618F944A" w14:textId="4EFA559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0,0489754</w:t>
            </w:r>
          </w:p>
        </w:tc>
        <w:tc>
          <w:tcPr>
            <w:tcW w:w="421" w:type="pct"/>
            <w:tcBorders>
              <w:top w:val="nil"/>
              <w:left w:val="nil"/>
              <w:bottom w:val="single" w:sz="4" w:space="0" w:color="000000"/>
              <w:right w:val="single" w:sz="4" w:space="0" w:color="000000"/>
            </w:tcBorders>
            <w:shd w:val="clear" w:color="000000" w:fill="FFFFFF"/>
            <w:vAlign w:val="center"/>
          </w:tcPr>
          <w:p w14:paraId="5C38C7C1" w14:textId="65EDCE3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0,0000021</w:t>
            </w:r>
          </w:p>
        </w:tc>
      </w:tr>
      <w:tr w:rsidR="00CB1564" w:rsidRPr="00843B16" w14:paraId="589666AE"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78AB175A" w14:textId="0B5E157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УЗ-2</w:t>
            </w:r>
          </w:p>
        </w:tc>
        <w:tc>
          <w:tcPr>
            <w:tcW w:w="497" w:type="pct"/>
            <w:tcBorders>
              <w:top w:val="nil"/>
              <w:left w:val="nil"/>
              <w:bottom w:val="single" w:sz="4" w:space="0" w:color="000000"/>
              <w:right w:val="single" w:sz="4" w:space="0" w:color="000000"/>
            </w:tcBorders>
            <w:shd w:val="clear" w:color="000000" w:fill="FFFFFF"/>
            <w:vAlign w:val="center"/>
          </w:tcPr>
          <w:p w14:paraId="56ABDEB7" w14:textId="336AD42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Баня, почта</w:t>
            </w:r>
          </w:p>
        </w:tc>
        <w:tc>
          <w:tcPr>
            <w:tcW w:w="316" w:type="pct"/>
            <w:tcBorders>
              <w:top w:val="nil"/>
              <w:left w:val="nil"/>
              <w:bottom w:val="single" w:sz="4" w:space="0" w:color="000000"/>
              <w:right w:val="single" w:sz="4" w:space="0" w:color="000000"/>
            </w:tcBorders>
            <w:shd w:val="clear" w:color="000000" w:fill="FFFFFF"/>
            <w:vAlign w:val="center"/>
          </w:tcPr>
          <w:p w14:paraId="1A8BF89C" w14:textId="245A503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5</w:t>
            </w:r>
          </w:p>
        </w:tc>
        <w:tc>
          <w:tcPr>
            <w:tcW w:w="497" w:type="pct"/>
            <w:tcBorders>
              <w:top w:val="nil"/>
              <w:left w:val="nil"/>
              <w:bottom w:val="single" w:sz="4" w:space="0" w:color="000000"/>
              <w:right w:val="single" w:sz="4" w:space="0" w:color="000000"/>
            </w:tcBorders>
            <w:shd w:val="clear" w:color="000000" w:fill="FFFFFF"/>
            <w:vAlign w:val="center"/>
          </w:tcPr>
          <w:p w14:paraId="06CD4241" w14:textId="37C3F23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0B737954" w14:textId="7331316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68024A74" w14:textId="41421AE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3AEF3429" w14:textId="201011E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05B0D194" w14:textId="79A0255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6B64D595" w14:textId="1B77228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0,0000002</w:t>
            </w:r>
          </w:p>
        </w:tc>
        <w:tc>
          <w:tcPr>
            <w:tcW w:w="381" w:type="pct"/>
            <w:tcBorders>
              <w:top w:val="nil"/>
              <w:left w:val="nil"/>
              <w:bottom w:val="single" w:sz="4" w:space="0" w:color="000000"/>
              <w:right w:val="single" w:sz="4" w:space="0" w:color="000000"/>
            </w:tcBorders>
            <w:shd w:val="clear" w:color="000000" w:fill="FFFFFF"/>
            <w:vAlign w:val="center"/>
          </w:tcPr>
          <w:p w14:paraId="1662A586" w14:textId="2BA744E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0,0000000</w:t>
            </w:r>
          </w:p>
        </w:tc>
        <w:tc>
          <w:tcPr>
            <w:tcW w:w="421" w:type="pct"/>
            <w:tcBorders>
              <w:top w:val="nil"/>
              <w:left w:val="nil"/>
              <w:bottom w:val="single" w:sz="4" w:space="0" w:color="000000"/>
              <w:right w:val="single" w:sz="4" w:space="0" w:color="000000"/>
            </w:tcBorders>
            <w:shd w:val="clear" w:color="000000" w:fill="FFFFFF"/>
            <w:vAlign w:val="center"/>
          </w:tcPr>
          <w:p w14:paraId="6174CAD6" w14:textId="3433D5F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0,0000009</w:t>
            </w:r>
          </w:p>
        </w:tc>
      </w:tr>
      <w:tr w:rsidR="00CB1564" w:rsidRPr="00843B16" w14:paraId="0F5F3676"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1CEE137B" w14:textId="4D59B3D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УЗ-6</w:t>
            </w:r>
          </w:p>
        </w:tc>
        <w:tc>
          <w:tcPr>
            <w:tcW w:w="497" w:type="pct"/>
            <w:tcBorders>
              <w:top w:val="nil"/>
              <w:left w:val="nil"/>
              <w:bottom w:val="single" w:sz="4" w:space="0" w:color="000000"/>
              <w:right w:val="single" w:sz="4" w:space="0" w:color="000000"/>
            </w:tcBorders>
            <w:shd w:val="clear" w:color="000000" w:fill="FFFFFF"/>
            <w:vAlign w:val="center"/>
          </w:tcPr>
          <w:p w14:paraId="746E093B" w14:textId="0555DE9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Поселковая, 15</w:t>
            </w:r>
          </w:p>
        </w:tc>
        <w:tc>
          <w:tcPr>
            <w:tcW w:w="316" w:type="pct"/>
            <w:tcBorders>
              <w:top w:val="nil"/>
              <w:left w:val="nil"/>
              <w:bottom w:val="single" w:sz="4" w:space="0" w:color="000000"/>
              <w:right w:val="single" w:sz="4" w:space="0" w:color="000000"/>
            </w:tcBorders>
            <w:shd w:val="clear" w:color="000000" w:fill="FFFFFF"/>
            <w:vAlign w:val="center"/>
          </w:tcPr>
          <w:p w14:paraId="3C651B70" w14:textId="4A49B86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15</w:t>
            </w:r>
          </w:p>
        </w:tc>
        <w:tc>
          <w:tcPr>
            <w:tcW w:w="497" w:type="pct"/>
            <w:tcBorders>
              <w:top w:val="nil"/>
              <w:left w:val="nil"/>
              <w:bottom w:val="single" w:sz="4" w:space="0" w:color="000000"/>
              <w:right w:val="single" w:sz="4" w:space="0" w:color="000000"/>
            </w:tcBorders>
            <w:shd w:val="clear" w:color="000000" w:fill="FFFFFF"/>
            <w:vAlign w:val="center"/>
          </w:tcPr>
          <w:p w14:paraId="0DDA6D09" w14:textId="0934F87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w:t>
            </w:r>
          </w:p>
        </w:tc>
        <w:tc>
          <w:tcPr>
            <w:tcW w:w="497" w:type="pct"/>
            <w:tcBorders>
              <w:top w:val="nil"/>
              <w:left w:val="nil"/>
              <w:bottom w:val="single" w:sz="4" w:space="0" w:color="000000"/>
              <w:right w:val="single" w:sz="4" w:space="0" w:color="000000"/>
            </w:tcBorders>
            <w:shd w:val="clear" w:color="000000" w:fill="FFFFFF"/>
            <w:vAlign w:val="center"/>
          </w:tcPr>
          <w:p w14:paraId="0F95A17A" w14:textId="502C3F3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w:t>
            </w:r>
          </w:p>
        </w:tc>
        <w:tc>
          <w:tcPr>
            <w:tcW w:w="405" w:type="pct"/>
            <w:tcBorders>
              <w:top w:val="nil"/>
              <w:left w:val="nil"/>
              <w:bottom w:val="single" w:sz="4" w:space="0" w:color="000000"/>
              <w:right w:val="single" w:sz="4" w:space="0" w:color="000000"/>
            </w:tcBorders>
            <w:shd w:val="clear" w:color="000000" w:fill="FFFFFF"/>
            <w:vAlign w:val="center"/>
          </w:tcPr>
          <w:p w14:paraId="7A60896D" w14:textId="4C8259A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64851F12" w14:textId="3FB7383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6205D4C5" w14:textId="020EEDD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14C0849A" w14:textId="08E54AA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0,0000007</w:t>
            </w:r>
          </w:p>
        </w:tc>
        <w:tc>
          <w:tcPr>
            <w:tcW w:w="381" w:type="pct"/>
            <w:tcBorders>
              <w:top w:val="nil"/>
              <w:left w:val="nil"/>
              <w:bottom w:val="single" w:sz="4" w:space="0" w:color="000000"/>
              <w:right w:val="single" w:sz="4" w:space="0" w:color="000000"/>
            </w:tcBorders>
            <w:shd w:val="clear" w:color="000000" w:fill="FFFFFF"/>
            <w:vAlign w:val="center"/>
          </w:tcPr>
          <w:p w14:paraId="38ABC52A" w14:textId="22783B5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0,0416649</w:t>
            </w:r>
          </w:p>
        </w:tc>
        <w:tc>
          <w:tcPr>
            <w:tcW w:w="421" w:type="pct"/>
            <w:tcBorders>
              <w:top w:val="nil"/>
              <w:left w:val="nil"/>
              <w:bottom w:val="single" w:sz="4" w:space="0" w:color="000000"/>
              <w:right w:val="single" w:sz="4" w:space="0" w:color="000000"/>
            </w:tcBorders>
            <w:shd w:val="clear" w:color="000000" w:fill="FFFFFF"/>
            <w:vAlign w:val="center"/>
          </w:tcPr>
          <w:p w14:paraId="30B79F18" w14:textId="23A2B74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0,0000027</w:t>
            </w:r>
          </w:p>
        </w:tc>
      </w:tr>
      <w:tr w:rsidR="00CB1564" w:rsidRPr="00843B16" w14:paraId="4524B9F9"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52B8FF11" w14:textId="70943E1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ТК-2</w:t>
            </w:r>
          </w:p>
        </w:tc>
        <w:tc>
          <w:tcPr>
            <w:tcW w:w="497" w:type="pct"/>
            <w:tcBorders>
              <w:top w:val="nil"/>
              <w:left w:val="nil"/>
              <w:bottom w:val="single" w:sz="4" w:space="0" w:color="000000"/>
              <w:right w:val="single" w:sz="4" w:space="0" w:color="000000"/>
            </w:tcBorders>
            <w:shd w:val="clear" w:color="000000" w:fill="FFFFFF"/>
            <w:vAlign w:val="center"/>
          </w:tcPr>
          <w:p w14:paraId="1E1E23D7" w14:textId="021E57C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ТК-3</w:t>
            </w:r>
          </w:p>
        </w:tc>
        <w:tc>
          <w:tcPr>
            <w:tcW w:w="316" w:type="pct"/>
            <w:tcBorders>
              <w:top w:val="nil"/>
              <w:left w:val="nil"/>
              <w:bottom w:val="single" w:sz="4" w:space="0" w:color="000000"/>
              <w:right w:val="single" w:sz="4" w:space="0" w:color="000000"/>
            </w:tcBorders>
            <w:shd w:val="clear" w:color="000000" w:fill="FFFFFF"/>
            <w:vAlign w:val="center"/>
          </w:tcPr>
          <w:p w14:paraId="0551C1D5" w14:textId="6119AD3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60</w:t>
            </w:r>
          </w:p>
        </w:tc>
        <w:tc>
          <w:tcPr>
            <w:tcW w:w="497" w:type="pct"/>
            <w:tcBorders>
              <w:top w:val="nil"/>
              <w:left w:val="nil"/>
              <w:bottom w:val="single" w:sz="4" w:space="0" w:color="000000"/>
              <w:right w:val="single" w:sz="4" w:space="0" w:color="000000"/>
            </w:tcBorders>
            <w:shd w:val="clear" w:color="000000" w:fill="FFFFFF"/>
            <w:vAlign w:val="center"/>
          </w:tcPr>
          <w:p w14:paraId="2C85A9E0" w14:textId="31177EA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1ED2B145" w14:textId="6D62FC2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13E77511" w14:textId="0970271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3182CE37" w14:textId="2E980C0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022DE0F0" w14:textId="2BF19DD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351AF935" w14:textId="28F1157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0,0000027</w:t>
            </w:r>
          </w:p>
        </w:tc>
        <w:tc>
          <w:tcPr>
            <w:tcW w:w="381" w:type="pct"/>
            <w:tcBorders>
              <w:top w:val="nil"/>
              <w:left w:val="nil"/>
              <w:bottom w:val="single" w:sz="4" w:space="0" w:color="000000"/>
              <w:right w:val="single" w:sz="4" w:space="0" w:color="000000"/>
            </w:tcBorders>
            <w:shd w:val="clear" w:color="000000" w:fill="FFFFFF"/>
            <w:vAlign w:val="center"/>
          </w:tcPr>
          <w:p w14:paraId="66D72B90" w14:textId="2B81384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0,0800673</w:t>
            </w:r>
          </w:p>
        </w:tc>
        <w:tc>
          <w:tcPr>
            <w:tcW w:w="421" w:type="pct"/>
            <w:tcBorders>
              <w:top w:val="nil"/>
              <w:left w:val="nil"/>
              <w:bottom w:val="single" w:sz="4" w:space="0" w:color="000000"/>
              <w:right w:val="single" w:sz="4" w:space="0" w:color="000000"/>
            </w:tcBorders>
            <w:shd w:val="clear" w:color="000000" w:fill="FFFFFF"/>
            <w:vAlign w:val="center"/>
          </w:tcPr>
          <w:p w14:paraId="67AF24D4" w14:textId="2E6E495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0,0000107</w:t>
            </w:r>
          </w:p>
        </w:tc>
      </w:tr>
      <w:tr w:rsidR="00CB1564" w:rsidRPr="00843B16" w14:paraId="0463FA52"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2CFF60F2" w14:textId="42CD4A1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ТК-3</w:t>
            </w:r>
          </w:p>
        </w:tc>
        <w:tc>
          <w:tcPr>
            <w:tcW w:w="497" w:type="pct"/>
            <w:tcBorders>
              <w:top w:val="nil"/>
              <w:left w:val="nil"/>
              <w:bottom w:val="single" w:sz="4" w:space="0" w:color="000000"/>
              <w:right w:val="single" w:sz="4" w:space="0" w:color="000000"/>
            </w:tcBorders>
            <w:shd w:val="clear" w:color="000000" w:fill="FFFFFF"/>
            <w:vAlign w:val="center"/>
          </w:tcPr>
          <w:p w14:paraId="5C36F56F" w14:textId="589FEF4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Поселковая, 5</w:t>
            </w:r>
          </w:p>
        </w:tc>
        <w:tc>
          <w:tcPr>
            <w:tcW w:w="316" w:type="pct"/>
            <w:tcBorders>
              <w:top w:val="nil"/>
              <w:left w:val="nil"/>
              <w:bottom w:val="single" w:sz="4" w:space="0" w:color="000000"/>
              <w:right w:val="single" w:sz="4" w:space="0" w:color="000000"/>
            </w:tcBorders>
            <w:shd w:val="clear" w:color="000000" w:fill="FFFFFF"/>
            <w:vAlign w:val="center"/>
          </w:tcPr>
          <w:p w14:paraId="43729524" w14:textId="0AAA727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200</w:t>
            </w:r>
          </w:p>
        </w:tc>
        <w:tc>
          <w:tcPr>
            <w:tcW w:w="497" w:type="pct"/>
            <w:tcBorders>
              <w:top w:val="nil"/>
              <w:left w:val="nil"/>
              <w:bottom w:val="single" w:sz="4" w:space="0" w:color="000000"/>
              <w:right w:val="single" w:sz="4" w:space="0" w:color="000000"/>
            </w:tcBorders>
            <w:shd w:val="clear" w:color="000000" w:fill="FFFFFF"/>
            <w:vAlign w:val="center"/>
          </w:tcPr>
          <w:p w14:paraId="1DD05C8C" w14:textId="47F647F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97" w:type="pct"/>
            <w:tcBorders>
              <w:top w:val="nil"/>
              <w:left w:val="nil"/>
              <w:bottom w:val="single" w:sz="4" w:space="0" w:color="000000"/>
              <w:right w:val="single" w:sz="4" w:space="0" w:color="000000"/>
            </w:tcBorders>
            <w:shd w:val="clear" w:color="000000" w:fill="FFFFFF"/>
            <w:vAlign w:val="center"/>
          </w:tcPr>
          <w:p w14:paraId="5D7B31DC" w14:textId="4E34084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0,05</w:t>
            </w:r>
          </w:p>
        </w:tc>
        <w:tc>
          <w:tcPr>
            <w:tcW w:w="405" w:type="pct"/>
            <w:tcBorders>
              <w:top w:val="nil"/>
              <w:left w:val="nil"/>
              <w:bottom w:val="single" w:sz="4" w:space="0" w:color="000000"/>
              <w:right w:val="single" w:sz="4" w:space="0" w:color="000000"/>
            </w:tcBorders>
            <w:shd w:val="clear" w:color="000000" w:fill="FFFFFF"/>
            <w:vAlign w:val="center"/>
          </w:tcPr>
          <w:p w14:paraId="5A34BE4E" w14:textId="3D2D759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34759A11" w14:textId="1403E7E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1EA44EF3" w14:textId="49BB6D8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207592C7" w14:textId="15EF56A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0,0000089</w:t>
            </w:r>
          </w:p>
        </w:tc>
        <w:tc>
          <w:tcPr>
            <w:tcW w:w="381" w:type="pct"/>
            <w:tcBorders>
              <w:top w:val="nil"/>
              <w:left w:val="nil"/>
              <w:bottom w:val="single" w:sz="4" w:space="0" w:color="000000"/>
              <w:right w:val="single" w:sz="4" w:space="0" w:color="000000"/>
            </w:tcBorders>
            <w:shd w:val="clear" w:color="000000" w:fill="FFFFFF"/>
            <w:vAlign w:val="center"/>
          </w:tcPr>
          <w:p w14:paraId="598C8F3E" w14:textId="1E70D55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0,0800673</w:t>
            </w:r>
          </w:p>
        </w:tc>
        <w:tc>
          <w:tcPr>
            <w:tcW w:w="421" w:type="pct"/>
            <w:tcBorders>
              <w:top w:val="nil"/>
              <w:left w:val="nil"/>
              <w:bottom w:val="single" w:sz="4" w:space="0" w:color="000000"/>
              <w:right w:val="single" w:sz="4" w:space="0" w:color="000000"/>
            </w:tcBorders>
            <w:shd w:val="clear" w:color="000000" w:fill="FFFFFF"/>
            <w:vAlign w:val="center"/>
          </w:tcPr>
          <w:p w14:paraId="00602B26" w14:textId="5E0BE57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0,0000356</w:t>
            </w:r>
          </w:p>
        </w:tc>
      </w:tr>
      <w:tr w:rsidR="00CB1564" w:rsidRPr="00843B16" w14:paraId="23549082"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0A86C109" w14:textId="4D63A65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УЗ-8</w:t>
            </w:r>
          </w:p>
        </w:tc>
        <w:tc>
          <w:tcPr>
            <w:tcW w:w="497" w:type="pct"/>
            <w:tcBorders>
              <w:top w:val="nil"/>
              <w:left w:val="nil"/>
              <w:bottom w:val="single" w:sz="4" w:space="0" w:color="000000"/>
              <w:right w:val="single" w:sz="4" w:space="0" w:color="000000"/>
            </w:tcBorders>
            <w:shd w:val="clear" w:color="000000" w:fill="FFFFFF"/>
            <w:vAlign w:val="center"/>
          </w:tcPr>
          <w:p w14:paraId="6EA81C51" w14:textId="02F103D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ТК-2</w:t>
            </w:r>
          </w:p>
        </w:tc>
        <w:tc>
          <w:tcPr>
            <w:tcW w:w="316" w:type="pct"/>
            <w:tcBorders>
              <w:top w:val="nil"/>
              <w:left w:val="nil"/>
              <w:bottom w:val="single" w:sz="4" w:space="0" w:color="000000"/>
              <w:right w:val="single" w:sz="4" w:space="0" w:color="000000"/>
            </w:tcBorders>
            <w:shd w:val="clear" w:color="000000" w:fill="FFFFFF"/>
            <w:vAlign w:val="center"/>
          </w:tcPr>
          <w:p w14:paraId="4253433A" w14:textId="732C22D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120</w:t>
            </w:r>
          </w:p>
        </w:tc>
        <w:tc>
          <w:tcPr>
            <w:tcW w:w="497" w:type="pct"/>
            <w:tcBorders>
              <w:top w:val="nil"/>
              <w:left w:val="nil"/>
              <w:bottom w:val="single" w:sz="4" w:space="0" w:color="000000"/>
              <w:right w:val="single" w:sz="4" w:space="0" w:color="000000"/>
            </w:tcBorders>
            <w:shd w:val="clear" w:color="000000" w:fill="FFFFFF"/>
            <w:vAlign w:val="center"/>
          </w:tcPr>
          <w:p w14:paraId="0F46EA9B" w14:textId="7F41A1F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97" w:type="pct"/>
            <w:tcBorders>
              <w:top w:val="nil"/>
              <w:left w:val="nil"/>
              <w:bottom w:val="single" w:sz="4" w:space="0" w:color="000000"/>
              <w:right w:val="single" w:sz="4" w:space="0" w:color="000000"/>
            </w:tcBorders>
            <w:shd w:val="clear" w:color="000000" w:fill="FFFFFF"/>
            <w:vAlign w:val="center"/>
          </w:tcPr>
          <w:p w14:paraId="2EA2EA51" w14:textId="13EF8E6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05" w:type="pct"/>
            <w:tcBorders>
              <w:top w:val="nil"/>
              <w:left w:val="nil"/>
              <w:bottom w:val="single" w:sz="4" w:space="0" w:color="000000"/>
              <w:right w:val="single" w:sz="4" w:space="0" w:color="000000"/>
            </w:tcBorders>
            <w:shd w:val="clear" w:color="000000" w:fill="FFFFFF"/>
            <w:vAlign w:val="center"/>
          </w:tcPr>
          <w:p w14:paraId="3B03ED22" w14:textId="68378B4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20AD04AD" w14:textId="35E78FB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289913BA" w14:textId="7D2F68D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139686DD" w14:textId="348064B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0,0000053</w:t>
            </w:r>
          </w:p>
        </w:tc>
        <w:tc>
          <w:tcPr>
            <w:tcW w:w="381" w:type="pct"/>
            <w:tcBorders>
              <w:top w:val="nil"/>
              <w:left w:val="nil"/>
              <w:bottom w:val="single" w:sz="4" w:space="0" w:color="000000"/>
              <w:right w:val="single" w:sz="4" w:space="0" w:color="000000"/>
            </w:tcBorders>
            <w:shd w:val="clear" w:color="000000" w:fill="FFFFFF"/>
            <w:vAlign w:val="center"/>
          </w:tcPr>
          <w:p w14:paraId="10C079EB" w14:textId="23AF9EE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0,1643104</w:t>
            </w:r>
          </w:p>
        </w:tc>
        <w:tc>
          <w:tcPr>
            <w:tcW w:w="421" w:type="pct"/>
            <w:tcBorders>
              <w:top w:val="nil"/>
              <w:left w:val="nil"/>
              <w:bottom w:val="single" w:sz="4" w:space="0" w:color="000000"/>
              <w:right w:val="single" w:sz="4" w:space="0" w:color="000000"/>
            </w:tcBorders>
            <w:shd w:val="clear" w:color="000000" w:fill="FFFFFF"/>
            <w:vAlign w:val="center"/>
          </w:tcPr>
          <w:p w14:paraId="4311F799" w14:textId="3A9AA30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0,0000214</w:t>
            </w:r>
          </w:p>
        </w:tc>
      </w:tr>
      <w:tr w:rsidR="00CB1564" w:rsidRPr="00843B16" w14:paraId="7C974B1B"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7E38A297" w14:textId="65FCB84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УЗ-6</w:t>
            </w:r>
          </w:p>
        </w:tc>
        <w:tc>
          <w:tcPr>
            <w:tcW w:w="497" w:type="pct"/>
            <w:tcBorders>
              <w:top w:val="nil"/>
              <w:left w:val="nil"/>
              <w:bottom w:val="single" w:sz="4" w:space="0" w:color="000000"/>
              <w:right w:val="single" w:sz="4" w:space="0" w:color="000000"/>
            </w:tcBorders>
            <w:shd w:val="clear" w:color="000000" w:fill="FFFFFF"/>
            <w:vAlign w:val="center"/>
          </w:tcPr>
          <w:p w14:paraId="5DC2731D" w14:textId="2B360D1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Поселковая, 16</w:t>
            </w:r>
          </w:p>
        </w:tc>
        <w:tc>
          <w:tcPr>
            <w:tcW w:w="316" w:type="pct"/>
            <w:tcBorders>
              <w:top w:val="nil"/>
              <w:left w:val="nil"/>
              <w:bottom w:val="single" w:sz="4" w:space="0" w:color="000000"/>
              <w:right w:val="single" w:sz="4" w:space="0" w:color="000000"/>
            </w:tcBorders>
            <w:shd w:val="clear" w:color="000000" w:fill="FFFFFF"/>
            <w:vAlign w:val="center"/>
          </w:tcPr>
          <w:p w14:paraId="07C70DE9" w14:textId="53A176B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15</w:t>
            </w:r>
          </w:p>
        </w:tc>
        <w:tc>
          <w:tcPr>
            <w:tcW w:w="497" w:type="pct"/>
            <w:tcBorders>
              <w:top w:val="nil"/>
              <w:left w:val="nil"/>
              <w:bottom w:val="single" w:sz="4" w:space="0" w:color="000000"/>
              <w:right w:val="single" w:sz="4" w:space="0" w:color="000000"/>
            </w:tcBorders>
            <w:shd w:val="clear" w:color="000000" w:fill="FFFFFF"/>
            <w:vAlign w:val="center"/>
          </w:tcPr>
          <w:p w14:paraId="7A6D461C" w14:textId="7453FCE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w:t>
            </w:r>
          </w:p>
        </w:tc>
        <w:tc>
          <w:tcPr>
            <w:tcW w:w="497" w:type="pct"/>
            <w:tcBorders>
              <w:top w:val="nil"/>
              <w:left w:val="nil"/>
              <w:bottom w:val="single" w:sz="4" w:space="0" w:color="000000"/>
              <w:right w:val="single" w:sz="4" w:space="0" w:color="000000"/>
            </w:tcBorders>
            <w:shd w:val="clear" w:color="000000" w:fill="FFFFFF"/>
            <w:vAlign w:val="center"/>
          </w:tcPr>
          <w:p w14:paraId="4D278F4A" w14:textId="551A337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w:t>
            </w:r>
          </w:p>
        </w:tc>
        <w:tc>
          <w:tcPr>
            <w:tcW w:w="405" w:type="pct"/>
            <w:tcBorders>
              <w:top w:val="nil"/>
              <w:left w:val="nil"/>
              <w:bottom w:val="single" w:sz="4" w:space="0" w:color="000000"/>
              <w:right w:val="single" w:sz="4" w:space="0" w:color="000000"/>
            </w:tcBorders>
            <w:shd w:val="clear" w:color="000000" w:fill="FFFFFF"/>
            <w:vAlign w:val="center"/>
          </w:tcPr>
          <w:p w14:paraId="01B0F21D" w14:textId="693608C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7C44E90C" w14:textId="58FB368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7AAD5922" w14:textId="3EBE6C8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67417425" w14:textId="2AD9E25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0,0000007</w:t>
            </w:r>
          </w:p>
        </w:tc>
        <w:tc>
          <w:tcPr>
            <w:tcW w:w="381" w:type="pct"/>
            <w:tcBorders>
              <w:top w:val="nil"/>
              <w:left w:val="nil"/>
              <w:bottom w:val="single" w:sz="4" w:space="0" w:color="000000"/>
              <w:right w:val="single" w:sz="4" w:space="0" w:color="000000"/>
            </w:tcBorders>
            <w:shd w:val="clear" w:color="000000" w:fill="FFFFFF"/>
            <w:vAlign w:val="center"/>
          </w:tcPr>
          <w:p w14:paraId="5511A6F3" w14:textId="594EF1F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0,0425344</w:t>
            </w:r>
          </w:p>
        </w:tc>
        <w:tc>
          <w:tcPr>
            <w:tcW w:w="421" w:type="pct"/>
            <w:tcBorders>
              <w:top w:val="nil"/>
              <w:left w:val="nil"/>
              <w:bottom w:val="single" w:sz="4" w:space="0" w:color="000000"/>
              <w:right w:val="single" w:sz="4" w:space="0" w:color="000000"/>
            </w:tcBorders>
            <w:shd w:val="clear" w:color="000000" w:fill="FFFFFF"/>
            <w:vAlign w:val="center"/>
          </w:tcPr>
          <w:p w14:paraId="213EAD9E" w14:textId="7C4B9EE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0,0000027</w:t>
            </w:r>
          </w:p>
        </w:tc>
      </w:tr>
      <w:tr w:rsidR="00CB1564" w:rsidRPr="00843B16" w14:paraId="2621E9A2"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53293A4D" w14:textId="153CA25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ТК-2.1</w:t>
            </w:r>
          </w:p>
        </w:tc>
        <w:tc>
          <w:tcPr>
            <w:tcW w:w="497" w:type="pct"/>
            <w:tcBorders>
              <w:top w:val="nil"/>
              <w:left w:val="nil"/>
              <w:bottom w:val="single" w:sz="4" w:space="0" w:color="000000"/>
              <w:right w:val="single" w:sz="4" w:space="0" w:color="000000"/>
            </w:tcBorders>
            <w:shd w:val="clear" w:color="000000" w:fill="FFFFFF"/>
            <w:vAlign w:val="center"/>
          </w:tcPr>
          <w:p w14:paraId="6FAE8099" w14:textId="522C9EB9"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УЗ-8</w:t>
            </w:r>
          </w:p>
        </w:tc>
        <w:tc>
          <w:tcPr>
            <w:tcW w:w="316" w:type="pct"/>
            <w:tcBorders>
              <w:top w:val="nil"/>
              <w:left w:val="nil"/>
              <w:bottom w:val="single" w:sz="4" w:space="0" w:color="000000"/>
              <w:right w:val="single" w:sz="4" w:space="0" w:color="000000"/>
            </w:tcBorders>
            <w:shd w:val="clear" w:color="000000" w:fill="FFFFFF"/>
            <w:vAlign w:val="center"/>
          </w:tcPr>
          <w:p w14:paraId="14886B9D" w14:textId="14D2051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25</w:t>
            </w:r>
          </w:p>
        </w:tc>
        <w:tc>
          <w:tcPr>
            <w:tcW w:w="497" w:type="pct"/>
            <w:tcBorders>
              <w:top w:val="nil"/>
              <w:left w:val="nil"/>
              <w:bottom w:val="single" w:sz="4" w:space="0" w:color="000000"/>
              <w:right w:val="single" w:sz="4" w:space="0" w:color="000000"/>
            </w:tcBorders>
            <w:shd w:val="clear" w:color="000000" w:fill="FFFFFF"/>
            <w:vAlign w:val="center"/>
          </w:tcPr>
          <w:p w14:paraId="50952D97" w14:textId="581ADE3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97" w:type="pct"/>
            <w:tcBorders>
              <w:top w:val="nil"/>
              <w:left w:val="nil"/>
              <w:bottom w:val="single" w:sz="4" w:space="0" w:color="000000"/>
              <w:right w:val="single" w:sz="4" w:space="0" w:color="000000"/>
            </w:tcBorders>
            <w:shd w:val="clear" w:color="000000" w:fill="FFFFFF"/>
            <w:vAlign w:val="center"/>
          </w:tcPr>
          <w:p w14:paraId="0602E59B" w14:textId="19CB8BB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05" w:type="pct"/>
            <w:tcBorders>
              <w:top w:val="nil"/>
              <w:left w:val="nil"/>
              <w:bottom w:val="single" w:sz="4" w:space="0" w:color="000000"/>
              <w:right w:val="single" w:sz="4" w:space="0" w:color="000000"/>
            </w:tcBorders>
            <w:shd w:val="clear" w:color="000000" w:fill="FFFFFF"/>
            <w:vAlign w:val="center"/>
          </w:tcPr>
          <w:p w14:paraId="382F266E" w14:textId="30BAE97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03E20981" w14:textId="0D9BE7E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11934E8B" w14:textId="32F48AC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5B38D235" w14:textId="623079E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0,0000011</w:t>
            </w:r>
          </w:p>
        </w:tc>
        <w:tc>
          <w:tcPr>
            <w:tcW w:w="381" w:type="pct"/>
            <w:tcBorders>
              <w:top w:val="nil"/>
              <w:left w:val="nil"/>
              <w:bottom w:val="single" w:sz="4" w:space="0" w:color="000000"/>
              <w:right w:val="single" w:sz="4" w:space="0" w:color="000000"/>
            </w:tcBorders>
            <w:shd w:val="clear" w:color="000000" w:fill="FFFFFF"/>
            <w:vAlign w:val="center"/>
          </w:tcPr>
          <w:p w14:paraId="2DE51F6F" w14:textId="265DC8E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0,1643104</w:t>
            </w:r>
          </w:p>
        </w:tc>
        <w:tc>
          <w:tcPr>
            <w:tcW w:w="421" w:type="pct"/>
            <w:tcBorders>
              <w:top w:val="nil"/>
              <w:left w:val="nil"/>
              <w:bottom w:val="single" w:sz="4" w:space="0" w:color="000000"/>
              <w:right w:val="single" w:sz="4" w:space="0" w:color="000000"/>
            </w:tcBorders>
            <w:shd w:val="clear" w:color="000000" w:fill="FFFFFF"/>
            <w:vAlign w:val="center"/>
          </w:tcPr>
          <w:p w14:paraId="49F3B98B" w14:textId="1B5C2727"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0,0000045</w:t>
            </w:r>
          </w:p>
        </w:tc>
      </w:tr>
      <w:tr w:rsidR="00CB1564" w:rsidRPr="00843B16" w14:paraId="1FF888A3"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7E0CA10C" w14:textId="3A43A81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УЗ-33</w:t>
            </w:r>
          </w:p>
        </w:tc>
        <w:tc>
          <w:tcPr>
            <w:tcW w:w="497" w:type="pct"/>
            <w:tcBorders>
              <w:top w:val="nil"/>
              <w:left w:val="nil"/>
              <w:bottom w:val="single" w:sz="4" w:space="0" w:color="000000"/>
              <w:right w:val="single" w:sz="4" w:space="0" w:color="000000"/>
            </w:tcBorders>
            <w:shd w:val="clear" w:color="000000" w:fill="FFFFFF"/>
            <w:vAlign w:val="center"/>
          </w:tcPr>
          <w:p w14:paraId="458B4837" w14:textId="5093E5B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ул. Г. Пограничников, 3</w:t>
            </w:r>
          </w:p>
        </w:tc>
        <w:tc>
          <w:tcPr>
            <w:tcW w:w="316" w:type="pct"/>
            <w:tcBorders>
              <w:top w:val="nil"/>
              <w:left w:val="nil"/>
              <w:bottom w:val="single" w:sz="4" w:space="0" w:color="000000"/>
              <w:right w:val="single" w:sz="4" w:space="0" w:color="000000"/>
            </w:tcBorders>
            <w:shd w:val="clear" w:color="000000" w:fill="FFFFFF"/>
            <w:vAlign w:val="center"/>
          </w:tcPr>
          <w:p w14:paraId="0B5E2D64" w14:textId="54E1767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13</w:t>
            </w:r>
          </w:p>
        </w:tc>
        <w:tc>
          <w:tcPr>
            <w:tcW w:w="497" w:type="pct"/>
            <w:tcBorders>
              <w:top w:val="nil"/>
              <w:left w:val="nil"/>
              <w:bottom w:val="single" w:sz="4" w:space="0" w:color="000000"/>
              <w:right w:val="single" w:sz="4" w:space="0" w:color="000000"/>
            </w:tcBorders>
            <w:shd w:val="clear" w:color="000000" w:fill="FFFFFF"/>
            <w:vAlign w:val="center"/>
          </w:tcPr>
          <w:p w14:paraId="37000CC7" w14:textId="6889FE1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w:t>
            </w:r>
          </w:p>
        </w:tc>
        <w:tc>
          <w:tcPr>
            <w:tcW w:w="497" w:type="pct"/>
            <w:tcBorders>
              <w:top w:val="nil"/>
              <w:left w:val="nil"/>
              <w:bottom w:val="single" w:sz="4" w:space="0" w:color="000000"/>
              <w:right w:val="single" w:sz="4" w:space="0" w:color="000000"/>
            </w:tcBorders>
            <w:shd w:val="clear" w:color="000000" w:fill="FFFFFF"/>
            <w:vAlign w:val="center"/>
          </w:tcPr>
          <w:p w14:paraId="17F6F1A8" w14:textId="10E633F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0,04</w:t>
            </w:r>
          </w:p>
        </w:tc>
        <w:tc>
          <w:tcPr>
            <w:tcW w:w="405" w:type="pct"/>
            <w:tcBorders>
              <w:top w:val="nil"/>
              <w:left w:val="nil"/>
              <w:bottom w:val="single" w:sz="4" w:space="0" w:color="000000"/>
              <w:right w:val="single" w:sz="4" w:space="0" w:color="000000"/>
            </w:tcBorders>
            <w:shd w:val="clear" w:color="000000" w:fill="FFFFFF"/>
            <w:vAlign w:val="center"/>
          </w:tcPr>
          <w:p w14:paraId="77A178D1" w14:textId="6A64629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08A4F260" w14:textId="28284A1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3AF2F783" w14:textId="4E9E2A2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160E1DA1" w14:textId="6C5D740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0,0000006</w:t>
            </w:r>
          </w:p>
        </w:tc>
        <w:tc>
          <w:tcPr>
            <w:tcW w:w="381" w:type="pct"/>
            <w:tcBorders>
              <w:top w:val="nil"/>
              <w:left w:val="nil"/>
              <w:bottom w:val="single" w:sz="4" w:space="0" w:color="000000"/>
              <w:right w:val="single" w:sz="4" w:space="0" w:color="000000"/>
            </w:tcBorders>
            <w:shd w:val="clear" w:color="000000" w:fill="FFFFFF"/>
            <w:vAlign w:val="center"/>
          </w:tcPr>
          <w:p w14:paraId="36937671" w14:textId="08512C3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0,0058611</w:t>
            </w:r>
          </w:p>
        </w:tc>
        <w:tc>
          <w:tcPr>
            <w:tcW w:w="421" w:type="pct"/>
            <w:tcBorders>
              <w:top w:val="nil"/>
              <w:left w:val="nil"/>
              <w:bottom w:val="single" w:sz="4" w:space="0" w:color="000000"/>
              <w:right w:val="single" w:sz="4" w:space="0" w:color="000000"/>
            </w:tcBorders>
            <w:shd w:val="clear" w:color="000000" w:fill="FFFFFF"/>
            <w:vAlign w:val="center"/>
          </w:tcPr>
          <w:p w14:paraId="5233956E" w14:textId="51F1CA23"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0,0000023</w:t>
            </w:r>
          </w:p>
        </w:tc>
      </w:tr>
      <w:tr w:rsidR="00CB1564" w:rsidRPr="00843B16" w14:paraId="52DACF40" w14:textId="77777777" w:rsidTr="00843B16">
        <w:trPr>
          <w:trHeight w:val="20"/>
        </w:trPr>
        <w:tc>
          <w:tcPr>
            <w:tcW w:w="540" w:type="pct"/>
            <w:tcBorders>
              <w:top w:val="nil"/>
              <w:left w:val="single" w:sz="4" w:space="0" w:color="000000"/>
              <w:bottom w:val="single" w:sz="4" w:space="0" w:color="000000"/>
              <w:right w:val="single" w:sz="4" w:space="0" w:color="000000"/>
            </w:tcBorders>
            <w:shd w:val="clear" w:color="000000" w:fill="FFFFFF"/>
            <w:vAlign w:val="center"/>
          </w:tcPr>
          <w:p w14:paraId="1C9E895E" w14:textId="3915F67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Котельная №52</w:t>
            </w:r>
          </w:p>
        </w:tc>
        <w:tc>
          <w:tcPr>
            <w:tcW w:w="497" w:type="pct"/>
            <w:tcBorders>
              <w:top w:val="nil"/>
              <w:left w:val="nil"/>
              <w:bottom w:val="single" w:sz="4" w:space="0" w:color="000000"/>
              <w:right w:val="single" w:sz="4" w:space="0" w:color="000000"/>
            </w:tcBorders>
            <w:shd w:val="clear" w:color="000000" w:fill="FFFFFF"/>
            <w:vAlign w:val="center"/>
          </w:tcPr>
          <w:p w14:paraId="09089ED0" w14:textId="1A9DEB6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ТК-1.1</w:t>
            </w:r>
          </w:p>
        </w:tc>
        <w:tc>
          <w:tcPr>
            <w:tcW w:w="316" w:type="pct"/>
            <w:tcBorders>
              <w:top w:val="nil"/>
              <w:left w:val="nil"/>
              <w:bottom w:val="single" w:sz="4" w:space="0" w:color="000000"/>
              <w:right w:val="single" w:sz="4" w:space="0" w:color="000000"/>
            </w:tcBorders>
            <w:shd w:val="clear" w:color="000000" w:fill="FFFFFF"/>
            <w:vAlign w:val="center"/>
          </w:tcPr>
          <w:p w14:paraId="2AC145DD" w14:textId="375BDD8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101</w:t>
            </w:r>
          </w:p>
        </w:tc>
        <w:tc>
          <w:tcPr>
            <w:tcW w:w="497" w:type="pct"/>
            <w:tcBorders>
              <w:top w:val="nil"/>
              <w:left w:val="nil"/>
              <w:bottom w:val="single" w:sz="4" w:space="0" w:color="000000"/>
              <w:right w:val="single" w:sz="4" w:space="0" w:color="000000"/>
            </w:tcBorders>
            <w:shd w:val="clear" w:color="000000" w:fill="FFFFFF"/>
            <w:vAlign w:val="center"/>
          </w:tcPr>
          <w:p w14:paraId="53A200E2" w14:textId="5A4D5B9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w:t>
            </w:r>
          </w:p>
        </w:tc>
        <w:tc>
          <w:tcPr>
            <w:tcW w:w="497" w:type="pct"/>
            <w:tcBorders>
              <w:top w:val="nil"/>
              <w:left w:val="nil"/>
              <w:bottom w:val="single" w:sz="4" w:space="0" w:color="000000"/>
              <w:right w:val="single" w:sz="4" w:space="0" w:color="000000"/>
            </w:tcBorders>
            <w:shd w:val="clear" w:color="000000" w:fill="FFFFFF"/>
            <w:vAlign w:val="center"/>
          </w:tcPr>
          <w:p w14:paraId="0908B087" w14:textId="64C0168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0,15</w:t>
            </w:r>
          </w:p>
        </w:tc>
        <w:tc>
          <w:tcPr>
            <w:tcW w:w="405" w:type="pct"/>
            <w:tcBorders>
              <w:top w:val="nil"/>
              <w:left w:val="nil"/>
              <w:bottom w:val="single" w:sz="4" w:space="0" w:color="000000"/>
              <w:right w:val="single" w:sz="4" w:space="0" w:color="000000"/>
            </w:tcBorders>
            <w:shd w:val="clear" w:color="000000" w:fill="FFFFFF"/>
            <w:vAlign w:val="center"/>
          </w:tcPr>
          <w:p w14:paraId="2D68D707" w14:textId="382E503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000000"/>
              <w:right w:val="single" w:sz="4" w:space="0" w:color="000000"/>
            </w:tcBorders>
            <w:shd w:val="clear" w:color="000000" w:fill="FFFFFF"/>
            <w:vAlign w:val="center"/>
          </w:tcPr>
          <w:p w14:paraId="2A0DF2EC" w14:textId="63C7B61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000000"/>
              <w:right w:val="single" w:sz="4" w:space="0" w:color="000000"/>
            </w:tcBorders>
            <w:shd w:val="clear" w:color="000000" w:fill="FFFFFF"/>
            <w:vAlign w:val="center"/>
          </w:tcPr>
          <w:p w14:paraId="742D173B" w14:textId="32F020B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000000"/>
              <w:right w:val="single" w:sz="4" w:space="0" w:color="000000"/>
            </w:tcBorders>
            <w:shd w:val="clear" w:color="000000" w:fill="FFFFFF"/>
            <w:vAlign w:val="center"/>
          </w:tcPr>
          <w:p w14:paraId="00E127ED" w14:textId="117FA31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0,0000045</w:t>
            </w:r>
          </w:p>
        </w:tc>
        <w:tc>
          <w:tcPr>
            <w:tcW w:w="381" w:type="pct"/>
            <w:tcBorders>
              <w:top w:val="nil"/>
              <w:left w:val="nil"/>
              <w:bottom w:val="single" w:sz="4" w:space="0" w:color="000000"/>
              <w:right w:val="single" w:sz="4" w:space="0" w:color="000000"/>
            </w:tcBorders>
            <w:shd w:val="clear" w:color="000000" w:fill="FFFFFF"/>
            <w:vAlign w:val="center"/>
          </w:tcPr>
          <w:p w14:paraId="58C55B61" w14:textId="67D1AEA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0,8451955</w:t>
            </w:r>
          </w:p>
        </w:tc>
        <w:tc>
          <w:tcPr>
            <w:tcW w:w="421" w:type="pct"/>
            <w:tcBorders>
              <w:top w:val="nil"/>
              <w:left w:val="nil"/>
              <w:bottom w:val="single" w:sz="4" w:space="0" w:color="000000"/>
              <w:right w:val="single" w:sz="4" w:space="0" w:color="000000"/>
            </w:tcBorders>
            <w:shd w:val="clear" w:color="000000" w:fill="FFFFFF"/>
            <w:vAlign w:val="center"/>
          </w:tcPr>
          <w:p w14:paraId="264F7F7E" w14:textId="69A548C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0,0000180</w:t>
            </w:r>
          </w:p>
        </w:tc>
      </w:tr>
      <w:tr w:rsidR="00CB1564" w:rsidRPr="00843B16" w14:paraId="4CAFE325" w14:textId="77777777" w:rsidTr="00843B16">
        <w:trPr>
          <w:trHeight w:val="20"/>
        </w:trPr>
        <w:tc>
          <w:tcPr>
            <w:tcW w:w="540" w:type="pct"/>
            <w:tcBorders>
              <w:top w:val="nil"/>
              <w:left w:val="single" w:sz="4" w:space="0" w:color="000000"/>
              <w:bottom w:val="single" w:sz="4" w:space="0" w:color="auto"/>
              <w:right w:val="single" w:sz="4" w:space="0" w:color="000000"/>
            </w:tcBorders>
            <w:shd w:val="clear" w:color="000000" w:fill="FFFFFF"/>
            <w:vAlign w:val="center"/>
          </w:tcPr>
          <w:p w14:paraId="2F4DB938" w14:textId="3D88B855"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УЗ-5</w:t>
            </w:r>
          </w:p>
        </w:tc>
        <w:tc>
          <w:tcPr>
            <w:tcW w:w="497" w:type="pct"/>
            <w:tcBorders>
              <w:top w:val="nil"/>
              <w:left w:val="nil"/>
              <w:bottom w:val="single" w:sz="4" w:space="0" w:color="auto"/>
              <w:right w:val="single" w:sz="4" w:space="0" w:color="000000"/>
            </w:tcBorders>
            <w:shd w:val="clear" w:color="000000" w:fill="FFFFFF"/>
            <w:vAlign w:val="center"/>
          </w:tcPr>
          <w:p w14:paraId="53C7738E" w14:textId="4114717E"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УЗ-6</w:t>
            </w:r>
          </w:p>
        </w:tc>
        <w:tc>
          <w:tcPr>
            <w:tcW w:w="316" w:type="pct"/>
            <w:tcBorders>
              <w:top w:val="nil"/>
              <w:left w:val="nil"/>
              <w:bottom w:val="single" w:sz="4" w:space="0" w:color="auto"/>
              <w:right w:val="single" w:sz="4" w:space="0" w:color="000000"/>
            </w:tcBorders>
            <w:shd w:val="clear" w:color="000000" w:fill="FFFFFF"/>
            <w:vAlign w:val="center"/>
          </w:tcPr>
          <w:p w14:paraId="25A9031A" w14:textId="4852B5B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70</w:t>
            </w:r>
          </w:p>
        </w:tc>
        <w:tc>
          <w:tcPr>
            <w:tcW w:w="497" w:type="pct"/>
            <w:tcBorders>
              <w:top w:val="nil"/>
              <w:left w:val="nil"/>
              <w:bottom w:val="single" w:sz="4" w:space="0" w:color="auto"/>
              <w:right w:val="single" w:sz="4" w:space="0" w:color="000000"/>
            </w:tcBorders>
            <w:shd w:val="clear" w:color="000000" w:fill="FFFFFF"/>
            <w:vAlign w:val="center"/>
          </w:tcPr>
          <w:p w14:paraId="5FE8C13A" w14:textId="2812A14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97" w:type="pct"/>
            <w:tcBorders>
              <w:top w:val="nil"/>
              <w:left w:val="nil"/>
              <w:bottom w:val="single" w:sz="4" w:space="0" w:color="auto"/>
              <w:right w:val="single" w:sz="4" w:space="0" w:color="000000"/>
            </w:tcBorders>
            <w:shd w:val="clear" w:color="000000" w:fill="FFFFFF"/>
            <w:vAlign w:val="center"/>
          </w:tcPr>
          <w:p w14:paraId="7F49C487" w14:textId="6DC2BCB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0,07</w:t>
            </w:r>
          </w:p>
        </w:tc>
        <w:tc>
          <w:tcPr>
            <w:tcW w:w="405" w:type="pct"/>
            <w:tcBorders>
              <w:top w:val="nil"/>
              <w:left w:val="nil"/>
              <w:bottom w:val="single" w:sz="4" w:space="0" w:color="auto"/>
              <w:right w:val="single" w:sz="4" w:space="0" w:color="000000"/>
            </w:tcBorders>
            <w:shd w:val="clear" w:color="000000" w:fill="FFFFFF"/>
            <w:vAlign w:val="center"/>
          </w:tcPr>
          <w:p w14:paraId="4C0575EA" w14:textId="62CDDB9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nil"/>
              <w:left w:val="nil"/>
              <w:bottom w:val="single" w:sz="4" w:space="0" w:color="auto"/>
              <w:right w:val="single" w:sz="4" w:space="0" w:color="000000"/>
            </w:tcBorders>
            <w:shd w:val="clear" w:color="000000" w:fill="FFFFFF"/>
            <w:vAlign w:val="center"/>
          </w:tcPr>
          <w:p w14:paraId="08896A0D" w14:textId="0E6D40E4"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nil"/>
              <w:left w:val="nil"/>
              <w:bottom w:val="single" w:sz="4" w:space="0" w:color="auto"/>
              <w:right w:val="single" w:sz="4" w:space="0" w:color="000000"/>
            </w:tcBorders>
            <w:shd w:val="clear" w:color="000000" w:fill="FFFFFF"/>
            <w:vAlign w:val="center"/>
          </w:tcPr>
          <w:p w14:paraId="1AB6389C" w14:textId="5F89244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nil"/>
              <w:left w:val="nil"/>
              <w:bottom w:val="single" w:sz="4" w:space="0" w:color="auto"/>
              <w:right w:val="single" w:sz="4" w:space="0" w:color="000000"/>
            </w:tcBorders>
            <w:shd w:val="clear" w:color="000000" w:fill="FFFFFF"/>
            <w:vAlign w:val="center"/>
          </w:tcPr>
          <w:p w14:paraId="5BA681E0" w14:textId="23B84576"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0,0000031</w:t>
            </w:r>
          </w:p>
        </w:tc>
        <w:tc>
          <w:tcPr>
            <w:tcW w:w="381" w:type="pct"/>
            <w:tcBorders>
              <w:top w:val="nil"/>
              <w:left w:val="nil"/>
              <w:bottom w:val="single" w:sz="4" w:space="0" w:color="auto"/>
              <w:right w:val="single" w:sz="4" w:space="0" w:color="000000"/>
            </w:tcBorders>
            <w:shd w:val="clear" w:color="000000" w:fill="FFFFFF"/>
            <w:vAlign w:val="center"/>
          </w:tcPr>
          <w:p w14:paraId="1DD159F9" w14:textId="0AFDF53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0,0841993</w:t>
            </w:r>
          </w:p>
        </w:tc>
        <w:tc>
          <w:tcPr>
            <w:tcW w:w="421" w:type="pct"/>
            <w:tcBorders>
              <w:top w:val="nil"/>
              <w:left w:val="nil"/>
              <w:bottom w:val="single" w:sz="4" w:space="0" w:color="auto"/>
              <w:right w:val="single" w:sz="4" w:space="0" w:color="000000"/>
            </w:tcBorders>
            <w:shd w:val="clear" w:color="000000" w:fill="FFFFFF"/>
            <w:vAlign w:val="center"/>
          </w:tcPr>
          <w:p w14:paraId="03757902" w14:textId="250C3ABC"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0,0000125</w:t>
            </w:r>
          </w:p>
        </w:tc>
      </w:tr>
      <w:tr w:rsidR="00CB1564" w:rsidRPr="00843B16" w14:paraId="36DDE9A9" w14:textId="77777777" w:rsidTr="00843B16">
        <w:trPr>
          <w:trHeight w:val="20"/>
        </w:trPr>
        <w:tc>
          <w:tcPr>
            <w:tcW w:w="540" w:type="pct"/>
            <w:tcBorders>
              <w:top w:val="single" w:sz="4" w:space="0" w:color="auto"/>
              <w:left w:val="single" w:sz="4" w:space="0" w:color="auto"/>
              <w:bottom w:val="single" w:sz="4" w:space="0" w:color="auto"/>
              <w:right w:val="single" w:sz="4" w:space="0" w:color="auto"/>
            </w:tcBorders>
            <w:shd w:val="clear" w:color="000000" w:fill="FFFFFF"/>
            <w:vAlign w:val="center"/>
          </w:tcPr>
          <w:p w14:paraId="12A9DCBC" w14:textId="62C9398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УЗ-25</w:t>
            </w:r>
          </w:p>
        </w:tc>
        <w:tc>
          <w:tcPr>
            <w:tcW w:w="497" w:type="pct"/>
            <w:tcBorders>
              <w:top w:val="single" w:sz="4" w:space="0" w:color="auto"/>
              <w:left w:val="single" w:sz="4" w:space="0" w:color="auto"/>
              <w:bottom w:val="single" w:sz="4" w:space="0" w:color="auto"/>
              <w:right w:val="single" w:sz="4" w:space="0" w:color="auto"/>
            </w:tcBorders>
            <w:shd w:val="clear" w:color="000000" w:fill="FFFFFF"/>
            <w:vAlign w:val="center"/>
          </w:tcPr>
          <w:p w14:paraId="1985C70E" w14:textId="5CB0FCA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ТК-2.1</w:t>
            </w:r>
          </w:p>
        </w:tc>
        <w:tc>
          <w:tcPr>
            <w:tcW w:w="316" w:type="pct"/>
            <w:tcBorders>
              <w:top w:val="single" w:sz="4" w:space="0" w:color="auto"/>
              <w:left w:val="single" w:sz="4" w:space="0" w:color="auto"/>
              <w:bottom w:val="single" w:sz="4" w:space="0" w:color="auto"/>
              <w:right w:val="single" w:sz="4" w:space="0" w:color="auto"/>
            </w:tcBorders>
            <w:shd w:val="clear" w:color="000000" w:fill="FFFFFF"/>
            <w:vAlign w:val="center"/>
          </w:tcPr>
          <w:p w14:paraId="3C3224C0" w14:textId="0CDA9D18"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70</w:t>
            </w:r>
          </w:p>
        </w:tc>
        <w:tc>
          <w:tcPr>
            <w:tcW w:w="497" w:type="pct"/>
            <w:tcBorders>
              <w:top w:val="single" w:sz="4" w:space="0" w:color="auto"/>
              <w:left w:val="single" w:sz="4" w:space="0" w:color="auto"/>
              <w:bottom w:val="single" w:sz="4" w:space="0" w:color="auto"/>
              <w:right w:val="single" w:sz="4" w:space="0" w:color="auto"/>
            </w:tcBorders>
            <w:shd w:val="clear" w:color="000000" w:fill="FFFFFF"/>
            <w:vAlign w:val="center"/>
          </w:tcPr>
          <w:p w14:paraId="6AB8AA39" w14:textId="39C95B31"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97" w:type="pct"/>
            <w:tcBorders>
              <w:top w:val="single" w:sz="4" w:space="0" w:color="auto"/>
              <w:left w:val="single" w:sz="4" w:space="0" w:color="auto"/>
              <w:bottom w:val="single" w:sz="4" w:space="0" w:color="auto"/>
              <w:right w:val="single" w:sz="4" w:space="0" w:color="auto"/>
            </w:tcBorders>
            <w:shd w:val="clear" w:color="000000" w:fill="FFFFFF"/>
            <w:vAlign w:val="center"/>
          </w:tcPr>
          <w:p w14:paraId="496729B1" w14:textId="7CBC267D"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w:t>
            </w:r>
          </w:p>
        </w:tc>
        <w:tc>
          <w:tcPr>
            <w:tcW w:w="405" w:type="pct"/>
            <w:tcBorders>
              <w:top w:val="single" w:sz="4" w:space="0" w:color="auto"/>
              <w:left w:val="single" w:sz="4" w:space="0" w:color="auto"/>
              <w:bottom w:val="single" w:sz="4" w:space="0" w:color="auto"/>
              <w:right w:val="single" w:sz="4" w:space="0" w:color="auto"/>
            </w:tcBorders>
            <w:shd w:val="clear" w:color="000000" w:fill="FFFFFF"/>
            <w:vAlign w:val="center"/>
          </w:tcPr>
          <w:p w14:paraId="15B7551A" w14:textId="591D7262"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4</w:t>
            </w:r>
          </w:p>
        </w:tc>
        <w:tc>
          <w:tcPr>
            <w:tcW w:w="452" w:type="pct"/>
            <w:tcBorders>
              <w:top w:val="single" w:sz="4" w:space="0" w:color="auto"/>
              <w:left w:val="single" w:sz="4" w:space="0" w:color="auto"/>
              <w:bottom w:val="single" w:sz="4" w:space="0" w:color="auto"/>
              <w:right w:val="single" w:sz="4" w:space="0" w:color="auto"/>
            </w:tcBorders>
            <w:shd w:val="clear" w:color="000000" w:fill="FFFFFF"/>
            <w:vAlign w:val="center"/>
          </w:tcPr>
          <w:p w14:paraId="35488C34" w14:textId="59BA05DF"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0,25</w:t>
            </w:r>
          </w:p>
        </w:tc>
        <w:tc>
          <w:tcPr>
            <w:tcW w:w="542" w:type="pct"/>
            <w:tcBorders>
              <w:top w:val="single" w:sz="4" w:space="0" w:color="auto"/>
              <w:left w:val="single" w:sz="4" w:space="0" w:color="auto"/>
              <w:bottom w:val="single" w:sz="4" w:space="0" w:color="auto"/>
              <w:right w:val="single" w:sz="4" w:space="0" w:color="auto"/>
            </w:tcBorders>
            <w:shd w:val="clear" w:color="000000" w:fill="FFFFFF"/>
            <w:vAlign w:val="center"/>
          </w:tcPr>
          <w:p w14:paraId="3B3784DA" w14:textId="727F9170"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0,0000446</w:t>
            </w:r>
          </w:p>
        </w:tc>
        <w:tc>
          <w:tcPr>
            <w:tcW w:w="451" w:type="pct"/>
            <w:tcBorders>
              <w:top w:val="single" w:sz="4" w:space="0" w:color="auto"/>
              <w:left w:val="single" w:sz="4" w:space="0" w:color="auto"/>
              <w:bottom w:val="single" w:sz="4" w:space="0" w:color="auto"/>
              <w:right w:val="single" w:sz="4" w:space="0" w:color="auto"/>
            </w:tcBorders>
            <w:shd w:val="clear" w:color="000000" w:fill="FFFFFF"/>
            <w:vAlign w:val="center"/>
          </w:tcPr>
          <w:p w14:paraId="5BF0707E" w14:textId="21121E2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0,0000031</w:t>
            </w:r>
          </w:p>
        </w:tc>
        <w:tc>
          <w:tcPr>
            <w:tcW w:w="381" w:type="pct"/>
            <w:tcBorders>
              <w:top w:val="single" w:sz="4" w:space="0" w:color="auto"/>
              <w:left w:val="single" w:sz="4" w:space="0" w:color="auto"/>
              <w:bottom w:val="single" w:sz="4" w:space="0" w:color="auto"/>
              <w:right w:val="single" w:sz="4" w:space="0" w:color="auto"/>
            </w:tcBorders>
            <w:shd w:val="clear" w:color="000000" w:fill="FFFFFF"/>
            <w:vAlign w:val="center"/>
          </w:tcPr>
          <w:p w14:paraId="32186EB0" w14:textId="03441FDA"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0,1643104</w:t>
            </w:r>
          </w:p>
        </w:tc>
        <w:tc>
          <w:tcPr>
            <w:tcW w:w="421" w:type="pct"/>
            <w:tcBorders>
              <w:top w:val="single" w:sz="4" w:space="0" w:color="auto"/>
              <w:left w:val="single" w:sz="4" w:space="0" w:color="auto"/>
              <w:bottom w:val="single" w:sz="4" w:space="0" w:color="auto"/>
              <w:right w:val="single" w:sz="4" w:space="0" w:color="auto"/>
            </w:tcBorders>
            <w:shd w:val="clear" w:color="000000" w:fill="FFFFFF"/>
            <w:vAlign w:val="center"/>
          </w:tcPr>
          <w:p w14:paraId="6E5B1267" w14:textId="6BAD41BB" w:rsidR="00CB1564" w:rsidRPr="00843B16" w:rsidRDefault="00CB1564" w:rsidP="00843B16">
            <w:pPr>
              <w:widowControl/>
              <w:autoSpaceDE/>
              <w:autoSpaceDN/>
              <w:spacing w:line="240" w:lineRule="auto"/>
              <w:ind w:firstLine="0"/>
              <w:jc w:val="center"/>
              <w:rPr>
                <w:color w:val="000000"/>
                <w:sz w:val="18"/>
                <w:szCs w:val="20"/>
                <w:lang w:bidi="ar-SA"/>
              </w:rPr>
            </w:pPr>
            <w:r w:rsidRPr="00843B16">
              <w:rPr>
                <w:color w:val="000000"/>
                <w:sz w:val="18"/>
                <w:szCs w:val="20"/>
                <w:lang w:bidi="ar-SA"/>
              </w:rPr>
              <w:t>0,0000125</w:t>
            </w:r>
          </w:p>
        </w:tc>
      </w:tr>
    </w:tbl>
    <w:p w14:paraId="637892BE" w14:textId="77777777" w:rsidR="00F86008" w:rsidRPr="003B5D60" w:rsidRDefault="00F86008" w:rsidP="00856C1E">
      <w:pPr>
        <w:pStyle w:val="a8"/>
      </w:pPr>
    </w:p>
    <w:p w14:paraId="23A26C73" w14:textId="77777777" w:rsidR="00AE061E" w:rsidRPr="003B5D60" w:rsidRDefault="00AE061E" w:rsidP="00856C1E">
      <w:pPr>
        <w:pStyle w:val="a8"/>
        <w:sectPr w:rsidR="00AE061E" w:rsidRPr="003B5D60" w:rsidSect="00AE061E">
          <w:pgSz w:w="16840" w:h="11910" w:orient="landscape"/>
          <w:pgMar w:top="1701" w:right="567" w:bottom="567" w:left="567" w:header="0" w:footer="590" w:gutter="0"/>
          <w:cols w:space="720"/>
          <w:docGrid w:linePitch="299"/>
        </w:sectPr>
      </w:pPr>
    </w:p>
    <w:p w14:paraId="2927410F" w14:textId="7FB8007A" w:rsidR="00AE061E" w:rsidRPr="003B5D60" w:rsidRDefault="00AE061E" w:rsidP="00856C1E">
      <w:pPr>
        <w:pStyle w:val="20"/>
        <w:numPr>
          <w:ilvl w:val="1"/>
          <w:numId w:val="31"/>
        </w:numPr>
        <w:tabs>
          <w:tab w:val="left" w:pos="1276"/>
        </w:tabs>
        <w:spacing w:before="120" w:after="240"/>
        <w:ind w:left="142" w:firstLine="709"/>
        <w:rPr>
          <w:i w:val="0"/>
        </w:rPr>
      </w:pPr>
      <w:bookmarkStart w:id="621" w:name="_Toc514835112"/>
      <w:bookmarkStart w:id="622" w:name="_Toc521792756"/>
      <w:bookmarkStart w:id="623" w:name="_Toc131852700"/>
      <w:r w:rsidRPr="003B5D60">
        <w:rPr>
          <w:i w:val="0"/>
        </w:rPr>
        <w:lastRenderedPageBreak/>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bookmarkEnd w:id="621"/>
      <w:bookmarkEnd w:id="622"/>
      <w:bookmarkEnd w:id="623"/>
    </w:p>
    <w:p w14:paraId="61F7A8A6" w14:textId="7E046441" w:rsidR="00AE061E" w:rsidRPr="003B5D60" w:rsidRDefault="00AE061E" w:rsidP="00856C1E">
      <w:pPr>
        <w:pStyle w:val="a8"/>
      </w:pPr>
      <w:r w:rsidRPr="003B5D60">
        <w:t xml:space="preserve">Значения интенсивности отказов участков тепловых сетей, представленные в таблицах </w:t>
      </w:r>
      <w:r w:rsidR="005B41D4" w:rsidRPr="003B5D60">
        <w:fldChar w:fldCharType="begin"/>
      </w:r>
      <w:r w:rsidR="005B41D4" w:rsidRPr="003B5D60">
        <w:instrText xml:space="preserve"> REF  _Ref131496537 \h \n \t  \* MERGEFORMAT </w:instrText>
      </w:r>
      <w:r w:rsidR="005B41D4" w:rsidRPr="003B5D60">
        <w:fldChar w:fldCharType="separate"/>
      </w:r>
      <w:r w:rsidR="00E67EB8">
        <w:t>50</w:t>
      </w:r>
      <w:r w:rsidR="005B41D4" w:rsidRPr="003B5D60">
        <w:fldChar w:fldCharType="end"/>
      </w:r>
      <w:r w:rsidR="005B41D4" w:rsidRPr="003B5D60">
        <w:t xml:space="preserve"> </w:t>
      </w:r>
      <w:r w:rsidRPr="003B5D60">
        <w:t>-</w:t>
      </w:r>
      <w:r w:rsidR="005B41D4" w:rsidRPr="003B5D60">
        <w:t xml:space="preserve"> </w:t>
      </w:r>
      <w:r w:rsidR="005B41D4" w:rsidRPr="003B5D60">
        <w:fldChar w:fldCharType="begin"/>
      </w:r>
      <w:r w:rsidR="005B41D4" w:rsidRPr="003B5D60">
        <w:instrText xml:space="preserve"> REF  _Ref131496539 \h \n \t  \* MERGEFORMAT </w:instrText>
      </w:r>
      <w:r w:rsidR="005B41D4" w:rsidRPr="003B5D60">
        <w:fldChar w:fldCharType="separate"/>
      </w:r>
      <w:r w:rsidR="00E67EB8">
        <w:t>51</w:t>
      </w:r>
      <w:r w:rsidR="005B41D4" w:rsidRPr="003B5D60">
        <w:fldChar w:fldCharType="end"/>
      </w:r>
      <w:r w:rsidR="000F4551" w:rsidRPr="003B5D60">
        <w:t>,</w:t>
      </w:r>
      <w:r w:rsidRPr="003B5D60">
        <w:t xml:space="preserve"> графич</w:t>
      </w:r>
      <w:r w:rsidR="0090332D" w:rsidRPr="003B5D60">
        <w:t xml:space="preserve">ески изображены на рисунках </w:t>
      </w:r>
      <w:r w:rsidR="005B41D4" w:rsidRPr="003B5D60">
        <w:fldChar w:fldCharType="begin"/>
      </w:r>
      <w:r w:rsidR="005B41D4" w:rsidRPr="003B5D60">
        <w:instrText xml:space="preserve"> REF  _Ref131496648 \h \n \t  \* MERGEFORMAT </w:instrText>
      </w:r>
      <w:r w:rsidR="005B41D4" w:rsidRPr="003B5D60">
        <w:fldChar w:fldCharType="separate"/>
      </w:r>
      <w:r w:rsidR="00E67EB8">
        <w:t>61</w:t>
      </w:r>
      <w:r w:rsidR="005B41D4" w:rsidRPr="003B5D60">
        <w:fldChar w:fldCharType="end"/>
      </w:r>
      <w:r w:rsidR="005B41D4" w:rsidRPr="003B5D60">
        <w:t xml:space="preserve"> </w:t>
      </w:r>
      <w:r w:rsidR="0090332D" w:rsidRPr="003B5D60">
        <w:t>-</w:t>
      </w:r>
      <w:r w:rsidR="005B41D4" w:rsidRPr="003B5D60">
        <w:t xml:space="preserve"> </w:t>
      </w:r>
      <w:r w:rsidR="005B41D4" w:rsidRPr="003B5D60">
        <w:fldChar w:fldCharType="begin"/>
      </w:r>
      <w:r w:rsidR="005B41D4" w:rsidRPr="003B5D60">
        <w:instrText xml:space="preserve"> REF  _Ref131496657 \h \n \t  \* MERGEFORMAT </w:instrText>
      </w:r>
      <w:r w:rsidR="005B41D4" w:rsidRPr="003B5D60">
        <w:fldChar w:fldCharType="separate"/>
      </w:r>
      <w:r w:rsidR="00E67EB8">
        <w:t>62</w:t>
      </w:r>
      <w:r w:rsidR="005B41D4" w:rsidRPr="003B5D60">
        <w:fldChar w:fldCharType="end"/>
      </w:r>
      <w:r w:rsidRPr="003B5D60">
        <w:t>.</w:t>
      </w:r>
    </w:p>
    <w:p w14:paraId="750DDE17" w14:textId="7AF1713D" w:rsidR="00290E1F" w:rsidRPr="003B5D60" w:rsidRDefault="00AE061E" w:rsidP="00856C1E">
      <w:pPr>
        <w:pStyle w:val="a8"/>
        <w:sectPr w:rsidR="00290E1F" w:rsidRPr="003B5D60" w:rsidSect="00633BAC">
          <w:pgSz w:w="11910" w:h="16840"/>
          <w:pgMar w:top="1134" w:right="851" w:bottom="851" w:left="1701" w:header="0" w:footer="590" w:gutter="0"/>
          <w:cols w:space="720"/>
          <w:docGrid w:linePitch="299"/>
        </w:sectPr>
      </w:pPr>
      <w:r w:rsidRPr="003B5D60">
        <w:t>Большие значения интенсивностей отказов участков обусловлены длительным сроком их эксплуатации – 30 лет. Мероприятия по реконструкции данных участков рассмотрены в п</w:t>
      </w:r>
      <w:r w:rsidR="003D439A" w:rsidRPr="003B5D60">
        <w:t xml:space="preserve">.8.7 Главы 8 </w:t>
      </w:r>
      <w:r w:rsidR="00843B16">
        <w:t>настоящей схемы теплоснабжения.</w:t>
      </w:r>
    </w:p>
    <w:p w14:paraId="1F6CE86F" w14:textId="2146AD11" w:rsidR="00F86008" w:rsidRPr="003B5D60" w:rsidRDefault="004D4624" w:rsidP="00856C1E">
      <w:pPr>
        <w:pStyle w:val="a8"/>
        <w:ind w:firstLine="0"/>
      </w:pPr>
      <w:r w:rsidRPr="003B5D60">
        <w:rPr>
          <w:noProof/>
          <w:lang w:bidi="ar-SA"/>
        </w:rPr>
        <w:lastRenderedPageBreak/>
        <w:drawing>
          <wp:inline distT="0" distB="0" distL="0" distR="0" wp14:anchorId="64654699" wp14:editId="468251BF">
            <wp:extent cx="9775182" cy="452437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9778759" cy="4526031"/>
                    </a:xfrm>
                    <a:prstGeom prst="rect">
                      <a:avLst/>
                    </a:prstGeom>
                    <a:noFill/>
                  </pic:spPr>
                </pic:pic>
              </a:graphicData>
            </a:graphic>
          </wp:inline>
        </w:drawing>
      </w:r>
    </w:p>
    <w:p w14:paraId="301DA9A4" w14:textId="2B20E6FE" w:rsidR="003E7ACA" w:rsidRPr="003B5D60" w:rsidRDefault="003E7ACA" w:rsidP="00843B16">
      <w:pPr>
        <w:pStyle w:val="a1"/>
      </w:pPr>
      <w:bookmarkStart w:id="624" w:name="_Ref131496648"/>
      <w:r w:rsidRPr="003B5D60">
        <w:t>Интенсивность отказов участков тепловой сети от котельной №</w:t>
      </w:r>
      <w:r w:rsidR="003D439A" w:rsidRPr="003B5D60">
        <w:t>36</w:t>
      </w:r>
      <w:bookmarkEnd w:id="624"/>
    </w:p>
    <w:p w14:paraId="7D01BEB5" w14:textId="344A4FD4" w:rsidR="00F86008" w:rsidRPr="003B5D60" w:rsidRDefault="004D4624" w:rsidP="00856C1E">
      <w:pPr>
        <w:pStyle w:val="a8"/>
        <w:ind w:firstLine="0"/>
      </w:pPr>
      <w:r w:rsidRPr="003B5D60">
        <w:rPr>
          <w:noProof/>
          <w:lang w:bidi="ar-SA"/>
        </w:rPr>
        <w:lastRenderedPageBreak/>
        <w:drawing>
          <wp:inline distT="0" distB="0" distL="0" distR="0" wp14:anchorId="226287DD" wp14:editId="57D07145">
            <wp:extent cx="9899736" cy="4572000"/>
            <wp:effectExtent l="0" t="0" r="635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9905147" cy="4574499"/>
                    </a:xfrm>
                    <a:prstGeom prst="rect">
                      <a:avLst/>
                    </a:prstGeom>
                    <a:noFill/>
                  </pic:spPr>
                </pic:pic>
              </a:graphicData>
            </a:graphic>
          </wp:inline>
        </w:drawing>
      </w:r>
    </w:p>
    <w:p w14:paraId="327162B3" w14:textId="617F030B" w:rsidR="003D439A" w:rsidRPr="003B5D60" w:rsidRDefault="003D439A" w:rsidP="00843B16">
      <w:pPr>
        <w:pStyle w:val="a1"/>
      </w:pPr>
      <w:bookmarkStart w:id="625" w:name="_Ref131496657"/>
      <w:r w:rsidRPr="003B5D60">
        <w:t>Интенсивность отказов участков тепловой сети от котельной №52</w:t>
      </w:r>
      <w:bookmarkEnd w:id="625"/>
    </w:p>
    <w:p w14:paraId="46FE268E" w14:textId="77777777" w:rsidR="003E7ACA" w:rsidRPr="003B5D60" w:rsidRDefault="003E7ACA" w:rsidP="00856C1E">
      <w:pPr>
        <w:pStyle w:val="a8"/>
        <w:sectPr w:rsidR="003E7ACA" w:rsidRPr="003B5D60" w:rsidSect="003E7ACA">
          <w:pgSz w:w="16840" w:h="11910" w:orient="landscape"/>
          <w:pgMar w:top="1701" w:right="567" w:bottom="567" w:left="567" w:header="0" w:footer="590" w:gutter="0"/>
          <w:cols w:space="720"/>
          <w:docGrid w:linePitch="299"/>
        </w:sectPr>
      </w:pPr>
    </w:p>
    <w:p w14:paraId="1F19F8B8" w14:textId="32009877" w:rsidR="00EF67DE" w:rsidRPr="003B5D60" w:rsidRDefault="00EF67DE" w:rsidP="00856C1E">
      <w:pPr>
        <w:pStyle w:val="20"/>
        <w:numPr>
          <w:ilvl w:val="1"/>
          <w:numId w:val="31"/>
        </w:numPr>
        <w:tabs>
          <w:tab w:val="left" w:pos="1276"/>
        </w:tabs>
        <w:spacing w:before="120" w:after="240"/>
        <w:ind w:left="142" w:firstLine="709"/>
        <w:rPr>
          <w:i w:val="0"/>
        </w:rPr>
      </w:pPr>
      <w:bookmarkStart w:id="626" w:name="_Toc514836853"/>
      <w:bookmarkStart w:id="627" w:name="_Toc131852701"/>
      <w:r w:rsidRPr="003B5D60">
        <w:rPr>
          <w:i w:val="0"/>
        </w:rPr>
        <w:lastRenderedPageBreak/>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bookmarkEnd w:id="626"/>
      <w:bookmarkEnd w:id="627"/>
    </w:p>
    <w:p w14:paraId="42676A3C" w14:textId="04F2FC4D" w:rsidR="00EF67DE" w:rsidRPr="003B5D60" w:rsidRDefault="00EF67DE" w:rsidP="00856C1E">
      <w:pPr>
        <w:pStyle w:val="a8"/>
        <w:sectPr w:rsidR="00EF67DE" w:rsidRPr="003B5D60" w:rsidSect="00633BAC">
          <w:pgSz w:w="11910" w:h="16840"/>
          <w:pgMar w:top="1134" w:right="851" w:bottom="851" w:left="1701" w:header="0" w:footer="590" w:gutter="0"/>
          <w:cols w:space="720"/>
          <w:docGrid w:linePitch="299"/>
        </w:sectPr>
      </w:pPr>
      <w:r w:rsidRPr="003B5D60">
        <w:t xml:space="preserve">При вычислении вероятностей состояния тепловой сети, кроме срока службы и длины участка, учитывается его диаметр и время восстановления после отказа. Вероятности состояния, соответствующие отказам тепловой сети, приведены на рисунках </w:t>
      </w:r>
      <w:r w:rsidR="00CC4010" w:rsidRPr="003B5D60">
        <w:fldChar w:fldCharType="begin"/>
      </w:r>
      <w:r w:rsidR="00CC4010" w:rsidRPr="003B5D60">
        <w:instrText xml:space="preserve"> REF  _Ref131599798 \h \n \t  \* MERGEFORMAT </w:instrText>
      </w:r>
      <w:r w:rsidR="00CC4010" w:rsidRPr="003B5D60">
        <w:fldChar w:fldCharType="separate"/>
      </w:r>
      <w:r w:rsidR="00E67EB8">
        <w:t>63</w:t>
      </w:r>
      <w:r w:rsidR="00CC4010" w:rsidRPr="003B5D60">
        <w:fldChar w:fldCharType="end"/>
      </w:r>
      <w:r w:rsidR="00CC4010" w:rsidRPr="003B5D60">
        <w:t xml:space="preserve"> - </w:t>
      </w:r>
      <w:r w:rsidR="00CC4010" w:rsidRPr="003B5D60">
        <w:fldChar w:fldCharType="begin"/>
      </w:r>
      <w:r w:rsidR="00CC4010" w:rsidRPr="003B5D60">
        <w:instrText xml:space="preserve"> REF  _Ref131599799 \h \n \t  \* MERGEFORMAT </w:instrText>
      </w:r>
      <w:r w:rsidR="00CC4010" w:rsidRPr="003B5D60">
        <w:fldChar w:fldCharType="separate"/>
      </w:r>
      <w:r w:rsidR="00E67EB8">
        <w:t>64</w:t>
      </w:r>
      <w:r w:rsidR="00CC4010" w:rsidRPr="003B5D60">
        <w:fldChar w:fldCharType="end"/>
      </w:r>
      <w:r w:rsidRPr="003B5D60">
        <w:t>.</w:t>
      </w:r>
    </w:p>
    <w:p w14:paraId="14634CE7" w14:textId="735573C4" w:rsidR="00F86008" w:rsidRPr="003B5D60" w:rsidRDefault="00E95D54" w:rsidP="00856C1E">
      <w:pPr>
        <w:pStyle w:val="a8"/>
        <w:ind w:firstLine="0"/>
      </w:pPr>
      <w:r w:rsidRPr="003B5D60">
        <w:rPr>
          <w:noProof/>
          <w:lang w:bidi="ar-SA"/>
        </w:rPr>
        <w:lastRenderedPageBreak/>
        <w:drawing>
          <wp:inline distT="0" distB="0" distL="0" distR="0" wp14:anchorId="09BA24C9" wp14:editId="595957F2">
            <wp:extent cx="9953625" cy="5084414"/>
            <wp:effectExtent l="0" t="0" r="0" b="254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9958776" cy="5087045"/>
                    </a:xfrm>
                    <a:prstGeom prst="rect">
                      <a:avLst/>
                    </a:prstGeom>
                    <a:noFill/>
                  </pic:spPr>
                </pic:pic>
              </a:graphicData>
            </a:graphic>
          </wp:inline>
        </w:drawing>
      </w:r>
    </w:p>
    <w:p w14:paraId="4089E9DF" w14:textId="0475B3AF" w:rsidR="00EF67DE" w:rsidRPr="003B5D60" w:rsidRDefault="00EF67DE" w:rsidP="00843B16">
      <w:pPr>
        <w:pStyle w:val="a1"/>
      </w:pPr>
      <w:bookmarkStart w:id="628" w:name="_Ref131599798"/>
      <w:r w:rsidRPr="003B5D60">
        <w:t>Вероятности состояния ТС от котельной №36, соответствующие отказам ее элементов</w:t>
      </w:r>
      <w:bookmarkEnd w:id="628"/>
    </w:p>
    <w:p w14:paraId="05DDF372" w14:textId="6ABE0D43" w:rsidR="00EF67DE" w:rsidRPr="003B5D60" w:rsidRDefault="00EF67DE" w:rsidP="00856C1E">
      <w:pPr>
        <w:rPr>
          <w:szCs w:val="26"/>
        </w:rPr>
      </w:pPr>
    </w:p>
    <w:p w14:paraId="2ED11151" w14:textId="6602B783" w:rsidR="00F86008" w:rsidRPr="003B5D60" w:rsidRDefault="00E95D54" w:rsidP="00856C1E">
      <w:pPr>
        <w:pStyle w:val="a8"/>
        <w:ind w:firstLine="0"/>
      </w:pPr>
      <w:r w:rsidRPr="003B5D60">
        <w:rPr>
          <w:noProof/>
          <w:lang w:bidi="ar-SA"/>
        </w:rPr>
        <w:lastRenderedPageBreak/>
        <w:drawing>
          <wp:inline distT="0" distB="0" distL="0" distR="0" wp14:anchorId="243A3F55" wp14:editId="05CCE5FA">
            <wp:extent cx="9852942" cy="4600575"/>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9859032" cy="4603419"/>
                    </a:xfrm>
                    <a:prstGeom prst="rect">
                      <a:avLst/>
                    </a:prstGeom>
                    <a:noFill/>
                  </pic:spPr>
                </pic:pic>
              </a:graphicData>
            </a:graphic>
          </wp:inline>
        </w:drawing>
      </w:r>
    </w:p>
    <w:p w14:paraId="25920D0B" w14:textId="3B936671" w:rsidR="00EF67DE" w:rsidRPr="003B5D60" w:rsidRDefault="00EF67DE" w:rsidP="00843B16">
      <w:pPr>
        <w:pStyle w:val="a1"/>
      </w:pPr>
      <w:bookmarkStart w:id="629" w:name="_Ref131599799"/>
      <w:r w:rsidRPr="003B5D60">
        <w:t>Вероятности состояния ТС от котельной №52, соответствующие отказам ее элементов</w:t>
      </w:r>
      <w:bookmarkEnd w:id="629"/>
    </w:p>
    <w:p w14:paraId="19B2EA31" w14:textId="1C6265CC" w:rsidR="00E50959" w:rsidRPr="003B5D60" w:rsidRDefault="00E50959" w:rsidP="00856C1E">
      <w:pPr>
        <w:pStyle w:val="a8"/>
      </w:pPr>
    </w:p>
    <w:p w14:paraId="05E7F311" w14:textId="77777777" w:rsidR="00E50959" w:rsidRPr="003B5D60" w:rsidRDefault="00E50959" w:rsidP="00856C1E">
      <w:pPr>
        <w:pStyle w:val="a8"/>
        <w:sectPr w:rsidR="00E50959" w:rsidRPr="003B5D60" w:rsidSect="00EF67DE">
          <w:pgSz w:w="16840" w:h="11910" w:orient="landscape"/>
          <w:pgMar w:top="1701" w:right="567" w:bottom="567" w:left="567" w:header="0" w:footer="590" w:gutter="0"/>
          <w:cols w:space="720"/>
          <w:docGrid w:linePitch="299"/>
        </w:sectPr>
      </w:pPr>
    </w:p>
    <w:p w14:paraId="42D6FFED" w14:textId="2806D23D" w:rsidR="00EF67DE" w:rsidRPr="003B5D60" w:rsidRDefault="00EF67DE" w:rsidP="00856C1E">
      <w:pPr>
        <w:pStyle w:val="20"/>
        <w:numPr>
          <w:ilvl w:val="1"/>
          <w:numId w:val="31"/>
        </w:numPr>
        <w:tabs>
          <w:tab w:val="left" w:pos="1276"/>
        </w:tabs>
        <w:spacing w:before="120" w:after="240"/>
        <w:ind w:left="142" w:firstLine="709"/>
        <w:rPr>
          <w:i w:val="0"/>
        </w:rPr>
      </w:pPr>
      <w:bookmarkStart w:id="630" w:name="_Toc131852702"/>
      <w:r w:rsidRPr="003B5D60">
        <w:rPr>
          <w:i w:val="0"/>
        </w:rPr>
        <w:lastRenderedPageBreak/>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bookmarkEnd w:id="630"/>
    </w:p>
    <w:p w14:paraId="4D24F22D" w14:textId="7DC9F088" w:rsidR="00F86008" w:rsidRPr="003B5D60" w:rsidRDefault="00EF67DE" w:rsidP="00856C1E">
      <w:pPr>
        <w:pStyle w:val="a8"/>
      </w:pPr>
      <w:r w:rsidRPr="003B5D60">
        <w:t xml:space="preserve">Результаты расчета показателей надежности теплоснабжения потребителей, а также среднего суммарного недоотпуска теплоты каждому потребителю за отопительный период приведены в таблице </w:t>
      </w:r>
      <w:r w:rsidR="003D79B2" w:rsidRPr="003B5D60">
        <w:fldChar w:fldCharType="begin"/>
      </w:r>
      <w:r w:rsidR="003D79B2" w:rsidRPr="003B5D60">
        <w:instrText xml:space="preserve"> REF  _Ref131498940 \h \n \t  \* MERGEFORMAT </w:instrText>
      </w:r>
      <w:r w:rsidR="003D79B2" w:rsidRPr="003B5D60">
        <w:fldChar w:fldCharType="separate"/>
      </w:r>
      <w:r w:rsidR="00E67EB8">
        <w:t>52</w:t>
      </w:r>
      <w:r w:rsidR="003D79B2" w:rsidRPr="003B5D60">
        <w:fldChar w:fldCharType="end"/>
      </w:r>
      <w:r w:rsidR="00DF581C" w:rsidRPr="003B5D60">
        <w:t xml:space="preserve"> </w:t>
      </w:r>
      <w:r w:rsidRPr="003B5D60">
        <w:t xml:space="preserve">и на рисунках </w:t>
      </w:r>
      <w:r w:rsidR="003D79B2" w:rsidRPr="003B5D60">
        <w:fldChar w:fldCharType="begin"/>
      </w:r>
      <w:r w:rsidR="003D79B2" w:rsidRPr="003B5D60">
        <w:instrText xml:space="preserve"> REF  _Ref131498201 \h \n \t  \* MERGEFORMAT </w:instrText>
      </w:r>
      <w:r w:rsidR="003D79B2" w:rsidRPr="003B5D60">
        <w:fldChar w:fldCharType="separate"/>
      </w:r>
      <w:r w:rsidR="00E67EB8">
        <w:t>65</w:t>
      </w:r>
      <w:r w:rsidR="003D79B2" w:rsidRPr="003B5D60">
        <w:fldChar w:fldCharType="end"/>
      </w:r>
      <w:r w:rsidR="003D79B2" w:rsidRPr="003B5D60">
        <w:t xml:space="preserve"> </w:t>
      </w:r>
      <w:r w:rsidRPr="003B5D60">
        <w:t>-</w:t>
      </w:r>
      <w:r w:rsidR="003D79B2" w:rsidRPr="003B5D60">
        <w:t xml:space="preserve"> </w:t>
      </w:r>
      <w:r w:rsidR="003D79B2" w:rsidRPr="003B5D60">
        <w:fldChar w:fldCharType="begin"/>
      </w:r>
      <w:r w:rsidR="003D79B2" w:rsidRPr="003B5D60">
        <w:instrText xml:space="preserve"> REF  _Ref131498211 \h \n \t  \* MERGEFORMAT </w:instrText>
      </w:r>
      <w:r w:rsidR="003D79B2" w:rsidRPr="003B5D60">
        <w:fldChar w:fldCharType="separate"/>
      </w:r>
      <w:r w:rsidR="00E67EB8">
        <w:t>66</w:t>
      </w:r>
      <w:r w:rsidR="003D79B2" w:rsidRPr="003B5D60">
        <w:fldChar w:fldCharType="end"/>
      </w:r>
      <w:r w:rsidRPr="003B5D60">
        <w:t>.</w:t>
      </w:r>
    </w:p>
    <w:p w14:paraId="1D6B8257" w14:textId="2682D8A3" w:rsidR="00EF67DE" w:rsidRPr="003B5D60" w:rsidRDefault="00EF67DE"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631" w:name="_Ref131498940"/>
      <w:r w:rsidRPr="003B5D60">
        <w:rPr>
          <w:rFonts w:eastAsiaTheme="minorEastAsia"/>
          <w:lang w:eastAsia="en-US"/>
        </w:rPr>
        <w:t>Показатели надежности теплоснабжения потребителей</w:t>
      </w:r>
      <w:bookmarkEnd w:id="631"/>
      <w:r w:rsidRPr="003B5D60">
        <w:rPr>
          <w:rFonts w:eastAsiaTheme="minorEastAsia"/>
          <w:lang w:eastAsia="en-US"/>
        </w:rPr>
        <w:t xml:space="preserve"> </w:t>
      </w:r>
    </w:p>
    <w:tbl>
      <w:tblPr>
        <w:tblW w:w="5000" w:type="pct"/>
        <w:jc w:val="center"/>
        <w:tblLook w:val="04A0" w:firstRow="1" w:lastRow="0" w:firstColumn="1" w:lastColumn="0" w:noHBand="0" w:noVBand="1"/>
      </w:tblPr>
      <w:tblGrid>
        <w:gridCol w:w="3114"/>
        <w:gridCol w:w="2268"/>
        <w:gridCol w:w="2126"/>
        <w:gridCol w:w="1840"/>
      </w:tblGrid>
      <w:tr w:rsidR="00DF581C" w:rsidRPr="003B5D60" w14:paraId="2A1E7E05" w14:textId="77777777" w:rsidTr="00843B16">
        <w:trPr>
          <w:trHeight w:val="20"/>
          <w:tblHeader/>
          <w:jc w:val="center"/>
        </w:trPr>
        <w:tc>
          <w:tcPr>
            <w:tcW w:w="1666"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7A0BAE" w14:textId="67F6B670" w:rsidR="00DF581C" w:rsidRPr="003B5D60" w:rsidRDefault="00DF581C"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Наименование узла</w:t>
            </w:r>
          </w:p>
        </w:tc>
        <w:tc>
          <w:tcPr>
            <w:tcW w:w="1213" w:type="pct"/>
            <w:tcBorders>
              <w:top w:val="single" w:sz="4" w:space="0" w:color="000000"/>
              <w:left w:val="nil"/>
              <w:bottom w:val="single" w:sz="4" w:space="0" w:color="000000"/>
              <w:right w:val="single" w:sz="4" w:space="0" w:color="000000"/>
            </w:tcBorders>
            <w:shd w:val="clear" w:color="auto" w:fill="auto"/>
            <w:vAlign w:val="center"/>
            <w:hideMark/>
          </w:tcPr>
          <w:p w14:paraId="741EF0C5" w14:textId="77777777" w:rsidR="00DF581C" w:rsidRPr="003B5D60" w:rsidRDefault="00DF581C"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Расчетная нагрузка на отопление, Гкал/ч</w:t>
            </w:r>
          </w:p>
        </w:tc>
        <w:tc>
          <w:tcPr>
            <w:tcW w:w="1137" w:type="pct"/>
            <w:tcBorders>
              <w:top w:val="single" w:sz="4" w:space="0" w:color="000000"/>
              <w:left w:val="nil"/>
              <w:bottom w:val="single" w:sz="4" w:space="0" w:color="000000"/>
              <w:right w:val="single" w:sz="4" w:space="0" w:color="000000"/>
            </w:tcBorders>
            <w:shd w:val="clear" w:color="auto" w:fill="auto"/>
            <w:vAlign w:val="center"/>
            <w:hideMark/>
          </w:tcPr>
          <w:p w14:paraId="20053F24" w14:textId="1B923A48" w:rsidR="00437739" w:rsidRPr="003B5D60" w:rsidRDefault="00DF581C"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Вероятность</w:t>
            </w:r>
          </w:p>
          <w:p w14:paraId="25A2D05A" w14:textId="311F7CD8" w:rsidR="00DF581C" w:rsidRPr="003B5D60" w:rsidRDefault="00DF581C"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безотказной работы</w:t>
            </w:r>
          </w:p>
        </w:tc>
        <w:tc>
          <w:tcPr>
            <w:tcW w:w="984" w:type="pct"/>
            <w:tcBorders>
              <w:top w:val="single" w:sz="4" w:space="0" w:color="000000"/>
              <w:left w:val="nil"/>
              <w:bottom w:val="single" w:sz="4" w:space="0" w:color="000000"/>
              <w:right w:val="single" w:sz="4" w:space="0" w:color="000000"/>
            </w:tcBorders>
            <w:shd w:val="clear" w:color="auto" w:fill="auto"/>
            <w:vAlign w:val="center"/>
            <w:hideMark/>
          </w:tcPr>
          <w:p w14:paraId="45E81F10" w14:textId="53D29F37" w:rsidR="00437739" w:rsidRPr="003B5D60" w:rsidRDefault="00DF581C"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Коэффициент</w:t>
            </w:r>
          </w:p>
          <w:p w14:paraId="721FC69D" w14:textId="126BA00F" w:rsidR="00DF581C" w:rsidRPr="003B5D60" w:rsidRDefault="00DF581C"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готовности</w:t>
            </w:r>
          </w:p>
        </w:tc>
      </w:tr>
      <w:tr w:rsidR="00DF581C" w:rsidRPr="003B5D60" w14:paraId="04DBBC48" w14:textId="77777777" w:rsidTr="00843B16">
        <w:trPr>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6E8F2718" w14:textId="660DF17A" w:rsidR="00DF581C" w:rsidRPr="003B5D60" w:rsidRDefault="00DF581C"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Котельная №36</w:t>
            </w:r>
          </w:p>
        </w:tc>
      </w:tr>
      <w:tr w:rsidR="00E95D54" w:rsidRPr="003B5D60" w14:paraId="57E540F6"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6ED54DE5"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в/ч 41480</w:t>
            </w:r>
          </w:p>
        </w:tc>
        <w:tc>
          <w:tcPr>
            <w:tcW w:w="1213" w:type="pct"/>
            <w:tcBorders>
              <w:top w:val="nil"/>
              <w:left w:val="nil"/>
              <w:bottom w:val="single" w:sz="4" w:space="0" w:color="000000"/>
              <w:right w:val="single" w:sz="4" w:space="0" w:color="000000"/>
            </w:tcBorders>
            <w:shd w:val="clear" w:color="000000" w:fill="FFFFFF"/>
            <w:vAlign w:val="center"/>
            <w:hideMark/>
          </w:tcPr>
          <w:p w14:paraId="081A405B" w14:textId="6BEDF8FD"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1,396523</w:t>
            </w:r>
          </w:p>
        </w:tc>
        <w:tc>
          <w:tcPr>
            <w:tcW w:w="1137" w:type="pct"/>
            <w:tcBorders>
              <w:top w:val="nil"/>
              <w:left w:val="nil"/>
              <w:bottom w:val="single" w:sz="4" w:space="0" w:color="000000"/>
              <w:right w:val="single" w:sz="4" w:space="0" w:color="000000"/>
            </w:tcBorders>
            <w:shd w:val="clear" w:color="000000" w:fill="FFFFFF"/>
            <w:vAlign w:val="center"/>
            <w:hideMark/>
          </w:tcPr>
          <w:p w14:paraId="0314D26B" w14:textId="3F912653"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0,992055</w:t>
            </w:r>
          </w:p>
        </w:tc>
        <w:tc>
          <w:tcPr>
            <w:tcW w:w="984" w:type="pct"/>
            <w:tcBorders>
              <w:top w:val="nil"/>
              <w:left w:val="nil"/>
              <w:bottom w:val="single" w:sz="4" w:space="0" w:color="000000"/>
              <w:right w:val="single" w:sz="4" w:space="0" w:color="000000"/>
            </w:tcBorders>
            <w:shd w:val="clear" w:color="000000" w:fill="FFFFFF"/>
            <w:vAlign w:val="center"/>
            <w:hideMark/>
          </w:tcPr>
          <w:p w14:paraId="50D90A51" w14:textId="20C46DDF"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74EEFB3B"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10F9F663"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Полевая, 15</w:t>
            </w:r>
          </w:p>
        </w:tc>
        <w:tc>
          <w:tcPr>
            <w:tcW w:w="1213" w:type="pct"/>
            <w:tcBorders>
              <w:top w:val="nil"/>
              <w:left w:val="nil"/>
              <w:bottom w:val="single" w:sz="4" w:space="0" w:color="000000"/>
              <w:right w:val="single" w:sz="4" w:space="0" w:color="000000"/>
            </w:tcBorders>
            <w:shd w:val="clear" w:color="000000" w:fill="FFFFFF"/>
            <w:vAlign w:val="center"/>
            <w:hideMark/>
          </w:tcPr>
          <w:p w14:paraId="606DDF59" w14:textId="7C901A14"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0,253282</w:t>
            </w:r>
          </w:p>
        </w:tc>
        <w:tc>
          <w:tcPr>
            <w:tcW w:w="1137" w:type="pct"/>
            <w:tcBorders>
              <w:top w:val="nil"/>
              <w:left w:val="nil"/>
              <w:bottom w:val="single" w:sz="4" w:space="0" w:color="000000"/>
              <w:right w:val="single" w:sz="4" w:space="0" w:color="000000"/>
            </w:tcBorders>
            <w:shd w:val="clear" w:color="000000" w:fill="FFFFFF"/>
            <w:vAlign w:val="center"/>
            <w:hideMark/>
          </w:tcPr>
          <w:p w14:paraId="3C02649D" w14:textId="6911D986"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0,991336</w:t>
            </w:r>
          </w:p>
        </w:tc>
        <w:tc>
          <w:tcPr>
            <w:tcW w:w="984" w:type="pct"/>
            <w:tcBorders>
              <w:top w:val="nil"/>
              <w:left w:val="nil"/>
              <w:bottom w:val="single" w:sz="4" w:space="0" w:color="000000"/>
              <w:right w:val="single" w:sz="4" w:space="0" w:color="000000"/>
            </w:tcBorders>
            <w:shd w:val="clear" w:color="000000" w:fill="FFFFFF"/>
            <w:vAlign w:val="center"/>
            <w:hideMark/>
          </w:tcPr>
          <w:p w14:paraId="42DAB1CD" w14:textId="6E754209"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2A9DB4EB"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0F28EBAA"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Детский сад №25</w:t>
            </w:r>
          </w:p>
        </w:tc>
        <w:tc>
          <w:tcPr>
            <w:tcW w:w="1213" w:type="pct"/>
            <w:tcBorders>
              <w:top w:val="nil"/>
              <w:left w:val="nil"/>
              <w:bottom w:val="single" w:sz="4" w:space="0" w:color="000000"/>
              <w:right w:val="single" w:sz="4" w:space="0" w:color="000000"/>
            </w:tcBorders>
            <w:shd w:val="clear" w:color="000000" w:fill="FFFFFF"/>
            <w:vAlign w:val="center"/>
            <w:hideMark/>
          </w:tcPr>
          <w:p w14:paraId="2FE59B85" w14:textId="654D03DB"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0,076600</w:t>
            </w:r>
          </w:p>
        </w:tc>
        <w:tc>
          <w:tcPr>
            <w:tcW w:w="1137" w:type="pct"/>
            <w:tcBorders>
              <w:top w:val="nil"/>
              <w:left w:val="nil"/>
              <w:bottom w:val="single" w:sz="4" w:space="0" w:color="000000"/>
              <w:right w:val="single" w:sz="4" w:space="0" w:color="000000"/>
            </w:tcBorders>
            <w:shd w:val="clear" w:color="000000" w:fill="FFFFFF"/>
            <w:vAlign w:val="center"/>
            <w:hideMark/>
          </w:tcPr>
          <w:p w14:paraId="06202978" w14:textId="17F4B620"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0,991699</w:t>
            </w:r>
          </w:p>
        </w:tc>
        <w:tc>
          <w:tcPr>
            <w:tcW w:w="984" w:type="pct"/>
            <w:tcBorders>
              <w:top w:val="nil"/>
              <w:left w:val="nil"/>
              <w:bottom w:val="single" w:sz="4" w:space="0" w:color="000000"/>
              <w:right w:val="single" w:sz="4" w:space="0" w:color="000000"/>
            </w:tcBorders>
            <w:shd w:val="clear" w:color="000000" w:fill="FFFFFF"/>
            <w:vAlign w:val="center"/>
            <w:hideMark/>
          </w:tcPr>
          <w:p w14:paraId="1AE3999E" w14:textId="4C7363DE"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683B13C4"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7F325EF4"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Полевая, 11</w:t>
            </w:r>
          </w:p>
        </w:tc>
        <w:tc>
          <w:tcPr>
            <w:tcW w:w="1213" w:type="pct"/>
            <w:tcBorders>
              <w:top w:val="nil"/>
              <w:left w:val="nil"/>
              <w:bottom w:val="single" w:sz="4" w:space="0" w:color="000000"/>
              <w:right w:val="single" w:sz="4" w:space="0" w:color="000000"/>
            </w:tcBorders>
            <w:shd w:val="clear" w:color="000000" w:fill="FFFFFF"/>
            <w:vAlign w:val="center"/>
            <w:hideMark/>
          </w:tcPr>
          <w:p w14:paraId="4A71B0B3" w14:textId="64E027EC"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0,373332</w:t>
            </w:r>
          </w:p>
        </w:tc>
        <w:tc>
          <w:tcPr>
            <w:tcW w:w="1137" w:type="pct"/>
            <w:tcBorders>
              <w:top w:val="nil"/>
              <w:left w:val="nil"/>
              <w:bottom w:val="single" w:sz="4" w:space="0" w:color="000000"/>
              <w:right w:val="single" w:sz="4" w:space="0" w:color="000000"/>
            </w:tcBorders>
            <w:shd w:val="clear" w:color="000000" w:fill="FFFFFF"/>
            <w:vAlign w:val="center"/>
            <w:hideMark/>
          </w:tcPr>
          <w:p w14:paraId="3F984404" w14:textId="679C873A"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0,991909</w:t>
            </w:r>
          </w:p>
        </w:tc>
        <w:tc>
          <w:tcPr>
            <w:tcW w:w="984" w:type="pct"/>
            <w:tcBorders>
              <w:top w:val="nil"/>
              <w:left w:val="nil"/>
              <w:bottom w:val="single" w:sz="4" w:space="0" w:color="000000"/>
              <w:right w:val="single" w:sz="4" w:space="0" w:color="000000"/>
            </w:tcBorders>
            <w:shd w:val="clear" w:color="000000" w:fill="FFFFFF"/>
            <w:vAlign w:val="center"/>
            <w:hideMark/>
          </w:tcPr>
          <w:p w14:paraId="4F761994" w14:textId="48C200CA"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23370EA8"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3D7242F6"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Полевая, 16</w:t>
            </w:r>
          </w:p>
        </w:tc>
        <w:tc>
          <w:tcPr>
            <w:tcW w:w="1213" w:type="pct"/>
            <w:tcBorders>
              <w:top w:val="nil"/>
              <w:left w:val="nil"/>
              <w:bottom w:val="single" w:sz="4" w:space="0" w:color="000000"/>
              <w:right w:val="single" w:sz="4" w:space="0" w:color="000000"/>
            </w:tcBorders>
            <w:shd w:val="clear" w:color="000000" w:fill="FFFFFF"/>
            <w:vAlign w:val="center"/>
            <w:hideMark/>
          </w:tcPr>
          <w:p w14:paraId="637FA6DD" w14:textId="6FA2BBAA"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0,281950</w:t>
            </w:r>
          </w:p>
        </w:tc>
        <w:tc>
          <w:tcPr>
            <w:tcW w:w="1137" w:type="pct"/>
            <w:tcBorders>
              <w:top w:val="nil"/>
              <w:left w:val="nil"/>
              <w:bottom w:val="single" w:sz="4" w:space="0" w:color="000000"/>
              <w:right w:val="single" w:sz="4" w:space="0" w:color="000000"/>
            </w:tcBorders>
            <w:shd w:val="clear" w:color="000000" w:fill="FFFFFF"/>
            <w:vAlign w:val="center"/>
            <w:hideMark/>
          </w:tcPr>
          <w:p w14:paraId="209BDDFC" w14:textId="3DB97C34"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0,991617</w:t>
            </w:r>
          </w:p>
        </w:tc>
        <w:tc>
          <w:tcPr>
            <w:tcW w:w="984" w:type="pct"/>
            <w:tcBorders>
              <w:top w:val="nil"/>
              <w:left w:val="nil"/>
              <w:bottom w:val="single" w:sz="4" w:space="0" w:color="000000"/>
              <w:right w:val="single" w:sz="4" w:space="0" w:color="000000"/>
            </w:tcBorders>
            <w:shd w:val="clear" w:color="000000" w:fill="FFFFFF"/>
            <w:vAlign w:val="center"/>
            <w:hideMark/>
          </w:tcPr>
          <w:p w14:paraId="169FD11C" w14:textId="6BDB96DD"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2AFBAF06"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123A19F4"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Школа</w:t>
            </w:r>
          </w:p>
        </w:tc>
        <w:tc>
          <w:tcPr>
            <w:tcW w:w="1213" w:type="pct"/>
            <w:tcBorders>
              <w:top w:val="nil"/>
              <w:left w:val="nil"/>
              <w:bottom w:val="single" w:sz="4" w:space="0" w:color="000000"/>
              <w:right w:val="single" w:sz="4" w:space="0" w:color="000000"/>
            </w:tcBorders>
            <w:shd w:val="clear" w:color="000000" w:fill="FFFFFF"/>
            <w:vAlign w:val="center"/>
            <w:hideMark/>
          </w:tcPr>
          <w:p w14:paraId="5A024DBA" w14:textId="7B57B552"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0,300200</w:t>
            </w:r>
          </w:p>
        </w:tc>
        <w:tc>
          <w:tcPr>
            <w:tcW w:w="1137" w:type="pct"/>
            <w:tcBorders>
              <w:top w:val="nil"/>
              <w:left w:val="nil"/>
              <w:bottom w:val="single" w:sz="4" w:space="0" w:color="000000"/>
              <w:right w:val="single" w:sz="4" w:space="0" w:color="000000"/>
            </w:tcBorders>
            <w:shd w:val="clear" w:color="000000" w:fill="FFFFFF"/>
            <w:vAlign w:val="center"/>
            <w:hideMark/>
          </w:tcPr>
          <w:p w14:paraId="1EA6C400" w14:textId="088CCF68"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0,958569</w:t>
            </w:r>
          </w:p>
        </w:tc>
        <w:tc>
          <w:tcPr>
            <w:tcW w:w="984" w:type="pct"/>
            <w:tcBorders>
              <w:top w:val="nil"/>
              <w:left w:val="nil"/>
              <w:bottom w:val="single" w:sz="4" w:space="0" w:color="000000"/>
              <w:right w:val="single" w:sz="4" w:space="0" w:color="000000"/>
            </w:tcBorders>
            <w:shd w:val="clear" w:color="000000" w:fill="FFFFFF"/>
            <w:vAlign w:val="center"/>
            <w:hideMark/>
          </w:tcPr>
          <w:p w14:paraId="7EBA04B2" w14:textId="418C790E"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6EEDC1D6"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14764011"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Центральная, 14а</w:t>
            </w:r>
          </w:p>
        </w:tc>
        <w:tc>
          <w:tcPr>
            <w:tcW w:w="1213" w:type="pct"/>
            <w:tcBorders>
              <w:top w:val="nil"/>
              <w:left w:val="nil"/>
              <w:bottom w:val="single" w:sz="4" w:space="0" w:color="000000"/>
              <w:right w:val="single" w:sz="4" w:space="0" w:color="000000"/>
            </w:tcBorders>
            <w:shd w:val="clear" w:color="000000" w:fill="FFFFFF"/>
            <w:vAlign w:val="center"/>
            <w:hideMark/>
          </w:tcPr>
          <w:p w14:paraId="17847936" w14:textId="54274D1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0,009936</w:t>
            </w:r>
          </w:p>
        </w:tc>
        <w:tc>
          <w:tcPr>
            <w:tcW w:w="1137" w:type="pct"/>
            <w:tcBorders>
              <w:top w:val="nil"/>
              <w:left w:val="nil"/>
              <w:bottom w:val="single" w:sz="4" w:space="0" w:color="000000"/>
              <w:right w:val="single" w:sz="4" w:space="0" w:color="000000"/>
            </w:tcBorders>
            <w:shd w:val="clear" w:color="000000" w:fill="FFFFFF"/>
            <w:vAlign w:val="center"/>
            <w:hideMark/>
          </w:tcPr>
          <w:p w14:paraId="48EC4CA8" w14:textId="1DA58431"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1,000000</w:t>
            </w:r>
          </w:p>
        </w:tc>
        <w:tc>
          <w:tcPr>
            <w:tcW w:w="984" w:type="pct"/>
            <w:tcBorders>
              <w:top w:val="nil"/>
              <w:left w:val="nil"/>
              <w:bottom w:val="single" w:sz="4" w:space="0" w:color="000000"/>
              <w:right w:val="single" w:sz="4" w:space="0" w:color="000000"/>
            </w:tcBorders>
            <w:shd w:val="clear" w:color="000000" w:fill="FFFFFF"/>
            <w:vAlign w:val="center"/>
            <w:hideMark/>
          </w:tcPr>
          <w:p w14:paraId="2C45A246" w14:textId="61D7280A"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0,999230</w:t>
            </w:r>
          </w:p>
        </w:tc>
      </w:tr>
      <w:tr w:rsidR="00E95D54" w:rsidRPr="003B5D60" w14:paraId="47F83023"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32322056"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Мазут.НС</w:t>
            </w:r>
          </w:p>
        </w:tc>
        <w:tc>
          <w:tcPr>
            <w:tcW w:w="1213" w:type="pct"/>
            <w:tcBorders>
              <w:top w:val="nil"/>
              <w:left w:val="nil"/>
              <w:bottom w:val="single" w:sz="4" w:space="0" w:color="000000"/>
              <w:right w:val="single" w:sz="4" w:space="0" w:color="000000"/>
            </w:tcBorders>
            <w:shd w:val="clear" w:color="000000" w:fill="FFFFFF"/>
            <w:vAlign w:val="center"/>
            <w:hideMark/>
          </w:tcPr>
          <w:p w14:paraId="480F44CE" w14:textId="675245EF"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0,008000</w:t>
            </w:r>
          </w:p>
        </w:tc>
        <w:tc>
          <w:tcPr>
            <w:tcW w:w="1137" w:type="pct"/>
            <w:tcBorders>
              <w:top w:val="nil"/>
              <w:left w:val="nil"/>
              <w:bottom w:val="single" w:sz="4" w:space="0" w:color="000000"/>
              <w:right w:val="single" w:sz="4" w:space="0" w:color="000000"/>
            </w:tcBorders>
            <w:shd w:val="clear" w:color="000000" w:fill="FFFFFF"/>
            <w:vAlign w:val="center"/>
            <w:hideMark/>
          </w:tcPr>
          <w:p w14:paraId="53C9DFC2" w14:textId="1501599D"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0,999523</w:t>
            </w:r>
          </w:p>
        </w:tc>
        <w:tc>
          <w:tcPr>
            <w:tcW w:w="984" w:type="pct"/>
            <w:tcBorders>
              <w:top w:val="nil"/>
              <w:left w:val="nil"/>
              <w:bottom w:val="single" w:sz="4" w:space="0" w:color="000000"/>
              <w:right w:val="single" w:sz="4" w:space="0" w:color="000000"/>
            </w:tcBorders>
            <w:shd w:val="clear" w:color="000000" w:fill="FFFFFF"/>
            <w:vAlign w:val="center"/>
            <w:hideMark/>
          </w:tcPr>
          <w:p w14:paraId="0299FD42" w14:textId="3AE5EF0E"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63910F79"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175B8CE7"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Склад</w:t>
            </w:r>
          </w:p>
        </w:tc>
        <w:tc>
          <w:tcPr>
            <w:tcW w:w="1213" w:type="pct"/>
            <w:tcBorders>
              <w:top w:val="nil"/>
              <w:left w:val="nil"/>
              <w:bottom w:val="single" w:sz="4" w:space="0" w:color="000000"/>
              <w:right w:val="single" w:sz="4" w:space="0" w:color="000000"/>
            </w:tcBorders>
            <w:shd w:val="clear" w:color="000000" w:fill="FFFFFF"/>
            <w:vAlign w:val="center"/>
            <w:hideMark/>
          </w:tcPr>
          <w:p w14:paraId="2E3939C2" w14:textId="104DE6C2"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0,008000</w:t>
            </w:r>
          </w:p>
        </w:tc>
        <w:tc>
          <w:tcPr>
            <w:tcW w:w="1137" w:type="pct"/>
            <w:tcBorders>
              <w:top w:val="nil"/>
              <w:left w:val="nil"/>
              <w:bottom w:val="single" w:sz="4" w:space="0" w:color="000000"/>
              <w:right w:val="single" w:sz="4" w:space="0" w:color="000000"/>
            </w:tcBorders>
            <w:shd w:val="clear" w:color="000000" w:fill="FFFFFF"/>
            <w:vAlign w:val="center"/>
            <w:hideMark/>
          </w:tcPr>
          <w:p w14:paraId="4F304712" w14:textId="7A3AD31C"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0,999552</w:t>
            </w:r>
          </w:p>
        </w:tc>
        <w:tc>
          <w:tcPr>
            <w:tcW w:w="984" w:type="pct"/>
            <w:tcBorders>
              <w:top w:val="nil"/>
              <w:left w:val="nil"/>
              <w:bottom w:val="single" w:sz="4" w:space="0" w:color="000000"/>
              <w:right w:val="single" w:sz="4" w:space="0" w:color="000000"/>
            </w:tcBorders>
            <w:shd w:val="clear" w:color="000000" w:fill="FFFFFF"/>
            <w:vAlign w:val="center"/>
            <w:hideMark/>
          </w:tcPr>
          <w:p w14:paraId="0A2360AC" w14:textId="4EC8E020"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7A7EF759"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4F0B91A3"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Полевая, 14</w:t>
            </w:r>
          </w:p>
        </w:tc>
        <w:tc>
          <w:tcPr>
            <w:tcW w:w="1213" w:type="pct"/>
            <w:tcBorders>
              <w:top w:val="nil"/>
              <w:left w:val="nil"/>
              <w:bottom w:val="single" w:sz="4" w:space="0" w:color="000000"/>
              <w:right w:val="single" w:sz="4" w:space="0" w:color="000000"/>
            </w:tcBorders>
            <w:shd w:val="clear" w:color="000000" w:fill="FFFFFF"/>
            <w:vAlign w:val="center"/>
            <w:hideMark/>
          </w:tcPr>
          <w:p w14:paraId="09DEFDA6" w14:textId="18511545"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0,246204</w:t>
            </w:r>
          </w:p>
        </w:tc>
        <w:tc>
          <w:tcPr>
            <w:tcW w:w="1137" w:type="pct"/>
            <w:tcBorders>
              <w:top w:val="nil"/>
              <w:left w:val="nil"/>
              <w:bottom w:val="single" w:sz="4" w:space="0" w:color="000000"/>
              <w:right w:val="single" w:sz="4" w:space="0" w:color="000000"/>
            </w:tcBorders>
            <w:shd w:val="clear" w:color="000000" w:fill="FFFFFF"/>
            <w:vAlign w:val="center"/>
            <w:hideMark/>
          </w:tcPr>
          <w:p w14:paraId="5EA3A1FD" w14:textId="57516115"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0,992295</w:t>
            </w:r>
          </w:p>
        </w:tc>
        <w:tc>
          <w:tcPr>
            <w:tcW w:w="984" w:type="pct"/>
            <w:tcBorders>
              <w:top w:val="nil"/>
              <w:left w:val="nil"/>
              <w:bottom w:val="single" w:sz="4" w:space="0" w:color="000000"/>
              <w:right w:val="single" w:sz="4" w:space="0" w:color="000000"/>
            </w:tcBorders>
            <w:shd w:val="clear" w:color="000000" w:fill="FFFFFF"/>
            <w:vAlign w:val="center"/>
            <w:hideMark/>
          </w:tcPr>
          <w:p w14:paraId="468A5162" w14:textId="55D4108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6918581A"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73E40C5D"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Полевая, 13</w:t>
            </w:r>
          </w:p>
        </w:tc>
        <w:tc>
          <w:tcPr>
            <w:tcW w:w="1213" w:type="pct"/>
            <w:tcBorders>
              <w:top w:val="nil"/>
              <w:left w:val="nil"/>
              <w:bottom w:val="single" w:sz="4" w:space="0" w:color="000000"/>
              <w:right w:val="single" w:sz="4" w:space="0" w:color="000000"/>
            </w:tcBorders>
            <w:shd w:val="clear" w:color="000000" w:fill="FFFFFF"/>
            <w:vAlign w:val="center"/>
            <w:hideMark/>
          </w:tcPr>
          <w:p w14:paraId="0EBB2F85" w14:textId="7F180ECB"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0,255402</w:t>
            </w:r>
          </w:p>
        </w:tc>
        <w:tc>
          <w:tcPr>
            <w:tcW w:w="1137" w:type="pct"/>
            <w:tcBorders>
              <w:top w:val="nil"/>
              <w:left w:val="nil"/>
              <w:bottom w:val="single" w:sz="4" w:space="0" w:color="000000"/>
              <w:right w:val="single" w:sz="4" w:space="0" w:color="000000"/>
            </w:tcBorders>
            <w:shd w:val="clear" w:color="000000" w:fill="FFFFFF"/>
            <w:vAlign w:val="center"/>
            <w:hideMark/>
          </w:tcPr>
          <w:p w14:paraId="7E5AA125" w14:textId="4358D9D1"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0,992687</w:t>
            </w:r>
          </w:p>
        </w:tc>
        <w:tc>
          <w:tcPr>
            <w:tcW w:w="984" w:type="pct"/>
            <w:tcBorders>
              <w:top w:val="nil"/>
              <w:left w:val="nil"/>
              <w:bottom w:val="single" w:sz="4" w:space="0" w:color="000000"/>
              <w:right w:val="single" w:sz="4" w:space="0" w:color="000000"/>
            </w:tcBorders>
            <w:shd w:val="clear" w:color="000000" w:fill="FFFFFF"/>
            <w:vAlign w:val="center"/>
            <w:hideMark/>
          </w:tcPr>
          <w:p w14:paraId="75E50C2A" w14:textId="66EE63A0"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3E267165"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65F8BC14"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Полевая, 12</w:t>
            </w:r>
          </w:p>
        </w:tc>
        <w:tc>
          <w:tcPr>
            <w:tcW w:w="1213" w:type="pct"/>
            <w:tcBorders>
              <w:top w:val="nil"/>
              <w:left w:val="nil"/>
              <w:bottom w:val="single" w:sz="4" w:space="0" w:color="000000"/>
              <w:right w:val="single" w:sz="4" w:space="0" w:color="000000"/>
            </w:tcBorders>
            <w:shd w:val="clear" w:color="000000" w:fill="FFFFFF"/>
            <w:vAlign w:val="center"/>
            <w:hideMark/>
          </w:tcPr>
          <w:p w14:paraId="125434EB" w14:textId="66A84056"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0,509850</w:t>
            </w:r>
          </w:p>
        </w:tc>
        <w:tc>
          <w:tcPr>
            <w:tcW w:w="1137" w:type="pct"/>
            <w:tcBorders>
              <w:top w:val="nil"/>
              <w:left w:val="nil"/>
              <w:bottom w:val="single" w:sz="4" w:space="0" w:color="000000"/>
              <w:right w:val="single" w:sz="4" w:space="0" w:color="000000"/>
            </w:tcBorders>
            <w:shd w:val="clear" w:color="000000" w:fill="FFFFFF"/>
            <w:vAlign w:val="center"/>
            <w:hideMark/>
          </w:tcPr>
          <w:p w14:paraId="60282834" w14:textId="1F65F208"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0,992892</w:t>
            </w:r>
          </w:p>
        </w:tc>
        <w:tc>
          <w:tcPr>
            <w:tcW w:w="984" w:type="pct"/>
            <w:tcBorders>
              <w:top w:val="nil"/>
              <w:left w:val="nil"/>
              <w:bottom w:val="single" w:sz="4" w:space="0" w:color="000000"/>
              <w:right w:val="single" w:sz="4" w:space="0" w:color="000000"/>
            </w:tcBorders>
            <w:shd w:val="clear" w:color="000000" w:fill="FFFFFF"/>
            <w:vAlign w:val="center"/>
            <w:hideMark/>
          </w:tcPr>
          <w:p w14:paraId="7F9B423B" w14:textId="77ADB505"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060D1E87"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63D8FD51"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ИДЦ</w:t>
            </w:r>
          </w:p>
        </w:tc>
        <w:tc>
          <w:tcPr>
            <w:tcW w:w="1213" w:type="pct"/>
            <w:tcBorders>
              <w:top w:val="nil"/>
              <w:left w:val="nil"/>
              <w:bottom w:val="single" w:sz="4" w:space="0" w:color="000000"/>
              <w:right w:val="single" w:sz="4" w:space="0" w:color="000000"/>
            </w:tcBorders>
            <w:shd w:val="clear" w:color="000000" w:fill="FFFFFF"/>
            <w:vAlign w:val="center"/>
            <w:hideMark/>
          </w:tcPr>
          <w:p w14:paraId="167B042A" w14:textId="5B91C998"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0,166290</w:t>
            </w:r>
          </w:p>
        </w:tc>
        <w:tc>
          <w:tcPr>
            <w:tcW w:w="1137" w:type="pct"/>
            <w:tcBorders>
              <w:top w:val="nil"/>
              <w:left w:val="nil"/>
              <w:bottom w:val="single" w:sz="4" w:space="0" w:color="000000"/>
              <w:right w:val="single" w:sz="4" w:space="0" w:color="000000"/>
            </w:tcBorders>
            <w:shd w:val="clear" w:color="000000" w:fill="FFFFFF"/>
            <w:vAlign w:val="center"/>
            <w:hideMark/>
          </w:tcPr>
          <w:p w14:paraId="0BD759A2" w14:textId="3B28C7A2"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0,950515</w:t>
            </w:r>
          </w:p>
        </w:tc>
        <w:tc>
          <w:tcPr>
            <w:tcW w:w="984" w:type="pct"/>
            <w:tcBorders>
              <w:top w:val="nil"/>
              <w:left w:val="nil"/>
              <w:bottom w:val="single" w:sz="4" w:space="0" w:color="000000"/>
              <w:right w:val="single" w:sz="4" w:space="0" w:color="000000"/>
            </w:tcBorders>
            <w:shd w:val="clear" w:color="000000" w:fill="FFFFFF"/>
            <w:vAlign w:val="center"/>
            <w:hideMark/>
          </w:tcPr>
          <w:p w14:paraId="5F964283" w14:textId="03054373"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70294045"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4058D591"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Администрация</w:t>
            </w:r>
          </w:p>
        </w:tc>
        <w:tc>
          <w:tcPr>
            <w:tcW w:w="1213" w:type="pct"/>
            <w:tcBorders>
              <w:top w:val="nil"/>
              <w:left w:val="nil"/>
              <w:bottom w:val="single" w:sz="4" w:space="0" w:color="000000"/>
              <w:right w:val="single" w:sz="4" w:space="0" w:color="000000"/>
            </w:tcBorders>
            <w:shd w:val="clear" w:color="000000" w:fill="FFFFFF"/>
            <w:vAlign w:val="center"/>
            <w:hideMark/>
          </w:tcPr>
          <w:p w14:paraId="2B06022E" w14:textId="41EA1AC8"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0,010000</w:t>
            </w:r>
          </w:p>
        </w:tc>
        <w:tc>
          <w:tcPr>
            <w:tcW w:w="1137" w:type="pct"/>
            <w:tcBorders>
              <w:top w:val="nil"/>
              <w:left w:val="nil"/>
              <w:bottom w:val="single" w:sz="4" w:space="0" w:color="000000"/>
              <w:right w:val="single" w:sz="4" w:space="0" w:color="000000"/>
            </w:tcBorders>
            <w:shd w:val="clear" w:color="000000" w:fill="FFFFFF"/>
            <w:vAlign w:val="center"/>
            <w:hideMark/>
          </w:tcPr>
          <w:p w14:paraId="41675B65" w14:textId="23B2ECAE"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0,993729</w:t>
            </w:r>
          </w:p>
        </w:tc>
        <w:tc>
          <w:tcPr>
            <w:tcW w:w="984" w:type="pct"/>
            <w:tcBorders>
              <w:top w:val="nil"/>
              <w:left w:val="nil"/>
              <w:bottom w:val="single" w:sz="4" w:space="0" w:color="000000"/>
              <w:right w:val="single" w:sz="4" w:space="0" w:color="000000"/>
            </w:tcBorders>
            <w:shd w:val="clear" w:color="000000" w:fill="FFFFFF"/>
            <w:vAlign w:val="center"/>
            <w:hideMark/>
          </w:tcPr>
          <w:p w14:paraId="352A1C3E" w14:textId="6F7A9309"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6A309DA9"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79939278"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Полевая, 10</w:t>
            </w:r>
          </w:p>
        </w:tc>
        <w:tc>
          <w:tcPr>
            <w:tcW w:w="1213" w:type="pct"/>
            <w:tcBorders>
              <w:top w:val="nil"/>
              <w:left w:val="nil"/>
              <w:bottom w:val="single" w:sz="4" w:space="0" w:color="000000"/>
              <w:right w:val="single" w:sz="4" w:space="0" w:color="000000"/>
            </w:tcBorders>
            <w:shd w:val="clear" w:color="000000" w:fill="FFFFFF"/>
            <w:vAlign w:val="center"/>
            <w:hideMark/>
          </w:tcPr>
          <w:p w14:paraId="2D670C17" w14:textId="4FB851DF"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0,333440</w:t>
            </w:r>
          </w:p>
        </w:tc>
        <w:tc>
          <w:tcPr>
            <w:tcW w:w="1137" w:type="pct"/>
            <w:tcBorders>
              <w:top w:val="nil"/>
              <w:left w:val="nil"/>
              <w:bottom w:val="single" w:sz="4" w:space="0" w:color="000000"/>
              <w:right w:val="single" w:sz="4" w:space="0" w:color="000000"/>
            </w:tcBorders>
            <w:shd w:val="clear" w:color="000000" w:fill="FFFFFF"/>
            <w:vAlign w:val="center"/>
            <w:hideMark/>
          </w:tcPr>
          <w:p w14:paraId="12D4EE61" w14:textId="40E2CFA3"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0,992804</w:t>
            </w:r>
          </w:p>
        </w:tc>
        <w:tc>
          <w:tcPr>
            <w:tcW w:w="984" w:type="pct"/>
            <w:tcBorders>
              <w:top w:val="nil"/>
              <w:left w:val="nil"/>
              <w:bottom w:val="single" w:sz="4" w:space="0" w:color="000000"/>
              <w:right w:val="single" w:sz="4" w:space="0" w:color="000000"/>
            </w:tcBorders>
            <w:shd w:val="clear" w:color="000000" w:fill="FFFFFF"/>
            <w:vAlign w:val="center"/>
            <w:hideMark/>
          </w:tcPr>
          <w:p w14:paraId="0DC9A90D" w14:textId="5830440E"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207C5A78"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661D4704"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Центральная, 14</w:t>
            </w:r>
          </w:p>
        </w:tc>
        <w:tc>
          <w:tcPr>
            <w:tcW w:w="1213" w:type="pct"/>
            <w:tcBorders>
              <w:top w:val="nil"/>
              <w:left w:val="nil"/>
              <w:bottom w:val="single" w:sz="4" w:space="0" w:color="000000"/>
              <w:right w:val="single" w:sz="4" w:space="0" w:color="000000"/>
            </w:tcBorders>
            <w:shd w:val="clear" w:color="000000" w:fill="FFFFFF"/>
            <w:vAlign w:val="center"/>
            <w:hideMark/>
          </w:tcPr>
          <w:p w14:paraId="0C3A5081" w14:textId="770E2208"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0,020000</w:t>
            </w:r>
          </w:p>
        </w:tc>
        <w:tc>
          <w:tcPr>
            <w:tcW w:w="1137" w:type="pct"/>
            <w:tcBorders>
              <w:top w:val="nil"/>
              <w:left w:val="nil"/>
              <w:bottom w:val="single" w:sz="4" w:space="0" w:color="000000"/>
              <w:right w:val="single" w:sz="4" w:space="0" w:color="000000"/>
            </w:tcBorders>
            <w:shd w:val="clear" w:color="000000" w:fill="FFFFFF"/>
            <w:vAlign w:val="center"/>
            <w:hideMark/>
          </w:tcPr>
          <w:p w14:paraId="101236B5" w14:textId="4658649A"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0,994128</w:t>
            </w:r>
          </w:p>
        </w:tc>
        <w:tc>
          <w:tcPr>
            <w:tcW w:w="984" w:type="pct"/>
            <w:tcBorders>
              <w:top w:val="nil"/>
              <w:left w:val="nil"/>
              <w:bottom w:val="single" w:sz="4" w:space="0" w:color="000000"/>
              <w:right w:val="single" w:sz="4" w:space="0" w:color="000000"/>
            </w:tcBorders>
            <w:shd w:val="clear" w:color="000000" w:fill="FFFFFF"/>
            <w:vAlign w:val="center"/>
            <w:hideMark/>
          </w:tcPr>
          <w:p w14:paraId="25C9731B" w14:textId="66332718"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39CB9AAF"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5DA75ED2"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Полевая, 1</w:t>
            </w:r>
          </w:p>
        </w:tc>
        <w:tc>
          <w:tcPr>
            <w:tcW w:w="1213" w:type="pct"/>
            <w:tcBorders>
              <w:top w:val="nil"/>
              <w:left w:val="nil"/>
              <w:bottom w:val="single" w:sz="4" w:space="0" w:color="000000"/>
              <w:right w:val="single" w:sz="4" w:space="0" w:color="000000"/>
            </w:tcBorders>
            <w:shd w:val="clear" w:color="000000" w:fill="FFFFFF"/>
            <w:vAlign w:val="center"/>
            <w:hideMark/>
          </w:tcPr>
          <w:p w14:paraId="78ED8516" w14:textId="51744320"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0,056490</w:t>
            </w:r>
          </w:p>
        </w:tc>
        <w:tc>
          <w:tcPr>
            <w:tcW w:w="1137" w:type="pct"/>
            <w:tcBorders>
              <w:top w:val="nil"/>
              <w:left w:val="nil"/>
              <w:bottom w:val="single" w:sz="4" w:space="0" w:color="000000"/>
              <w:right w:val="single" w:sz="4" w:space="0" w:color="000000"/>
            </w:tcBorders>
            <w:shd w:val="clear" w:color="000000" w:fill="FFFFFF"/>
            <w:vAlign w:val="center"/>
            <w:hideMark/>
          </w:tcPr>
          <w:p w14:paraId="2D41EE94" w14:textId="7EEA86DD"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0,994556</w:t>
            </w:r>
          </w:p>
        </w:tc>
        <w:tc>
          <w:tcPr>
            <w:tcW w:w="984" w:type="pct"/>
            <w:tcBorders>
              <w:top w:val="nil"/>
              <w:left w:val="nil"/>
              <w:bottom w:val="single" w:sz="4" w:space="0" w:color="000000"/>
              <w:right w:val="single" w:sz="4" w:space="0" w:color="000000"/>
            </w:tcBorders>
            <w:shd w:val="clear" w:color="000000" w:fill="FFFFFF"/>
            <w:vAlign w:val="center"/>
            <w:hideMark/>
          </w:tcPr>
          <w:p w14:paraId="556A5CA3" w14:textId="181DCC78"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2DBD7FF6"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52F9EE7C"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Полевая, 5</w:t>
            </w:r>
          </w:p>
        </w:tc>
        <w:tc>
          <w:tcPr>
            <w:tcW w:w="1213" w:type="pct"/>
            <w:tcBorders>
              <w:top w:val="nil"/>
              <w:left w:val="nil"/>
              <w:bottom w:val="single" w:sz="4" w:space="0" w:color="000000"/>
              <w:right w:val="single" w:sz="4" w:space="0" w:color="000000"/>
            </w:tcBorders>
            <w:shd w:val="clear" w:color="000000" w:fill="FFFFFF"/>
            <w:vAlign w:val="center"/>
            <w:hideMark/>
          </w:tcPr>
          <w:p w14:paraId="593EECC1" w14:textId="57A81D2D"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0,095580</w:t>
            </w:r>
          </w:p>
        </w:tc>
        <w:tc>
          <w:tcPr>
            <w:tcW w:w="1137" w:type="pct"/>
            <w:tcBorders>
              <w:top w:val="nil"/>
              <w:left w:val="nil"/>
              <w:bottom w:val="single" w:sz="4" w:space="0" w:color="000000"/>
              <w:right w:val="single" w:sz="4" w:space="0" w:color="000000"/>
            </w:tcBorders>
            <w:shd w:val="clear" w:color="000000" w:fill="FFFFFF"/>
            <w:vAlign w:val="center"/>
            <w:hideMark/>
          </w:tcPr>
          <w:p w14:paraId="13E80056" w14:textId="2666E0C1"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0,993196</w:t>
            </w:r>
          </w:p>
        </w:tc>
        <w:tc>
          <w:tcPr>
            <w:tcW w:w="984" w:type="pct"/>
            <w:tcBorders>
              <w:top w:val="nil"/>
              <w:left w:val="nil"/>
              <w:bottom w:val="single" w:sz="4" w:space="0" w:color="000000"/>
              <w:right w:val="single" w:sz="4" w:space="0" w:color="000000"/>
            </w:tcBorders>
            <w:shd w:val="clear" w:color="000000" w:fill="FFFFFF"/>
            <w:vAlign w:val="center"/>
            <w:hideMark/>
          </w:tcPr>
          <w:p w14:paraId="4661A2A2" w14:textId="667436CD"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4EC6A1FF"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59E2BD6F"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Полевая, 3</w:t>
            </w:r>
          </w:p>
        </w:tc>
        <w:tc>
          <w:tcPr>
            <w:tcW w:w="1213" w:type="pct"/>
            <w:tcBorders>
              <w:top w:val="nil"/>
              <w:left w:val="nil"/>
              <w:bottom w:val="single" w:sz="4" w:space="0" w:color="000000"/>
              <w:right w:val="single" w:sz="4" w:space="0" w:color="000000"/>
            </w:tcBorders>
            <w:shd w:val="clear" w:color="000000" w:fill="FFFFFF"/>
            <w:vAlign w:val="center"/>
            <w:hideMark/>
          </w:tcPr>
          <w:p w14:paraId="6A8A2696" w14:textId="6CD983BA"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0,094063</w:t>
            </w:r>
          </w:p>
        </w:tc>
        <w:tc>
          <w:tcPr>
            <w:tcW w:w="1137" w:type="pct"/>
            <w:tcBorders>
              <w:top w:val="nil"/>
              <w:left w:val="nil"/>
              <w:bottom w:val="single" w:sz="4" w:space="0" w:color="000000"/>
              <w:right w:val="single" w:sz="4" w:space="0" w:color="000000"/>
            </w:tcBorders>
            <w:shd w:val="clear" w:color="000000" w:fill="FFFFFF"/>
            <w:vAlign w:val="center"/>
            <w:hideMark/>
          </w:tcPr>
          <w:p w14:paraId="3EAE2C1C" w14:textId="7DD123E3"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0,993970</w:t>
            </w:r>
          </w:p>
        </w:tc>
        <w:tc>
          <w:tcPr>
            <w:tcW w:w="984" w:type="pct"/>
            <w:tcBorders>
              <w:top w:val="nil"/>
              <w:left w:val="nil"/>
              <w:bottom w:val="single" w:sz="4" w:space="0" w:color="000000"/>
              <w:right w:val="single" w:sz="4" w:space="0" w:color="000000"/>
            </w:tcBorders>
            <w:shd w:val="clear" w:color="000000" w:fill="FFFFFF"/>
            <w:vAlign w:val="center"/>
            <w:hideMark/>
          </w:tcPr>
          <w:p w14:paraId="3ADF0C48" w14:textId="4382396C"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3B4934DD"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35419738"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Полевая, 2</w:t>
            </w:r>
          </w:p>
        </w:tc>
        <w:tc>
          <w:tcPr>
            <w:tcW w:w="1213" w:type="pct"/>
            <w:tcBorders>
              <w:top w:val="nil"/>
              <w:left w:val="nil"/>
              <w:bottom w:val="single" w:sz="4" w:space="0" w:color="000000"/>
              <w:right w:val="single" w:sz="4" w:space="0" w:color="000000"/>
            </w:tcBorders>
            <w:shd w:val="clear" w:color="000000" w:fill="FFFFFF"/>
            <w:vAlign w:val="center"/>
            <w:hideMark/>
          </w:tcPr>
          <w:p w14:paraId="3053022E" w14:textId="53969BEF"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0,094022</w:t>
            </w:r>
          </w:p>
        </w:tc>
        <w:tc>
          <w:tcPr>
            <w:tcW w:w="1137" w:type="pct"/>
            <w:tcBorders>
              <w:top w:val="nil"/>
              <w:left w:val="nil"/>
              <w:bottom w:val="single" w:sz="4" w:space="0" w:color="000000"/>
              <w:right w:val="single" w:sz="4" w:space="0" w:color="000000"/>
            </w:tcBorders>
            <w:shd w:val="clear" w:color="000000" w:fill="FFFFFF"/>
            <w:vAlign w:val="center"/>
            <w:hideMark/>
          </w:tcPr>
          <w:p w14:paraId="37A56105" w14:textId="6F7F597F"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0,994263</w:t>
            </w:r>
          </w:p>
        </w:tc>
        <w:tc>
          <w:tcPr>
            <w:tcW w:w="984" w:type="pct"/>
            <w:tcBorders>
              <w:top w:val="nil"/>
              <w:left w:val="nil"/>
              <w:bottom w:val="single" w:sz="4" w:space="0" w:color="000000"/>
              <w:right w:val="single" w:sz="4" w:space="0" w:color="000000"/>
            </w:tcBorders>
            <w:shd w:val="clear" w:color="000000" w:fill="FFFFFF"/>
            <w:vAlign w:val="center"/>
            <w:hideMark/>
          </w:tcPr>
          <w:p w14:paraId="5E87DED2" w14:textId="2A2F0BED"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50C8CDB8"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027DD2FD"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Полевая, 4</w:t>
            </w:r>
          </w:p>
        </w:tc>
        <w:tc>
          <w:tcPr>
            <w:tcW w:w="1213" w:type="pct"/>
            <w:tcBorders>
              <w:top w:val="nil"/>
              <w:left w:val="nil"/>
              <w:bottom w:val="single" w:sz="4" w:space="0" w:color="000000"/>
              <w:right w:val="single" w:sz="4" w:space="0" w:color="000000"/>
            </w:tcBorders>
            <w:shd w:val="clear" w:color="000000" w:fill="FFFFFF"/>
            <w:vAlign w:val="center"/>
            <w:hideMark/>
          </w:tcPr>
          <w:p w14:paraId="3013D913" w14:textId="2DF7E6D3"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0,095580</w:t>
            </w:r>
          </w:p>
        </w:tc>
        <w:tc>
          <w:tcPr>
            <w:tcW w:w="1137" w:type="pct"/>
            <w:tcBorders>
              <w:top w:val="nil"/>
              <w:left w:val="nil"/>
              <w:bottom w:val="single" w:sz="4" w:space="0" w:color="000000"/>
              <w:right w:val="single" w:sz="4" w:space="0" w:color="000000"/>
            </w:tcBorders>
            <w:shd w:val="clear" w:color="000000" w:fill="FFFFFF"/>
            <w:vAlign w:val="center"/>
            <w:hideMark/>
          </w:tcPr>
          <w:p w14:paraId="563822C6" w14:textId="38DB9225"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0,993255</w:t>
            </w:r>
          </w:p>
        </w:tc>
        <w:tc>
          <w:tcPr>
            <w:tcW w:w="984" w:type="pct"/>
            <w:tcBorders>
              <w:top w:val="nil"/>
              <w:left w:val="nil"/>
              <w:bottom w:val="single" w:sz="4" w:space="0" w:color="000000"/>
              <w:right w:val="single" w:sz="4" w:space="0" w:color="000000"/>
            </w:tcBorders>
            <w:shd w:val="clear" w:color="000000" w:fill="FFFFFF"/>
            <w:vAlign w:val="center"/>
            <w:hideMark/>
          </w:tcPr>
          <w:p w14:paraId="429AF9B2" w14:textId="576A208B"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05E3D9DF"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4288E89B" w14:textId="0B40BFC5"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Гатч. ЦРКБ д. Сяськелево</w:t>
            </w:r>
          </w:p>
        </w:tc>
        <w:tc>
          <w:tcPr>
            <w:tcW w:w="1213" w:type="pct"/>
            <w:tcBorders>
              <w:top w:val="nil"/>
              <w:left w:val="nil"/>
              <w:bottom w:val="single" w:sz="4" w:space="0" w:color="000000"/>
              <w:right w:val="single" w:sz="4" w:space="0" w:color="000000"/>
            </w:tcBorders>
            <w:shd w:val="clear" w:color="000000" w:fill="FFFFFF"/>
            <w:vAlign w:val="center"/>
            <w:hideMark/>
          </w:tcPr>
          <w:p w14:paraId="19505734" w14:textId="48EAF411"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0,018100</w:t>
            </w:r>
          </w:p>
        </w:tc>
        <w:tc>
          <w:tcPr>
            <w:tcW w:w="1137" w:type="pct"/>
            <w:tcBorders>
              <w:top w:val="nil"/>
              <w:left w:val="nil"/>
              <w:bottom w:val="single" w:sz="4" w:space="0" w:color="000000"/>
              <w:right w:val="single" w:sz="4" w:space="0" w:color="000000"/>
            </w:tcBorders>
            <w:shd w:val="clear" w:color="000000" w:fill="FFFFFF"/>
            <w:vAlign w:val="center"/>
            <w:hideMark/>
          </w:tcPr>
          <w:p w14:paraId="6DE3EC6F" w14:textId="6642ADB9"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1,0</w:t>
            </w:r>
            <w:r w:rsidR="003D79B2" w:rsidRPr="003B5D60">
              <w:rPr>
                <w:color w:val="000000"/>
                <w:sz w:val="20"/>
                <w:szCs w:val="20"/>
                <w:lang w:bidi="ar-SA"/>
              </w:rPr>
              <w:t>00000</w:t>
            </w:r>
          </w:p>
        </w:tc>
        <w:tc>
          <w:tcPr>
            <w:tcW w:w="984" w:type="pct"/>
            <w:tcBorders>
              <w:top w:val="nil"/>
              <w:left w:val="nil"/>
              <w:bottom w:val="single" w:sz="4" w:space="0" w:color="000000"/>
              <w:right w:val="single" w:sz="4" w:space="0" w:color="000000"/>
            </w:tcBorders>
            <w:shd w:val="clear" w:color="000000" w:fill="FFFFFF"/>
            <w:vAlign w:val="center"/>
            <w:hideMark/>
          </w:tcPr>
          <w:p w14:paraId="5BF23DA2" w14:textId="1E0C0C7B"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0,999289</w:t>
            </w:r>
          </w:p>
        </w:tc>
      </w:tr>
      <w:tr w:rsidR="00E95D54" w:rsidRPr="003B5D60" w14:paraId="1350C580"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112A0360"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Полевая, 6</w:t>
            </w:r>
          </w:p>
        </w:tc>
        <w:tc>
          <w:tcPr>
            <w:tcW w:w="1213" w:type="pct"/>
            <w:tcBorders>
              <w:top w:val="nil"/>
              <w:left w:val="nil"/>
              <w:bottom w:val="single" w:sz="4" w:space="0" w:color="000000"/>
              <w:right w:val="single" w:sz="4" w:space="0" w:color="000000"/>
            </w:tcBorders>
            <w:shd w:val="clear" w:color="000000" w:fill="FFFFFF"/>
            <w:vAlign w:val="center"/>
            <w:hideMark/>
          </w:tcPr>
          <w:p w14:paraId="13D038AB" w14:textId="7E07AEDC"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0,093954</w:t>
            </w:r>
          </w:p>
        </w:tc>
        <w:tc>
          <w:tcPr>
            <w:tcW w:w="1137" w:type="pct"/>
            <w:tcBorders>
              <w:top w:val="nil"/>
              <w:left w:val="nil"/>
              <w:bottom w:val="single" w:sz="4" w:space="0" w:color="000000"/>
              <w:right w:val="single" w:sz="4" w:space="0" w:color="000000"/>
            </w:tcBorders>
            <w:shd w:val="clear" w:color="000000" w:fill="FFFFFF"/>
            <w:vAlign w:val="center"/>
            <w:hideMark/>
          </w:tcPr>
          <w:p w14:paraId="77E18032" w14:textId="0796FBDA"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0,993946</w:t>
            </w:r>
          </w:p>
        </w:tc>
        <w:tc>
          <w:tcPr>
            <w:tcW w:w="984" w:type="pct"/>
            <w:tcBorders>
              <w:top w:val="nil"/>
              <w:left w:val="nil"/>
              <w:bottom w:val="single" w:sz="4" w:space="0" w:color="000000"/>
              <w:right w:val="single" w:sz="4" w:space="0" w:color="000000"/>
            </w:tcBorders>
            <w:shd w:val="clear" w:color="000000" w:fill="FFFFFF"/>
            <w:vAlign w:val="center"/>
            <w:hideMark/>
          </w:tcPr>
          <w:p w14:paraId="20FFED5C" w14:textId="6758FDB3"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7DEB68C1"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1CB58569"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Полевая, 7</w:t>
            </w:r>
          </w:p>
        </w:tc>
        <w:tc>
          <w:tcPr>
            <w:tcW w:w="1213" w:type="pct"/>
            <w:tcBorders>
              <w:top w:val="nil"/>
              <w:left w:val="nil"/>
              <w:bottom w:val="single" w:sz="4" w:space="0" w:color="000000"/>
              <w:right w:val="single" w:sz="4" w:space="0" w:color="000000"/>
            </w:tcBorders>
            <w:shd w:val="clear" w:color="000000" w:fill="FFFFFF"/>
            <w:vAlign w:val="center"/>
            <w:hideMark/>
          </w:tcPr>
          <w:p w14:paraId="7ACBD2AD" w14:textId="3E37DD33"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0,095949</w:t>
            </w:r>
          </w:p>
        </w:tc>
        <w:tc>
          <w:tcPr>
            <w:tcW w:w="1137" w:type="pct"/>
            <w:tcBorders>
              <w:top w:val="nil"/>
              <w:left w:val="nil"/>
              <w:bottom w:val="single" w:sz="4" w:space="0" w:color="000000"/>
              <w:right w:val="single" w:sz="4" w:space="0" w:color="000000"/>
            </w:tcBorders>
            <w:shd w:val="clear" w:color="000000" w:fill="FFFFFF"/>
            <w:vAlign w:val="center"/>
            <w:hideMark/>
          </w:tcPr>
          <w:p w14:paraId="125BC2C1" w14:textId="791FFC4A"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0,994005</w:t>
            </w:r>
          </w:p>
        </w:tc>
        <w:tc>
          <w:tcPr>
            <w:tcW w:w="984" w:type="pct"/>
            <w:tcBorders>
              <w:top w:val="nil"/>
              <w:left w:val="nil"/>
              <w:bottom w:val="single" w:sz="4" w:space="0" w:color="000000"/>
              <w:right w:val="single" w:sz="4" w:space="0" w:color="000000"/>
            </w:tcBorders>
            <w:shd w:val="clear" w:color="000000" w:fill="FFFFFF"/>
            <w:vAlign w:val="center"/>
            <w:hideMark/>
          </w:tcPr>
          <w:p w14:paraId="654B1491" w14:textId="3EBA13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56E99F38"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hideMark/>
          </w:tcPr>
          <w:p w14:paraId="4B1EB5F7"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Полевая, 8</w:t>
            </w:r>
          </w:p>
        </w:tc>
        <w:tc>
          <w:tcPr>
            <w:tcW w:w="1213" w:type="pct"/>
            <w:tcBorders>
              <w:top w:val="nil"/>
              <w:left w:val="nil"/>
              <w:bottom w:val="single" w:sz="4" w:space="0" w:color="000000"/>
              <w:right w:val="single" w:sz="4" w:space="0" w:color="000000"/>
            </w:tcBorders>
            <w:shd w:val="clear" w:color="000000" w:fill="FFFFFF"/>
            <w:vAlign w:val="center"/>
            <w:hideMark/>
          </w:tcPr>
          <w:p w14:paraId="74379653" w14:textId="7931BCB4"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0,094829</w:t>
            </w:r>
          </w:p>
        </w:tc>
        <w:tc>
          <w:tcPr>
            <w:tcW w:w="1137" w:type="pct"/>
            <w:tcBorders>
              <w:top w:val="nil"/>
              <w:left w:val="nil"/>
              <w:bottom w:val="single" w:sz="4" w:space="0" w:color="000000"/>
              <w:right w:val="single" w:sz="4" w:space="0" w:color="000000"/>
            </w:tcBorders>
            <w:shd w:val="clear" w:color="000000" w:fill="FFFFFF"/>
            <w:vAlign w:val="center"/>
            <w:hideMark/>
          </w:tcPr>
          <w:p w14:paraId="0A9DFA35" w14:textId="4F382EC1"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0,994913</w:t>
            </w:r>
          </w:p>
        </w:tc>
        <w:tc>
          <w:tcPr>
            <w:tcW w:w="984" w:type="pct"/>
            <w:tcBorders>
              <w:top w:val="nil"/>
              <w:left w:val="nil"/>
              <w:bottom w:val="single" w:sz="4" w:space="0" w:color="000000"/>
              <w:right w:val="single" w:sz="4" w:space="0" w:color="000000"/>
            </w:tcBorders>
            <w:shd w:val="clear" w:color="000000" w:fill="FFFFFF"/>
            <w:vAlign w:val="center"/>
            <w:hideMark/>
          </w:tcPr>
          <w:p w14:paraId="6994674B" w14:textId="2E06D649"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2C21FB08" w14:textId="77777777" w:rsidTr="00843B16">
        <w:trPr>
          <w:trHeight w:val="20"/>
          <w:jc w:val="center"/>
        </w:trPr>
        <w:tc>
          <w:tcPr>
            <w:tcW w:w="1666" w:type="pct"/>
            <w:tcBorders>
              <w:top w:val="nil"/>
              <w:left w:val="single" w:sz="4" w:space="0" w:color="000000"/>
              <w:bottom w:val="single" w:sz="4" w:space="0" w:color="auto"/>
              <w:right w:val="single" w:sz="4" w:space="0" w:color="000000"/>
            </w:tcBorders>
            <w:shd w:val="clear" w:color="000000" w:fill="FFFFFF"/>
            <w:vAlign w:val="center"/>
            <w:hideMark/>
          </w:tcPr>
          <w:p w14:paraId="5B8E1B8E"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СЗТ</w:t>
            </w:r>
          </w:p>
        </w:tc>
        <w:tc>
          <w:tcPr>
            <w:tcW w:w="1213" w:type="pct"/>
            <w:tcBorders>
              <w:top w:val="nil"/>
              <w:left w:val="nil"/>
              <w:bottom w:val="single" w:sz="4" w:space="0" w:color="auto"/>
              <w:right w:val="single" w:sz="4" w:space="0" w:color="000000"/>
            </w:tcBorders>
            <w:shd w:val="clear" w:color="000000" w:fill="FFFFFF"/>
            <w:vAlign w:val="center"/>
            <w:hideMark/>
          </w:tcPr>
          <w:p w14:paraId="75C40C38" w14:textId="09473180"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0,003800</w:t>
            </w:r>
          </w:p>
        </w:tc>
        <w:tc>
          <w:tcPr>
            <w:tcW w:w="1137" w:type="pct"/>
            <w:tcBorders>
              <w:top w:val="nil"/>
              <w:left w:val="nil"/>
              <w:bottom w:val="single" w:sz="4" w:space="0" w:color="auto"/>
              <w:right w:val="single" w:sz="4" w:space="0" w:color="000000"/>
            </w:tcBorders>
            <w:shd w:val="clear" w:color="000000" w:fill="FFFFFF"/>
            <w:vAlign w:val="center"/>
            <w:hideMark/>
          </w:tcPr>
          <w:p w14:paraId="3D2D464C" w14:textId="516DC1BE"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0,996169</w:t>
            </w:r>
          </w:p>
        </w:tc>
        <w:tc>
          <w:tcPr>
            <w:tcW w:w="984" w:type="pct"/>
            <w:tcBorders>
              <w:top w:val="nil"/>
              <w:left w:val="nil"/>
              <w:bottom w:val="single" w:sz="4" w:space="0" w:color="auto"/>
              <w:right w:val="single" w:sz="4" w:space="0" w:color="000000"/>
            </w:tcBorders>
            <w:shd w:val="clear" w:color="000000" w:fill="FFFFFF"/>
            <w:vAlign w:val="center"/>
            <w:hideMark/>
          </w:tcPr>
          <w:p w14:paraId="0CEEB3C5" w14:textId="13988558"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E95D54" w:rsidRPr="003B5D60" w14:paraId="17A94B10" w14:textId="77777777" w:rsidTr="00843B16">
        <w:trPr>
          <w:trHeight w:val="20"/>
          <w:jc w:val="center"/>
        </w:trPr>
        <w:tc>
          <w:tcPr>
            <w:tcW w:w="166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EA8335B" w14:textId="77777777"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Полевая, 9</w:t>
            </w:r>
          </w:p>
        </w:tc>
        <w:tc>
          <w:tcPr>
            <w:tcW w:w="121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5C6EE8C" w14:textId="1728AB0A"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rPr>
              <w:t>0,094760</w:t>
            </w:r>
          </w:p>
        </w:tc>
        <w:tc>
          <w:tcPr>
            <w:tcW w:w="113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FF5DC78" w14:textId="0567B13A"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0,995142</w:t>
            </w:r>
          </w:p>
        </w:tc>
        <w:tc>
          <w:tcPr>
            <w:tcW w:w="9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617C794" w14:textId="76FBFA61" w:rsidR="00E95D54" w:rsidRPr="003B5D60" w:rsidRDefault="00E95D54"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0,999113</w:t>
            </w:r>
          </w:p>
        </w:tc>
      </w:tr>
      <w:tr w:rsidR="00DF581C" w:rsidRPr="003B5D60" w14:paraId="3CC59D24" w14:textId="77777777" w:rsidTr="00843B16">
        <w:trPr>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35168A55" w14:textId="7EED8623" w:rsidR="00DF581C" w:rsidRPr="003B5D60" w:rsidRDefault="00DF581C"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Котельная №52</w:t>
            </w:r>
          </w:p>
        </w:tc>
      </w:tr>
      <w:tr w:rsidR="003D79B2" w:rsidRPr="003B5D60" w14:paraId="6A4308F0" w14:textId="77777777" w:rsidTr="00843B16">
        <w:trPr>
          <w:trHeight w:val="20"/>
          <w:jc w:val="center"/>
        </w:trPr>
        <w:tc>
          <w:tcPr>
            <w:tcW w:w="1666" w:type="pct"/>
            <w:tcBorders>
              <w:top w:val="single" w:sz="4" w:space="0" w:color="auto"/>
              <w:left w:val="single" w:sz="4" w:space="0" w:color="000000"/>
              <w:bottom w:val="single" w:sz="4" w:space="0" w:color="000000"/>
              <w:right w:val="single" w:sz="4" w:space="0" w:color="000000"/>
            </w:tcBorders>
            <w:shd w:val="clear" w:color="000000" w:fill="FFFFFF"/>
            <w:vAlign w:val="center"/>
          </w:tcPr>
          <w:p w14:paraId="2D85B234" w14:textId="3A8FFB9A"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Новая, 1</w:t>
            </w:r>
          </w:p>
        </w:tc>
        <w:tc>
          <w:tcPr>
            <w:tcW w:w="1213" w:type="pct"/>
            <w:tcBorders>
              <w:top w:val="single" w:sz="4" w:space="0" w:color="auto"/>
              <w:left w:val="nil"/>
              <w:bottom w:val="single" w:sz="4" w:space="0" w:color="000000"/>
              <w:right w:val="single" w:sz="4" w:space="0" w:color="000000"/>
            </w:tcBorders>
            <w:shd w:val="clear" w:color="000000" w:fill="FFFFFF"/>
            <w:vAlign w:val="center"/>
          </w:tcPr>
          <w:p w14:paraId="7D123B65" w14:textId="3C06579E"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0,0060100</w:t>
            </w:r>
          </w:p>
        </w:tc>
        <w:tc>
          <w:tcPr>
            <w:tcW w:w="1137" w:type="pct"/>
            <w:tcBorders>
              <w:top w:val="single" w:sz="4" w:space="0" w:color="auto"/>
              <w:left w:val="nil"/>
              <w:bottom w:val="single" w:sz="4" w:space="0" w:color="000000"/>
              <w:right w:val="single" w:sz="4" w:space="0" w:color="000000"/>
            </w:tcBorders>
            <w:shd w:val="clear" w:color="000000" w:fill="FFFFFF"/>
            <w:vAlign w:val="center"/>
          </w:tcPr>
          <w:p w14:paraId="3F7D8EF9" w14:textId="73A49387"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0,996161</w:t>
            </w:r>
          </w:p>
        </w:tc>
        <w:tc>
          <w:tcPr>
            <w:tcW w:w="984" w:type="pct"/>
            <w:tcBorders>
              <w:top w:val="single" w:sz="4" w:space="0" w:color="auto"/>
              <w:left w:val="nil"/>
              <w:bottom w:val="single" w:sz="4" w:space="0" w:color="000000"/>
              <w:right w:val="single" w:sz="4" w:space="0" w:color="000000"/>
            </w:tcBorders>
            <w:shd w:val="clear" w:color="000000" w:fill="FFFFFF"/>
            <w:vAlign w:val="center"/>
          </w:tcPr>
          <w:p w14:paraId="4EE2B4E8" w14:textId="28E05793"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w:t>
            </w:r>
          </w:p>
        </w:tc>
      </w:tr>
      <w:tr w:rsidR="003D79B2" w:rsidRPr="003B5D60" w14:paraId="1C220E91" w14:textId="77777777" w:rsidTr="00843B16">
        <w:trPr>
          <w:trHeight w:val="20"/>
          <w:jc w:val="center"/>
        </w:trPr>
        <w:tc>
          <w:tcPr>
            <w:tcW w:w="1666" w:type="pct"/>
            <w:tcBorders>
              <w:top w:val="single" w:sz="4" w:space="0" w:color="auto"/>
              <w:left w:val="single" w:sz="4" w:space="0" w:color="000000"/>
              <w:bottom w:val="single" w:sz="4" w:space="0" w:color="000000"/>
              <w:right w:val="single" w:sz="4" w:space="0" w:color="000000"/>
            </w:tcBorders>
            <w:shd w:val="clear" w:color="000000" w:fill="FFFFFF"/>
            <w:vAlign w:val="center"/>
          </w:tcPr>
          <w:p w14:paraId="1116461A" w14:textId="5A22ACC8"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Новая, 5а</w:t>
            </w:r>
          </w:p>
        </w:tc>
        <w:tc>
          <w:tcPr>
            <w:tcW w:w="1213" w:type="pct"/>
            <w:tcBorders>
              <w:top w:val="single" w:sz="4" w:space="0" w:color="auto"/>
              <w:left w:val="nil"/>
              <w:bottom w:val="single" w:sz="4" w:space="0" w:color="000000"/>
              <w:right w:val="single" w:sz="4" w:space="0" w:color="000000"/>
            </w:tcBorders>
            <w:shd w:val="clear" w:color="000000" w:fill="FFFFFF"/>
            <w:vAlign w:val="center"/>
          </w:tcPr>
          <w:p w14:paraId="1E8C0700" w14:textId="1B38943B"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0,0113669</w:t>
            </w:r>
          </w:p>
        </w:tc>
        <w:tc>
          <w:tcPr>
            <w:tcW w:w="1137" w:type="pct"/>
            <w:tcBorders>
              <w:top w:val="single" w:sz="4" w:space="0" w:color="auto"/>
              <w:left w:val="nil"/>
              <w:bottom w:val="single" w:sz="4" w:space="0" w:color="000000"/>
              <w:right w:val="single" w:sz="4" w:space="0" w:color="000000"/>
            </w:tcBorders>
            <w:shd w:val="clear" w:color="000000" w:fill="FFFFFF"/>
            <w:vAlign w:val="center"/>
          </w:tcPr>
          <w:p w14:paraId="7CF53D46" w14:textId="2FC53A79"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0,995492</w:t>
            </w:r>
          </w:p>
        </w:tc>
        <w:tc>
          <w:tcPr>
            <w:tcW w:w="984" w:type="pct"/>
            <w:tcBorders>
              <w:top w:val="single" w:sz="4" w:space="0" w:color="auto"/>
              <w:left w:val="nil"/>
              <w:bottom w:val="single" w:sz="4" w:space="0" w:color="000000"/>
              <w:right w:val="single" w:sz="4" w:space="0" w:color="000000"/>
            </w:tcBorders>
            <w:shd w:val="clear" w:color="000000" w:fill="FFFFFF"/>
            <w:vAlign w:val="center"/>
          </w:tcPr>
          <w:p w14:paraId="673CA20F" w14:textId="590EA75D"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13D3820B" w14:textId="77777777" w:rsidTr="00843B16">
        <w:trPr>
          <w:trHeight w:val="20"/>
          <w:jc w:val="center"/>
        </w:trPr>
        <w:tc>
          <w:tcPr>
            <w:tcW w:w="1666" w:type="pct"/>
            <w:tcBorders>
              <w:top w:val="single" w:sz="4" w:space="0" w:color="auto"/>
              <w:left w:val="single" w:sz="4" w:space="0" w:color="000000"/>
              <w:bottom w:val="single" w:sz="4" w:space="0" w:color="000000"/>
              <w:right w:val="single" w:sz="4" w:space="0" w:color="000000"/>
            </w:tcBorders>
            <w:shd w:val="clear" w:color="000000" w:fill="FFFFFF"/>
            <w:vAlign w:val="center"/>
          </w:tcPr>
          <w:p w14:paraId="4F59C6F5" w14:textId="0B845C78"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Новая, 6а</w:t>
            </w:r>
          </w:p>
        </w:tc>
        <w:tc>
          <w:tcPr>
            <w:tcW w:w="1213" w:type="pct"/>
            <w:tcBorders>
              <w:top w:val="single" w:sz="4" w:space="0" w:color="auto"/>
              <w:left w:val="nil"/>
              <w:bottom w:val="single" w:sz="4" w:space="0" w:color="000000"/>
              <w:right w:val="single" w:sz="4" w:space="0" w:color="000000"/>
            </w:tcBorders>
            <w:shd w:val="clear" w:color="000000" w:fill="FFFFFF"/>
            <w:vAlign w:val="center"/>
          </w:tcPr>
          <w:p w14:paraId="42329519" w14:textId="38DDE7E6"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0,0000000</w:t>
            </w:r>
          </w:p>
        </w:tc>
        <w:tc>
          <w:tcPr>
            <w:tcW w:w="1137" w:type="pct"/>
            <w:tcBorders>
              <w:top w:val="single" w:sz="4" w:space="0" w:color="auto"/>
              <w:left w:val="nil"/>
              <w:bottom w:val="single" w:sz="4" w:space="0" w:color="000000"/>
              <w:right w:val="single" w:sz="4" w:space="0" w:color="000000"/>
            </w:tcBorders>
            <w:shd w:val="clear" w:color="000000" w:fill="FFFFFF"/>
            <w:vAlign w:val="center"/>
          </w:tcPr>
          <w:p w14:paraId="298EAFBC" w14:textId="4F293233"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0,997646</w:t>
            </w:r>
          </w:p>
        </w:tc>
        <w:tc>
          <w:tcPr>
            <w:tcW w:w="984" w:type="pct"/>
            <w:tcBorders>
              <w:top w:val="single" w:sz="4" w:space="0" w:color="auto"/>
              <w:left w:val="nil"/>
              <w:bottom w:val="single" w:sz="4" w:space="0" w:color="000000"/>
              <w:right w:val="single" w:sz="4" w:space="0" w:color="000000"/>
            </w:tcBorders>
            <w:shd w:val="clear" w:color="000000" w:fill="FFFFFF"/>
            <w:vAlign w:val="center"/>
          </w:tcPr>
          <w:p w14:paraId="61F875FE" w14:textId="6DD64F82"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0,999823</w:t>
            </w:r>
          </w:p>
        </w:tc>
      </w:tr>
      <w:tr w:rsidR="003D79B2" w:rsidRPr="003B5D60" w14:paraId="655DAA70"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393F568B" w14:textId="6C013C72"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Новая, 7а</w:t>
            </w:r>
          </w:p>
        </w:tc>
        <w:tc>
          <w:tcPr>
            <w:tcW w:w="1213" w:type="pct"/>
            <w:tcBorders>
              <w:top w:val="nil"/>
              <w:left w:val="nil"/>
              <w:bottom w:val="single" w:sz="4" w:space="0" w:color="000000"/>
              <w:right w:val="single" w:sz="4" w:space="0" w:color="000000"/>
            </w:tcBorders>
            <w:shd w:val="clear" w:color="000000" w:fill="FFFFFF"/>
            <w:vAlign w:val="center"/>
          </w:tcPr>
          <w:p w14:paraId="4DE7DB07" w14:textId="52AD90A8"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0,0113375</w:t>
            </w:r>
          </w:p>
        </w:tc>
        <w:tc>
          <w:tcPr>
            <w:tcW w:w="1137" w:type="pct"/>
            <w:tcBorders>
              <w:top w:val="nil"/>
              <w:left w:val="nil"/>
              <w:bottom w:val="single" w:sz="4" w:space="0" w:color="000000"/>
              <w:right w:val="single" w:sz="4" w:space="0" w:color="000000"/>
            </w:tcBorders>
            <w:shd w:val="clear" w:color="000000" w:fill="FFFFFF"/>
            <w:vAlign w:val="center"/>
          </w:tcPr>
          <w:p w14:paraId="52CA6ECA" w14:textId="3A4C0DD1"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0,995298</w:t>
            </w:r>
          </w:p>
        </w:tc>
        <w:tc>
          <w:tcPr>
            <w:tcW w:w="984" w:type="pct"/>
            <w:tcBorders>
              <w:top w:val="nil"/>
              <w:left w:val="nil"/>
              <w:bottom w:val="single" w:sz="4" w:space="0" w:color="000000"/>
              <w:right w:val="single" w:sz="4" w:space="0" w:color="000000"/>
            </w:tcBorders>
            <w:shd w:val="clear" w:color="000000" w:fill="FFFFFF"/>
            <w:vAlign w:val="center"/>
          </w:tcPr>
          <w:p w14:paraId="3B090DA8" w14:textId="28BE045B"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654F608C"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065EE889" w14:textId="66F2B674"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Новая, 8</w:t>
            </w:r>
          </w:p>
        </w:tc>
        <w:tc>
          <w:tcPr>
            <w:tcW w:w="1213" w:type="pct"/>
            <w:tcBorders>
              <w:top w:val="nil"/>
              <w:left w:val="nil"/>
              <w:bottom w:val="single" w:sz="4" w:space="0" w:color="000000"/>
              <w:right w:val="single" w:sz="4" w:space="0" w:color="000000"/>
            </w:tcBorders>
            <w:shd w:val="clear" w:color="000000" w:fill="FFFFFF"/>
            <w:vAlign w:val="center"/>
          </w:tcPr>
          <w:p w14:paraId="020B9130" w14:textId="1D7AD807"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0,0000000</w:t>
            </w:r>
          </w:p>
        </w:tc>
        <w:tc>
          <w:tcPr>
            <w:tcW w:w="1137" w:type="pct"/>
            <w:tcBorders>
              <w:top w:val="nil"/>
              <w:left w:val="nil"/>
              <w:bottom w:val="single" w:sz="4" w:space="0" w:color="000000"/>
              <w:right w:val="single" w:sz="4" w:space="0" w:color="000000"/>
            </w:tcBorders>
            <w:shd w:val="clear" w:color="000000" w:fill="FFFFFF"/>
            <w:vAlign w:val="center"/>
          </w:tcPr>
          <w:p w14:paraId="10CD8182" w14:textId="23FE1BB3"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0,997532</w:t>
            </w:r>
          </w:p>
        </w:tc>
        <w:tc>
          <w:tcPr>
            <w:tcW w:w="984" w:type="pct"/>
            <w:tcBorders>
              <w:top w:val="nil"/>
              <w:left w:val="nil"/>
              <w:bottom w:val="single" w:sz="4" w:space="0" w:color="000000"/>
              <w:right w:val="single" w:sz="4" w:space="0" w:color="000000"/>
            </w:tcBorders>
            <w:shd w:val="clear" w:color="000000" w:fill="FFFFFF"/>
            <w:vAlign w:val="center"/>
          </w:tcPr>
          <w:p w14:paraId="36EE0C01" w14:textId="76EA7D4A"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0,999823</w:t>
            </w:r>
          </w:p>
        </w:tc>
      </w:tr>
      <w:tr w:rsidR="003D79B2" w:rsidRPr="003B5D60" w14:paraId="26A0FF39"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1C466503" w14:textId="436B4680"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Новая, 9</w:t>
            </w:r>
          </w:p>
        </w:tc>
        <w:tc>
          <w:tcPr>
            <w:tcW w:w="1213" w:type="pct"/>
            <w:tcBorders>
              <w:top w:val="nil"/>
              <w:left w:val="nil"/>
              <w:bottom w:val="single" w:sz="4" w:space="0" w:color="000000"/>
              <w:right w:val="single" w:sz="4" w:space="0" w:color="000000"/>
            </w:tcBorders>
            <w:shd w:val="clear" w:color="000000" w:fill="FFFFFF"/>
            <w:vAlign w:val="center"/>
          </w:tcPr>
          <w:p w14:paraId="539DE580" w14:textId="799D1C4B"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0,0114000</w:t>
            </w:r>
          </w:p>
        </w:tc>
        <w:tc>
          <w:tcPr>
            <w:tcW w:w="1137" w:type="pct"/>
            <w:tcBorders>
              <w:top w:val="nil"/>
              <w:left w:val="nil"/>
              <w:bottom w:val="single" w:sz="4" w:space="0" w:color="000000"/>
              <w:right w:val="single" w:sz="4" w:space="0" w:color="000000"/>
            </w:tcBorders>
            <w:shd w:val="clear" w:color="000000" w:fill="FFFFFF"/>
            <w:vAlign w:val="center"/>
          </w:tcPr>
          <w:p w14:paraId="6B7A4F4A" w14:textId="2AF667F2"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0,994975</w:t>
            </w:r>
          </w:p>
        </w:tc>
        <w:tc>
          <w:tcPr>
            <w:tcW w:w="984" w:type="pct"/>
            <w:tcBorders>
              <w:top w:val="nil"/>
              <w:left w:val="nil"/>
              <w:bottom w:val="single" w:sz="4" w:space="0" w:color="000000"/>
              <w:right w:val="single" w:sz="4" w:space="0" w:color="000000"/>
            </w:tcBorders>
            <w:shd w:val="clear" w:color="000000" w:fill="FFFFFF"/>
            <w:vAlign w:val="center"/>
          </w:tcPr>
          <w:p w14:paraId="4E40CA62" w14:textId="22241DE1"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5D0F7C76"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7360A081" w14:textId="108D3389"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Новая, 21</w:t>
            </w:r>
          </w:p>
        </w:tc>
        <w:tc>
          <w:tcPr>
            <w:tcW w:w="1213" w:type="pct"/>
            <w:tcBorders>
              <w:top w:val="nil"/>
              <w:left w:val="nil"/>
              <w:bottom w:val="single" w:sz="4" w:space="0" w:color="000000"/>
              <w:right w:val="single" w:sz="4" w:space="0" w:color="000000"/>
            </w:tcBorders>
            <w:shd w:val="clear" w:color="000000" w:fill="FFFFFF"/>
            <w:vAlign w:val="center"/>
          </w:tcPr>
          <w:p w14:paraId="5CFA6B53" w14:textId="6A2F3074"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0,0134577</w:t>
            </w:r>
          </w:p>
        </w:tc>
        <w:tc>
          <w:tcPr>
            <w:tcW w:w="1137" w:type="pct"/>
            <w:tcBorders>
              <w:top w:val="nil"/>
              <w:left w:val="nil"/>
              <w:bottom w:val="single" w:sz="4" w:space="0" w:color="000000"/>
              <w:right w:val="single" w:sz="4" w:space="0" w:color="000000"/>
            </w:tcBorders>
            <w:shd w:val="clear" w:color="000000" w:fill="FFFFFF"/>
            <w:vAlign w:val="center"/>
          </w:tcPr>
          <w:p w14:paraId="0DF42FBD" w14:textId="4151A628"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0,995116</w:t>
            </w:r>
          </w:p>
        </w:tc>
        <w:tc>
          <w:tcPr>
            <w:tcW w:w="984" w:type="pct"/>
            <w:tcBorders>
              <w:top w:val="nil"/>
              <w:left w:val="nil"/>
              <w:bottom w:val="single" w:sz="4" w:space="0" w:color="000000"/>
              <w:right w:val="single" w:sz="4" w:space="0" w:color="000000"/>
            </w:tcBorders>
            <w:shd w:val="clear" w:color="000000" w:fill="FFFFFF"/>
            <w:vAlign w:val="center"/>
          </w:tcPr>
          <w:p w14:paraId="6BD81E4E" w14:textId="7E54B77E"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76B36B47"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2FAA8A32" w14:textId="2E40EA24"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Новая, 23</w:t>
            </w:r>
          </w:p>
        </w:tc>
        <w:tc>
          <w:tcPr>
            <w:tcW w:w="1213" w:type="pct"/>
            <w:tcBorders>
              <w:top w:val="nil"/>
              <w:left w:val="nil"/>
              <w:bottom w:val="single" w:sz="4" w:space="0" w:color="000000"/>
              <w:right w:val="single" w:sz="4" w:space="0" w:color="000000"/>
            </w:tcBorders>
            <w:shd w:val="clear" w:color="000000" w:fill="FFFFFF"/>
            <w:vAlign w:val="center"/>
          </w:tcPr>
          <w:p w14:paraId="3C84762F" w14:textId="7A048FFA"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0,0148712</w:t>
            </w:r>
          </w:p>
        </w:tc>
        <w:tc>
          <w:tcPr>
            <w:tcW w:w="1137" w:type="pct"/>
            <w:tcBorders>
              <w:top w:val="nil"/>
              <w:left w:val="nil"/>
              <w:bottom w:val="single" w:sz="4" w:space="0" w:color="000000"/>
              <w:right w:val="single" w:sz="4" w:space="0" w:color="000000"/>
            </w:tcBorders>
            <w:shd w:val="clear" w:color="000000" w:fill="FFFFFF"/>
            <w:vAlign w:val="center"/>
          </w:tcPr>
          <w:p w14:paraId="40B6B0A2" w14:textId="6168BC1E"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0,994975</w:t>
            </w:r>
          </w:p>
        </w:tc>
        <w:tc>
          <w:tcPr>
            <w:tcW w:w="984" w:type="pct"/>
            <w:tcBorders>
              <w:top w:val="nil"/>
              <w:left w:val="nil"/>
              <w:bottom w:val="single" w:sz="4" w:space="0" w:color="000000"/>
              <w:right w:val="single" w:sz="4" w:space="0" w:color="000000"/>
            </w:tcBorders>
            <w:shd w:val="clear" w:color="000000" w:fill="FFFFFF"/>
            <w:vAlign w:val="center"/>
          </w:tcPr>
          <w:p w14:paraId="3BA2FC3C" w14:textId="2ED65E7D"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4C511D2D"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3CC62B76" w14:textId="7588598A"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Новая, 19</w:t>
            </w:r>
          </w:p>
        </w:tc>
        <w:tc>
          <w:tcPr>
            <w:tcW w:w="1213" w:type="pct"/>
            <w:tcBorders>
              <w:top w:val="nil"/>
              <w:left w:val="nil"/>
              <w:bottom w:val="single" w:sz="4" w:space="0" w:color="000000"/>
              <w:right w:val="single" w:sz="4" w:space="0" w:color="000000"/>
            </w:tcBorders>
            <w:shd w:val="clear" w:color="000000" w:fill="FFFFFF"/>
            <w:vAlign w:val="center"/>
          </w:tcPr>
          <w:p w14:paraId="197E28D5" w14:textId="57340E57"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0,0138995</w:t>
            </w:r>
          </w:p>
        </w:tc>
        <w:tc>
          <w:tcPr>
            <w:tcW w:w="1137" w:type="pct"/>
            <w:tcBorders>
              <w:top w:val="nil"/>
              <w:left w:val="nil"/>
              <w:bottom w:val="single" w:sz="4" w:space="0" w:color="000000"/>
              <w:right w:val="single" w:sz="4" w:space="0" w:color="000000"/>
            </w:tcBorders>
            <w:shd w:val="clear" w:color="000000" w:fill="FFFFFF"/>
            <w:vAlign w:val="center"/>
          </w:tcPr>
          <w:p w14:paraId="17F13A7D" w14:textId="3BC7D808"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0,995163</w:t>
            </w:r>
          </w:p>
        </w:tc>
        <w:tc>
          <w:tcPr>
            <w:tcW w:w="984" w:type="pct"/>
            <w:tcBorders>
              <w:top w:val="nil"/>
              <w:left w:val="nil"/>
              <w:bottom w:val="single" w:sz="4" w:space="0" w:color="000000"/>
              <w:right w:val="single" w:sz="4" w:space="0" w:color="000000"/>
            </w:tcBorders>
            <w:shd w:val="clear" w:color="000000" w:fill="FFFFFF"/>
            <w:vAlign w:val="center"/>
          </w:tcPr>
          <w:p w14:paraId="1C5D8F59" w14:textId="339DBF16"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4B5EF80C"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19D2BB21" w14:textId="4ABC9C4D"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Новая, 17</w:t>
            </w:r>
          </w:p>
        </w:tc>
        <w:tc>
          <w:tcPr>
            <w:tcW w:w="1213" w:type="pct"/>
            <w:tcBorders>
              <w:top w:val="nil"/>
              <w:left w:val="nil"/>
              <w:bottom w:val="single" w:sz="4" w:space="0" w:color="000000"/>
              <w:right w:val="single" w:sz="4" w:space="0" w:color="000000"/>
            </w:tcBorders>
            <w:shd w:val="clear" w:color="000000" w:fill="FFFFFF"/>
            <w:vAlign w:val="center"/>
          </w:tcPr>
          <w:p w14:paraId="4461AB64" w14:textId="25E1DFC4"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0,0072000</w:t>
            </w:r>
          </w:p>
        </w:tc>
        <w:tc>
          <w:tcPr>
            <w:tcW w:w="1137" w:type="pct"/>
            <w:tcBorders>
              <w:top w:val="nil"/>
              <w:left w:val="nil"/>
              <w:bottom w:val="single" w:sz="4" w:space="0" w:color="000000"/>
              <w:right w:val="single" w:sz="4" w:space="0" w:color="000000"/>
            </w:tcBorders>
            <w:shd w:val="clear" w:color="000000" w:fill="FFFFFF"/>
            <w:vAlign w:val="center"/>
          </w:tcPr>
          <w:p w14:paraId="71F90353" w14:textId="4601C1D3"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0,994975</w:t>
            </w:r>
          </w:p>
        </w:tc>
        <w:tc>
          <w:tcPr>
            <w:tcW w:w="984" w:type="pct"/>
            <w:tcBorders>
              <w:top w:val="nil"/>
              <w:left w:val="nil"/>
              <w:bottom w:val="single" w:sz="4" w:space="0" w:color="000000"/>
              <w:right w:val="single" w:sz="4" w:space="0" w:color="000000"/>
            </w:tcBorders>
            <w:shd w:val="clear" w:color="000000" w:fill="FFFFFF"/>
            <w:vAlign w:val="center"/>
          </w:tcPr>
          <w:p w14:paraId="79018BD9" w14:textId="61822A25"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28305EDB"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116F01B6" w14:textId="6566746D"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Новая, 15</w:t>
            </w:r>
          </w:p>
        </w:tc>
        <w:tc>
          <w:tcPr>
            <w:tcW w:w="1213" w:type="pct"/>
            <w:tcBorders>
              <w:top w:val="nil"/>
              <w:left w:val="nil"/>
              <w:bottom w:val="single" w:sz="4" w:space="0" w:color="000000"/>
              <w:right w:val="single" w:sz="4" w:space="0" w:color="000000"/>
            </w:tcBorders>
            <w:shd w:val="clear" w:color="000000" w:fill="FFFFFF"/>
            <w:vAlign w:val="center"/>
          </w:tcPr>
          <w:p w14:paraId="6AA1692C" w14:textId="1BBFDE3D"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0,0113670</w:t>
            </w:r>
          </w:p>
        </w:tc>
        <w:tc>
          <w:tcPr>
            <w:tcW w:w="1137" w:type="pct"/>
            <w:tcBorders>
              <w:top w:val="nil"/>
              <w:left w:val="nil"/>
              <w:bottom w:val="single" w:sz="4" w:space="0" w:color="000000"/>
              <w:right w:val="single" w:sz="4" w:space="0" w:color="000000"/>
            </w:tcBorders>
            <w:shd w:val="clear" w:color="000000" w:fill="FFFFFF"/>
            <w:vAlign w:val="center"/>
          </w:tcPr>
          <w:p w14:paraId="4D4CB6D1" w14:textId="4185AF5A"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0,994799</w:t>
            </w:r>
          </w:p>
        </w:tc>
        <w:tc>
          <w:tcPr>
            <w:tcW w:w="984" w:type="pct"/>
            <w:tcBorders>
              <w:top w:val="nil"/>
              <w:left w:val="nil"/>
              <w:bottom w:val="single" w:sz="4" w:space="0" w:color="000000"/>
              <w:right w:val="single" w:sz="4" w:space="0" w:color="000000"/>
            </w:tcBorders>
            <w:shd w:val="clear" w:color="000000" w:fill="FFFFFF"/>
            <w:vAlign w:val="center"/>
          </w:tcPr>
          <w:p w14:paraId="130E571B" w14:textId="6B69E13F"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4F43522A"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67987B51" w14:textId="1BE86643"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Новая, 4</w:t>
            </w:r>
          </w:p>
        </w:tc>
        <w:tc>
          <w:tcPr>
            <w:tcW w:w="1213" w:type="pct"/>
            <w:tcBorders>
              <w:top w:val="nil"/>
              <w:left w:val="nil"/>
              <w:bottom w:val="single" w:sz="4" w:space="0" w:color="000000"/>
              <w:right w:val="single" w:sz="4" w:space="0" w:color="000000"/>
            </w:tcBorders>
            <w:shd w:val="clear" w:color="000000" w:fill="FFFFFF"/>
            <w:vAlign w:val="center"/>
          </w:tcPr>
          <w:p w14:paraId="5FBFD327" w14:textId="4438D47D"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0,0061030</w:t>
            </w:r>
          </w:p>
        </w:tc>
        <w:tc>
          <w:tcPr>
            <w:tcW w:w="1137" w:type="pct"/>
            <w:tcBorders>
              <w:top w:val="nil"/>
              <w:left w:val="nil"/>
              <w:bottom w:val="single" w:sz="4" w:space="0" w:color="000000"/>
              <w:right w:val="single" w:sz="4" w:space="0" w:color="000000"/>
            </w:tcBorders>
            <w:shd w:val="clear" w:color="000000" w:fill="FFFFFF"/>
            <w:vAlign w:val="center"/>
          </w:tcPr>
          <w:p w14:paraId="5D145B41" w14:textId="20B87983"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0,995574</w:t>
            </w:r>
          </w:p>
        </w:tc>
        <w:tc>
          <w:tcPr>
            <w:tcW w:w="984" w:type="pct"/>
            <w:tcBorders>
              <w:top w:val="nil"/>
              <w:left w:val="nil"/>
              <w:bottom w:val="single" w:sz="4" w:space="0" w:color="000000"/>
              <w:right w:val="single" w:sz="4" w:space="0" w:color="000000"/>
            </w:tcBorders>
            <w:shd w:val="clear" w:color="000000" w:fill="FFFFFF"/>
            <w:vAlign w:val="center"/>
          </w:tcPr>
          <w:p w14:paraId="70FDAF84" w14:textId="67A844B8"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49DF0795"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5A3183E6" w14:textId="68AA8973"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Поселковая, 20</w:t>
            </w:r>
          </w:p>
        </w:tc>
        <w:tc>
          <w:tcPr>
            <w:tcW w:w="1213" w:type="pct"/>
            <w:tcBorders>
              <w:top w:val="nil"/>
              <w:left w:val="nil"/>
              <w:bottom w:val="single" w:sz="4" w:space="0" w:color="000000"/>
              <w:right w:val="single" w:sz="4" w:space="0" w:color="000000"/>
            </w:tcBorders>
            <w:shd w:val="clear" w:color="000000" w:fill="FFFFFF"/>
            <w:vAlign w:val="center"/>
          </w:tcPr>
          <w:p w14:paraId="389E03BE" w14:textId="56180633"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0,1718665</w:t>
            </w:r>
          </w:p>
        </w:tc>
        <w:tc>
          <w:tcPr>
            <w:tcW w:w="1137" w:type="pct"/>
            <w:tcBorders>
              <w:top w:val="nil"/>
              <w:left w:val="nil"/>
              <w:bottom w:val="single" w:sz="4" w:space="0" w:color="000000"/>
              <w:right w:val="single" w:sz="4" w:space="0" w:color="000000"/>
            </w:tcBorders>
            <w:shd w:val="clear" w:color="000000" w:fill="FFFFFF"/>
            <w:vAlign w:val="center"/>
          </w:tcPr>
          <w:p w14:paraId="21026D29" w14:textId="59A50478"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0,998250</w:t>
            </w:r>
          </w:p>
        </w:tc>
        <w:tc>
          <w:tcPr>
            <w:tcW w:w="984" w:type="pct"/>
            <w:tcBorders>
              <w:top w:val="nil"/>
              <w:left w:val="nil"/>
              <w:bottom w:val="single" w:sz="4" w:space="0" w:color="000000"/>
              <w:right w:val="single" w:sz="4" w:space="0" w:color="000000"/>
            </w:tcBorders>
            <w:shd w:val="clear" w:color="000000" w:fill="FFFFFF"/>
            <w:vAlign w:val="center"/>
          </w:tcPr>
          <w:p w14:paraId="75228F44" w14:textId="75161D6F"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1E81753B" w14:textId="77777777" w:rsidTr="00843B16">
        <w:trPr>
          <w:trHeight w:val="20"/>
          <w:jc w:val="center"/>
        </w:trPr>
        <w:tc>
          <w:tcPr>
            <w:tcW w:w="1666" w:type="pct"/>
            <w:tcBorders>
              <w:top w:val="nil"/>
              <w:left w:val="single" w:sz="4" w:space="0" w:color="000000"/>
              <w:bottom w:val="single" w:sz="4" w:space="0" w:color="auto"/>
              <w:right w:val="single" w:sz="4" w:space="0" w:color="000000"/>
            </w:tcBorders>
            <w:shd w:val="clear" w:color="000000" w:fill="FFFFFF"/>
            <w:vAlign w:val="center"/>
          </w:tcPr>
          <w:p w14:paraId="042D970E" w14:textId="3C25E3F0"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Поселковая, 18</w:t>
            </w:r>
          </w:p>
        </w:tc>
        <w:tc>
          <w:tcPr>
            <w:tcW w:w="1213" w:type="pct"/>
            <w:tcBorders>
              <w:top w:val="nil"/>
              <w:left w:val="nil"/>
              <w:bottom w:val="single" w:sz="4" w:space="0" w:color="auto"/>
              <w:right w:val="single" w:sz="4" w:space="0" w:color="000000"/>
            </w:tcBorders>
            <w:shd w:val="clear" w:color="000000" w:fill="FFFFFF"/>
            <w:vAlign w:val="center"/>
          </w:tcPr>
          <w:p w14:paraId="64089D25" w14:textId="4AC22CDF"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0,1056810</w:t>
            </w:r>
          </w:p>
        </w:tc>
        <w:tc>
          <w:tcPr>
            <w:tcW w:w="1137" w:type="pct"/>
            <w:tcBorders>
              <w:top w:val="nil"/>
              <w:left w:val="nil"/>
              <w:bottom w:val="single" w:sz="4" w:space="0" w:color="auto"/>
              <w:right w:val="single" w:sz="4" w:space="0" w:color="000000"/>
            </w:tcBorders>
            <w:shd w:val="clear" w:color="000000" w:fill="FFFFFF"/>
            <w:vAlign w:val="center"/>
          </w:tcPr>
          <w:p w14:paraId="398182F6" w14:textId="5E0CDEE9"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0,998373</w:t>
            </w:r>
          </w:p>
        </w:tc>
        <w:tc>
          <w:tcPr>
            <w:tcW w:w="984" w:type="pct"/>
            <w:tcBorders>
              <w:top w:val="nil"/>
              <w:left w:val="nil"/>
              <w:bottom w:val="single" w:sz="4" w:space="0" w:color="auto"/>
              <w:right w:val="single" w:sz="4" w:space="0" w:color="000000"/>
            </w:tcBorders>
            <w:shd w:val="clear" w:color="000000" w:fill="FFFFFF"/>
            <w:vAlign w:val="center"/>
          </w:tcPr>
          <w:p w14:paraId="3889EE23" w14:textId="31014F68"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4DC87584" w14:textId="77777777" w:rsidTr="00843B16">
        <w:trPr>
          <w:trHeight w:val="20"/>
          <w:jc w:val="center"/>
        </w:trPr>
        <w:tc>
          <w:tcPr>
            <w:tcW w:w="1666" w:type="pct"/>
            <w:tcBorders>
              <w:top w:val="single" w:sz="4" w:space="0" w:color="auto"/>
              <w:left w:val="single" w:sz="4" w:space="0" w:color="auto"/>
              <w:bottom w:val="single" w:sz="4" w:space="0" w:color="auto"/>
              <w:right w:val="single" w:sz="4" w:space="0" w:color="auto"/>
            </w:tcBorders>
            <w:shd w:val="clear" w:color="000000" w:fill="FFFFFF"/>
            <w:vAlign w:val="center"/>
          </w:tcPr>
          <w:p w14:paraId="67DB8460" w14:textId="47462752"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Поселковая, 17</w:t>
            </w:r>
          </w:p>
        </w:tc>
        <w:tc>
          <w:tcPr>
            <w:tcW w:w="1213" w:type="pct"/>
            <w:tcBorders>
              <w:top w:val="single" w:sz="4" w:space="0" w:color="auto"/>
              <w:left w:val="single" w:sz="4" w:space="0" w:color="auto"/>
              <w:bottom w:val="single" w:sz="4" w:space="0" w:color="auto"/>
              <w:right w:val="single" w:sz="4" w:space="0" w:color="auto"/>
            </w:tcBorders>
            <w:shd w:val="clear" w:color="000000" w:fill="FFFFFF"/>
            <w:vAlign w:val="center"/>
          </w:tcPr>
          <w:p w14:paraId="6B72361B" w14:textId="3CF01B3E"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0,0532642</w:t>
            </w:r>
          </w:p>
        </w:tc>
        <w:tc>
          <w:tcPr>
            <w:tcW w:w="1137" w:type="pct"/>
            <w:tcBorders>
              <w:top w:val="single" w:sz="4" w:space="0" w:color="auto"/>
              <w:left w:val="single" w:sz="4" w:space="0" w:color="auto"/>
              <w:bottom w:val="single" w:sz="4" w:space="0" w:color="auto"/>
              <w:right w:val="single" w:sz="4" w:space="0" w:color="auto"/>
            </w:tcBorders>
            <w:shd w:val="clear" w:color="000000" w:fill="FFFFFF"/>
            <w:vAlign w:val="center"/>
          </w:tcPr>
          <w:p w14:paraId="1792A4D8" w14:textId="22DF0F9C"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0,998291</w:t>
            </w:r>
          </w:p>
        </w:tc>
        <w:tc>
          <w:tcPr>
            <w:tcW w:w="984" w:type="pct"/>
            <w:tcBorders>
              <w:top w:val="single" w:sz="4" w:space="0" w:color="auto"/>
              <w:left w:val="single" w:sz="4" w:space="0" w:color="auto"/>
              <w:bottom w:val="single" w:sz="4" w:space="0" w:color="auto"/>
              <w:right w:val="single" w:sz="4" w:space="0" w:color="auto"/>
            </w:tcBorders>
            <w:shd w:val="clear" w:color="000000" w:fill="FFFFFF"/>
            <w:vAlign w:val="center"/>
          </w:tcPr>
          <w:p w14:paraId="6FCAAFD5" w14:textId="112EB7C1"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1E742468" w14:textId="77777777" w:rsidTr="00843B16">
        <w:trPr>
          <w:trHeight w:val="20"/>
          <w:jc w:val="center"/>
        </w:trPr>
        <w:tc>
          <w:tcPr>
            <w:tcW w:w="1666" w:type="pct"/>
            <w:tcBorders>
              <w:top w:val="single" w:sz="4" w:space="0" w:color="auto"/>
              <w:left w:val="single" w:sz="4" w:space="0" w:color="000000"/>
              <w:bottom w:val="single" w:sz="4" w:space="0" w:color="000000"/>
              <w:right w:val="single" w:sz="4" w:space="0" w:color="000000"/>
            </w:tcBorders>
            <w:shd w:val="clear" w:color="000000" w:fill="FFFFFF"/>
            <w:vAlign w:val="center"/>
          </w:tcPr>
          <w:p w14:paraId="7F29C17F" w14:textId="0B26E7D5"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lastRenderedPageBreak/>
              <w:t>ул. Г. Пограничников, 1</w:t>
            </w:r>
          </w:p>
        </w:tc>
        <w:tc>
          <w:tcPr>
            <w:tcW w:w="1213" w:type="pct"/>
            <w:tcBorders>
              <w:top w:val="single" w:sz="4" w:space="0" w:color="auto"/>
              <w:left w:val="nil"/>
              <w:bottom w:val="single" w:sz="4" w:space="0" w:color="000000"/>
              <w:right w:val="single" w:sz="4" w:space="0" w:color="000000"/>
            </w:tcBorders>
            <w:shd w:val="clear" w:color="000000" w:fill="FFFFFF"/>
            <w:vAlign w:val="center"/>
          </w:tcPr>
          <w:p w14:paraId="7FF12C27" w14:textId="7D484493"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0,0537303</w:t>
            </w:r>
          </w:p>
        </w:tc>
        <w:tc>
          <w:tcPr>
            <w:tcW w:w="1137" w:type="pct"/>
            <w:tcBorders>
              <w:top w:val="single" w:sz="4" w:space="0" w:color="auto"/>
              <w:left w:val="nil"/>
              <w:bottom w:val="single" w:sz="4" w:space="0" w:color="000000"/>
              <w:right w:val="single" w:sz="4" w:space="0" w:color="000000"/>
            </w:tcBorders>
            <w:shd w:val="clear" w:color="000000" w:fill="FFFFFF"/>
            <w:vAlign w:val="center"/>
          </w:tcPr>
          <w:p w14:paraId="6237E0A8" w14:textId="4E1717D2"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0,998055</w:t>
            </w:r>
          </w:p>
        </w:tc>
        <w:tc>
          <w:tcPr>
            <w:tcW w:w="984" w:type="pct"/>
            <w:tcBorders>
              <w:top w:val="single" w:sz="4" w:space="0" w:color="auto"/>
              <w:left w:val="nil"/>
              <w:bottom w:val="single" w:sz="4" w:space="0" w:color="000000"/>
              <w:right w:val="single" w:sz="4" w:space="0" w:color="000000"/>
            </w:tcBorders>
            <w:shd w:val="clear" w:color="000000" w:fill="FFFFFF"/>
            <w:vAlign w:val="center"/>
          </w:tcPr>
          <w:p w14:paraId="14B27D0D" w14:textId="671B6D7C"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5E5462C1"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023C1320" w14:textId="6DB0DF6F"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Поселковая, 21</w:t>
            </w:r>
          </w:p>
        </w:tc>
        <w:tc>
          <w:tcPr>
            <w:tcW w:w="1213" w:type="pct"/>
            <w:tcBorders>
              <w:top w:val="nil"/>
              <w:left w:val="nil"/>
              <w:bottom w:val="single" w:sz="4" w:space="0" w:color="000000"/>
              <w:right w:val="single" w:sz="4" w:space="0" w:color="000000"/>
            </w:tcBorders>
            <w:shd w:val="clear" w:color="000000" w:fill="FFFFFF"/>
            <w:vAlign w:val="center"/>
          </w:tcPr>
          <w:p w14:paraId="55B6547E" w14:textId="1C800A94"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0,1777010</w:t>
            </w:r>
          </w:p>
        </w:tc>
        <w:tc>
          <w:tcPr>
            <w:tcW w:w="1137" w:type="pct"/>
            <w:tcBorders>
              <w:top w:val="nil"/>
              <w:left w:val="nil"/>
              <w:bottom w:val="single" w:sz="4" w:space="0" w:color="000000"/>
              <w:right w:val="single" w:sz="4" w:space="0" w:color="000000"/>
            </w:tcBorders>
            <w:shd w:val="clear" w:color="000000" w:fill="FFFFFF"/>
            <w:vAlign w:val="center"/>
          </w:tcPr>
          <w:p w14:paraId="4ED44383" w14:textId="3ECFBF12"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0,997537</w:t>
            </w:r>
          </w:p>
        </w:tc>
        <w:tc>
          <w:tcPr>
            <w:tcW w:w="984" w:type="pct"/>
            <w:tcBorders>
              <w:top w:val="nil"/>
              <w:left w:val="nil"/>
              <w:bottom w:val="single" w:sz="4" w:space="0" w:color="000000"/>
              <w:right w:val="single" w:sz="4" w:space="0" w:color="000000"/>
            </w:tcBorders>
            <w:shd w:val="clear" w:color="000000" w:fill="FFFFFF"/>
            <w:vAlign w:val="center"/>
          </w:tcPr>
          <w:p w14:paraId="402ECBFC" w14:textId="5A9F90DE"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6D90FF18"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09A61D6E" w14:textId="6EA7127B"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Поселковая, 19</w:t>
            </w:r>
          </w:p>
        </w:tc>
        <w:tc>
          <w:tcPr>
            <w:tcW w:w="1213" w:type="pct"/>
            <w:tcBorders>
              <w:top w:val="nil"/>
              <w:left w:val="nil"/>
              <w:bottom w:val="single" w:sz="4" w:space="0" w:color="000000"/>
              <w:right w:val="single" w:sz="4" w:space="0" w:color="000000"/>
            </w:tcBorders>
            <w:shd w:val="clear" w:color="000000" w:fill="FFFFFF"/>
            <w:vAlign w:val="center"/>
          </w:tcPr>
          <w:p w14:paraId="44C3B5F7" w14:textId="026ACF31"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0,1741275</w:t>
            </w:r>
          </w:p>
        </w:tc>
        <w:tc>
          <w:tcPr>
            <w:tcW w:w="1137" w:type="pct"/>
            <w:tcBorders>
              <w:top w:val="nil"/>
              <w:left w:val="nil"/>
              <w:bottom w:val="single" w:sz="4" w:space="0" w:color="000000"/>
              <w:right w:val="single" w:sz="4" w:space="0" w:color="000000"/>
            </w:tcBorders>
            <w:shd w:val="clear" w:color="000000" w:fill="FFFFFF"/>
            <w:vAlign w:val="center"/>
          </w:tcPr>
          <w:p w14:paraId="232896A1" w14:textId="09CD75AB"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0,997979</w:t>
            </w:r>
          </w:p>
        </w:tc>
        <w:tc>
          <w:tcPr>
            <w:tcW w:w="984" w:type="pct"/>
            <w:tcBorders>
              <w:top w:val="nil"/>
              <w:left w:val="nil"/>
              <w:bottom w:val="single" w:sz="4" w:space="0" w:color="000000"/>
              <w:right w:val="single" w:sz="4" w:space="0" w:color="000000"/>
            </w:tcBorders>
            <w:shd w:val="clear" w:color="000000" w:fill="FFFFFF"/>
            <w:vAlign w:val="center"/>
          </w:tcPr>
          <w:p w14:paraId="6727666B" w14:textId="5C0BE343"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478A57F6"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192F62FA" w14:textId="43B338D6"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Баня, почта</w:t>
            </w:r>
          </w:p>
        </w:tc>
        <w:tc>
          <w:tcPr>
            <w:tcW w:w="1213" w:type="pct"/>
            <w:tcBorders>
              <w:top w:val="nil"/>
              <w:left w:val="nil"/>
              <w:bottom w:val="single" w:sz="4" w:space="0" w:color="000000"/>
              <w:right w:val="single" w:sz="4" w:space="0" w:color="000000"/>
            </w:tcBorders>
            <w:shd w:val="clear" w:color="000000" w:fill="FFFFFF"/>
            <w:vAlign w:val="center"/>
          </w:tcPr>
          <w:p w14:paraId="49F4C0ED" w14:textId="1ABCD1F9"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0,1663450</w:t>
            </w:r>
          </w:p>
        </w:tc>
        <w:tc>
          <w:tcPr>
            <w:tcW w:w="1137" w:type="pct"/>
            <w:tcBorders>
              <w:top w:val="nil"/>
              <w:left w:val="nil"/>
              <w:bottom w:val="single" w:sz="4" w:space="0" w:color="000000"/>
              <w:right w:val="single" w:sz="4" w:space="0" w:color="000000"/>
            </w:tcBorders>
            <w:shd w:val="clear" w:color="000000" w:fill="FFFFFF"/>
            <w:vAlign w:val="center"/>
          </w:tcPr>
          <w:p w14:paraId="4D9A0F1A" w14:textId="153F4ADB"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1,000000</w:t>
            </w:r>
          </w:p>
        </w:tc>
        <w:tc>
          <w:tcPr>
            <w:tcW w:w="984" w:type="pct"/>
            <w:tcBorders>
              <w:top w:val="nil"/>
              <w:left w:val="nil"/>
              <w:bottom w:val="single" w:sz="4" w:space="0" w:color="000000"/>
              <w:right w:val="single" w:sz="4" w:space="0" w:color="000000"/>
            </w:tcBorders>
            <w:shd w:val="clear" w:color="000000" w:fill="FFFFFF"/>
            <w:vAlign w:val="center"/>
          </w:tcPr>
          <w:p w14:paraId="2A422B78" w14:textId="0F209BDC"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0,999693</w:t>
            </w:r>
          </w:p>
        </w:tc>
      </w:tr>
      <w:tr w:rsidR="003D79B2" w:rsidRPr="003B5D60" w14:paraId="4EE34C11"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229C9239" w14:textId="63A2311A"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Новая, 25</w:t>
            </w:r>
          </w:p>
        </w:tc>
        <w:tc>
          <w:tcPr>
            <w:tcW w:w="1213" w:type="pct"/>
            <w:tcBorders>
              <w:top w:val="nil"/>
              <w:left w:val="nil"/>
              <w:bottom w:val="single" w:sz="4" w:space="0" w:color="000000"/>
              <w:right w:val="single" w:sz="4" w:space="0" w:color="000000"/>
            </w:tcBorders>
            <w:shd w:val="clear" w:color="000000" w:fill="FFFFFF"/>
            <w:vAlign w:val="center"/>
          </w:tcPr>
          <w:p w14:paraId="6BA24B07" w14:textId="3DF5E001"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0,0147534</w:t>
            </w:r>
          </w:p>
        </w:tc>
        <w:tc>
          <w:tcPr>
            <w:tcW w:w="1137" w:type="pct"/>
            <w:tcBorders>
              <w:top w:val="nil"/>
              <w:left w:val="nil"/>
              <w:bottom w:val="single" w:sz="4" w:space="0" w:color="000000"/>
              <w:right w:val="single" w:sz="4" w:space="0" w:color="000000"/>
            </w:tcBorders>
            <w:shd w:val="clear" w:color="000000" w:fill="FFFFFF"/>
            <w:vAlign w:val="center"/>
          </w:tcPr>
          <w:p w14:paraId="4C254D78" w14:textId="5A59C147"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0,994306</w:t>
            </w:r>
          </w:p>
        </w:tc>
        <w:tc>
          <w:tcPr>
            <w:tcW w:w="984" w:type="pct"/>
            <w:tcBorders>
              <w:top w:val="nil"/>
              <w:left w:val="nil"/>
              <w:bottom w:val="single" w:sz="4" w:space="0" w:color="000000"/>
              <w:right w:val="single" w:sz="4" w:space="0" w:color="000000"/>
            </w:tcBorders>
            <w:shd w:val="clear" w:color="000000" w:fill="FFFFFF"/>
            <w:vAlign w:val="center"/>
          </w:tcPr>
          <w:p w14:paraId="4E19CD3C" w14:textId="18FE56E0"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3DF7F2DC"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41DF75B8" w14:textId="78F4C5AC"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Новая, 29</w:t>
            </w:r>
          </w:p>
        </w:tc>
        <w:tc>
          <w:tcPr>
            <w:tcW w:w="1213" w:type="pct"/>
            <w:tcBorders>
              <w:top w:val="nil"/>
              <w:left w:val="nil"/>
              <w:bottom w:val="single" w:sz="4" w:space="0" w:color="000000"/>
              <w:right w:val="single" w:sz="4" w:space="0" w:color="000000"/>
            </w:tcBorders>
            <w:shd w:val="clear" w:color="000000" w:fill="FFFFFF"/>
            <w:vAlign w:val="center"/>
          </w:tcPr>
          <w:p w14:paraId="34B3F793" w14:textId="27157544"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0,0147387</w:t>
            </w:r>
          </w:p>
        </w:tc>
        <w:tc>
          <w:tcPr>
            <w:tcW w:w="1137" w:type="pct"/>
            <w:tcBorders>
              <w:top w:val="nil"/>
              <w:left w:val="nil"/>
              <w:bottom w:val="single" w:sz="4" w:space="0" w:color="000000"/>
              <w:right w:val="single" w:sz="4" w:space="0" w:color="000000"/>
            </w:tcBorders>
            <w:shd w:val="clear" w:color="000000" w:fill="FFFFFF"/>
            <w:vAlign w:val="center"/>
          </w:tcPr>
          <w:p w14:paraId="772D932C" w14:textId="29B1BE5B"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1,000000</w:t>
            </w:r>
          </w:p>
        </w:tc>
        <w:tc>
          <w:tcPr>
            <w:tcW w:w="984" w:type="pct"/>
            <w:tcBorders>
              <w:top w:val="nil"/>
              <w:left w:val="nil"/>
              <w:bottom w:val="single" w:sz="4" w:space="0" w:color="000000"/>
              <w:right w:val="single" w:sz="4" w:space="0" w:color="000000"/>
            </w:tcBorders>
            <w:shd w:val="clear" w:color="000000" w:fill="FFFFFF"/>
            <w:vAlign w:val="center"/>
          </w:tcPr>
          <w:p w14:paraId="2A73F7D8" w14:textId="03A3F677"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0,999845</w:t>
            </w:r>
          </w:p>
        </w:tc>
      </w:tr>
      <w:tr w:rsidR="003D79B2" w:rsidRPr="003B5D60" w14:paraId="6214D7CF"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3D088212" w14:textId="6282E9C8"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Новая, 27</w:t>
            </w:r>
          </w:p>
        </w:tc>
        <w:tc>
          <w:tcPr>
            <w:tcW w:w="1213" w:type="pct"/>
            <w:tcBorders>
              <w:top w:val="nil"/>
              <w:left w:val="nil"/>
              <w:bottom w:val="single" w:sz="4" w:space="0" w:color="000000"/>
              <w:right w:val="single" w:sz="4" w:space="0" w:color="000000"/>
            </w:tcBorders>
            <w:shd w:val="clear" w:color="000000" w:fill="FFFFFF"/>
            <w:vAlign w:val="center"/>
          </w:tcPr>
          <w:p w14:paraId="0A72D059" w14:textId="2D5EE5E4"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0,0148712</w:t>
            </w:r>
          </w:p>
        </w:tc>
        <w:tc>
          <w:tcPr>
            <w:tcW w:w="1137" w:type="pct"/>
            <w:tcBorders>
              <w:top w:val="nil"/>
              <w:left w:val="nil"/>
              <w:bottom w:val="single" w:sz="4" w:space="0" w:color="000000"/>
              <w:right w:val="single" w:sz="4" w:space="0" w:color="000000"/>
            </w:tcBorders>
            <w:shd w:val="clear" w:color="000000" w:fill="FFFFFF"/>
            <w:vAlign w:val="center"/>
          </w:tcPr>
          <w:p w14:paraId="71AFA32C" w14:textId="20B01E81"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1,000000</w:t>
            </w:r>
          </w:p>
        </w:tc>
        <w:tc>
          <w:tcPr>
            <w:tcW w:w="984" w:type="pct"/>
            <w:tcBorders>
              <w:top w:val="nil"/>
              <w:left w:val="nil"/>
              <w:bottom w:val="single" w:sz="4" w:space="0" w:color="000000"/>
              <w:right w:val="single" w:sz="4" w:space="0" w:color="000000"/>
            </w:tcBorders>
            <w:shd w:val="clear" w:color="000000" w:fill="FFFFFF"/>
            <w:vAlign w:val="center"/>
          </w:tcPr>
          <w:p w14:paraId="7A13BBB4" w14:textId="791E693E"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0,999839</w:t>
            </w:r>
          </w:p>
        </w:tc>
      </w:tr>
      <w:tr w:rsidR="003D79B2" w:rsidRPr="003B5D60" w14:paraId="242D91D2"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004C7268" w14:textId="2FB87A7C"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Новая, 31</w:t>
            </w:r>
          </w:p>
        </w:tc>
        <w:tc>
          <w:tcPr>
            <w:tcW w:w="1213" w:type="pct"/>
            <w:tcBorders>
              <w:top w:val="nil"/>
              <w:left w:val="nil"/>
              <w:bottom w:val="single" w:sz="4" w:space="0" w:color="000000"/>
              <w:right w:val="single" w:sz="4" w:space="0" w:color="000000"/>
            </w:tcBorders>
            <w:shd w:val="clear" w:color="000000" w:fill="FFFFFF"/>
            <w:vAlign w:val="center"/>
          </w:tcPr>
          <w:p w14:paraId="0FCDBBA7" w14:textId="7A9D29E2"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0,0000000</w:t>
            </w:r>
          </w:p>
        </w:tc>
        <w:tc>
          <w:tcPr>
            <w:tcW w:w="1137" w:type="pct"/>
            <w:tcBorders>
              <w:top w:val="nil"/>
              <w:left w:val="nil"/>
              <w:bottom w:val="single" w:sz="4" w:space="0" w:color="000000"/>
              <w:right w:val="single" w:sz="4" w:space="0" w:color="000000"/>
            </w:tcBorders>
            <w:shd w:val="clear" w:color="000000" w:fill="FFFFFF"/>
            <w:vAlign w:val="center"/>
          </w:tcPr>
          <w:p w14:paraId="62A4AE2A" w14:textId="6F3A6C99"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0,999555</w:t>
            </w:r>
          </w:p>
        </w:tc>
        <w:tc>
          <w:tcPr>
            <w:tcW w:w="984" w:type="pct"/>
            <w:tcBorders>
              <w:top w:val="nil"/>
              <w:left w:val="nil"/>
              <w:bottom w:val="single" w:sz="4" w:space="0" w:color="000000"/>
              <w:right w:val="single" w:sz="4" w:space="0" w:color="000000"/>
            </w:tcBorders>
            <w:shd w:val="clear" w:color="000000" w:fill="FFFFFF"/>
            <w:vAlign w:val="center"/>
          </w:tcPr>
          <w:p w14:paraId="62BA67D0" w14:textId="7A699E4A"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0,999823</w:t>
            </w:r>
          </w:p>
        </w:tc>
      </w:tr>
      <w:tr w:rsidR="003D79B2" w:rsidRPr="003B5D60" w14:paraId="25CB36EE"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0BD5AB10" w14:textId="4D341487"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Поселковая, 15</w:t>
            </w:r>
          </w:p>
        </w:tc>
        <w:tc>
          <w:tcPr>
            <w:tcW w:w="1213" w:type="pct"/>
            <w:tcBorders>
              <w:top w:val="nil"/>
              <w:left w:val="nil"/>
              <w:bottom w:val="single" w:sz="4" w:space="0" w:color="000000"/>
              <w:right w:val="single" w:sz="4" w:space="0" w:color="000000"/>
            </w:tcBorders>
            <w:shd w:val="clear" w:color="000000" w:fill="FFFFFF"/>
            <w:vAlign w:val="center"/>
          </w:tcPr>
          <w:p w14:paraId="1F104AB9" w14:textId="524D69A3"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0,0525945</w:t>
            </w:r>
          </w:p>
        </w:tc>
        <w:tc>
          <w:tcPr>
            <w:tcW w:w="1137" w:type="pct"/>
            <w:tcBorders>
              <w:top w:val="nil"/>
              <w:left w:val="nil"/>
              <w:bottom w:val="single" w:sz="4" w:space="0" w:color="000000"/>
              <w:right w:val="single" w:sz="4" w:space="0" w:color="000000"/>
            </w:tcBorders>
            <w:shd w:val="clear" w:color="000000" w:fill="FFFFFF"/>
            <w:vAlign w:val="center"/>
          </w:tcPr>
          <w:p w14:paraId="4F0F60BD" w14:textId="464FCC60"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0,997808</w:t>
            </w:r>
          </w:p>
        </w:tc>
        <w:tc>
          <w:tcPr>
            <w:tcW w:w="984" w:type="pct"/>
            <w:tcBorders>
              <w:top w:val="nil"/>
              <w:left w:val="nil"/>
              <w:bottom w:val="single" w:sz="4" w:space="0" w:color="000000"/>
              <w:right w:val="single" w:sz="4" w:space="0" w:color="000000"/>
            </w:tcBorders>
            <w:shd w:val="clear" w:color="000000" w:fill="FFFFFF"/>
            <w:vAlign w:val="center"/>
          </w:tcPr>
          <w:p w14:paraId="1BFF2215" w14:textId="6A3CB42F"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50FA1C50"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6F977DF2" w14:textId="5D28B862"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Поселковая, 16</w:t>
            </w:r>
          </w:p>
        </w:tc>
        <w:tc>
          <w:tcPr>
            <w:tcW w:w="1213" w:type="pct"/>
            <w:tcBorders>
              <w:top w:val="nil"/>
              <w:left w:val="nil"/>
              <w:bottom w:val="single" w:sz="4" w:space="0" w:color="000000"/>
              <w:right w:val="single" w:sz="4" w:space="0" w:color="000000"/>
            </w:tcBorders>
            <w:shd w:val="clear" w:color="000000" w:fill="FFFFFF"/>
            <w:vAlign w:val="center"/>
          </w:tcPr>
          <w:p w14:paraId="21C7A33A" w14:textId="1BFD2BEF"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0,0536879</w:t>
            </w:r>
          </w:p>
        </w:tc>
        <w:tc>
          <w:tcPr>
            <w:tcW w:w="1137" w:type="pct"/>
            <w:tcBorders>
              <w:top w:val="nil"/>
              <w:left w:val="nil"/>
              <w:bottom w:val="single" w:sz="4" w:space="0" w:color="000000"/>
              <w:right w:val="single" w:sz="4" w:space="0" w:color="000000"/>
            </w:tcBorders>
            <w:shd w:val="clear" w:color="000000" w:fill="FFFFFF"/>
            <w:vAlign w:val="center"/>
          </w:tcPr>
          <w:p w14:paraId="02CDBAB8" w14:textId="44FBB721"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0,997808</w:t>
            </w:r>
          </w:p>
        </w:tc>
        <w:tc>
          <w:tcPr>
            <w:tcW w:w="984" w:type="pct"/>
            <w:tcBorders>
              <w:top w:val="nil"/>
              <w:left w:val="nil"/>
              <w:bottom w:val="single" w:sz="4" w:space="0" w:color="000000"/>
              <w:right w:val="single" w:sz="4" w:space="0" w:color="000000"/>
            </w:tcBorders>
            <w:shd w:val="clear" w:color="000000" w:fill="FFFFFF"/>
            <w:vAlign w:val="center"/>
          </w:tcPr>
          <w:p w14:paraId="2980E5BC" w14:textId="23780674"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7FC14F0E"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5ED0AA80" w14:textId="0872D026"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Поселковая, 5</w:t>
            </w:r>
          </w:p>
        </w:tc>
        <w:tc>
          <w:tcPr>
            <w:tcW w:w="1213" w:type="pct"/>
            <w:tcBorders>
              <w:top w:val="nil"/>
              <w:left w:val="nil"/>
              <w:bottom w:val="single" w:sz="4" w:space="0" w:color="000000"/>
              <w:right w:val="single" w:sz="4" w:space="0" w:color="000000"/>
            </w:tcBorders>
            <w:shd w:val="clear" w:color="000000" w:fill="FFFFFF"/>
            <w:vAlign w:val="center"/>
          </w:tcPr>
          <w:p w14:paraId="0629DEF3" w14:textId="287F7F82"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0,1054760</w:t>
            </w:r>
          </w:p>
        </w:tc>
        <w:tc>
          <w:tcPr>
            <w:tcW w:w="1137" w:type="pct"/>
            <w:tcBorders>
              <w:top w:val="nil"/>
              <w:left w:val="nil"/>
              <w:bottom w:val="single" w:sz="4" w:space="0" w:color="000000"/>
              <w:right w:val="single" w:sz="4" w:space="0" w:color="000000"/>
            </w:tcBorders>
            <w:shd w:val="clear" w:color="000000" w:fill="FFFFFF"/>
            <w:vAlign w:val="center"/>
          </w:tcPr>
          <w:p w14:paraId="0F5AB9B7" w14:textId="55624742"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0,995445</w:t>
            </w:r>
          </w:p>
        </w:tc>
        <w:tc>
          <w:tcPr>
            <w:tcW w:w="984" w:type="pct"/>
            <w:tcBorders>
              <w:top w:val="nil"/>
              <w:left w:val="nil"/>
              <w:bottom w:val="single" w:sz="4" w:space="0" w:color="000000"/>
              <w:right w:val="single" w:sz="4" w:space="0" w:color="000000"/>
            </w:tcBorders>
            <w:shd w:val="clear" w:color="000000" w:fill="FFFFFF"/>
            <w:vAlign w:val="center"/>
          </w:tcPr>
          <w:p w14:paraId="2693661E" w14:textId="46802A95"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186EB1C9"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443BAA94" w14:textId="3FD02FF8"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Г. Пограничников, 3</w:t>
            </w:r>
          </w:p>
        </w:tc>
        <w:tc>
          <w:tcPr>
            <w:tcW w:w="1213" w:type="pct"/>
            <w:tcBorders>
              <w:top w:val="nil"/>
              <w:left w:val="nil"/>
              <w:bottom w:val="single" w:sz="4" w:space="0" w:color="000000"/>
              <w:right w:val="single" w:sz="4" w:space="0" w:color="000000"/>
            </w:tcBorders>
            <w:shd w:val="clear" w:color="000000" w:fill="FFFFFF"/>
            <w:vAlign w:val="center"/>
          </w:tcPr>
          <w:p w14:paraId="400BC303" w14:textId="6B0E721C"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0,0050062</w:t>
            </w:r>
          </w:p>
        </w:tc>
        <w:tc>
          <w:tcPr>
            <w:tcW w:w="1137" w:type="pct"/>
            <w:tcBorders>
              <w:top w:val="nil"/>
              <w:left w:val="nil"/>
              <w:bottom w:val="single" w:sz="4" w:space="0" w:color="000000"/>
              <w:right w:val="single" w:sz="4" w:space="0" w:color="000000"/>
            </w:tcBorders>
            <w:shd w:val="clear" w:color="000000" w:fill="FFFFFF"/>
            <w:vAlign w:val="center"/>
          </w:tcPr>
          <w:p w14:paraId="1E451C5D" w14:textId="23FC2720"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0,997985</w:t>
            </w:r>
          </w:p>
        </w:tc>
        <w:tc>
          <w:tcPr>
            <w:tcW w:w="984" w:type="pct"/>
            <w:tcBorders>
              <w:top w:val="nil"/>
              <w:left w:val="nil"/>
              <w:bottom w:val="single" w:sz="4" w:space="0" w:color="000000"/>
              <w:right w:val="single" w:sz="4" w:space="0" w:color="000000"/>
            </w:tcBorders>
            <w:shd w:val="clear" w:color="000000" w:fill="FFFFFF"/>
            <w:vAlign w:val="center"/>
          </w:tcPr>
          <w:p w14:paraId="5C5DE031" w14:textId="3A28EFFD"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0,999661</w:t>
            </w:r>
          </w:p>
        </w:tc>
      </w:tr>
      <w:tr w:rsidR="003D79B2" w:rsidRPr="003B5D60" w14:paraId="0B45565F" w14:textId="77777777" w:rsidTr="00843B16">
        <w:trPr>
          <w:trHeight w:val="20"/>
          <w:jc w:val="center"/>
        </w:trPr>
        <w:tc>
          <w:tcPr>
            <w:tcW w:w="1666" w:type="pct"/>
            <w:tcBorders>
              <w:top w:val="nil"/>
              <w:left w:val="single" w:sz="4" w:space="0" w:color="000000"/>
              <w:bottom w:val="single" w:sz="4" w:space="0" w:color="000000"/>
              <w:right w:val="single" w:sz="4" w:space="0" w:color="000000"/>
            </w:tcBorders>
            <w:shd w:val="clear" w:color="000000" w:fill="FFFFFF"/>
            <w:vAlign w:val="center"/>
          </w:tcPr>
          <w:p w14:paraId="5AF6852B" w14:textId="464EE7FF"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ул. Г. Пограничников, 2</w:t>
            </w:r>
          </w:p>
        </w:tc>
        <w:tc>
          <w:tcPr>
            <w:tcW w:w="1213" w:type="pct"/>
            <w:tcBorders>
              <w:top w:val="nil"/>
              <w:left w:val="nil"/>
              <w:bottom w:val="single" w:sz="4" w:space="0" w:color="000000"/>
              <w:right w:val="single" w:sz="4" w:space="0" w:color="000000"/>
            </w:tcBorders>
            <w:shd w:val="clear" w:color="000000" w:fill="FFFFFF"/>
            <w:vAlign w:val="center"/>
          </w:tcPr>
          <w:p w14:paraId="3E5FA6F3" w14:textId="448CDD85"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rPr>
              <w:t>0,0000000</w:t>
            </w:r>
          </w:p>
        </w:tc>
        <w:tc>
          <w:tcPr>
            <w:tcW w:w="1137" w:type="pct"/>
            <w:tcBorders>
              <w:top w:val="nil"/>
              <w:left w:val="nil"/>
              <w:bottom w:val="single" w:sz="4" w:space="0" w:color="000000"/>
              <w:right w:val="single" w:sz="4" w:space="0" w:color="000000"/>
            </w:tcBorders>
            <w:shd w:val="clear" w:color="000000" w:fill="FFFFFF"/>
            <w:vAlign w:val="center"/>
          </w:tcPr>
          <w:p w14:paraId="76949A6E" w14:textId="68F385F5"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0,998821</w:t>
            </w:r>
          </w:p>
        </w:tc>
        <w:tc>
          <w:tcPr>
            <w:tcW w:w="984" w:type="pct"/>
            <w:tcBorders>
              <w:top w:val="nil"/>
              <w:left w:val="nil"/>
              <w:bottom w:val="single" w:sz="4" w:space="0" w:color="000000"/>
              <w:right w:val="single" w:sz="4" w:space="0" w:color="000000"/>
            </w:tcBorders>
            <w:shd w:val="clear" w:color="000000" w:fill="FFFFFF"/>
            <w:vAlign w:val="center"/>
          </w:tcPr>
          <w:p w14:paraId="3DF56C37" w14:textId="31134705" w:rsidR="003D79B2" w:rsidRPr="003B5D60" w:rsidRDefault="003D79B2"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0,999823</w:t>
            </w:r>
          </w:p>
        </w:tc>
      </w:tr>
    </w:tbl>
    <w:p w14:paraId="1A804A4F" w14:textId="75252CA5" w:rsidR="001730DA" w:rsidRPr="003B5D60" w:rsidRDefault="001730DA" w:rsidP="00856C1E">
      <w:pPr>
        <w:pStyle w:val="a8"/>
      </w:pPr>
    </w:p>
    <w:p w14:paraId="5246127C" w14:textId="750D2BB5" w:rsidR="00EF67DE" w:rsidRPr="003B5D60" w:rsidRDefault="00EF67DE" w:rsidP="00856C1E">
      <w:pPr>
        <w:pStyle w:val="210"/>
        <w:keepLines w:val="0"/>
        <w:widowControl w:val="0"/>
        <w:spacing w:after="120"/>
        <w:jc w:val="both"/>
        <w:rPr>
          <w:sz w:val="24"/>
          <w:szCs w:val="24"/>
        </w:rPr>
      </w:pPr>
    </w:p>
    <w:p w14:paraId="699A4AFD" w14:textId="77777777" w:rsidR="00245B9E" w:rsidRPr="003B5D60" w:rsidRDefault="00245B9E" w:rsidP="00856C1E">
      <w:pPr>
        <w:pStyle w:val="a8"/>
        <w:sectPr w:rsidR="00245B9E" w:rsidRPr="003B5D60" w:rsidSect="00633BAC">
          <w:pgSz w:w="11910" w:h="16840"/>
          <w:pgMar w:top="1134" w:right="851" w:bottom="851" w:left="1701" w:header="0" w:footer="590" w:gutter="0"/>
          <w:cols w:space="720"/>
          <w:docGrid w:linePitch="299"/>
        </w:sectPr>
      </w:pPr>
    </w:p>
    <w:p w14:paraId="5F3BBF99" w14:textId="7FCB07A7" w:rsidR="00D61F28" w:rsidRPr="003B5D60" w:rsidRDefault="003D79B2" w:rsidP="00856C1E">
      <w:pPr>
        <w:pStyle w:val="a8"/>
        <w:ind w:firstLine="0"/>
      </w:pPr>
      <w:r w:rsidRPr="003B5D60">
        <w:rPr>
          <w:noProof/>
          <w:lang w:bidi="ar-SA"/>
        </w:rPr>
        <w:lastRenderedPageBreak/>
        <w:drawing>
          <wp:inline distT="0" distB="0" distL="0" distR="0" wp14:anchorId="140346E9" wp14:editId="1C0894E4">
            <wp:extent cx="9982200" cy="5346834"/>
            <wp:effectExtent l="0" t="0" r="0" b="635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9983300" cy="5347423"/>
                    </a:xfrm>
                    <a:prstGeom prst="rect">
                      <a:avLst/>
                    </a:prstGeom>
                    <a:noFill/>
                  </pic:spPr>
                </pic:pic>
              </a:graphicData>
            </a:graphic>
          </wp:inline>
        </w:drawing>
      </w:r>
    </w:p>
    <w:p w14:paraId="2C2D24E7" w14:textId="2FCDFBA9" w:rsidR="0060509D" w:rsidRPr="003B5D60" w:rsidRDefault="00245B9E" w:rsidP="00843B16">
      <w:pPr>
        <w:pStyle w:val="a1"/>
      </w:pPr>
      <w:bookmarkStart w:id="632" w:name="_Ref131498201"/>
      <w:r w:rsidRPr="003B5D60">
        <w:t>Вероятность безотказного теплоснабжения потребителей от котельной №36</w:t>
      </w:r>
      <w:bookmarkEnd w:id="632"/>
      <w:r w:rsidR="0060509D" w:rsidRPr="003B5D60">
        <w:br w:type="page"/>
      </w:r>
    </w:p>
    <w:p w14:paraId="5882DAE8" w14:textId="41902E72" w:rsidR="00437739" w:rsidRPr="003B5D60" w:rsidRDefault="003D79B2" w:rsidP="00856C1E">
      <w:pPr>
        <w:pStyle w:val="a8"/>
        <w:ind w:firstLine="0"/>
      </w:pPr>
      <w:r w:rsidRPr="003B5D60">
        <w:rPr>
          <w:noProof/>
          <w:lang w:bidi="ar-SA"/>
        </w:rPr>
        <w:lastRenderedPageBreak/>
        <w:drawing>
          <wp:inline distT="0" distB="0" distL="0" distR="0" wp14:anchorId="46D96BF6" wp14:editId="7BD8A71E">
            <wp:extent cx="9461500" cy="4956175"/>
            <wp:effectExtent l="0" t="0" r="635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9461500" cy="4956175"/>
                    </a:xfrm>
                    <a:prstGeom prst="rect">
                      <a:avLst/>
                    </a:prstGeom>
                    <a:noFill/>
                  </pic:spPr>
                </pic:pic>
              </a:graphicData>
            </a:graphic>
          </wp:inline>
        </w:drawing>
      </w:r>
    </w:p>
    <w:p w14:paraId="66791EC0" w14:textId="550132AE" w:rsidR="0060509D" w:rsidRPr="003B5D60" w:rsidRDefault="0060509D" w:rsidP="00843B16">
      <w:pPr>
        <w:pStyle w:val="a1"/>
      </w:pPr>
      <w:bookmarkStart w:id="633" w:name="_Ref131498211"/>
      <w:r w:rsidRPr="003B5D60">
        <w:t>Вероятность безотказного теплоснабжения потребителей от котельной №52</w:t>
      </w:r>
      <w:bookmarkEnd w:id="633"/>
    </w:p>
    <w:p w14:paraId="4F9D927A" w14:textId="77777777" w:rsidR="00D61F28" w:rsidRPr="003B5D60" w:rsidRDefault="00D61F28" w:rsidP="00856C1E">
      <w:pPr>
        <w:pStyle w:val="a8"/>
      </w:pPr>
    </w:p>
    <w:p w14:paraId="6B092D48" w14:textId="77777777" w:rsidR="00245B9E" w:rsidRPr="003B5D60" w:rsidRDefault="00245B9E" w:rsidP="00856C1E">
      <w:pPr>
        <w:pStyle w:val="a8"/>
        <w:sectPr w:rsidR="00245B9E" w:rsidRPr="003B5D60" w:rsidSect="00245B9E">
          <w:pgSz w:w="16840" w:h="11910" w:orient="landscape"/>
          <w:pgMar w:top="1701" w:right="567" w:bottom="567" w:left="567" w:header="0" w:footer="590" w:gutter="0"/>
          <w:cols w:space="720"/>
          <w:docGrid w:linePitch="299"/>
        </w:sectPr>
      </w:pPr>
    </w:p>
    <w:p w14:paraId="5A1B10A0" w14:textId="2E23A699" w:rsidR="0060509D" w:rsidRPr="003B5D60" w:rsidRDefault="0060509D" w:rsidP="00856C1E">
      <w:pPr>
        <w:pStyle w:val="20"/>
        <w:numPr>
          <w:ilvl w:val="1"/>
          <w:numId w:val="31"/>
        </w:numPr>
        <w:tabs>
          <w:tab w:val="left" w:pos="1276"/>
        </w:tabs>
        <w:spacing w:before="120" w:after="240"/>
        <w:ind w:left="142" w:firstLine="709"/>
        <w:rPr>
          <w:i w:val="0"/>
        </w:rPr>
      </w:pPr>
      <w:bookmarkStart w:id="634" w:name="_Toc131852703"/>
      <w:r w:rsidRPr="003B5D60">
        <w:rPr>
          <w:i w:val="0"/>
        </w:rPr>
        <w:lastRenderedPageBreak/>
        <w:t>Результаты оценки коэффициентов готовности теплопроводов к несению тепловой нагрузки</w:t>
      </w:r>
      <w:bookmarkEnd w:id="634"/>
    </w:p>
    <w:p w14:paraId="5B59B280" w14:textId="6EE13802" w:rsidR="0060509D" w:rsidRPr="003B5D60" w:rsidRDefault="0060509D" w:rsidP="00856C1E">
      <w:pPr>
        <w:pStyle w:val="a8"/>
      </w:pPr>
      <w:r w:rsidRPr="003B5D60">
        <w:t>Расчетные значения готовности системы теплоснабжения к расчетному теплоснабжению представлены в таблиц</w:t>
      </w:r>
      <w:r w:rsidR="002D30BF" w:rsidRPr="003B5D60">
        <w:t>е</w:t>
      </w:r>
      <w:r w:rsidRPr="003B5D60">
        <w:t xml:space="preserve"> </w:t>
      </w:r>
      <w:r w:rsidR="009D1F20" w:rsidRPr="003B5D60">
        <w:fldChar w:fldCharType="begin"/>
      </w:r>
      <w:r w:rsidR="009D1F20" w:rsidRPr="003B5D60">
        <w:instrText xml:space="preserve"> REF  _Ref131498940 \h \n \t  \* MERGEFORMAT </w:instrText>
      </w:r>
      <w:r w:rsidR="009D1F20" w:rsidRPr="003B5D60">
        <w:fldChar w:fldCharType="separate"/>
      </w:r>
      <w:r w:rsidR="00E67EB8">
        <w:t>52</w:t>
      </w:r>
      <w:r w:rsidR="009D1F20" w:rsidRPr="003B5D60">
        <w:fldChar w:fldCharType="end"/>
      </w:r>
      <w:r w:rsidRPr="003B5D60">
        <w:t xml:space="preserve"> и на рисунках </w:t>
      </w:r>
      <w:r w:rsidR="009D1F20" w:rsidRPr="003B5D60">
        <w:fldChar w:fldCharType="begin"/>
      </w:r>
      <w:r w:rsidR="009D1F20" w:rsidRPr="003B5D60">
        <w:instrText xml:space="preserve"> REF  _Ref131499626 \h \n \t  \* MERGEFORMAT </w:instrText>
      </w:r>
      <w:r w:rsidR="009D1F20" w:rsidRPr="003B5D60">
        <w:fldChar w:fldCharType="separate"/>
      </w:r>
      <w:r w:rsidR="00E67EB8">
        <w:t>67</w:t>
      </w:r>
      <w:r w:rsidR="009D1F20" w:rsidRPr="003B5D60">
        <w:fldChar w:fldCharType="end"/>
      </w:r>
      <w:r w:rsidR="009D1F20" w:rsidRPr="003B5D60">
        <w:t xml:space="preserve"> - </w:t>
      </w:r>
      <w:r w:rsidR="009D1F20" w:rsidRPr="003B5D60">
        <w:fldChar w:fldCharType="begin"/>
      </w:r>
      <w:r w:rsidR="009D1F20" w:rsidRPr="003B5D60">
        <w:instrText xml:space="preserve"> REF  _Ref131499628 \h \n \t  \* MERGEFORMAT </w:instrText>
      </w:r>
      <w:r w:rsidR="009D1F20" w:rsidRPr="003B5D60">
        <w:fldChar w:fldCharType="separate"/>
      </w:r>
      <w:r w:rsidR="00E67EB8">
        <w:t>68</w:t>
      </w:r>
      <w:r w:rsidR="009D1F20" w:rsidRPr="003B5D60">
        <w:fldChar w:fldCharType="end"/>
      </w:r>
      <w:r w:rsidRPr="003B5D60">
        <w:t>.</w:t>
      </w:r>
    </w:p>
    <w:p w14:paraId="1B21B351" w14:textId="77777777" w:rsidR="0060509D" w:rsidRPr="003B5D60" w:rsidRDefault="0060509D" w:rsidP="00856C1E">
      <w:pPr>
        <w:pStyle w:val="a8"/>
        <w:sectPr w:rsidR="0060509D" w:rsidRPr="003B5D60" w:rsidSect="00633BAC">
          <w:pgSz w:w="11910" w:h="16840"/>
          <w:pgMar w:top="1134" w:right="851" w:bottom="851" w:left="1701" w:header="0" w:footer="590" w:gutter="0"/>
          <w:cols w:space="720"/>
          <w:docGrid w:linePitch="299"/>
        </w:sectPr>
      </w:pPr>
      <w:r w:rsidRPr="003B5D60">
        <w:t>Как видно из рисунков, значения готовности системы теплоснабжения по каждому потребителю выше нормируемого значения.</w:t>
      </w:r>
    </w:p>
    <w:p w14:paraId="76E8E398" w14:textId="3D0AC01D" w:rsidR="00D61F28" w:rsidRPr="003B5D60" w:rsidRDefault="009D1F20" w:rsidP="00843B16">
      <w:pPr>
        <w:pStyle w:val="a8"/>
        <w:jc w:val="center"/>
      </w:pPr>
      <w:r w:rsidRPr="003B5D60">
        <w:rPr>
          <w:noProof/>
          <w:lang w:bidi="ar-SA"/>
        </w:rPr>
        <w:lastRenderedPageBreak/>
        <w:drawing>
          <wp:inline distT="0" distB="0" distL="0" distR="0" wp14:anchorId="6663EFB7" wp14:editId="5E3547A7">
            <wp:extent cx="8583930" cy="5053965"/>
            <wp:effectExtent l="0" t="0" r="762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8583930" cy="5053965"/>
                    </a:xfrm>
                    <a:prstGeom prst="rect">
                      <a:avLst/>
                    </a:prstGeom>
                    <a:noFill/>
                  </pic:spPr>
                </pic:pic>
              </a:graphicData>
            </a:graphic>
          </wp:inline>
        </w:drawing>
      </w:r>
    </w:p>
    <w:p w14:paraId="6DBEC215" w14:textId="2783274F" w:rsidR="0060509D" w:rsidRPr="003B5D60" w:rsidRDefault="0060509D" w:rsidP="00843B16">
      <w:pPr>
        <w:pStyle w:val="a1"/>
      </w:pPr>
      <w:bookmarkStart w:id="635" w:name="_Ref131499626"/>
      <w:r w:rsidRPr="003B5D60">
        <w:t>Коэффициент готовности системы к расчетному теплоснабжению (при норматив</w:t>
      </w:r>
      <w:r w:rsidR="009D1F20" w:rsidRPr="003B5D60">
        <w:t>ном значении 0,97) от котельной </w:t>
      </w:r>
      <w:r w:rsidRPr="003B5D60">
        <w:t>№36</w:t>
      </w:r>
      <w:bookmarkEnd w:id="635"/>
      <w:r w:rsidRPr="003B5D60">
        <w:br w:type="page"/>
      </w:r>
    </w:p>
    <w:p w14:paraId="452D38FC" w14:textId="04335E93" w:rsidR="004F6EBB" w:rsidRPr="003B5D60" w:rsidRDefault="009D1F20" w:rsidP="00843B16">
      <w:pPr>
        <w:pStyle w:val="a8"/>
        <w:ind w:firstLine="0"/>
        <w:jc w:val="center"/>
      </w:pPr>
      <w:r w:rsidRPr="003B5D60">
        <w:rPr>
          <w:noProof/>
          <w:lang w:bidi="ar-SA"/>
        </w:rPr>
        <w:lastRenderedPageBreak/>
        <w:drawing>
          <wp:inline distT="0" distB="0" distL="0" distR="0" wp14:anchorId="3ABCC769" wp14:editId="300D2AE5">
            <wp:extent cx="8882380" cy="518795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8882380" cy="5187950"/>
                    </a:xfrm>
                    <a:prstGeom prst="rect">
                      <a:avLst/>
                    </a:prstGeom>
                    <a:noFill/>
                  </pic:spPr>
                </pic:pic>
              </a:graphicData>
            </a:graphic>
          </wp:inline>
        </w:drawing>
      </w:r>
    </w:p>
    <w:p w14:paraId="74E344E5" w14:textId="483C21DF" w:rsidR="00D61F28" w:rsidRPr="003B5D60" w:rsidRDefault="0060509D" w:rsidP="00843B16">
      <w:pPr>
        <w:pStyle w:val="a1"/>
      </w:pPr>
      <w:bookmarkStart w:id="636" w:name="_Ref131499628"/>
      <w:r w:rsidRPr="003B5D60">
        <w:t>Коэффициент готовности системы к расчетному теплоснабжению (при норматив</w:t>
      </w:r>
      <w:r w:rsidR="009D1F20" w:rsidRPr="003B5D60">
        <w:t>ном значении 0,97) от котельной </w:t>
      </w:r>
      <w:r w:rsidRPr="003B5D60">
        <w:t>№52</w:t>
      </w:r>
      <w:bookmarkEnd w:id="636"/>
    </w:p>
    <w:p w14:paraId="4DD6F210" w14:textId="77777777" w:rsidR="0060509D" w:rsidRPr="003B5D60" w:rsidRDefault="0060509D" w:rsidP="00856C1E">
      <w:pPr>
        <w:pStyle w:val="a8"/>
        <w:sectPr w:rsidR="0060509D" w:rsidRPr="003B5D60" w:rsidSect="0060509D">
          <w:pgSz w:w="16840" w:h="11910" w:orient="landscape"/>
          <w:pgMar w:top="1701" w:right="567" w:bottom="567" w:left="567" w:header="0" w:footer="590" w:gutter="0"/>
          <w:cols w:space="720"/>
          <w:docGrid w:linePitch="299"/>
        </w:sectPr>
      </w:pPr>
    </w:p>
    <w:p w14:paraId="4A1126CE" w14:textId="6AAF02E1" w:rsidR="0060509D" w:rsidRPr="003B5D60" w:rsidRDefault="0060509D" w:rsidP="00856C1E">
      <w:pPr>
        <w:pStyle w:val="20"/>
        <w:numPr>
          <w:ilvl w:val="1"/>
          <w:numId w:val="31"/>
        </w:numPr>
        <w:tabs>
          <w:tab w:val="left" w:pos="1276"/>
        </w:tabs>
        <w:spacing w:before="120" w:after="240"/>
        <w:ind w:left="142" w:firstLine="709"/>
        <w:rPr>
          <w:i w:val="0"/>
        </w:rPr>
      </w:pPr>
      <w:bookmarkStart w:id="637" w:name="_Toc131852704"/>
      <w:r w:rsidRPr="003B5D60">
        <w:rPr>
          <w:i w:val="0"/>
        </w:rPr>
        <w:lastRenderedPageBreak/>
        <w:t>Результат оценки недоотпуска тепловой энергии по причине отказов и простоев тепловых сетей и источников тепловой энергии</w:t>
      </w:r>
      <w:bookmarkEnd w:id="637"/>
    </w:p>
    <w:p w14:paraId="0F0A8242" w14:textId="12F8D976" w:rsidR="0060509D" w:rsidRPr="003B5D60" w:rsidRDefault="0060509D" w:rsidP="00856C1E">
      <w:pPr>
        <w:pStyle w:val="a8"/>
      </w:pPr>
      <w:r w:rsidRPr="003B5D60">
        <w:t xml:space="preserve">Расчетные значения недоотпуска тепловой энергии по причине отказов и простоев тепловых сетей представлены графически на рисунках </w:t>
      </w:r>
      <w:r w:rsidR="009D1F20" w:rsidRPr="003B5D60">
        <w:fldChar w:fldCharType="begin"/>
      </w:r>
      <w:r w:rsidR="009D1F20" w:rsidRPr="003B5D60">
        <w:instrText xml:space="preserve"> REF  _Ref131499873 \h \n \t  \* MERGEFORMAT </w:instrText>
      </w:r>
      <w:r w:rsidR="009D1F20" w:rsidRPr="003B5D60">
        <w:fldChar w:fldCharType="separate"/>
      </w:r>
      <w:r w:rsidR="00E67EB8">
        <w:t>69</w:t>
      </w:r>
      <w:r w:rsidR="009D1F20" w:rsidRPr="003B5D60">
        <w:fldChar w:fldCharType="end"/>
      </w:r>
      <w:r w:rsidR="009D1F20" w:rsidRPr="003B5D60">
        <w:t xml:space="preserve"> - </w:t>
      </w:r>
      <w:r w:rsidR="009D1F20" w:rsidRPr="003B5D60">
        <w:fldChar w:fldCharType="begin"/>
      </w:r>
      <w:r w:rsidR="009D1F20" w:rsidRPr="003B5D60">
        <w:instrText xml:space="preserve"> REF  _Ref131499875 \h \n \t  \* MERGEFORMAT </w:instrText>
      </w:r>
      <w:r w:rsidR="009D1F20" w:rsidRPr="003B5D60">
        <w:fldChar w:fldCharType="separate"/>
      </w:r>
      <w:r w:rsidR="00E67EB8">
        <w:t>70</w:t>
      </w:r>
      <w:r w:rsidR="009D1F20" w:rsidRPr="003B5D60">
        <w:fldChar w:fldCharType="end"/>
      </w:r>
      <w:r w:rsidRPr="003B5D60">
        <w:t>.</w:t>
      </w:r>
    </w:p>
    <w:p w14:paraId="2133D427" w14:textId="77777777" w:rsidR="0060509D" w:rsidRPr="003B5D60" w:rsidRDefault="0060509D" w:rsidP="00856C1E">
      <w:pPr>
        <w:pStyle w:val="a8"/>
        <w:sectPr w:rsidR="0060509D" w:rsidRPr="003B5D60" w:rsidSect="00633BAC">
          <w:pgSz w:w="11910" w:h="16840"/>
          <w:pgMar w:top="1134" w:right="851" w:bottom="851" w:left="1701" w:header="0" w:footer="590" w:gutter="0"/>
          <w:cols w:space="720"/>
          <w:docGrid w:linePitch="299"/>
        </w:sectPr>
      </w:pPr>
      <w:r w:rsidRPr="003B5D60">
        <w:t>Таким образом, поскольку рассматриваемая тепловая сеть имеет небольшие масштабы (присоединенная нагрузка, радиусы теплоснабжения, диаметры головных участков), нормативные требования к надежности теплоснабжения потребителей для расчетного уровня теплоснабжения обеспечиваются.</w:t>
      </w:r>
    </w:p>
    <w:p w14:paraId="5C5E9C28" w14:textId="01CF3F0D" w:rsidR="00D61F28" w:rsidRPr="003B5D60" w:rsidRDefault="009D1F20" w:rsidP="00843B16">
      <w:pPr>
        <w:pStyle w:val="a8"/>
        <w:ind w:firstLine="0"/>
        <w:jc w:val="center"/>
      </w:pPr>
      <w:r w:rsidRPr="003B5D60">
        <w:rPr>
          <w:noProof/>
          <w:lang w:bidi="ar-SA"/>
        </w:rPr>
        <w:lastRenderedPageBreak/>
        <w:drawing>
          <wp:inline distT="0" distB="0" distL="0" distR="0" wp14:anchorId="0E2553AA" wp14:editId="2B8AAB02">
            <wp:extent cx="8986520" cy="5401310"/>
            <wp:effectExtent l="0" t="0" r="5080" b="889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8986520" cy="5401310"/>
                    </a:xfrm>
                    <a:prstGeom prst="rect">
                      <a:avLst/>
                    </a:prstGeom>
                    <a:noFill/>
                  </pic:spPr>
                </pic:pic>
              </a:graphicData>
            </a:graphic>
          </wp:inline>
        </w:drawing>
      </w:r>
    </w:p>
    <w:p w14:paraId="012A3A2B" w14:textId="2638DA42" w:rsidR="0060509D" w:rsidRPr="003B5D60" w:rsidRDefault="0060509D" w:rsidP="00843B16">
      <w:pPr>
        <w:pStyle w:val="a1"/>
      </w:pPr>
      <w:bookmarkStart w:id="638" w:name="_Ref131499873"/>
      <w:r w:rsidRPr="003B5D60">
        <w:t>Средний суммарный недоотпуск теплоты потребителям за отопительный период от котельной №36</w:t>
      </w:r>
      <w:bookmarkEnd w:id="638"/>
      <w:r w:rsidRPr="003B5D60">
        <w:br w:type="page"/>
      </w:r>
    </w:p>
    <w:p w14:paraId="45BC2AEA" w14:textId="7EC0BBB4" w:rsidR="004F6EBB" w:rsidRPr="003B5D60" w:rsidRDefault="009D1F20" w:rsidP="00843B16">
      <w:pPr>
        <w:pStyle w:val="a8"/>
        <w:ind w:firstLine="0"/>
        <w:jc w:val="center"/>
      </w:pPr>
      <w:r w:rsidRPr="003B5D60">
        <w:rPr>
          <w:noProof/>
          <w:lang w:bidi="ar-SA"/>
        </w:rPr>
        <w:lastRenderedPageBreak/>
        <w:drawing>
          <wp:inline distT="0" distB="0" distL="0" distR="0" wp14:anchorId="0BEFDFC4" wp14:editId="05F763EA">
            <wp:extent cx="9102090" cy="5316220"/>
            <wp:effectExtent l="0" t="0" r="381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9102090" cy="5316220"/>
                    </a:xfrm>
                    <a:prstGeom prst="rect">
                      <a:avLst/>
                    </a:prstGeom>
                    <a:noFill/>
                  </pic:spPr>
                </pic:pic>
              </a:graphicData>
            </a:graphic>
          </wp:inline>
        </w:drawing>
      </w:r>
    </w:p>
    <w:p w14:paraId="143FCD9A" w14:textId="2A4CD31E" w:rsidR="00D61F28" w:rsidRPr="003B5D60" w:rsidRDefault="0060509D" w:rsidP="00843B16">
      <w:pPr>
        <w:pStyle w:val="a1"/>
      </w:pPr>
      <w:bookmarkStart w:id="639" w:name="_Ref131499875"/>
      <w:r w:rsidRPr="003B5D60">
        <w:t>Средний суммарный недоотпуск теплоты потребителям за отопительный период от котельной №52</w:t>
      </w:r>
      <w:bookmarkEnd w:id="639"/>
    </w:p>
    <w:p w14:paraId="6EBF455D" w14:textId="77777777" w:rsidR="0060509D" w:rsidRPr="003B5D60" w:rsidRDefault="0060509D" w:rsidP="00856C1E">
      <w:pPr>
        <w:pStyle w:val="a8"/>
        <w:sectPr w:rsidR="0060509D" w:rsidRPr="003B5D60" w:rsidSect="0060509D">
          <w:pgSz w:w="16840" w:h="11910" w:orient="landscape"/>
          <w:pgMar w:top="1701" w:right="567" w:bottom="567" w:left="567" w:header="0" w:footer="590" w:gutter="0"/>
          <w:cols w:space="720"/>
          <w:docGrid w:linePitch="299"/>
        </w:sectPr>
      </w:pPr>
    </w:p>
    <w:p w14:paraId="3AD4F85F" w14:textId="5CB2A704" w:rsidR="0060509D" w:rsidRPr="003B5D60" w:rsidRDefault="0060509D" w:rsidP="00856C1E">
      <w:pPr>
        <w:pStyle w:val="20"/>
        <w:numPr>
          <w:ilvl w:val="1"/>
          <w:numId w:val="31"/>
        </w:numPr>
        <w:tabs>
          <w:tab w:val="left" w:pos="1276"/>
        </w:tabs>
        <w:spacing w:before="120" w:after="240"/>
        <w:ind w:left="142" w:firstLine="709"/>
        <w:rPr>
          <w:i w:val="0"/>
        </w:rPr>
      </w:pPr>
      <w:bookmarkStart w:id="640" w:name="_Toc131852705"/>
      <w:r w:rsidRPr="003B5D60">
        <w:rPr>
          <w:i w:val="0"/>
        </w:rPr>
        <w:lastRenderedPageBreak/>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640"/>
    </w:p>
    <w:p w14:paraId="17492A75" w14:textId="5232F09F" w:rsidR="00D61F28" w:rsidRDefault="0060509D" w:rsidP="00856C1E">
      <w:pPr>
        <w:pStyle w:val="a8"/>
      </w:pPr>
      <w:r w:rsidRPr="003B5D60">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w:t>
      </w:r>
      <w:r w:rsidR="009D1F20" w:rsidRPr="003B5D60">
        <w:t>щее в аварийных ситуациях 100%-</w:t>
      </w:r>
      <w:r w:rsidRPr="003B5D60">
        <w:t>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0745F655" w14:textId="77777777" w:rsidR="00843B16" w:rsidRPr="003B5D60" w:rsidRDefault="00843B16" w:rsidP="00856C1E">
      <w:pPr>
        <w:pStyle w:val="a8"/>
      </w:pPr>
    </w:p>
    <w:p w14:paraId="6CEE8B17" w14:textId="4CB7A08A" w:rsidR="0060509D" w:rsidRPr="003B5D60" w:rsidRDefault="0060509D" w:rsidP="00856C1E">
      <w:pPr>
        <w:pStyle w:val="20"/>
        <w:numPr>
          <w:ilvl w:val="1"/>
          <w:numId w:val="31"/>
        </w:numPr>
        <w:tabs>
          <w:tab w:val="left" w:pos="1276"/>
        </w:tabs>
        <w:spacing w:before="120" w:after="240"/>
        <w:ind w:left="142" w:firstLine="709"/>
        <w:rPr>
          <w:i w:val="0"/>
        </w:rPr>
      </w:pPr>
      <w:bookmarkStart w:id="641" w:name="_Toc514836858"/>
      <w:bookmarkStart w:id="642" w:name="_Toc131852706"/>
      <w:r w:rsidRPr="003B5D60">
        <w:rPr>
          <w:i w:val="0"/>
        </w:rPr>
        <w:t>Установка резервного оборудования</w:t>
      </w:r>
      <w:bookmarkEnd w:id="641"/>
      <w:bookmarkEnd w:id="642"/>
    </w:p>
    <w:p w14:paraId="165AE13A" w14:textId="2207C3F1" w:rsidR="00D61F28" w:rsidRDefault="0060509D" w:rsidP="00856C1E">
      <w:pPr>
        <w:pStyle w:val="a8"/>
      </w:pPr>
      <w:r w:rsidRPr="003B5D60">
        <w:t>Установка резервного оборудования не предполагается.</w:t>
      </w:r>
    </w:p>
    <w:p w14:paraId="1EF4BCB6" w14:textId="77777777" w:rsidR="00843B16" w:rsidRPr="003B5D60" w:rsidRDefault="00843B16" w:rsidP="00856C1E">
      <w:pPr>
        <w:pStyle w:val="a8"/>
      </w:pPr>
    </w:p>
    <w:p w14:paraId="377F28E4" w14:textId="2AECBF05" w:rsidR="0060509D" w:rsidRPr="003B5D60" w:rsidRDefault="0060509D" w:rsidP="00856C1E">
      <w:pPr>
        <w:pStyle w:val="20"/>
        <w:numPr>
          <w:ilvl w:val="1"/>
          <w:numId w:val="31"/>
        </w:numPr>
        <w:tabs>
          <w:tab w:val="left" w:pos="1276"/>
        </w:tabs>
        <w:spacing w:before="120" w:after="240"/>
        <w:ind w:left="142" w:firstLine="709"/>
        <w:rPr>
          <w:i w:val="0"/>
        </w:rPr>
      </w:pPr>
      <w:bookmarkStart w:id="643" w:name="_Toc514836859"/>
      <w:bookmarkStart w:id="644" w:name="_Toc131852707"/>
      <w:r w:rsidRPr="003B5D60">
        <w:rPr>
          <w:i w:val="0"/>
        </w:rPr>
        <w:t>Организация совместной работы нескольких источников тепловой энергии на единую тепловую сеть</w:t>
      </w:r>
      <w:bookmarkEnd w:id="643"/>
      <w:bookmarkEnd w:id="644"/>
    </w:p>
    <w:p w14:paraId="24507CDC" w14:textId="744573B3" w:rsidR="00D61F28" w:rsidRDefault="0060509D" w:rsidP="00856C1E">
      <w:pPr>
        <w:pStyle w:val="a8"/>
      </w:pPr>
      <w:r w:rsidRPr="003B5D60">
        <w:t>В связи с территориальным расположением источников тепловой энергии Сяс</w:t>
      </w:r>
      <w:r w:rsidR="001476CA" w:rsidRPr="003B5D60">
        <w:t>ькелевского сельского</w:t>
      </w:r>
      <w:r w:rsidRPr="003B5D60">
        <w:t xml:space="preserve"> поселения, организация совместной работы нескольких котельных не представляется возможной.</w:t>
      </w:r>
    </w:p>
    <w:p w14:paraId="27747F42" w14:textId="6188F7A5" w:rsidR="00843B16" w:rsidRDefault="00843B16">
      <w:pPr>
        <w:spacing w:line="240" w:lineRule="auto"/>
        <w:ind w:firstLine="0"/>
        <w:jc w:val="left"/>
        <w:rPr>
          <w:szCs w:val="26"/>
        </w:rPr>
      </w:pPr>
      <w:r>
        <w:br w:type="page"/>
      </w:r>
    </w:p>
    <w:p w14:paraId="3ED2C915" w14:textId="6FFAA766" w:rsidR="001476CA" w:rsidRPr="003B5D60" w:rsidRDefault="001476CA" w:rsidP="00856C1E">
      <w:pPr>
        <w:pStyle w:val="20"/>
        <w:numPr>
          <w:ilvl w:val="1"/>
          <w:numId w:val="31"/>
        </w:numPr>
        <w:tabs>
          <w:tab w:val="left" w:pos="1276"/>
        </w:tabs>
        <w:spacing w:before="120" w:after="240"/>
        <w:ind w:left="142" w:firstLine="709"/>
        <w:rPr>
          <w:i w:val="0"/>
        </w:rPr>
      </w:pPr>
      <w:bookmarkStart w:id="645" w:name="_Toc514836860"/>
      <w:bookmarkStart w:id="646" w:name="_Toc131852708"/>
      <w:r w:rsidRPr="003B5D60">
        <w:rPr>
          <w:i w:val="0"/>
        </w:rPr>
        <w:lastRenderedPageBreak/>
        <w:t>Резервирование тепловых сетей смежных районов</w:t>
      </w:r>
      <w:bookmarkEnd w:id="645"/>
      <w:bookmarkEnd w:id="646"/>
    </w:p>
    <w:p w14:paraId="3778F735" w14:textId="77777777" w:rsidR="001476CA" w:rsidRPr="003B5D60" w:rsidRDefault="001476CA" w:rsidP="00856C1E">
      <w:pPr>
        <w:pStyle w:val="a8"/>
      </w:pPr>
      <w:r w:rsidRPr="003B5D60">
        <w:t>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14:paraId="36B07828" w14:textId="0FA29D16" w:rsidR="00D61F28" w:rsidRDefault="001476CA" w:rsidP="00856C1E">
      <w:pPr>
        <w:pStyle w:val="a8"/>
      </w:pPr>
      <w:r w:rsidRPr="003B5D60">
        <w:t>В связи с территориальным расположением источников Сяськелевского сельского поселения, взаимное резервирование тепловых сетей смежных районов не представляется возможным.</w:t>
      </w:r>
    </w:p>
    <w:p w14:paraId="6C71113B" w14:textId="77777777" w:rsidR="00843B16" w:rsidRPr="003B5D60" w:rsidRDefault="00843B16" w:rsidP="00856C1E">
      <w:pPr>
        <w:pStyle w:val="a8"/>
      </w:pPr>
    </w:p>
    <w:p w14:paraId="2AFE7072" w14:textId="2FDB0497" w:rsidR="001476CA" w:rsidRPr="003B5D60" w:rsidRDefault="001476CA" w:rsidP="00856C1E">
      <w:pPr>
        <w:pStyle w:val="20"/>
        <w:numPr>
          <w:ilvl w:val="1"/>
          <w:numId w:val="31"/>
        </w:numPr>
        <w:tabs>
          <w:tab w:val="left" w:pos="1276"/>
        </w:tabs>
        <w:spacing w:before="120" w:after="240"/>
        <w:ind w:left="142" w:firstLine="709"/>
        <w:rPr>
          <w:i w:val="0"/>
        </w:rPr>
      </w:pPr>
      <w:bookmarkStart w:id="647" w:name="_Toc514836861"/>
      <w:bookmarkStart w:id="648" w:name="_Toc131852709"/>
      <w:r w:rsidRPr="003B5D60">
        <w:rPr>
          <w:i w:val="0"/>
        </w:rPr>
        <w:t>Устройство резервных насосных станций</w:t>
      </w:r>
      <w:bookmarkEnd w:id="647"/>
      <w:bookmarkEnd w:id="648"/>
    </w:p>
    <w:p w14:paraId="7E2C9E0D" w14:textId="5FCBAD89" w:rsidR="00D61F28" w:rsidRDefault="001476CA" w:rsidP="00856C1E">
      <w:pPr>
        <w:pStyle w:val="a8"/>
      </w:pPr>
      <w:r w:rsidRPr="003B5D60">
        <w:t>Установка резервных насосных станций не требуется.</w:t>
      </w:r>
    </w:p>
    <w:p w14:paraId="23CD58E2" w14:textId="77777777" w:rsidR="00843B16" w:rsidRPr="003B5D60" w:rsidRDefault="00843B16" w:rsidP="00856C1E">
      <w:pPr>
        <w:pStyle w:val="a8"/>
      </w:pPr>
    </w:p>
    <w:p w14:paraId="10B8545C" w14:textId="02FF685F" w:rsidR="001476CA" w:rsidRPr="003B5D60" w:rsidRDefault="001476CA" w:rsidP="00856C1E">
      <w:pPr>
        <w:pStyle w:val="20"/>
        <w:numPr>
          <w:ilvl w:val="1"/>
          <w:numId w:val="31"/>
        </w:numPr>
        <w:tabs>
          <w:tab w:val="left" w:pos="1276"/>
        </w:tabs>
        <w:spacing w:before="120" w:after="240"/>
        <w:ind w:left="142" w:firstLine="709"/>
        <w:rPr>
          <w:i w:val="0"/>
        </w:rPr>
      </w:pPr>
      <w:bookmarkStart w:id="649" w:name="_Toc514836862"/>
      <w:bookmarkStart w:id="650" w:name="_Toc131852710"/>
      <w:r w:rsidRPr="003B5D60">
        <w:rPr>
          <w:i w:val="0"/>
        </w:rPr>
        <w:t>Установка баков-аккумуляторов</w:t>
      </w:r>
      <w:bookmarkEnd w:id="649"/>
      <w:bookmarkEnd w:id="650"/>
    </w:p>
    <w:p w14:paraId="0A88F5D0" w14:textId="77777777" w:rsidR="001476CA" w:rsidRPr="003B5D60" w:rsidRDefault="001476CA" w:rsidP="00856C1E">
      <w:pPr>
        <w:pStyle w:val="a8"/>
      </w:pPr>
      <w:r w:rsidRPr="003B5D60">
        <w:t xml:space="preserve">Повышению надежности функционирования систем теплоснабжения в определенной мере способствует применение теплогидоракумулирующих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w:t>
      </w:r>
      <w:r w:rsidRPr="003B5D60">
        <w:lastRenderedPageBreak/>
        <w:t>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w:t>
      </w:r>
    </w:p>
    <w:p w14:paraId="434ADC5E" w14:textId="77777777" w:rsidR="001476CA" w:rsidRPr="003B5D60" w:rsidRDefault="001476CA" w:rsidP="00856C1E">
      <w:pPr>
        <w:pStyle w:val="a8"/>
      </w:pPr>
      <w:r w:rsidRPr="003B5D60">
        <w:t>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w:t>
      </w:r>
    </w:p>
    <w:p w14:paraId="29F4D7A5" w14:textId="77777777" w:rsidR="001476CA" w:rsidRPr="003B5D60" w:rsidRDefault="001476CA" w:rsidP="00856C1E">
      <w:pPr>
        <w:pStyle w:val="a8"/>
      </w:pPr>
      <w:r w:rsidRPr="003B5D60">
        <w:t xml:space="preserve">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 </w:t>
      </w:r>
    </w:p>
    <w:p w14:paraId="31019216" w14:textId="77777777" w:rsidR="001476CA" w:rsidRPr="003B5D60" w:rsidRDefault="001476CA" w:rsidP="00856C1E">
      <w:pPr>
        <w:pStyle w:val="a8"/>
      </w:pPr>
      <w:r w:rsidRPr="003B5D60">
        <w:t xml:space="preserve">Число баков независимо от системы теплоснабжения принимается не менее двух по 50 % рабочего объема. </w:t>
      </w:r>
    </w:p>
    <w:p w14:paraId="244E11DD" w14:textId="77777777" w:rsidR="001476CA" w:rsidRPr="003B5D60" w:rsidRDefault="001476CA" w:rsidP="00856C1E">
      <w:pPr>
        <w:pStyle w:val="a8"/>
      </w:pPr>
      <w:r w:rsidRPr="003B5D60">
        <w:t>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w:t>
      </w:r>
    </w:p>
    <w:p w14:paraId="621003C8" w14:textId="77777777" w:rsidR="001476CA" w:rsidRPr="003B5D60" w:rsidRDefault="001476CA" w:rsidP="00856C1E">
      <w:pPr>
        <w:pStyle w:val="a8"/>
      </w:pPr>
      <w:r w:rsidRPr="003B5D60">
        <w:t>Таким образом, структура систем теплоснабжения должна соответствовать их масштабности и сложности. Если надежность небольших систем обеспечивается при радиальных схемах тепловых сетей, не имеющих резервирования и узлов управления, то тепловые сети крупных систем теплоснабжения должны быть резервированными, а в местах сопряжения резервируемой и нерезервируемой частей тепловых сетей должны иметь автоматизированные узлы управления. Это позволяет преодолеть противоречие между "ненадежной" структурой тепловых сетей и требованиями к их надежности и обеспечить управляемость системы в нормальных, аварийных и послеаварийных режимах, а также подачу потребителям необходимых количеств тепловой энергии во время аварийных ситуаций.</w:t>
      </w:r>
    </w:p>
    <w:p w14:paraId="1B6DE7D9" w14:textId="77777777" w:rsidR="001476CA" w:rsidRPr="003B5D60" w:rsidRDefault="001476CA" w:rsidP="00856C1E">
      <w:pPr>
        <w:pStyle w:val="a8"/>
      </w:pPr>
      <w:r w:rsidRPr="003B5D60">
        <w:t>В перспективе, установка аккумуляторных баков на источниках сельского поселения не планируется.</w:t>
      </w:r>
    </w:p>
    <w:p w14:paraId="69FFBB50" w14:textId="59B84005" w:rsidR="00ED514E" w:rsidRPr="003B5D60" w:rsidRDefault="00ED514E" w:rsidP="00856C1E">
      <w:pPr>
        <w:pStyle w:val="20"/>
        <w:numPr>
          <w:ilvl w:val="1"/>
          <w:numId w:val="31"/>
        </w:numPr>
        <w:tabs>
          <w:tab w:val="left" w:pos="1276"/>
        </w:tabs>
        <w:spacing w:before="120" w:after="240"/>
        <w:ind w:left="142" w:firstLine="709"/>
        <w:rPr>
          <w:i w:val="0"/>
        </w:rPr>
      </w:pPr>
      <w:bookmarkStart w:id="651" w:name="_Toc122438795"/>
      <w:bookmarkStart w:id="652" w:name="_Toc131852711"/>
      <w:r w:rsidRPr="003B5D60">
        <w:rPr>
          <w:i w:val="0"/>
        </w:rPr>
        <w:lastRenderedPageBreak/>
        <w:t>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651"/>
      <w:bookmarkEnd w:id="652"/>
    </w:p>
    <w:p w14:paraId="74FC9388" w14:textId="6CCF5DA0" w:rsidR="00ED514E" w:rsidRPr="003B5D60" w:rsidRDefault="009D1F20" w:rsidP="00856C1E">
      <w:r w:rsidRPr="003B5D60">
        <w:t xml:space="preserve">Изменения в показателях надежности теплоснабжения за период, предшествующий </w:t>
      </w:r>
      <w:r w:rsidR="00843B16" w:rsidRPr="003B5D60">
        <w:t>актуализации схемы теплоснабжения,</w:t>
      </w:r>
      <w:r w:rsidRPr="003B5D60">
        <w:t xml:space="preserve"> отсутствуют. </w:t>
      </w:r>
    </w:p>
    <w:p w14:paraId="626441A7" w14:textId="175362A8" w:rsidR="001476CA" w:rsidRPr="003B5D60" w:rsidRDefault="001476CA" w:rsidP="00856C1E">
      <w:pPr>
        <w:rPr>
          <w:szCs w:val="26"/>
        </w:rPr>
      </w:pPr>
      <w:r w:rsidRPr="003B5D60">
        <w:br w:type="page"/>
      </w:r>
    </w:p>
    <w:p w14:paraId="3B378AFF" w14:textId="77266980" w:rsidR="001476CA" w:rsidRPr="003B5D60" w:rsidRDefault="002F58A3" w:rsidP="00CB6B5F">
      <w:pPr>
        <w:pStyle w:val="1"/>
        <w:numPr>
          <w:ilvl w:val="0"/>
          <w:numId w:val="42"/>
        </w:numPr>
        <w:tabs>
          <w:tab w:val="left" w:pos="1151"/>
          <w:tab w:val="left" w:pos="1843"/>
          <w:tab w:val="left" w:pos="4423"/>
          <w:tab w:val="left" w:pos="7016"/>
          <w:tab w:val="left" w:pos="7976"/>
        </w:tabs>
        <w:spacing w:after="120"/>
        <w:ind w:left="142" w:right="141" w:firstLine="709"/>
      </w:pPr>
      <w:bookmarkStart w:id="653" w:name="_Toc514836863"/>
      <w:bookmarkStart w:id="654" w:name="_Toc131852712"/>
      <w:r w:rsidRPr="003B5D60">
        <w:lastRenderedPageBreak/>
        <w:t>ОБОСНОВАНИЕ ИНВЕСТИЦИЙ В СТРОИТЕЛЬСТВО, РЕКОНСТРУКЦИЮ, ТЕХНИЧЕСКОЕ ПЕРЕВООРУЖЕНИЕ</w:t>
      </w:r>
      <w:bookmarkEnd w:id="653"/>
      <w:r w:rsidRPr="003B5D60">
        <w:t xml:space="preserve"> И (ИЛИ) МОДЕРНИЗАЦИЮ</w:t>
      </w:r>
      <w:bookmarkEnd w:id="654"/>
    </w:p>
    <w:p w14:paraId="5CDC1E9E" w14:textId="3956BDE8" w:rsidR="0005035A" w:rsidRPr="003B5D60" w:rsidRDefault="0005035A" w:rsidP="00856C1E">
      <w:pPr>
        <w:pStyle w:val="20"/>
        <w:numPr>
          <w:ilvl w:val="1"/>
          <w:numId w:val="32"/>
        </w:numPr>
        <w:tabs>
          <w:tab w:val="left" w:pos="1276"/>
        </w:tabs>
        <w:spacing w:before="120" w:after="240"/>
        <w:ind w:left="142" w:firstLine="709"/>
        <w:rPr>
          <w:i w:val="0"/>
        </w:rPr>
      </w:pPr>
      <w:bookmarkStart w:id="655" w:name="_Toc522704382"/>
      <w:bookmarkStart w:id="656" w:name="_Toc131852713"/>
      <w:r w:rsidRPr="003B5D60">
        <w:rPr>
          <w:i w:val="0"/>
        </w:rPr>
        <w:t>Оценка финансовых потребностей для осуществления строительства, реконструкции</w:t>
      </w:r>
      <w:r w:rsidR="00602ABE" w:rsidRPr="003B5D60">
        <w:rPr>
          <w:i w:val="0"/>
        </w:rPr>
        <w:t>,</w:t>
      </w:r>
      <w:r w:rsidRPr="003B5D60">
        <w:rPr>
          <w:i w:val="0"/>
        </w:rPr>
        <w:t xml:space="preserve"> технического перевооружения </w:t>
      </w:r>
      <w:r w:rsidR="00602ABE" w:rsidRPr="003B5D60">
        <w:rPr>
          <w:i w:val="0"/>
        </w:rPr>
        <w:t xml:space="preserve">и (или) модернизации </w:t>
      </w:r>
      <w:r w:rsidRPr="003B5D60">
        <w:rPr>
          <w:i w:val="0"/>
        </w:rPr>
        <w:t>источников тепловой энергии и тепловых сетей</w:t>
      </w:r>
      <w:bookmarkEnd w:id="655"/>
      <w:bookmarkEnd w:id="656"/>
    </w:p>
    <w:p w14:paraId="6D3D32CE" w14:textId="0CC9CEA8" w:rsidR="00A247AA" w:rsidRPr="003B5D60" w:rsidRDefault="00007B38" w:rsidP="00856C1E">
      <w:pPr>
        <w:pStyle w:val="a8"/>
      </w:pPr>
      <w:r w:rsidRPr="003B5D60">
        <w:t>В соответствии с главами 7, 8</w:t>
      </w:r>
      <w:r w:rsidR="00484251" w:rsidRPr="003B5D60">
        <w:t xml:space="preserve"> обосновывающих материалов в качестве основных мероприятий по развитию систем централизованного теплоснабжения </w:t>
      </w:r>
      <w:r w:rsidR="002F0064" w:rsidRPr="003B5D60">
        <w:t>Сяськелевского</w:t>
      </w:r>
      <w:r w:rsidR="00484251" w:rsidRPr="003B5D60">
        <w:t xml:space="preserve"> сельского поселения предусматрива</w:t>
      </w:r>
      <w:r w:rsidR="002F0064" w:rsidRPr="003B5D60">
        <w:t>е</w:t>
      </w:r>
      <w:r w:rsidR="00484251" w:rsidRPr="003B5D60">
        <w:t>тся</w:t>
      </w:r>
      <w:r w:rsidR="00A247AA" w:rsidRPr="003B5D60">
        <w:t>:</w:t>
      </w:r>
      <w:r w:rsidR="002F0064" w:rsidRPr="003B5D60">
        <w:t xml:space="preserve"> </w:t>
      </w:r>
    </w:p>
    <w:p w14:paraId="160BA3F8" w14:textId="15188989" w:rsidR="00216347" w:rsidRPr="003B5D60" w:rsidRDefault="00A247AA" w:rsidP="00CB6B5F">
      <w:pPr>
        <w:pStyle w:val="a8"/>
        <w:numPr>
          <w:ilvl w:val="0"/>
          <w:numId w:val="45"/>
        </w:numPr>
        <w:ind w:left="0" w:firstLine="709"/>
      </w:pPr>
      <w:r w:rsidRPr="003B5D60">
        <w:t>Р</w:t>
      </w:r>
      <w:r w:rsidR="00484251" w:rsidRPr="003B5D60">
        <w:t>еконструкция тепловых сетей в связи с исчерпанием эксплуатационного ресурса</w:t>
      </w:r>
      <w:r w:rsidR="002F0064" w:rsidRPr="003B5D60">
        <w:t>.</w:t>
      </w:r>
      <w:r w:rsidRPr="003B5D60">
        <w:t xml:space="preserve"> </w:t>
      </w:r>
    </w:p>
    <w:p w14:paraId="341EA3A3" w14:textId="5D04A3C5" w:rsidR="002F0064" w:rsidRPr="003B5D60" w:rsidRDefault="002F0064" w:rsidP="00CB6B5F">
      <w:pPr>
        <w:pStyle w:val="a8"/>
        <w:numPr>
          <w:ilvl w:val="0"/>
          <w:numId w:val="45"/>
        </w:numPr>
        <w:ind w:left="0" w:firstLine="709"/>
      </w:pPr>
      <w:r w:rsidRPr="003B5D60">
        <w:t>Протяженность реконструируемых тепловых сетей, согласно данным АО «Коммунальные системы Гатчинского района», составляет:</w:t>
      </w:r>
    </w:p>
    <w:p w14:paraId="71BF6D6C" w14:textId="643EE36F" w:rsidR="00A247AA" w:rsidRPr="003B5D60" w:rsidRDefault="00A247AA" w:rsidP="00CB6B5F">
      <w:pPr>
        <w:pStyle w:val="a8"/>
        <w:numPr>
          <w:ilvl w:val="0"/>
          <w:numId w:val="44"/>
        </w:numPr>
        <w:ind w:left="0" w:firstLine="709"/>
      </w:pPr>
      <w:r w:rsidRPr="003B5D60">
        <w:t>участок тепловых сетей от ТК до школы – 197 п.м. в 2-ух трубном исчислении (2,59</w:t>
      </w:r>
      <w:r w:rsidR="00216347" w:rsidRPr="003B5D60">
        <w:t>% от общей протяженности) в 2023</w:t>
      </w:r>
      <w:r w:rsidRPr="003B5D60">
        <w:t xml:space="preserve"> году;</w:t>
      </w:r>
    </w:p>
    <w:p w14:paraId="1F2D8F9F" w14:textId="01A4B6A3" w:rsidR="00A247AA" w:rsidRPr="003B5D60" w:rsidRDefault="00A247AA" w:rsidP="00CB6B5F">
      <w:pPr>
        <w:pStyle w:val="a8"/>
        <w:numPr>
          <w:ilvl w:val="0"/>
          <w:numId w:val="44"/>
        </w:numPr>
        <w:ind w:left="0" w:firstLine="709"/>
      </w:pPr>
      <w:r w:rsidRPr="003B5D60">
        <w:t>участок тепловых сетей от бани до ТК-1 и к жилым домам №№15, 16, 17, 18, 20 ул. Поселковая – 471 п.м. в 2-ух трубном исчислении (17,96</w:t>
      </w:r>
      <w:r w:rsidR="00216347" w:rsidRPr="003B5D60">
        <w:t>% от общей протяженности) в 2023</w:t>
      </w:r>
      <w:r w:rsidR="003551E5" w:rsidRPr="003B5D60">
        <w:t xml:space="preserve"> году.</w:t>
      </w:r>
    </w:p>
    <w:p w14:paraId="50BA175C" w14:textId="49D9A6F4" w:rsidR="00216347" w:rsidRPr="003B5D60" w:rsidRDefault="00216347" w:rsidP="00CB6B5F">
      <w:pPr>
        <w:pStyle w:val="a8"/>
        <w:numPr>
          <w:ilvl w:val="0"/>
          <w:numId w:val="45"/>
        </w:numPr>
        <w:ind w:left="0" w:firstLine="709"/>
      </w:pPr>
      <w:r w:rsidRPr="003B5D60">
        <w:t xml:space="preserve">Замена </w:t>
      </w:r>
      <w:r w:rsidR="003551E5" w:rsidRPr="003B5D60">
        <w:t>основного оборудования</w:t>
      </w:r>
      <w:r w:rsidRPr="003B5D60">
        <w:t xml:space="preserve"> и</w:t>
      </w:r>
      <w:r w:rsidR="003551E5" w:rsidRPr="003B5D60">
        <w:t>сточников тепловой энергии.</w:t>
      </w:r>
    </w:p>
    <w:p w14:paraId="03B62546" w14:textId="3F5A902E" w:rsidR="003551E5" w:rsidRPr="003B5D60" w:rsidRDefault="003551E5" w:rsidP="00CB6B5F">
      <w:pPr>
        <w:widowControl/>
        <w:numPr>
          <w:ilvl w:val="0"/>
          <w:numId w:val="45"/>
        </w:numPr>
        <w:tabs>
          <w:tab w:val="left" w:pos="1134"/>
        </w:tabs>
        <w:autoSpaceDE/>
        <w:autoSpaceDN/>
        <w:ind w:left="0" w:firstLine="709"/>
        <w:rPr>
          <w:szCs w:val="26"/>
          <w:lang w:bidi="ar-SA"/>
        </w:rPr>
      </w:pPr>
      <w:r w:rsidRPr="003B5D60">
        <w:rPr>
          <w:szCs w:val="26"/>
        </w:rPr>
        <w:t>Строительство тепловых сетей для обеспечения перспективных тепловых нагрузок.</w:t>
      </w:r>
    </w:p>
    <w:p w14:paraId="615905BE" w14:textId="30E3FB4E" w:rsidR="002F0064" w:rsidRPr="003B5D60" w:rsidRDefault="002F0064" w:rsidP="00856C1E">
      <w:pPr>
        <w:pStyle w:val="a8"/>
      </w:pPr>
      <w:r w:rsidRPr="003B5D60">
        <w:t xml:space="preserve">Для определения затрат на реализацию мероприятий по тепловым сетям, были использованы государственные укрупненные нормативы цены строительства наружных </w:t>
      </w:r>
      <w:r w:rsidR="003551E5" w:rsidRPr="003B5D60">
        <w:t>тепловых сетей НЦС 81-02-13-2023</w:t>
      </w:r>
      <w:r w:rsidR="00CA7494" w:rsidRPr="003B5D60">
        <w:t xml:space="preserve"> </w:t>
      </w:r>
      <w:r w:rsidRPr="003B5D60">
        <w:t xml:space="preserve">с учетом территориальных </w:t>
      </w:r>
      <w:r w:rsidR="003551E5" w:rsidRPr="003B5D60">
        <w:t>переводных коэффициентов</w:t>
      </w:r>
      <w:r w:rsidRPr="003B5D60">
        <w:t>. Укрупненные нормативы представляют собой объем денежных средств, необходимый и достаточный для строительства 1 км наружных тепловых сетей.</w:t>
      </w:r>
      <w:r w:rsidR="00B23528" w:rsidRPr="003B5D60">
        <w:t xml:space="preserve"> </w:t>
      </w:r>
    </w:p>
    <w:p w14:paraId="5C107C44" w14:textId="4727FF63" w:rsidR="00B23528" w:rsidRPr="003B5D60" w:rsidRDefault="00B23528" w:rsidP="00856C1E">
      <w:pPr>
        <w:pStyle w:val="a8"/>
      </w:pPr>
      <w:r w:rsidRPr="003B5D60">
        <w:t>Для расчета стоимости мероприятий были применены следующие коэффициенты:</w:t>
      </w:r>
    </w:p>
    <w:p w14:paraId="65946D61" w14:textId="5EDA3446" w:rsidR="00B23528" w:rsidRPr="003B5D60" w:rsidRDefault="00B23528" w:rsidP="00856C1E">
      <w:pPr>
        <w:pStyle w:val="a8"/>
      </w:pPr>
      <w:r w:rsidRPr="003B5D60">
        <w:t>– коэффициент перехода от цен базового района (Московская область) к уровню цен субъектов Российской Федерации (К</w:t>
      </w:r>
      <w:r w:rsidRPr="003B5D60">
        <w:rPr>
          <w:vertAlign w:val="subscript"/>
        </w:rPr>
        <w:t>пер.</w:t>
      </w:r>
      <w:r w:rsidR="008331FA" w:rsidRPr="003B5D60">
        <w:t>) – 0,86</w:t>
      </w:r>
      <w:r w:rsidRPr="003B5D60">
        <w:t>;</w:t>
      </w:r>
    </w:p>
    <w:p w14:paraId="1864B554" w14:textId="5BE4A254" w:rsidR="00B23528" w:rsidRPr="003B5D60" w:rsidRDefault="00B23528" w:rsidP="00856C1E">
      <w:pPr>
        <w:pStyle w:val="a8"/>
      </w:pPr>
      <w:r w:rsidRPr="003B5D60">
        <w:t xml:space="preserve">– коэффициент, учитывающий изменение стоимости строительства на </w:t>
      </w:r>
      <w:r w:rsidRPr="003B5D60">
        <w:lastRenderedPageBreak/>
        <w:t>территориях субъектов Российской Федерации, связанные с климатическими условиями (К</w:t>
      </w:r>
      <w:r w:rsidRPr="003B5D60">
        <w:rPr>
          <w:vertAlign w:val="subscript"/>
        </w:rPr>
        <w:t>рег1</w:t>
      </w:r>
      <w:r w:rsidRPr="003B5D60">
        <w:t>) – 1;</w:t>
      </w:r>
    </w:p>
    <w:p w14:paraId="50AAD2AA" w14:textId="2C99C8B3" w:rsidR="00B23528" w:rsidRPr="003B5D60" w:rsidRDefault="00B23528" w:rsidP="00856C1E">
      <w:pPr>
        <w:pStyle w:val="a8"/>
      </w:pPr>
      <w:r w:rsidRPr="003B5D60">
        <w:t>– коэффициент, учитывающий строительство в стесненных условиях застроенной части города – 1,06;</w:t>
      </w:r>
    </w:p>
    <w:p w14:paraId="12DF6EAC" w14:textId="58F01430" w:rsidR="00B23528" w:rsidRPr="003B5D60" w:rsidRDefault="00B23528" w:rsidP="00856C1E">
      <w:pPr>
        <w:pStyle w:val="a8"/>
      </w:pPr>
      <w:r w:rsidRPr="003B5D60">
        <w:t>– коэффициент демонтажных работ – 1,3;</w:t>
      </w:r>
    </w:p>
    <w:p w14:paraId="558F4221" w14:textId="27DDBA7B" w:rsidR="00B23528" w:rsidRPr="003B5D60" w:rsidRDefault="00B23528" w:rsidP="00856C1E">
      <w:pPr>
        <w:pStyle w:val="a8"/>
      </w:pPr>
      <w:r w:rsidRPr="003B5D60">
        <w:t>– коэффициент, учитывающий НДС – 1,2.</w:t>
      </w:r>
    </w:p>
    <w:p w14:paraId="11CB3077" w14:textId="7C4F9C40" w:rsidR="00DA7499" w:rsidRPr="003B5D60" w:rsidRDefault="002F0064" w:rsidP="00856C1E">
      <w:pPr>
        <w:pStyle w:val="a8"/>
      </w:pPr>
      <w:r w:rsidRPr="003B5D60">
        <w:t>Расчет капитальных вложений в мероприятия по</w:t>
      </w:r>
      <w:r w:rsidR="00B81820" w:rsidRPr="003B5D60">
        <w:t xml:space="preserve"> </w:t>
      </w:r>
      <w:r w:rsidRPr="003B5D60">
        <w:t>перекладке т</w:t>
      </w:r>
      <w:r w:rsidR="00B81820" w:rsidRPr="003B5D60">
        <w:t xml:space="preserve">епловых сетей </w:t>
      </w:r>
      <w:r w:rsidR="008331FA" w:rsidRPr="003B5D60">
        <w:t>согласно планам реализации программ АО «КСГР» приведен в таблице</w:t>
      </w:r>
      <w:r w:rsidRPr="003B5D60">
        <w:t xml:space="preserve"> </w:t>
      </w:r>
      <w:r w:rsidR="008331FA" w:rsidRPr="003B5D60">
        <w:fldChar w:fldCharType="begin"/>
      </w:r>
      <w:r w:rsidR="008331FA" w:rsidRPr="003B5D60">
        <w:instrText xml:space="preserve"> REF  _Ref131574490 \h \n \t  \* MERGEFORMAT </w:instrText>
      </w:r>
      <w:r w:rsidR="008331FA" w:rsidRPr="003B5D60">
        <w:fldChar w:fldCharType="separate"/>
      </w:r>
      <w:r w:rsidR="00E67EB8">
        <w:t>53</w:t>
      </w:r>
      <w:r w:rsidR="008331FA" w:rsidRPr="003B5D60">
        <w:fldChar w:fldCharType="end"/>
      </w:r>
      <w:r w:rsidRPr="003B5D60">
        <w:t>.</w:t>
      </w:r>
    </w:p>
    <w:p w14:paraId="6BE9CDA6" w14:textId="0F81E0E0" w:rsidR="00454A3A" w:rsidRPr="003B5D60" w:rsidRDefault="00454A3A" w:rsidP="00856C1E">
      <w:pPr>
        <w:pStyle w:val="aff5"/>
      </w:pPr>
      <w:r w:rsidRPr="003B5D60">
        <w:t xml:space="preserve">Подробно состав мероприятий по источникам теплоснабжения представлен в Главе 7 настоящей схемы, по тепловым сетям – в Главе 8, а величина затрат на реализацию данных мероприятий представлены в таблице </w:t>
      </w:r>
      <w:r w:rsidR="005F0ECC" w:rsidRPr="003B5D60">
        <w:fldChar w:fldCharType="begin"/>
      </w:r>
      <w:r w:rsidR="005F0ECC" w:rsidRPr="003B5D60">
        <w:instrText xml:space="preserve"> REF  _Ref131579947 \h \n \t  \* MERGEFORMAT </w:instrText>
      </w:r>
      <w:r w:rsidR="005F0ECC" w:rsidRPr="003B5D60">
        <w:fldChar w:fldCharType="separate"/>
      </w:r>
      <w:r w:rsidR="00E67EB8">
        <w:t>54</w:t>
      </w:r>
      <w:r w:rsidR="005F0ECC" w:rsidRPr="003B5D60">
        <w:fldChar w:fldCharType="end"/>
      </w:r>
      <w:r w:rsidR="005F0ECC" w:rsidRPr="003B5D60">
        <w:t>.</w:t>
      </w:r>
    </w:p>
    <w:p w14:paraId="1A42EC22" w14:textId="77777777" w:rsidR="00454A3A" w:rsidRPr="003B5D60" w:rsidRDefault="00454A3A" w:rsidP="00856C1E">
      <w:pPr>
        <w:pStyle w:val="a8"/>
        <w:sectPr w:rsidR="00454A3A" w:rsidRPr="003B5D60" w:rsidSect="00BC2B3B">
          <w:pgSz w:w="11910" w:h="16840"/>
          <w:pgMar w:top="1134" w:right="851" w:bottom="851" w:left="1701" w:header="0" w:footer="590" w:gutter="0"/>
          <w:cols w:space="720"/>
          <w:docGrid w:linePitch="299"/>
        </w:sectPr>
      </w:pPr>
    </w:p>
    <w:p w14:paraId="55D2C069" w14:textId="22E2F7FF" w:rsidR="001E08FA" w:rsidRPr="003B5D60" w:rsidRDefault="001E08FA"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657" w:name="_Ref131574490"/>
      <w:bookmarkStart w:id="658" w:name="_Hlk522787945"/>
      <w:r w:rsidRPr="003B5D60">
        <w:rPr>
          <w:rFonts w:eastAsiaTheme="minorEastAsia"/>
          <w:lang w:eastAsia="en-US"/>
        </w:rPr>
        <w:lastRenderedPageBreak/>
        <w:t xml:space="preserve">Расчет капитальных вложений </w:t>
      </w:r>
      <w:r w:rsidR="00B81820" w:rsidRPr="003B5D60">
        <w:rPr>
          <w:rFonts w:eastAsiaTheme="minorEastAsia"/>
          <w:lang w:eastAsia="en-US"/>
        </w:rPr>
        <w:t xml:space="preserve">в </w:t>
      </w:r>
      <w:r w:rsidRPr="003B5D60">
        <w:rPr>
          <w:rFonts w:eastAsiaTheme="minorEastAsia"/>
          <w:lang w:eastAsia="en-US"/>
        </w:rPr>
        <w:t>перекладку тепловых сетей</w:t>
      </w:r>
      <w:bookmarkEnd w:id="657"/>
      <w:r w:rsidRPr="003B5D60">
        <w:rPr>
          <w:rFonts w:eastAsiaTheme="minorEastAsia"/>
          <w:lang w:eastAsia="en-US"/>
        </w:rPr>
        <w:t xml:space="preserve"> </w:t>
      </w:r>
    </w:p>
    <w:tbl>
      <w:tblPr>
        <w:tblStyle w:val="af4"/>
        <w:tblW w:w="5000" w:type="pct"/>
        <w:tblLook w:val="04A0" w:firstRow="1" w:lastRow="0" w:firstColumn="1" w:lastColumn="0" w:noHBand="0" w:noVBand="1"/>
      </w:tblPr>
      <w:tblGrid>
        <w:gridCol w:w="1020"/>
        <w:gridCol w:w="1485"/>
        <w:gridCol w:w="2941"/>
        <w:gridCol w:w="1557"/>
        <w:gridCol w:w="2113"/>
        <w:gridCol w:w="2110"/>
        <w:gridCol w:w="1968"/>
        <w:gridCol w:w="2502"/>
      </w:tblGrid>
      <w:tr w:rsidR="008331FA" w:rsidRPr="003B5D60" w14:paraId="6E8F848D" w14:textId="7FD6CD0C" w:rsidTr="00843B16">
        <w:trPr>
          <w:trHeight w:val="20"/>
        </w:trPr>
        <w:tc>
          <w:tcPr>
            <w:tcW w:w="325" w:type="pct"/>
            <w:vAlign w:val="center"/>
          </w:tcPr>
          <w:p w14:paraId="053AC3E6" w14:textId="5F070D7C" w:rsidR="008331FA" w:rsidRPr="003B5D60" w:rsidRDefault="008331FA"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Длина участка, п.м.</w:t>
            </w:r>
          </w:p>
        </w:tc>
        <w:tc>
          <w:tcPr>
            <w:tcW w:w="473" w:type="pct"/>
            <w:vAlign w:val="center"/>
          </w:tcPr>
          <w:p w14:paraId="7570614A" w14:textId="6DE73787" w:rsidR="008331FA" w:rsidRPr="003B5D60" w:rsidRDefault="008331FA"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Вид прокладки тепловой сети</w:t>
            </w:r>
          </w:p>
        </w:tc>
        <w:tc>
          <w:tcPr>
            <w:tcW w:w="937" w:type="pct"/>
            <w:vAlign w:val="center"/>
          </w:tcPr>
          <w:p w14:paraId="73515D73" w14:textId="1333C90E" w:rsidR="008331FA" w:rsidRPr="003B5D60" w:rsidRDefault="008331FA"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Характеристики модернизации</w:t>
            </w:r>
          </w:p>
        </w:tc>
        <w:tc>
          <w:tcPr>
            <w:tcW w:w="496" w:type="pct"/>
            <w:vAlign w:val="center"/>
          </w:tcPr>
          <w:p w14:paraId="15D5C638" w14:textId="29D5CD84" w:rsidR="008331FA" w:rsidRPr="003B5D60" w:rsidRDefault="008331FA"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Год реализации мероприятия</w:t>
            </w:r>
          </w:p>
        </w:tc>
        <w:tc>
          <w:tcPr>
            <w:tcW w:w="673" w:type="pct"/>
            <w:vAlign w:val="center"/>
          </w:tcPr>
          <w:p w14:paraId="284C9097" w14:textId="257BD0B1" w:rsidR="008331FA" w:rsidRPr="003B5D60" w:rsidRDefault="008331FA"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Стоимость мероприятия без НДС, тыс. руб.</w:t>
            </w:r>
          </w:p>
        </w:tc>
        <w:tc>
          <w:tcPr>
            <w:tcW w:w="672" w:type="pct"/>
            <w:vAlign w:val="center"/>
          </w:tcPr>
          <w:p w14:paraId="2B9C8FCE" w14:textId="5AC2767A" w:rsidR="008331FA" w:rsidRPr="003B5D60" w:rsidRDefault="008331FA"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Стоимость мероприятий в ценах базового года, тыс. руб. с НДС</w:t>
            </w:r>
          </w:p>
        </w:tc>
        <w:tc>
          <w:tcPr>
            <w:tcW w:w="627" w:type="pct"/>
            <w:vAlign w:val="center"/>
          </w:tcPr>
          <w:p w14:paraId="137AF180" w14:textId="2C66B526" w:rsidR="008331FA" w:rsidRPr="003B5D60" w:rsidRDefault="008331FA"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Стоимость мероприятия с учетом коэффициента демонтажных работ, тыс. руб.</w:t>
            </w:r>
          </w:p>
        </w:tc>
        <w:tc>
          <w:tcPr>
            <w:tcW w:w="797" w:type="pct"/>
            <w:vAlign w:val="center"/>
          </w:tcPr>
          <w:p w14:paraId="6E854928" w14:textId="02E1CBBE" w:rsidR="008331FA" w:rsidRPr="003B5D60" w:rsidRDefault="008331FA"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Стоимость мероприятий в ценах соответствующих лет, тыс. руб. с НДС (согласно планам реализации программ АО «КСГР»)</w:t>
            </w:r>
          </w:p>
        </w:tc>
      </w:tr>
      <w:tr w:rsidR="008331FA" w:rsidRPr="003B5D60" w14:paraId="667EB9C0" w14:textId="0A5470DB" w:rsidTr="00843B16">
        <w:trPr>
          <w:trHeight w:val="20"/>
        </w:trPr>
        <w:tc>
          <w:tcPr>
            <w:tcW w:w="325" w:type="pct"/>
            <w:vAlign w:val="center"/>
          </w:tcPr>
          <w:p w14:paraId="12DD1940" w14:textId="50526C1F" w:rsidR="008331FA" w:rsidRPr="003B5D60" w:rsidRDefault="008331FA"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197</w:t>
            </w:r>
          </w:p>
        </w:tc>
        <w:tc>
          <w:tcPr>
            <w:tcW w:w="473" w:type="pct"/>
            <w:vAlign w:val="center"/>
          </w:tcPr>
          <w:p w14:paraId="37A0BD66" w14:textId="6A47BFE1" w:rsidR="008331FA" w:rsidRPr="003B5D60" w:rsidRDefault="008331FA"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Подземная</w:t>
            </w:r>
          </w:p>
          <w:p w14:paraId="739BB09E" w14:textId="617DF159" w:rsidR="008331FA" w:rsidRPr="003B5D60" w:rsidRDefault="008331FA"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бесканальная</w:t>
            </w:r>
          </w:p>
        </w:tc>
        <w:tc>
          <w:tcPr>
            <w:tcW w:w="937" w:type="pct"/>
            <w:vAlign w:val="center"/>
          </w:tcPr>
          <w:p w14:paraId="36D39CDA" w14:textId="359C1A30" w:rsidR="008331FA" w:rsidRPr="003B5D60" w:rsidRDefault="008331FA"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д. Сяськелево. Модернизация участка тепловых сетей от ТК до школы с применением стальных труб в ППУ-изоляции (предизолированные)</w:t>
            </w:r>
          </w:p>
        </w:tc>
        <w:tc>
          <w:tcPr>
            <w:tcW w:w="496" w:type="pct"/>
            <w:vAlign w:val="center"/>
          </w:tcPr>
          <w:p w14:paraId="485F7744" w14:textId="3AFEFBF3" w:rsidR="008331FA" w:rsidRPr="003B5D60" w:rsidRDefault="008331FA"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2023</w:t>
            </w:r>
          </w:p>
        </w:tc>
        <w:tc>
          <w:tcPr>
            <w:tcW w:w="673" w:type="pct"/>
            <w:vAlign w:val="center"/>
          </w:tcPr>
          <w:p w14:paraId="5520E582" w14:textId="5029C58E" w:rsidR="008331FA" w:rsidRPr="003B5D60" w:rsidRDefault="008331FA"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2066,80</w:t>
            </w:r>
          </w:p>
        </w:tc>
        <w:tc>
          <w:tcPr>
            <w:tcW w:w="672" w:type="pct"/>
            <w:vAlign w:val="center"/>
          </w:tcPr>
          <w:p w14:paraId="782EC7AD" w14:textId="55BFD7D9" w:rsidR="008331FA" w:rsidRPr="003B5D60" w:rsidRDefault="008331FA"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2480,15</w:t>
            </w:r>
          </w:p>
        </w:tc>
        <w:tc>
          <w:tcPr>
            <w:tcW w:w="627" w:type="pct"/>
            <w:vAlign w:val="center"/>
          </w:tcPr>
          <w:p w14:paraId="6F352FFC" w14:textId="4E975F33" w:rsidR="008331FA" w:rsidRPr="003B5D60" w:rsidRDefault="00007B38"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3224,20</w:t>
            </w:r>
          </w:p>
        </w:tc>
        <w:tc>
          <w:tcPr>
            <w:tcW w:w="797" w:type="pct"/>
            <w:vAlign w:val="center"/>
          </w:tcPr>
          <w:p w14:paraId="647A35A2" w14:textId="24EF8F0F" w:rsidR="008331FA" w:rsidRPr="003B5D60" w:rsidRDefault="008331FA"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1845,8</w:t>
            </w:r>
          </w:p>
        </w:tc>
      </w:tr>
      <w:tr w:rsidR="008331FA" w:rsidRPr="003B5D60" w14:paraId="3E138539" w14:textId="3F686AE8" w:rsidTr="00843B16">
        <w:trPr>
          <w:trHeight w:val="20"/>
        </w:trPr>
        <w:tc>
          <w:tcPr>
            <w:tcW w:w="325" w:type="pct"/>
            <w:vAlign w:val="center"/>
          </w:tcPr>
          <w:p w14:paraId="26A8E779" w14:textId="29A1266A" w:rsidR="008331FA" w:rsidRPr="003B5D60" w:rsidRDefault="008331FA"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471</w:t>
            </w:r>
          </w:p>
        </w:tc>
        <w:tc>
          <w:tcPr>
            <w:tcW w:w="473" w:type="pct"/>
            <w:vAlign w:val="center"/>
          </w:tcPr>
          <w:p w14:paraId="0A4533C4" w14:textId="5D990536" w:rsidR="008331FA" w:rsidRPr="003B5D60" w:rsidRDefault="008331FA"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Подземная</w:t>
            </w:r>
          </w:p>
          <w:p w14:paraId="72502EE0" w14:textId="2E18D8E2" w:rsidR="008331FA" w:rsidRPr="003B5D60" w:rsidRDefault="008331FA"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бесканальная</w:t>
            </w:r>
          </w:p>
        </w:tc>
        <w:tc>
          <w:tcPr>
            <w:tcW w:w="937" w:type="pct"/>
            <w:vAlign w:val="center"/>
          </w:tcPr>
          <w:p w14:paraId="09234DA6" w14:textId="2848CC55" w:rsidR="008331FA" w:rsidRPr="003B5D60" w:rsidRDefault="008331FA"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д. Жабино. Модернизация участка тепловых сетей от бани до ТК-1 и к жилым домам №№15,16,17,18,20 ул. Поселковая с применением стальных труб в ППУ-изоляции (предизолированные)</w:t>
            </w:r>
          </w:p>
        </w:tc>
        <w:tc>
          <w:tcPr>
            <w:tcW w:w="496" w:type="pct"/>
            <w:vAlign w:val="center"/>
          </w:tcPr>
          <w:p w14:paraId="76BFE0AA" w14:textId="41792663" w:rsidR="008331FA" w:rsidRPr="003B5D60" w:rsidRDefault="008331FA"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2023</w:t>
            </w:r>
          </w:p>
        </w:tc>
        <w:tc>
          <w:tcPr>
            <w:tcW w:w="673" w:type="pct"/>
            <w:vAlign w:val="center"/>
          </w:tcPr>
          <w:p w14:paraId="3EF4B8F7" w14:textId="169DDA86" w:rsidR="008331FA" w:rsidRPr="003B5D60" w:rsidRDefault="008331FA"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9655,24</w:t>
            </w:r>
          </w:p>
        </w:tc>
        <w:tc>
          <w:tcPr>
            <w:tcW w:w="672" w:type="pct"/>
            <w:vAlign w:val="center"/>
          </w:tcPr>
          <w:p w14:paraId="1E119BF4" w14:textId="01D0007D" w:rsidR="008331FA" w:rsidRPr="003B5D60" w:rsidRDefault="008331FA"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11586,29</w:t>
            </w:r>
          </w:p>
        </w:tc>
        <w:tc>
          <w:tcPr>
            <w:tcW w:w="627" w:type="pct"/>
            <w:vAlign w:val="center"/>
          </w:tcPr>
          <w:p w14:paraId="2A669FF7" w14:textId="7428B9A3" w:rsidR="008331FA" w:rsidRPr="003B5D60" w:rsidRDefault="00007B38"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15062,18</w:t>
            </w:r>
          </w:p>
        </w:tc>
        <w:tc>
          <w:tcPr>
            <w:tcW w:w="797" w:type="pct"/>
            <w:vAlign w:val="center"/>
          </w:tcPr>
          <w:p w14:paraId="23DA2511" w14:textId="2FA9CFE0" w:rsidR="008331FA" w:rsidRPr="003B5D60" w:rsidRDefault="008331FA" w:rsidP="00843B16">
            <w:pPr>
              <w:widowControl/>
              <w:autoSpaceDE/>
              <w:autoSpaceDN/>
              <w:spacing w:line="240" w:lineRule="auto"/>
              <w:ind w:firstLine="0"/>
              <w:jc w:val="center"/>
              <w:rPr>
                <w:color w:val="000000"/>
                <w:sz w:val="18"/>
                <w:szCs w:val="20"/>
                <w:lang w:bidi="ar-SA"/>
              </w:rPr>
            </w:pPr>
            <w:r w:rsidRPr="003B5D60">
              <w:rPr>
                <w:color w:val="000000"/>
                <w:sz w:val="18"/>
                <w:szCs w:val="20"/>
                <w:lang w:bidi="ar-SA"/>
              </w:rPr>
              <w:t>6650,7</w:t>
            </w:r>
          </w:p>
        </w:tc>
      </w:tr>
      <w:tr w:rsidR="008331FA" w:rsidRPr="003B5D60" w14:paraId="63BEC804" w14:textId="02CCCE67" w:rsidTr="00843B16">
        <w:trPr>
          <w:trHeight w:val="20"/>
        </w:trPr>
        <w:tc>
          <w:tcPr>
            <w:tcW w:w="2231" w:type="pct"/>
            <w:gridSpan w:val="4"/>
            <w:vAlign w:val="center"/>
          </w:tcPr>
          <w:p w14:paraId="2F1DB2AC" w14:textId="2A3BCDF7" w:rsidR="008331FA" w:rsidRPr="003B5D60" w:rsidRDefault="008331FA"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rPr>
              <w:t>Итого с НДС</w:t>
            </w:r>
          </w:p>
        </w:tc>
        <w:tc>
          <w:tcPr>
            <w:tcW w:w="673" w:type="pct"/>
            <w:vAlign w:val="center"/>
          </w:tcPr>
          <w:p w14:paraId="46CADF89" w14:textId="6F305440" w:rsidR="008331FA" w:rsidRPr="003B5D60" w:rsidRDefault="00007B38"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11722,04</w:t>
            </w:r>
          </w:p>
        </w:tc>
        <w:tc>
          <w:tcPr>
            <w:tcW w:w="672" w:type="pct"/>
            <w:vAlign w:val="center"/>
          </w:tcPr>
          <w:p w14:paraId="1092268F" w14:textId="16DD1985" w:rsidR="008331FA" w:rsidRPr="003B5D60" w:rsidRDefault="00007B38"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14066,45</w:t>
            </w:r>
          </w:p>
        </w:tc>
        <w:tc>
          <w:tcPr>
            <w:tcW w:w="627" w:type="pct"/>
            <w:vAlign w:val="center"/>
          </w:tcPr>
          <w:p w14:paraId="3AE44F30" w14:textId="6283CF0B" w:rsidR="008331FA" w:rsidRPr="003B5D60" w:rsidRDefault="00007B38"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18286,38</w:t>
            </w:r>
          </w:p>
        </w:tc>
        <w:tc>
          <w:tcPr>
            <w:tcW w:w="797" w:type="pct"/>
            <w:vAlign w:val="center"/>
          </w:tcPr>
          <w:p w14:paraId="0616F500" w14:textId="19B254DD" w:rsidR="008331FA" w:rsidRPr="003B5D60" w:rsidRDefault="008331FA" w:rsidP="00843B16">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8496,5</w:t>
            </w:r>
          </w:p>
        </w:tc>
      </w:tr>
    </w:tbl>
    <w:p w14:paraId="79CC1F60" w14:textId="7BD3D5B8" w:rsidR="00EF7E06" w:rsidRPr="003B5D60" w:rsidRDefault="00EF7E06" w:rsidP="00856C1E">
      <w:pPr>
        <w:pStyle w:val="a8"/>
      </w:pPr>
      <w:bookmarkStart w:id="659" w:name="_Toc522704383"/>
      <w:bookmarkEnd w:id="658"/>
    </w:p>
    <w:p w14:paraId="30A91ACF" w14:textId="77777777" w:rsidR="00D1177A" w:rsidRPr="003B5D60" w:rsidRDefault="00D1177A" w:rsidP="00856C1E">
      <w:pPr>
        <w:pStyle w:val="a8"/>
        <w:sectPr w:rsidR="00D1177A" w:rsidRPr="003B5D60" w:rsidSect="00DA7499">
          <w:pgSz w:w="16840" w:h="11910" w:orient="landscape"/>
          <w:pgMar w:top="1701" w:right="567" w:bottom="567" w:left="567" w:header="0" w:footer="590" w:gutter="0"/>
          <w:cols w:space="720"/>
          <w:docGrid w:linePitch="299"/>
        </w:sectPr>
      </w:pPr>
    </w:p>
    <w:p w14:paraId="07DE8481" w14:textId="3A0E791B" w:rsidR="00454A3A" w:rsidRPr="003B5D60" w:rsidRDefault="005F0ECC"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660" w:name="_Ref131579947"/>
      <w:r w:rsidRPr="003B5D60">
        <w:rPr>
          <w:rFonts w:eastAsiaTheme="minorEastAsia"/>
          <w:lang w:eastAsia="en-US"/>
        </w:rPr>
        <w:lastRenderedPageBreak/>
        <w:t>Затраты на реализацию мероприятий в зоне деятельности АО «КСГР»</w:t>
      </w:r>
      <w:bookmarkEnd w:id="660"/>
    </w:p>
    <w:tbl>
      <w:tblPr>
        <w:tblW w:w="15760" w:type="dxa"/>
        <w:tblInd w:w="-5" w:type="dxa"/>
        <w:tblLook w:val="04A0" w:firstRow="1" w:lastRow="0" w:firstColumn="1" w:lastColumn="0" w:noHBand="0" w:noVBand="1"/>
      </w:tblPr>
      <w:tblGrid>
        <w:gridCol w:w="4253"/>
        <w:gridCol w:w="1809"/>
        <w:gridCol w:w="746"/>
        <w:gridCol w:w="746"/>
        <w:gridCol w:w="746"/>
        <w:gridCol w:w="746"/>
        <w:gridCol w:w="746"/>
        <w:gridCol w:w="746"/>
        <w:gridCol w:w="746"/>
        <w:gridCol w:w="746"/>
        <w:gridCol w:w="746"/>
        <w:gridCol w:w="746"/>
        <w:gridCol w:w="746"/>
        <w:gridCol w:w="746"/>
        <w:gridCol w:w="746"/>
      </w:tblGrid>
      <w:tr w:rsidR="005F0ECC" w:rsidRPr="003B5D60" w14:paraId="159B2B82" w14:textId="77777777" w:rsidTr="00843B16">
        <w:trPr>
          <w:trHeight w:val="20"/>
          <w:tblHeader/>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138CAFA"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Перечень мероприятий</w:t>
            </w:r>
          </w:p>
        </w:tc>
        <w:tc>
          <w:tcPr>
            <w:tcW w:w="1809" w:type="dxa"/>
            <w:tcBorders>
              <w:top w:val="single" w:sz="4" w:space="0" w:color="auto"/>
              <w:left w:val="nil"/>
              <w:bottom w:val="single" w:sz="4" w:space="0" w:color="auto"/>
              <w:right w:val="single" w:sz="4" w:space="0" w:color="auto"/>
            </w:tcBorders>
            <w:shd w:val="clear" w:color="000000" w:fill="FFFFFF"/>
            <w:vAlign w:val="center"/>
            <w:hideMark/>
          </w:tcPr>
          <w:p w14:paraId="2ACFCF8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Стоимость в ценах базового года, млн. руб с НДС</w:t>
            </w:r>
          </w:p>
        </w:tc>
        <w:tc>
          <w:tcPr>
            <w:tcW w:w="746" w:type="dxa"/>
            <w:tcBorders>
              <w:top w:val="single" w:sz="4" w:space="0" w:color="auto"/>
              <w:left w:val="nil"/>
              <w:bottom w:val="single" w:sz="4" w:space="0" w:color="auto"/>
              <w:right w:val="single" w:sz="4" w:space="0" w:color="auto"/>
            </w:tcBorders>
            <w:shd w:val="clear" w:color="000000" w:fill="FFFFFF"/>
            <w:vAlign w:val="center"/>
            <w:hideMark/>
          </w:tcPr>
          <w:p w14:paraId="01587D4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2023</w:t>
            </w:r>
          </w:p>
        </w:tc>
        <w:tc>
          <w:tcPr>
            <w:tcW w:w="746" w:type="dxa"/>
            <w:tcBorders>
              <w:top w:val="single" w:sz="4" w:space="0" w:color="auto"/>
              <w:left w:val="nil"/>
              <w:bottom w:val="single" w:sz="4" w:space="0" w:color="auto"/>
              <w:right w:val="single" w:sz="4" w:space="0" w:color="auto"/>
            </w:tcBorders>
            <w:shd w:val="clear" w:color="000000" w:fill="FFFFFF"/>
            <w:vAlign w:val="center"/>
            <w:hideMark/>
          </w:tcPr>
          <w:p w14:paraId="3ACAD879"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2024</w:t>
            </w:r>
          </w:p>
        </w:tc>
        <w:tc>
          <w:tcPr>
            <w:tcW w:w="746" w:type="dxa"/>
            <w:tcBorders>
              <w:top w:val="single" w:sz="4" w:space="0" w:color="auto"/>
              <w:left w:val="nil"/>
              <w:bottom w:val="single" w:sz="4" w:space="0" w:color="auto"/>
              <w:right w:val="single" w:sz="4" w:space="0" w:color="auto"/>
            </w:tcBorders>
            <w:shd w:val="clear" w:color="000000" w:fill="FFFFFF"/>
            <w:vAlign w:val="center"/>
            <w:hideMark/>
          </w:tcPr>
          <w:p w14:paraId="12DF5EF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2025</w:t>
            </w:r>
          </w:p>
        </w:tc>
        <w:tc>
          <w:tcPr>
            <w:tcW w:w="746" w:type="dxa"/>
            <w:tcBorders>
              <w:top w:val="single" w:sz="4" w:space="0" w:color="auto"/>
              <w:left w:val="nil"/>
              <w:bottom w:val="single" w:sz="4" w:space="0" w:color="auto"/>
              <w:right w:val="single" w:sz="4" w:space="0" w:color="auto"/>
            </w:tcBorders>
            <w:shd w:val="clear" w:color="000000" w:fill="FFFFFF"/>
            <w:vAlign w:val="center"/>
            <w:hideMark/>
          </w:tcPr>
          <w:p w14:paraId="1E4B1A33"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2026</w:t>
            </w:r>
          </w:p>
        </w:tc>
        <w:tc>
          <w:tcPr>
            <w:tcW w:w="746" w:type="dxa"/>
            <w:tcBorders>
              <w:top w:val="single" w:sz="4" w:space="0" w:color="auto"/>
              <w:left w:val="nil"/>
              <w:bottom w:val="single" w:sz="4" w:space="0" w:color="auto"/>
              <w:right w:val="single" w:sz="4" w:space="0" w:color="auto"/>
            </w:tcBorders>
            <w:shd w:val="clear" w:color="000000" w:fill="FFFFFF"/>
            <w:vAlign w:val="center"/>
            <w:hideMark/>
          </w:tcPr>
          <w:p w14:paraId="4238E2A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2027</w:t>
            </w:r>
          </w:p>
        </w:tc>
        <w:tc>
          <w:tcPr>
            <w:tcW w:w="746" w:type="dxa"/>
            <w:tcBorders>
              <w:top w:val="single" w:sz="4" w:space="0" w:color="auto"/>
              <w:left w:val="nil"/>
              <w:bottom w:val="single" w:sz="4" w:space="0" w:color="auto"/>
              <w:right w:val="single" w:sz="4" w:space="0" w:color="auto"/>
            </w:tcBorders>
            <w:shd w:val="clear" w:color="000000" w:fill="FFFFFF"/>
            <w:vAlign w:val="center"/>
            <w:hideMark/>
          </w:tcPr>
          <w:p w14:paraId="1B5C0F7D"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2028</w:t>
            </w:r>
          </w:p>
        </w:tc>
        <w:tc>
          <w:tcPr>
            <w:tcW w:w="746" w:type="dxa"/>
            <w:tcBorders>
              <w:top w:val="single" w:sz="4" w:space="0" w:color="auto"/>
              <w:left w:val="nil"/>
              <w:bottom w:val="single" w:sz="4" w:space="0" w:color="auto"/>
              <w:right w:val="single" w:sz="4" w:space="0" w:color="auto"/>
            </w:tcBorders>
            <w:shd w:val="clear" w:color="000000" w:fill="FFFFFF"/>
            <w:vAlign w:val="center"/>
            <w:hideMark/>
          </w:tcPr>
          <w:p w14:paraId="35CAFAB0"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2029</w:t>
            </w:r>
          </w:p>
        </w:tc>
        <w:tc>
          <w:tcPr>
            <w:tcW w:w="746" w:type="dxa"/>
            <w:tcBorders>
              <w:top w:val="single" w:sz="4" w:space="0" w:color="auto"/>
              <w:left w:val="nil"/>
              <w:bottom w:val="single" w:sz="4" w:space="0" w:color="auto"/>
              <w:right w:val="single" w:sz="4" w:space="0" w:color="auto"/>
            </w:tcBorders>
            <w:shd w:val="clear" w:color="000000" w:fill="FFFFFF"/>
            <w:vAlign w:val="center"/>
            <w:hideMark/>
          </w:tcPr>
          <w:p w14:paraId="4700085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2030</w:t>
            </w:r>
          </w:p>
        </w:tc>
        <w:tc>
          <w:tcPr>
            <w:tcW w:w="746" w:type="dxa"/>
            <w:tcBorders>
              <w:top w:val="single" w:sz="4" w:space="0" w:color="auto"/>
              <w:left w:val="nil"/>
              <w:bottom w:val="single" w:sz="4" w:space="0" w:color="auto"/>
              <w:right w:val="single" w:sz="4" w:space="0" w:color="auto"/>
            </w:tcBorders>
            <w:shd w:val="clear" w:color="000000" w:fill="FFFFFF"/>
            <w:vAlign w:val="center"/>
            <w:hideMark/>
          </w:tcPr>
          <w:p w14:paraId="674C68E9"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2031</w:t>
            </w:r>
          </w:p>
        </w:tc>
        <w:tc>
          <w:tcPr>
            <w:tcW w:w="746" w:type="dxa"/>
            <w:tcBorders>
              <w:top w:val="single" w:sz="4" w:space="0" w:color="auto"/>
              <w:left w:val="nil"/>
              <w:bottom w:val="single" w:sz="4" w:space="0" w:color="auto"/>
              <w:right w:val="single" w:sz="4" w:space="0" w:color="auto"/>
            </w:tcBorders>
            <w:shd w:val="clear" w:color="000000" w:fill="FFFFFF"/>
            <w:vAlign w:val="center"/>
            <w:hideMark/>
          </w:tcPr>
          <w:p w14:paraId="7961B025"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2032</w:t>
            </w:r>
          </w:p>
        </w:tc>
        <w:tc>
          <w:tcPr>
            <w:tcW w:w="746" w:type="dxa"/>
            <w:tcBorders>
              <w:top w:val="single" w:sz="4" w:space="0" w:color="auto"/>
              <w:left w:val="nil"/>
              <w:bottom w:val="single" w:sz="4" w:space="0" w:color="auto"/>
              <w:right w:val="single" w:sz="4" w:space="0" w:color="auto"/>
            </w:tcBorders>
            <w:shd w:val="clear" w:color="000000" w:fill="FFFFFF"/>
            <w:vAlign w:val="center"/>
            <w:hideMark/>
          </w:tcPr>
          <w:p w14:paraId="33AF8529"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2033</w:t>
            </w:r>
          </w:p>
        </w:tc>
        <w:tc>
          <w:tcPr>
            <w:tcW w:w="746" w:type="dxa"/>
            <w:tcBorders>
              <w:top w:val="single" w:sz="4" w:space="0" w:color="auto"/>
              <w:left w:val="nil"/>
              <w:bottom w:val="single" w:sz="4" w:space="0" w:color="auto"/>
              <w:right w:val="single" w:sz="4" w:space="0" w:color="auto"/>
            </w:tcBorders>
            <w:shd w:val="clear" w:color="000000" w:fill="FFFFFF"/>
            <w:vAlign w:val="center"/>
            <w:hideMark/>
          </w:tcPr>
          <w:p w14:paraId="6F944A56"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2034</w:t>
            </w:r>
          </w:p>
        </w:tc>
        <w:tc>
          <w:tcPr>
            <w:tcW w:w="746" w:type="dxa"/>
            <w:tcBorders>
              <w:top w:val="single" w:sz="4" w:space="0" w:color="auto"/>
              <w:left w:val="nil"/>
              <w:bottom w:val="single" w:sz="4" w:space="0" w:color="auto"/>
              <w:right w:val="single" w:sz="4" w:space="0" w:color="auto"/>
            </w:tcBorders>
            <w:shd w:val="clear" w:color="000000" w:fill="FFFFFF"/>
            <w:vAlign w:val="center"/>
            <w:hideMark/>
          </w:tcPr>
          <w:p w14:paraId="26F4BA4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2035</w:t>
            </w:r>
          </w:p>
        </w:tc>
      </w:tr>
      <w:tr w:rsidR="005F0ECC" w:rsidRPr="003B5D60" w14:paraId="5021457E" w14:textId="77777777" w:rsidTr="00843B16">
        <w:trPr>
          <w:trHeight w:val="20"/>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CE0DB69"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Группа 1</w:t>
            </w:r>
          </w:p>
        </w:tc>
        <w:tc>
          <w:tcPr>
            <w:tcW w:w="1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94E4C65"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51,39</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BD5A545"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E32151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23,29</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260091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12,93</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948B8BA"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4,35</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5E39275"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676790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A0D07C9"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7,79</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0F07D7D" w14:textId="4CCBB87B" w:rsidR="00454A3A"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3,03</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50B0B96"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3C857E6"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7E10DA9"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FD5F705"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E724081"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r>
      <w:tr w:rsidR="005F0ECC" w:rsidRPr="003B5D60" w14:paraId="735C48CA" w14:textId="77777777" w:rsidTr="00843B16">
        <w:trPr>
          <w:trHeight w:val="20"/>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773C83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1.1 Строительство новых тепловых сетей в целях подключения потребителей</w:t>
            </w:r>
          </w:p>
        </w:tc>
        <w:tc>
          <w:tcPr>
            <w:tcW w:w="1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FD3DC5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26,15</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DB8B599"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21B66B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6,76</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03FE31B"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8,58</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DF842E0"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82A4A7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9779D3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CD6DC4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7,79</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9CCC04B" w14:textId="0713893A" w:rsidR="00454A3A"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3,03</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EF9E1E1"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35B260A"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ACF3B6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B26BC4E"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812C6AB"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r>
      <w:tr w:rsidR="005F0ECC" w:rsidRPr="003B5D60" w14:paraId="68514305" w14:textId="77777777" w:rsidTr="00843B16">
        <w:trPr>
          <w:trHeight w:val="20"/>
        </w:trPr>
        <w:tc>
          <w:tcPr>
            <w:tcW w:w="4253" w:type="dxa"/>
            <w:tcBorders>
              <w:top w:val="nil"/>
              <w:left w:val="single" w:sz="4" w:space="0" w:color="auto"/>
              <w:bottom w:val="single" w:sz="4" w:space="0" w:color="auto"/>
              <w:right w:val="single" w:sz="4" w:space="0" w:color="auto"/>
            </w:tcBorders>
            <w:shd w:val="clear" w:color="000000" w:fill="FFFFFF"/>
            <w:vAlign w:val="center"/>
            <w:hideMark/>
          </w:tcPr>
          <w:p w14:paraId="14795C87" w14:textId="6D9F9C7D"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Строительство тепловых сетей для обеспечения перспективных приростов тепловой нагрузки от</w:t>
            </w:r>
          </w:p>
          <w:p w14:paraId="371233E2" w14:textId="5E2D8CA4"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котельной №36</w:t>
            </w:r>
          </w:p>
        </w:tc>
        <w:tc>
          <w:tcPr>
            <w:tcW w:w="1809" w:type="dxa"/>
            <w:tcBorders>
              <w:top w:val="nil"/>
              <w:left w:val="nil"/>
              <w:bottom w:val="single" w:sz="4" w:space="0" w:color="auto"/>
              <w:right w:val="single" w:sz="4" w:space="0" w:color="auto"/>
            </w:tcBorders>
            <w:shd w:val="clear" w:color="000000" w:fill="FFFFFF"/>
            <w:vAlign w:val="center"/>
            <w:hideMark/>
          </w:tcPr>
          <w:p w14:paraId="505D3C8B"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10,00</w:t>
            </w:r>
          </w:p>
        </w:tc>
        <w:tc>
          <w:tcPr>
            <w:tcW w:w="746" w:type="dxa"/>
            <w:tcBorders>
              <w:top w:val="nil"/>
              <w:left w:val="nil"/>
              <w:bottom w:val="single" w:sz="4" w:space="0" w:color="auto"/>
              <w:right w:val="single" w:sz="4" w:space="0" w:color="auto"/>
            </w:tcBorders>
            <w:shd w:val="clear" w:color="000000" w:fill="FFFFFF"/>
            <w:vAlign w:val="center"/>
            <w:hideMark/>
          </w:tcPr>
          <w:p w14:paraId="23E8795D"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2884A899" w14:textId="2383A2BC"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0444B7D3" w14:textId="6FCE7D9B"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5B4CBCA4" w14:textId="0082515C"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29EDD91D" w14:textId="271BFC1C"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24AEF8D7" w14:textId="22B24A05"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678D18A2"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6,97</w:t>
            </w:r>
          </w:p>
        </w:tc>
        <w:tc>
          <w:tcPr>
            <w:tcW w:w="746" w:type="dxa"/>
            <w:tcBorders>
              <w:top w:val="nil"/>
              <w:left w:val="nil"/>
              <w:bottom w:val="single" w:sz="4" w:space="0" w:color="auto"/>
              <w:right w:val="single" w:sz="4" w:space="0" w:color="auto"/>
            </w:tcBorders>
            <w:shd w:val="clear" w:color="000000" w:fill="FFFFFF"/>
            <w:vAlign w:val="center"/>
            <w:hideMark/>
          </w:tcPr>
          <w:p w14:paraId="2AF6F876"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3,03</w:t>
            </w:r>
          </w:p>
        </w:tc>
        <w:tc>
          <w:tcPr>
            <w:tcW w:w="746" w:type="dxa"/>
            <w:tcBorders>
              <w:top w:val="nil"/>
              <w:left w:val="nil"/>
              <w:bottom w:val="single" w:sz="4" w:space="0" w:color="auto"/>
              <w:right w:val="single" w:sz="4" w:space="0" w:color="auto"/>
            </w:tcBorders>
            <w:shd w:val="clear" w:color="000000" w:fill="FFFFFF"/>
            <w:vAlign w:val="center"/>
            <w:hideMark/>
          </w:tcPr>
          <w:p w14:paraId="5FA69923"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154DBE7E"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62919507"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060F22A9"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0DB15D34"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r>
      <w:tr w:rsidR="005F0ECC" w:rsidRPr="003B5D60" w14:paraId="54D7A46E" w14:textId="77777777" w:rsidTr="00843B16">
        <w:trPr>
          <w:trHeight w:val="20"/>
        </w:trPr>
        <w:tc>
          <w:tcPr>
            <w:tcW w:w="4253" w:type="dxa"/>
            <w:tcBorders>
              <w:top w:val="nil"/>
              <w:left w:val="single" w:sz="4" w:space="0" w:color="auto"/>
              <w:bottom w:val="single" w:sz="4" w:space="0" w:color="auto"/>
              <w:right w:val="single" w:sz="4" w:space="0" w:color="auto"/>
            </w:tcBorders>
            <w:shd w:val="clear" w:color="000000" w:fill="FFFFFF"/>
            <w:vAlign w:val="center"/>
            <w:hideMark/>
          </w:tcPr>
          <w:p w14:paraId="2B824C8D" w14:textId="1F435C60"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Строительство тепловых сетей для обеспечения перспективных приростов тепловой нагрузки от</w:t>
            </w:r>
          </w:p>
          <w:p w14:paraId="1084FA53" w14:textId="56DB0602"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котельной №52</w:t>
            </w:r>
          </w:p>
        </w:tc>
        <w:tc>
          <w:tcPr>
            <w:tcW w:w="1809" w:type="dxa"/>
            <w:tcBorders>
              <w:top w:val="nil"/>
              <w:left w:val="nil"/>
              <w:bottom w:val="single" w:sz="4" w:space="0" w:color="auto"/>
              <w:right w:val="single" w:sz="4" w:space="0" w:color="auto"/>
            </w:tcBorders>
            <w:shd w:val="clear" w:color="000000" w:fill="FFFFFF"/>
            <w:vAlign w:val="center"/>
            <w:hideMark/>
          </w:tcPr>
          <w:p w14:paraId="5883FE05"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16,15</w:t>
            </w:r>
          </w:p>
        </w:tc>
        <w:tc>
          <w:tcPr>
            <w:tcW w:w="746" w:type="dxa"/>
            <w:tcBorders>
              <w:top w:val="nil"/>
              <w:left w:val="nil"/>
              <w:bottom w:val="single" w:sz="4" w:space="0" w:color="auto"/>
              <w:right w:val="single" w:sz="4" w:space="0" w:color="auto"/>
            </w:tcBorders>
            <w:shd w:val="clear" w:color="000000" w:fill="FFFFFF"/>
            <w:vAlign w:val="center"/>
            <w:hideMark/>
          </w:tcPr>
          <w:p w14:paraId="5AB4E4AD"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68B59909"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6,76</w:t>
            </w:r>
          </w:p>
        </w:tc>
        <w:tc>
          <w:tcPr>
            <w:tcW w:w="746" w:type="dxa"/>
            <w:tcBorders>
              <w:top w:val="nil"/>
              <w:left w:val="nil"/>
              <w:bottom w:val="single" w:sz="4" w:space="0" w:color="auto"/>
              <w:right w:val="single" w:sz="4" w:space="0" w:color="auto"/>
            </w:tcBorders>
            <w:shd w:val="clear" w:color="000000" w:fill="FFFFFF"/>
            <w:vAlign w:val="center"/>
            <w:hideMark/>
          </w:tcPr>
          <w:p w14:paraId="19BCE675"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8,58</w:t>
            </w:r>
          </w:p>
        </w:tc>
        <w:tc>
          <w:tcPr>
            <w:tcW w:w="746" w:type="dxa"/>
            <w:tcBorders>
              <w:top w:val="nil"/>
              <w:left w:val="nil"/>
              <w:bottom w:val="single" w:sz="4" w:space="0" w:color="auto"/>
              <w:right w:val="single" w:sz="4" w:space="0" w:color="auto"/>
            </w:tcBorders>
            <w:shd w:val="clear" w:color="000000" w:fill="FFFFFF"/>
            <w:vAlign w:val="center"/>
            <w:hideMark/>
          </w:tcPr>
          <w:p w14:paraId="7EE1D777" w14:textId="25DBF27A"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3913DC94" w14:textId="66569BE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4A01E66B" w14:textId="5FFB63CE"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45F169BE"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0,81</w:t>
            </w:r>
          </w:p>
        </w:tc>
        <w:tc>
          <w:tcPr>
            <w:tcW w:w="746" w:type="dxa"/>
            <w:tcBorders>
              <w:top w:val="nil"/>
              <w:left w:val="nil"/>
              <w:bottom w:val="single" w:sz="4" w:space="0" w:color="auto"/>
              <w:right w:val="single" w:sz="4" w:space="0" w:color="auto"/>
            </w:tcBorders>
            <w:shd w:val="clear" w:color="000000" w:fill="FFFFFF"/>
            <w:vAlign w:val="center"/>
            <w:hideMark/>
          </w:tcPr>
          <w:p w14:paraId="597273D1" w14:textId="7A0E0EC5"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16D1F1F2"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0F3B7C4D"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781C4FF7"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7134A732"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0BFF1BBC"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r>
      <w:tr w:rsidR="005F0ECC" w:rsidRPr="003B5D60" w14:paraId="1D0816DF" w14:textId="77777777" w:rsidTr="00843B16">
        <w:trPr>
          <w:trHeight w:val="20"/>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FCC057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1.2 Строительство иных объектов системы централизованного теплоснабжения, за исключением тепловых сетей, в целях подключения потребителей</w:t>
            </w:r>
          </w:p>
        </w:tc>
        <w:tc>
          <w:tcPr>
            <w:tcW w:w="1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0F9DF6D"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CFD1990"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4CA6F4B"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51C8E9D"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397F0A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6F82BC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9B46DE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9E8ED0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7D991D6" w14:textId="76D145C0"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0BCA159"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F86AEAB"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CE7C011"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1C0463B"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853419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r>
      <w:tr w:rsidR="005F0ECC" w:rsidRPr="003B5D60" w14:paraId="7FDBFF9F" w14:textId="77777777" w:rsidTr="00843B16">
        <w:trPr>
          <w:trHeight w:val="20"/>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738E7C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1.3 Увеличение пропускной способности существующих тепловых сетей в целях подключения потребителей</w:t>
            </w:r>
          </w:p>
        </w:tc>
        <w:tc>
          <w:tcPr>
            <w:tcW w:w="1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D20120F"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16,53</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261AAB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7DEB2C0"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16,53</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57C572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E28401E"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930ADA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B82583F"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28069C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36647DE" w14:textId="11BD1DD4" w:rsidR="00454A3A"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5DFC3F3"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46D29E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AEC661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A1579E5"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4F1EB4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r>
      <w:tr w:rsidR="005F0ECC" w:rsidRPr="003B5D60" w14:paraId="16688CDD" w14:textId="77777777" w:rsidTr="00843B16">
        <w:trPr>
          <w:trHeight w:val="20"/>
        </w:trPr>
        <w:tc>
          <w:tcPr>
            <w:tcW w:w="4253" w:type="dxa"/>
            <w:tcBorders>
              <w:top w:val="nil"/>
              <w:left w:val="single" w:sz="4" w:space="0" w:color="auto"/>
              <w:bottom w:val="single" w:sz="4" w:space="0" w:color="auto"/>
              <w:right w:val="single" w:sz="4" w:space="0" w:color="auto"/>
            </w:tcBorders>
            <w:shd w:val="clear" w:color="000000" w:fill="FFFFFF"/>
            <w:vAlign w:val="center"/>
            <w:hideMark/>
          </w:tcPr>
          <w:p w14:paraId="577886C7"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Реконструкция тепловых сетей с увеличением диаметра трубопроводов для обеспечения перспективных приростов тепловой нагрузки от котельной №52</w:t>
            </w:r>
          </w:p>
        </w:tc>
        <w:tc>
          <w:tcPr>
            <w:tcW w:w="1809" w:type="dxa"/>
            <w:tcBorders>
              <w:top w:val="nil"/>
              <w:left w:val="nil"/>
              <w:bottom w:val="single" w:sz="4" w:space="0" w:color="auto"/>
              <w:right w:val="single" w:sz="4" w:space="0" w:color="auto"/>
            </w:tcBorders>
            <w:shd w:val="clear" w:color="000000" w:fill="FFFFFF"/>
            <w:vAlign w:val="center"/>
            <w:hideMark/>
          </w:tcPr>
          <w:p w14:paraId="45D75C15"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16,53</w:t>
            </w:r>
          </w:p>
        </w:tc>
        <w:tc>
          <w:tcPr>
            <w:tcW w:w="746" w:type="dxa"/>
            <w:tcBorders>
              <w:top w:val="nil"/>
              <w:left w:val="nil"/>
              <w:bottom w:val="single" w:sz="4" w:space="0" w:color="auto"/>
              <w:right w:val="single" w:sz="4" w:space="0" w:color="auto"/>
            </w:tcBorders>
            <w:shd w:val="clear" w:color="000000" w:fill="FFFFFF"/>
            <w:vAlign w:val="center"/>
            <w:hideMark/>
          </w:tcPr>
          <w:p w14:paraId="71F458A9"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45FA2CBA"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16,53</w:t>
            </w:r>
          </w:p>
        </w:tc>
        <w:tc>
          <w:tcPr>
            <w:tcW w:w="746" w:type="dxa"/>
            <w:tcBorders>
              <w:top w:val="nil"/>
              <w:left w:val="nil"/>
              <w:bottom w:val="single" w:sz="4" w:space="0" w:color="auto"/>
              <w:right w:val="single" w:sz="4" w:space="0" w:color="auto"/>
            </w:tcBorders>
            <w:shd w:val="clear" w:color="000000" w:fill="FFFFFF"/>
            <w:vAlign w:val="center"/>
            <w:hideMark/>
          </w:tcPr>
          <w:p w14:paraId="2992B39D"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7C0151EB"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59B093F0"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662849DC"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32A65770"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32752759" w14:textId="18073012" w:rsidR="001E732C" w:rsidRPr="003B5D60" w:rsidRDefault="001E732C"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53735BFF"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0B9D173D"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24912B38"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7033D5B0"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0F99B2AF"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r>
      <w:tr w:rsidR="005F0ECC" w:rsidRPr="003B5D60" w14:paraId="10ABE5E9" w14:textId="77777777" w:rsidTr="00843B16">
        <w:trPr>
          <w:trHeight w:val="20"/>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3F0B0FC"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1.4 Увеличение мощности и производительности существующих объектов системы централизованного теплоснабжения, за исключением тепловых сетей, в целях подключения потребителей</w:t>
            </w:r>
          </w:p>
        </w:tc>
        <w:tc>
          <w:tcPr>
            <w:tcW w:w="1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3C27DF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8,71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766BB4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B2B7121"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C9FCCC3"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4,35</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97F438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4,35</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24DB70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A7286F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6B0974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FA79D88" w14:textId="1B9648DD" w:rsidR="00454A3A" w:rsidRPr="003B5D60" w:rsidRDefault="001E732C" w:rsidP="00843B16">
            <w:pPr>
              <w:widowControl/>
              <w:autoSpaceDE/>
              <w:autoSpaceDN/>
              <w:spacing w:line="240" w:lineRule="auto"/>
              <w:ind w:firstLine="0"/>
              <w:jc w:val="center"/>
              <w:rPr>
                <w:b/>
                <w:bCs/>
                <w:color w:val="000000"/>
                <w:sz w:val="18"/>
                <w:szCs w:val="18"/>
                <w:lang w:bidi="ar-SA"/>
              </w:rPr>
            </w:pPr>
            <w:r w:rsidRPr="003B5D60">
              <w:rPr>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C537373"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880E529"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3E41C5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11F9276"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342B1CD"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r>
      <w:tr w:rsidR="005F0ECC" w:rsidRPr="003B5D60" w14:paraId="45AB2CB0" w14:textId="77777777" w:rsidTr="00843B16">
        <w:trPr>
          <w:trHeight w:val="20"/>
        </w:trPr>
        <w:tc>
          <w:tcPr>
            <w:tcW w:w="4253" w:type="dxa"/>
            <w:tcBorders>
              <w:top w:val="nil"/>
              <w:left w:val="single" w:sz="4" w:space="0" w:color="auto"/>
              <w:bottom w:val="single" w:sz="4" w:space="0" w:color="auto"/>
              <w:right w:val="single" w:sz="4" w:space="0" w:color="auto"/>
            </w:tcBorders>
            <w:shd w:val="clear" w:color="000000" w:fill="FFFFFF"/>
            <w:vAlign w:val="center"/>
            <w:hideMark/>
          </w:tcPr>
          <w:p w14:paraId="6F92DA7F"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Замена котлоагрегатов №1-2 котельной №52</w:t>
            </w:r>
          </w:p>
        </w:tc>
        <w:tc>
          <w:tcPr>
            <w:tcW w:w="1809" w:type="dxa"/>
            <w:tcBorders>
              <w:top w:val="nil"/>
              <w:left w:val="nil"/>
              <w:bottom w:val="single" w:sz="4" w:space="0" w:color="auto"/>
              <w:right w:val="single" w:sz="4" w:space="0" w:color="auto"/>
            </w:tcBorders>
            <w:shd w:val="clear" w:color="000000" w:fill="FFFFFF"/>
            <w:vAlign w:val="center"/>
            <w:hideMark/>
          </w:tcPr>
          <w:p w14:paraId="6FD537F9"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8,71</w:t>
            </w:r>
          </w:p>
        </w:tc>
        <w:tc>
          <w:tcPr>
            <w:tcW w:w="746" w:type="dxa"/>
            <w:tcBorders>
              <w:top w:val="nil"/>
              <w:left w:val="nil"/>
              <w:bottom w:val="single" w:sz="4" w:space="0" w:color="auto"/>
              <w:right w:val="single" w:sz="4" w:space="0" w:color="auto"/>
            </w:tcBorders>
            <w:shd w:val="clear" w:color="000000" w:fill="FFFFFF"/>
            <w:vAlign w:val="center"/>
            <w:hideMark/>
          </w:tcPr>
          <w:p w14:paraId="61D14A75"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35226636"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03B7FB30"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4,35</w:t>
            </w:r>
          </w:p>
        </w:tc>
        <w:tc>
          <w:tcPr>
            <w:tcW w:w="746" w:type="dxa"/>
            <w:tcBorders>
              <w:top w:val="nil"/>
              <w:left w:val="nil"/>
              <w:bottom w:val="single" w:sz="4" w:space="0" w:color="auto"/>
              <w:right w:val="single" w:sz="4" w:space="0" w:color="auto"/>
            </w:tcBorders>
            <w:shd w:val="clear" w:color="000000" w:fill="FFFFFF"/>
            <w:vAlign w:val="center"/>
            <w:hideMark/>
          </w:tcPr>
          <w:p w14:paraId="442C248C"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4,35</w:t>
            </w:r>
          </w:p>
        </w:tc>
        <w:tc>
          <w:tcPr>
            <w:tcW w:w="746" w:type="dxa"/>
            <w:tcBorders>
              <w:top w:val="nil"/>
              <w:left w:val="nil"/>
              <w:bottom w:val="single" w:sz="4" w:space="0" w:color="auto"/>
              <w:right w:val="single" w:sz="4" w:space="0" w:color="auto"/>
            </w:tcBorders>
            <w:shd w:val="clear" w:color="000000" w:fill="FFFFFF"/>
            <w:vAlign w:val="center"/>
            <w:hideMark/>
          </w:tcPr>
          <w:p w14:paraId="6C82ECF8"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75C9C553"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58A3FC42"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26115A9A" w14:textId="34469859" w:rsidR="00454A3A" w:rsidRPr="003B5D60" w:rsidRDefault="001E732C"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02CD8BA2"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2272767B"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1C38221B"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308132FC"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678DCAD5"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r>
      <w:tr w:rsidR="005F0ECC" w:rsidRPr="003B5D60" w14:paraId="087AB0D9" w14:textId="77777777" w:rsidTr="00843B16">
        <w:trPr>
          <w:trHeight w:val="20"/>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2DE3793"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Группа 2</w:t>
            </w:r>
          </w:p>
        </w:tc>
        <w:tc>
          <w:tcPr>
            <w:tcW w:w="1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206E1DD"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D139E7F"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4B4455B"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2D57806"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26A27FE"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D8CFC6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4BB35E3"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D0F09BA"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4F4EA40" w14:textId="56CF8782" w:rsidR="00454A3A" w:rsidRPr="003B5D60" w:rsidRDefault="001E732C" w:rsidP="00843B16">
            <w:pPr>
              <w:widowControl/>
              <w:autoSpaceDE/>
              <w:autoSpaceDN/>
              <w:spacing w:line="240" w:lineRule="auto"/>
              <w:ind w:firstLine="0"/>
              <w:jc w:val="center"/>
              <w:rPr>
                <w:b/>
                <w:bCs/>
                <w:color w:val="000000"/>
                <w:sz w:val="18"/>
                <w:szCs w:val="18"/>
                <w:lang w:bidi="ar-SA"/>
              </w:rPr>
            </w:pPr>
            <w:r w:rsidRPr="003B5D60">
              <w:rPr>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2CB969B"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75D8DB9"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B12F51B"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151F33D"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FED2A40"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r>
      <w:tr w:rsidR="005F0ECC" w:rsidRPr="003B5D60" w14:paraId="31B4D9C2" w14:textId="77777777" w:rsidTr="00843B16">
        <w:trPr>
          <w:trHeight w:val="20"/>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5DF1A5E"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2.1 Строительство новых объектов системы централизованного теплоснабжения, не связанных с подключением (технологическим присоединением) новых потребителей, в том числе строительство новых тепловых сетей (с указанием участков тепловых сетей, их протяженности, пропускной способности), строительство иных объектов, за исключением тепловых сетей</w:t>
            </w:r>
          </w:p>
        </w:tc>
        <w:tc>
          <w:tcPr>
            <w:tcW w:w="1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B03886D"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195963E"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2B1776E"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D3F858F"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8F3AD8B"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7558B3B"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7CB3930"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A5DCFB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BF65AD2" w14:textId="0A00D191" w:rsidR="00454A3A" w:rsidRPr="003B5D60" w:rsidRDefault="001E732C" w:rsidP="00843B16">
            <w:pPr>
              <w:widowControl/>
              <w:autoSpaceDE/>
              <w:autoSpaceDN/>
              <w:spacing w:line="240" w:lineRule="auto"/>
              <w:ind w:firstLine="0"/>
              <w:jc w:val="center"/>
              <w:rPr>
                <w:b/>
                <w:bCs/>
                <w:color w:val="000000"/>
                <w:sz w:val="18"/>
                <w:szCs w:val="18"/>
                <w:lang w:bidi="ar-SA"/>
              </w:rPr>
            </w:pPr>
            <w:r w:rsidRPr="003B5D60">
              <w:rPr>
                <w:b/>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507251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E26FED5"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90B078D"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72D5B5A"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2166F3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r>
      <w:tr w:rsidR="005F0ECC" w:rsidRPr="003B5D60" w14:paraId="71D3E8DA" w14:textId="77777777" w:rsidTr="00843B16">
        <w:trPr>
          <w:trHeight w:val="20"/>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077EF79"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Группа 3</w:t>
            </w:r>
          </w:p>
        </w:tc>
        <w:tc>
          <w:tcPr>
            <w:tcW w:w="1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42AC49B"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219,39</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7C54B5E"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18,29</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6E945EB"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E2C0A03"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A88CD10"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D2FAC96"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18,21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8FCE52A"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18,97</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8F03AAD"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18,97</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307BE17" w14:textId="59CF3D09"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B143785"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1A2C7E1"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CDAD60F"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252D6B1"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F030497"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r>
      <w:tr w:rsidR="005F0ECC" w:rsidRPr="003B5D60" w14:paraId="101C08F9" w14:textId="77777777" w:rsidTr="00843B16">
        <w:trPr>
          <w:trHeight w:val="20"/>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998D56D"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lastRenderedPageBreak/>
              <w:t>3.1 Реконструкция или модернизация существующих тепловых сетей</w:t>
            </w:r>
          </w:p>
        </w:tc>
        <w:tc>
          <w:tcPr>
            <w:tcW w:w="1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7409589"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211,57</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3B56190"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18,29</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06CC561"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7DCDBA7"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EE35F19"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3C41C38"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57B7DE3"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D995CBC"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F876819" w14:textId="136E5A1F"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8B14BB8"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4B29402"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1E4D31D"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283D6D5"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6D54DF2" w14:textId="77777777" w:rsidR="001E732C"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r>
      <w:tr w:rsidR="005F0ECC" w:rsidRPr="003B5D60" w14:paraId="5236FC45" w14:textId="77777777" w:rsidTr="00843B16">
        <w:trPr>
          <w:trHeight w:val="20"/>
        </w:trPr>
        <w:tc>
          <w:tcPr>
            <w:tcW w:w="4253" w:type="dxa"/>
            <w:tcBorders>
              <w:top w:val="nil"/>
              <w:left w:val="single" w:sz="4" w:space="0" w:color="auto"/>
              <w:bottom w:val="single" w:sz="4" w:space="0" w:color="auto"/>
              <w:right w:val="single" w:sz="4" w:space="0" w:color="auto"/>
            </w:tcBorders>
            <w:shd w:val="clear" w:color="000000" w:fill="FFFFFF"/>
            <w:vAlign w:val="center"/>
            <w:hideMark/>
          </w:tcPr>
          <w:p w14:paraId="74A19D4D" w14:textId="4202D9FF" w:rsidR="00454A3A" w:rsidRPr="003B5D60" w:rsidRDefault="00FB104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Реконструкция</w:t>
            </w:r>
            <w:r w:rsidR="00454A3A" w:rsidRPr="003B5D60">
              <w:rPr>
                <w:color w:val="000000"/>
                <w:sz w:val="18"/>
                <w:szCs w:val="18"/>
                <w:lang w:bidi="ar-SA"/>
              </w:rPr>
              <w:t xml:space="preserve"> тепловых сетей, согласно данным АО «Коммунальные системы Гатчинского района»</w:t>
            </w:r>
          </w:p>
        </w:tc>
        <w:tc>
          <w:tcPr>
            <w:tcW w:w="1809" w:type="dxa"/>
            <w:tcBorders>
              <w:top w:val="nil"/>
              <w:left w:val="nil"/>
              <w:bottom w:val="single" w:sz="4" w:space="0" w:color="auto"/>
              <w:right w:val="single" w:sz="4" w:space="0" w:color="auto"/>
            </w:tcBorders>
            <w:shd w:val="clear" w:color="000000" w:fill="FFFFFF"/>
            <w:vAlign w:val="center"/>
            <w:hideMark/>
          </w:tcPr>
          <w:p w14:paraId="771C7FD7"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18,29</w:t>
            </w:r>
          </w:p>
        </w:tc>
        <w:tc>
          <w:tcPr>
            <w:tcW w:w="746" w:type="dxa"/>
            <w:tcBorders>
              <w:top w:val="nil"/>
              <w:left w:val="nil"/>
              <w:bottom w:val="single" w:sz="4" w:space="0" w:color="auto"/>
              <w:right w:val="single" w:sz="4" w:space="0" w:color="auto"/>
            </w:tcBorders>
            <w:shd w:val="clear" w:color="000000" w:fill="FFFFFF"/>
            <w:vAlign w:val="center"/>
            <w:hideMark/>
          </w:tcPr>
          <w:p w14:paraId="1B615877"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18,29</w:t>
            </w:r>
          </w:p>
        </w:tc>
        <w:tc>
          <w:tcPr>
            <w:tcW w:w="746" w:type="dxa"/>
            <w:tcBorders>
              <w:top w:val="nil"/>
              <w:left w:val="nil"/>
              <w:bottom w:val="single" w:sz="4" w:space="0" w:color="auto"/>
              <w:right w:val="single" w:sz="4" w:space="0" w:color="auto"/>
            </w:tcBorders>
            <w:shd w:val="clear" w:color="000000" w:fill="FFFFFF"/>
            <w:vAlign w:val="center"/>
            <w:hideMark/>
          </w:tcPr>
          <w:p w14:paraId="008B7C5D"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022EB8EE"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55793E54"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275906E0"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1D698F40"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75A955DA"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7C4F7099" w14:textId="6262ACA3" w:rsidR="00454A3A" w:rsidRPr="003B5D60" w:rsidRDefault="001E732C"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0E9F86B6"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18FFA19A"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21E74E3D"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41B143F7"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48893159"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r>
      <w:tr w:rsidR="005F0ECC" w:rsidRPr="003B5D60" w14:paraId="338FF21F" w14:textId="77777777" w:rsidTr="00843B16">
        <w:trPr>
          <w:trHeight w:val="20"/>
        </w:trPr>
        <w:tc>
          <w:tcPr>
            <w:tcW w:w="4253" w:type="dxa"/>
            <w:tcBorders>
              <w:top w:val="nil"/>
              <w:left w:val="single" w:sz="4" w:space="0" w:color="auto"/>
              <w:bottom w:val="single" w:sz="4" w:space="0" w:color="auto"/>
              <w:right w:val="single" w:sz="4" w:space="0" w:color="auto"/>
            </w:tcBorders>
            <w:shd w:val="clear" w:color="000000" w:fill="FFFFFF"/>
            <w:vAlign w:val="center"/>
            <w:hideMark/>
          </w:tcPr>
          <w:p w14:paraId="2278D436"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Реконструкция тепловых сетей, подлежащих замене в связи с исчерпанием эксплуатационного ресурса от котельной №36</w:t>
            </w:r>
          </w:p>
        </w:tc>
        <w:tc>
          <w:tcPr>
            <w:tcW w:w="1809" w:type="dxa"/>
            <w:tcBorders>
              <w:top w:val="nil"/>
              <w:left w:val="nil"/>
              <w:bottom w:val="single" w:sz="4" w:space="0" w:color="auto"/>
              <w:right w:val="single" w:sz="4" w:space="0" w:color="auto"/>
            </w:tcBorders>
            <w:shd w:val="clear" w:color="000000" w:fill="FFFFFF"/>
            <w:vAlign w:val="center"/>
            <w:hideMark/>
          </w:tcPr>
          <w:p w14:paraId="1071D9BC"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168,19</w:t>
            </w:r>
          </w:p>
        </w:tc>
        <w:tc>
          <w:tcPr>
            <w:tcW w:w="746" w:type="dxa"/>
            <w:tcBorders>
              <w:top w:val="nil"/>
              <w:left w:val="nil"/>
              <w:bottom w:val="single" w:sz="4" w:space="0" w:color="auto"/>
              <w:right w:val="single" w:sz="4" w:space="0" w:color="auto"/>
            </w:tcBorders>
            <w:shd w:val="clear" w:color="000000" w:fill="FFFFFF"/>
            <w:vAlign w:val="center"/>
            <w:hideMark/>
          </w:tcPr>
          <w:p w14:paraId="7ABACB06"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6B0B9B30"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14,02</w:t>
            </w:r>
          </w:p>
        </w:tc>
        <w:tc>
          <w:tcPr>
            <w:tcW w:w="746" w:type="dxa"/>
            <w:tcBorders>
              <w:top w:val="nil"/>
              <w:left w:val="nil"/>
              <w:bottom w:val="single" w:sz="4" w:space="0" w:color="auto"/>
              <w:right w:val="single" w:sz="4" w:space="0" w:color="auto"/>
            </w:tcBorders>
            <w:shd w:val="clear" w:color="000000" w:fill="FFFFFF"/>
            <w:vAlign w:val="center"/>
            <w:hideMark/>
          </w:tcPr>
          <w:p w14:paraId="374D83F0"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14,02</w:t>
            </w:r>
          </w:p>
        </w:tc>
        <w:tc>
          <w:tcPr>
            <w:tcW w:w="746" w:type="dxa"/>
            <w:tcBorders>
              <w:top w:val="nil"/>
              <w:left w:val="nil"/>
              <w:bottom w:val="single" w:sz="4" w:space="0" w:color="auto"/>
              <w:right w:val="single" w:sz="4" w:space="0" w:color="auto"/>
            </w:tcBorders>
            <w:shd w:val="clear" w:color="000000" w:fill="FFFFFF"/>
            <w:vAlign w:val="center"/>
            <w:hideMark/>
          </w:tcPr>
          <w:p w14:paraId="33CB5FA3"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14,02</w:t>
            </w:r>
          </w:p>
        </w:tc>
        <w:tc>
          <w:tcPr>
            <w:tcW w:w="746" w:type="dxa"/>
            <w:tcBorders>
              <w:top w:val="nil"/>
              <w:left w:val="nil"/>
              <w:bottom w:val="single" w:sz="4" w:space="0" w:color="auto"/>
              <w:right w:val="single" w:sz="4" w:space="0" w:color="auto"/>
            </w:tcBorders>
            <w:shd w:val="clear" w:color="000000" w:fill="FFFFFF"/>
            <w:vAlign w:val="center"/>
            <w:hideMark/>
          </w:tcPr>
          <w:p w14:paraId="1C20B4B4"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14,02</w:t>
            </w:r>
          </w:p>
        </w:tc>
        <w:tc>
          <w:tcPr>
            <w:tcW w:w="746" w:type="dxa"/>
            <w:tcBorders>
              <w:top w:val="nil"/>
              <w:left w:val="nil"/>
              <w:bottom w:val="single" w:sz="4" w:space="0" w:color="auto"/>
              <w:right w:val="single" w:sz="4" w:space="0" w:color="auto"/>
            </w:tcBorders>
            <w:shd w:val="clear" w:color="000000" w:fill="FFFFFF"/>
            <w:vAlign w:val="center"/>
            <w:hideMark/>
          </w:tcPr>
          <w:p w14:paraId="2DC1119E"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14,02</w:t>
            </w:r>
          </w:p>
        </w:tc>
        <w:tc>
          <w:tcPr>
            <w:tcW w:w="746" w:type="dxa"/>
            <w:tcBorders>
              <w:top w:val="nil"/>
              <w:left w:val="nil"/>
              <w:bottom w:val="single" w:sz="4" w:space="0" w:color="auto"/>
              <w:right w:val="single" w:sz="4" w:space="0" w:color="auto"/>
            </w:tcBorders>
            <w:shd w:val="clear" w:color="000000" w:fill="FFFFFF"/>
            <w:vAlign w:val="center"/>
            <w:hideMark/>
          </w:tcPr>
          <w:p w14:paraId="62CDA506"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14,02</w:t>
            </w:r>
          </w:p>
        </w:tc>
        <w:tc>
          <w:tcPr>
            <w:tcW w:w="746" w:type="dxa"/>
            <w:tcBorders>
              <w:top w:val="nil"/>
              <w:left w:val="nil"/>
              <w:bottom w:val="single" w:sz="4" w:space="0" w:color="auto"/>
              <w:right w:val="single" w:sz="4" w:space="0" w:color="auto"/>
            </w:tcBorders>
            <w:shd w:val="clear" w:color="000000" w:fill="FFFFFF"/>
            <w:vAlign w:val="center"/>
            <w:hideMark/>
          </w:tcPr>
          <w:p w14:paraId="0640D417"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14,02</w:t>
            </w:r>
          </w:p>
        </w:tc>
        <w:tc>
          <w:tcPr>
            <w:tcW w:w="746" w:type="dxa"/>
            <w:tcBorders>
              <w:top w:val="nil"/>
              <w:left w:val="nil"/>
              <w:bottom w:val="single" w:sz="4" w:space="0" w:color="auto"/>
              <w:right w:val="single" w:sz="4" w:space="0" w:color="auto"/>
            </w:tcBorders>
            <w:shd w:val="clear" w:color="000000" w:fill="FFFFFF"/>
            <w:vAlign w:val="center"/>
            <w:hideMark/>
          </w:tcPr>
          <w:p w14:paraId="001521F8"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14,02</w:t>
            </w:r>
          </w:p>
        </w:tc>
        <w:tc>
          <w:tcPr>
            <w:tcW w:w="746" w:type="dxa"/>
            <w:tcBorders>
              <w:top w:val="nil"/>
              <w:left w:val="nil"/>
              <w:bottom w:val="single" w:sz="4" w:space="0" w:color="auto"/>
              <w:right w:val="single" w:sz="4" w:space="0" w:color="auto"/>
            </w:tcBorders>
            <w:shd w:val="clear" w:color="000000" w:fill="FFFFFF"/>
            <w:vAlign w:val="center"/>
            <w:hideMark/>
          </w:tcPr>
          <w:p w14:paraId="45C4CFA1"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14,02</w:t>
            </w:r>
          </w:p>
        </w:tc>
        <w:tc>
          <w:tcPr>
            <w:tcW w:w="746" w:type="dxa"/>
            <w:tcBorders>
              <w:top w:val="nil"/>
              <w:left w:val="nil"/>
              <w:bottom w:val="single" w:sz="4" w:space="0" w:color="auto"/>
              <w:right w:val="single" w:sz="4" w:space="0" w:color="auto"/>
            </w:tcBorders>
            <w:shd w:val="clear" w:color="000000" w:fill="FFFFFF"/>
            <w:vAlign w:val="center"/>
            <w:hideMark/>
          </w:tcPr>
          <w:p w14:paraId="2A5E3798"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14,02</w:t>
            </w:r>
          </w:p>
        </w:tc>
        <w:tc>
          <w:tcPr>
            <w:tcW w:w="746" w:type="dxa"/>
            <w:tcBorders>
              <w:top w:val="nil"/>
              <w:left w:val="nil"/>
              <w:bottom w:val="single" w:sz="4" w:space="0" w:color="auto"/>
              <w:right w:val="single" w:sz="4" w:space="0" w:color="auto"/>
            </w:tcBorders>
            <w:shd w:val="clear" w:color="000000" w:fill="FFFFFF"/>
            <w:vAlign w:val="center"/>
            <w:hideMark/>
          </w:tcPr>
          <w:p w14:paraId="7B879D1A"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14,02</w:t>
            </w:r>
          </w:p>
        </w:tc>
        <w:tc>
          <w:tcPr>
            <w:tcW w:w="746" w:type="dxa"/>
            <w:tcBorders>
              <w:top w:val="nil"/>
              <w:left w:val="nil"/>
              <w:bottom w:val="single" w:sz="4" w:space="0" w:color="auto"/>
              <w:right w:val="single" w:sz="4" w:space="0" w:color="auto"/>
            </w:tcBorders>
            <w:shd w:val="clear" w:color="000000" w:fill="FFFFFF"/>
            <w:vAlign w:val="center"/>
            <w:hideMark/>
          </w:tcPr>
          <w:p w14:paraId="1CA2FB50"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14,02</w:t>
            </w:r>
          </w:p>
        </w:tc>
      </w:tr>
      <w:tr w:rsidR="005F0ECC" w:rsidRPr="003B5D60" w14:paraId="0DA7F8BC" w14:textId="77777777" w:rsidTr="00843B16">
        <w:trPr>
          <w:trHeight w:val="20"/>
        </w:trPr>
        <w:tc>
          <w:tcPr>
            <w:tcW w:w="4253" w:type="dxa"/>
            <w:tcBorders>
              <w:top w:val="nil"/>
              <w:left w:val="single" w:sz="4" w:space="0" w:color="auto"/>
              <w:bottom w:val="single" w:sz="4" w:space="0" w:color="auto"/>
              <w:right w:val="single" w:sz="4" w:space="0" w:color="auto"/>
            </w:tcBorders>
            <w:shd w:val="clear" w:color="000000" w:fill="FFFFFF"/>
            <w:vAlign w:val="center"/>
            <w:hideMark/>
          </w:tcPr>
          <w:p w14:paraId="344862BC"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Реконструкция тепловых сетей, подлежащих замене в связи с исчерпанием эксплуатационного ресурса от котельной №52</w:t>
            </w:r>
          </w:p>
        </w:tc>
        <w:tc>
          <w:tcPr>
            <w:tcW w:w="1809" w:type="dxa"/>
            <w:tcBorders>
              <w:top w:val="nil"/>
              <w:left w:val="nil"/>
              <w:bottom w:val="single" w:sz="4" w:space="0" w:color="auto"/>
              <w:right w:val="single" w:sz="4" w:space="0" w:color="auto"/>
            </w:tcBorders>
            <w:shd w:val="clear" w:color="000000" w:fill="FFFFFF"/>
            <w:vAlign w:val="center"/>
            <w:hideMark/>
          </w:tcPr>
          <w:p w14:paraId="5800871C"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25,09</w:t>
            </w:r>
          </w:p>
        </w:tc>
        <w:tc>
          <w:tcPr>
            <w:tcW w:w="746" w:type="dxa"/>
            <w:tcBorders>
              <w:top w:val="nil"/>
              <w:left w:val="nil"/>
              <w:bottom w:val="single" w:sz="4" w:space="0" w:color="auto"/>
              <w:right w:val="single" w:sz="4" w:space="0" w:color="auto"/>
            </w:tcBorders>
            <w:shd w:val="clear" w:color="000000" w:fill="FFFFFF"/>
            <w:vAlign w:val="center"/>
            <w:hideMark/>
          </w:tcPr>
          <w:p w14:paraId="274C1B95"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2DCAF7E0"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2,09</w:t>
            </w:r>
          </w:p>
        </w:tc>
        <w:tc>
          <w:tcPr>
            <w:tcW w:w="746" w:type="dxa"/>
            <w:tcBorders>
              <w:top w:val="nil"/>
              <w:left w:val="nil"/>
              <w:bottom w:val="single" w:sz="4" w:space="0" w:color="auto"/>
              <w:right w:val="single" w:sz="4" w:space="0" w:color="auto"/>
            </w:tcBorders>
            <w:shd w:val="clear" w:color="000000" w:fill="FFFFFF"/>
            <w:vAlign w:val="center"/>
            <w:hideMark/>
          </w:tcPr>
          <w:p w14:paraId="5E94108F"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2,09</w:t>
            </w:r>
          </w:p>
        </w:tc>
        <w:tc>
          <w:tcPr>
            <w:tcW w:w="746" w:type="dxa"/>
            <w:tcBorders>
              <w:top w:val="nil"/>
              <w:left w:val="nil"/>
              <w:bottom w:val="single" w:sz="4" w:space="0" w:color="auto"/>
              <w:right w:val="single" w:sz="4" w:space="0" w:color="auto"/>
            </w:tcBorders>
            <w:shd w:val="clear" w:color="000000" w:fill="FFFFFF"/>
            <w:vAlign w:val="center"/>
            <w:hideMark/>
          </w:tcPr>
          <w:p w14:paraId="714C2306"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2,09</w:t>
            </w:r>
          </w:p>
        </w:tc>
        <w:tc>
          <w:tcPr>
            <w:tcW w:w="746" w:type="dxa"/>
            <w:tcBorders>
              <w:top w:val="nil"/>
              <w:left w:val="nil"/>
              <w:bottom w:val="single" w:sz="4" w:space="0" w:color="auto"/>
              <w:right w:val="single" w:sz="4" w:space="0" w:color="auto"/>
            </w:tcBorders>
            <w:shd w:val="clear" w:color="000000" w:fill="FFFFFF"/>
            <w:vAlign w:val="center"/>
            <w:hideMark/>
          </w:tcPr>
          <w:p w14:paraId="10E89EA9"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2,09</w:t>
            </w:r>
          </w:p>
        </w:tc>
        <w:tc>
          <w:tcPr>
            <w:tcW w:w="746" w:type="dxa"/>
            <w:tcBorders>
              <w:top w:val="nil"/>
              <w:left w:val="nil"/>
              <w:bottom w:val="single" w:sz="4" w:space="0" w:color="auto"/>
              <w:right w:val="single" w:sz="4" w:space="0" w:color="auto"/>
            </w:tcBorders>
            <w:shd w:val="clear" w:color="000000" w:fill="FFFFFF"/>
            <w:vAlign w:val="center"/>
            <w:hideMark/>
          </w:tcPr>
          <w:p w14:paraId="471B6813"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2,09</w:t>
            </w:r>
          </w:p>
        </w:tc>
        <w:tc>
          <w:tcPr>
            <w:tcW w:w="746" w:type="dxa"/>
            <w:tcBorders>
              <w:top w:val="nil"/>
              <w:left w:val="nil"/>
              <w:bottom w:val="single" w:sz="4" w:space="0" w:color="auto"/>
              <w:right w:val="single" w:sz="4" w:space="0" w:color="auto"/>
            </w:tcBorders>
            <w:shd w:val="clear" w:color="000000" w:fill="FFFFFF"/>
            <w:vAlign w:val="center"/>
            <w:hideMark/>
          </w:tcPr>
          <w:p w14:paraId="017480F7"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2,09</w:t>
            </w:r>
          </w:p>
        </w:tc>
        <w:tc>
          <w:tcPr>
            <w:tcW w:w="746" w:type="dxa"/>
            <w:tcBorders>
              <w:top w:val="nil"/>
              <w:left w:val="nil"/>
              <w:bottom w:val="single" w:sz="4" w:space="0" w:color="auto"/>
              <w:right w:val="single" w:sz="4" w:space="0" w:color="auto"/>
            </w:tcBorders>
            <w:shd w:val="clear" w:color="000000" w:fill="FFFFFF"/>
            <w:vAlign w:val="center"/>
            <w:hideMark/>
          </w:tcPr>
          <w:p w14:paraId="6D8431F5"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2,09</w:t>
            </w:r>
          </w:p>
        </w:tc>
        <w:tc>
          <w:tcPr>
            <w:tcW w:w="746" w:type="dxa"/>
            <w:tcBorders>
              <w:top w:val="nil"/>
              <w:left w:val="nil"/>
              <w:bottom w:val="single" w:sz="4" w:space="0" w:color="auto"/>
              <w:right w:val="single" w:sz="4" w:space="0" w:color="auto"/>
            </w:tcBorders>
            <w:shd w:val="clear" w:color="000000" w:fill="FFFFFF"/>
            <w:vAlign w:val="center"/>
            <w:hideMark/>
          </w:tcPr>
          <w:p w14:paraId="037D86FC"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2,09</w:t>
            </w:r>
          </w:p>
        </w:tc>
        <w:tc>
          <w:tcPr>
            <w:tcW w:w="746" w:type="dxa"/>
            <w:tcBorders>
              <w:top w:val="nil"/>
              <w:left w:val="nil"/>
              <w:bottom w:val="single" w:sz="4" w:space="0" w:color="auto"/>
              <w:right w:val="single" w:sz="4" w:space="0" w:color="auto"/>
            </w:tcBorders>
            <w:shd w:val="clear" w:color="000000" w:fill="FFFFFF"/>
            <w:vAlign w:val="center"/>
            <w:hideMark/>
          </w:tcPr>
          <w:p w14:paraId="01B01DAF"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2,09</w:t>
            </w:r>
          </w:p>
        </w:tc>
        <w:tc>
          <w:tcPr>
            <w:tcW w:w="746" w:type="dxa"/>
            <w:tcBorders>
              <w:top w:val="nil"/>
              <w:left w:val="nil"/>
              <w:bottom w:val="single" w:sz="4" w:space="0" w:color="auto"/>
              <w:right w:val="single" w:sz="4" w:space="0" w:color="auto"/>
            </w:tcBorders>
            <w:shd w:val="clear" w:color="000000" w:fill="FFFFFF"/>
            <w:vAlign w:val="center"/>
            <w:hideMark/>
          </w:tcPr>
          <w:p w14:paraId="5C6F7586"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2,09</w:t>
            </w:r>
          </w:p>
        </w:tc>
        <w:tc>
          <w:tcPr>
            <w:tcW w:w="746" w:type="dxa"/>
            <w:tcBorders>
              <w:top w:val="nil"/>
              <w:left w:val="nil"/>
              <w:bottom w:val="single" w:sz="4" w:space="0" w:color="auto"/>
              <w:right w:val="single" w:sz="4" w:space="0" w:color="auto"/>
            </w:tcBorders>
            <w:shd w:val="clear" w:color="000000" w:fill="FFFFFF"/>
            <w:vAlign w:val="center"/>
            <w:hideMark/>
          </w:tcPr>
          <w:p w14:paraId="3AFC834E"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2,09</w:t>
            </w:r>
          </w:p>
        </w:tc>
        <w:tc>
          <w:tcPr>
            <w:tcW w:w="746" w:type="dxa"/>
            <w:tcBorders>
              <w:top w:val="nil"/>
              <w:left w:val="nil"/>
              <w:bottom w:val="single" w:sz="4" w:space="0" w:color="auto"/>
              <w:right w:val="single" w:sz="4" w:space="0" w:color="auto"/>
            </w:tcBorders>
            <w:shd w:val="clear" w:color="000000" w:fill="FFFFFF"/>
            <w:vAlign w:val="center"/>
            <w:hideMark/>
          </w:tcPr>
          <w:p w14:paraId="044607DA"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2,09</w:t>
            </w:r>
          </w:p>
        </w:tc>
      </w:tr>
      <w:tr w:rsidR="005F0ECC" w:rsidRPr="003B5D60" w14:paraId="0CD0841D" w14:textId="77777777" w:rsidTr="00843B16">
        <w:trPr>
          <w:trHeight w:val="20"/>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FFE032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3.2 Реконструкция или модернизация существующих объектов системы централизованного теплоснабжения, за исключением тепловых сетей</w:t>
            </w:r>
          </w:p>
        </w:tc>
        <w:tc>
          <w:tcPr>
            <w:tcW w:w="1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ECC24F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7,82</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8B224DE"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53D210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528F53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F54197F"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862E0CC"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2,10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456CCC5"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2,86</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0FA998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2,86</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8E0A289" w14:textId="3E41ED3C" w:rsidR="00454A3A" w:rsidRPr="003B5D60" w:rsidRDefault="001E732C" w:rsidP="00843B16">
            <w:pPr>
              <w:widowControl/>
              <w:autoSpaceDE/>
              <w:autoSpaceDN/>
              <w:spacing w:line="240" w:lineRule="auto"/>
              <w:ind w:firstLine="0"/>
              <w:jc w:val="center"/>
              <w:rPr>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CC86173"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E4F400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1586925"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7C67C31"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4975625"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r>
      <w:tr w:rsidR="005F0ECC" w:rsidRPr="003B5D60" w14:paraId="2912F864" w14:textId="77777777" w:rsidTr="00843B16">
        <w:trPr>
          <w:trHeight w:val="20"/>
        </w:trPr>
        <w:tc>
          <w:tcPr>
            <w:tcW w:w="4253" w:type="dxa"/>
            <w:tcBorders>
              <w:top w:val="nil"/>
              <w:left w:val="single" w:sz="4" w:space="0" w:color="auto"/>
              <w:bottom w:val="single" w:sz="4" w:space="0" w:color="auto"/>
              <w:right w:val="single" w:sz="4" w:space="0" w:color="auto"/>
            </w:tcBorders>
            <w:shd w:val="clear" w:color="000000" w:fill="FFFFFF"/>
            <w:vAlign w:val="center"/>
            <w:hideMark/>
          </w:tcPr>
          <w:p w14:paraId="555EF0FA"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Замена котлоагрегатов №1-3 котельной №36</w:t>
            </w:r>
          </w:p>
        </w:tc>
        <w:tc>
          <w:tcPr>
            <w:tcW w:w="1809" w:type="dxa"/>
            <w:tcBorders>
              <w:top w:val="nil"/>
              <w:left w:val="nil"/>
              <w:bottom w:val="single" w:sz="4" w:space="0" w:color="auto"/>
              <w:right w:val="single" w:sz="4" w:space="0" w:color="auto"/>
            </w:tcBorders>
            <w:shd w:val="clear" w:color="000000" w:fill="FFFFFF"/>
            <w:vAlign w:val="center"/>
            <w:hideMark/>
          </w:tcPr>
          <w:p w14:paraId="364F77AB"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7,82</w:t>
            </w:r>
          </w:p>
        </w:tc>
        <w:tc>
          <w:tcPr>
            <w:tcW w:w="746" w:type="dxa"/>
            <w:tcBorders>
              <w:top w:val="nil"/>
              <w:left w:val="nil"/>
              <w:bottom w:val="single" w:sz="4" w:space="0" w:color="auto"/>
              <w:right w:val="single" w:sz="4" w:space="0" w:color="auto"/>
            </w:tcBorders>
            <w:shd w:val="clear" w:color="000000" w:fill="FFFFFF"/>
            <w:vAlign w:val="center"/>
            <w:hideMark/>
          </w:tcPr>
          <w:p w14:paraId="21AEB496"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4652B3B0"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6DC42E91"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1A3B6365"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7360D0C3"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2,10</w:t>
            </w:r>
          </w:p>
        </w:tc>
        <w:tc>
          <w:tcPr>
            <w:tcW w:w="746" w:type="dxa"/>
            <w:tcBorders>
              <w:top w:val="nil"/>
              <w:left w:val="nil"/>
              <w:bottom w:val="single" w:sz="4" w:space="0" w:color="auto"/>
              <w:right w:val="single" w:sz="4" w:space="0" w:color="auto"/>
            </w:tcBorders>
            <w:shd w:val="clear" w:color="000000" w:fill="FFFFFF"/>
            <w:vAlign w:val="center"/>
            <w:hideMark/>
          </w:tcPr>
          <w:p w14:paraId="6435B615"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2,86</w:t>
            </w:r>
          </w:p>
        </w:tc>
        <w:tc>
          <w:tcPr>
            <w:tcW w:w="746" w:type="dxa"/>
            <w:tcBorders>
              <w:top w:val="nil"/>
              <w:left w:val="nil"/>
              <w:bottom w:val="single" w:sz="4" w:space="0" w:color="auto"/>
              <w:right w:val="single" w:sz="4" w:space="0" w:color="auto"/>
            </w:tcBorders>
            <w:shd w:val="clear" w:color="000000" w:fill="FFFFFF"/>
            <w:vAlign w:val="center"/>
            <w:hideMark/>
          </w:tcPr>
          <w:p w14:paraId="7B973D89"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2,86</w:t>
            </w:r>
          </w:p>
        </w:tc>
        <w:tc>
          <w:tcPr>
            <w:tcW w:w="746" w:type="dxa"/>
            <w:tcBorders>
              <w:top w:val="nil"/>
              <w:left w:val="nil"/>
              <w:bottom w:val="single" w:sz="4" w:space="0" w:color="auto"/>
              <w:right w:val="single" w:sz="4" w:space="0" w:color="auto"/>
            </w:tcBorders>
            <w:shd w:val="clear" w:color="000000" w:fill="FFFFFF"/>
            <w:vAlign w:val="center"/>
            <w:hideMark/>
          </w:tcPr>
          <w:p w14:paraId="74209EE9" w14:textId="6EC3AFB8" w:rsidR="00454A3A" w:rsidRPr="003B5D60" w:rsidRDefault="001E732C"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227D5173"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3CAA658B"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70066B3F"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414D435A"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46" w:type="dxa"/>
            <w:tcBorders>
              <w:top w:val="nil"/>
              <w:left w:val="nil"/>
              <w:bottom w:val="single" w:sz="4" w:space="0" w:color="auto"/>
              <w:right w:val="single" w:sz="4" w:space="0" w:color="auto"/>
            </w:tcBorders>
            <w:shd w:val="clear" w:color="000000" w:fill="FFFFFF"/>
            <w:vAlign w:val="center"/>
            <w:hideMark/>
          </w:tcPr>
          <w:p w14:paraId="4C1DAA16" w14:textId="77777777" w:rsidR="00454A3A" w:rsidRPr="003B5D60" w:rsidRDefault="00454A3A" w:rsidP="00843B16">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r>
      <w:tr w:rsidR="005F0ECC" w:rsidRPr="003B5D60" w14:paraId="730FD41D" w14:textId="77777777" w:rsidTr="00843B16">
        <w:trPr>
          <w:trHeight w:val="20"/>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7CFEB7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Группа 4</w:t>
            </w:r>
          </w:p>
        </w:tc>
        <w:tc>
          <w:tcPr>
            <w:tcW w:w="1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E893DF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21A679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A04332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E2AC38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99B9E2E"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210350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2CF6A85"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A36386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D1E70DA" w14:textId="6CF329D7" w:rsidR="00454A3A"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3DC4631"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47DAE53"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4958EFA"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89AEB15"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A394B70"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r>
      <w:tr w:rsidR="005F0ECC" w:rsidRPr="003B5D60" w14:paraId="313F7150" w14:textId="77777777" w:rsidTr="00843B16">
        <w:trPr>
          <w:trHeight w:val="20"/>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14940DD"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4.1 Мероприятия, направленные на снижение негативного воздействия на окружающую среду, достижение плановых значений показателей надежности и энергетической эффективности объектов системы централизованного теплоснабжения, повышение эффективности работы систем централизованного теплоснабжения</w:t>
            </w:r>
          </w:p>
        </w:tc>
        <w:tc>
          <w:tcPr>
            <w:tcW w:w="1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24A408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599E6CF"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C3891C0"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13C6AF0"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5DF3A2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FC6B02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460A02A"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9ED5D99"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22C9777" w14:textId="55F35C99" w:rsidR="00454A3A"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3BB84C1"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BE08F65"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0E9E0C6"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760BF8D"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5A18A3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r>
      <w:tr w:rsidR="005F0ECC" w:rsidRPr="003B5D60" w14:paraId="38B95761" w14:textId="77777777" w:rsidTr="00843B16">
        <w:trPr>
          <w:trHeight w:val="20"/>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C00242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Группа 5</w:t>
            </w:r>
          </w:p>
        </w:tc>
        <w:tc>
          <w:tcPr>
            <w:tcW w:w="1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C7742E3"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64DAEB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D34A1C9"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72F66CD"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087849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9F65E95"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B97702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BB5F223"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E17197B" w14:textId="36E64DDC" w:rsidR="00454A3A"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7396BB0"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0E4F6E9"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AE1166C"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825F58B"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34993D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r>
      <w:tr w:rsidR="005F0ECC" w:rsidRPr="003B5D60" w14:paraId="29AAF560" w14:textId="77777777" w:rsidTr="00843B16">
        <w:trPr>
          <w:trHeight w:val="20"/>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959E78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5.1 Вывод из эксплуатации, консервация и демонтаж тепловых сетей</w:t>
            </w:r>
          </w:p>
        </w:tc>
        <w:tc>
          <w:tcPr>
            <w:tcW w:w="1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913F4DE"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DA5C5C9"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BA18163"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DEDBD3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480790A"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FB045ED"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877985F"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F1D575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3AC94DA" w14:textId="0B677953" w:rsidR="00454A3A"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ED7269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EEF6B6F"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1F9443D"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2BB9381"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1169050"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r>
      <w:tr w:rsidR="005F0ECC" w:rsidRPr="003B5D60" w14:paraId="70052511" w14:textId="77777777" w:rsidTr="00843B16">
        <w:trPr>
          <w:trHeight w:val="20"/>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56AEC4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5.2 Вывод из эксплуатации, консервация и демонтаж иных объектов системы централизованного теплоснабжения, за исключением тепловых сетей</w:t>
            </w:r>
          </w:p>
        </w:tc>
        <w:tc>
          <w:tcPr>
            <w:tcW w:w="1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1F743D3"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5F1BBEF"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5C3A833"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E18875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E0CF42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1FED34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7FB5E1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154C33D"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BD2C7D0" w14:textId="28533C20" w:rsidR="00454A3A" w:rsidRPr="003B5D60" w:rsidRDefault="001E732C" w:rsidP="00843B16">
            <w:pPr>
              <w:widowControl/>
              <w:autoSpaceDE/>
              <w:autoSpaceDN/>
              <w:spacing w:line="240" w:lineRule="auto"/>
              <w:ind w:firstLine="0"/>
              <w:jc w:val="center"/>
              <w:rPr>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0484970"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035FD1D"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23C40EA"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C933124"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5D10DA3"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0,00</w:t>
            </w:r>
          </w:p>
        </w:tc>
      </w:tr>
      <w:tr w:rsidR="005F0ECC" w:rsidRPr="003B5D60" w14:paraId="0700FBA1" w14:textId="77777777" w:rsidTr="00843B16">
        <w:trPr>
          <w:trHeight w:val="20"/>
        </w:trPr>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5D597B9"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Общий итог</w:t>
            </w:r>
          </w:p>
        </w:tc>
        <w:tc>
          <w:tcPr>
            <w:tcW w:w="1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E2A3699"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270,79</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47D73BB"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18,29</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BCDB95B"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39,40</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E4CAB87"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29,04</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E5D4138"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20,46</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A9BDFC2"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18,21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8E3C3DB"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18,97</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4DD931C"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26,75</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36157E3" w14:textId="37D20D1D" w:rsidR="00454A3A" w:rsidRPr="003B5D60" w:rsidRDefault="001E732C"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19</w:t>
            </w:r>
            <w:r w:rsidR="005F0ECC" w:rsidRPr="003B5D60">
              <w:rPr>
                <w:b/>
                <w:bCs/>
                <w:color w:val="000000"/>
                <w:sz w:val="18"/>
                <w:szCs w:val="18"/>
                <w:lang w:bidi="ar-SA"/>
              </w:rPr>
              <w:t>,13</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8757A95"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DEC54D0"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E7E6943"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298DD93"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c>
          <w:tcPr>
            <w:tcW w:w="7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D7906A6" w14:textId="77777777" w:rsidR="00454A3A" w:rsidRPr="003B5D60" w:rsidRDefault="00454A3A" w:rsidP="00843B16">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16,11</w:t>
            </w:r>
          </w:p>
        </w:tc>
      </w:tr>
    </w:tbl>
    <w:p w14:paraId="33B9911E" w14:textId="77777777" w:rsidR="00454A3A" w:rsidRPr="003B5D60" w:rsidRDefault="00454A3A" w:rsidP="00856C1E">
      <w:pPr>
        <w:pStyle w:val="aff5"/>
        <w:sectPr w:rsidR="00454A3A" w:rsidRPr="003B5D60" w:rsidSect="00454A3A">
          <w:pgSz w:w="16840" w:h="11910" w:orient="landscape"/>
          <w:pgMar w:top="1701" w:right="567" w:bottom="567" w:left="567" w:header="0" w:footer="590" w:gutter="0"/>
          <w:cols w:space="720"/>
          <w:docGrid w:linePitch="354"/>
        </w:sectPr>
      </w:pPr>
    </w:p>
    <w:p w14:paraId="5156513A" w14:textId="7DD82909" w:rsidR="000A42AA" w:rsidRPr="003B5D60" w:rsidRDefault="000A42AA" w:rsidP="00856C1E">
      <w:pPr>
        <w:pStyle w:val="20"/>
        <w:numPr>
          <w:ilvl w:val="1"/>
          <w:numId w:val="32"/>
        </w:numPr>
        <w:tabs>
          <w:tab w:val="left" w:pos="1276"/>
        </w:tabs>
        <w:spacing w:before="120" w:after="240"/>
        <w:ind w:left="142" w:firstLine="709"/>
        <w:rPr>
          <w:i w:val="0"/>
        </w:rPr>
      </w:pPr>
      <w:bookmarkStart w:id="661" w:name="_Toc131852714"/>
      <w:r w:rsidRPr="003B5D60">
        <w:rPr>
          <w:i w:val="0"/>
        </w:rPr>
        <w:lastRenderedPageBreak/>
        <w:t>Обоснованные предложения по источникам инвестиций, обеспечивающих финансовые потребности для осуществления строительства, реконструкции</w:t>
      </w:r>
      <w:r w:rsidR="00602ABE" w:rsidRPr="003B5D60">
        <w:rPr>
          <w:i w:val="0"/>
        </w:rPr>
        <w:t>,</w:t>
      </w:r>
      <w:r w:rsidRPr="003B5D60">
        <w:rPr>
          <w:i w:val="0"/>
        </w:rPr>
        <w:t xml:space="preserve"> технического перевооружения </w:t>
      </w:r>
      <w:r w:rsidR="00602ABE" w:rsidRPr="003B5D60">
        <w:rPr>
          <w:i w:val="0"/>
        </w:rPr>
        <w:t xml:space="preserve">и (или) модернизации </w:t>
      </w:r>
      <w:r w:rsidRPr="003B5D60">
        <w:rPr>
          <w:i w:val="0"/>
        </w:rPr>
        <w:t>источников тепловой энергии и тепловых сетей</w:t>
      </w:r>
      <w:bookmarkEnd w:id="659"/>
      <w:bookmarkEnd w:id="661"/>
    </w:p>
    <w:p w14:paraId="77770E3C" w14:textId="77777777" w:rsidR="0005035A" w:rsidRPr="003B5D60" w:rsidRDefault="0005035A" w:rsidP="00856C1E">
      <w:pPr>
        <w:pStyle w:val="a8"/>
      </w:pPr>
      <w:r w:rsidRPr="003B5D60">
        <w:t>Объем финансовых потребностей на реализацию плана развития схемы теплоснабжения Сяськелевского сельского поселения определен посредством суммирования финансовых потребностей на реализацию каждого мероприятия по строительству, реконструкции и техническому перевооружению.</w:t>
      </w:r>
    </w:p>
    <w:p w14:paraId="2D6A10C7" w14:textId="77777777" w:rsidR="0005035A" w:rsidRPr="003B5D60" w:rsidRDefault="0005035A" w:rsidP="00856C1E">
      <w:pPr>
        <w:pStyle w:val="a8"/>
      </w:pPr>
      <w:r w:rsidRPr="003B5D60">
        <w:t>Полный перечень мероприятий, предлагаемых к реализации, представлен в Главе 7 обосновывающих материалов «Предложения по строительству, реконструкции и техническому перевооружению источников тепловой энергии», Главе 8 обосновывающих материалов «Предложения по строительству и реконструкции тепловых сетей и сооружений на них».</w:t>
      </w:r>
    </w:p>
    <w:p w14:paraId="4A085094" w14:textId="77777777" w:rsidR="005F0ECC" w:rsidRPr="003B5D60" w:rsidRDefault="005F0ECC" w:rsidP="00856C1E">
      <w:pPr>
        <w:pStyle w:val="a8"/>
      </w:pPr>
      <w:r w:rsidRPr="003B5D60">
        <w:t>Оценка стоимости капитальных вложений в строительство, реконструкцию и техническое перевооружение источников тепловой энергии выполнена на основании предоставленных заводами-изготовителями данных об ориентировочной стоимости основного и вспомогательного оборудования, также по укрупненным нормативам цены строительства зданий и сооружений городской инфраструктуры НЦС-81-02-19-2022, с учетом территориальных переводных коэффициентов и индексов изменения сметной стоимости строительно-монтажных работ по видам строительства.</w:t>
      </w:r>
    </w:p>
    <w:p w14:paraId="78132C49" w14:textId="77777777" w:rsidR="005F0ECC" w:rsidRPr="003B5D60" w:rsidRDefault="005F0ECC" w:rsidP="00856C1E">
      <w:pPr>
        <w:pStyle w:val="a8"/>
      </w:pPr>
      <w:r w:rsidRPr="003B5D60">
        <w:t>Оценка финансовых затрат для реализации проектов по реконструкции и строительству тепловых сетей выполнена по укрупненным нормативам цены строительства наружных тепловых сетей НЦС-81-02-13-2023, с учетом территориальных переводных коэффициентов и индексов изменения сметной стоимости строительно-монтажных работ по видам строительства.</w:t>
      </w:r>
    </w:p>
    <w:p w14:paraId="1EBAE369" w14:textId="6CC3448B" w:rsidR="00D83605" w:rsidRPr="003B5D60" w:rsidRDefault="005F0ECC" w:rsidP="00856C1E">
      <w:pPr>
        <w:pStyle w:val="a8"/>
      </w:pPr>
      <w:r w:rsidRPr="003B5D60">
        <w:t>Общая потребность в финансировании проектов (в ценах базового года) по строительству и реконструкции тепловых сетей и сооружений на них, а также по строительству, реконструкции и техническому перевооружению источников тепловой энергии (затраты, относимые на тепловую энергию) составляет</w:t>
      </w:r>
      <w:r w:rsidR="00FB104A" w:rsidRPr="003B5D60">
        <w:t xml:space="preserve"> </w:t>
      </w:r>
      <w:r w:rsidRPr="003B5D60">
        <w:t>270,79</w:t>
      </w:r>
      <w:r w:rsidR="00FB104A" w:rsidRPr="003B5D60">
        <w:t> </w:t>
      </w:r>
      <w:r w:rsidRPr="003B5D60">
        <w:t>млн</w:t>
      </w:r>
      <w:r w:rsidR="00FB104A" w:rsidRPr="003B5D60">
        <w:t>. </w:t>
      </w:r>
      <w:r w:rsidR="00D83605" w:rsidRPr="003B5D60">
        <w:t xml:space="preserve">руб. (в ценах </w:t>
      </w:r>
      <w:r w:rsidR="006E5A09" w:rsidRPr="003B5D60">
        <w:t>на настоящий момент</w:t>
      </w:r>
      <w:r w:rsidR="00D83605" w:rsidRPr="003B5D60">
        <w:t xml:space="preserve"> </w:t>
      </w:r>
      <w:r w:rsidR="00113CBA" w:rsidRPr="003B5D60">
        <w:t>с</w:t>
      </w:r>
      <w:r w:rsidR="00D83605" w:rsidRPr="003B5D60">
        <w:t xml:space="preserve"> НДС).</w:t>
      </w:r>
    </w:p>
    <w:p w14:paraId="02B2EEDE" w14:textId="77777777" w:rsidR="00D83605" w:rsidRPr="003B5D60" w:rsidRDefault="00D83605" w:rsidP="00856C1E">
      <w:pPr>
        <w:contextualSpacing/>
        <w:rPr>
          <w:szCs w:val="26"/>
          <w:lang w:eastAsia="en-US"/>
        </w:rPr>
      </w:pPr>
      <w:r w:rsidRPr="003B5D60">
        <w:rPr>
          <w:szCs w:val="26"/>
          <w:lang w:eastAsia="en-US"/>
        </w:rPr>
        <w:t xml:space="preserve">Предложения по источникам инвестиций финансовых потребностей для </w:t>
      </w:r>
      <w:r w:rsidRPr="003B5D60">
        <w:rPr>
          <w:szCs w:val="26"/>
          <w:lang w:eastAsia="en-US"/>
        </w:rPr>
        <w:lastRenderedPageBreak/>
        <w:t>осуществления мероприятий по строительству и реконструкции тепловых сетей и сооружений на них сформированы с учетом требований действующего законодательства:</w:t>
      </w:r>
    </w:p>
    <w:p w14:paraId="25826536" w14:textId="77777777" w:rsidR="00D83605" w:rsidRPr="003B5D60" w:rsidRDefault="00D83605" w:rsidP="00856C1E">
      <w:pPr>
        <w:pStyle w:val="a1"/>
        <w:numPr>
          <w:ilvl w:val="0"/>
          <w:numId w:val="34"/>
        </w:numPr>
        <w:spacing w:after="0"/>
        <w:ind w:left="0" w:firstLine="709"/>
        <w:jc w:val="both"/>
        <w:rPr>
          <w:rFonts w:eastAsia="Calibri"/>
          <w:b w:val="0"/>
          <w:sz w:val="26"/>
          <w:szCs w:val="26"/>
          <w:lang w:eastAsia="en-US"/>
        </w:rPr>
      </w:pPr>
      <w:r w:rsidRPr="003B5D60">
        <w:rPr>
          <w:rFonts w:eastAsia="Calibri"/>
          <w:b w:val="0"/>
          <w:sz w:val="26"/>
          <w:szCs w:val="26"/>
          <w:lang w:eastAsia="en-US"/>
        </w:rPr>
        <w:t>Федеральный закон от 27.07.2010 г. № 190 «О теплоснабжении»;</w:t>
      </w:r>
    </w:p>
    <w:p w14:paraId="167182B1" w14:textId="77777777" w:rsidR="00D83605" w:rsidRPr="003B5D60" w:rsidRDefault="00D83605" w:rsidP="00856C1E">
      <w:pPr>
        <w:pStyle w:val="a1"/>
        <w:numPr>
          <w:ilvl w:val="0"/>
          <w:numId w:val="34"/>
        </w:numPr>
        <w:spacing w:after="0"/>
        <w:ind w:left="0" w:firstLine="709"/>
        <w:jc w:val="both"/>
        <w:rPr>
          <w:rFonts w:eastAsia="Calibri"/>
          <w:b w:val="0"/>
          <w:sz w:val="26"/>
          <w:szCs w:val="26"/>
          <w:lang w:eastAsia="en-US"/>
        </w:rPr>
      </w:pPr>
      <w:r w:rsidRPr="003B5D60">
        <w:rPr>
          <w:rFonts w:eastAsia="Calibri"/>
          <w:b w:val="0"/>
          <w:sz w:val="26"/>
          <w:szCs w:val="26"/>
          <w:lang w:eastAsia="en-US"/>
        </w:rPr>
        <w:t>Постановление правительства РФ от 22.10.2012 г. № 1075 «О ценообразовании в сфере теплоснабжения»;</w:t>
      </w:r>
    </w:p>
    <w:p w14:paraId="1BAF8204" w14:textId="77777777" w:rsidR="00D83605" w:rsidRPr="003B5D60" w:rsidRDefault="00D83605" w:rsidP="00856C1E">
      <w:pPr>
        <w:pStyle w:val="a1"/>
        <w:numPr>
          <w:ilvl w:val="0"/>
          <w:numId w:val="34"/>
        </w:numPr>
        <w:spacing w:after="0"/>
        <w:ind w:left="0" w:firstLine="709"/>
        <w:jc w:val="both"/>
        <w:rPr>
          <w:rFonts w:eastAsia="Calibri"/>
          <w:b w:val="0"/>
          <w:sz w:val="26"/>
          <w:szCs w:val="26"/>
          <w:lang w:eastAsia="en-US"/>
        </w:rPr>
      </w:pPr>
      <w:r w:rsidRPr="003B5D60">
        <w:rPr>
          <w:rFonts w:eastAsia="Calibri"/>
          <w:b w:val="0"/>
          <w:sz w:val="26"/>
          <w:szCs w:val="26"/>
          <w:lang w:eastAsia="en-US"/>
        </w:rPr>
        <w:t>Приказ ФСТ России от 13.06.2013 г. № 760-э «Об утверждении Методических указаний по расчету регулируемых цен (тарифов) в сфере теплоснабжения»;</w:t>
      </w:r>
    </w:p>
    <w:p w14:paraId="371B9265" w14:textId="77777777" w:rsidR="00D83605" w:rsidRPr="003B5D60" w:rsidRDefault="00D83605" w:rsidP="00856C1E">
      <w:pPr>
        <w:contextualSpacing/>
        <w:rPr>
          <w:szCs w:val="26"/>
          <w:lang w:eastAsia="en-US"/>
        </w:rPr>
      </w:pPr>
      <w:r w:rsidRPr="003B5D60">
        <w:rPr>
          <w:szCs w:val="26"/>
          <w:lang w:eastAsia="en-US"/>
        </w:rPr>
        <w:t>В качестве источников финансирования, обеспечивающих финансовые потребности для осуществления мероприятий, рассмотрены следующие:</w:t>
      </w:r>
    </w:p>
    <w:p w14:paraId="37CBF659" w14:textId="77777777" w:rsidR="00D83605" w:rsidRPr="003B5D60" w:rsidRDefault="00D83605"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Плата за подключение потребителей;</w:t>
      </w:r>
    </w:p>
    <w:p w14:paraId="26B67D04" w14:textId="77777777" w:rsidR="00D83605" w:rsidRPr="003B5D60" w:rsidRDefault="00D83605"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Тариф, в том числе:</w:t>
      </w:r>
    </w:p>
    <w:p w14:paraId="41E6BD46" w14:textId="77777777" w:rsidR="00D83605" w:rsidRPr="003B5D60" w:rsidRDefault="00D83605"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Амортизационные отчисления;</w:t>
      </w:r>
    </w:p>
    <w:p w14:paraId="4BF7F075" w14:textId="18443204" w:rsidR="00D83605" w:rsidRPr="003B5D60" w:rsidRDefault="00D83605"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Инвестиционная составляющая в тарифе;</w:t>
      </w:r>
    </w:p>
    <w:p w14:paraId="01D0A408" w14:textId="77777777" w:rsidR="00D83605" w:rsidRPr="003B5D60" w:rsidRDefault="00D83605"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Прочие источники.</w:t>
      </w:r>
    </w:p>
    <w:p w14:paraId="3C316D1F" w14:textId="77777777" w:rsidR="00D83605" w:rsidRPr="003B5D60" w:rsidRDefault="00D83605" w:rsidP="00856C1E">
      <w:pPr>
        <w:contextualSpacing/>
        <w:rPr>
          <w:szCs w:val="26"/>
          <w:lang w:eastAsia="en-US"/>
        </w:rPr>
      </w:pPr>
      <w:r w:rsidRPr="003B5D60">
        <w:rPr>
          <w:szCs w:val="26"/>
          <w:lang w:eastAsia="en-US"/>
        </w:rPr>
        <w:t>За счет амортизационных отчислений могут быть реализованы мероприятия по реконструкции ветхих сетей и замене оборудования, выработавшего ресурс.</w:t>
      </w:r>
    </w:p>
    <w:p w14:paraId="4F340A2A" w14:textId="77777777" w:rsidR="00D83605" w:rsidRPr="003B5D60" w:rsidRDefault="00D83605" w:rsidP="00856C1E">
      <w:pPr>
        <w:contextualSpacing/>
        <w:rPr>
          <w:szCs w:val="26"/>
          <w:lang w:eastAsia="en-US"/>
        </w:rPr>
      </w:pPr>
      <w:r w:rsidRPr="003B5D60">
        <w:rPr>
          <w:szCs w:val="26"/>
          <w:lang w:eastAsia="en-US"/>
        </w:rPr>
        <w:t>В счет платы за подключение потребителей могут быть реализованы мероприятия по увеличению тепловой мощности источников тепловой энергии, мероприятия по реконструкции тепловых сетей с увеличением диаметров, строительству новых участков тепловых сетей. Ввиду того, что мероприятия по реконструкции ветхих тепловых сетей относятся к мероприятиям, направленным на повышение надежности, применение в качестве источника финансирования инвестиционной составляющей в тарифе на тепловую энергию является невозможным.</w:t>
      </w:r>
    </w:p>
    <w:p w14:paraId="1A76DE2D" w14:textId="77777777" w:rsidR="00D83605" w:rsidRPr="003B5D60" w:rsidRDefault="00D83605" w:rsidP="00856C1E">
      <w:pPr>
        <w:contextualSpacing/>
        <w:rPr>
          <w:szCs w:val="26"/>
          <w:lang w:eastAsia="en-US"/>
        </w:rPr>
      </w:pPr>
      <w:r w:rsidRPr="003B5D60">
        <w:rPr>
          <w:szCs w:val="26"/>
          <w:lang w:eastAsia="en-US"/>
        </w:rPr>
        <w:t>Инвестиционная составляющая в тарифе на тепловую энергию может быть применена для финансирования мероприятий, направленных на повышение эффективности работы источников тепловой энергии, систем транспорта тепловой энергии и систем теплоснабжения в целом.</w:t>
      </w:r>
    </w:p>
    <w:p w14:paraId="0372BAD5" w14:textId="0AE8544A" w:rsidR="00397EEC" w:rsidRPr="003B5D60" w:rsidRDefault="00D83605" w:rsidP="00856C1E">
      <w:pPr>
        <w:pStyle w:val="a8"/>
        <w:rPr>
          <w:lang w:eastAsia="en-US"/>
        </w:rPr>
      </w:pPr>
      <w:r w:rsidRPr="003B5D60">
        <w:rPr>
          <w:lang w:eastAsia="en-US"/>
        </w:rPr>
        <w:t>Источники финансирования определены для кажд</w:t>
      </w:r>
      <w:r w:rsidR="00FD2B09" w:rsidRPr="003B5D60">
        <w:rPr>
          <w:lang w:eastAsia="en-US"/>
        </w:rPr>
        <w:t xml:space="preserve">ого мероприятия </w:t>
      </w:r>
      <w:r w:rsidRPr="003B5D60">
        <w:rPr>
          <w:lang w:eastAsia="en-US"/>
        </w:rPr>
        <w:t xml:space="preserve">в разрезе по теплоснабжающим и/или теплосетевым организациям и представлены в </w:t>
      </w:r>
      <w:r w:rsidR="00FD2B09" w:rsidRPr="003B5D60">
        <w:rPr>
          <w:lang w:eastAsia="en-US"/>
        </w:rPr>
        <w:lastRenderedPageBreak/>
        <w:t>таблице </w:t>
      </w:r>
      <w:r w:rsidR="00FD2B09" w:rsidRPr="003B5D60">
        <w:rPr>
          <w:lang w:eastAsia="en-US"/>
        </w:rPr>
        <w:fldChar w:fldCharType="begin"/>
      </w:r>
      <w:r w:rsidR="00FD2B09" w:rsidRPr="003B5D60">
        <w:rPr>
          <w:lang w:eastAsia="en-US"/>
        </w:rPr>
        <w:instrText xml:space="preserve"> REF  _Ref131580534 \h \n \t  \* MERGEFORMAT </w:instrText>
      </w:r>
      <w:r w:rsidR="00FD2B09" w:rsidRPr="003B5D60">
        <w:rPr>
          <w:lang w:eastAsia="en-US"/>
        </w:rPr>
      </w:r>
      <w:r w:rsidR="00FD2B09" w:rsidRPr="003B5D60">
        <w:rPr>
          <w:lang w:eastAsia="en-US"/>
        </w:rPr>
        <w:fldChar w:fldCharType="separate"/>
      </w:r>
      <w:r w:rsidR="00E67EB8">
        <w:rPr>
          <w:lang w:eastAsia="en-US"/>
        </w:rPr>
        <w:t>55</w:t>
      </w:r>
      <w:r w:rsidR="00FD2B09" w:rsidRPr="003B5D60">
        <w:rPr>
          <w:lang w:eastAsia="en-US"/>
        </w:rPr>
        <w:fldChar w:fldCharType="end"/>
      </w:r>
      <w:r w:rsidR="0005381C" w:rsidRPr="003B5D60">
        <w:rPr>
          <w:lang w:eastAsia="en-US"/>
        </w:rPr>
        <w:t>.</w:t>
      </w:r>
    </w:p>
    <w:p w14:paraId="468B06C2" w14:textId="6BDBBFCC" w:rsidR="001C2DC9" w:rsidRPr="003B5D60" w:rsidRDefault="001C2DC9"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662" w:name="_Ref131580534"/>
      <w:r w:rsidRPr="003B5D60">
        <w:rPr>
          <w:rFonts w:eastAsiaTheme="minorEastAsia"/>
          <w:lang w:eastAsia="en-US"/>
        </w:rPr>
        <w:t>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6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9"/>
        <w:gridCol w:w="2549"/>
      </w:tblGrid>
      <w:tr w:rsidR="005F0ECC" w:rsidRPr="003B5D60" w14:paraId="59308CE1" w14:textId="77777777" w:rsidTr="00843B16">
        <w:trPr>
          <w:trHeight w:val="20"/>
          <w:tblHeader/>
        </w:trPr>
        <w:tc>
          <w:tcPr>
            <w:tcW w:w="6799" w:type="dxa"/>
            <w:shd w:val="clear" w:color="auto" w:fill="auto"/>
            <w:vAlign w:val="center"/>
            <w:hideMark/>
          </w:tcPr>
          <w:p w14:paraId="3424F943" w14:textId="77777777" w:rsidR="005F0ECC" w:rsidRPr="003B5D60" w:rsidRDefault="005F0ECC"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Наименование</w:t>
            </w:r>
          </w:p>
        </w:tc>
        <w:tc>
          <w:tcPr>
            <w:tcW w:w="2549" w:type="dxa"/>
            <w:shd w:val="clear" w:color="auto" w:fill="auto"/>
            <w:vAlign w:val="center"/>
            <w:hideMark/>
          </w:tcPr>
          <w:p w14:paraId="097B45C7" w14:textId="77777777" w:rsidR="005F0ECC" w:rsidRPr="003B5D60" w:rsidRDefault="005F0ECC"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АО «КСГР» Зона ЕТО: 1</w:t>
            </w:r>
          </w:p>
        </w:tc>
      </w:tr>
      <w:tr w:rsidR="005F0ECC" w:rsidRPr="003B5D60" w14:paraId="45D99BD3" w14:textId="77777777" w:rsidTr="00843B16">
        <w:trPr>
          <w:trHeight w:val="20"/>
        </w:trPr>
        <w:tc>
          <w:tcPr>
            <w:tcW w:w="6799" w:type="dxa"/>
            <w:shd w:val="clear" w:color="auto" w:fill="auto"/>
            <w:vAlign w:val="center"/>
            <w:hideMark/>
          </w:tcPr>
          <w:p w14:paraId="35F6C4FC" w14:textId="77777777" w:rsidR="005F0ECC" w:rsidRPr="003B5D60" w:rsidRDefault="005F0ECC"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Тепловые сети</w:t>
            </w:r>
          </w:p>
        </w:tc>
        <w:tc>
          <w:tcPr>
            <w:tcW w:w="2549" w:type="dxa"/>
            <w:shd w:val="clear" w:color="auto" w:fill="auto"/>
            <w:vAlign w:val="center"/>
            <w:hideMark/>
          </w:tcPr>
          <w:p w14:paraId="56EFBAAE" w14:textId="77B4A1E4" w:rsidR="005F0ECC" w:rsidRPr="003B5D60" w:rsidRDefault="00FD2B09"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2023</w:t>
            </w:r>
            <w:r w:rsidR="005F0ECC" w:rsidRPr="003B5D60">
              <w:rPr>
                <w:b/>
                <w:bCs/>
                <w:color w:val="000000"/>
                <w:sz w:val="20"/>
                <w:szCs w:val="20"/>
                <w:lang w:bidi="ar-SA"/>
              </w:rPr>
              <w:t>-2035</w:t>
            </w:r>
          </w:p>
        </w:tc>
      </w:tr>
      <w:tr w:rsidR="005F0ECC" w:rsidRPr="003B5D60" w14:paraId="3A665102" w14:textId="77777777" w:rsidTr="00843B16">
        <w:trPr>
          <w:trHeight w:val="20"/>
        </w:trPr>
        <w:tc>
          <w:tcPr>
            <w:tcW w:w="6799" w:type="dxa"/>
            <w:shd w:val="clear" w:color="auto" w:fill="auto"/>
            <w:vAlign w:val="center"/>
            <w:hideMark/>
          </w:tcPr>
          <w:p w14:paraId="35B7BD19" w14:textId="7C6821EA" w:rsidR="005F0ECC" w:rsidRPr="003B5D60" w:rsidRDefault="00FB104A" w:rsidP="00843B16">
            <w:pPr>
              <w:widowControl/>
              <w:autoSpaceDE/>
              <w:autoSpaceDN/>
              <w:spacing w:line="240" w:lineRule="auto"/>
              <w:ind w:firstLine="0"/>
              <w:jc w:val="center"/>
              <w:rPr>
                <w:color w:val="000000"/>
                <w:sz w:val="20"/>
                <w:szCs w:val="20"/>
                <w:lang w:bidi="ar-SA"/>
              </w:rPr>
            </w:pPr>
            <w:r w:rsidRPr="003B5D60">
              <w:rPr>
                <w:color w:val="000000"/>
                <w:sz w:val="20"/>
                <w:szCs w:val="20"/>
              </w:rPr>
              <w:t>Реконструкция</w:t>
            </w:r>
            <w:r w:rsidR="005F0ECC" w:rsidRPr="003B5D60">
              <w:rPr>
                <w:color w:val="000000"/>
                <w:sz w:val="20"/>
                <w:szCs w:val="20"/>
              </w:rPr>
              <w:t xml:space="preserve"> тепловых сетей, согласно данным АО «Коммунальные системы Гатчинского района»</w:t>
            </w:r>
          </w:p>
        </w:tc>
        <w:tc>
          <w:tcPr>
            <w:tcW w:w="2549" w:type="dxa"/>
            <w:shd w:val="clear" w:color="auto" w:fill="auto"/>
            <w:vAlign w:val="center"/>
            <w:hideMark/>
          </w:tcPr>
          <w:p w14:paraId="64DE2CB7" w14:textId="1545A268" w:rsidR="005F0ECC" w:rsidRPr="003B5D60" w:rsidRDefault="00FD2B09"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Средства бюджета различных уровней</w:t>
            </w:r>
          </w:p>
        </w:tc>
      </w:tr>
      <w:tr w:rsidR="005F0ECC" w:rsidRPr="003B5D60" w14:paraId="06D3E0A8" w14:textId="77777777" w:rsidTr="00843B16">
        <w:trPr>
          <w:trHeight w:val="20"/>
        </w:trPr>
        <w:tc>
          <w:tcPr>
            <w:tcW w:w="6799" w:type="dxa"/>
            <w:shd w:val="clear" w:color="auto" w:fill="auto"/>
            <w:vAlign w:val="center"/>
            <w:hideMark/>
          </w:tcPr>
          <w:p w14:paraId="3CA03CF6" w14:textId="17B06056" w:rsidR="005F0ECC" w:rsidRPr="003B5D60" w:rsidRDefault="005F0ECC" w:rsidP="00843B16">
            <w:pPr>
              <w:widowControl/>
              <w:autoSpaceDE/>
              <w:autoSpaceDN/>
              <w:spacing w:line="240" w:lineRule="auto"/>
              <w:ind w:firstLine="0"/>
              <w:jc w:val="center"/>
              <w:rPr>
                <w:color w:val="000000"/>
                <w:sz w:val="20"/>
                <w:szCs w:val="20"/>
                <w:lang w:bidi="ar-SA"/>
              </w:rPr>
            </w:pPr>
            <w:r w:rsidRPr="003B5D60">
              <w:rPr>
                <w:color w:val="000000"/>
                <w:sz w:val="20"/>
                <w:szCs w:val="20"/>
              </w:rPr>
              <w:t>Строительство тепловых сетей для обеспечения перспективных приростов тепловой нагрузки от котельной №36</w:t>
            </w:r>
          </w:p>
        </w:tc>
        <w:tc>
          <w:tcPr>
            <w:tcW w:w="2549" w:type="dxa"/>
            <w:shd w:val="clear" w:color="auto" w:fill="auto"/>
            <w:vAlign w:val="center"/>
            <w:hideMark/>
          </w:tcPr>
          <w:p w14:paraId="6A4F7F4F" w14:textId="5FB31DD8" w:rsidR="005F0ECC" w:rsidRPr="003B5D60" w:rsidRDefault="00FD2B09"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Плата за подключение</w:t>
            </w:r>
          </w:p>
        </w:tc>
      </w:tr>
      <w:tr w:rsidR="005F0ECC" w:rsidRPr="003B5D60" w14:paraId="1B93C203" w14:textId="77777777" w:rsidTr="00843B16">
        <w:trPr>
          <w:trHeight w:val="20"/>
        </w:trPr>
        <w:tc>
          <w:tcPr>
            <w:tcW w:w="6799" w:type="dxa"/>
            <w:shd w:val="clear" w:color="auto" w:fill="auto"/>
            <w:vAlign w:val="center"/>
            <w:hideMark/>
          </w:tcPr>
          <w:p w14:paraId="7D6AE917" w14:textId="30891D37" w:rsidR="005F0ECC" w:rsidRPr="003B5D60" w:rsidRDefault="005F0ECC" w:rsidP="00843B16">
            <w:pPr>
              <w:widowControl/>
              <w:autoSpaceDE/>
              <w:autoSpaceDN/>
              <w:spacing w:line="240" w:lineRule="auto"/>
              <w:ind w:firstLine="0"/>
              <w:jc w:val="center"/>
              <w:rPr>
                <w:color w:val="000000"/>
                <w:sz w:val="20"/>
                <w:szCs w:val="20"/>
                <w:lang w:bidi="ar-SA"/>
              </w:rPr>
            </w:pPr>
            <w:r w:rsidRPr="003B5D60">
              <w:rPr>
                <w:color w:val="000000"/>
                <w:sz w:val="20"/>
                <w:szCs w:val="20"/>
              </w:rPr>
              <w:t>Строительство тепловых сетей для обеспечения перспективных приростов тепловой нагрузки от котельной №52</w:t>
            </w:r>
          </w:p>
        </w:tc>
        <w:tc>
          <w:tcPr>
            <w:tcW w:w="2549" w:type="dxa"/>
            <w:shd w:val="clear" w:color="auto" w:fill="auto"/>
            <w:vAlign w:val="center"/>
            <w:hideMark/>
          </w:tcPr>
          <w:p w14:paraId="097D00C9" w14:textId="28B12B50" w:rsidR="005F0ECC" w:rsidRPr="003B5D60" w:rsidRDefault="00FD2B09"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Плата за подключение</w:t>
            </w:r>
          </w:p>
        </w:tc>
      </w:tr>
      <w:tr w:rsidR="005F0ECC" w:rsidRPr="003B5D60" w14:paraId="223B22FA" w14:textId="77777777" w:rsidTr="00843B16">
        <w:trPr>
          <w:trHeight w:val="20"/>
        </w:trPr>
        <w:tc>
          <w:tcPr>
            <w:tcW w:w="6799" w:type="dxa"/>
            <w:shd w:val="clear" w:color="auto" w:fill="auto"/>
            <w:vAlign w:val="center"/>
            <w:hideMark/>
          </w:tcPr>
          <w:p w14:paraId="4272848A" w14:textId="7E65B482" w:rsidR="005F0ECC" w:rsidRPr="003B5D60" w:rsidRDefault="005F0ECC" w:rsidP="00843B16">
            <w:pPr>
              <w:widowControl/>
              <w:autoSpaceDE/>
              <w:autoSpaceDN/>
              <w:spacing w:line="240" w:lineRule="auto"/>
              <w:ind w:firstLine="0"/>
              <w:jc w:val="center"/>
              <w:rPr>
                <w:color w:val="000000"/>
                <w:sz w:val="20"/>
                <w:szCs w:val="20"/>
                <w:lang w:bidi="ar-SA"/>
              </w:rPr>
            </w:pPr>
            <w:r w:rsidRPr="003B5D60">
              <w:rPr>
                <w:color w:val="000000"/>
                <w:sz w:val="20"/>
                <w:szCs w:val="20"/>
              </w:rPr>
              <w:t>Реконструкция тепловых сетей, подлежащих замене в связи с исчерпанием эксплуатационного ресурса от котельной №36</w:t>
            </w:r>
          </w:p>
        </w:tc>
        <w:tc>
          <w:tcPr>
            <w:tcW w:w="2549" w:type="dxa"/>
            <w:shd w:val="clear" w:color="auto" w:fill="auto"/>
            <w:vAlign w:val="center"/>
            <w:hideMark/>
          </w:tcPr>
          <w:p w14:paraId="3E5371A2" w14:textId="0B402C73" w:rsidR="005F0ECC" w:rsidRPr="003B5D60" w:rsidRDefault="00FD2B09"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Средства бюджета различных уровней</w:t>
            </w:r>
          </w:p>
        </w:tc>
      </w:tr>
      <w:tr w:rsidR="005F0ECC" w:rsidRPr="003B5D60" w14:paraId="54CE856F" w14:textId="77777777" w:rsidTr="00843B16">
        <w:trPr>
          <w:trHeight w:val="20"/>
        </w:trPr>
        <w:tc>
          <w:tcPr>
            <w:tcW w:w="6799" w:type="dxa"/>
            <w:shd w:val="clear" w:color="auto" w:fill="auto"/>
            <w:vAlign w:val="center"/>
            <w:hideMark/>
          </w:tcPr>
          <w:p w14:paraId="59C0F37B" w14:textId="68FB647F" w:rsidR="005F0ECC" w:rsidRPr="003B5D60" w:rsidRDefault="005F0ECC" w:rsidP="00843B16">
            <w:pPr>
              <w:widowControl/>
              <w:autoSpaceDE/>
              <w:autoSpaceDN/>
              <w:spacing w:line="240" w:lineRule="auto"/>
              <w:ind w:firstLine="0"/>
              <w:jc w:val="center"/>
              <w:rPr>
                <w:color w:val="000000"/>
                <w:sz w:val="20"/>
                <w:szCs w:val="20"/>
                <w:lang w:bidi="ar-SA"/>
              </w:rPr>
            </w:pPr>
            <w:r w:rsidRPr="003B5D60">
              <w:rPr>
                <w:color w:val="000000"/>
                <w:sz w:val="20"/>
                <w:szCs w:val="20"/>
              </w:rPr>
              <w:t>Реконструкция тепловых сетей, подлежащих замене в связи с исчерпанием эксплуатационного ресурса от котельной №52</w:t>
            </w:r>
          </w:p>
        </w:tc>
        <w:tc>
          <w:tcPr>
            <w:tcW w:w="2549" w:type="dxa"/>
            <w:shd w:val="clear" w:color="auto" w:fill="auto"/>
            <w:vAlign w:val="center"/>
            <w:hideMark/>
          </w:tcPr>
          <w:p w14:paraId="5A499B0F" w14:textId="2A728E54" w:rsidR="005F0ECC" w:rsidRPr="003B5D60" w:rsidRDefault="00FD2B09"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Средства бюджета различных уровней</w:t>
            </w:r>
          </w:p>
        </w:tc>
      </w:tr>
      <w:tr w:rsidR="005F0ECC" w:rsidRPr="003B5D60" w14:paraId="19747BA7" w14:textId="77777777" w:rsidTr="00843B16">
        <w:trPr>
          <w:trHeight w:val="20"/>
        </w:trPr>
        <w:tc>
          <w:tcPr>
            <w:tcW w:w="6799" w:type="dxa"/>
            <w:shd w:val="clear" w:color="auto" w:fill="auto"/>
            <w:vAlign w:val="center"/>
            <w:hideMark/>
          </w:tcPr>
          <w:p w14:paraId="2117F872" w14:textId="543A1FCB" w:rsidR="005F0ECC" w:rsidRPr="003B5D60" w:rsidRDefault="005F0ECC" w:rsidP="00843B16">
            <w:pPr>
              <w:widowControl/>
              <w:autoSpaceDE/>
              <w:autoSpaceDN/>
              <w:spacing w:line="240" w:lineRule="auto"/>
              <w:ind w:firstLine="0"/>
              <w:jc w:val="center"/>
              <w:rPr>
                <w:color w:val="000000"/>
                <w:sz w:val="20"/>
                <w:szCs w:val="20"/>
                <w:lang w:bidi="ar-SA"/>
              </w:rPr>
            </w:pPr>
            <w:r w:rsidRPr="003B5D60">
              <w:rPr>
                <w:color w:val="000000"/>
                <w:sz w:val="20"/>
                <w:szCs w:val="20"/>
              </w:rPr>
              <w:t>Реконструкция тепловых сетей с увеличением диаметра трубопроводов для обеспечения перспективных приростов тепловой нагрузки от котельной №52</w:t>
            </w:r>
          </w:p>
        </w:tc>
        <w:tc>
          <w:tcPr>
            <w:tcW w:w="2549" w:type="dxa"/>
            <w:shd w:val="clear" w:color="auto" w:fill="auto"/>
            <w:vAlign w:val="center"/>
            <w:hideMark/>
          </w:tcPr>
          <w:p w14:paraId="2FA2F3EC" w14:textId="21A214C6" w:rsidR="005F0ECC" w:rsidRPr="003B5D60" w:rsidRDefault="00FD2B09"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Средства бюджета различных уровней</w:t>
            </w:r>
          </w:p>
        </w:tc>
      </w:tr>
      <w:tr w:rsidR="005F0ECC" w:rsidRPr="003B5D60" w14:paraId="28BBFA52" w14:textId="77777777" w:rsidTr="00843B16">
        <w:trPr>
          <w:trHeight w:val="20"/>
        </w:trPr>
        <w:tc>
          <w:tcPr>
            <w:tcW w:w="6799" w:type="dxa"/>
            <w:shd w:val="clear" w:color="auto" w:fill="auto"/>
            <w:vAlign w:val="center"/>
            <w:hideMark/>
          </w:tcPr>
          <w:p w14:paraId="55B1538E" w14:textId="77777777" w:rsidR="005F0ECC" w:rsidRPr="003B5D60" w:rsidRDefault="005F0ECC" w:rsidP="00843B16">
            <w:pPr>
              <w:widowControl/>
              <w:autoSpaceDE/>
              <w:autoSpaceDN/>
              <w:spacing w:line="240" w:lineRule="auto"/>
              <w:ind w:firstLine="0"/>
              <w:jc w:val="center"/>
              <w:rPr>
                <w:b/>
                <w:bCs/>
                <w:color w:val="000000"/>
                <w:sz w:val="20"/>
                <w:szCs w:val="20"/>
                <w:lang w:bidi="ar-SA"/>
              </w:rPr>
            </w:pPr>
            <w:r w:rsidRPr="003B5D60">
              <w:rPr>
                <w:b/>
                <w:bCs/>
                <w:color w:val="000000"/>
                <w:sz w:val="20"/>
                <w:szCs w:val="20"/>
                <w:lang w:bidi="ar-SA"/>
              </w:rPr>
              <w:t>Источники тепловой энергии</w:t>
            </w:r>
          </w:p>
        </w:tc>
        <w:tc>
          <w:tcPr>
            <w:tcW w:w="2549" w:type="dxa"/>
            <w:shd w:val="clear" w:color="auto" w:fill="auto"/>
            <w:vAlign w:val="center"/>
            <w:hideMark/>
          </w:tcPr>
          <w:p w14:paraId="0EDF5491" w14:textId="720E4AC3" w:rsidR="005F0ECC" w:rsidRPr="003B5D60" w:rsidRDefault="00FD2B09" w:rsidP="00843B16">
            <w:pPr>
              <w:widowControl/>
              <w:autoSpaceDE/>
              <w:autoSpaceDN/>
              <w:spacing w:line="240" w:lineRule="auto"/>
              <w:ind w:firstLine="0"/>
              <w:jc w:val="center"/>
              <w:rPr>
                <w:color w:val="000000"/>
                <w:sz w:val="20"/>
                <w:szCs w:val="20"/>
                <w:lang w:bidi="ar-SA"/>
              </w:rPr>
            </w:pPr>
            <w:r w:rsidRPr="003B5D60">
              <w:rPr>
                <w:b/>
                <w:bCs/>
                <w:color w:val="000000"/>
                <w:sz w:val="20"/>
                <w:szCs w:val="20"/>
                <w:lang w:bidi="ar-SA"/>
              </w:rPr>
              <w:t>2023-2035</w:t>
            </w:r>
          </w:p>
        </w:tc>
      </w:tr>
      <w:tr w:rsidR="005F0ECC" w:rsidRPr="003B5D60" w14:paraId="530E64D5" w14:textId="77777777" w:rsidTr="00843B16">
        <w:trPr>
          <w:trHeight w:val="20"/>
        </w:trPr>
        <w:tc>
          <w:tcPr>
            <w:tcW w:w="6799" w:type="dxa"/>
            <w:shd w:val="clear" w:color="auto" w:fill="auto"/>
            <w:vAlign w:val="center"/>
            <w:hideMark/>
          </w:tcPr>
          <w:p w14:paraId="75408E93" w14:textId="72816B27" w:rsidR="005F0ECC" w:rsidRPr="003B5D60" w:rsidRDefault="005F0ECC" w:rsidP="00843B16">
            <w:pPr>
              <w:widowControl/>
              <w:autoSpaceDE/>
              <w:autoSpaceDN/>
              <w:spacing w:line="240" w:lineRule="auto"/>
              <w:ind w:firstLine="0"/>
              <w:jc w:val="center"/>
              <w:rPr>
                <w:color w:val="000000"/>
                <w:sz w:val="20"/>
                <w:szCs w:val="20"/>
                <w:lang w:bidi="ar-SA"/>
              </w:rPr>
            </w:pPr>
            <w:r w:rsidRPr="003B5D60">
              <w:rPr>
                <w:color w:val="000000"/>
                <w:sz w:val="20"/>
                <w:szCs w:val="20"/>
              </w:rPr>
              <w:t>Замена котлоагрегатов №1-3 котельной №36</w:t>
            </w:r>
          </w:p>
        </w:tc>
        <w:tc>
          <w:tcPr>
            <w:tcW w:w="2549" w:type="dxa"/>
            <w:shd w:val="clear" w:color="auto" w:fill="auto"/>
            <w:vAlign w:val="center"/>
            <w:hideMark/>
          </w:tcPr>
          <w:p w14:paraId="48AA9477" w14:textId="51E1EB22" w:rsidR="005F0ECC" w:rsidRPr="003B5D60" w:rsidRDefault="00FD2B09"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Собственные средства</w:t>
            </w:r>
          </w:p>
        </w:tc>
      </w:tr>
      <w:tr w:rsidR="005F0ECC" w:rsidRPr="003B5D60" w14:paraId="6F4CA648" w14:textId="77777777" w:rsidTr="00843B16">
        <w:trPr>
          <w:trHeight w:val="20"/>
        </w:trPr>
        <w:tc>
          <w:tcPr>
            <w:tcW w:w="6799" w:type="dxa"/>
            <w:shd w:val="clear" w:color="auto" w:fill="auto"/>
            <w:vAlign w:val="center"/>
            <w:hideMark/>
          </w:tcPr>
          <w:p w14:paraId="134C98C9" w14:textId="0CC0EABF" w:rsidR="005F0ECC" w:rsidRPr="003B5D60" w:rsidRDefault="005F0ECC" w:rsidP="00843B16">
            <w:pPr>
              <w:widowControl/>
              <w:autoSpaceDE/>
              <w:autoSpaceDN/>
              <w:spacing w:line="240" w:lineRule="auto"/>
              <w:ind w:firstLine="0"/>
              <w:jc w:val="center"/>
              <w:rPr>
                <w:color w:val="000000"/>
                <w:sz w:val="20"/>
                <w:szCs w:val="20"/>
                <w:lang w:bidi="ar-SA"/>
              </w:rPr>
            </w:pPr>
            <w:r w:rsidRPr="003B5D60">
              <w:rPr>
                <w:color w:val="000000"/>
                <w:sz w:val="20"/>
                <w:szCs w:val="20"/>
              </w:rPr>
              <w:t>Замена котлоагрегатов №1-2 котельной №52</w:t>
            </w:r>
          </w:p>
        </w:tc>
        <w:tc>
          <w:tcPr>
            <w:tcW w:w="2549" w:type="dxa"/>
            <w:shd w:val="clear" w:color="auto" w:fill="auto"/>
            <w:vAlign w:val="center"/>
            <w:hideMark/>
          </w:tcPr>
          <w:p w14:paraId="7C8E046C" w14:textId="40BC4DFD" w:rsidR="005F0ECC" w:rsidRPr="003B5D60" w:rsidRDefault="00FD2B09" w:rsidP="00843B16">
            <w:pPr>
              <w:widowControl/>
              <w:autoSpaceDE/>
              <w:autoSpaceDN/>
              <w:spacing w:line="240" w:lineRule="auto"/>
              <w:ind w:firstLine="0"/>
              <w:jc w:val="center"/>
              <w:rPr>
                <w:color w:val="000000"/>
                <w:sz w:val="20"/>
                <w:szCs w:val="20"/>
                <w:lang w:bidi="ar-SA"/>
              </w:rPr>
            </w:pPr>
            <w:r w:rsidRPr="003B5D60">
              <w:rPr>
                <w:color w:val="000000"/>
                <w:sz w:val="20"/>
                <w:szCs w:val="20"/>
                <w:lang w:bidi="ar-SA"/>
              </w:rPr>
              <w:t>Собственные средства</w:t>
            </w:r>
          </w:p>
        </w:tc>
      </w:tr>
    </w:tbl>
    <w:p w14:paraId="197F2384" w14:textId="77777777" w:rsidR="008D3530" w:rsidRPr="003B5D60" w:rsidRDefault="008D3530" w:rsidP="00856C1E">
      <w:pPr>
        <w:pStyle w:val="20"/>
        <w:numPr>
          <w:ilvl w:val="1"/>
          <w:numId w:val="32"/>
        </w:numPr>
        <w:tabs>
          <w:tab w:val="left" w:pos="1276"/>
        </w:tabs>
        <w:spacing w:before="360" w:after="240"/>
        <w:ind w:left="142" w:firstLine="709"/>
        <w:rPr>
          <w:i w:val="0"/>
        </w:rPr>
      </w:pPr>
      <w:bookmarkStart w:id="663" w:name="_Toc131852715"/>
      <w:bookmarkStart w:id="664" w:name="_Hlk12437603"/>
      <w:r w:rsidRPr="003B5D60">
        <w:rPr>
          <w:i w:val="0"/>
        </w:rPr>
        <w:t>Расчет экономической эффективности</w:t>
      </w:r>
      <w:bookmarkEnd w:id="663"/>
    </w:p>
    <w:p w14:paraId="79C5D6CA" w14:textId="340875FA" w:rsidR="00D61F28" w:rsidRPr="003B5D60" w:rsidRDefault="00817B7E" w:rsidP="00856C1E">
      <w:pPr>
        <w:pStyle w:val="20"/>
        <w:widowControl/>
        <w:numPr>
          <w:ilvl w:val="2"/>
          <w:numId w:val="32"/>
        </w:numPr>
        <w:tabs>
          <w:tab w:val="left" w:pos="1843"/>
        </w:tabs>
        <w:spacing w:before="120" w:after="240"/>
        <w:ind w:left="0" w:firstLine="720"/>
        <w:rPr>
          <w:i w:val="0"/>
        </w:rPr>
      </w:pPr>
      <w:bookmarkStart w:id="665" w:name="_Toc131852716"/>
      <w:bookmarkStart w:id="666" w:name="_Hlk12437374"/>
      <w:bookmarkEnd w:id="664"/>
      <w:r w:rsidRPr="003B5D60">
        <w:rPr>
          <w:i w:val="0"/>
        </w:rPr>
        <w:t>Инвестиции в мероприятия по реконструкции источников тепловой энергии и тепловых сетей, расходы на реализацию которых покрываются за счет ежегодных амортизационных отчислений</w:t>
      </w:r>
      <w:bookmarkEnd w:id="665"/>
    </w:p>
    <w:bookmarkEnd w:id="666"/>
    <w:p w14:paraId="35CE0AB4" w14:textId="77777777" w:rsidR="00817B7E" w:rsidRPr="003B5D60" w:rsidRDefault="00817B7E" w:rsidP="00856C1E">
      <w:pPr>
        <w:contextualSpacing/>
        <w:rPr>
          <w:szCs w:val="26"/>
          <w:lang w:eastAsia="en-US"/>
        </w:rPr>
      </w:pPr>
      <w:r w:rsidRPr="003B5D60">
        <w:rPr>
          <w:szCs w:val="26"/>
          <w:lang w:eastAsia="en-US"/>
        </w:rPr>
        <w:t>Амортизационные отчисления — отчисления части стоимости основных фондов для возмещения их износа.</w:t>
      </w:r>
    </w:p>
    <w:p w14:paraId="3C7D7707" w14:textId="2F0E72B2" w:rsidR="00817B7E" w:rsidRPr="003B5D60" w:rsidRDefault="00817B7E" w:rsidP="00856C1E">
      <w:pPr>
        <w:contextualSpacing/>
        <w:rPr>
          <w:szCs w:val="26"/>
          <w:lang w:eastAsia="en-US"/>
        </w:rPr>
      </w:pPr>
      <w:r w:rsidRPr="003B5D60">
        <w:rPr>
          <w:szCs w:val="26"/>
          <w:lang w:eastAsia="en-US"/>
        </w:rPr>
        <w:t>Расчет амортизационных отчислений произведён по линейному способу амортизационных отчислений с учетом прироста в связи с реализацией мероприятий по строительству, реконструкции и техническому перевооружению сис</w:t>
      </w:r>
      <w:r w:rsidR="006E5A09" w:rsidRPr="003B5D60">
        <w:rPr>
          <w:szCs w:val="26"/>
          <w:lang w:eastAsia="en-US"/>
        </w:rPr>
        <w:t>тем теплоснабжения в период 20</w:t>
      </w:r>
      <w:r w:rsidR="00FD2B09" w:rsidRPr="003B5D60">
        <w:rPr>
          <w:szCs w:val="26"/>
          <w:lang w:eastAsia="en-US"/>
        </w:rPr>
        <w:t>23</w:t>
      </w:r>
      <w:r w:rsidR="00A247AA" w:rsidRPr="003B5D60">
        <w:rPr>
          <w:szCs w:val="26"/>
          <w:lang w:eastAsia="en-US"/>
        </w:rPr>
        <w:t>-2035</w:t>
      </w:r>
      <w:r w:rsidRPr="003B5D60">
        <w:rPr>
          <w:szCs w:val="26"/>
          <w:lang w:eastAsia="en-US"/>
        </w:rPr>
        <w:t xml:space="preserve"> гг.</w:t>
      </w:r>
    </w:p>
    <w:p w14:paraId="344C2701" w14:textId="77777777" w:rsidR="00817B7E" w:rsidRPr="003B5D60" w:rsidRDefault="00817B7E" w:rsidP="00856C1E">
      <w:pPr>
        <w:contextualSpacing/>
        <w:rPr>
          <w:szCs w:val="26"/>
          <w:lang w:eastAsia="en-US"/>
        </w:rPr>
      </w:pPr>
      <w:r w:rsidRPr="003B5D60">
        <w:rPr>
          <w:szCs w:val="26"/>
          <w:lang w:eastAsia="en-US"/>
        </w:rPr>
        <w:t xml:space="preserve">Мероприятия, финансирование которых обеспечивается за счет амортизационных отчислений, являются обязательными и направлены на повышение надежности работы систем теплоснабжения и обновление основных фондов. Данные затраты необходимы для повышения надежности работы энергосистемы, теплоснабжения потребителей тепловой энергией, так как ухудшение состояния оборудования и теплотрасс, приводит к авариям, а невозможность своевременного и качественного ремонта приводит к их росту. Увеличение аварийных ситуаций приводит к увеличению потерь энергии в сетях при </w:t>
      </w:r>
      <w:r w:rsidRPr="003B5D60">
        <w:rPr>
          <w:szCs w:val="26"/>
          <w:lang w:eastAsia="en-US"/>
        </w:rPr>
        <w:lastRenderedPageBreak/>
        <w:t>транспортировке, в том числе сверхнормативных, что в свою очередь негативно влияет на качество, безопасность и бесперебойность энергоснабжения населения и других потребителей. Также необходимо отметить тот факт, что дальнейшая эксплуатация некоторых тепловых магистралей, согласно экспертным заключениям комиссий, невозможна.</w:t>
      </w:r>
    </w:p>
    <w:p w14:paraId="68811492" w14:textId="763B972E" w:rsidR="00817B7E" w:rsidRDefault="00817B7E" w:rsidP="00856C1E">
      <w:pPr>
        <w:contextualSpacing/>
        <w:rPr>
          <w:szCs w:val="26"/>
          <w:lang w:eastAsia="en-US"/>
        </w:rPr>
      </w:pPr>
      <w:r w:rsidRPr="003B5D60">
        <w:rPr>
          <w:szCs w:val="26"/>
          <w:lang w:eastAsia="en-US"/>
        </w:rPr>
        <w:t>В результате обновления оборудования источников тепловой энергии и тепловых сетей ожидается снижение потерь тепловой энергии при передаче по тепловым сетям, снижение удельных расходов топлива на производство тепловой энергии, в результате чего обеспечивается эффективность инвестиций.</w:t>
      </w:r>
    </w:p>
    <w:p w14:paraId="6723A46A" w14:textId="77777777" w:rsidR="00843B16" w:rsidRPr="003B5D60" w:rsidRDefault="00843B16" w:rsidP="00856C1E">
      <w:pPr>
        <w:contextualSpacing/>
        <w:rPr>
          <w:szCs w:val="26"/>
          <w:lang w:eastAsia="en-US"/>
        </w:rPr>
      </w:pPr>
    </w:p>
    <w:p w14:paraId="3AFF229F" w14:textId="77777777" w:rsidR="00817B7E" w:rsidRPr="003B5D60" w:rsidRDefault="00817B7E" w:rsidP="00856C1E">
      <w:pPr>
        <w:pStyle w:val="20"/>
        <w:widowControl/>
        <w:numPr>
          <w:ilvl w:val="2"/>
          <w:numId w:val="32"/>
        </w:numPr>
        <w:tabs>
          <w:tab w:val="left" w:pos="1843"/>
        </w:tabs>
        <w:spacing w:before="120" w:after="240"/>
        <w:ind w:left="0" w:firstLine="720"/>
        <w:rPr>
          <w:i w:val="0"/>
        </w:rPr>
      </w:pPr>
      <w:bookmarkStart w:id="667" w:name="_Toc131852717"/>
      <w:bookmarkStart w:id="668" w:name="_Hlk12437401"/>
      <w:r w:rsidRPr="003B5D60">
        <w:rPr>
          <w:i w:val="0"/>
        </w:rPr>
        <w:t>Инвестиции, обеспечивающие финансирование мероприятий по строительству, реконструкции и техническому перевооружению, направленные на повышение эффективности работы систем теплоснабжения и качества теплоснабжения</w:t>
      </w:r>
      <w:bookmarkEnd w:id="667"/>
    </w:p>
    <w:bookmarkEnd w:id="668"/>
    <w:p w14:paraId="68DFF1B8" w14:textId="77777777" w:rsidR="00817B7E" w:rsidRPr="003B5D60" w:rsidRDefault="00817B7E" w:rsidP="00856C1E">
      <w:pPr>
        <w:contextualSpacing/>
        <w:rPr>
          <w:szCs w:val="26"/>
          <w:lang w:eastAsia="en-US"/>
        </w:rPr>
      </w:pPr>
      <w:r w:rsidRPr="003B5D60">
        <w:rPr>
          <w:szCs w:val="26"/>
          <w:lang w:eastAsia="en-US"/>
        </w:rPr>
        <w:t xml:space="preserve">Источником инвестиций, обеспечивающих финансовые потребности для реализации мероприятий, направленных на повышение эффективности работы систем теплоснабжения и качества теплоснабжения, является инвестиционная составляющая в тарифе на тепловую энергию. </w:t>
      </w:r>
    </w:p>
    <w:p w14:paraId="72491661" w14:textId="77777777" w:rsidR="00817B7E" w:rsidRPr="003B5D60" w:rsidRDefault="00817B7E" w:rsidP="00856C1E">
      <w:pPr>
        <w:contextualSpacing/>
        <w:rPr>
          <w:szCs w:val="26"/>
          <w:lang w:eastAsia="en-US"/>
        </w:rPr>
      </w:pPr>
      <w:r w:rsidRPr="003B5D60">
        <w:rPr>
          <w:szCs w:val="26"/>
          <w:lang w:eastAsia="en-US"/>
        </w:rPr>
        <w:t>При расчете инвестиционной составляющей в тарифе учитываются следующие показатели:</w:t>
      </w:r>
    </w:p>
    <w:p w14:paraId="78EC6EB6" w14:textId="77777777" w:rsidR="00817B7E" w:rsidRPr="003B5D60" w:rsidRDefault="00817B7E"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расходы на реализацию мероприятий, направленных на повышение эффективности работы систем теплоснабжения и повышение качества оказываемых услуг;</w:t>
      </w:r>
    </w:p>
    <w:p w14:paraId="2160367A" w14:textId="77777777" w:rsidR="00817B7E" w:rsidRPr="003B5D60" w:rsidRDefault="00817B7E"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экономический эффект от реализации мероприятий.</w:t>
      </w:r>
    </w:p>
    <w:p w14:paraId="0316B1A1" w14:textId="77777777" w:rsidR="00817B7E" w:rsidRPr="003B5D60" w:rsidRDefault="00817B7E" w:rsidP="00856C1E">
      <w:pPr>
        <w:suppressAutoHyphens/>
        <w:spacing w:before="120" w:after="120"/>
        <w:ind w:left="709" w:hanging="283"/>
        <w:contextualSpacing/>
        <w:rPr>
          <w:rFonts w:eastAsia="Calibri"/>
          <w:lang w:eastAsia="en-US"/>
        </w:rPr>
      </w:pPr>
      <w:r w:rsidRPr="003B5D60">
        <w:rPr>
          <w:rFonts w:eastAsia="Calibri"/>
          <w:lang w:eastAsia="en-US"/>
        </w:rPr>
        <w:t>Эффективность инвестиций обеспечивается достижением следующих результатов:</w:t>
      </w:r>
    </w:p>
    <w:p w14:paraId="18A90FA9" w14:textId="77777777" w:rsidR="00817B7E" w:rsidRPr="003B5D60" w:rsidRDefault="00817B7E"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обеспечение возможности подключения новых потребителей;</w:t>
      </w:r>
    </w:p>
    <w:p w14:paraId="28CA7348" w14:textId="77777777" w:rsidR="00817B7E" w:rsidRPr="003B5D60" w:rsidRDefault="00817B7E"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обеспечение развития инфраструктуры поселения, в том числе социально-значимых объектов;</w:t>
      </w:r>
    </w:p>
    <w:p w14:paraId="79B55410" w14:textId="77777777" w:rsidR="00817B7E" w:rsidRPr="003B5D60" w:rsidRDefault="00817B7E"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повышение качества и надежности теплоснабжения;</w:t>
      </w:r>
    </w:p>
    <w:p w14:paraId="3C66F1E2" w14:textId="77777777" w:rsidR="00817B7E" w:rsidRPr="003B5D60" w:rsidRDefault="00817B7E"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снижение аварийности систем теплоснабжения;</w:t>
      </w:r>
    </w:p>
    <w:p w14:paraId="545A3F8B" w14:textId="77777777" w:rsidR="00817B7E" w:rsidRPr="003B5D60" w:rsidRDefault="00817B7E"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lastRenderedPageBreak/>
        <w:t>снижение затрат на устранение аварий в системах теплоснабжения;</w:t>
      </w:r>
    </w:p>
    <w:p w14:paraId="2544AC89" w14:textId="77777777" w:rsidR="00817B7E" w:rsidRPr="003B5D60" w:rsidRDefault="00817B7E"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снижение уровня потерь тепловой энергии, в том числе за счет снижения сверхнормативных утечек теплоносителя в период ликвидации аварий;</w:t>
      </w:r>
    </w:p>
    <w:p w14:paraId="569BD2F8" w14:textId="77777777" w:rsidR="00817B7E" w:rsidRPr="003B5D60" w:rsidRDefault="00817B7E"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снижение удельных расходов топлива при производстве тепловой энергии;</w:t>
      </w:r>
    </w:p>
    <w:p w14:paraId="32F94DB6" w14:textId="3345D0C2" w:rsidR="00D61F28" w:rsidRDefault="00817B7E"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снижение численности ППР (при объединении котельных, выводе котельных из эксплуатации и переоборудовании котельных в ЦТП).</w:t>
      </w:r>
    </w:p>
    <w:p w14:paraId="18666251" w14:textId="77777777" w:rsidR="00843B16" w:rsidRPr="003B5D60" w:rsidRDefault="00843B16" w:rsidP="00843B16">
      <w:pPr>
        <w:widowControl/>
        <w:suppressAutoHyphens/>
        <w:autoSpaceDE/>
        <w:autoSpaceDN/>
        <w:ind w:left="709" w:firstLine="0"/>
        <w:contextualSpacing/>
        <w:rPr>
          <w:rFonts w:eastAsia="Calibri"/>
          <w:lang w:eastAsia="en-US"/>
        </w:rPr>
      </w:pPr>
    </w:p>
    <w:p w14:paraId="2126FBE3" w14:textId="5DB7D23B" w:rsidR="00563CB6" w:rsidRPr="003B5D60" w:rsidRDefault="00563CB6" w:rsidP="00856C1E">
      <w:pPr>
        <w:pStyle w:val="20"/>
        <w:numPr>
          <w:ilvl w:val="1"/>
          <w:numId w:val="32"/>
        </w:numPr>
        <w:tabs>
          <w:tab w:val="left" w:pos="1276"/>
        </w:tabs>
        <w:spacing w:before="120" w:after="240"/>
        <w:ind w:left="142" w:firstLine="709"/>
        <w:rPr>
          <w:i w:val="0"/>
        </w:rPr>
      </w:pPr>
      <w:r w:rsidRPr="003B5D60">
        <w:rPr>
          <w:i w:val="0"/>
        </w:rPr>
        <w:tab/>
      </w:r>
      <w:bookmarkStart w:id="669" w:name="_Toc510269442"/>
      <w:bookmarkStart w:id="670" w:name="_Toc522704385"/>
      <w:bookmarkStart w:id="671" w:name="_Toc131852718"/>
      <w:r w:rsidRPr="003B5D60">
        <w:rPr>
          <w:i w:val="0"/>
        </w:rPr>
        <w:t>Ценовые последствия для потребителей при реализации программ строительства, реконструкции</w:t>
      </w:r>
      <w:r w:rsidR="004F3F8B" w:rsidRPr="003B5D60">
        <w:rPr>
          <w:i w:val="0"/>
        </w:rPr>
        <w:t>,</w:t>
      </w:r>
      <w:r w:rsidRPr="003B5D60">
        <w:rPr>
          <w:i w:val="0"/>
        </w:rPr>
        <w:t xml:space="preserve"> технического перевооружения </w:t>
      </w:r>
      <w:r w:rsidR="004F3F8B" w:rsidRPr="003B5D60">
        <w:rPr>
          <w:i w:val="0"/>
        </w:rPr>
        <w:t xml:space="preserve">и (или) модернизации </w:t>
      </w:r>
      <w:r w:rsidRPr="003B5D60">
        <w:rPr>
          <w:i w:val="0"/>
        </w:rPr>
        <w:t>систем теплоснабжения</w:t>
      </w:r>
      <w:bookmarkEnd w:id="669"/>
      <w:bookmarkEnd w:id="670"/>
      <w:bookmarkEnd w:id="671"/>
    </w:p>
    <w:p w14:paraId="6F99F2DA" w14:textId="65312D15" w:rsidR="00563CB6" w:rsidRPr="003B5D60" w:rsidRDefault="00563CB6" w:rsidP="00856C1E">
      <w:pPr>
        <w:pStyle w:val="20"/>
        <w:numPr>
          <w:ilvl w:val="2"/>
          <w:numId w:val="32"/>
        </w:numPr>
        <w:tabs>
          <w:tab w:val="left" w:pos="1276"/>
        </w:tabs>
        <w:spacing w:before="120" w:after="240"/>
        <w:ind w:left="142" w:firstLine="709"/>
        <w:rPr>
          <w:i w:val="0"/>
        </w:rPr>
      </w:pPr>
      <w:bookmarkStart w:id="672" w:name="_Toc510269443"/>
      <w:bookmarkStart w:id="673" w:name="_Toc522704386"/>
      <w:bookmarkStart w:id="674" w:name="_Toc131852719"/>
      <w:r w:rsidRPr="003B5D60">
        <w:rPr>
          <w:i w:val="0"/>
        </w:rPr>
        <w:t>Основные принципы расчета ценовых последствий для потребителей при реализации программ строительства, реконструкции</w:t>
      </w:r>
      <w:r w:rsidR="004F3F8B" w:rsidRPr="003B5D60">
        <w:rPr>
          <w:i w:val="0"/>
        </w:rPr>
        <w:t>,</w:t>
      </w:r>
      <w:r w:rsidRPr="003B5D60">
        <w:rPr>
          <w:i w:val="0"/>
        </w:rPr>
        <w:t xml:space="preserve"> технического перевооружения </w:t>
      </w:r>
      <w:r w:rsidR="004F3F8B" w:rsidRPr="003B5D60">
        <w:rPr>
          <w:i w:val="0"/>
        </w:rPr>
        <w:t xml:space="preserve">и (или) модернизации </w:t>
      </w:r>
      <w:r w:rsidRPr="003B5D60">
        <w:rPr>
          <w:i w:val="0"/>
        </w:rPr>
        <w:t>систем теплоснабжения</w:t>
      </w:r>
      <w:bookmarkEnd w:id="672"/>
      <w:bookmarkEnd w:id="673"/>
      <w:bookmarkEnd w:id="674"/>
    </w:p>
    <w:p w14:paraId="000688AA" w14:textId="77777777" w:rsidR="00563CB6" w:rsidRPr="003B5D60" w:rsidRDefault="00563CB6" w:rsidP="00856C1E">
      <w:pPr>
        <w:pStyle w:val="a8"/>
      </w:pPr>
      <w:r w:rsidRPr="003B5D60">
        <w:t>Расчет ценовых последствий для потребителей выполнен в соответствии с требованиями действующего законодательства:</w:t>
      </w:r>
    </w:p>
    <w:p w14:paraId="15B591CA" w14:textId="2B9F3AD3" w:rsidR="00563CB6" w:rsidRPr="003B5D60" w:rsidRDefault="00563CB6"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Методические указания по расчету регулируемых цен (тарифов) в сфере теплоснабжения, утвержденные Приказом ФСТ России от 13.06.2013 г. № 760 - э;</w:t>
      </w:r>
    </w:p>
    <w:p w14:paraId="71A6B66B" w14:textId="16A076CA" w:rsidR="00563CB6" w:rsidRPr="003B5D60" w:rsidRDefault="00563CB6"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Основы ценообразования в сфере теплоснабжения, утвержденные постановлением Правительства Российской Федерации от 22.10.2012 г. № 1075;</w:t>
      </w:r>
    </w:p>
    <w:p w14:paraId="23B10BAC" w14:textId="24F9D776" w:rsidR="00563CB6" w:rsidRPr="003B5D60" w:rsidRDefault="00563CB6"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ФЗ № 190 от 27.07.2010 г. «О теплоснабжении»;</w:t>
      </w:r>
    </w:p>
    <w:p w14:paraId="5A197D01" w14:textId="1FCB8690" w:rsidR="00563CB6" w:rsidRPr="003B5D60" w:rsidRDefault="00563CB6"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Расчет ценовых последствий для потребителей выполнен для двух видов цен (тарифов) в сфере теплоснабжения:</w:t>
      </w:r>
    </w:p>
    <w:p w14:paraId="1EDD800F" w14:textId="5DF5FABB" w:rsidR="00563CB6" w:rsidRPr="003B5D60" w:rsidRDefault="00563CB6"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тариф на тепловую энергию, поставляемую потребителям;</w:t>
      </w:r>
    </w:p>
    <w:p w14:paraId="32867A1F" w14:textId="04517DE1" w:rsidR="00563CB6" w:rsidRPr="003B5D60" w:rsidRDefault="00563CB6" w:rsidP="00856C1E">
      <w:pPr>
        <w:pStyle w:val="a8"/>
      </w:pPr>
      <w:r w:rsidRPr="003B5D60">
        <w:t>Расчет ценовых последствий для потребителей выполнен для единственной зоны деятельности ЕТО. Согласно Главе 15 обосновывающих материалов «Реестр единых теплоснабжающих организаций</w:t>
      </w:r>
      <w:r w:rsidR="00CF6F75" w:rsidRPr="003B5D60">
        <w:t>»,</w:t>
      </w:r>
      <w:r w:rsidRPr="003B5D60">
        <w:t xml:space="preserve"> на территории Сяськелевского сельского поселения предлагается выделить одну зону деятельности ЕТО:</w:t>
      </w:r>
    </w:p>
    <w:p w14:paraId="6C07B35A" w14:textId="77777777" w:rsidR="00563CB6" w:rsidRPr="003B5D60" w:rsidRDefault="00563CB6" w:rsidP="00CB6B5F">
      <w:pPr>
        <w:pStyle w:val="a8"/>
        <w:numPr>
          <w:ilvl w:val="0"/>
          <w:numId w:val="35"/>
        </w:numPr>
        <w:ind w:left="142" w:firstLine="709"/>
      </w:pPr>
      <w:r w:rsidRPr="003B5D60">
        <w:t>Зона деятельности ЕТО № 001, образованная на базе котельных №36 д. Сяськелево и №52 д. Жабино эксплуатируемая АО «КСГР»;</w:t>
      </w:r>
    </w:p>
    <w:p w14:paraId="7E787775" w14:textId="77777777" w:rsidR="00563CB6" w:rsidRPr="003B5D60" w:rsidRDefault="00563CB6" w:rsidP="00856C1E">
      <w:pPr>
        <w:pStyle w:val="a8"/>
      </w:pPr>
      <w:r w:rsidRPr="003B5D60">
        <w:lastRenderedPageBreak/>
        <w:t xml:space="preserve">Ценовые последствия для потребителей тепловой энергии определены как изменение показателя «необходимая валовая выручка (НВВ), отнесенная к полезному отпуску», в течение расчетного периода схемы теплоснабжения. </w:t>
      </w:r>
    </w:p>
    <w:p w14:paraId="6E8BB5C4" w14:textId="77777777" w:rsidR="00563CB6" w:rsidRPr="003B5D60" w:rsidRDefault="00563CB6" w:rsidP="00856C1E">
      <w:pPr>
        <w:pStyle w:val="a8"/>
      </w:pPr>
      <w:r w:rsidRPr="003B5D60">
        <w:t xml:space="preserve">Данный показатель отражает изменения постоянных и переменных затрат на производство, передачу и сбыт тепловой энергии потребителям. </w:t>
      </w:r>
    </w:p>
    <w:p w14:paraId="00C9208F" w14:textId="77777777" w:rsidR="00563CB6" w:rsidRPr="003B5D60" w:rsidRDefault="00563CB6" w:rsidP="00856C1E">
      <w:pPr>
        <w:pStyle w:val="a8"/>
      </w:pPr>
      <w:r w:rsidRPr="003B5D60">
        <w:t>Расчеты ценовых последствий произведены с учетом следующих допущений:</w:t>
      </w:r>
    </w:p>
    <w:p w14:paraId="3EF2C745" w14:textId="65D52747" w:rsidR="00563CB6" w:rsidRPr="003B5D60" w:rsidRDefault="00563CB6" w:rsidP="00856C1E">
      <w:pPr>
        <w:pStyle w:val="a8"/>
      </w:pPr>
      <w:r w:rsidRPr="003B5D60">
        <w:t>1)</w:t>
      </w:r>
      <w:r w:rsidRPr="003B5D60">
        <w:tab/>
        <w:t xml:space="preserve">За базу приняты тарифные решения </w:t>
      </w:r>
      <w:r w:rsidR="00976290" w:rsidRPr="003B5D60">
        <w:t>20</w:t>
      </w:r>
      <w:r w:rsidR="00A34424" w:rsidRPr="003B5D60">
        <w:t>22</w:t>
      </w:r>
      <w:r w:rsidRPr="003B5D60">
        <w:t xml:space="preserve"> года;</w:t>
      </w:r>
    </w:p>
    <w:p w14:paraId="02D37A30" w14:textId="2C55E55E" w:rsidR="00563CB6" w:rsidRPr="003B5D60" w:rsidRDefault="00CF6F75" w:rsidP="00856C1E">
      <w:pPr>
        <w:pStyle w:val="a8"/>
      </w:pPr>
      <w:r w:rsidRPr="003B5D60">
        <w:t>2)</w:t>
      </w:r>
      <w:r w:rsidRPr="003B5D60">
        <w:tab/>
      </w:r>
      <w:r w:rsidR="00563CB6" w:rsidRPr="003B5D60">
        <w:t>Баланс тепловой энергии принят на уровне утвержденного на 20</w:t>
      </w:r>
      <w:r w:rsidR="00A34424" w:rsidRPr="003B5D60">
        <w:t>22</w:t>
      </w:r>
      <w:r w:rsidRPr="003B5D60">
        <w:t xml:space="preserve"> год;</w:t>
      </w:r>
    </w:p>
    <w:p w14:paraId="06033365" w14:textId="3815CF43" w:rsidR="00D61F28" w:rsidRDefault="00CF6F75" w:rsidP="00856C1E">
      <w:pPr>
        <w:pStyle w:val="a8"/>
      </w:pPr>
      <w:r w:rsidRPr="003B5D60">
        <w:t>3)</w:t>
      </w:r>
      <w:r w:rsidRPr="003B5D60">
        <w:tab/>
      </w:r>
      <w:r w:rsidR="00563CB6" w:rsidRPr="003B5D60">
        <w:t>Индексы-дефляторы приняты в соответствии с прогнозом М</w:t>
      </w:r>
      <w:r w:rsidRPr="003B5D60">
        <w:t>инэкономразвития.</w:t>
      </w:r>
    </w:p>
    <w:p w14:paraId="7445F742" w14:textId="77777777" w:rsidR="00843B16" w:rsidRPr="003B5D60" w:rsidRDefault="00843B16" w:rsidP="00856C1E">
      <w:pPr>
        <w:pStyle w:val="a8"/>
      </w:pPr>
    </w:p>
    <w:p w14:paraId="43D766C3" w14:textId="6E2F95E5" w:rsidR="00B47F37" w:rsidRPr="003B5D60" w:rsidRDefault="00B47F37" w:rsidP="00856C1E">
      <w:pPr>
        <w:pStyle w:val="20"/>
        <w:numPr>
          <w:ilvl w:val="2"/>
          <w:numId w:val="32"/>
        </w:numPr>
        <w:tabs>
          <w:tab w:val="left" w:pos="1276"/>
        </w:tabs>
        <w:spacing w:before="120" w:after="240"/>
        <w:ind w:left="142" w:firstLine="709"/>
        <w:rPr>
          <w:i w:val="0"/>
        </w:rPr>
      </w:pPr>
      <w:bookmarkStart w:id="675" w:name="_Toc510269444"/>
      <w:bookmarkStart w:id="676" w:name="_Toc522704387"/>
      <w:bookmarkStart w:id="677" w:name="_Toc131852720"/>
      <w:r w:rsidRPr="003B5D60">
        <w:rPr>
          <w:i w:val="0"/>
        </w:rPr>
        <w:t>Исходные данные для расчета ценовых последствий для потребителей</w:t>
      </w:r>
      <w:bookmarkEnd w:id="675"/>
      <w:bookmarkEnd w:id="676"/>
      <w:bookmarkEnd w:id="677"/>
    </w:p>
    <w:p w14:paraId="398E12BC" w14:textId="37BD057F" w:rsidR="00D61F28" w:rsidRDefault="00B47F37" w:rsidP="00856C1E">
      <w:pPr>
        <w:pStyle w:val="a8"/>
      </w:pPr>
      <w:r w:rsidRPr="003B5D60">
        <w:t>В качестве исходных данных для расчета ценовых последствий использованы показатели 20</w:t>
      </w:r>
      <w:r w:rsidR="00A34424" w:rsidRPr="003B5D60">
        <w:t>22</w:t>
      </w:r>
      <w:r w:rsidRPr="003B5D60">
        <w:t xml:space="preserve"> г., принятые с учетом утвержденных балансов тепловой энергии и прогнозных тарифных решений на 20</w:t>
      </w:r>
      <w:r w:rsidR="00A34424" w:rsidRPr="003B5D60">
        <w:t>23</w:t>
      </w:r>
      <w:r w:rsidRPr="003B5D60">
        <w:t xml:space="preserve"> г. </w:t>
      </w:r>
      <w:r w:rsidR="00A34424" w:rsidRPr="003B5D60">
        <w:t>Исходные данные рассмотрены в Главе 1 Обосновывающих материалов «Существующее положение в сфере производства, передачи и потребления тепловой энергии для целей теплоснабжения».</w:t>
      </w:r>
    </w:p>
    <w:p w14:paraId="6988AFE7" w14:textId="77777777" w:rsidR="003E7263" w:rsidRPr="003B5D60" w:rsidRDefault="003E7263" w:rsidP="00856C1E">
      <w:pPr>
        <w:pStyle w:val="a8"/>
      </w:pPr>
    </w:p>
    <w:p w14:paraId="1CF1FEAD" w14:textId="20BFE915" w:rsidR="00B47F37" w:rsidRPr="003B5D60" w:rsidRDefault="00B47F37" w:rsidP="00856C1E">
      <w:pPr>
        <w:pStyle w:val="20"/>
        <w:numPr>
          <w:ilvl w:val="1"/>
          <w:numId w:val="32"/>
        </w:numPr>
        <w:tabs>
          <w:tab w:val="left" w:pos="1276"/>
        </w:tabs>
        <w:spacing w:before="120" w:after="240"/>
        <w:ind w:left="142" w:firstLine="709"/>
        <w:rPr>
          <w:i w:val="0"/>
        </w:rPr>
      </w:pPr>
      <w:bookmarkStart w:id="678" w:name="_Toc510269447"/>
      <w:bookmarkStart w:id="679" w:name="_Toc522704390"/>
      <w:bookmarkStart w:id="680" w:name="_Toc131852721"/>
      <w:r w:rsidRPr="003B5D60">
        <w:rPr>
          <w:i w:val="0"/>
        </w:rPr>
        <w:t>Расчет ценовых последствий для потребителей при реализации программ строительства, реконструкции</w:t>
      </w:r>
      <w:r w:rsidR="00DB6FD9" w:rsidRPr="003B5D60">
        <w:rPr>
          <w:i w:val="0"/>
        </w:rPr>
        <w:t>,</w:t>
      </w:r>
      <w:r w:rsidRPr="003B5D60">
        <w:rPr>
          <w:i w:val="0"/>
        </w:rPr>
        <w:t xml:space="preserve"> технического перевооружения </w:t>
      </w:r>
      <w:r w:rsidR="00DB6FD9" w:rsidRPr="003B5D60">
        <w:rPr>
          <w:i w:val="0"/>
        </w:rPr>
        <w:t xml:space="preserve">и (или) модернизации </w:t>
      </w:r>
      <w:r w:rsidRPr="003B5D60">
        <w:rPr>
          <w:i w:val="0"/>
        </w:rPr>
        <w:t>систем теплоснабжения</w:t>
      </w:r>
      <w:bookmarkEnd w:id="678"/>
      <w:bookmarkEnd w:id="679"/>
      <w:bookmarkEnd w:id="680"/>
    </w:p>
    <w:p w14:paraId="0AC3F217" w14:textId="77777777" w:rsidR="00B47F37" w:rsidRPr="003B5D60" w:rsidRDefault="00B47F37" w:rsidP="00856C1E">
      <w:pPr>
        <w:contextualSpacing/>
        <w:rPr>
          <w:b/>
          <w:szCs w:val="26"/>
          <w:lang w:val="x-none"/>
        </w:rPr>
      </w:pPr>
      <w:r w:rsidRPr="003B5D60">
        <w:rPr>
          <w:b/>
          <w:szCs w:val="26"/>
          <w:lang w:val="x-none"/>
        </w:rPr>
        <w:t>Производственная программа</w:t>
      </w:r>
    </w:p>
    <w:p w14:paraId="1A2B1B86" w14:textId="77777777" w:rsidR="00B47F37" w:rsidRPr="003B5D60" w:rsidRDefault="00B47F37" w:rsidP="00856C1E">
      <w:pPr>
        <w:contextualSpacing/>
        <w:rPr>
          <w:szCs w:val="26"/>
        </w:rPr>
      </w:pPr>
      <w:r w:rsidRPr="003B5D60">
        <w:rPr>
          <w:szCs w:val="26"/>
        </w:rPr>
        <w:t xml:space="preserve">Производственная программа на каждый год расчетного периода разработки схемы теплоснабжения при расчете ценовых </w:t>
      </w:r>
      <w:r w:rsidRPr="003B5D60">
        <w:rPr>
          <w:szCs w:val="26"/>
          <w:lang w:eastAsia="en-US"/>
        </w:rPr>
        <w:t>последствий</w:t>
      </w:r>
      <w:r w:rsidRPr="003B5D60">
        <w:rPr>
          <w:szCs w:val="26"/>
        </w:rPr>
        <w:t xml:space="preserve"> для потребителей определена с учетом ежегодных изменений следующих показателей:</w:t>
      </w:r>
    </w:p>
    <w:p w14:paraId="02CB9BE1"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отпуск тепловой энергии в сеть;</w:t>
      </w:r>
    </w:p>
    <w:p w14:paraId="5827C30E"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покупка тепловой энергии;</w:t>
      </w:r>
    </w:p>
    <w:p w14:paraId="0872D266"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расход тепловой энергии на собственные и хозяйственные нужды;</w:t>
      </w:r>
    </w:p>
    <w:p w14:paraId="37FE4329"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потери тепловой энергии в тепловых сетях;</w:t>
      </w:r>
    </w:p>
    <w:p w14:paraId="306346E6"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полезный отпуск тепловой энергии.</w:t>
      </w:r>
    </w:p>
    <w:p w14:paraId="6BA3B893" w14:textId="77777777" w:rsidR="00B47F37" w:rsidRPr="003B5D60" w:rsidRDefault="00B47F37" w:rsidP="00856C1E">
      <w:pPr>
        <w:contextualSpacing/>
        <w:rPr>
          <w:szCs w:val="26"/>
        </w:rPr>
      </w:pPr>
      <w:r w:rsidRPr="003B5D60">
        <w:rPr>
          <w:szCs w:val="26"/>
        </w:rPr>
        <w:lastRenderedPageBreak/>
        <w:t>Изменения перечисленных выше величин обусловлены следующими факторами:</w:t>
      </w:r>
    </w:p>
    <w:p w14:paraId="02ECC323"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прирост тепловой нагрузки в результате присоединения перспективных потребителей;</w:t>
      </w:r>
    </w:p>
    <w:p w14:paraId="5006C033"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изменение величины потерь тепловой энергии в тепловых сетях в результате изменения характеристик участков тепловых сетей (протяженность, диаметр, способ прокладки, период ввода в эксплуатацию);</w:t>
      </w:r>
    </w:p>
    <w:p w14:paraId="2E083DFF"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изменение балансов тепловой энергии в результате изменения зон теплоснабжения и переключения групп потребителей между источниками.</w:t>
      </w:r>
    </w:p>
    <w:p w14:paraId="0D3F2579" w14:textId="77777777" w:rsidR="00B47F37" w:rsidRPr="003B5D60" w:rsidRDefault="00B47F37" w:rsidP="00856C1E">
      <w:pPr>
        <w:contextualSpacing/>
        <w:rPr>
          <w:b/>
          <w:szCs w:val="26"/>
        </w:rPr>
      </w:pPr>
      <w:r w:rsidRPr="003B5D60">
        <w:rPr>
          <w:b/>
          <w:szCs w:val="26"/>
        </w:rPr>
        <w:t>Производственные издержки на источниках тепловой энергии</w:t>
      </w:r>
    </w:p>
    <w:p w14:paraId="4A8D5186" w14:textId="77777777" w:rsidR="00B47F37" w:rsidRPr="003B5D60" w:rsidRDefault="00B47F37" w:rsidP="00856C1E">
      <w:pPr>
        <w:contextualSpacing/>
        <w:rPr>
          <w:szCs w:val="26"/>
        </w:rPr>
      </w:pPr>
      <w:r w:rsidRPr="003B5D60">
        <w:rPr>
          <w:szCs w:val="26"/>
        </w:rPr>
        <w:t>Для каждого года расчетного периода разработки схемы теплоснабжения на источниках теплоснабжения произведен расчет изменения производственных издержек:</w:t>
      </w:r>
    </w:p>
    <w:p w14:paraId="2A7D4EDC"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затраты на топливо;</w:t>
      </w:r>
    </w:p>
    <w:p w14:paraId="244704D9"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затраты электрической энергии на отпуск тепловой энергии в сеть;</w:t>
      </w:r>
    </w:p>
    <w:p w14:paraId="5391B1C7"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 xml:space="preserve">затраты на оплату труда персонала с учётом страховых отчислений; </w:t>
      </w:r>
    </w:p>
    <w:p w14:paraId="175DFAEF"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 xml:space="preserve">амортизационные отчисления, определяемые исходя из стоимости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01.01.2002 г.; </w:t>
      </w:r>
    </w:p>
    <w:p w14:paraId="0B705BEC"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прочие затраты.</w:t>
      </w:r>
    </w:p>
    <w:p w14:paraId="70832FF1" w14:textId="77777777" w:rsidR="00B47F37" w:rsidRPr="003B5D60" w:rsidRDefault="00B47F37" w:rsidP="00856C1E">
      <w:pPr>
        <w:contextualSpacing/>
        <w:rPr>
          <w:szCs w:val="26"/>
          <w:lang w:eastAsia="en-US"/>
        </w:rPr>
      </w:pPr>
      <w:r w:rsidRPr="003B5D60">
        <w:rPr>
          <w:szCs w:val="26"/>
          <w:lang w:eastAsia="en-US"/>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соответствие с ценами соответствующих лет.</w:t>
      </w:r>
    </w:p>
    <w:p w14:paraId="6F7C7AE7" w14:textId="77777777" w:rsidR="00B47F37" w:rsidRPr="003B5D60" w:rsidRDefault="00B47F37" w:rsidP="00856C1E">
      <w:pPr>
        <w:contextualSpacing/>
        <w:rPr>
          <w:szCs w:val="26"/>
          <w:lang w:eastAsia="en-US"/>
        </w:rPr>
      </w:pPr>
      <w:r w:rsidRPr="003B5D60">
        <w:rPr>
          <w:szCs w:val="26"/>
          <w:lang w:eastAsia="en-US"/>
        </w:rPr>
        <w:t>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источника тепловой энергии представлены в Главе 10 обосновывающих материалов «Перспективные топливные балансы».</w:t>
      </w:r>
    </w:p>
    <w:p w14:paraId="1583DD17" w14:textId="77777777" w:rsidR="00B47F37" w:rsidRPr="003B5D60" w:rsidRDefault="00B47F37" w:rsidP="00856C1E">
      <w:pPr>
        <w:contextualSpacing/>
        <w:rPr>
          <w:b/>
          <w:szCs w:val="26"/>
          <w:lang w:eastAsia="en-US"/>
        </w:rPr>
      </w:pPr>
      <w:r w:rsidRPr="003B5D60">
        <w:rPr>
          <w:b/>
          <w:szCs w:val="26"/>
          <w:lang w:eastAsia="en-US"/>
        </w:rPr>
        <w:t>Производственные издержки по тепловым сетям</w:t>
      </w:r>
    </w:p>
    <w:p w14:paraId="7EC587DB" w14:textId="77777777" w:rsidR="00B47F37" w:rsidRPr="003B5D60" w:rsidRDefault="00B47F37" w:rsidP="00856C1E">
      <w:pPr>
        <w:contextualSpacing/>
        <w:rPr>
          <w:szCs w:val="26"/>
          <w:lang w:eastAsia="en-US"/>
        </w:rPr>
      </w:pPr>
      <w:r w:rsidRPr="003B5D60">
        <w:rPr>
          <w:szCs w:val="26"/>
          <w:lang w:eastAsia="en-US"/>
        </w:rPr>
        <w:t>Производственные издержки по тепловым сетям включают в себя следующие элементы затрат:</w:t>
      </w:r>
    </w:p>
    <w:p w14:paraId="7AF9C7DA"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lastRenderedPageBreak/>
        <w:t xml:space="preserve">амортизационные отчисления по тепловой сети,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1.01.2002 г.; </w:t>
      </w:r>
    </w:p>
    <w:p w14:paraId="5B74FA98"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 xml:space="preserve">затраты на оплату труда персонала; </w:t>
      </w:r>
    </w:p>
    <w:p w14:paraId="31BE718F"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 xml:space="preserve">затраты на ремонт; </w:t>
      </w:r>
    </w:p>
    <w:p w14:paraId="72175AB4"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 xml:space="preserve">затраты электроэнергии на транспортировку теплоносителя; </w:t>
      </w:r>
    </w:p>
    <w:p w14:paraId="04FFB0D8" w14:textId="77777777" w:rsidR="00B47F37"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 xml:space="preserve">затраты на компенсацию потерь тепловой энергии в тепловой сети; </w:t>
      </w:r>
    </w:p>
    <w:p w14:paraId="602FEEE9" w14:textId="77777777" w:rsidR="00D61F28" w:rsidRPr="003B5D60" w:rsidRDefault="00B47F37"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прочие затраты.</w:t>
      </w:r>
    </w:p>
    <w:p w14:paraId="29ED5370" w14:textId="3E9600AB" w:rsidR="00542659" w:rsidRPr="003B5D60" w:rsidRDefault="00B47F37" w:rsidP="00856C1E">
      <w:pPr>
        <w:pStyle w:val="a8"/>
        <w:sectPr w:rsidR="00542659" w:rsidRPr="003B5D60" w:rsidSect="00DA7499">
          <w:pgSz w:w="11910" w:h="16840"/>
          <w:pgMar w:top="1134" w:right="851" w:bottom="851" w:left="1701" w:header="0" w:footer="590" w:gutter="0"/>
          <w:cols w:space="720"/>
          <w:docGrid w:linePitch="299"/>
        </w:sectPr>
      </w:pPr>
      <w:r w:rsidRPr="003B5D60">
        <w:t xml:space="preserve">Результаты расчета ценовых последствий для потребителей Сяськелевского сельского поселения приведены в таблице </w:t>
      </w:r>
      <w:r w:rsidR="00A34424" w:rsidRPr="003B5D60">
        <w:fldChar w:fldCharType="begin"/>
      </w:r>
      <w:r w:rsidR="00A34424" w:rsidRPr="003B5D60">
        <w:instrText xml:space="preserve"> REF  _Ref131581675 \h \n \t  \* MERGEFORMAT </w:instrText>
      </w:r>
      <w:r w:rsidR="00A34424" w:rsidRPr="003B5D60">
        <w:fldChar w:fldCharType="separate"/>
      </w:r>
      <w:r w:rsidR="00E67EB8">
        <w:t>56</w:t>
      </w:r>
      <w:r w:rsidR="00A34424" w:rsidRPr="003B5D60">
        <w:fldChar w:fldCharType="end"/>
      </w:r>
      <w:r w:rsidRPr="003B5D60">
        <w:t>.</w:t>
      </w:r>
    </w:p>
    <w:p w14:paraId="10A6ADA8" w14:textId="51E47E67" w:rsidR="00542659" w:rsidRPr="003B5D60" w:rsidRDefault="00542659"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681" w:name="_Ref131581675"/>
      <w:r w:rsidRPr="003B5D60">
        <w:rPr>
          <w:rFonts w:eastAsiaTheme="minorEastAsia"/>
          <w:lang w:eastAsia="en-US"/>
        </w:rPr>
        <w:lastRenderedPageBreak/>
        <w:t>Результаты расчета ценовых последствий для потребителей</w:t>
      </w:r>
      <w:bookmarkEnd w:id="6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6"/>
        <w:gridCol w:w="977"/>
        <w:gridCol w:w="801"/>
        <w:gridCol w:w="940"/>
        <w:gridCol w:w="940"/>
        <w:gridCol w:w="940"/>
        <w:gridCol w:w="940"/>
        <w:gridCol w:w="940"/>
        <w:gridCol w:w="940"/>
        <w:gridCol w:w="940"/>
        <w:gridCol w:w="940"/>
        <w:gridCol w:w="941"/>
        <w:gridCol w:w="941"/>
        <w:gridCol w:w="941"/>
        <w:gridCol w:w="941"/>
        <w:gridCol w:w="928"/>
      </w:tblGrid>
      <w:tr w:rsidR="00923106" w:rsidRPr="003B5D60" w14:paraId="43F637B5" w14:textId="77777777" w:rsidTr="003E7263">
        <w:trPr>
          <w:trHeight w:val="330"/>
        </w:trPr>
        <w:tc>
          <w:tcPr>
            <w:tcW w:w="544" w:type="pct"/>
            <w:shd w:val="clear" w:color="000000" w:fill="FFFFFF"/>
            <w:vAlign w:val="center"/>
            <w:hideMark/>
          </w:tcPr>
          <w:p w14:paraId="7BFE3D85" w14:textId="77777777" w:rsidR="00923106" w:rsidRPr="003B5D60" w:rsidRDefault="00923106" w:rsidP="003E7263">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Показатели</w:t>
            </w:r>
          </w:p>
        </w:tc>
        <w:tc>
          <w:tcPr>
            <w:tcW w:w="312" w:type="pct"/>
            <w:shd w:val="clear" w:color="000000" w:fill="FFFFFF"/>
            <w:vAlign w:val="center"/>
            <w:hideMark/>
          </w:tcPr>
          <w:p w14:paraId="638B03F6" w14:textId="77777777" w:rsidR="00923106" w:rsidRPr="003B5D60" w:rsidRDefault="00923106" w:rsidP="003E7263">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Ед. изм.</w:t>
            </w:r>
          </w:p>
        </w:tc>
        <w:tc>
          <w:tcPr>
            <w:tcW w:w="248" w:type="pct"/>
            <w:shd w:val="clear" w:color="000000" w:fill="FFFFFF"/>
            <w:vAlign w:val="center"/>
            <w:hideMark/>
          </w:tcPr>
          <w:p w14:paraId="6723DCE4" w14:textId="77777777" w:rsidR="00923106" w:rsidRPr="003B5D60" w:rsidRDefault="00923106" w:rsidP="003E7263">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2022</w:t>
            </w:r>
          </w:p>
        </w:tc>
        <w:tc>
          <w:tcPr>
            <w:tcW w:w="300" w:type="pct"/>
            <w:shd w:val="clear" w:color="000000" w:fill="FFFFFF"/>
            <w:vAlign w:val="center"/>
            <w:hideMark/>
          </w:tcPr>
          <w:p w14:paraId="65DDFF93" w14:textId="77777777" w:rsidR="00923106" w:rsidRPr="003B5D60" w:rsidRDefault="00923106" w:rsidP="003E7263">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2023</w:t>
            </w:r>
          </w:p>
        </w:tc>
        <w:tc>
          <w:tcPr>
            <w:tcW w:w="300" w:type="pct"/>
            <w:shd w:val="clear" w:color="000000" w:fill="FFFFFF"/>
            <w:vAlign w:val="center"/>
            <w:hideMark/>
          </w:tcPr>
          <w:p w14:paraId="10A2A80F" w14:textId="77777777" w:rsidR="00923106" w:rsidRPr="003B5D60" w:rsidRDefault="00923106" w:rsidP="003E7263">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2024</w:t>
            </w:r>
          </w:p>
        </w:tc>
        <w:tc>
          <w:tcPr>
            <w:tcW w:w="300" w:type="pct"/>
            <w:shd w:val="clear" w:color="000000" w:fill="FFFFFF"/>
            <w:vAlign w:val="center"/>
            <w:hideMark/>
          </w:tcPr>
          <w:p w14:paraId="4B161261" w14:textId="77777777" w:rsidR="00923106" w:rsidRPr="003B5D60" w:rsidRDefault="00923106" w:rsidP="003E7263">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2025</w:t>
            </w:r>
          </w:p>
        </w:tc>
        <w:tc>
          <w:tcPr>
            <w:tcW w:w="300" w:type="pct"/>
            <w:shd w:val="clear" w:color="000000" w:fill="FFFFFF"/>
            <w:vAlign w:val="center"/>
            <w:hideMark/>
          </w:tcPr>
          <w:p w14:paraId="28CBDF4B" w14:textId="77777777" w:rsidR="00923106" w:rsidRPr="003B5D60" w:rsidRDefault="00923106" w:rsidP="003E7263">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2026</w:t>
            </w:r>
          </w:p>
        </w:tc>
        <w:tc>
          <w:tcPr>
            <w:tcW w:w="300" w:type="pct"/>
            <w:shd w:val="clear" w:color="000000" w:fill="FFFFFF"/>
            <w:vAlign w:val="center"/>
            <w:hideMark/>
          </w:tcPr>
          <w:p w14:paraId="304201BC" w14:textId="77777777" w:rsidR="00923106" w:rsidRPr="003B5D60" w:rsidRDefault="00923106" w:rsidP="003E7263">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2027</w:t>
            </w:r>
          </w:p>
        </w:tc>
        <w:tc>
          <w:tcPr>
            <w:tcW w:w="300" w:type="pct"/>
            <w:shd w:val="clear" w:color="000000" w:fill="FFFFFF"/>
            <w:vAlign w:val="center"/>
            <w:hideMark/>
          </w:tcPr>
          <w:p w14:paraId="6F4959B1" w14:textId="77777777" w:rsidR="00923106" w:rsidRPr="003B5D60" w:rsidRDefault="00923106" w:rsidP="003E7263">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2028</w:t>
            </w:r>
          </w:p>
        </w:tc>
        <w:tc>
          <w:tcPr>
            <w:tcW w:w="300" w:type="pct"/>
            <w:shd w:val="clear" w:color="000000" w:fill="FFFFFF"/>
            <w:vAlign w:val="center"/>
            <w:hideMark/>
          </w:tcPr>
          <w:p w14:paraId="6C02D7AE" w14:textId="77777777" w:rsidR="00923106" w:rsidRPr="003B5D60" w:rsidRDefault="00923106" w:rsidP="003E7263">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2029</w:t>
            </w:r>
          </w:p>
        </w:tc>
        <w:tc>
          <w:tcPr>
            <w:tcW w:w="300" w:type="pct"/>
            <w:shd w:val="clear" w:color="000000" w:fill="FFFFFF"/>
            <w:vAlign w:val="center"/>
            <w:hideMark/>
          </w:tcPr>
          <w:p w14:paraId="44191C21" w14:textId="77777777" w:rsidR="00923106" w:rsidRPr="003B5D60" w:rsidRDefault="00923106" w:rsidP="003E7263">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2030</w:t>
            </w:r>
          </w:p>
        </w:tc>
        <w:tc>
          <w:tcPr>
            <w:tcW w:w="300" w:type="pct"/>
            <w:shd w:val="clear" w:color="000000" w:fill="FFFFFF"/>
            <w:vAlign w:val="center"/>
            <w:hideMark/>
          </w:tcPr>
          <w:p w14:paraId="125909D0" w14:textId="77777777" w:rsidR="00923106" w:rsidRPr="003B5D60" w:rsidRDefault="00923106" w:rsidP="003E7263">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2031</w:t>
            </w:r>
          </w:p>
        </w:tc>
        <w:tc>
          <w:tcPr>
            <w:tcW w:w="300" w:type="pct"/>
            <w:shd w:val="clear" w:color="000000" w:fill="FFFFFF"/>
            <w:vAlign w:val="center"/>
            <w:hideMark/>
          </w:tcPr>
          <w:p w14:paraId="7CDA32A5" w14:textId="77777777" w:rsidR="00923106" w:rsidRPr="003B5D60" w:rsidRDefault="00923106" w:rsidP="003E7263">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2032</w:t>
            </w:r>
          </w:p>
        </w:tc>
        <w:tc>
          <w:tcPr>
            <w:tcW w:w="300" w:type="pct"/>
            <w:shd w:val="clear" w:color="000000" w:fill="FFFFFF"/>
            <w:vAlign w:val="center"/>
            <w:hideMark/>
          </w:tcPr>
          <w:p w14:paraId="59D5EC16" w14:textId="77777777" w:rsidR="00923106" w:rsidRPr="003B5D60" w:rsidRDefault="00923106" w:rsidP="003E7263">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2033</w:t>
            </w:r>
          </w:p>
        </w:tc>
        <w:tc>
          <w:tcPr>
            <w:tcW w:w="300" w:type="pct"/>
            <w:shd w:val="clear" w:color="000000" w:fill="FFFFFF"/>
            <w:vAlign w:val="center"/>
            <w:hideMark/>
          </w:tcPr>
          <w:p w14:paraId="7ECEE37A" w14:textId="77777777" w:rsidR="00923106" w:rsidRPr="003B5D60" w:rsidRDefault="00923106" w:rsidP="003E7263">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2034</w:t>
            </w:r>
          </w:p>
        </w:tc>
        <w:tc>
          <w:tcPr>
            <w:tcW w:w="299" w:type="pct"/>
            <w:shd w:val="clear" w:color="000000" w:fill="FFFFFF"/>
            <w:vAlign w:val="center"/>
            <w:hideMark/>
          </w:tcPr>
          <w:p w14:paraId="61F9B734" w14:textId="77777777" w:rsidR="00923106" w:rsidRPr="003B5D60" w:rsidRDefault="00923106" w:rsidP="003E7263">
            <w:pPr>
              <w:widowControl/>
              <w:autoSpaceDE/>
              <w:autoSpaceDN/>
              <w:spacing w:line="240" w:lineRule="auto"/>
              <w:ind w:firstLine="0"/>
              <w:jc w:val="center"/>
              <w:rPr>
                <w:b/>
                <w:bCs/>
                <w:color w:val="000000"/>
                <w:sz w:val="18"/>
                <w:szCs w:val="20"/>
                <w:lang w:bidi="ar-SA"/>
              </w:rPr>
            </w:pPr>
            <w:r w:rsidRPr="003B5D60">
              <w:rPr>
                <w:b/>
                <w:bCs/>
                <w:color w:val="000000"/>
                <w:sz w:val="18"/>
                <w:szCs w:val="20"/>
                <w:lang w:bidi="ar-SA"/>
              </w:rPr>
              <w:t>2035</w:t>
            </w:r>
          </w:p>
        </w:tc>
      </w:tr>
      <w:tr w:rsidR="00923106" w:rsidRPr="003B5D60" w14:paraId="428845C5" w14:textId="77777777" w:rsidTr="003E7263">
        <w:trPr>
          <w:trHeight w:val="330"/>
        </w:trPr>
        <w:tc>
          <w:tcPr>
            <w:tcW w:w="544" w:type="pct"/>
            <w:shd w:val="clear" w:color="000000" w:fill="FFFFFF"/>
            <w:vAlign w:val="center"/>
            <w:hideMark/>
          </w:tcPr>
          <w:p w14:paraId="57C3F138"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Полезный отпуск</w:t>
            </w:r>
          </w:p>
        </w:tc>
        <w:tc>
          <w:tcPr>
            <w:tcW w:w="312" w:type="pct"/>
            <w:shd w:val="clear" w:color="000000" w:fill="FFFFFF"/>
            <w:vAlign w:val="center"/>
            <w:hideMark/>
          </w:tcPr>
          <w:p w14:paraId="1309E2B7"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тыс. Гкал</w:t>
            </w:r>
          </w:p>
        </w:tc>
        <w:tc>
          <w:tcPr>
            <w:tcW w:w="248" w:type="pct"/>
            <w:shd w:val="clear" w:color="000000" w:fill="FFFFFF"/>
            <w:noWrap/>
            <w:vAlign w:val="center"/>
            <w:hideMark/>
          </w:tcPr>
          <w:p w14:paraId="7D4B3322"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16,63</w:t>
            </w:r>
          </w:p>
        </w:tc>
        <w:tc>
          <w:tcPr>
            <w:tcW w:w="300" w:type="pct"/>
            <w:shd w:val="clear" w:color="000000" w:fill="FFFFFF"/>
            <w:noWrap/>
            <w:vAlign w:val="center"/>
            <w:hideMark/>
          </w:tcPr>
          <w:p w14:paraId="48F5A972"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16,63</w:t>
            </w:r>
          </w:p>
        </w:tc>
        <w:tc>
          <w:tcPr>
            <w:tcW w:w="300" w:type="pct"/>
            <w:shd w:val="clear" w:color="000000" w:fill="FFFFFF"/>
            <w:noWrap/>
            <w:vAlign w:val="center"/>
            <w:hideMark/>
          </w:tcPr>
          <w:p w14:paraId="13724B44"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16,63</w:t>
            </w:r>
          </w:p>
        </w:tc>
        <w:tc>
          <w:tcPr>
            <w:tcW w:w="300" w:type="pct"/>
            <w:shd w:val="clear" w:color="000000" w:fill="FFFFFF"/>
            <w:noWrap/>
            <w:vAlign w:val="center"/>
            <w:hideMark/>
          </w:tcPr>
          <w:p w14:paraId="22BE22CE"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18,22</w:t>
            </w:r>
          </w:p>
        </w:tc>
        <w:tc>
          <w:tcPr>
            <w:tcW w:w="300" w:type="pct"/>
            <w:shd w:val="clear" w:color="000000" w:fill="FFFFFF"/>
            <w:noWrap/>
            <w:vAlign w:val="center"/>
            <w:hideMark/>
          </w:tcPr>
          <w:p w14:paraId="734A0E07"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18,46</w:t>
            </w:r>
          </w:p>
        </w:tc>
        <w:tc>
          <w:tcPr>
            <w:tcW w:w="300" w:type="pct"/>
            <w:shd w:val="clear" w:color="000000" w:fill="FFFFFF"/>
            <w:noWrap/>
            <w:vAlign w:val="center"/>
            <w:hideMark/>
          </w:tcPr>
          <w:p w14:paraId="7B091089"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18,46</w:t>
            </w:r>
          </w:p>
        </w:tc>
        <w:tc>
          <w:tcPr>
            <w:tcW w:w="300" w:type="pct"/>
            <w:shd w:val="clear" w:color="000000" w:fill="FFFFFF"/>
            <w:noWrap/>
            <w:vAlign w:val="center"/>
            <w:hideMark/>
          </w:tcPr>
          <w:p w14:paraId="25CC4A7D"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18,46</w:t>
            </w:r>
          </w:p>
        </w:tc>
        <w:tc>
          <w:tcPr>
            <w:tcW w:w="300" w:type="pct"/>
            <w:shd w:val="clear" w:color="000000" w:fill="FFFFFF"/>
            <w:noWrap/>
            <w:vAlign w:val="center"/>
            <w:hideMark/>
          </w:tcPr>
          <w:p w14:paraId="2952547C"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18,46</w:t>
            </w:r>
          </w:p>
        </w:tc>
        <w:tc>
          <w:tcPr>
            <w:tcW w:w="300" w:type="pct"/>
            <w:shd w:val="clear" w:color="000000" w:fill="FFFFFF"/>
            <w:noWrap/>
            <w:vAlign w:val="center"/>
            <w:hideMark/>
          </w:tcPr>
          <w:p w14:paraId="567FDFEE"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18,91</w:t>
            </w:r>
          </w:p>
        </w:tc>
        <w:tc>
          <w:tcPr>
            <w:tcW w:w="300" w:type="pct"/>
            <w:shd w:val="clear" w:color="000000" w:fill="FFFFFF"/>
            <w:noWrap/>
            <w:vAlign w:val="center"/>
            <w:hideMark/>
          </w:tcPr>
          <w:p w14:paraId="02BE80DC"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19,49</w:t>
            </w:r>
          </w:p>
        </w:tc>
        <w:tc>
          <w:tcPr>
            <w:tcW w:w="300" w:type="pct"/>
            <w:shd w:val="clear" w:color="000000" w:fill="FFFFFF"/>
            <w:noWrap/>
            <w:vAlign w:val="center"/>
            <w:hideMark/>
          </w:tcPr>
          <w:p w14:paraId="616231C4"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20,06</w:t>
            </w:r>
          </w:p>
        </w:tc>
        <w:tc>
          <w:tcPr>
            <w:tcW w:w="300" w:type="pct"/>
            <w:shd w:val="clear" w:color="000000" w:fill="FFFFFF"/>
            <w:noWrap/>
            <w:vAlign w:val="center"/>
            <w:hideMark/>
          </w:tcPr>
          <w:p w14:paraId="0F1C0EBD"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20,27</w:t>
            </w:r>
          </w:p>
        </w:tc>
        <w:tc>
          <w:tcPr>
            <w:tcW w:w="300" w:type="pct"/>
            <w:shd w:val="clear" w:color="000000" w:fill="FFFFFF"/>
            <w:noWrap/>
            <w:vAlign w:val="center"/>
            <w:hideMark/>
          </w:tcPr>
          <w:p w14:paraId="426E2DAB"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20,27</w:t>
            </w:r>
          </w:p>
        </w:tc>
        <w:tc>
          <w:tcPr>
            <w:tcW w:w="299" w:type="pct"/>
            <w:shd w:val="clear" w:color="000000" w:fill="FFFFFF"/>
            <w:noWrap/>
            <w:vAlign w:val="center"/>
            <w:hideMark/>
          </w:tcPr>
          <w:p w14:paraId="17DADE21"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20,27</w:t>
            </w:r>
          </w:p>
        </w:tc>
      </w:tr>
      <w:tr w:rsidR="00923106" w:rsidRPr="003B5D60" w14:paraId="4B015073" w14:textId="77777777" w:rsidTr="003E7263">
        <w:trPr>
          <w:trHeight w:val="495"/>
        </w:trPr>
        <w:tc>
          <w:tcPr>
            <w:tcW w:w="544" w:type="pct"/>
            <w:shd w:val="clear" w:color="000000" w:fill="FFFFFF"/>
            <w:vAlign w:val="center"/>
            <w:hideMark/>
          </w:tcPr>
          <w:p w14:paraId="00E96FBC"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Затрачено топлива на выработку тепловой энергии</w:t>
            </w:r>
          </w:p>
        </w:tc>
        <w:tc>
          <w:tcPr>
            <w:tcW w:w="312" w:type="pct"/>
            <w:shd w:val="clear" w:color="000000" w:fill="FFFFFF"/>
            <w:vAlign w:val="center"/>
            <w:hideMark/>
          </w:tcPr>
          <w:p w14:paraId="1670389F"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тыс. м</w:t>
            </w:r>
            <w:r w:rsidRPr="003B5D60">
              <w:rPr>
                <w:color w:val="000000"/>
                <w:sz w:val="18"/>
                <w:szCs w:val="20"/>
                <w:vertAlign w:val="superscript"/>
                <w:lang w:bidi="ar-SA"/>
              </w:rPr>
              <w:t>3</w:t>
            </w:r>
          </w:p>
        </w:tc>
        <w:tc>
          <w:tcPr>
            <w:tcW w:w="248" w:type="pct"/>
            <w:shd w:val="clear" w:color="000000" w:fill="FFFFFF"/>
            <w:noWrap/>
            <w:vAlign w:val="center"/>
            <w:hideMark/>
          </w:tcPr>
          <w:p w14:paraId="6A38DD83"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3081,9</w:t>
            </w:r>
          </w:p>
        </w:tc>
        <w:tc>
          <w:tcPr>
            <w:tcW w:w="300" w:type="pct"/>
            <w:shd w:val="clear" w:color="000000" w:fill="FFFFFF"/>
            <w:noWrap/>
            <w:vAlign w:val="center"/>
            <w:hideMark/>
          </w:tcPr>
          <w:p w14:paraId="2296E74F"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3097,0</w:t>
            </w:r>
          </w:p>
        </w:tc>
        <w:tc>
          <w:tcPr>
            <w:tcW w:w="300" w:type="pct"/>
            <w:shd w:val="clear" w:color="000000" w:fill="FFFFFF"/>
            <w:noWrap/>
            <w:vAlign w:val="center"/>
            <w:hideMark/>
          </w:tcPr>
          <w:p w14:paraId="12349579"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3045,6</w:t>
            </w:r>
          </w:p>
        </w:tc>
        <w:tc>
          <w:tcPr>
            <w:tcW w:w="300" w:type="pct"/>
            <w:shd w:val="clear" w:color="000000" w:fill="FFFFFF"/>
            <w:noWrap/>
            <w:vAlign w:val="center"/>
            <w:hideMark/>
          </w:tcPr>
          <w:p w14:paraId="0656F949"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3265,9</w:t>
            </w:r>
          </w:p>
        </w:tc>
        <w:tc>
          <w:tcPr>
            <w:tcW w:w="300" w:type="pct"/>
            <w:shd w:val="clear" w:color="000000" w:fill="FFFFFF"/>
            <w:noWrap/>
            <w:vAlign w:val="center"/>
            <w:hideMark/>
          </w:tcPr>
          <w:p w14:paraId="51A60D15"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3281,9</w:t>
            </w:r>
          </w:p>
        </w:tc>
        <w:tc>
          <w:tcPr>
            <w:tcW w:w="300" w:type="pct"/>
            <w:shd w:val="clear" w:color="000000" w:fill="FFFFFF"/>
            <w:noWrap/>
            <w:vAlign w:val="center"/>
            <w:hideMark/>
          </w:tcPr>
          <w:p w14:paraId="6A50B4DE"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3249,3</w:t>
            </w:r>
          </w:p>
        </w:tc>
        <w:tc>
          <w:tcPr>
            <w:tcW w:w="300" w:type="pct"/>
            <w:shd w:val="clear" w:color="000000" w:fill="FFFFFF"/>
            <w:noWrap/>
            <w:vAlign w:val="center"/>
            <w:hideMark/>
          </w:tcPr>
          <w:p w14:paraId="3537AB79"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3170,6</w:t>
            </w:r>
          </w:p>
        </w:tc>
        <w:tc>
          <w:tcPr>
            <w:tcW w:w="300" w:type="pct"/>
            <w:shd w:val="clear" w:color="000000" w:fill="FFFFFF"/>
            <w:noWrap/>
            <w:vAlign w:val="center"/>
            <w:hideMark/>
          </w:tcPr>
          <w:p w14:paraId="33BA2058"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3087,6</w:t>
            </w:r>
          </w:p>
        </w:tc>
        <w:tc>
          <w:tcPr>
            <w:tcW w:w="300" w:type="pct"/>
            <w:shd w:val="clear" w:color="000000" w:fill="FFFFFF"/>
            <w:noWrap/>
            <w:vAlign w:val="center"/>
            <w:hideMark/>
          </w:tcPr>
          <w:p w14:paraId="06778C37"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3087,5</w:t>
            </w:r>
          </w:p>
        </w:tc>
        <w:tc>
          <w:tcPr>
            <w:tcW w:w="300" w:type="pct"/>
            <w:shd w:val="clear" w:color="000000" w:fill="FFFFFF"/>
            <w:noWrap/>
            <w:vAlign w:val="center"/>
            <w:hideMark/>
          </w:tcPr>
          <w:p w14:paraId="334ACEF5"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3158,0</w:t>
            </w:r>
          </w:p>
        </w:tc>
        <w:tc>
          <w:tcPr>
            <w:tcW w:w="300" w:type="pct"/>
            <w:shd w:val="clear" w:color="000000" w:fill="FFFFFF"/>
            <w:noWrap/>
            <w:vAlign w:val="center"/>
            <w:hideMark/>
          </w:tcPr>
          <w:p w14:paraId="57F25097"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3226,4</w:t>
            </w:r>
          </w:p>
        </w:tc>
        <w:tc>
          <w:tcPr>
            <w:tcW w:w="300" w:type="pct"/>
            <w:shd w:val="clear" w:color="000000" w:fill="FFFFFF"/>
            <w:noWrap/>
            <w:vAlign w:val="center"/>
            <w:hideMark/>
          </w:tcPr>
          <w:p w14:paraId="060A848E"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3233,7</w:t>
            </w:r>
          </w:p>
        </w:tc>
        <w:tc>
          <w:tcPr>
            <w:tcW w:w="300" w:type="pct"/>
            <w:shd w:val="clear" w:color="000000" w:fill="FFFFFF"/>
            <w:noWrap/>
            <w:vAlign w:val="center"/>
            <w:hideMark/>
          </w:tcPr>
          <w:p w14:paraId="5C8BEAF0"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3213,5</w:t>
            </w:r>
          </w:p>
        </w:tc>
        <w:tc>
          <w:tcPr>
            <w:tcW w:w="299" w:type="pct"/>
            <w:shd w:val="clear" w:color="000000" w:fill="FFFFFF"/>
            <w:noWrap/>
            <w:vAlign w:val="center"/>
            <w:hideMark/>
          </w:tcPr>
          <w:p w14:paraId="7EC0F198"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3192,8</w:t>
            </w:r>
          </w:p>
        </w:tc>
      </w:tr>
      <w:tr w:rsidR="00923106" w:rsidRPr="003B5D60" w14:paraId="4FCCAEBC" w14:textId="77777777" w:rsidTr="003E7263">
        <w:trPr>
          <w:trHeight w:val="330"/>
        </w:trPr>
        <w:tc>
          <w:tcPr>
            <w:tcW w:w="544" w:type="pct"/>
            <w:shd w:val="clear" w:color="000000" w:fill="FFFFFF"/>
            <w:vAlign w:val="center"/>
            <w:hideMark/>
          </w:tcPr>
          <w:p w14:paraId="0C782BEA"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Ресурсные расходы</w:t>
            </w:r>
          </w:p>
        </w:tc>
        <w:tc>
          <w:tcPr>
            <w:tcW w:w="312" w:type="pct"/>
            <w:shd w:val="clear" w:color="000000" w:fill="FFFFFF"/>
            <w:vAlign w:val="center"/>
            <w:hideMark/>
          </w:tcPr>
          <w:p w14:paraId="79396534" w14:textId="5F30B778"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тыс. руб.</w:t>
            </w:r>
          </w:p>
        </w:tc>
        <w:tc>
          <w:tcPr>
            <w:tcW w:w="248" w:type="pct"/>
            <w:shd w:val="clear" w:color="000000" w:fill="FFFFFF"/>
            <w:noWrap/>
            <w:vAlign w:val="center"/>
            <w:hideMark/>
          </w:tcPr>
          <w:p w14:paraId="29EC7ABF" w14:textId="0354A18F"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23350</w:t>
            </w:r>
          </w:p>
        </w:tc>
        <w:tc>
          <w:tcPr>
            <w:tcW w:w="300" w:type="pct"/>
            <w:shd w:val="clear" w:color="000000" w:fill="FFFFFF"/>
            <w:noWrap/>
            <w:vAlign w:val="center"/>
            <w:hideMark/>
          </w:tcPr>
          <w:p w14:paraId="702DB8CA" w14:textId="3DB2F90A"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24942</w:t>
            </w:r>
          </w:p>
        </w:tc>
        <w:tc>
          <w:tcPr>
            <w:tcW w:w="300" w:type="pct"/>
            <w:shd w:val="clear" w:color="000000" w:fill="FFFFFF"/>
            <w:noWrap/>
            <w:vAlign w:val="center"/>
            <w:hideMark/>
          </w:tcPr>
          <w:p w14:paraId="2517218F" w14:textId="6CFC7192"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26077</w:t>
            </w:r>
          </w:p>
        </w:tc>
        <w:tc>
          <w:tcPr>
            <w:tcW w:w="300" w:type="pct"/>
            <w:shd w:val="clear" w:color="000000" w:fill="FFFFFF"/>
            <w:noWrap/>
            <w:vAlign w:val="center"/>
            <w:hideMark/>
          </w:tcPr>
          <w:p w14:paraId="036F2E50" w14:textId="64D511C0"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28894</w:t>
            </w:r>
          </w:p>
        </w:tc>
        <w:tc>
          <w:tcPr>
            <w:tcW w:w="300" w:type="pct"/>
            <w:shd w:val="clear" w:color="000000" w:fill="FFFFFF"/>
            <w:noWrap/>
            <w:vAlign w:val="center"/>
            <w:hideMark/>
          </w:tcPr>
          <w:p w14:paraId="5B5071DA" w14:textId="52F4FD83"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30145</w:t>
            </w:r>
          </w:p>
        </w:tc>
        <w:tc>
          <w:tcPr>
            <w:tcW w:w="300" w:type="pct"/>
            <w:shd w:val="clear" w:color="000000" w:fill="FFFFFF"/>
            <w:noWrap/>
            <w:vAlign w:val="center"/>
            <w:hideMark/>
          </w:tcPr>
          <w:p w14:paraId="382C9A47" w14:textId="0DE4EF6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31011</w:t>
            </w:r>
          </w:p>
        </w:tc>
        <w:tc>
          <w:tcPr>
            <w:tcW w:w="300" w:type="pct"/>
            <w:shd w:val="clear" w:color="000000" w:fill="FFFFFF"/>
            <w:noWrap/>
            <w:vAlign w:val="center"/>
            <w:hideMark/>
          </w:tcPr>
          <w:p w14:paraId="222766B8" w14:textId="5EBD4E56"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31539</w:t>
            </w:r>
          </w:p>
        </w:tc>
        <w:tc>
          <w:tcPr>
            <w:tcW w:w="300" w:type="pct"/>
            <w:shd w:val="clear" w:color="000000" w:fill="FFFFFF"/>
            <w:noWrap/>
            <w:vAlign w:val="center"/>
            <w:hideMark/>
          </w:tcPr>
          <w:p w14:paraId="5C9C5AE9" w14:textId="20A690A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32019</w:t>
            </w:r>
          </w:p>
        </w:tc>
        <w:tc>
          <w:tcPr>
            <w:tcW w:w="300" w:type="pct"/>
            <w:shd w:val="clear" w:color="000000" w:fill="FFFFFF"/>
            <w:noWrap/>
            <w:vAlign w:val="center"/>
            <w:hideMark/>
          </w:tcPr>
          <w:p w14:paraId="75589414" w14:textId="1CDE9A9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33339</w:t>
            </w:r>
          </w:p>
        </w:tc>
        <w:tc>
          <w:tcPr>
            <w:tcW w:w="300" w:type="pct"/>
            <w:shd w:val="clear" w:color="000000" w:fill="FFFFFF"/>
            <w:noWrap/>
            <w:vAlign w:val="center"/>
            <w:hideMark/>
          </w:tcPr>
          <w:p w14:paraId="6235B1A2" w14:textId="1F304D6C"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35354</w:t>
            </w:r>
          </w:p>
        </w:tc>
        <w:tc>
          <w:tcPr>
            <w:tcW w:w="300" w:type="pct"/>
            <w:shd w:val="clear" w:color="000000" w:fill="FFFFFF"/>
            <w:noWrap/>
            <w:vAlign w:val="center"/>
            <w:hideMark/>
          </w:tcPr>
          <w:p w14:paraId="40EC831F" w14:textId="5961AAFC"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37458</w:t>
            </w:r>
          </w:p>
        </w:tc>
        <w:tc>
          <w:tcPr>
            <w:tcW w:w="300" w:type="pct"/>
            <w:shd w:val="clear" w:color="000000" w:fill="FFFFFF"/>
            <w:noWrap/>
            <w:vAlign w:val="center"/>
            <w:hideMark/>
          </w:tcPr>
          <w:p w14:paraId="4C6F0BFC" w14:textId="1D5F11C1"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38972</w:t>
            </w:r>
          </w:p>
        </w:tc>
        <w:tc>
          <w:tcPr>
            <w:tcW w:w="300" w:type="pct"/>
            <w:shd w:val="clear" w:color="000000" w:fill="FFFFFF"/>
            <w:noWrap/>
            <w:vAlign w:val="center"/>
            <w:hideMark/>
          </w:tcPr>
          <w:p w14:paraId="5B2BA693" w14:textId="14753562"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40220</w:t>
            </w:r>
          </w:p>
        </w:tc>
        <w:tc>
          <w:tcPr>
            <w:tcW w:w="299" w:type="pct"/>
            <w:shd w:val="clear" w:color="000000" w:fill="FFFFFF"/>
            <w:noWrap/>
            <w:vAlign w:val="center"/>
            <w:hideMark/>
          </w:tcPr>
          <w:p w14:paraId="34A2420D" w14:textId="2BC797CE"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41503</w:t>
            </w:r>
          </w:p>
        </w:tc>
      </w:tr>
      <w:tr w:rsidR="00923106" w:rsidRPr="003B5D60" w14:paraId="53B1E0C2" w14:textId="77777777" w:rsidTr="003E7263">
        <w:trPr>
          <w:trHeight w:val="330"/>
        </w:trPr>
        <w:tc>
          <w:tcPr>
            <w:tcW w:w="544" w:type="pct"/>
            <w:shd w:val="clear" w:color="000000" w:fill="FFFFFF"/>
            <w:vAlign w:val="center"/>
            <w:hideMark/>
          </w:tcPr>
          <w:p w14:paraId="7A583D1B"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Операционные расходы</w:t>
            </w:r>
          </w:p>
        </w:tc>
        <w:tc>
          <w:tcPr>
            <w:tcW w:w="312" w:type="pct"/>
            <w:shd w:val="clear" w:color="000000" w:fill="FFFFFF"/>
            <w:vAlign w:val="center"/>
            <w:hideMark/>
          </w:tcPr>
          <w:p w14:paraId="262D3AB5" w14:textId="30218476"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тыс. руб.</w:t>
            </w:r>
          </w:p>
        </w:tc>
        <w:tc>
          <w:tcPr>
            <w:tcW w:w="248" w:type="pct"/>
            <w:shd w:val="clear" w:color="000000" w:fill="FFFFFF"/>
            <w:noWrap/>
            <w:vAlign w:val="center"/>
            <w:hideMark/>
          </w:tcPr>
          <w:p w14:paraId="3031FC02" w14:textId="57A946A0"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18340</w:t>
            </w:r>
          </w:p>
        </w:tc>
        <w:tc>
          <w:tcPr>
            <w:tcW w:w="300" w:type="pct"/>
            <w:shd w:val="clear" w:color="000000" w:fill="FFFFFF"/>
            <w:noWrap/>
            <w:vAlign w:val="center"/>
            <w:hideMark/>
          </w:tcPr>
          <w:p w14:paraId="089DB2CB" w14:textId="78491211"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19397</w:t>
            </w:r>
          </w:p>
        </w:tc>
        <w:tc>
          <w:tcPr>
            <w:tcW w:w="300" w:type="pct"/>
            <w:shd w:val="clear" w:color="000000" w:fill="FFFFFF"/>
            <w:noWrap/>
            <w:vAlign w:val="center"/>
            <w:hideMark/>
          </w:tcPr>
          <w:p w14:paraId="24E0D5F6" w14:textId="10F5D032"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19999</w:t>
            </w:r>
          </w:p>
        </w:tc>
        <w:tc>
          <w:tcPr>
            <w:tcW w:w="300" w:type="pct"/>
            <w:shd w:val="clear" w:color="000000" w:fill="FFFFFF"/>
            <w:noWrap/>
            <w:vAlign w:val="center"/>
            <w:hideMark/>
          </w:tcPr>
          <w:p w14:paraId="607D0B64" w14:textId="6B8B2B2C"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20799</w:t>
            </w:r>
          </w:p>
        </w:tc>
        <w:tc>
          <w:tcPr>
            <w:tcW w:w="300" w:type="pct"/>
            <w:shd w:val="clear" w:color="000000" w:fill="FFFFFF"/>
            <w:noWrap/>
            <w:vAlign w:val="center"/>
            <w:hideMark/>
          </w:tcPr>
          <w:p w14:paraId="382AF10B" w14:textId="1A5385D1"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21631</w:t>
            </w:r>
          </w:p>
        </w:tc>
        <w:tc>
          <w:tcPr>
            <w:tcW w:w="300" w:type="pct"/>
            <w:shd w:val="clear" w:color="000000" w:fill="FFFFFF"/>
            <w:noWrap/>
            <w:vAlign w:val="center"/>
            <w:hideMark/>
          </w:tcPr>
          <w:p w14:paraId="626DF42F" w14:textId="126BA14B"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22497</w:t>
            </w:r>
          </w:p>
        </w:tc>
        <w:tc>
          <w:tcPr>
            <w:tcW w:w="300" w:type="pct"/>
            <w:shd w:val="clear" w:color="000000" w:fill="FFFFFF"/>
            <w:noWrap/>
            <w:vAlign w:val="center"/>
            <w:hideMark/>
          </w:tcPr>
          <w:p w14:paraId="2F3D89F7" w14:textId="0AC8102B"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23396</w:t>
            </w:r>
          </w:p>
        </w:tc>
        <w:tc>
          <w:tcPr>
            <w:tcW w:w="300" w:type="pct"/>
            <w:shd w:val="clear" w:color="000000" w:fill="FFFFFF"/>
            <w:noWrap/>
            <w:vAlign w:val="center"/>
            <w:hideMark/>
          </w:tcPr>
          <w:p w14:paraId="66E288DE" w14:textId="648424F3"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24332</w:t>
            </w:r>
          </w:p>
        </w:tc>
        <w:tc>
          <w:tcPr>
            <w:tcW w:w="300" w:type="pct"/>
            <w:shd w:val="clear" w:color="000000" w:fill="FFFFFF"/>
            <w:noWrap/>
            <w:vAlign w:val="center"/>
            <w:hideMark/>
          </w:tcPr>
          <w:p w14:paraId="1BA99912" w14:textId="246B912A"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25306</w:t>
            </w:r>
          </w:p>
        </w:tc>
        <w:tc>
          <w:tcPr>
            <w:tcW w:w="300" w:type="pct"/>
            <w:shd w:val="clear" w:color="000000" w:fill="FFFFFF"/>
            <w:noWrap/>
            <w:vAlign w:val="center"/>
            <w:hideMark/>
          </w:tcPr>
          <w:p w14:paraId="54621B02" w14:textId="776718E2"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26318</w:t>
            </w:r>
          </w:p>
        </w:tc>
        <w:tc>
          <w:tcPr>
            <w:tcW w:w="300" w:type="pct"/>
            <w:shd w:val="clear" w:color="000000" w:fill="FFFFFF"/>
            <w:noWrap/>
            <w:vAlign w:val="center"/>
            <w:hideMark/>
          </w:tcPr>
          <w:p w14:paraId="52B302E7" w14:textId="34D6DED8"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27370</w:t>
            </w:r>
          </w:p>
        </w:tc>
        <w:tc>
          <w:tcPr>
            <w:tcW w:w="300" w:type="pct"/>
            <w:shd w:val="clear" w:color="000000" w:fill="FFFFFF"/>
            <w:noWrap/>
            <w:vAlign w:val="center"/>
            <w:hideMark/>
          </w:tcPr>
          <w:p w14:paraId="38833654" w14:textId="718FECF2"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28465</w:t>
            </w:r>
          </w:p>
        </w:tc>
        <w:tc>
          <w:tcPr>
            <w:tcW w:w="300" w:type="pct"/>
            <w:shd w:val="clear" w:color="000000" w:fill="FFFFFF"/>
            <w:noWrap/>
            <w:vAlign w:val="center"/>
            <w:hideMark/>
          </w:tcPr>
          <w:p w14:paraId="1CC80943" w14:textId="4A2EBD60"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29604</w:t>
            </w:r>
          </w:p>
        </w:tc>
        <w:tc>
          <w:tcPr>
            <w:tcW w:w="299" w:type="pct"/>
            <w:shd w:val="clear" w:color="000000" w:fill="FFFFFF"/>
            <w:noWrap/>
            <w:vAlign w:val="center"/>
            <w:hideMark/>
          </w:tcPr>
          <w:p w14:paraId="41181386" w14:textId="4005A81D"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30788</w:t>
            </w:r>
          </w:p>
        </w:tc>
      </w:tr>
      <w:tr w:rsidR="00923106" w:rsidRPr="003B5D60" w14:paraId="357338F3" w14:textId="77777777" w:rsidTr="003E7263">
        <w:trPr>
          <w:trHeight w:val="330"/>
        </w:trPr>
        <w:tc>
          <w:tcPr>
            <w:tcW w:w="544" w:type="pct"/>
            <w:shd w:val="clear" w:color="000000" w:fill="FFFFFF"/>
            <w:vAlign w:val="center"/>
            <w:hideMark/>
          </w:tcPr>
          <w:p w14:paraId="6A084D96"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Неподконтрольные расходы</w:t>
            </w:r>
          </w:p>
        </w:tc>
        <w:tc>
          <w:tcPr>
            <w:tcW w:w="312" w:type="pct"/>
            <w:shd w:val="clear" w:color="000000" w:fill="FFFFFF"/>
            <w:vAlign w:val="center"/>
            <w:hideMark/>
          </w:tcPr>
          <w:p w14:paraId="5B956EE6"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тыс. руб.</w:t>
            </w:r>
          </w:p>
        </w:tc>
        <w:tc>
          <w:tcPr>
            <w:tcW w:w="248" w:type="pct"/>
            <w:shd w:val="clear" w:color="000000" w:fill="FFFFFF"/>
            <w:noWrap/>
            <w:vAlign w:val="center"/>
            <w:hideMark/>
          </w:tcPr>
          <w:p w14:paraId="0ECC4D9E" w14:textId="45A718E9"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11550</w:t>
            </w:r>
          </w:p>
        </w:tc>
        <w:tc>
          <w:tcPr>
            <w:tcW w:w="300" w:type="pct"/>
            <w:shd w:val="clear" w:color="000000" w:fill="FFFFFF"/>
            <w:noWrap/>
            <w:vAlign w:val="center"/>
            <w:hideMark/>
          </w:tcPr>
          <w:p w14:paraId="4ECA54A1" w14:textId="08DFE2B0"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11876</w:t>
            </w:r>
          </w:p>
        </w:tc>
        <w:tc>
          <w:tcPr>
            <w:tcW w:w="300" w:type="pct"/>
            <w:shd w:val="clear" w:color="000000" w:fill="FFFFFF"/>
            <w:noWrap/>
            <w:vAlign w:val="center"/>
            <w:hideMark/>
          </w:tcPr>
          <w:p w14:paraId="431D811A" w14:textId="22DA632B"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12823</w:t>
            </w:r>
          </w:p>
        </w:tc>
        <w:tc>
          <w:tcPr>
            <w:tcW w:w="300" w:type="pct"/>
            <w:shd w:val="clear" w:color="000000" w:fill="FFFFFF"/>
            <w:noWrap/>
            <w:vAlign w:val="center"/>
            <w:hideMark/>
          </w:tcPr>
          <w:p w14:paraId="5DEE8967" w14:textId="3F81AC33"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14716</w:t>
            </w:r>
          </w:p>
        </w:tc>
        <w:tc>
          <w:tcPr>
            <w:tcW w:w="300" w:type="pct"/>
            <w:shd w:val="clear" w:color="000000" w:fill="FFFFFF"/>
            <w:noWrap/>
            <w:vAlign w:val="center"/>
            <w:hideMark/>
          </w:tcPr>
          <w:p w14:paraId="231A0EC9" w14:textId="6A6B6A0A"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16364</w:t>
            </w:r>
          </w:p>
        </w:tc>
        <w:tc>
          <w:tcPr>
            <w:tcW w:w="300" w:type="pct"/>
            <w:shd w:val="clear" w:color="000000" w:fill="FFFFFF"/>
            <w:noWrap/>
            <w:vAlign w:val="center"/>
            <w:hideMark/>
          </w:tcPr>
          <w:p w14:paraId="39B5EABE" w14:textId="0736C82D"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17691</w:t>
            </w:r>
          </w:p>
        </w:tc>
        <w:tc>
          <w:tcPr>
            <w:tcW w:w="300" w:type="pct"/>
            <w:shd w:val="clear" w:color="000000" w:fill="FFFFFF"/>
            <w:noWrap/>
            <w:vAlign w:val="center"/>
            <w:hideMark/>
          </w:tcPr>
          <w:p w14:paraId="12FB5DEF" w14:textId="2A2BA89E"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18899</w:t>
            </w:r>
          </w:p>
        </w:tc>
        <w:tc>
          <w:tcPr>
            <w:tcW w:w="300" w:type="pct"/>
            <w:shd w:val="clear" w:color="000000" w:fill="FFFFFF"/>
            <w:noWrap/>
            <w:vAlign w:val="center"/>
            <w:hideMark/>
          </w:tcPr>
          <w:p w14:paraId="504F444F" w14:textId="0DC321BD"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20224</w:t>
            </w:r>
          </w:p>
        </w:tc>
        <w:tc>
          <w:tcPr>
            <w:tcW w:w="300" w:type="pct"/>
            <w:shd w:val="clear" w:color="000000" w:fill="FFFFFF"/>
            <w:noWrap/>
            <w:vAlign w:val="center"/>
            <w:hideMark/>
          </w:tcPr>
          <w:p w14:paraId="0BFC642B" w14:textId="0DE4D694"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22008</w:t>
            </w:r>
          </w:p>
        </w:tc>
        <w:tc>
          <w:tcPr>
            <w:tcW w:w="300" w:type="pct"/>
            <w:shd w:val="clear" w:color="000000" w:fill="FFFFFF"/>
            <w:noWrap/>
            <w:vAlign w:val="center"/>
            <w:hideMark/>
          </w:tcPr>
          <w:p w14:paraId="6C9B7473" w14:textId="28F45DA5"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23360</w:t>
            </w:r>
          </w:p>
        </w:tc>
        <w:tc>
          <w:tcPr>
            <w:tcW w:w="300" w:type="pct"/>
            <w:shd w:val="clear" w:color="000000" w:fill="FFFFFF"/>
            <w:noWrap/>
            <w:vAlign w:val="center"/>
            <w:hideMark/>
          </w:tcPr>
          <w:p w14:paraId="22CF4DC6" w14:textId="7D6E8A3E"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24605</w:t>
            </w:r>
          </w:p>
        </w:tc>
        <w:tc>
          <w:tcPr>
            <w:tcW w:w="300" w:type="pct"/>
            <w:shd w:val="clear" w:color="000000" w:fill="FFFFFF"/>
            <w:noWrap/>
            <w:vAlign w:val="center"/>
            <w:hideMark/>
          </w:tcPr>
          <w:p w14:paraId="05E77149" w14:textId="4C380C5B"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25904</w:t>
            </w:r>
          </w:p>
        </w:tc>
        <w:tc>
          <w:tcPr>
            <w:tcW w:w="300" w:type="pct"/>
            <w:shd w:val="clear" w:color="000000" w:fill="FFFFFF"/>
            <w:noWrap/>
            <w:vAlign w:val="center"/>
            <w:hideMark/>
          </w:tcPr>
          <w:p w14:paraId="1AF1B485" w14:textId="0ECBE4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27262</w:t>
            </w:r>
          </w:p>
        </w:tc>
        <w:tc>
          <w:tcPr>
            <w:tcW w:w="299" w:type="pct"/>
            <w:shd w:val="clear" w:color="000000" w:fill="FFFFFF"/>
            <w:noWrap/>
            <w:vAlign w:val="center"/>
            <w:hideMark/>
          </w:tcPr>
          <w:p w14:paraId="45A7123B" w14:textId="3CF95306"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28680</w:t>
            </w:r>
          </w:p>
        </w:tc>
      </w:tr>
      <w:tr w:rsidR="00923106" w:rsidRPr="003B5D60" w14:paraId="2D54B59E" w14:textId="77777777" w:rsidTr="003E7263">
        <w:trPr>
          <w:trHeight w:val="330"/>
        </w:trPr>
        <w:tc>
          <w:tcPr>
            <w:tcW w:w="544" w:type="pct"/>
            <w:shd w:val="clear" w:color="000000" w:fill="FFFFFF"/>
            <w:vAlign w:val="center"/>
            <w:hideMark/>
          </w:tcPr>
          <w:p w14:paraId="205CA21D"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Необходимая валовая выручка</w:t>
            </w:r>
          </w:p>
        </w:tc>
        <w:tc>
          <w:tcPr>
            <w:tcW w:w="312" w:type="pct"/>
            <w:shd w:val="clear" w:color="000000" w:fill="FFFFFF"/>
            <w:vAlign w:val="center"/>
            <w:hideMark/>
          </w:tcPr>
          <w:p w14:paraId="1CC3F23A"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тыс. руб.</w:t>
            </w:r>
          </w:p>
        </w:tc>
        <w:tc>
          <w:tcPr>
            <w:tcW w:w="248" w:type="pct"/>
            <w:shd w:val="clear" w:color="000000" w:fill="FFFFFF"/>
            <w:noWrap/>
            <w:vAlign w:val="center"/>
            <w:hideMark/>
          </w:tcPr>
          <w:p w14:paraId="24305DAF" w14:textId="582B2146"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53240</w:t>
            </w:r>
          </w:p>
        </w:tc>
        <w:tc>
          <w:tcPr>
            <w:tcW w:w="300" w:type="pct"/>
            <w:shd w:val="clear" w:color="000000" w:fill="FFFFFF"/>
            <w:noWrap/>
            <w:vAlign w:val="center"/>
            <w:hideMark/>
          </w:tcPr>
          <w:p w14:paraId="6E86C868" w14:textId="197F0F33"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57473</w:t>
            </w:r>
          </w:p>
        </w:tc>
        <w:tc>
          <w:tcPr>
            <w:tcW w:w="300" w:type="pct"/>
            <w:shd w:val="clear" w:color="000000" w:fill="FFFFFF"/>
            <w:noWrap/>
            <w:vAlign w:val="center"/>
            <w:hideMark/>
          </w:tcPr>
          <w:p w14:paraId="43C322B6" w14:textId="7A81D518"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58899</w:t>
            </w:r>
          </w:p>
        </w:tc>
        <w:tc>
          <w:tcPr>
            <w:tcW w:w="300" w:type="pct"/>
            <w:shd w:val="clear" w:color="000000" w:fill="FFFFFF"/>
            <w:noWrap/>
            <w:vAlign w:val="center"/>
            <w:hideMark/>
          </w:tcPr>
          <w:p w14:paraId="30176D5F" w14:textId="5863ADA9"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64410</w:t>
            </w:r>
          </w:p>
        </w:tc>
        <w:tc>
          <w:tcPr>
            <w:tcW w:w="300" w:type="pct"/>
            <w:shd w:val="clear" w:color="000000" w:fill="FFFFFF"/>
            <w:noWrap/>
            <w:vAlign w:val="center"/>
            <w:hideMark/>
          </w:tcPr>
          <w:p w14:paraId="0DCB9368" w14:textId="34168C8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72916</w:t>
            </w:r>
          </w:p>
        </w:tc>
        <w:tc>
          <w:tcPr>
            <w:tcW w:w="300" w:type="pct"/>
            <w:shd w:val="clear" w:color="000000" w:fill="FFFFFF"/>
            <w:noWrap/>
            <w:vAlign w:val="center"/>
            <w:hideMark/>
          </w:tcPr>
          <w:p w14:paraId="55E2B19B" w14:textId="5DBF5C56"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76166</w:t>
            </w:r>
          </w:p>
        </w:tc>
        <w:tc>
          <w:tcPr>
            <w:tcW w:w="300" w:type="pct"/>
            <w:shd w:val="clear" w:color="000000" w:fill="FFFFFF"/>
            <w:noWrap/>
            <w:vAlign w:val="center"/>
            <w:hideMark/>
          </w:tcPr>
          <w:p w14:paraId="74C46351" w14:textId="4DC503BA"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76328</w:t>
            </w:r>
          </w:p>
        </w:tc>
        <w:tc>
          <w:tcPr>
            <w:tcW w:w="300" w:type="pct"/>
            <w:shd w:val="clear" w:color="000000" w:fill="FFFFFF"/>
            <w:noWrap/>
            <w:vAlign w:val="center"/>
            <w:hideMark/>
          </w:tcPr>
          <w:p w14:paraId="2D231CBA" w14:textId="4796F789"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80108</w:t>
            </w:r>
          </w:p>
        </w:tc>
        <w:tc>
          <w:tcPr>
            <w:tcW w:w="300" w:type="pct"/>
            <w:shd w:val="clear" w:color="000000" w:fill="FFFFFF"/>
            <w:noWrap/>
            <w:vAlign w:val="center"/>
            <w:hideMark/>
          </w:tcPr>
          <w:p w14:paraId="3711E09D" w14:textId="5EA711AB"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84326</w:t>
            </w:r>
          </w:p>
        </w:tc>
        <w:tc>
          <w:tcPr>
            <w:tcW w:w="300" w:type="pct"/>
            <w:shd w:val="clear" w:color="000000" w:fill="FFFFFF"/>
            <w:noWrap/>
            <w:vAlign w:val="center"/>
            <w:hideMark/>
          </w:tcPr>
          <w:p w14:paraId="43E2C718" w14:textId="08815E86"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85033</w:t>
            </w:r>
          </w:p>
        </w:tc>
        <w:tc>
          <w:tcPr>
            <w:tcW w:w="300" w:type="pct"/>
            <w:shd w:val="clear" w:color="000000" w:fill="FFFFFF"/>
            <w:noWrap/>
            <w:vAlign w:val="center"/>
            <w:hideMark/>
          </w:tcPr>
          <w:p w14:paraId="6DFCB84F" w14:textId="238D9E42"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89433</w:t>
            </w:r>
          </w:p>
        </w:tc>
        <w:tc>
          <w:tcPr>
            <w:tcW w:w="300" w:type="pct"/>
            <w:shd w:val="clear" w:color="000000" w:fill="FFFFFF"/>
            <w:noWrap/>
            <w:vAlign w:val="center"/>
            <w:hideMark/>
          </w:tcPr>
          <w:p w14:paraId="1337B1AD" w14:textId="2C25DCAB"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93342</w:t>
            </w:r>
          </w:p>
        </w:tc>
        <w:tc>
          <w:tcPr>
            <w:tcW w:w="300" w:type="pct"/>
            <w:shd w:val="clear" w:color="000000" w:fill="FFFFFF"/>
            <w:noWrap/>
            <w:vAlign w:val="center"/>
            <w:hideMark/>
          </w:tcPr>
          <w:p w14:paraId="5AA800CE" w14:textId="6D98336F"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97085</w:t>
            </w:r>
          </w:p>
        </w:tc>
        <w:tc>
          <w:tcPr>
            <w:tcW w:w="299" w:type="pct"/>
            <w:shd w:val="clear" w:color="000000" w:fill="FFFFFF"/>
            <w:noWrap/>
            <w:vAlign w:val="center"/>
            <w:hideMark/>
          </w:tcPr>
          <w:p w14:paraId="7A33B932" w14:textId="52AD6B10"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rPr>
              <w:t>100971</w:t>
            </w:r>
          </w:p>
        </w:tc>
      </w:tr>
      <w:tr w:rsidR="00923106" w:rsidRPr="003B5D60" w14:paraId="6E021F4C" w14:textId="77777777" w:rsidTr="003E7263">
        <w:trPr>
          <w:trHeight w:val="690"/>
        </w:trPr>
        <w:tc>
          <w:tcPr>
            <w:tcW w:w="544" w:type="pct"/>
            <w:shd w:val="clear" w:color="000000" w:fill="FFFFFF"/>
            <w:vAlign w:val="center"/>
            <w:hideMark/>
          </w:tcPr>
          <w:p w14:paraId="25C82B04"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Экономически обоснованный тариф на тепловую энергию (среднегодовой)</w:t>
            </w:r>
          </w:p>
        </w:tc>
        <w:tc>
          <w:tcPr>
            <w:tcW w:w="312" w:type="pct"/>
            <w:shd w:val="clear" w:color="000000" w:fill="FFFFFF"/>
            <w:vAlign w:val="center"/>
            <w:hideMark/>
          </w:tcPr>
          <w:p w14:paraId="0B271046" w14:textId="41E6045B"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руб./Гкал</w:t>
            </w:r>
          </w:p>
        </w:tc>
        <w:tc>
          <w:tcPr>
            <w:tcW w:w="248" w:type="pct"/>
            <w:shd w:val="clear" w:color="000000" w:fill="FFFFFF"/>
            <w:noWrap/>
            <w:vAlign w:val="center"/>
            <w:hideMark/>
          </w:tcPr>
          <w:p w14:paraId="74A7FC68"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3201,7</w:t>
            </w:r>
          </w:p>
        </w:tc>
        <w:tc>
          <w:tcPr>
            <w:tcW w:w="300" w:type="pct"/>
            <w:shd w:val="clear" w:color="000000" w:fill="FFFFFF"/>
            <w:noWrap/>
            <w:vAlign w:val="center"/>
            <w:hideMark/>
          </w:tcPr>
          <w:p w14:paraId="6B8B1DB6"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3455,5</w:t>
            </w:r>
          </w:p>
        </w:tc>
        <w:tc>
          <w:tcPr>
            <w:tcW w:w="300" w:type="pct"/>
            <w:shd w:val="clear" w:color="000000" w:fill="FFFFFF"/>
            <w:noWrap/>
            <w:vAlign w:val="center"/>
            <w:hideMark/>
          </w:tcPr>
          <w:p w14:paraId="52FFB9BD"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3541,3</w:t>
            </w:r>
          </w:p>
        </w:tc>
        <w:tc>
          <w:tcPr>
            <w:tcW w:w="300" w:type="pct"/>
            <w:shd w:val="clear" w:color="000000" w:fill="FFFFFF"/>
            <w:noWrap/>
            <w:vAlign w:val="center"/>
            <w:hideMark/>
          </w:tcPr>
          <w:p w14:paraId="378573C8"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3536,1</w:t>
            </w:r>
          </w:p>
        </w:tc>
        <w:tc>
          <w:tcPr>
            <w:tcW w:w="300" w:type="pct"/>
            <w:shd w:val="clear" w:color="000000" w:fill="FFFFFF"/>
            <w:noWrap/>
            <w:vAlign w:val="center"/>
            <w:hideMark/>
          </w:tcPr>
          <w:p w14:paraId="15B79D9F"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3950,6</w:t>
            </w:r>
          </w:p>
        </w:tc>
        <w:tc>
          <w:tcPr>
            <w:tcW w:w="300" w:type="pct"/>
            <w:shd w:val="clear" w:color="000000" w:fill="FFFFFF"/>
            <w:noWrap/>
            <w:vAlign w:val="center"/>
            <w:hideMark/>
          </w:tcPr>
          <w:p w14:paraId="402687B2"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4126,7</w:t>
            </w:r>
          </w:p>
        </w:tc>
        <w:tc>
          <w:tcPr>
            <w:tcW w:w="300" w:type="pct"/>
            <w:shd w:val="clear" w:color="000000" w:fill="FFFFFF"/>
            <w:noWrap/>
            <w:vAlign w:val="center"/>
            <w:hideMark/>
          </w:tcPr>
          <w:p w14:paraId="21309494"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4135,5</w:t>
            </w:r>
          </w:p>
        </w:tc>
        <w:tc>
          <w:tcPr>
            <w:tcW w:w="300" w:type="pct"/>
            <w:shd w:val="clear" w:color="000000" w:fill="FFFFFF"/>
            <w:noWrap/>
            <w:vAlign w:val="center"/>
            <w:hideMark/>
          </w:tcPr>
          <w:p w14:paraId="5FC0AE3B"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4340,3</w:t>
            </w:r>
          </w:p>
        </w:tc>
        <w:tc>
          <w:tcPr>
            <w:tcW w:w="300" w:type="pct"/>
            <w:shd w:val="clear" w:color="000000" w:fill="FFFFFF"/>
            <w:noWrap/>
            <w:vAlign w:val="center"/>
            <w:hideMark/>
          </w:tcPr>
          <w:p w14:paraId="7DE8FDAC"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4458,5</w:t>
            </w:r>
          </w:p>
        </w:tc>
        <w:tc>
          <w:tcPr>
            <w:tcW w:w="300" w:type="pct"/>
            <w:shd w:val="clear" w:color="000000" w:fill="FFFFFF"/>
            <w:noWrap/>
            <w:vAlign w:val="center"/>
            <w:hideMark/>
          </w:tcPr>
          <w:p w14:paraId="6E58B36E"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4362,4</w:t>
            </w:r>
          </w:p>
        </w:tc>
        <w:tc>
          <w:tcPr>
            <w:tcW w:w="300" w:type="pct"/>
            <w:shd w:val="clear" w:color="000000" w:fill="FFFFFF"/>
            <w:noWrap/>
            <w:vAlign w:val="center"/>
            <w:hideMark/>
          </w:tcPr>
          <w:p w14:paraId="5BE87E37"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4457,6</w:t>
            </w:r>
          </w:p>
        </w:tc>
        <w:tc>
          <w:tcPr>
            <w:tcW w:w="300" w:type="pct"/>
            <w:shd w:val="clear" w:color="000000" w:fill="FFFFFF"/>
            <w:noWrap/>
            <w:vAlign w:val="center"/>
            <w:hideMark/>
          </w:tcPr>
          <w:p w14:paraId="013EFC8B"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4604,6</w:t>
            </w:r>
          </w:p>
        </w:tc>
        <w:tc>
          <w:tcPr>
            <w:tcW w:w="300" w:type="pct"/>
            <w:shd w:val="clear" w:color="000000" w:fill="FFFFFF"/>
            <w:noWrap/>
            <w:vAlign w:val="center"/>
            <w:hideMark/>
          </w:tcPr>
          <w:p w14:paraId="686B1DEF"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4789,3</w:t>
            </w:r>
          </w:p>
        </w:tc>
        <w:tc>
          <w:tcPr>
            <w:tcW w:w="299" w:type="pct"/>
            <w:shd w:val="clear" w:color="000000" w:fill="FFFFFF"/>
            <w:noWrap/>
            <w:vAlign w:val="center"/>
            <w:hideMark/>
          </w:tcPr>
          <w:p w14:paraId="706857ED"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4981,0</w:t>
            </w:r>
          </w:p>
        </w:tc>
      </w:tr>
      <w:tr w:rsidR="00923106" w:rsidRPr="003B5D60" w14:paraId="483FFEAE" w14:textId="77777777" w:rsidTr="003E7263">
        <w:trPr>
          <w:trHeight w:val="465"/>
        </w:trPr>
        <w:tc>
          <w:tcPr>
            <w:tcW w:w="544" w:type="pct"/>
            <w:shd w:val="clear" w:color="000000" w:fill="FFFFFF"/>
            <w:vAlign w:val="center"/>
            <w:hideMark/>
          </w:tcPr>
          <w:p w14:paraId="62779EB8"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Предельный тариф на тепловую энергию для населения (с НДС)</w:t>
            </w:r>
          </w:p>
        </w:tc>
        <w:tc>
          <w:tcPr>
            <w:tcW w:w="312" w:type="pct"/>
            <w:shd w:val="clear" w:color="000000" w:fill="FFFFFF"/>
            <w:vAlign w:val="center"/>
            <w:hideMark/>
          </w:tcPr>
          <w:p w14:paraId="2210D947" w14:textId="73CFE539"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руб./Гкал</w:t>
            </w:r>
          </w:p>
        </w:tc>
        <w:tc>
          <w:tcPr>
            <w:tcW w:w="248" w:type="pct"/>
            <w:shd w:val="clear" w:color="000000" w:fill="FFFFFF"/>
            <w:noWrap/>
            <w:vAlign w:val="center"/>
            <w:hideMark/>
          </w:tcPr>
          <w:p w14:paraId="7B6C49DD"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2600,00</w:t>
            </w:r>
          </w:p>
        </w:tc>
        <w:tc>
          <w:tcPr>
            <w:tcW w:w="300" w:type="pct"/>
            <w:shd w:val="clear" w:color="000000" w:fill="FFFFFF"/>
            <w:noWrap/>
            <w:vAlign w:val="center"/>
            <w:hideMark/>
          </w:tcPr>
          <w:p w14:paraId="045A91A9"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2800,00</w:t>
            </w:r>
          </w:p>
        </w:tc>
        <w:tc>
          <w:tcPr>
            <w:tcW w:w="300" w:type="pct"/>
            <w:shd w:val="clear" w:color="000000" w:fill="FFFFFF"/>
            <w:noWrap/>
            <w:vAlign w:val="center"/>
            <w:hideMark/>
          </w:tcPr>
          <w:p w14:paraId="2192A2F0"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2912,00</w:t>
            </w:r>
          </w:p>
        </w:tc>
        <w:tc>
          <w:tcPr>
            <w:tcW w:w="300" w:type="pct"/>
            <w:shd w:val="clear" w:color="000000" w:fill="FFFFFF"/>
            <w:noWrap/>
            <w:vAlign w:val="center"/>
            <w:hideMark/>
          </w:tcPr>
          <w:p w14:paraId="1181A0EA"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3028,48</w:t>
            </w:r>
          </w:p>
        </w:tc>
        <w:tc>
          <w:tcPr>
            <w:tcW w:w="300" w:type="pct"/>
            <w:shd w:val="clear" w:color="000000" w:fill="FFFFFF"/>
            <w:noWrap/>
            <w:vAlign w:val="center"/>
            <w:hideMark/>
          </w:tcPr>
          <w:p w14:paraId="3506EEAD"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3149,62</w:t>
            </w:r>
          </w:p>
        </w:tc>
        <w:tc>
          <w:tcPr>
            <w:tcW w:w="300" w:type="pct"/>
            <w:shd w:val="clear" w:color="000000" w:fill="FFFFFF"/>
            <w:noWrap/>
            <w:vAlign w:val="center"/>
            <w:hideMark/>
          </w:tcPr>
          <w:p w14:paraId="65FF2921"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3275,60</w:t>
            </w:r>
          </w:p>
        </w:tc>
        <w:tc>
          <w:tcPr>
            <w:tcW w:w="300" w:type="pct"/>
            <w:shd w:val="clear" w:color="000000" w:fill="FFFFFF"/>
            <w:noWrap/>
            <w:vAlign w:val="center"/>
            <w:hideMark/>
          </w:tcPr>
          <w:p w14:paraId="08D9BF5E"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3406,63</w:t>
            </w:r>
          </w:p>
        </w:tc>
        <w:tc>
          <w:tcPr>
            <w:tcW w:w="300" w:type="pct"/>
            <w:shd w:val="clear" w:color="000000" w:fill="FFFFFF"/>
            <w:noWrap/>
            <w:vAlign w:val="center"/>
            <w:hideMark/>
          </w:tcPr>
          <w:p w14:paraId="248F2D9A"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3542,89</w:t>
            </w:r>
          </w:p>
        </w:tc>
        <w:tc>
          <w:tcPr>
            <w:tcW w:w="300" w:type="pct"/>
            <w:shd w:val="clear" w:color="000000" w:fill="FFFFFF"/>
            <w:noWrap/>
            <w:vAlign w:val="center"/>
            <w:hideMark/>
          </w:tcPr>
          <w:p w14:paraId="23D5261E"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3684,61</w:t>
            </w:r>
          </w:p>
        </w:tc>
        <w:tc>
          <w:tcPr>
            <w:tcW w:w="300" w:type="pct"/>
            <w:shd w:val="clear" w:color="000000" w:fill="FFFFFF"/>
            <w:noWrap/>
            <w:vAlign w:val="center"/>
            <w:hideMark/>
          </w:tcPr>
          <w:p w14:paraId="43241714"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3831,99</w:t>
            </w:r>
          </w:p>
        </w:tc>
        <w:tc>
          <w:tcPr>
            <w:tcW w:w="300" w:type="pct"/>
            <w:shd w:val="clear" w:color="000000" w:fill="FFFFFF"/>
            <w:noWrap/>
            <w:vAlign w:val="center"/>
            <w:hideMark/>
          </w:tcPr>
          <w:p w14:paraId="5A962D5C"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3985,27</w:t>
            </w:r>
          </w:p>
        </w:tc>
        <w:tc>
          <w:tcPr>
            <w:tcW w:w="300" w:type="pct"/>
            <w:shd w:val="clear" w:color="000000" w:fill="FFFFFF"/>
            <w:noWrap/>
            <w:vAlign w:val="center"/>
            <w:hideMark/>
          </w:tcPr>
          <w:p w14:paraId="4E570D1F"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4144,68</w:t>
            </w:r>
          </w:p>
        </w:tc>
        <w:tc>
          <w:tcPr>
            <w:tcW w:w="300" w:type="pct"/>
            <w:shd w:val="clear" w:color="000000" w:fill="FFFFFF"/>
            <w:noWrap/>
            <w:vAlign w:val="center"/>
            <w:hideMark/>
          </w:tcPr>
          <w:p w14:paraId="7C9F2AE9"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4310,47</w:t>
            </w:r>
          </w:p>
        </w:tc>
        <w:tc>
          <w:tcPr>
            <w:tcW w:w="299" w:type="pct"/>
            <w:shd w:val="clear" w:color="000000" w:fill="FFFFFF"/>
            <w:noWrap/>
            <w:vAlign w:val="center"/>
            <w:hideMark/>
          </w:tcPr>
          <w:p w14:paraId="013E25E2"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4482,89</w:t>
            </w:r>
          </w:p>
        </w:tc>
      </w:tr>
      <w:tr w:rsidR="00923106" w:rsidRPr="003B5D60" w14:paraId="38457499" w14:textId="77777777" w:rsidTr="003E7263">
        <w:trPr>
          <w:trHeight w:val="330"/>
        </w:trPr>
        <w:tc>
          <w:tcPr>
            <w:tcW w:w="544" w:type="pct"/>
            <w:shd w:val="clear" w:color="000000" w:fill="FFFFFF"/>
            <w:vAlign w:val="center"/>
            <w:hideMark/>
          </w:tcPr>
          <w:p w14:paraId="5A1A402A"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Рост тарифа</w:t>
            </w:r>
          </w:p>
        </w:tc>
        <w:tc>
          <w:tcPr>
            <w:tcW w:w="312" w:type="pct"/>
            <w:shd w:val="clear" w:color="000000" w:fill="FFFFFF"/>
            <w:noWrap/>
            <w:vAlign w:val="center"/>
            <w:hideMark/>
          </w:tcPr>
          <w:p w14:paraId="3C1C603A"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w:t>
            </w:r>
          </w:p>
        </w:tc>
        <w:tc>
          <w:tcPr>
            <w:tcW w:w="248" w:type="pct"/>
            <w:shd w:val="clear" w:color="000000" w:fill="FFFFFF"/>
            <w:noWrap/>
            <w:vAlign w:val="center"/>
            <w:hideMark/>
          </w:tcPr>
          <w:p w14:paraId="27A46A29"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w:t>
            </w:r>
          </w:p>
        </w:tc>
        <w:tc>
          <w:tcPr>
            <w:tcW w:w="300" w:type="pct"/>
            <w:shd w:val="clear" w:color="000000" w:fill="FFFFFF"/>
            <w:noWrap/>
            <w:vAlign w:val="center"/>
            <w:hideMark/>
          </w:tcPr>
          <w:p w14:paraId="69897F9B"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7,69%</w:t>
            </w:r>
          </w:p>
        </w:tc>
        <w:tc>
          <w:tcPr>
            <w:tcW w:w="300" w:type="pct"/>
            <w:shd w:val="clear" w:color="000000" w:fill="FFFFFF"/>
            <w:noWrap/>
            <w:vAlign w:val="center"/>
            <w:hideMark/>
          </w:tcPr>
          <w:p w14:paraId="5AF15FE8"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4,00%</w:t>
            </w:r>
          </w:p>
        </w:tc>
        <w:tc>
          <w:tcPr>
            <w:tcW w:w="300" w:type="pct"/>
            <w:shd w:val="clear" w:color="000000" w:fill="FFFFFF"/>
            <w:noWrap/>
            <w:vAlign w:val="center"/>
            <w:hideMark/>
          </w:tcPr>
          <w:p w14:paraId="78F9381F"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4,00%</w:t>
            </w:r>
          </w:p>
        </w:tc>
        <w:tc>
          <w:tcPr>
            <w:tcW w:w="300" w:type="pct"/>
            <w:shd w:val="clear" w:color="000000" w:fill="FFFFFF"/>
            <w:noWrap/>
            <w:vAlign w:val="center"/>
            <w:hideMark/>
          </w:tcPr>
          <w:p w14:paraId="0BEAEC3C"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4,00%</w:t>
            </w:r>
          </w:p>
        </w:tc>
        <w:tc>
          <w:tcPr>
            <w:tcW w:w="300" w:type="pct"/>
            <w:shd w:val="clear" w:color="000000" w:fill="FFFFFF"/>
            <w:noWrap/>
            <w:vAlign w:val="center"/>
            <w:hideMark/>
          </w:tcPr>
          <w:p w14:paraId="4E756DB9"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4,00%</w:t>
            </w:r>
          </w:p>
        </w:tc>
        <w:tc>
          <w:tcPr>
            <w:tcW w:w="300" w:type="pct"/>
            <w:shd w:val="clear" w:color="000000" w:fill="FFFFFF"/>
            <w:noWrap/>
            <w:vAlign w:val="center"/>
            <w:hideMark/>
          </w:tcPr>
          <w:p w14:paraId="09FF2754"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4,00%</w:t>
            </w:r>
          </w:p>
        </w:tc>
        <w:tc>
          <w:tcPr>
            <w:tcW w:w="300" w:type="pct"/>
            <w:shd w:val="clear" w:color="000000" w:fill="FFFFFF"/>
            <w:noWrap/>
            <w:vAlign w:val="center"/>
            <w:hideMark/>
          </w:tcPr>
          <w:p w14:paraId="1C94822E"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4,00%</w:t>
            </w:r>
          </w:p>
        </w:tc>
        <w:tc>
          <w:tcPr>
            <w:tcW w:w="300" w:type="pct"/>
            <w:shd w:val="clear" w:color="000000" w:fill="FFFFFF"/>
            <w:noWrap/>
            <w:vAlign w:val="center"/>
            <w:hideMark/>
          </w:tcPr>
          <w:p w14:paraId="0852EF30"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4,00%</w:t>
            </w:r>
          </w:p>
        </w:tc>
        <w:tc>
          <w:tcPr>
            <w:tcW w:w="300" w:type="pct"/>
            <w:shd w:val="clear" w:color="000000" w:fill="FFFFFF"/>
            <w:noWrap/>
            <w:vAlign w:val="center"/>
            <w:hideMark/>
          </w:tcPr>
          <w:p w14:paraId="70AEBB0F"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4,00%</w:t>
            </w:r>
          </w:p>
        </w:tc>
        <w:tc>
          <w:tcPr>
            <w:tcW w:w="300" w:type="pct"/>
            <w:shd w:val="clear" w:color="000000" w:fill="FFFFFF"/>
            <w:noWrap/>
            <w:vAlign w:val="center"/>
            <w:hideMark/>
          </w:tcPr>
          <w:p w14:paraId="7A4B183F"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4,00%</w:t>
            </w:r>
          </w:p>
        </w:tc>
        <w:tc>
          <w:tcPr>
            <w:tcW w:w="300" w:type="pct"/>
            <w:shd w:val="clear" w:color="000000" w:fill="FFFFFF"/>
            <w:noWrap/>
            <w:vAlign w:val="center"/>
            <w:hideMark/>
          </w:tcPr>
          <w:p w14:paraId="2DEE1502"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4,00%</w:t>
            </w:r>
          </w:p>
        </w:tc>
        <w:tc>
          <w:tcPr>
            <w:tcW w:w="300" w:type="pct"/>
            <w:shd w:val="clear" w:color="000000" w:fill="FFFFFF"/>
            <w:noWrap/>
            <w:vAlign w:val="center"/>
            <w:hideMark/>
          </w:tcPr>
          <w:p w14:paraId="21A8CBC4"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4,00%</w:t>
            </w:r>
          </w:p>
        </w:tc>
        <w:tc>
          <w:tcPr>
            <w:tcW w:w="299" w:type="pct"/>
            <w:shd w:val="clear" w:color="000000" w:fill="FFFFFF"/>
            <w:noWrap/>
            <w:vAlign w:val="center"/>
            <w:hideMark/>
          </w:tcPr>
          <w:p w14:paraId="639DD01B" w14:textId="77777777" w:rsidR="00923106" w:rsidRPr="003B5D60" w:rsidRDefault="00923106" w:rsidP="003E7263">
            <w:pPr>
              <w:widowControl/>
              <w:autoSpaceDE/>
              <w:autoSpaceDN/>
              <w:spacing w:line="240" w:lineRule="auto"/>
              <w:ind w:firstLine="0"/>
              <w:jc w:val="center"/>
              <w:rPr>
                <w:color w:val="000000"/>
                <w:sz w:val="18"/>
                <w:szCs w:val="20"/>
                <w:lang w:bidi="ar-SA"/>
              </w:rPr>
            </w:pPr>
            <w:r w:rsidRPr="003B5D60">
              <w:rPr>
                <w:color w:val="000000"/>
                <w:sz w:val="18"/>
                <w:szCs w:val="20"/>
                <w:lang w:bidi="ar-SA"/>
              </w:rPr>
              <w:t>4,00%</w:t>
            </w:r>
          </w:p>
        </w:tc>
      </w:tr>
    </w:tbl>
    <w:p w14:paraId="624B6E44" w14:textId="77777777" w:rsidR="00D61F28" w:rsidRPr="003B5D60" w:rsidRDefault="00D61F28" w:rsidP="00856C1E">
      <w:pPr>
        <w:pStyle w:val="a8"/>
      </w:pPr>
    </w:p>
    <w:p w14:paraId="02D20006" w14:textId="77777777" w:rsidR="00542659" w:rsidRPr="003B5D60" w:rsidRDefault="00542659" w:rsidP="00856C1E">
      <w:pPr>
        <w:pStyle w:val="a8"/>
      </w:pPr>
    </w:p>
    <w:p w14:paraId="4D579E13" w14:textId="77777777" w:rsidR="00542659" w:rsidRPr="003B5D60" w:rsidRDefault="00542659" w:rsidP="00856C1E">
      <w:pPr>
        <w:pStyle w:val="a8"/>
        <w:sectPr w:rsidR="00542659" w:rsidRPr="003B5D60" w:rsidSect="00542659">
          <w:pgSz w:w="16840" w:h="11910" w:orient="landscape"/>
          <w:pgMar w:top="1701" w:right="567" w:bottom="567" w:left="567" w:header="0" w:footer="590" w:gutter="0"/>
          <w:cols w:space="720"/>
          <w:docGrid w:linePitch="299"/>
        </w:sectPr>
      </w:pPr>
    </w:p>
    <w:p w14:paraId="35EE666F" w14:textId="0AA1AF40" w:rsidR="008D3530" w:rsidRPr="003B5D60" w:rsidRDefault="008D3530" w:rsidP="00856C1E">
      <w:pPr>
        <w:pStyle w:val="20"/>
        <w:numPr>
          <w:ilvl w:val="1"/>
          <w:numId w:val="32"/>
        </w:numPr>
        <w:tabs>
          <w:tab w:val="left" w:pos="1276"/>
        </w:tabs>
        <w:spacing w:before="120" w:after="240"/>
        <w:ind w:left="142" w:firstLine="709"/>
        <w:rPr>
          <w:i w:val="0"/>
        </w:rPr>
      </w:pPr>
      <w:bookmarkStart w:id="682" w:name="_Toc131852722"/>
      <w:bookmarkStart w:id="683" w:name="_Toc522704392"/>
      <w:r w:rsidRPr="003B5D60">
        <w:rPr>
          <w:i w:val="0"/>
        </w:rPr>
        <w:lastRenderedPageBreak/>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модернизации источников тепловой энергии и тепловых сетей с учетом фактически осуществленных инвестиций и показателей их фактической эффективности</w:t>
      </w:r>
      <w:bookmarkEnd w:id="682"/>
    </w:p>
    <w:p w14:paraId="553AB3E1" w14:textId="5381A94F" w:rsidR="00A34424" w:rsidRPr="00832A76" w:rsidRDefault="00A34424" w:rsidP="00856C1E">
      <w:pPr>
        <w:pStyle w:val="a8"/>
        <w:spacing w:before="240"/>
        <w:sectPr w:rsidR="00A34424" w:rsidRPr="00832A76" w:rsidSect="00542659">
          <w:pgSz w:w="11910" w:h="16840"/>
          <w:pgMar w:top="1134" w:right="851" w:bottom="851" w:left="1701" w:header="0" w:footer="590" w:gutter="0"/>
          <w:cols w:space="720"/>
          <w:docGrid w:linePitch="299"/>
        </w:sectPr>
      </w:pPr>
      <w:bookmarkStart w:id="684" w:name="_Toc131852452"/>
      <w:r w:rsidRPr="003B5D60">
        <w:t>За период, предшествующий актуализации схемы теплоснабжения, зафиксированы изменения в части мероприятий, изменены перспективные приросты площадей на период до 2035 года, вследствие чего скорректированы мероприятий по строительству и реконструкции участков тепловой сети для подключения перспективных потребителей.</w:t>
      </w:r>
      <w:bookmarkEnd w:id="684"/>
    </w:p>
    <w:p w14:paraId="35582C14" w14:textId="1A0FD767" w:rsidR="00542659" w:rsidRPr="003B5D60" w:rsidRDefault="00542659" w:rsidP="00CB6B5F">
      <w:pPr>
        <w:pStyle w:val="1"/>
        <w:numPr>
          <w:ilvl w:val="0"/>
          <w:numId w:val="42"/>
        </w:numPr>
        <w:tabs>
          <w:tab w:val="left" w:pos="1151"/>
          <w:tab w:val="left" w:pos="1843"/>
          <w:tab w:val="left" w:pos="4423"/>
          <w:tab w:val="left" w:pos="7016"/>
          <w:tab w:val="left" w:pos="7976"/>
        </w:tabs>
        <w:spacing w:after="120"/>
        <w:ind w:left="142" w:right="141" w:firstLine="709"/>
      </w:pPr>
      <w:bookmarkStart w:id="685" w:name="_Toc131852723"/>
      <w:r w:rsidRPr="003B5D60">
        <w:lastRenderedPageBreak/>
        <w:t>ИНДИКАТОРЫ РАЗВИТИЯ СИСТЕМ ТЕПЛОСНАБЖЕНИЯ ПОСЕЛЕНИЯ</w:t>
      </w:r>
      <w:bookmarkEnd w:id="683"/>
      <w:bookmarkEnd w:id="685"/>
    </w:p>
    <w:p w14:paraId="5D3D4CC7" w14:textId="0B400A3E" w:rsidR="00AB6C1E" w:rsidRPr="003B5D60" w:rsidRDefault="00AB6C1E" w:rsidP="00CB6B5F">
      <w:pPr>
        <w:pStyle w:val="20"/>
        <w:numPr>
          <w:ilvl w:val="1"/>
          <w:numId w:val="42"/>
        </w:numPr>
        <w:tabs>
          <w:tab w:val="left" w:pos="1276"/>
        </w:tabs>
        <w:spacing w:before="120" w:after="240"/>
        <w:ind w:left="142" w:firstLine="709"/>
        <w:rPr>
          <w:i w:val="0"/>
        </w:rPr>
      </w:pPr>
      <w:bookmarkStart w:id="686" w:name="_Toc131852724"/>
      <w:bookmarkStart w:id="687" w:name="_Hlk523217206"/>
      <w:r w:rsidRPr="003B5D60">
        <w:rPr>
          <w:i w:val="0"/>
        </w:rPr>
        <w:t>Индикаторы развития</w:t>
      </w:r>
      <w:bookmarkEnd w:id="686"/>
    </w:p>
    <w:p w14:paraId="129FB856" w14:textId="3531414C" w:rsidR="00F86008" w:rsidRPr="003B5D60" w:rsidRDefault="004B64B0" w:rsidP="00856C1E">
      <w:pPr>
        <w:pStyle w:val="a8"/>
        <w:spacing w:before="240"/>
      </w:pPr>
      <w:r w:rsidRPr="003B5D60">
        <w:t xml:space="preserve">Индикаторы развития систем теплоснабжения </w:t>
      </w:r>
      <w:r w:rsidR="00C64F5B" w:rsidRPr="003B5D60">
        <w:t>Сяськелевского</w:t>
      </w:r>
      <w:r w:rsidRPr="003B5D60">
        <w:t xml:space="preserve"> сельско</w:t>
      </w:r>
      <w:r w:rsidR="00D9130A" w:rsidRPr="003B5D60">
        <w:t>го поселения приведены в таблицах</w:t>
      </w:r>
      <w:r w:rsidRPr="003B5D60">
        <w:t xml:space="preserve"> </w:t>
      </w:r>
      <w:r w:rsidR="002615C1" w:rsidRPr="003B5D60">
        <w:fldChar w:fldCharType="begin"/>
      </w:r>
      <w:r w:rsidR="002615C1" w:rsidRPr="003B5D60">
        <w:instrText xml:space="preserve"> REF  _Ref131593472 \h \n \t  \* MERGEFORMAT </w:instrText>
      </w:r>
      <w:r w:rsidR="002615C1" w:rsidRPr="003B5D60">
        <w:fldChar w:fldCharType="separate"/>
      </w:r>
      <w:r w:rsidR="00E67EB8">
        <w:t>57</w:t>
      </w:r>
      <w:r w:rsidR="002615C1" w:rsidRPr="003B5D60">
        <w:fldChar w:fldCharType="end"/>
      </w:r>
      <w:r w:rsidR="002615C1" w:rsidRPr="003B5D60">
        <w:t xml:space="preserve"> и </w:t>
      </w:r>
      <w:r w:rsidR="002615C1" w:rsidRPr="003B5D60">
        <w:fldChar w:fldCharType="begin"/>
      </w:r>
      <w:r w:rsidR="002615C1" w:rsidRPr="003B5D60">
        <w:instrText xml:space="preserve"> REF  _Ref131593475 \h \n \t  \* MERGEFORMAT </w:instrText>
      </w:r>
      <w:r w:rsidR="002615C1" w:rsidRPr="003B5D60">
        <w:fldChar w:fldCharType="separate"/>
      </w:r>
      <w:r w:rsidR="00E67EB8">
        <w:t>58</w:t>
      </w:r>
      <w:r w:rsidR="002615C1" w:rsidRPr="003B5D60">
        <w:fldChar w:fldCharType="end"/>
      </w:r>
      <w:r w:rsidR="00D9130A" w:rsidRPr="003B5D60">
        <w:t>.</w:t>
      </w:r>
    </w:p>
    <w:p w14:paraId="71B75623" w14:textId="77777777" w:rsidR="00BC5FCC" w:rsidRPr="003B5D60" w:rsidRDefault="00BC5FCC" w:rsidP="00856C1E">
      <w:pPr>
        <w:pStyle w:val="210"/>
        <w:keepLines w:val="0"/>
        <w:widowControl w:val="0"/>
        <w:spacing w:after="120"/>
        <w:jc w:val="both"/>
        <w:rPr>
          <w:sz w:val="24"/>
          <w:szCs w:val="24"/>
        </w:rPr>
        <w:sectPr w:rsidR="00BC5FCC" w:rsidRPr="003B5D60" w:rsidSect="00923106">
          <w:pgSz w:w="11910" w:h="16840"/>
          <w:pgMar w:top="1134" w:right="850" w:bottom="1134" w:left="1701" w:header="0" w:footer="590" w:gutter="0"/>
          <w:cols w:space="720"/>
          <w:docGrid w:linePitch="354"/>
        </w:sectPr>
      </w:pPr>
      <w:bookmarkStart w:id="688" w:name="_Hlk523217237"/>
      <w:bookmarkEnd w:id="687"/>
    </w:p>
    <w:p w14:paraId="146F7025" w14:textId="1FFBF6FC" w:rsidR="00C64F5B" w:rsidRPr="003B5D60" w:rsidRDefault="00C64F5B"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689" w:name="_Ref131593472"/>
      <w:r w:rsidRPr="003B5D60">
        <w:rPr>
          <w:rFonts w:eastAsiaTheme="minorEastAsia"/>
          <w:lang w:eastAsia="en-US"/>
        </w:rPr>
        <w:lastRenderedPageBreak/>
        <w:t>Индикаторы развития систем</w:t>
      </w:r>
      <w:r w:rsidR="00BC5FCC" w:rsidRPr="003B5D60">
        <w:rPr>
          <w:rFonts w:eastAsiaTheme="minorEastAsia"/>
          <w:lang w:eastAsia="en-US"/>
        </w:rPr>
        <w:t>ы</w:t>
      </w:r>
      <w:r w:rsidRPr="003B5D60">
        <w:rPr>
          <w:rFonts w:eastAsiaTheme="minorEastAsia"/>
          <w:lang w:eastAsia="en-US"/>
        </w:rPr>
        <w:t xml:space="preserve"> теплоснабжения </w:t>
      </w:r>
      <w:r w:rsidR="00BC5FCC" w:rsidRPr="003B5D60">
        <w:rPr>
          <w:rFonts w:eastAsiaTheme="minorEastAsia"/>
          <w:lang w:eastAsia="en-US"/>
        </w:rPr>
        <w:t>от котельной №36 д. Сяськелево</w:t>
      </w:r>
      <w:bookmarkEnd w:id="6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4"/>
        <w:gridCol w:w="1140"/>
        <w:gridCol w:w="741"/>
        <w:gridCol w:w="741"/>
        <w:gridCol w:w="744"/>
        <w:gridCol w:w="741"/>
        <w:gridCol w:w="744"/>
        <w:gridCol w:w="741"/>
        <w:gridCol w:w="744"/>
        <w:gridCol w:w="741"/>
        <w:gridCol w:w="741"/>
        <w:gridCol w:w="744"/>
        <w:gridCol w:w="741"/>
        <w:gridCol w:w="744"/>
        <w:gridCol w:w="741"/>
        <w:gridCol w:w="744"/>
      </w:tblGrid>
      <w:tr w:rsidR="00953BBF" w:rsidRPr="003B5D60" w14:paraId="1B6A9E21" w14:textId="77777777" w:rsidTr="003E7263">
        <w:trPr>
          <w:trHeight w:val="330"/>
          <w:tblHeader/>
        </w:trPr>
        <w:tc>
          <w:tcPr>
            <w:tcW w:w="1326" w:type="pct"/>
            <w:shd w:val="clear" w:color="auto" w:fill="auto"/>
            <w:vAlign w:val="center"/>
            <w:hideMark/>
          </w:tcPr>
          <w:bookmarkEnd w:id="688"/>
          <w:p w14:paraId="3205061D" w14:textId="77777777" w:rsidR="0062539A" w:rsidRPr="003B5D60" w:rsidRDefault="0062539A"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Наименование показателя</w:t>
            </w:r>
          </w:p>
        </w:tc>
        <w:tc>
          <w:tcPr>
            <w:tcW w:w="363" w:type="pct"/>
            <w:shd w:val="clear" w:color="auto" w:fill="auto"/>
            <w:vAlign w:val="center"/>
            <w:hideMark/>
          </w:tcPr>
          <w:p w14:paraId="05C85FDB" w14:textId="77777777" w:rsidR="0062539A" w:rsidRPr="003B5D60" w:rsidRDefault="0062539A"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Ед. изм.</w:t>
            </w:r>
          </w:p>
        </w:tc>
        <w:tc>
          <w:tcPr>
            <w:tcW w:w="236" w:type="pct"/>
            <w:shd w:val="clear" w:color="auto" w:fill="auto"/>
            <w:vAlign w:val="center"/>
            <w:hideMark/>
          </w:tcPr>
          <w:p w14:paraId="7311F573" w14:textId="77777777" w:rsidR="0062539A" w:rsidRPr="003B5D60" w:rsidRDefault="0062539A"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2022</w:t>
            </w:r>
          </w:p>
        </w:tc>
        <w:tc>
          <w:tcPr>
            <w:tcW w:w="236" w:type="pct"/>
            <w:shd w:val="clear" w:color="auto" w:fill="auto"/>
            <w:vAlign w:val="center"/>
            <w:hideMark/>
          </w:tcPr>
          <w:p w14:paraId="13023304" w14:textId="77777777" w:rsidR="0062539A" w:rsidRPr="003B5D60" w:rsidRDefault="0062539A"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2023</w:t>
            </w:r>
          </w:p>
        </w:tc>
        <w:tc>
          <w:tcPr>
            <w:tcW w:w="237" w:type="pct"/>
            <w:shd w:val="clear" w:color="auto" w:fill="auto"/>
            <w:vAlign w:val="center"/>
            <w:hideMark/>
          </w:tcPr>
          <w:p w14:paraId="566BEC34" w14:textId="77777777" w:rsidR="0062539A" w:rsidRPr="003B5D60" w:rsidRDefault="0062539A"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2024</w:t>
            </w:r>
          </w:p>
        </w:tc>
        <w:tc>
          <w:tcPr>
            <w:tcW w:w="236" w:type="pct"/>
            <w:shd w:val="clear" w:color="auto" w:fill="auto"/>
            <w:vAlign w:val="center"/>
            <w:hideMark/>
          </w:tcPr>
          <w:p w14:paraId="0551793C" w14:textId="77777777" w:rsidR="0062539A" w:rsidRPr="003B5D60" w:rsidRDefault="0062539A"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2025</w:t>
            </w:r>
          </w:p>
        </w:tc>
        <w:tc>
          <w:tcPr>
            <w:tcW w:w="237" w:type="pct"/>
            <w:shd w:val="clear" w:color="auto" w:fill="auto"/>
            <w:vAlign w:val="center"/>
            <w:hideMark/>
          </w:tcPr>
          <w:p w14:paraId="21A4AD51" w14:textId="77777777" w:rsidR="0062539A" w:rsidRPr="003B5D60" w:rsidRDefault="0062539A"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2026</w:t>
            </w:r>
          </w:p>
        </w:tc>
        <w:tc>
          <w:tcPr>
            <w:tcW w:w="236" w:type="pct"/>
            <w:shd w:val="clear" w:color="auto" w:fill="auto"/>
            <w:vAlign w:val="center"/>
            <w:hideMark/>
          </w:tcPr>
          <w:p w14:paraId="4599D0F2" w14:textId="77777777" w:rsidR="0062539A" w:rsidRPr="003B5D60" w:rsidRDefault="0062539A"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2027</w:t>
            </w:r>
          </w:p>
        </w:tc>
        <w:tc>
          <w:tcPr>
            <w:tcW w:w="237" w:type="pct"/>
            <w:shd w:val="clear" w:color="auto" w:fill="auto"/>
            <w:vAlign w:val="center"/>
            <w:hideMark/>
          </w:tcPr>
          <w:p w14:paraId="38F1A98F" w14:textId="77777777" w:rsidR="0062539A" w:rsidRPr="003B5D60" w:rsidRDefault="0062539A"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2028</w:t>
            </w:r>
          </w:p>
        </w:tc>
        <w:tc>
          <w:tcPr>
            <w:tcW w:w="236" w:type="pct"/>
            <w:shd w:val="clear" w:color="auto" w:fill="auto"/>
            <w:vAlign w:val="center"/>
            <w:hideMark/>
          </w:tcPr>
          <w:p w14:paraId="2A029E07" w14:textId="77777777" w:rsidR="0062539A" w:rsidRPr="003B5D60" w:rsidRDefault="0062539A"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2029</w:t>
            </w:r>
          </w:p>
        </w:tc>
        <w:tc>
          <w:tcPr>
            <w:tcW w:w="236" w:type="pct"/>
            <w:shd w:val="clear" w:color="auto" w:fill="auto"/>
            <w:vAlign w:val="center"/>
            <w:hideMark/>
          </w:tcPr>
          <w:p w14:paraId="41754C88" w14:textId="77777777" w:rsidR="0062539A" w:rsidRPr="003B5D60" w:rsidRDefault="0062539A"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2030</w:t>
            </w:r>
          </w:p>
        </w:tc>
        <w:tc>
          <w:tcPr>
            <w:tcW w:w="237" w:type="pct"/>
            <w:shd w:val="clear" w:color="auto" w:fill="auto"/>
            <w:vAlign w:val="center"/>
            <w:hideMark/>
          </w:tcPr>
          <w:p w14:paraId="4C05DD04" w14:textId="77777777" w:rsidR="0062539A" w:rsidRPr="003B5D60" w:rsidRDefault="0062539A"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2031</w:t>
            </w:r>
          </w:p>
        </w:tc>
        <w:tc>
          <w:tcPr>
            <w:tcW w:w="236" w:type="pct"/>
            <w:shd w:val="clear" w:color="auto" w:fill="auto"/>
            <w:vAlign w:val="center"/>
            <w:hideMark/>
          </w:tcPr>
          <w:p w14:paraId="17FCB39A" w14:textId="77777777" w:rsidR="0062539A" w:rsidRPr="003B5D60" w:rsidRDefault="0062539A"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2032</w:t>
            </w:r>
          </w:p>
        </w:tc>
        <w:tc>
          <w:tcPr>
            <w:tcW w:w="237" w:type="pct"/>
            <w:shd w:val="clear" w:color="auto" w:fill="auto"/>
            <w:vAlign w:val="center"/>
            <w:hideMark/>
          </w:tcPr>
          <w:p w14:paraId="5482E9EB" w14:textId="77777777" w:rsidR="0062539A" w:rsidRPr="003B5D60" w:rsidRDefault="0062539A"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2033</w:t>
            </w:r>
          </w:p>
        </w:tc>
        <w:tc>
          <w:tcPr>
            <w:tcW w:w="236" w:type="pct"/>
            <w:shd w:val="clear" w:color="auto" w:fill="auto"/>
            <w:vAlign w:val="center"/>
            <w:hideMark/>
          </w:tcPr>
          <w:p w14:paraId="3D54C772" w14:textId="77777777" w:rsidR="0062539A" w:rsidRPr="003B5D60" w:rsidRDefault="0062539A"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2034</w:t>
            </w:r>
          </w:p>
        </w:tc>
        <w:tc>
          <w:tcPr>
            <w:tcW w:w="237" w:type="pct"/>
            <w:shd w:val="clear" w:color="auto" w:fill="auto"/>
            <w:vAlign w:val="center"/>
            <w:hideMark/>
          </w:tcPr>
          <w:p w14:paraId="7874298A" w14:textId="77777777" w:rsidR="0062539A" w:rsidRPr="003B5D60" w:rsidRDefault="0062539A"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2035</w:t>
            </w:r>
          </w:p>
        </w:tc>
      </w:tr>
      <w:tr w:rsidR="00953BBF" w:rsidRPr="003B5D60" w14:paraId="635F2BC5" w14:textId="77777777" w:rsidTr="003E7263">
        <w:trPr>
          <w:trHeight w:val="525"/>
        </w:trPr>
        <w:tc>
          <w:tcPr>
            <w:tcW w:w="1326" w:type="pct"/>
            <w:shd w:val="clear" w:color="auto" w:fill="auto"/>
            <w:vAlign w:val="center"/>
            <w:hideMark/>
          </w:tcPr>
          <w:p w14:paraId="6441095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Количество прекращений подачи тепловой энергии, теплоносителя в результате технологических нарушений на тепловых сетях</w:t>
            </w:r>
          </w:p>
        </w:tc>
        <w:tc>
          <w:tcPr>
            <w:tcW w:w="363" w:type="pct"/>
            <w:shd w:val="clear" w:color="auto" w:fill="auto"/>
            <w:vAlign w:val="center"/>
            <w:hideMark/>
          </w:tcPr>
          <w:p w14:paraId="2E112986"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шт.</w:t>
            </w:r>
          </w:p>
        </w:tc>
        <w:tc>
          <w:tcPr>
            <w:tcW w:w="236" w:type="pct"/>
            <w:shd w:val="clear" w:color="auto" w:fill="auto"/>
            <w:vAlign w:val="center"/>
            <w:hideMark/>
          </w:tcPr>
          <w:p w14:paraId="6372D35E"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6" w:type="pct"/>
            <w:shd w:val="clear" w:color="auto" w:fill="auto"/>
            <w:vAlign w:val="center"/>
            <w:hideMark/>
          </w:tcPr>
          <w:p w14:paraId="4723A73F"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7" w:type="pct"/>
            <w:shd w:val="clear" w:color="auto" w:fill="auto"/>
            <w:vAlign w:val="center"/>
            <w:hideMark/>
          </w:tcPr>
          <w:p w14:paraId="3DD3FD85"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6" w:type="pct"/>
            <w:shd w:val="clear" w:color="auto" w:fill="auto"/>
            <w:vAlign w:val="center"/>
            <w:hideMark/>
          </w:tcPr>
          <w:p w14:paraId="08B1A4CC"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7" w:type="pct"/>
            <w:shd w:val="clear" w:color="auto" w:fill="auto"/>
            <w:vAlign w:val="center"/>
            <w:hideMark/>
          </w:tcPr>
          <w:p w14:paraId="220BD28B"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6" w:type="pct"/>
            <w:shd w:val="clear" w:color="auto" w:fill="auto"/>
            <w:vAlign w:val="center"/>
            <w:hideMark/>
          </w:tcPr>
          <w:p w14:paraId="3A98ED52"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7" w:type="pct"/>
            <w:shd w:val="clear" w:color="auto" w:fill="auto"/>
            <w:vAlign w:val="center"/>
            <w:hideMark/>
          </w:tcPr>
          <w:p w14:paraId="17D53FE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6" w:type="pct"/>
            <w:shd w:val="clear" w:color="auto" w:fill="auto"/>
            <w:vAlign w:val="center"/>
            <w:hideMark/>
          </w:tcPr>
          <w:p w14:paraId="6B023878"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6" w:type="pct"/>
            <w:shd w:val="clear" w:color="auto" w:fill="auto"/>
            <w:vAlign w:val="center"/>
            <w:hideMark/>
          </w:tcPr>
          <w:p w14:paraId="4F3D3779"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7" w:type="pct"/>
            <w:shd w:val="clear" w:color="auto" w:fill="auto"/>
            <w:vAlign w:val="center"/>
            <w:hideMark/>
          </w:tcPr>
          <w:p w14:paraId="7A85FBB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6" w:type="pct"/>
            <w:shd w:val="clear" w:color="auto" w:fill="auto"/>
            <w:vAlign w:val="center"/>
            <w:hideMark/>
          </w:tcPr>
          <w:p w14:paraId="01177940"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7" w:type="pct"/>
            <w:shd w:val="clear" w:color="auto" w:fill="auto"/>
            <w:vAlign w:val="center"/>
            <w:hideMark/>
          </w:tcPr>
          <w:p w14:paraId="7C933BD3"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6" w:type="pct"/>
            <w:shd w:val="clear" w:color="auto" w:fill="auto"/>
            <w:vAlign w:val="center"/>
            <w:hideMark/>
          </w:tcPr>
          <w:p w14:paraId="376B1AF8"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7" w:type="pct"/>
            <w:shd w:val="clear" w:color="auto" w:fill="auto"/>
            <w:vAlign w:val="center"/>
            <w:hideMark/>
          </w:tcPr>
          <w:p w14:paraId="22F6712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r>
      <w:tr w:rsidR="00953BBF" w:rsidRPr="003B5D60" w14:paraId="69443C24" w14:textId="77777777" w:rsidTr="003E7263">
        <w:trPr>
          <w:trHeight w:val="780"/>
        </w:trPr>
        <w:tc>
          <w:tcPr>
            <w:tcW w:w="1326" w:type="pct"/>
            <w:shd w:val="clear" w:color="auto" w:fill="auto"/>
            <w:vAlign w:val="center"/>
            <w:hideMark/>
          </w:tcPr>
          <w:p w14:paraId="551F1F86"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363" w:type="pct"/>
            <w:shd w:val="clear" w:color="auto" w:fill="auto"/>
            <w:vAlign w:val="center"/>
            <w:hideMark/>
          </w:tcPr>
          <w:p w14:paraId="2609344B"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шт.</w:t>
            </w:r>
          </w:p>
        </w:tc>
        <w:tc>
          <w:tcPr>
            <w:tcW w:w="236" w:type="pct"/>
            <w:shd w:val="clear" w:color="auto" w:fill="auto"/>
            <w:vAlign w:val="center"/>
            <w:hideMark/>
          </w:tcPr>
          <w:p w14:paraId="4A27E83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6" w:type="pct"/>
            <w:shd w:val="clear" w:color="auto" w:fill="auto"/>
            <w:vAlign w:val="center"/>
            <w:hideMark/>
          </w:tcPr>
          <w:p w14:paraId="7803ED40"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7" w:type="pct"/>
            <w:shd w:val="clear" w:color="auto" w:fill="auto"/>
            <w:vAlign w:val="center"/>
            <w:hideMark/>
          </w:tcPr>
          <w:p w14:paraId="49B1B2B3"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6" w:type="pct"/>
            <w:shd w:val="clear" w:color="auto" w:fill="auto"/>
            <w:vAlign w:val="center"/>
            <w:hideMark/>
          </w:tcPr>
          <w:p w14:paraId="41216002"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7" w:type="pct"/>
            <w:shd w:val="clear" w:color="auto" w:fill="auto"/>
            <w:vAlign w:val="center"/>
            <w:hideMark/>
          </w:tcPr>
          <w:p w14:paraId="386D048B"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6" w:type="pct"/>
            <w:shd w:val="clear" w:color="auto" w:fill="auto"/>
            <w:vAlign w:val="center"/>
            <w:hideMark/>
          </w:tcPr>
          <w:p w14:paraId="49541DD7"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7" w:type="pct"/>
            <w:shd w:val="clear" w:color="auto" w:fill="auto"/>
            <w:vAlign w:val="center"/>
            <w:hideMark/>
          </w:tcPr>
          <w:p w14:paraId="3B0996A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6" w:type="pct"/>
            <w:shd w:val="clear" w:color="auto" w:fill="auto"/>
            <w:vAlign w:val="center"/>
            <w:hideMark/>
          </w:tcPr>
          <w:p w14:paraId="79E62EF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6" w:type="pct"/>
            <w:shd w:val="clear" w:color="auto" w:fill="auto"/>
            <w:vAlign w:val="center"/>
            <w:hideMark/>
          </w:tcPr>
          <w:p w14:paraId="0EA44B1E"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7" w:type="pct"/>
            <w:shd w:val="clear" w:color="auto" w:fill="auto"/>
            <w:vAlign w:val="center"/>
            <w:hideMark/>
          </w:tcPr>
          <w:p w14:paraId="4FE276C5"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6" w:type="pct"/>
            <w:shd w:val="clear" w:color="auto" w:fill="auto"/>
            <w:vAlign w:val="center"/>
            <w:hideMark/>
          </w:tcPr>
          <w:p w14:paraId="3DF3383C"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7" w:type="pct"/>
            <w:shd w:val="clear" w:color="auto" w:fill="auto"/>
            <w:vAlign w:val="center"/>
            <w:hideMark/>
          </w:tcPr>
          <w:p w14:paraId="36C13961"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6" w:type="pct"/>
            <w:shd w:val="clear" w:color="auto" w:fill="auto"/>
            <w:vAlign w:val="center"/>
            <w:hideMark/>
          </w:tcPr>
          <w:p w14:paraId="2DC30113"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237" w:type="pct"/>
            <w:shd w:val="clear" w:color="auto" w:fill="auto"/>
            <w:vAlign w:val="center"/>
            <w:hideMark/>
          </w:tcPr>
          <w:p w14:paraId="2D0D10A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r>
      <w:tr w:rsidR="00E460EF" w:rsidRPr="003B5D60" w14:paraId="49923BB8" w14:textId="77777777" w:rsidTr="003E7263">
        <w:trPr>
          <w:trHeight w:val="525"/>
        </w:trPr>
        <w:tc>
          <w:tcPr>
            <w:tcW w:w="1326" w:type="pct"/>
            <w:shd w:val="clear" w:color="auto" w:fill="auto"/>
            <w:vAlign w:val="center"/>
            <w:hideMark/>
          </w:tcPr>
          <w:p w14:paraId="79C425B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Удельный расход условного топлива на единицу тепловой энергии, отпускаемой с коллекторов источников тепловой энергии</w:t>
            </w:r>
          </w:p>
        </w:tc>
        <w:tc>
          <w:tcPr>
            <w:tcW w:w="363" w:type="pct"/>
            <w:shd w:val="clear" w:color="auto" w:fill="auto"/>
            <w:vAlign w:val="center"/>
            <w:hideMark/>
          </w:tcPr>
          <w:p w14:paraId="74E8BCBE"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кг ут/Гкал</w:t>
            </w:r>
          </w:p>
        </w:tc>
        <w:tc>
          <w:tcPr>
            <w:tcW w:w="236" w:type="pct"/>
            <w:shd w:val="clear" w:color="000000" w:fill="FFFFFF"/>
            <w:noWrap/>
            <w:vAlign w:val="center"/>
            <w:hideMark/>
          </w:tcPr>
          <w:p w14:paraId="1F9DB33F" w14:textId="7429038B"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162,5</w:t>
            </w:r>
          </w:p>
        </w:tc>
        <w:tc>
          <w:tcPr>
            <w:tcW w:w="236" w:type="pct"/>
            <w:shd w:val="clear" w:color="000000" w:fill="FFFFFF"/>
            <w:noWrap/>
            <w:vAlign w:val="center"/>
            <w:hideMark/>
          </w:tcPr>
          <w:p w14:paraId="7FF232DA" w14:textId="1CE82F48"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162,5</w:t>
            </w:r>
          </w:p>
        </w:tc>
        <w:tc>
          <w:tcPr>
            <w:tcW w:w="237" w:type="pct"/>
            <w:shd w:val="clear" w:color="000000" w:fill="FFFFFF"/>
            <w:noWrap/>
            <w:vAlign w:val="center"/>
            <w:hideMark/>
          </w:tcPr>
          <w:p w14:paraId="0995D387" w14:textId="14DC1D00"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162,5</w:t>
            </w:r>
          </w:p>
        </w:tc>
        <w:tc>
          <w:tcPr>
            <w:tcW w:w="236" w:type="pct"/>
            <w:shd w:val="clear" w:color="000000" w:fill="FFFFFF"/>
            <w:noWrap/>
            <w:vAlign w:val="center"/>
            <w:hideMark/>
          </w:tcPr>
          <w:p w14:paraId="53E09F1C" w14:textId="1DDE4868"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162,5</w:t>
            </w:r>
          </w:p>
        </w:tc>
        <w:tc>
          <w:tcPr>
            <w:tcW w:w="237" w:type="pct"/>
            <w:shd w:val="clear" w:color="000000" w:fill="FFFFFF"/>
            <w:noWrap/>
            <w:vAlign w:val="center"/>
            <w:hideMark/>
          </w:tcPr>
          <w:p w14:paraId="6B44D06F" w14:textId="69F37236"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162,5</w:t>
            </w:r>
          </w:p>
        </w:tc>
        <w:tc>
          <w:tcPr>
            <w:tcW w:w="236" w:type="pct"/>
            <w:shd w:val="clear" w:color="000000" w:fill="FFFFFF"/>
            <w:noWrap/>
            <w:vAlign w:val="center"/>
            <w:hideMark/>
          </w:tcPr>
          <w:p w14:paraId="49FD154E" w14:textId="19561A58"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162,5</w:t>
            </w:r>
          </w:p>
        </w:tc>
        <w:tc>
          <w:tcPr>
            <w:tcW w:w="237" w:type="pct"/>
            <w:shd w:val="clear" w:color="000000" w:fill="FFFFFF"/>
            <w:noWrap/>
            <w:vAlign w:val="center"/>
            <w:hideMark/>
          </w:tcPr>
          <w:p w14:paraId="0D27293B" w14:textId="695EBCAE"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158,5</w:t>
            </w:r>
          </w:p>
        </w:tc>
        <w:tc>
          <w:tcPr>
            <w:tcW w:w="236" w:type="pct"/>
            <w:shd w:val="clear" w:color="000000" w:fill="FFFFFF"/>
            <w:noWrap/>
            <w:vAlign w:val="center"/>
            <w:hideMark/>
          </w:tcPr>
          <w:p w14:paraId="32657262" w14:textId="42CE3104"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154,4</w:t>
            </w:r>
          </w:p>
        </w:tc>
        <w:tc>
          <w:tcPr>
            <w:tcW w:w="236" w:type="pct"/>
            <w:shd w:val="clear" w:color="000000" w:fill="FFFFFF"/>
            <w:noWrap/>
            <w:vAlign w:val="center"/>
            <w:hideMark/>
          </w:tcPr>
          <w:p w14:paraId="78E1EB0C" w14:textId="495BEB69"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150,4</w:t>
            </w:r>
          </w:p>
        </w:tc>
        <w:tc>
          <w:tcPr>
            <w:tcW w:w="237" w:type="pct"/>
            <w:shd w:val="clear" w:color="000000" w:fill="FFFFFF"/>
            <w:noWrap/>
            <w:vAlign w:val="center"/>
            <w:hideMark/>
          </w:tcPr>
          <w:p w14:paraId="0E031636" w14:textId="3F76C42D"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150,4</w:t>
            </w:r>
          </w:p>
        </w:tc>
        <w:tc>
          <w:tcPr>
            <w:tcW w:w="236" w:type="pct"/>
            <w:shd w:val="clear" w:color="000000" w:fill="FFFFFF"/>
            <w:noWrap/>
            <w:vAlign w:val="center"/>
            <w:hideMark/>
          </w:tcPr>
          <w:p w14:paraId="2777C9FE" w14:textId="23D9FC95"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150,4</w:t>
            </w:r>
          </w:p>
        </w:tc>
        <w:tc>
          <w:tcPr>
            <w:tcW w:w="237" w:type="pct"/>
            <w:shd w:val="clear" w:color="000000" w:fill="FFFFFF"/>
            <w:noWrap/>
            <w:vAlign w:val="center"/>
            <w:hideMark/>
          </w:tcPr>
          <w:p w14:paraId="398CEDD7" w14:textId="2AFD4561"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150,4</w:t>
            </w:r>
          </w:p>
        </w:tc>
        <w:tc>
          <w:tcPr>
            <w:tcW w:w="236" w:type="pct"/>
            <w:shd w:val="clear" w:color="000000" w:fill="FFFFFF"/>
            <w:noWrap/>
            <w:vAlign w:val="center"/>
            <w:hideMark/>
          </w:tcPr>
          <w:p w14:paraId="6E8D1F67" w14:textId="277DCA1A"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150,4</w:t>
            </w:r>
          </w:p>
        </w:tc>
        <w:tc>
          <w:tcPr>
            <w:tcW w:w="237" w:type="pct"/>
            <w:shd w:val="clear" w:color="000000" w:fill="FFFFFF"/>
            <w:noWrap/>
            <w:vAlign w:val="center"/>
            <w:hideMark/>
          </w:tcPr>
          <w:p w14:paraId="36FAAB81" w14:textId="43DB9CF6"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150,4</w:t>
            </w:r>
          </w:p>
        </w:tc>
      </w:tr>
      <w:tr w:rsidR="00E460EF" w:rsidRPr="003B5D60" w14:paraId="047A0894" w14:textId="77777777" w:rsidTr="003E7263">
        <w:trPr>
          <w:trHeight w:val="525"/>
        </w:trPr>
        <w:tc>
          <w:tcPr>
            <w:tcW w:w="1326" w:type="pct"/>
            <w:shd w:val="clear" w:color="auto" w:fill="auto"/>
            <w:vAlign w:val="center"/>
            <w:hideMark/>
          </w:tcPr>
          <w:p w14:paraId="0A09E31B"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Отношение величины технологических потерь тепловой энергии, теплоносителя к материальной характеристике тепловой сети</w:t>
            </w:r>
          </w:p>
        </w:tc>
        <w:tc>
          <w:tcPr>
            <w:tcW w:w="363" w:type="pct"/>
            <w:shd w:val="clear" w:color="auto" w:fill="auto"/>
            <w:vAlign w:val="center"/>
            <w:hideMark/>
          </w:tcPr>
          <w:p w14:paraId="385A2D72"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Гкал/кв.м</w:t>
            </w:r>
          </w:p>
        </w:tc>
        <w:tc>
          <w:tcPr>
            <w:tcW w:w="236" w:type="pct"/>
            <w:shd w:val="clear" w:color="000000" w:fill="FFFFFF"/>
            <w:vAlign w:val="center"/>
            <w:hideMark/>
          </w:tcPr>
          <w:p w14:paraId="768E2F73"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1,192</w:t>
            </w:r>
          </w:p>
        </w:tc>
        <w:tc>
          <w:tcPr>
            <w:tcW w:w="236" w:type="pct"/>
            <w:shd w:val="clear" w:color="000000" w:fill="FFFFFF"/>
            <w:vAlign w:val="center"/>
            <w:hideMark/>
          </w:tcPr>
          <w:p w14:paraId="47BF4218"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1,210</w:t>
            </w:r>
          </w:p>
        </w:tc>
        <w:tc>
          <w:tcPr>
            <w:tcW w:w="237" w:type="pct"/>
            <w:shd w:val="clear" w:color="000000" w:fill="FFFFFF"/>
            <w:vAlign w:val="center"/>
            <w:hideMark/>
          </w:tcPr>
          <w:p w14:paraId="0F575B2D"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1,215</w:t>
            </w:r>
          </w:p>
        </w:tc>
        <w:tc>
          <w:tcPr>
            <w:tcW w:w="236" w:type="pct"/>
            <w:shd w:val="clear" w:color="000000" w:fill="FFFFFF"/>
            <w:vAlign w:val="center"/>
            <w:hideMark/>
          </w:tcPr>
          <w:p w14:paraId="255199A0"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1,185</w:t>
            </w:r>
          </w:p>
        </w:tc>
        <w:tc>
          <w:tcPr>
            <w:tcW w:w="237" w:type="pct"/>
            <w:shd w:val="clear" w:color="000000" w:fill="FFFFFF"/>
            <w:vAlign w:val="center"/>
            <w:hideMark/>
          </w:tcPr>
          <w:p w14:paraId="467F6584"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1,155</w:t>
            </w:r>
          </w:p>
        </w:tc>
        <w:tc>
          <w:tcPr>
            <w:tcW w:w="236" w:type="pct"/>
            <w:shd w:val="clear" w:color="000000" w:fill="FFFFFF"/>
            <w:vAlign w:val="center"/>
            <w:hideMark/>
          </w:tcPr>
          <w:p w14:paraId="2066635B"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1,123</w:t>
            </w:r>
          </w:p>
        </w:tc>
        <w:tc>
          <w:tcPr>
            <w:tcW w:w="237" w:type="pct"/>
            <w:shd w:val="clear" w:color="000000" w:fill="FFFFFF"/>
            <w:vAlign w:val="center"/>
            <w:hideMark/>
          </w:tcPr>
          <w:p w14:paraId="12FE4AD7"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1,089</w:t>
            </w:r>
          </w:p>
        </w:tc>
        <w:tc>
          <w:tcPr>
            <w:tcW w:w="236" w:type="pct"/>
            <w:shd w:val="clear" w:color="000000" w:fill="FFFFFF"/>
            <w:vAlign w:val="center"/>
            <w:hideMark/>
          </w:tcPr>
          <w:p w14:paraId="4089D719"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0,997</w:t>
            </w:r>
          </w:p>
        </w:tc>
        <w:tc>
          <w:tcPr>
            <w:tcW w:w="236" w:type="pct"/>
            <w:shd w:val="clear" w:color="000000" w:fill="FFFFFF"/>
            <w:vAlign w:val="center"/>
            <w:hideMark/>
          </w:tcPr>
          <w:p w14:paraId="030DAE61"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0,967</w:t>
            </w:r>
          </w:p>
        </w:tc>
        <w:tc>
          <w:tcPr>
            <w:tcW w:w="237" w:type="pct"/>
            <w:shd w:val="clear" w:color="000000" w:fill="FFFFFF"/>
            <w:vAlign w:val="center"/>
            <w:hideMark/>
          </w:tcPr>
          <w:p w14:paraId="3EE77FFA"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0,966</w:t>
            </w:r>
          </w:p>
        </w:tc>
        <w:tc>
          <w:tcPr>
            <w:tcW w:w="236" w:type="pct"/>
            <w:shd w:val="clear" w:color="000000" w:fill="FFFFFF"/>
            <w:vAlign w:val="center"/>
            <w:hideMark/>
          </w:tcPr>
          <w:p w14:paraId="52257143"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0,962</w:t>
            </w:r>
          </w:p>
        </w:tc>
        <w:tc>
          <w:tcPr>
            <w:tcW w:w="237" w:type="pct"/>
            <w:shd w:val="clear" w:color="000000" w:fill="FFFFFF"/>
            <w:vAlign w:val="center"/>
            <w:hideMark/>
          </w:tcPr>
          <w:p w14:paraId="01770736"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0,926</w:t>
            </w:r>
          </w:p>
        </w:tc>
        <w:tc>
          <w:tcPr>
            <w:tcW w:w="236" w:type="pct"/>
            <w:shd w:val="clear" w:color="000000" w:fill="FFFFFF"/>
            <w:vAlign w:val="center"/>
            <w:hideMark/>
          </w:tcPr>
          <w:p w14:paraId="4E5C5D5C"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0,889</w:t>
            </w:r>
          </w:p>
        </w:tc>
        <w:tc>
          <w:tcPr>
            <w:tcW w:w="237" w:type="pct"/>
            <w:shd w:val="clear" w:color="000000" w:fill="FFFFFF"/>
            <w:vAlign w:val="center"/>
            <w:hideMark/>
          </w:tcPr>
          <w:p w14:paraId="48767BD9"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0,852</w:t>
            </w:r>
          </w:p>
        </w:tc>
      </w:tr>
      <w:tr w:rsidR="00E460EF" w:rsidRPr="003B5D60" w14:paraId="35E8C759" w14:textId="77777777" w:rsidTr="003E7263">
        <w:trPr>
          <w:trHeight w:val="330"/>
        </w:trPr>
        <w:tc>
          <w:tcPr>
            <w:tcW w:w="1326" w:type="pct"/>
            <w:shd w:val="clear" w:color="auto" w:fill="auto"/>
            <w:vAlign w:val="center"/>
            <w:hideMark/>
          </w:tcPr>
          <w:p w14:paraId="58A7D9F3"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Коэффициент использования установленной тепловой мощности</w:t>
            </w:r>
          </w:p>
        </w:tc>
        <w:tc>
          <w:tcPr>
            <w:tcW w:w="363" w:type="pct"/>
            <w:shd w:val="clear" w:color="auto" w:fill="auto"/>
            <w:vAlign w:val="center"/>
            <w:hideMark/>
          </w:tcPr>
          <w:p w14:paraId="3A61245B"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3BBC922C"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0,378</w:t>
            </w:r>
          </w:p>
        </w:tc>
        <w:tc>
          <w:tcPr>
            <w:tcW w:w="236" w:type="pct"/>
            <w:shd w:val="clear" w:color="000000" w:fill="FFFFFF"/>
            <w:vAlign w:val="center"/>
            <w:hideMark/>
          </w:tcPr>
          <w:p w14:paraId="4C407707"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0,378</w:t>
            </w:r>
          </w:p>
        </w:tc>
        <w:tc>
          <w:tcPr>
            <w:tcW w:w="237" w:type="pct"/>
            <w:shd w:val="clear" w:color="000000" w:fill="FFFFFF"/>
            <w:vAlign w:val="center"/>
            <w:hideMark/>
          </w:tcPr>
          <w:p w14:paraId="60232799"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0,378</w:t>
            </w:r>
          </w:p>
        </w:tc>
        <w:tc>
          <w:tcPr>
            <w:tcW w:w="236" w:type="pct"/>
            <w:shd w:val="clear" w:color="000000" w:fill="FFFFFF"/>
            <w:vAlign w:val="center"/>
            <w:hideMark/>
          </w:tcPr>
          <w:p w14:paraId="3FB3138A"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0,377</w:t>
            </w:r>
          </w:p>
        </w:tc>
        <w:tc>
          <w:tcPr>
            <w:tcW w:w="237" w:type="pct"/>
            <w:shd w:val="clear" w:color="000000" w:fill="FFFFFF"/>
            <w:vAlign w:val="center"/>
            <w:hideMark/>
          </w:tcPr>
          <w:p w14:paraId="540171BE"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0,376</w:t>
            </w:r>
          </w:p>
        </w:tc>
        <w:tc>
          <w:tcPr>
            <w:tcW w:w="236" w:type="pct"/>
            <w:shd w:val="clear" w:color="000000" w:fill="FFFFFF"/>
            <w:vAlign w:val="center"/>
            <w:hideMark/>
          </w:tcPr>
          <w:p w14:paraId="56757358"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0,375</w:t>
            </w:r>
          </w:p>
        </w:tc>
        <w:tc>
          <w:tcPr>
            <w:tcW w:w="237" w:type="pct"/>
            <w:shd w:val="clear" w:color="000000" w:fill="FFFFFF"/>
            <w:vAlign w:val="center"/>
            <w:hideMark/>
          </w:tcPr>
          <w:p w14:paraId="72D6D15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0,373</w:t>
            </w:r>
          </w:p>
        </w:tc>
        <w:tc>
          <w:tcPr>
            <w:tcW w:w="236" w:type="pct"/>
            <w:shd w:val="clear" w:color="000000" w:fill="FFFFFF"/>
            <w:vAlign w:val="center"/>
            <w:hideMark/>
          </w:tcPr>
          <w:p w14:paraId="362985F7"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0,371</w:t>
            </w:r>
          </w:p>
        </w:tc>
        <w:tc>
          <w:tcPr>
            <w:tcW w:w="236" w:type="pct"/>
            <w:shd w:val="clear" w:color="000000" w:fill="FFFFFF"/>
            <w:vAlign w:val="center"/>
            <w:hideMark/>
          </w:tcPr>
          <w:p w14:paraId="720537B5"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0,378</w:t>
            </w:r>
          </w:p>
        </w:tc>
        <w:tc>
          <w:tcPr>
            <w:tcW w:w="237" w:type="pct"/>
            <w:shd w:val="clear" w:color="000000" w:fill="FFFFFF"/>
            <w:vAlign w:val="center"/>
            <w:hideMark/>
          </w:tcPr>
          <w:p w14:paraId="4D3718EF"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0,391</w:t>
            </w:r>
          </w:p>
        </w:tc>
        <w:tc>
          <w:tcPr>
            <w:tcW w:w="236" w:type="pct"/>
            <w:shd w:val="clear" w:color="000000" w:fill="FFFFFF"/>
            <w:vAlign w:val="center"/>
            <w:hideMark/>
          </w:tcPr>
          <w:p w14:paraId="55C45E2B"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0,404</w:t>
            </w:r>
          </w:p>
        </w:tc>
        <w:tc>
          <w:tcPr>
            <w:tcW w:w="237" w:type="pct"/>
            <w:shd w:val="clear" w:color="000000" w:fill="FFFFFF"/>
            <w:vAlign w:val="center"/>
            <w:hideMark/>
          </w:tcPr>
          <w:p w14:paraId="695D6D30"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0,407</w:t>
            </w:r>
          </w:p>
        </w:tc>
        <w:tc>
          <w:tcPr>
            <w:tcW w:w="236" w:type="pct"/>
            <w:shd w:val="clear" w:color="000000" w:fill="FFFFFF"/>
            <w:vAlign w:val="center"/>
            <w:hideMark/>
          </w:tcPr>
          <w:p w14:paraId="4032B4E9"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0,406</w:t>
            </w:r>
          </w:p>
        </w:tc>
        <w:tc>
          <w:tcPr>
            <w:tcW w:w="237" w:type="pct"/>
            <w:shd w:val="clear" w:color="000000" w:fill="FFFFFF"/>
            <w:vAlign w:val="center"/>
            <w:hideMark/>
          </w:tcPr>
          <w:p w14:paraId="74532CC0"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0,404</w:t>
            </w:r>
          </w:p>
        </w:tc>
      </w:tr>
      <w:tr w:rsidR="00E460EF" w:rsidRPr="003B5D60" w14:paraId="4878585F" w14:textId="77777777" w:rsidTr="003E7263">
        <w:trPr>
          <w:trHeight w:val="525"/>
        </w:trPr>
        <w:tc>
          <w:tcPr>
            <w:tcW w:w="1326" w:type="pct"/>
            <w:shd w:val="clear" w:color="auto" w:fill="auto"/>
            <w:vAlign w:val="center"/>
            <w:hideMark/>
          </w:tcPr>
          <w:p w14:paraId="3E34761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Удельная материальная характеристика тепловых сетей, приведенная к расчетной тепловой нагрузке</w:t>
            </w:r>
          </w:p>
        </w:tc>
        <w:tc>
          <w:tcPr>
            <w:tcW w:w="363" w:type="pct"/>
            <w:shd w:val="clear" w:color="auto" w:fill="auto"/>
            <w:vAlign w:val="center"/>
            <w:hideMark/>
          </w:tcPr>
          <w:p w14:paraId="7DA2A172"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кв.м*ч/Гкал</w:t>
            </w:r>
          </w:p>
        </w:tc>
        <w:tc>
          <w:tcPr>
            <w:tcW w:w="236" w:type="pct"/>
            <w:shd w:val="clear" w:color="000000" w:fill="FFFFFF"/>
            <w:vAlign w:val="center"/>
            <w:hideMark/>
          </w:tcPr>
          <w:p w14:paraId="63189DDB"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397,76</w:t>
            </w:r>
          </w:p>
        </w:tc>
        <w:tc>
          <w:tcPr>
            <w:tcW w:w="236" w:type="pct"/>
            <w:shd w:val="clear" w:color="000000" w:fill="FFFFFF"/>
            <w:vAlign w:val="center"/>
            <w:hideMark/>
          </w:tcPr>
          <w:p w14:paraId="426CB5BF"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397,76</w:t>
            </w:r>
          </w:p>
        </w:tc>
        <w:tc>
          <w:tcPr>
            <w:tcW w:w="237" w:type="pct"/>
            <w:shd w:val="clear" w:color="000000" w:fill="FFFFFF"/>
            <w:vAlign w:val="center"/>
            <w:hideMark/>
          </w:tcPr>
          <w:p w14:paraId="5F853C66"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397,76</w:t>
            </w:r>
          </w:p>
        </w:tc>
        <w:tc>
          <w:tcPr>
            <w:tcW w:w="236" w:type="pct"/>
            <w:shd w:val="clear" w:color="000000" w:fill="FFFFFF"/>
            <w:vAlign w:val="center"/>
            <w:hideMark/>
          </w:tcPr>
          <w:p w14:paraId="156AF0FF"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397,76</w:t>
            </w:r>
          </w:p>
        </w:tc>
        <w:tc>
          <w:tcPr>
            <w:tcW w:w="237" w:type="pct"/>
            <w:shd w:val="clear" w:color="000000" w:fill="FFFFFF"/>
            <w:vAlign w:val="center"/>
            <w:hideMark/>
          </w:tcPr>
          <w:p w14:paraId="42AC153E"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397,76</w:t>
            </w:r>
          </w:p>
        </w:tc>
        <w:tc>
          <w:tcPr>
            <w:tcW w:w="236" w:type="pct"/>
            <w:shd w:val="clear" w:color="000000" w:fill="FFFFFF"/>
            <w:vAlign w:val="center"/>
            <w:hideMark/>
          </w:tcPr>
          <w:p w14:paraId="5EB7C49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397,76</w:t>
            </w:r>
          </w:p>
        </w:tc>
        <w:tc>
          <w:tcPr>
            <w:tcW w:w="237" w:type="pct"/>
            <w:shd w:val="clear" w:color="000000" w:fill="FFFFFF"/>
            <w:vAlign w:val="center"/>
            <w:hideMark/>
          </w:tcPr>
          <w:p w14:paraId="4AFE93C0"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397,76</w:t>
            </w:r>
          </w:p>
        </w:tc>
        <w:tc>
          <w:tcPr>
            <w:tcW w:w="236" w:type="pct"/>
            <w:shd w:val="clear" w:color="000000" w:fill="FFFFFF"/>
            <w:vAlign w:val="center"/>
            <w:hideMark/>
          </w:tcPr>
          <w:p w14:paraId="237708F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414,19</w:t>
            </w:r>
          </w:p>
        </w:tc>
        <w:tc>
          <w:tcPr>
            <w:tcW w:w="236" w:type="pct"/>
            <w:shd w:val="clear" w:color="000000" w:fill="FFFFFF"/>
            <w:vAlign w:val="center"/>
            <w:hideMark/>
          </w:tcPr>
          <w:p w14:paraId="28A09C6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410,42</w:t>
            </w:r>
          </w:p>
        </w:tc>
        <w:tc>
          <w:tcPr>
            <w:tcW w:w="237" w:type="pct"/>
            <w:shd w:val="clear" w:color="000000" w:fill="FFFFFF"/>
            <w:vAlign w:val="center"/>
            <w:hideMark/>
          </w:tcPr>
          <w:p w14:paraId="349C70EF"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397,36</w:t>
            </w:r>
          </w:p>
        </w:tc>
        <w:tc>
          <w:tcPr>
            <w:tcW w:w="236" w:type="pct"/>
            <w:shd w:val="clear" w:color="000000" w:fill="FFFFFF"/>
            <w:vAlign w:val="center"/>
            <w:hideMark/>
          </w:tcPr>
          <w:p w14:paraId="70A55B09"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385,10</w:t>
            </w:r>
          </w:p>
        </w:tc>
        <w:tc>
          <w:tcPr>
            <w:tcW w:w="237" w:type="pct"/>
            <w:shd w:val="clear" w:color="000000" w:fill="FFFFFF"/>
            <w:vAlign w:val="center"/>
            <w:hideMark/>
          </w:tcPr>
          <w:p w14:paraId="12A25CC9"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385,10</w:t>
            </w:r>
          </w:p>
        </w:tc>
        <w:tc>
          <w:tcPr>
            <w:tcW w:w="236" w:type="pct"/>
            <w:shd w:val="clear" w:color="000000" w:fill="FFFFFF"/>
            <w:vAlign w:val="center"/>
            <w:hideMark/>
          </w:tcPr>
          <w:p w14:paraId="79CE4FE0"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385,10</w:t>
            </w:r>
          </w:p>
        </w:tc>
        <w:tc>
          <w:tcPr>
            <w:tcW w:w="237" w:type="pct"/>
            <w:shd w:val="clear" w:color="000000" w:fill="FFFFFF"/>
            <w:vAlign w:val="center"/>
            <w:hideMark/>
          </w:tcPr>
          <w:p w14:paraId="7ADB41C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385,10</w:t>
            </w:r>
          </w:p>
        </w:tc>
      </w:tr>
      <w:tr w:rsidR="00E460EF" w:rsidRPr="003B5D60" w14:paraId="41D589FA" w14:textId="77777777" w:rsidTr="003E7263">
        <w:trPr>
          <w:trHeight w:val="1290"/>
        </w:trPr>
        <w:tc>
          <w:tcPr>
            <w:tcW w:w="1326" w:type="pct"/>
            <w:shd w:val="clear" w:color="auto" w:fill="auto"/>
            <w:vAlign w:val="center"/>
            <w:hideMark/>
          </w:tcPr>
          <w:p w14:paraId="4BE31AF0"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363" w:type="pct"/>
            <w:shd w:val="clear" w:color="auto" w:fill="auto"/>
            <w:vAlign w:val="center"/>
            <w:hideMark/>
          </w:tcPr>
          <w:p w14:paraId="628D4EA3"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620EC12B"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6B15756C"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3146922B"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7B623EAE"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030B88DC"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6C8E05E8"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1F859903"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634BB8B7"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6AFA4042"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1D8026E1"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586045C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0062AEEE"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64DD91B0"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232AF3BE"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r>
      <w:tr w:rsidR="00E460EF" w:rsidRPr="003B5D60" w14:paraId="630AE7BF" w14:textId="77777777" w:rsidTr="003E7263">
        <w:trPr>
          <w:trHeight w:val="330"/>
        </w:trPr>
        <w:tc>
          <w:tcPr>
            <w:tcW w:w="1326" w:type="pct"/>
            <w:shd w:val="clear" w:color="auto" w:fill="auto"/>
            <w:vAlign w:val="center"/>
            <w:hideMark/>
          </w:tcPr>
          <w:p w14:paraId="381B2060"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Удельный расход условного топлива на отпуск электрической энергии</w:t>
            </w:r>
          </w:p>
        </w:tc>
        <w:tc>
          <w:tcPr>
            <w:tcW w:w="363" w:type="pct"/>
            <w:shd w:val="clear" w:color="auto" w:fill="auto"/>
            <w:vAlign w:val="center"/>
            <w:hideMark/>
          </w:tcPr>
          <w:p w14:paraId="03B5D394" w14:textId="596923F6" w:rsidR="0062539A" w:rsidRPr="003B5D60" w:rsidRDefault="003D3B90" w:rsidP="003E7263">
            <w:pPr>
              <w:widowControl/>
              <w:autoSpaceDE/>
              <w:autoSpaceDN/>
              <w:spacing w:line="240" w:lineRule="auto"/>
              <w:ind w:firstLine="0"/>
              <w:jc w:val="center"/>
              <w:rPr>
                <w:color w:val="000000"/>
                <w:sz w:val="18"/>
                <w:szCs w:val="18"/>
                <w:lang w:bidi="ar-SA"/>
              </w:rPr>
            </w:pPr>
            <w:r>
              <w:rPr>
                <w:color w:val="000000"/>
                <w:sz w:val="18"/>
                <w:szCs w:val="18"/>
                <w:lang w:bidi="ar-SA"/>
              </w:rPr>
              <w:t>к</w:t>
            </w:r>
            <w:r w:rsidR="0062539A" w:rsidRPr="003B5D60">
              <w:rPr>
                <w:color w:val="000000"/>
                <w:sz w:val="18"/>
                <w:szCs w:val="18"/>
                <w:lang w:bidi="ar-SA"/>
              </w:rPr>
              <w:t>г ут/кВтч</w:t>
            </w:r>
          </w:p>
        </w:tc>
        <w:tc>
          <w:tcPr>
            <w:tcW w:w="236" w:type="pct"/>
            <w:shd w:val="clear" w:color="000000" w:fill="FFFFFF"/>
            <w:vAlign w:val="center"/>
            <w:hideMark/>
          </w:tcPr>
          <w:p w14:paraId="718279E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358C7CE6"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69A04A82"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45575DF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43BC35BA"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2666037A"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32A0302B"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4664BB16"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216A1030"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7CFBC911"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625D83E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38999F4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787FBA95"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5725DFE3"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r>
      <w:tr w:rsidR="00E460EF" w:rsidRPr="003B5D60" w14:paraId="4131EBAA" w14:textId="77777777" w:rsidTr="003E7263">
        <w:trPr>
          <w:trHeight w:val="780"/>
        </w:trPr>
        <w:tc>
          <w:tcPr>
            <w:tcW w:w="1326" w:type="pct"/>
            <w:shd w:val="clear" w:color="auto" w:fill="auto"/>
            <w:vAlign w:val="center"/>
            <w:hideMark/>
          </w:tcPr>
          <w:p w14:paraId="346973E3"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363" w:type="pct"/>
            <w:shd w:val="clear" w:color="auto" w:fill="auto"/>
            <w:vAlign w:val="center"/>
            <w:hideMark/>
          </w:tcPr>
          <w:p w14:paraId="4C8F9BB6"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3C558390"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37A4FB1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4F424C2B"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3D70F626"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319FD231"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5B4F7917"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12E558A6"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0386A45C"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5F5C1EE8"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6C1AA10A"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54A0F903"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3E7DD603"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7C87F678"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07076171"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r>
      <w:tr w:rsidR="00E460EF" w:rsidRPr="003B5D60" w14:paraId="7BD064B6" w14:textId="77777777" w:rsidTr="003E7263">
        <w:trPr>
          <w:trHeight w:val="525"/>
        </w:trPr>
        <w:tc>
          <w:tcPr>
            <w:tcW w:w="1326" w:type="pct"/>
            <w:shd w:val="clear" w:color="auto" w:fill="auto"/>
            <w:vAlign w:val="center"/>
            <w:hideMark/>
          </w:tcPr>
          <w:p w14:paraId="332ABAC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Доля отпуска тепловой энергии, осуществляемого потребителями по приборам учета, в общем объеме отпущенной тепловой энергии</w:t>
            </w:r>
          </w:p>
        </w:tc>
        <w:tc>
          <w:tcPr>
            <w:tcW w:w="363" w:type="pct"/>
            <w:shd w:val="clear" w:color="auto" w:fill="auto"/>
            <w:vAlign w:val="center"/>
            <w:hideMark/>
          </w:tcPr>
          <w:p w14:paraId="094BBB29"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3957D216"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792366B0"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5E275FD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2794257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796D9A05"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7CBAAB92"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205506B0"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78EE5125"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69ABF605"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050A0825"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6CE71D40"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795A07B9"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000000" w:fill="FFFFFF"/>
            <w:vAlign w:val="center"/>
            <w:hideMark/>
          </w:tcPr>
          <w:p w14:paraId="0DE73E91"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000000" w:fill="FFFFFF"/>
            <w:vAlign w:val="center"/>
            <w:hideMark/>
          </w:tcPr>
          <w:p w14:paraId="7B580BFA"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r>
      <w:tr w:rsidR="00E460EF" w:rsidRPr="003B5D60" w14:paraId="1172CF38" w14:textId="77777777" w:rsidTr="003E7263">
        <w:trPr>
          <w:trHeight w:val="525"/>
        </w:trPr>
        <w:tc>
          <w:tcPr>
            <w:tcW w:w="1326" w:type="pct"/>
            <w:shd w:val="clear" w:color="auto" w:fill="auto"/>
            <w:vAlign w:val="center"/>
            <w:hideMark/>
          </w:tcPr>
          <w:p w14:paraId="04B493BB"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Средневзвешенный (по материальной характеристике) срок эксплуатации тепловых сетей (для каждой системы теплоснабжения)</w:t>
            </w:r>
          </w:p>
        </w:tc>
        <w:tc>
          <w:tcPr>
            <w:tcW w:w="363" w:type="pct"/>
            <w:shd w:val="clear" w:color="auto" w:fill="auto"/>
            <w:vAlign w:val="center"/>
            <w:hideMark/>
          </w:tcPr>
          <w:p w14:paraId="1E9418EB"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лет</w:t>
            </w:r>
          </w:p>
        </w:tc>
        <w:tc>
          <w:tcPr>
            <w:tcW w:w="236" w:type="pct"/>
            <w:shd w:val="clear" w:color="000000" w:fill="FFFFFF"/>
            <w:vAlign w:val="center"/>
            <w:hideMark/>
          </w:tcPr>
          <w:p w14:paraId="328CBAC0"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33,00</w:t>
            </w:r>
          </w:p>
        </w:tc>
        <w:tc>
          <w:tcPr>
            <w:tcW w:w="236" w:type="pct"/>
            <w:shd w:val="clear" w:color="000000" w:fill="FFFFFF"/>
            <w:vAlign w:val="center"/>
            <w:hideMark/>
          </w:tcPr>
          <w:p w14:paraId="5BE5273F"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34,00</w:t>
            </w:r>
          </w:p>
        </w:tc>
        <w:tc>
          <w:tcPr>
            <w:tcW w:w="237" w:type="pct"/>
            <w:shd w:val="clear" w:color="000000" w:fill="FFFFFF"/>
            <w:vAlign w:val="center"/>
            <w:hideMark/>
          </w:tcPr>
          <w:p w14:paraId="011F9161"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34,29</w:t>
            </w:r>
          </w:p>
        </w:tc>
        <w:tc>
          <w:tcPr>
            <w:tcW w:w="236" w:type="pct"/>
            <w:shd w:val="clear" w:color="000000" w:fill="FFFFFF"/>
            <w:vAlign w:val="center"/>
            <w:hideMark/>
          </w:tcPr>
          <w:p w14:paraId="3318E286"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32,61</w:t>
            </w:r>
          </w:p>
        </w:tc>
        <w:tc>
          <w:tcPr>
            <w:tcW w:w="237" w:type="pct"/>
            <w:shd w:val="clear" w:color="000000" w:fill="FFFFFF"/>
            <w:vAlign w:val="center"/>
            <w:hideMark/>
          </w:tcPr>
          <w:p w14:paraId="5CB6EF91"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30,86</w:t>
            </w:r>
          </w:p>
        </w:tc>
        <w:tc>
          <w:tcPr>
            <w:tcW w:w="236" w:type="pct"/>
            <w:shd w:val="clear" w:color="000000" w:fill="FFFFFF"/>
            <w:vAlign w:val="center"/>
            <w:hideMark/>
          </w:tcPr>
          <w:p w14:paraId="71117E8D"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29,02</w:t>
            </w:r>
          </w:p>
        </w:tc>
        <w:tc>
          <w:tcPr>
            <w:tcW w:w="237" w:type="pct"/>
            <w:shd w:val="clear" w:color="000000" w:fill="FFFFFF"/>
            <w:vAlign w:val="center"/>
            <w:hideMark/>
          </w:tcPr>
          <w:p w14:paraId="4730ECE5"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27,11</w:t>
            </w:r>
          </w:p>
        </w:tc>
        <w:tc>
          <w:tcPr>
            <w:tcW w:w="236" w:type="pct"/>
            <w:shd w:val="clear" w:color="000000" w:fill="FFFFFF"/>
            <w:vAlign w:val="center"/>
            <w:hideMark/>
          </w:tcPr>
          <w:p w14:paraId="3AFCE8D4"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24,13</w:t>
            </w:r>
          </w:p>
        </w:tc>
        <w:tc>
          <w:tcPr>
            <w:tcW w:w="236" w:type="pct"/>
            <w:shd w:val="clear" w:color="000000" w:fill="FFFFFF"/>
            <w:vAlign w:val="center"/>
            <w:hideMark/>
          </w:tcPr>
          <w:p w14:paraId="137CEC7A"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21,77</w:t>
            </w:r>
          </w:p>
        </w:tc>
        <w:tc>
          <w:tcPr>
            <w:tcW w:w="237" w:type="pct"/>
            <w:shd w:val="clear" w:color="000000" w:fill="FFFFFF"/>
            <w:vAlign w:val="center"/>
            <w:hideMark/>
          </w:tcPr>
          <w:p w14:paraId="3A88C788"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19,81</w:t>
            </w:r>
          </w:p>
        </w:tc>
        <w:tc>
          <w:tcPr>
            <w:tcW w:w="236" w:type="pct"/>
            <w:shd w:val="clear" w:color="000000" w:fill="FFFFFF"/>
            <w:vAlign w:val="center"/>
            <w:hideMark/>
          </w:tcPr>
          <w:p w14:paraId="2C5B83A0"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17,78</w:t>
            </w:r>
          </w:p>
        </w:tc>
        <w:tc>
          <w:tcPr>
            <w:tcW w:w="237" w:type="pct"/>
            <w:shd w:val="clear" w:color="000000" w:fill="FFFFFF"/>
            <w:vAlign w:val="center"/>
            <w:hideMark/>
          </w:tcPr>
          <w:p w14:paraId="4DD55516"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15,68</w:t>
            </w:r>
          </w:p>
        </w:tc>
        <w:tc>
          <w:tcPr>
            <w:tcW w:w="236" w:type="pct"/>
            <w:shd w:val="clear" w:color="000000" w:fill="FFFFFF"/>
            <w:vAlign w:val="center"/>
            <w:hideMark/>
          </w:tcPr>
          <w:p w14:paraId="0C2DFD2B"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13,50</w:t>
            </w:r>
          </w:p>
        </w:tc>
        <w:tc>
          <w:tcPr>
            <w:tcW w:w="237" w:type="pct"/>
            <w:shd w:val="clear" w:color="000000" w:fill="FFFFFF"/>
            <w:vAlign w:val="center"/>
            <w:hideMark/>
          </w:tcPr>
          <w:p w14:paraId="5B561BBC" w14:textId="77777777" w:rsidR="0062539A" w:rsidRPr="003B5D60" w:rsidRDefault="0062539A" w:rsidP="003E7263">
            <w:pPr>
              <w:widowControl/>
              <w:autoSpaceDE/>
              <w:autoSpaceDN/>
              <w:spacing w:line="240" w:lineRule="auto"/>
              <w:ind w:firstLine="0"/>
              <w:jc w:val="center"/>
              <w:rPr>
                <w:sz w:val="18"/>
                <w:szCs w:val="18"/>
                <w:lang w:bidi="ar-SA"/>
              </w:rPr>
            </w:pPr>
            <w:r w:rsidRPr="003B5D60">
              <w:rPr>
                <w:sz w:val="18"/>
                <w:szCs w:val="18"/>
                <w:lang w:bidi="ar-SA"/>
              </w:rPr>
              <w:t>11,26</w:t>
            </w:r>
          </w:p>
        </w:tc>
      </w:tr>
      <w:tr w:rsidR="00953BBF" w:rsidRPr="003B5D60" w14:paraId="3CD795E5" w14:textId="77777777" w:rsidTr="003E7263">
        <w:trPr>
          <w:trHeight w:val="780"/>
        </w:trPr>
        <w:tc>
          <w:tcPr>
            <w:tcW w:w="1326" w:type="pct"/>
            <w:shd w:val="clear" w:color="auto" w:fill="auto"/>
            <w:vAlign w:val="center"/>
            <w:hideMark/>
          </w:tcPr>
          <w:p w14:paraId="7C845B9A"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lastRenderedPageBreak/>
              <w:t>Отношение материальной характеристики тепловых сетей, реконструированных за год, к общей материальной характеристике тепловых сетей</w:t>
            </w:r>
          </w:p>
        </w:tc>
        <w:tc>
          <w:tcPr>
            <w:tcW w:w="363" w:type="pct"/>
            <w:shd w:val="clear" w:color="auto" w:fill="auto"/>
            <w:vAlign w:val="center"/>
            <w:hideMark/>
          </w:tcPr>
          <w:p w14:paraId="7CBB0EF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auto" w:fill="auto"/>
            <w:vAlign w:val="center"/>
            <w:hideMark/>
          </w:tcPr>
          <w:p w14:paraId="2F3AFD6B"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236" w:type="pct"/>
            <w:shd w:val="clear" w:color="auto" w:fill="auto"/>
            <w:vAlign w:val="center"/>
            <w:hideMark/>
          </w:tcPr>
          <w:p w14:paraId="0518AEF1"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2,08%</w:t>
            </w:r>
          </w:p>
        </w:tc>
        <w:tc>
          <w:tcPr>
            <w:tcW w:w="237" w:type="pct"/>
            <w:shd w:val="clear" w:color="auto" w:fill="auto"/>
            <w:vAlign w:val="center"/>
            <w:hideMark/>
          </w:tcPr>
          <w:p w14:paraId="1EFC087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7,66%</w:t>
            </w:r>
          </w:p>
        </w:tc>
        <w:tc>
          <w:tcPr>
            <w:tcW w:w="236" w:type="pct"/>
            <w:shd w:val="clear" w:color="auto" w:fill="auto"/>
            <w:vAlign w:val="center"/>
            <w:hideMark/>
          </w:tcPr>
          <w:p w14:paraId="45DD06C2"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7,66%</w:t>
            </w:r>
          </w:p>
        </w:tc>
        <w:tc>
          <w:tcPr>
            <w:tcW w:w="237" w:type="pct"/>
            <w:shd w:val="clear" w:color="auto" w:fill="auto"/>
            <w:vAlign w:val="center"/>
            <w:hideMark/>
          </w:tcPr>
          <w:p w14:paraId="4B59184B"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7,66%</w:t>
            </w:r>
          </w:p>
        </w:tc>
        <w:tc>
          <w:tcPr>
            <w:tcW w:w="236" w:type="pct"/>
            <w:shd w:val="clear" w:color="auto" w:fill="auto"/>
            <w:vAlign w:val="center"/>
            <w:hideMark/>
          </w:tcPr>
          <w:p w14:paraId="3405CA97"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7,66%</w:t>
            </w:r>
          </w:p>
        </w:tc>
        <w:tc>
          <w:tcPr>
            <w:tcW w:w="237" w:type="pct"/>
            <w:shd w:val="clear" w:color="auto" w:fill="auto"/>
            <w:vAlign w:val="center"/>
            <w:hideMark/>
          </w:tcPr>
          <w:p w14:paraId="5D39D86C"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7,66%</w:t>
            </w:r>
          </w:p>
        </w:tc>
        <w:tc>
          <w:tcPr>
            <w:tcW w:w="236" w:type="pct"/>
            <w:shd w:val="clear" w:color="auto" w:fill="auto"/>
            <w:vAlign w:val="center"/>
            <w:hideMark/>
          </w:tcPr>
          <w:p w14:paraId="0F3091B6"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7,35%</w:t>
            </w:r>
          </w:p>
        </w:tc>
        <w:tc>
          <w:tcPr>
            <w:tcW w:w="236" w:type="pct"/>
            <w:shd w:val="clear" w:color="auto" w:fill="auto"/>
            <w:vAlign w:val="center"/>
            <w:hideMark/>
          </w:tcPr>
          <w:p w14:paraId="5552AAD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7,21%</w:t>
            </w:r>
          </w:p>
        </w:tc>
        <w:tc>
          <w:tcPr>
            <w:tcW w:w="237" w:type="pct"/>
            <w:shd w:val="clear" w:color="auto" w:fill="auto"/>
            <w:vAlign w:val="center"/>
            <w:hideMark/>
          </w:tcPr>
          <w:p w14:paraId="5F71BF8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7,21%</w:t>
            </w:r>
          </w:p>
        </w:tc>
        <w:tc>
          <w:tcPr>
            <w:tcW w:w="236" w:type="pct"/>
            <w:shd w:val="clear" w:color="auto" w:fill="auto"/>
            <w:vAlign w:val="center"/>
            <w:hideMark/>
          </w:tcPr>
          <w:p w14:paraId="29CD25F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7,21%</w:t>
            </w:r>
          </w:p>
        </w:tc>
        <w:tc>
          <w:tcPr>
            <w:tcW w:w="237" w:type="pct"/>
            <w:shd w:val="clear" w:color="auto" w:fill="auto"/>
            <w:vAlign w:val="center"/>
            <w:hideMark/>
          </w:tcPr>
          <w:p w14:paraId="3E371821"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7,21%</w:t>
            </w:r>
          </w:p>
        </w:tc>
        <w:tc>
          <w:tcPr>
            <w:tcW w:w="236" w:type="pct"/>
            <w:shd w:val="clear" w:color="auto" w:fill="auto"/>
            <w:vAlign w:val="center"/>
            <w:hideMark/>
          </w:tcPr>
          <w:p w14:paraId="62A56CD3"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7,21%</w:t>
            </w:r>
          </w:p>
        </w:tc>
        <w:tc>
          <w:tcPr>
            <w:tcW w:w="237" w:type="pct"/>
            <w:shd w:val="clear" w:color="auto" w:fill="auto"/>
            <w:vAlign w:val="center"/>
            <w:hideMark/>
          </w:tcPr>
          <w:p w14:paraId="7F4CB563"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7,21%</w:t>
            </w:r>
          </w:p>
        </w:tc>
      </w:tr>
      <w:tr w:rsidR="00953BBF" w:rsidRPr="003B5D60" w14:paraId="51071C52" w14:textId="77777777" w:rsidTr="003E7263">
        <w:trPr>
          <w:trHeight w:val="780"/>
        </w:trPr>
        <w:tc>
          <w:tcPr>
            <w:tcW w:w="1326" w:type="pct"/>
            <w:shd w:val="clear" w:color="auto" w:fill="auto"/>
            <w:vAlign w:val="center"/>
            <w:hideMark/>
          </w:tcPr>
          <w:p w14:paraId="359E40A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363" w:type="pct"/>
            <w:shd w:val="clear" w:color="auto" w:fill="auto"/>
            <w:vAlign w:val="center"/>
            <w:hideMark/>
          </w:tcPr>
          <w:p w14:paraId="1322B43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auto" w:fill="auto"/>
            <w:vAlign w:val="center"/>
            <w:hideMark/>
          </w:tcPr>
          <w:p w14:paraId="356947C6"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auto" w:fill="auto"/>
            <w:vAlign w:val="center"/>
            <w:hideMark/>
          </w:tcPr>
          <w:p w14:paraId="22F358F0"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auto" w:fill="auto"/>
            <w:vAlign w:val="center"/>
            <w:hideMark/>
          </w:tcPr>
          <w:p w14:paraId="6CA7B92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auto" w:fill="auto"/>
            <w:vAlign w:val="center"/>
            <w:hideMark/>
          </w:tcPr>
          <w:p w14:paraId="79767EA1"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auto" w:fill="auto"/>
            <w:vAlign w:val="center"/>
            <w:hideMark/>
          </w:tcPr>
          <w:p w14:paraId="51E4DDB3"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auto" w:fill="auto"/>
            <w:vAlign w:val="center"/>
            <w:hideMark/>
          </w:tcPr>
          <w:p w14:paraId="5419F591" w14:textId="3EAA43BB" w:rsidR="0062539A" w:rsidRPr="003B5D60" w:rsidRDefault="00FB104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28,4</w:t>
            </w:r>
            <w:r w:rsidR="0062539A" w:rsidRPr="003B5D60">
              <w:rPr>
                <w:color w:val="000000"/>
                <w:sz w:val="18"/>
                <w:szCs w:val="18"/>
                <w:lang w:bidi="ar-SA"/>
              </w:rPr>
              <w:t>%</w:t>
            </w:r>
          </w:p>
        </w:tc>
        <w:tc>
          <w:tcPr>
            <w:tcW w:w="237" w:type="pct"/>
            <w:shd w:val="clear" w:color="auto" w:fill="auto"/>
            <w:vAlign w:val="center"/>
            <w:hideMark/>
          </w:tcPr>
          <w:p w14:paraId="02EE97D7" w14:textId="444286A9" w:rsidR="0062539A" w:rsidRPr="003B5D60" w:rsidRDefault="00FB104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41,6</w:t>
            </w:r>
            <w:r w:rsidR="0062539A" w:rsidRPr="003B5D60">
              <w:rPr>
                <w:color w:val="000000"/>
                <w:sz w:val="18"/>
                <w:szCs w:val="18"/>
                <w:lang w:bidi="ar-SA"/>
              </w:rPr>
              <w:t>%</w:t>
            </w:r>
          </w:p>
        </w:tc>
        <w:tc>
          <w:tcPr>
            <w:tcW w:w="236" w:type="pct"/>
            <w:shd w:val="clear" w:color="auto" w:fill="auto"/>
            <w:vAlign w:val="center"/>
            <w:hideMark/>
          </w:tcPr>
          <w:p w14:paraId="1643D69E" w14:textId="1759842B" w:rsidR="0062539A" w:rsidRPr="003B5D60" w:rsidRDefault="00FB104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41,6</w:t>
            </w:r>
            <w:r w:rsidR="0062539A" w:rsidRPr="003B5D60">
              <w:rPr>
                <w:color w:val="000000"/>
                <w:sz w:val="18"/>
                <w:szCs w:val="18"/>
                <w:lang w:bidi="ar-SA"/>
              </w:rPr>
              <w:t>%</w:t>
            </w:r>
          </w:p>
        </w:tc>
        <w:tc>
          <w:tcPr>
            <w:tcW w:w="236" w:type="pct"/>
            <w:shd w:val="clear" w:color="auto" w:fill="auto"/>
            <w:vAlign w:val="center"/>
            <w:hideMark/>
          </w:tcPr>
          <w:p w14:paraId="438D3821"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auto" w:fill="auto"/>
            <w:vAlign w:val="center"/>
            <w:hideMark/>
          </w:tcPr>
          <w:p w14:paraId="1BAF1478"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auto" w:fill="auto"/>
            <w:vAlign w:val="center"/>
            <w:hideMark/>
          </w:tcPr>
          <w:p w14:paraId="26B10833"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auto" w:fill="auto"/>
            <w:vAlign w:val="center"/>
            <w:hideMark/>
          </w:tcPr>
          <w:p w14:paraId="709466B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auto" w:fill="auto"/>
            <w:vAlign w:val="center"/>
            <w:hideMark/>
          </w:tcPr>
          <w:p w14:paraId="0836552D"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auto" w:fill="auto"/>
            <w:vAlign w:val="center"/>
            <w:hideMark/>
          </w:tcPr>
          <w:p w14:paraId="276E6435"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r>
      <w:tr w:rsidR="00953BBF" w:rsidRPr="003B5D60" w14:paraId="09C0B6E4" w14:textId="77777777" w:rsidTr="003E7263">
        <w:trPr>
          <w:trHeight w:val="2055"/>
        </w:trPr>
        <w:tc>
          <w:tcPr>
            <w:tcW w:w="1326" w:type="pct"/>
            <w:shd w:val="clear" w:color="auto" w:fill="auto"/>
            <w:vAlign w:val="center"/>
            <w:hideMark/>
          </w:tcPr>
          <w:p w14:paraId="18D6522E"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363" w:type="pct"/>
            <w:shd w:val="clear" w:color="auto" w:fill="auto"/>
            <w:vAlign w:val="center"/>
            <w:hideMark/>
          </w:tcPr>
          <w:p w14:paraId="711B60C3"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auto" w:fill="auto"/>
            <w:vAlign w:val="center"/>
            <w:hideMark/>
          </w:tcPr>
          <w:p w14:paraId="425BFF91"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auto" w:fill="auto"/>
            <w:vAlign w:val="center"/>
            <w:hideMark/>
          </w:tcPr>
          <w:p w14:paraId="5E6838B6"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auto" w:fill="auto"/>
            <w:vAlign w:val="center"/>
            <w:hideMark/>
          </w:tcPr>
          <w:p w14:paraId="5F54928E"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auto" w:fill="auto"/>
            <w:vAlign w:val="center"/>
            <w:hideMark/>
          </w:tcPr>
          <w:p w14:paraId="4A8735C4"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auto" w:fill="auto"/>
            <w:vAlign w:val="center"/>
            <w:hideMark/>
          </w:tcPr>
          <w:p w14:paraId="4026746C"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auto" w:fill="auto"/>
            <w:vAlign w:val="center"/>
            <w:hideMark/>
          </w:tcPr>
          <w:p w14:paraId="1E4D335F"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auto" w:fill="auto"/>
            <w:vAlign w:val="center"/>
            <w:hideMark/>
          </w:tcPr>
          <w:p w14:paraId="12B878B7"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auto" w:fill="auto"/>
            <w:vAlign w:val="center"/>
            <w:hideMark/>
          </w:tcPr>
          <w:p w14:paraId="49FBB69B"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auto" w:fill="auto"/>
            <w:vAlign w:val="center"/>
            <w:hideMark/>
          </w:tcPr>
          <w:p w14:paraId="58994601"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auto" w:fill="auto"/>
            <w:vAlign w:val="center"/>
            <w:hideMark/>
          </w:tcPr>
          <w:p w14:paraId="0B1F6B35"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auto" w:fill="auto"/>
            <w:vAlign w:val="center"/>
            <w:hideMark/>
          </w:tcPr>
          <w:p w14:paraId="4F6097BC"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auto" w:fill="auto"/>
            <w:vAlign w:val="center"/>
            <w:hideMark/>
          </w:tcPr>
          <w:p w14:paraId="47A9EC13"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6" w:type="pct"/>
            <w:shd w:val="clear" w:color="auto" w:fill="auto"/>
            <w:vAlign w:val="center"/>
            <w:hideMark/>
          </w:tcPr>
          <w:p w14:paraId="5CD27A81"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237" w:type="pct"/>
            <w:shd w:val="clear" w:color="auto" w:fill="auto"/>
            <w:vAlign w:val="center"/>
            <w:hideMark/>
          </w:tcPr>
          <w:p w14:paraId="11B28C65" w14:textId="77777777" w:rsidR="0062539A" w:rsidRPr="003B5D60" w:rsidRDefault="0062539A"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r>
    </w:tbl>
    <w:p w14:paraId="7366B5D6" w14:textId="6681322B" w:rsidR="003E7263" w:rsidRDefault="003E7263" w:rsidP="00856C1E"/>
    <w:p w14:paraId="056E84AD" w14:textId="77777777" w:rsidR="003E7263" w:rsidRDefault="003E7263">
      <w:pPr>
        <w:spacing w:line="240" w:lineRule="auto"/>
        <w:ind w:firstLine="0"/>
        <w:jc w:val="left"/>
      </w:pPr>
      <w:r>
        <w:br w:type="page"/>
      </w:r>
    </w:p>
    <w:p w14:paraId="1BC770E9" w14:textId="46E3BB5D" w:rsidR="00D9130A" w:rsidRPr="003B5D60" w:rsidRDefault="00D9130A"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690" w:name="_Ref131593475"/>
      <w:r w:rsidRPr="003B5D60">
        <w:rPr>
          <w:rFonts w:eastAsiaTheme="minorEastAsia"/>
          <w:lang w:eastAsia="en-US"/>
        </w:rPr>
        <w:lastRenderedPageBreak/>
        <w:t>Индикаторы развития системы теплоснабжения от котельной №52 д. Жабино</w:t>
      </w:r>
      <w:bookmarkEnd w:id="690"/>
    </w:p>
    <w:tbl>
      <w:tblPr>
        <w:tblW w:w="15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40"/>
        <w:gridCol w:w="1140"/>
        <w:gridCol w:w="766"/>
        <w:gridCol w:w="766"/>
        <w:gridCol w:w="766"/>
        <w:gridCol w:w="767"/>
        <w:gridCol w:w="766"/>
        <w:gridCol w:w="766"/>
        <w:gridCol w:w="767"/>
        <w:gridCol w:w="766"/>
        <w:gridCol w:w="766"/>
        <w:gridCol w:w="766"/>
        <w:gridCol w:w="767"/>
        <w:gridCol w:w="766"/>
        <w:gridCol w:w="766"/>
        <w:gridCol w:w="767"/>
      </w:tblGrid>
      <w:tr w:rsidR="00953BBF" w:rsidRPr="003B5D60" w14:paraId="1345F49D" w14:textId="77777777" w:rsidTr="003E7263">
        <w:trPr>
          <w:trHeight w:val="330"/>
          <w:tblHeader/>
        </w:trPr>
        <w:tc>
          <w:tcPr>
            <w:tcW w:w="3940" w:type="dxa"/>
            <w:shd w:val="clear" w:color="000000" w:fill="FFFFFF"/>
            <w:vAlign w:val="center"/>
            <w:hideMark/>
          </w:tcPr>
          <w:p w14:paraId="4604A716" w14:textId="77777777" w:rsidR="00953BBF" w:rsidRPr="003B5D60" w:rsidRDefault="00953BBF"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Наименование показателя</w:t>
            </w:r>
          </w:p>
        </w:tc>
        <w:tc>
          <w:tcPr>
            <w:tcW w:w="1140" w:type="dxa"/>
            <w:shd w:val="clear" w:color="000000" w:fill="FFFFFF"/>
            <w:vAlign w:val="center"/>
            <w:hideMark/>
          </w:tcPr>
          <w:p w14:paraId="3B8AC5AB" w14:textId="77777777" w:rsidR="00953BBF" w:rsidRPr="003B5D60" w:rsidRDefault="00953BBF"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Ед. изм.</w:t>
            </w:r>
          </w:p>
        </w:tc>
        <w:tc>
          <w:tcPr>
            <w:tcW w:w="766" w:type="dxa"/>
            <w:shd w:val="clear" w:color="000000" w:fill="FFFFFF"/>
            <w:vAlign w:val="center"/>
            <w:hideMark/>
          </w:tcPr>
          <w:p w14:paraId="55CE0052" w14:textId="77777777" w:rsidR="00953BBF" w:rsidRPr="003B5D60" w:rsidRDefault="00953BBF"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2022</w:t>
            </w:r>
          </w:p>
        </w:tc>
        <w:tc>
          <w:tcPr>
            <w:tcW w:w="766" w:type="dxa"/>
            <w:shd w:val="clear" w:color="000000" w:fill="FFFFFF"/>
            <w:vAlign w:val="center"/>
            <w:hideMark/>
          </w:tcPr>
          <w:p w14:paraId="5AEF2367" w14:textId="77777777" w:rsidR="00953BBF" w:rsidRPr="003B5D60" w:rsidRDefault="00953BBF"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2023</w:t>
            </w:r>
          </w:p>
        </w:tc>
        <w:tc>
          <w:tcPr>
            <w:tcW w:w="766" w:type="dxa"/>
            <w:shd w:val="clear" w:color="000000" w:fill="FFFFFF"/>
            <w:vAlign w:val="center"/>
            <w:hideMark/>
          </w:tcPr>
          <w:p w14:paraId="232E098D" w14:textId="77777777" w:rsidR="00953BBF" w:rsidRPr="003B5D60" w:rsidRDefault="00953BBF"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2024</w:t>
            </w:r>
          </w:p>
        </w:tc>
        <w:tc>
          <w:tcPr>
            <w:tcW w:w="767" w:type="dxa"/>
            <w:shd w:val="clear" w:color="000000" w:fill="FFFFFF"/>
            <w:vAlign w:val="center"/>
            <w:hideMark/>
          </w:tcPr>
          <w:p w14:paraId="3831259D" w14:textId="77777777" w:rsidR="00953BBF" w:rsidRPr="003B5D60" w:rsidRDefault="00953BBF"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2025</w:t>
            </w:r>
          </w:p>
        </w:tc>
        <w:tc>
          <w:tcPr>
            <w:tcW w:w="766" w:type="dxa"/>
            <w:shd w:val="clear" w:color="000000" w:fill="FFFFFF"/>
            <w:vAlign w:val="center"/>
            <w:hideMark/>
          </w:tcPr>
          <w:p w14:paraId="507CC523" w14:textId="77777777" w:rsidR="00953BBF" w:rsidRPr="003B5D60" w:rsidRDefault="00953BBF"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2026</w:t>
            </w:r>
          </w:p>
        </w:tc>
        <w:tc>
          <w:tcPr>
            <w:tcW w:w="766" w:type="dxa"/>
            <w:shd w:val="clear" w:color="000000" w:fill="FFFFFF"/>
            <w:vAlign w:val="center"/>
            <w:hideMark/>
          </w:tcPr>
          <w:p w14:paraId="5DA3A608" w14:textId="77777777" w:rsidR="00953BBF" w:rsidRPr="003B5D60" w:rsidRDefault="00953BBF"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2027</w:t>
            </w:r>
          </w:p>
        </w:tc>
        <w:tc>
          <w:tcPr>
            <w:tcW w:w="767" w:type="dxa"/>
            <w:shd w:val="clear" w:color="000000" w:fill="FFFFFF"/>
            <w:vAlign w:val="center"/>
            <w:hideMark/>
          </w:tcPr>
          <w:p w14:paraId="6A256455" w14:textId="77777777" w:rsidR="00953BBF" w:rsidRPr="003B5D60" w:rsidRDefault="00953BBF"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2028</w:t>
            </w:r>
          </w:p>
        </w:tc>
        <w:tc>
          <w:tcPr>
            <w:tcW w:w="766" w:type="dxa"/>
            <w:shd w:val="clear" w:color="000000" w:fill="FFFFFF"/>
            <w:vAlign w:val="center"/>
            <w:hideMark/>
          </w:tcPr>
          <w:p w14:paraId="37871281" w14:textId="77777777" w:rsidR="00953BBF" w:rsidRPr="003B5D60" w:rsidRDefault="00953BBF"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2029</w:t>
            </w:r>
          </w:p>
        </w:tc>
        <w:tc>
          <w:tcPr>
            <w:tcW w:w="766" w:type="dxa"/>
            <w:shd w:val="clear" w:color="000000" w:fill="FFFFFF"/>
            <w:vAlign w:val="center"/>
            <w:hideMark/>
          </w:tcPr>
          <w:p w14:paraId="53DDC1D8" w14:textId="77777777" w:rsidR="00953BBF" w:rsidRPr="003B5D60" w:rsidRDefault="00953BBF"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2030</w:t>
            </w:r>
          </w:p>
        </w:tc>
        <w:tc>
          <w:tcPr>
            <w:tcW w:w="766" w:type="dxa"/>
            <w:shd w:val="clear" w:color="000000" w:fill="FFFFFF"/>
            <w:vAlign w:val="center"/>
            <w:hideMark/>
          </w:tcPr>
          <w:p w14:paraId="7D625348" w14:textId="77777777" w:rsidR="00953BBF" w:rsidRPr="003B5D60" w:rsidRDefault="00953BBF"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2031</w:t>
            </w:r>
          </w:p>
        </w:tc>
        <w:tc>
          <w:tcPr>
            <w:tcW w:w="767" w:type="dxa"/>
            <w:shd w:val="clear" w:color="000000" w:fill="FFFFFF"/>
            <w:vAlign w:val="center"/>
            <w:hideMark/>
          </w:tcPr>
          <w:p w14:paraId="4021ECDD" w14:textId="77777777" w:rsidR="00953BBF" w:rsidRPr="003B5D60" w:rsidRDefault="00953BBF"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2032</w:t>
            </w:r>
          </w:p>
        </w:tc>
        <w:tc>
          <w:tcPr>
            <w:tcW w:w="766" w:type="dxa"/>
            <w:shd w:val="clear" w:color="000000" w:fill="FFFFFF"/>
            <w:vAlign w:val="center"/>
            <w:hideMark/>
          </w:tcPr>
          <w:p w14:paraId="7088AFED" w14:textId="77777777" w:rsidR="00953BBF" w:rsidRPr="003B5D60" w:rsidRDefault="00953BBF"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2033</w:t>
            </w:r>
          </w:p>
        </w:tc>
        <w:tc>
          <w:tcPr>
            <w:tcW w:w="766" w:type="dxa"/>
            <w:shd w:val="clear" w:color="000000" w:fill="FFFFFF"/>
            <w:vAlign w:val="center"/>
            <w:hideMark/>
          </w:tcPr>
          <w:p w14:paraId="46D2088A" w14:textId="77777777" w:rsidR="00953BBF" w:rsidRPr="003B5D60" w:rsidRDefault="00953BBF"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2034</w:t>
            </w:r>
          </w:p>
        </w:tc>
        <w:tc>
          <w:tcPr>
            <w:tcW w:w="767" w:type="dxa"/>
            <w:shd w:val="clear" w:color="000000" w:fill="FFFFFF"/>
            <w:vAlign w:val="center"/>
            <w:hideMark/>
          </w:tcPr>
          <w:p w14:paraId="029E7047" w14:textId="77777777" w:rsidR="00953BBF" w:rsidRPr="003B5D60" w:rsidRDefault="00953BBF" w:rsidP="003E7263">
            <w:pPr>
              <w:widowControl/>
              <w:autoSpaceDE/>
              <w:autoSpaceDN/>
              <w:spacing w:line="240" w:lineRule="auto"/>
              <w:ind w:firstLine="0"/>
              <w:jc w:val="center"/>
              <w:rPr>
                <w:b/>
                <w:bCs/>
                <w:color w:val="000000"/>
                <w:sz w:val="18"/>
                <w:szCs w:val="18"/>
                <w:lang w:bidi="ar-SA"/>
              </w:rPr>
            </w:pPr>
            <w:r w:rsidRPr="003B5D60">
              <w:rPr>
                <w:b/>
                <w:bCs/>
                <w:color w:val="000000"/>
                <w:sz w:val="18"/>
                <w:szCs w:val="18"/>
                <w:lang w:bidi="ar-SA"/>
              </w:rPr>
              <w:t>2035</w:t>
            </w:r>
          </w:p>
        </w:tc>
      </w:tr>
      <w:tr w:rsidR="00953BBF" w:rsidRPr="003B5D60" w14:paraId="1C5E47FB" w14:textId="77777777" w:rsidTr="003E7263">
        <w:trPr>
          <w:trHeight w:val="495"/>
        </w:trPr>
        <w:tc>
          <w:tcPr>
            <w:tcW w:w="3940" w:type="dxa"/>
            <w:shd w:val="clear" w:color="000000" w:fill="FFFFFF"/>
            <w:vAlign w:val="center"/>
            <w:hideMark/>
          </w:tcPr>
          <w:p w14:paraId="7DC5F3F0"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Количество прекращений подачи тепловой энергии, теплоносителя в результате технологических нарушений на тепловых сетях</w:t>
            </w:r>
          </w:p>
        </w:tc>
        <w:tc>
          <w:tcPr>
            <w:tcW w:w="1140" w:type="dxa"/>
            <w:shd w:val="clear" w:color="000000" w:fill="FFFFFF"/>
            <w:vAlign w:val="center"/>
            <w:hideMark/>
          </w:tcPr>
          <w:p w14:paraId="2E2C4B47"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шт.</w:t>
            </w:r>
          </w:p>
        </w:tc>
        <w:tc>
          <w:tcPr>
            <w:tcW w:w="766" w:type="dxa"/>
            <w:shd w:val="clear" w:color="000000" w:fill="FFFFFF"/>
            <w:vAlign w:val="center"/>
            <w:hideMark/>
          </w:tcPr>
          <w:p w14:paraId="7450BDD4"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588F6274"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0FC0E079"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7" w:type="dxa"/>
            <w:shd w:val="clear" w:color="000000" w:fill="FFFFFF"/>
            <w:vAlign w:val="center"/>
            <w:hideMark/>
          </w:tcPr>
          <w:p w14:paraId="75703DB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6DFDC6A3"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3BBA5DF7"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7" w:type="dxa"/>
            <w:shd w:val="clear" w:color="000000" w:fill="FFFFFF"/>
            <w:vAlign w:val="center"/>
            <w:hideMark/>
          </w:tcPr>
          <w:p w14:paraId="77B3A538"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41D6430A"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53D6AD79"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6DC9E8CD"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7" w:type="dxa"/>
            <w:shd w:val="clear" w:color="000000" w:fill="FFFFFF"/>
            <w:vAlign w:val="center"/>
            <w:hideMark/>
          </w:tcPr>
          <w:p w14:paraId="75F4E540"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4F0BADED"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0E1C49AC"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7" w:type="dxa"/>
            <w:shd w:val="clear" w:color="000000" w:fill="FFFFFF"/>
            <w:vAlign w:val="center"/>
            <w:hideMark/>
          </w:tcPr>
          <w:p w14:paraId="6E430686"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r>
      <w:tr w:rsidR="00953BBF" w:rsidRPr="003B5D60" w14:paraId="01B12C61" w14:textId="77777777" w:rsidTr="003E7263">
        <w:trPr>
          <w:trHeight w:val="495"/>
        </w:trPr>
        <w:tc>
          <w:tcPr>
            <w:tcW w:w="3940" w:type="dxa"/>
            <w:shd w:val="clear" w:color="000000" w:fill="FFFFFF"/>
            <w:vAlign w:val="center"/>
            <w:hideMark/>
          </w:tcPr>
          <w:p w14:paraId="67FC210D"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140" w:type="dxa"/>
            <w:shd w:val="clear" w:color="000000" w:fill="FFFFFF"/>
            <w:vAlign w:val="center"/>
            <w:hideMark/>
          </w:tcPr>
          <w:p w14:paraId="4E8CEAC1"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шт.</w:t>
            </w:r>
          </w:p>
        </w:tc>
        <w:tc>
          <w:tcPr>
            <w:tcW w:w="766" w:type="dxa"/>
            <w:shd w:val="clear" w:color="000000" w:fill="FFFFFF"/>
            <w:vAlign w:val="center"/>
            <w:hideMark/>
          </w:tcPr>
          <w:p w14:paraId="0F16D1B2"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79775C7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7324753C"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7" w:type="dxa"/>
            <w:shd w:val="clear" w:color="000000" w:fill="FFFFFF"/>
            <w:vAlign w:val="center"/>
            <w:hideMark/>
          </w:tcPr>
          <w:p w14:paraId="58B27DCD"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5290F6D1"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1E59857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7" w:type="dxa"/>
            <w:shd w:val="clear" w:color="000000" w:fill="FFFFFF"/>
            <w:vAlign w:val="center"/>
            <w:hideMark/>
          </w:tcPr>
          <w:p w14:paraId="6B631D3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5465D7F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621C30DE"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6E8BAFAE"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7" w:type="dxa"/>
            <w:shd w:val="clear" w:color="000000" w:fill="FFFFFF"/>
            <w:vAlign w:val="center"/>
            <w:hideMark/>
          </w:tcPr>
          <w:p w14:paraId="7FDF89C9"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3DB5F3A8"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6" w:type="dxa"/>
            <w:shd w:val="clear" w:color="000000" w:fill="FFFFFF"/>
            <w:vAlign w:val="center"/>
            <w:hideMark/>
          </w:tcPr>
          <w:p w14:paraId="085155D1"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c>
          <w:tcPr>
            <w:tcW w:w="767" w:type="dxa"/>
            <w:shd w:val="clear" w:color="000000" w:fill="FFFFFF"/>
            <w:vAlign w:val="center"/>
            <w:hideMark/>
          </w:tcPr>
          <w:p w14:paraId="3355E7FA"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w:t>
            </w:r>
          </w:p>
        </w:tc>
      </w:tr>
      <w:tr w:rsidR="00953BBF" w:rsidRPr="003B5D60" w14:paraId="21423BE8" w14:textId="77777777" w:rsidTr="003E7263">
        <w:trPr>
          <w:trHeight w:val="495"/>
        </w:trPr>
        <w:tc>
          <w:tcPr>
            <w:tcW w:w="3940" w:type="dxa"/>
            <w:shd w:val="clear" w:color="000000" w:fill="FFFFFF"/>
            <w:vAlign w:val="center"/>
            <w:hideMark/>
          </w:tcPr>
          <w:p w14:paraId="05002E74"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Удельный расход условного топлива на единицу тепловой энергии, отпускаемой с коллекторов источников тепловой энергии</w:t>
            </w:r>
          </w:p>
        </w:tc>
        <w:tc>
          <w:tcPr>
            <w:tcW w:w="1140" w:type="dxa"/>
            <w:shd w:val="clear" w:color="000000" w:fill="FFFFFF"/>
            <w:vAlign w:val="center"/>
            <w:hideMark/>
          </w:tcPr>
          <w:p w14:paraId="7302C7D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кг ут/Гкал</w:t>
            </w:r>
          </w:p>
        </w:tc>
        <w:tc>
          <w:tcPr>
            <w:tcW w:w="766" w:type="dxa"/>
            <w:shd w:val="clear" w:color="000000" w:fill="FFFFFF"/>
            <w:noWrap/>
            <w:vAlign w:val="center"/>
            <w:hideMark/>
          </w:tcPr>
          <w:p w14:paraId="4CBA9B88"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156,49</w:t>
            </w:r>
          </w:p>
        </w:tc>
        <w:tc>
          <w:tcPr>
            <w:tcW w:w="766" w:type="dxa"/>
            <w:shd w:val="clear" w:color="000000" w:fill="FFFFFF"/>
            <w:noWrap/>
            <w:vAlign w:val="center"/>
            <w:hideMark/>
          </w:tcPr>
          <w:p w14:paraId="2DED7FC2"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156,49</w:t>
            </w:r>
          </w:p>
        </w:tc>
        <w:tc>
          <w:tcPr>
            <w:tcW w:w="766" w:type="dxa"/>
            <w:shd w:val="clear" w:color="000000" w:fill="FFFFFF"/>
            <w:noWrap/>
            <w:vAlign w:val="center"/>
            <w:hideMark/>
          </w:tcPr>
          <w:p w14:paraId="0B4AF6AB"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156,49</w:t>
            </w:r>
          </w:p>
        </w:tc>
        <w:tc>
          <w:tcPr>
            <w:tcW w:w="767" w:type="dxa"/>
            <w:shd w:val="clear" w:color="000000" w:fill="FFFFFF"/>
            <w:noWrap/>
            <w:vAlign w:val="center"/>
            <w:hideMark/>
          </w:tcPr>
          <w:p w14:paraId="55E5B2A5"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156,49</w:t>
            </w:r>
          </w:p>
        </w:tc>
        <w:tc>
          <w:tcPr>
            <w:tcW w:w="766" w:type="dxa"/>
            <w:shd w:val="clear" w:color="000000" w:fill="FFFFFF"/>
            <w:noWrap/>
            <w:vAlign w:val="center"/>
            <w:hideMark/>
          </w:tcPr>
          <w:p w14:paraId="68034A71"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153,4</w:t>
            </w:r>
          </w:p>
        </w:tc>
        <w:tc>
          <w:tcPr>
            <w:tcW w:w="766" w:type="dxa"/>
            <w:shd w:val="clear" w:color="000000" w:fill="FFFFFF"/>
            <w:noWrap/>
            <w:vAlign w:val="center"/>
            <w:hideMark/>
          </w:tcPr>
          <w:p w14:paraId="614BBD78"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150,52</w:t>
            </w:r>
          </w:p>
        </w:tc>
        <w:tc>
          <w:tcPr>
            <w:tcW w:w="767" w:type="dxa"/>
            <w:shd w:val="clear" w:color="000000" w:fill="FFFFFF"/>
            <w:noWrap/>
            <w:vAlign w:val="center"/>
            <w:hideMark/>
          </w:tcPr>
          <w:p w14:paraId="31B09E6E"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150,52</w:t>
            </w:r>
          </w:p>
        </w:tc>
        <w:tc>
          <w:tcPr>
            <w:tcW w:w="766" w:type="dxa"/>
            <w:shd w:val="clear" w:color="000000" w:fill="FFFFFF"/>
            <w:noWrap/>
            <w:vAlign w:val="center"/>
            <w:hideMark/>
          </w:tcPr>
          <w:p w14:paraId="5FBAA2C6"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150,52</w:t>
            </w:r>
          </w:p>
        </w:tc>
        <w:tc>
          <w:tcPr>
            <w:tcW w:w="766" w:type="dxa"/>
            <w:shd w:val="clear" w:color="000000" w:fill="FFFFFF"/>
            <w:noWrap/>
            <w:vAlign w:val="center"/>
            <w:hideMark/>
          </w:tcPr>
          <w:p w14:paraId="16036458"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150,52</w:t>
            </w:r>
          </w:p>
        </w:tc>
        <w:tc>
          <w:tcPr>
            <w:tcW w:w="766" w:type="dxa"/>
            <w:shd w:val="clear" w:color="000000" w:fill="FFFFFF"/>
            <w:noWrap/>
            <w:vAlign w:val="center"/>
            <w:hideMark/>
          </w:tcPr>
          <w:p w14:paraId="1B2D325A"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150,52</w:t>
            </w:r>
          </w:p>
        </w:tc>
        <w:tc>
          <w:tcPr>
            <w:tcW w:w="767" w:type="dxa"/>
            <w:shd w:val="clear" w:color="000000" w:fill="FFFFFF"/>
            <w:noWrap/>
            <w:vAlign w:val="center"/>
            <w:hideMark/>
          </w:tcPr>
          <w:p w14:paraId="2FF16AE2"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150,52</w:t>
            </w:r>
          </w:p>
        </w:tc>
        <w:tc>
          <w:tcPr>
            <w:tcW w:w="766" w:type="dxa"/>
            <w:shd w:val="clear" w:color="000000" w:fill="FFFFFF"/>
            <w:noWrap/>
            <w:vAlign w:val="center"/>
            <w:hideMark/>
          </w:tcPr>
          <w:p w14:paraId="5B9E1ED1"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150,52</w:t>
            </w:r>
          </w:p>
        </w:tc>
        <w:tc>
          <w:tcPr>
            <w:tcW w:w="766" w:type="dxa"/>
            <w:shd w:val="clear" w:color="000000" w:fill="FFFFFF"/>
            <w:noWrap/>
            <w:vAlign w:val="center"/>
            <w:hideMark/>
          </w:tcPr>
          <w:p w14:paraId="5C11130A"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150,52</w:t>
            </w:r>
          </w:p>
        </w:tc>
        <w:tc>
          <w:tcPr>
            <w:tcW w:w="767" w:type="dxa"/>
            <w:shd w:val="clear" w:color="000000" w:fill="FFFFFF"/>
            <w:noWrap/>
            <w:vAlign w:val="center"/>
            <w:hideMark/>
          </w:tcPr>
          <w:p w14:paraId="16143BAE"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150,52</w:t>
            </w:r>
          </w:p>
        </w:tc>
      </w:tr>
      <w:tr w:rsidR="00953BBF" w:rsidRPr="003B5D60" w14:paraId="0608EB8D" w14:textId="77777777" w:rsidTr="003E7263">
        <w:trPr>
          <w:trHeight w:val="495"/>
        </w:trPr>
        <w:tc>
          <w:tcPr>
            <w:tcW w:w="3940" w:type="dxa"/>
            <w:shd w:val="clear" w:color="000000" w:fill="FFFFFF"/>
            <w:vAlign w:val="center"/>
            <w:hideMark/>
          </w:tcPr>
          <w:p w14:paraId="050107E1"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Отношение величины технологических потерь тепловой энергии, теплоносителя к материальной характеристике тепловой сети</w:t>
            </w:r>
          </w:p>
        </w:tc>
        <w:tc>
          <w:tcPr>
            <w:tcW w:w="1140" w:type="dxa"/>
            <w:shd w:val="clear" w:color="000000" w:fill="FFFFFF"/>
            <w:vAlign w:val="center"/>
            <w:hideMark/>
          </w:tcPr>
          <w:p w14:paraId="1397F8FD"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Гкал/кв.м</w:t>
            </w:r>
          </w:p>
        </w:tc>
        <w:tc>
          <w:tcPr>
            <w:tcW w:w="766" w:type="dxa"/>
            <w:shd w:val="clear" w:color="000000" w:fill="FFFFFF"/>
            <w:vAlign w:val="center"/>
            <w:hideMark/>
          </w:tcPr>
          <w:p w14:paraId="4837C8DE"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4,362</w:t>
            </w:r>
          </w:p>
        </w:tc>
        <w:tc>
          <w:tcPr>
            <w:tcW w:w="766" w:type="dxa"/>
            <w:shd w:val="clear" w:color="000000" w:fill="FFFFFF"/>
            <w:vAlign w:val="center"/>
            <w:hideMark/>
          </w:tcPr>
          <w:p w14:paraId="1F21C704"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4,547</w:t>
            </w:r>
          </w:p>
        </w:tc>
        <w:tc>
          <w:tcPr>
            <w:tcW w:w="766" w:type="dxa"/>
            <w:shd w:val="clear" w:color="000000" w:fill="FFFFFF"/>
            <w:vAlign w:val="center"/>
            <w:hideMark/>
          </w:tcPr>
          <w:p w14:paraId="6DDC9A2D"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3,611</w:t>
            </w:r>
          </w:p>
        </w:tc>
        <w:tc>
          <w:tcPr>
            <w:tcW w:w="767" w:type="dxa"/>
            <w:shd w:val="clear" w:color="000000" w:fill="FFFFFF"/>
            <w:vAlign w:val="center"/>
            <w:hideMark/>
          </w:tcPr>
          <w:p w14:paraId="43139341"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3,715</w:t>
            </w:r>
          </w:p>
        </w:tc>
        <w:tc>
          <w:tcPr>
            <w:tcW w:w="766" w:type="dxa"/>
            <w:shd w:val="clear" w:color="000000" w:fill="FFFFFF"/>
            <w:vAlign w:val="center"/>
            <w:hideMark/>
          </w:tcPr>
          <w:p w14:paraId="6104F576"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3,827</w:t>
            </w:r>
          </w:p>
        </w:tc>
        <w:tc>
          <w:tcPr>
            <w:tcW w:w="766" w:type="dxa"/>
            <w:shd w:val="clear" w:color="000000" w:fill="FFFFFF"/>
            <w:vAlign w:val="center"/>
            <w:hideMark/>
          </w:tcPr>
          <w:p w14:paraId="16498956"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3,668</w:t>
            </w:r>
          </w:p>
        </w:tc>
        <w:tc>
          <w:tcPr>
            <w:tcW w:w="767" w:type="dxa"/>
            <w:shd w:val="clear" w:color="000000" w:fill="FFFFFF"/>
            <w:vAlign w:val="center"/>
            <w:hideMark/>
          </w:tcPr>
          <w:p w14:paraId="1E265713"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3,503</w:t>
            </w:r>
          </w:p>
        </w:tc>
        <w:tc>
          <w:tcPr>
            <w:tcW w:w="766" w:type="dxa"/>
            <w:shd w:val="clear" w:color="000000" w:fill="FFFFFF"/>
            <w:vAlign w:val="center"/>
            <w:hideMark/>
          </w:tcPr>
          <w:p w14:paraId="3FE73B89"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3,334</w:t>
            </w:r>
          </w:p>
        </w:tc>
        <w:tc>
          <w:tcPr>
            <w:tcW w:w="766" w:type="dxa"/>
            <w:shd w:val="clear" w:color="000000" w:fill="FFFFFF"/>
            <w:vAlign w:val="center"/>
            <w:hideMark/>
          </w:tcPr>
          <w:p w14:paraId="24E3C320"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3,300</w:t>
            </w:r>
          </w:p>
        </w:tc>
        <w:tc>
          <w:tcPr>
            <w:tcW w:w="766" w:type="dxa"/>
            <w:shd w:val="clear" w:color="000000" w:fill="FFFFFF"/>
            <w:vAlign w:val="center"/>
            <w:hideMark/>
          </w:tcPr>
          <w:p w14:paraId="50C1599F"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3,115</w:t>
            </w:r>
          </w:p>
        </w:tc>
        <w:tc>
          <w:tcPr>
            <w:tcW w:w="767" w:type="dxa"/>
            <w:shd w:val="clear" w:color="000000" w:fill="FFFFFF"/>
            <w:vAlign w:val="center"/>
            <w:hideMark/>
          </w:tcPr>
          <w:p w14:paraId="24980F0A"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2,925</w:t>
            </w:r>
          </w:p>
        </w:tc>
        <w:tc>
          <w:tcPr>
            <w:tcW w:w="766" w:type="dxa"/>
            <w:shd w:val="clear" w:color="000000" w:fill="FFFFFF"/>
            <w:vAlign w:val="center"/>
            <w:hideMark/>
          </w:tcPr>
          <w:p w14:paraId="7885CA25"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2,733</w:t>
            </w:r>
          </w:p>
        </w:tc>
        <w:tc>
          <w:tcPr>
            <w:tcW w:w="766" w:type="dxa"/>
            <w:shd w:val="clear" w:color="000000" w:fill="FFFFFF"/>
            <w:vAlign w:val="center"/>
            <w:hideMark/>
          </w:tcPr>
          <w:p w14:paraId="3FA8F3A3"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2,537</w:t>
            </w:r>
          </w:p>
        </w:tc>
        <w:tc>
          <w:tcPr>
            <w:tcW w:w="767" w:type="dxa"/>
            <w:shd w:val="clear" w:color="000000" w:fill="FFFFFF"/>
            <w:vAlign w:val="center"/>
            <w:hideMark/>
          </w:tcPr>
          <w:p w14:paraId="4F979A57"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2,340</w:t>
            </w:r>
          </w:p>
        </w:tc>
      </w:tr>
      <w:tr w:rsidR="00953BBF" w:rsidRPr="003B5D60" w14:paraId="08EC0629" w14:textId="77777777" w:rsidTr="003E7263">
        <w:trPr>
          <w:trHeight w:val="330"/>
        </w:trPr>
        <w:tc>
          <w:tcPr>
            <w:tcW w:w="3940" w:type="dxa"/>
            <w:shd w:val="clear" w:color="000000" w:fill="FFFFFF"/>
            <w:vAlign w:val="center"/>
            <w:hideMark/>
          </w:tcPr>
          <w:p w14:paraId="1F4141F0"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Коэффициент использования установленной тепловой мощности</w:t>
            </w:r>
          </w:p>
        </w:tc>
        <w:tc>
          <w:tcPr>
            <w:tcW w:w="1140" w:type="dxa"/>
            <w:shd w:val="clear" w:color="000000" w:fill="FFFFFF"/>
            <w:vAlign w:val="center"/>
            <w:hideMark/>
          </w:tcPr>
          <w:p w14:paraId="258B5321"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6D00E2A4"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0,426</w:t>
            </w:r>
          </w:p>
        </w:tc>
        <w:tc>
          <w:tcPr>
            <w:tcW w:w="766" w:type="dxa"/>
            <w:shd w:val="clear" w:color="000000" w:fill="FFFFFF"/>
            <w:vAlign w:val="center"/>
            <w:hideMark/>
          </w:tcPr>
          <w:p w14:paraId="56039C9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0,433</w:t>
            </w:r>
          </w:p>
        </w:tc>
        <w:tc>
          <w:tcPr>
            <w:tcW w:w="766" w:type="dxa"/>
            <w:shd w:val="clear" w:color="000000" w:fill="FFFFFF"/>
            <w:vAlign w:val="center"/>
            <w:hideMark/>
          </w:tcPr>
          <w:p w14:paraId="639C6117"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0,396</w:t>
            </w:r>
          </w:p>
        </w:tc>
        <w:tc>
          <w:tcPr>
            <w:tcW w:w="767" w:type="dxa"/>
            <w:shd w:val="clear" w:color="000000" w:fill="FFFFFF"/>
            <w:vAlign w:val="center"/>
            <w:hideMark/>
          </w:tcPr>
          <w:p w14:paraId="0145ADB0"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0,445</w:t>
            </w:r>
          </w:p>
        </w:tc>
        <w:tc>
          <w:tcPr>
            <w:tcW w:w="766" w:type="dxa"/>
            <w:shd w:val="clear" w:color="000000" w:fill="FFFFFF"/>
            <w:vAlign w:val="center"/>
            <w:hideMark/>
          </w:tcPr>
          <w:p w14:paraId="6924F5DA"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0,389</w:t>
            </w:r>
          </w:p>
        </w:tc>
        <w:tc>
          <w:tcPr>
            <w:tcW w:w="766" w:type="dxa"/>
            <w:shd w:val="clear" w:color="000000" w:fill="FFFFFF"/>
            <w:vAlign w:val="center"/>
            <w:hideMark/>
          </w:tcPr>
          <w:p w14:paraId="49F89FE3"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0,385</w:t>
            </w:r>
          </w:p>
        </w:tc>
        <w:tc>
          <w:tcPr>
            <w:tcW w:w="767" w:type="dxa"/>
            <w:shd w:val="clear" w:color="000000" w:fill="FFFFFF"/>
            <w:vAlign w:val="center"/>
            <w:hideMark/>
          </w:tcPr>
          <w:p w14:paraId="621A97C9"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0,381</w:t>
            </w:r>
          </w:p>
        </w:tc>
        <w:tc>
          <w:tcPr>
            <w:tcW w:w="766" w:type="dxa"/>
            <w:shd w:val="clear" w:color="000000" w:fill="FFFFFF"/>
            <w:vAlign w:val="center"/>
            <w:hideMark/>
          </w:tcPr>
          <w:p w14:paraId="313DEF6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0,376</w:t>
            </w:r>
          </w:p>
        </w:tc>
        <w:tc>
          <w:tcPr>
            <w:tcW w:w="766" w:type="dxa"/>
            <w:shd w:val="clear" w:color="000000" w:fill="FFFFFF"/>
            <w:vAlign w:val="center"/>
            <w:hideMark/>
          </w:tcPr>
          <w:p w14:paraId="30174101"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0,386</w:t>
            </w:r>
          </w:p>
        </w:tc>
        <w:tc>
          <w:tcPr>
            <w:tcW w:w="766" w:type="dxa"/>
            <w:shd w:val="clear" w:color="000000" w:fill="FFFFFF"/>
            <w:vAlign w:val="center"/>
            <w:hideMark/>
          </w:tcPr>
          <w:p w14:paraId="07258860"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0,381</w:t>
            </w:r>
          </w:p>
        </w:tc>
        <w:tc>
          <w:tcPr>
            <w:tcW w:w="767" w:type="dxa"/>
            <w:shd w:val="clear" w:color="000000" w:fill="FFFFFF"/>
            <w:vAlign w:val="center"/>
            <w:hideMark/>
          </w:tcPr>
          <w:p w14:paraId="45ED8984"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0,376</w:t>
            </w:r>
          </w:p>
        </w:tc>
        <w:tc>
          <w:tcPr>
            <w:tcW w:w="766" w:type="dxa"/>
            <w:shd w:val="clear" w:color="000000" w:fill="FFFFFF"/>
            <w:vAlign w:val="center"/>
            <w:hideMark/>
          </w:tcPr>
          <w:p w14:paraId="44C16119"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0,371</w:t>
            </w:r>
          </w:p>
        </w:tc>
        <w:tc>
          <w:tcPr>
            <w:tcW w:w="766" w:type="dxa"/>
            <w:shd w:val="clear" w:color="000000" w:fill="FFFFFF"/>
            <w:vAlign w:val="center"/>
            <w:hideMark/>
          </w:tcPr>
          <w:p w14:paraId="49B6D53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0,366</w:t>
            </w:r>
          </w:p>
        </w:tc>
        <w:tc>
          <w:tcPr>
            <w:tcW w:w="767" w:type="dxa"/>
            <w:shd w:val="clear" w:color="000000" w:fill="FFFFFF"/>
            <w:vAlign w:val="center"/>
            <w:hideMark/>
          </w:tcPr>
          <w:p w14:paraId="061FB193"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0,361</w:t>
            </w:r>
          </w:p>
        </w:tc>
      </w:tr>
      <w:tr w:rsidR="00953BBF" w:rsidRPr="003B5D60" w14:paraId="24FF23E6" w14:textId="77777777" w:rsidTr="003E7263">
        <w:trPr>
          <w:trHeight w:val="495"/>
        </w:trPr>
        <w:tc>
          <w:tcPr>
            <w:tcW w:w="3940" w:type="dxa"/>
            <w:shd w:val="clear" w:color="000000" w:fill="FFFFFF"/>
            <w:vAlign w:val="center"/>
            <w:hideMark/>
          </w:tcPr>
          <w:p w14:paraId="61B4F762"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Удельная материальная характеристика тепловых сетей, приведенная к расчетной тепловой нагрузке</w:t>
            </w:r>
          </w:p>
        </w:tc>
        <w:tc>
          <w:tcPr>
            <w:tcW w:w="1140" w:type="dxa"/>
            <w:shd w:val="clear" w:color="000000" w:fill="FFFFFF"/>
            <w:vAlign w:val="center"/>
            <w:hideMark/>
          </w:tcPr>
          <w:p w14:paraId="7683560C"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кв.м*ч/Гкал</w:t>
            </w:r>
          </w:p>
        </w:tc>
        <w:tc>
          <w:tcPr>
            <w:tcW w:w="766" w:type="dxa"/>
            <w:shd w:val="clear" w:color="000000" w:fill="FFFFFF"/>
            <w:vAlign w:val="center"/>
            <w:hideMark/>
          </w:tcPr>
          <w:p w14:paraId="2788F655"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493,51</w:t>
            </w:r>
          </w:p>
        </w:tc>
        <w:tc>
          <w:tcPr>
            <w:tcW w:w="766" w:type="dxa"/>
            <w:shd w:val="clear" w:color="000000" w:fill="FFFFFF"/>
            <w:vAlign w:val="center"/>
            <w:hideMark/>
          </w:tcPr>
          <w:p w14:paraId="4C5EEAFA"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493,51</w:t>
            </w:r>
          </w:p>
        </w:tc>
        <w:tc>
          <w:tcPr>
            <w:tcW w:w="766" w:type="dxa"/>
            <w:shd w:val="clear" w:color="000000" w:fill="FFFFFF"/>
            <w:vAlign w:val="center"/>
            <w:hideMark/>
          </w:tcPr>
          <w:p w14:paraId="70695953"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493,51</w:t>
            </w:r>
          </w:p>
        </w:tc>
        <w:tc>
          <w:tcPr>
            <w:tcW w:w="767" w:type="dxa"/>
            <w:shd w:val="clear" w:color="000000" w:fill="FFFFFF"/>
            <w:vAlign w:val="center"/>
            <w:hideMark/>
          </w:tcPr>
          <w:p w14:paraId="1494C38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329,89</w:t>
            </w:r>
          </w:p>
        </w:tc>
        <w:tc>
          <w:tcPr>
            <w:tcW w:w="766" w:type="dxa"/>
            <w:shd w:val="clear" w:color="000000" w:fill="FFFFFF"/>
            <w:vAlign w:val="center"/>
            <w:hideMark/>
          </w:tcPr>
          <w:p w14:paraId="2A1F08E9"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307,86</w:t>
            </w:r>
          </w:p>
        </w:tc>
        <w:tc>
          <w:tcPr>
            <w:tcW w:w="766" w:type="dxa"/>
            <w:shd w:val="clear" w:color="000000" w:fill="FFFFFF"/>
            <w:vAlign w:val="center"/>
            <w:hideMark/>
          </w:tcPr>
          <w:p w14:paraId="03A5A2D2"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307,86</w:t>
            </w:r>
          </w:p>
        </w:tc>
        <w:tc>
          <w:tcPr>
            <w:tcW w:w="767" w:type="dxa"/>
            <w:shd w:val="clear" w:color="000000" w:fill="FFFFFF"/>
            <w:vAlign w:val="center"/>
            <w:hideMark/>
          </w:tcPr>
          <w:p w14:paraId="04641368"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307,86</w:t>
            </w:r>
          </w:p>
        </w:tc>
        <w:tc>
          <w:tcPr>
            <w:tcW w:w="766" w:type="dxa"/>
            <w:shd w:val="clear" w:color="000000" w:fill="FFFFFF"/>
            <w:vAlign w:val="center"/>
            <w:hideMark/>
          </w:tcPr>
          <w:p w14:paraId="0E492A57"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307,86</w:t>
            </w:r>
          </w:p>
        </w:tc>
        <w:tc>
          <w:tcPr>
            <w:tcW w:w="766" w:type="dxa"/>
            <w:shd w:val="clear" w:color="000000" w:fill="FFFFFF"/>
            <w:vAlign w:val="center"/>
            <w:hideMark/>
          </w:tcPr>
          <w:p w14:paraId="27EA0FDE"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294,74</w:t>
            </w:r>
          </w:p>
        </w:tc>
        <w:tc>
          <w:tcPr>
            <w:tcW w:w="766" w:type="dxa"/>
            <w:shd w:val="clear" w:color="000000" w:fill="FFFFFF"/>
            <w:vAlign w:val="center"/>
            <w:hideMark/>
          </w:tcPr>
          <w:p w14:paraId="596F7D55"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294,74</w:t>
            </w:r>
          </w:p>
        </w:tc>
        <w:tc>
          <w:tcPr>
            <w:tcW w:w="767" w:type="dxa"/>
            <w:shd w:val="clear" w:color="000000" w:fill="FFFFFF"/>
            <w:vAlign w:val="center"/>
            <w:hideMark/>
          </w:tcPr>
          <w:p w14:paraId="2527FCD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294,74</w:t>
            </w:r>
          </w:p>
        </w:tc>
        <w:tc>
          <w:tcPr>
            <w:tcW w:w="766" w:type="dxa"/>
            <w:shd w:val="clear" w:color="000000" w:fill="FFFFFF"/>
            <w:vAlign w:val="center"/>
            <w:hideMark/>
          </w:tcPr>
          <w:p w14:paraId="0A1CCC6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294,74</w:t>
            </w:r>
          </w:p>
        </w:tc>
        <w:tc>
          <w:tcPr>
            <w:tcW w:w="766" w:type="dxa"/>
            <w:shd w:val="clear" w:color="000000" w:fill="FFFFFF"/>
            <w:vAlign w:val="center"/>
            <w:hideMark/>
          </w:tcPr>
          <w:p w14:paraId="0DDB7480"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294,74</w:t>
            </w:r>
          </w:p>
        </w:tc>
        <w:tc>
          <w:tcPr>
            <w:tcW w:w="767" w:type="dxa"/>
            <w:shd w:val="clear" w:color="000000" w:fill="FFFFFF"/>
            <w:vAlign w:val="center"/>
            <w:hideMark/>
          </w:tcPr>
          <w:p w14:paraId="3711127D"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294,74</w:t>
            </w:r>
          </w:p>
        </w:tc>
      </w:tr>
      <w:tr w:rsidR="00953BBF" w:rsidRPr="003B5D60" w14:paraId="5BFE93EF" w14:textId="77777777" w:rsidTr="003E7263">
        <w:trPr>
          <w:trHeight w:val="975"/>
        </w:trPr>
        <w:tc>
          <w:tcPr>
            <w:tcW w:w="3940" w:type="dxa"/>
            <w:shd w:val="clear" w:color="000000" w:fill="FFFFFF"/>
            <w:vAlign w:val="center"/>
            <w:hideMark/>
          </w:tcPr>
          <w:p w14:paraId="6B10E3E7"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1140" w:type="dxa"/>
            <w:shd w:val="clear" w:color="000000" w:fill="FFFFFF"/>
            <w:vAlign w:val="center"/>
            <w:hideMark/>
          </w:tcPr>
          <w:p w14:paraId="0203FB59"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6DCE447E"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1D269AB3"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6D09986C"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24294772"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5EA69C94"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38D1D480"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64D1FA34"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66789692"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3B355EA4"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097CA03C"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0D1BCB6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7E58062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11F2475E"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16A8923B"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r>
      <w:tr w:rsidR="00953BBF" w:rsidRPr="003B5D60" w14:paraId="364D8AA8" w14:textId="77777777" w:rsidTr="003E7263">
        <w:trPr>
          <w:trHeight w:val="330"/>
        </w:trPr>
        <w:tc>
          <w:tcPr>
            <w:tcW w:w="3940" w:type="dxa"/>
            <w:shd w:val="clear" w:color="000000" w:fill="FFFFFF"/>
            <w:vAlign w:val="center"/>
            <w:hideMark/>
          </w:tcPr>
          <w:p w14:paraId="507E21F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Удельный расход условного топлива на отпуск электрической энергии</w:t>
            </w:r>
          </w:p>
        </w:tc>
        <w:tc>
          <w:tcPr>
            <w:tcW w:w="1140" w:type="dxa"/>
            <w:shd w:val="clear" w:color="000000" w:fill="FFFFFF"/>
            <w:vAlign w:val="center"/>
            <w:hideMark/>
          </w:tcPr>
          <w:p w14:paraId="11EB1C3D" w14:textId="5D84C009" w:rsidR="00953BBF" w:rsidRPr="003B5D60" w:rsidRDefault="003D3B90" w:rsidP="003E7263">
            <w:pPr>
              <w:widowControl/>
              <w:autoSpaceDE/>
              <w:autoSpaceDN/>
              <w:spacing w:line="240" w:lineRule="auto"/>
              <w:ind w:firstLine="0"/>
              <w:jc w:val="center"/>
              <w:rPr>
                <w:color w:val="000000"/>
                <w:sz w:val="18"/>
                <w:szCs w:val="18"/>
                <w:lang w:bidi="ar-SA"/>
              </w:rPr>
            </w:pPr>
            <w:r>
              <w:rPr>
                <w:color w:val="000000"/>
                <w:sz w:val="18"/>
                <w:szCs w:val="18"/>
                <w:lang w:bidi="ar-SA"/>
              </w:rPr>
              <w:t>к</w:t>
            </w:r>
            <w:r w:rsidR="00953BBF" w:rsidRPr="003B5D60">
              <w:rPr>
                <w:color w:val="000000"/>
                <w:sz w:val="18"/>
                <w:szCs w:val="18"/>
                <w:lang w:bidi="ar-SA"/>
              </w:rPr>
              <w:t>г ут/кВтч</w:t>
            </w:r>
          </w:p>
        </w:tc>
        <w:tc>
          <w:tcPr>
            <w:tcW w:w="766" w:type="dxa"/>
            <w:shd w:val="clear" w:color="000000" w:fill="FFFFFF"/>
            <w:vAlign w:val="center"/>
            <w:hideMark/>
          </w:tcPr>
          <w:p w14:paraId="03A71985"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3C8AB020"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2F9386EE"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49AC20FE"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6B7A8384"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56145796"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6571006A"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3B29C411"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4C5386A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3B62BE7E"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5632B639"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7285895D"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07F39AC4"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27850CEC"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r>
      <w:tr w:rsidR="00953BBF" w:rsidRPr="003B5D60" w14:paraId="3A682B80" w14:textId="77777777" w:rsidTr="003E7263">
        <w:trPr>
          <w:trHeight w:val="735"/>
        </w:trPr>
        <w:tc>
          <w:tcPr>
            <w:tcW w:w="3940" w:type="dxa"/>
            <w:shd w:val="clear" w:color="000000" w:fill="FFFFFF"/>
            <w:vAlign w:val="center"/>
            <w:hideMark/>
          </w:tcPr>
          <w:p w14:paraId="57CD2F76"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140" w:type="dxa"/>
            <w:shd w:val="clear" w:color="000000" w:fill="FFFFFF"/>
            <w:vAlign w:val="center"/>
            <w:hideMark/>
          </w:tcPr>
          <w:p w14:paraId="75A2B94D"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7EABAD57"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1B25D1E0"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14F14E2D"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0850D8FC"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20A0FDB6"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5B31F181"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260AB928"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046DFE77"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0AC7C0EC"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2C40DF39"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4FC05E1B"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21E707D4"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37241793"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7EA927C8"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r>
      <w:tr w:rsidR="00953BBF" w:rsidRPr="003B5D60" w14:paraId="5E6E3C8E" w14:textId="77777777" w:rsidTr="003E7263">
        <w:trPr>
          <w:trHeight w:val="495"/>
        </w:trPr>
        <w:tc>
          <w:tcPr>
            <w:tcW w:w="3940" w:type="dxa"/>
            <w:shd w:val="clear" w:color="000000" w:fill="FFFFFF"/>
            <w:vAlign w:val="center"/>
            <w:hideMark/>
          </w:tcPr>
          <w:p w14:paraId="4959B37A"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Доля отпуска тепловой энергии, осуществляемого потребителями по приборам учета, в общем объеме отпущенной тепловой энергии</w:t>
            </w:r>
          </w:p>
        </w:tc>
        <w:tc>
          <w:tcPr>
            <w:tcW w:w="1140" w:type="dxa"/>
            <w:shd w:val="clear" w:color="000000" w:fill="FFFFFF"/>
            <w:vAlign w:val="center"/>
            <w:hideMark/>
          </w:tcPr>
          <w:p w14:paraId="11473154"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733C2D78"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66A93925"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050237A8"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411DDB22"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316C7C8C"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29F2CE7E"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62E88420"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0D219CFD"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5D9055D3"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0539572C"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03D1EC75"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27690432"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02D2B4C8"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686DFC20"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r>
      <w:tr w:rsidR="00953BBF" w:rsidRPr="003B5D60" w14:paraId="16C2319D" w14:textId="77777777" w:rsidTr="003E7263">
        <w:trPr>
          <w:trHeight w:val="495"/>
        </w:trPr>
        <w:tc>
          <w:tcPr>
            <w:tcW w:w="3940" w:type="dxa"/>
            <w:shd w:val="clear" w:color="000000" w:fill="FFFFFF"/>
            <w:vAlign w:val="center"/>
            <w:hideMark/>
          </w:tcPr>
          <w:p w14:paraId="4615F7C4"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Средневзвешенный (по материальной характеристике) срок эксплуатации тепловых сетей (для каждой системы теплоснабжения)</w:t>
            </w:r>
          </w:p>
        </w:tc>
        <w:tc>
          <w:tcPr>
            <w:tcW w:w="1140" w:type="dxa"/>
            <w:shd w:val="clear" w:color="000000" w:fill="FFFFFF"/>
            <w:vAlign w:val="center"/>
            <w:hideMark/>
          </w:tcPr>
          <w:p w14:paraId="53CEEE6C"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лет</w:t>
            </w:r>
          </w:p>
        </w:tc>
        <w:tc>
          <w:tcPr>
            <w:tcW w:w="766" w:type="dxa"/>
            <w:shd w:val="clear" w:color="000000" w:fill="FFFFFF"/>
            <w:vAlign w:val="center"/>
            <w:hideMark/>
          </w:tcPr>
          <w:p w14:paraId="449D855E"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33,00</w:t>
            </w:r>
          </w:p>
        </w:tc>
        <w:tc>
          <w:tcPr>
            <w:tcW w:w="766" w:type="dxa"/>
            <w:shd w:val="clear" w:color="000000" w:fill="FFFFFF"/>
            <w:vAlign w:val="center"/>
            <w:hideMark/>
          </w:tcPr>
          <w:p w14:paraId="6A1242B5"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34,00</w:t>
            </w:r>
          </w:p>
        </w:tc>
        <w:tc>
          <w:tcPr>
            <w:tcW w:w="766" w:type="dxa"/>
            <w:shd w:val="clear" w:color="000000" w:fill="FFFFFF"/>
            <w:vAlign w:val="center"/>
            <w:hideMark/>
          </w:tcPr>
          <w:p w14:paraId="5996189B"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28,55</w:t>
            </w:r>
          </w:p>
        </w:tc>
        <w:tc>
          <w:tcPr>
            <w:tcW w:w="767" w:type="dxa"/>
            <w:shd w:val="clear" w:color="000000" w:fill="FFFFFF"/>
            <w:vAlign w:val="center"/>
            <w:hideMark/>
          </w:tcPr>
          <w:p w14:paraId="6E3AE000"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20,42</w:t>
            </w:r>
          </w:p>
        </w:tc>
        <w:tc>
          <w:tcPr>
            <w:tcW w:w="766" w:type="dxa"/>
            <w:shd w:val="clear" w:color="000000" w:fill="FFFFFF"/>
            <w:vAlign w:val="center"/>
            <w:hideMark/>
          </w:tcPr>
          <w:p w14:paraId="63B05D34"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19,63</w:t>
            </w:r>
          </w:p>
        </w:tc>
        <w:tc>
          <w:tcPr>
            <w:tcW w:w="766" w:type="dxa"/>
            <w:shd w:val="clear" w:color="000000" w:fill="FFFFFF"/>
            <w:vAlign w:val="center"/>
            <w:hideMark/>
          </w:tcPr>
          <w:p w14:paraId="7FF481CF"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18,79</w:t>
            </w:r>
          </w:p>
        </w:tc>
        <w:tc>
          <w:tcPr>
            <w:tcW w:w="767" w:type="dxa"/>
            <w:shd w:val="clear" w:color="000000" w:fill="FFFFFF"/>
            <w:vAlign w:val="center"/>
            <w:hideMark/>
          </w:tcPr>
          <w:p w14:paraId="6224CDF2"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17,91</w:t>
            </w:r>
          </w:p>
        </w:tc>
        <w:tc>
          <w:tcPr>
            <w:tcW w:w="766" w:type="dxa"/>
            <w:shd w:val="clear" w:color="000000" w:fill="FFFFFF"/>
            <w:vAlign w:val="center"/>
            <w:hideMark/>
          </w:tcPr>
          <w:p w14:paraId="38FD9E8C"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16,97</w:t>
            </w:r>
          </w:p>
        </w:tc>
        <w:tc>
          <w:tcPr>
            <w:tcW w:w="766" w:type="dxa"/>
            <w:shd w:val="clear" w:color="000000" w:fill="FFFFFF"/>
            <w:vAlign w:val="center"/>
            <w:hideMark/>
          </w:tcPr>
          <w:p w14:paraId="74B82E55"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15,98</w:t>
            </w:r>
          </w:p>
        </w:tc>
        <w:tc>
          <w:tcPr>
            <w:tcW w:w="766" w:type="dxa"/>
            <w:shd w:val="clear" w:color="000000" w:fill="FFFFFF"/>
            <w:vAlign w:val="center"/>
            <w:hideMark/>
          </w:tcPr>
          <w:p w14:paraId="58D66C09"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14,95</w:t>
            </w:r>
          </w:p>
        </w:tc>
        <w:tc>
          <w:tcPr>
            <w:tcW w:w="767" w:type="dxa"/>
            <w:shd w:val="clear" w:color="000000" w:fill="FFFFFF"/>
            <w:vAlign w:val="center"/>
            <w:hideMark/>
          </w:tcPr>
          <w:p w14:paraId="34FB8A89"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13,86</w:t>
            </w:r>
          </w:p>
        </w:tc>
        <w:tc>
          <w:tcPr>
            <w:tcW w:w="766" w:type="dxa"/>
            <w:shd w:val="clear" w:color="000000" w:fill="FFFFFF"/>
            <w:vAlign w:val="center"/>
            <w:hideMark/>
          </w:tcPr>
          <w:p w14:paraId="30FE6783"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12,73</w:t>
            </w:r>
          </w:p>
        </w:tc>
        <w:tc>
          <w:tcPr>
            <w:tcW w:w="766" w:type="dxa"/>
            <w:shd w:val="clear" w:color="000000" w:fill="FFFFFF"/>
            <w:vAlign w:val="center"/>
            <w:hideMark/>
          </w:tcPr>
          <w:p w14:paraId="2AD5D9D8"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11,54</w:t>
            </w:r>
          </w:p>
        </w:tc>
        <w:tc>
          <w:tcPr>
            <w:tcW w:w="767" w:type="dxa"/>
            <w:shd w:val="clear" w:color="000000" w:fill="FFFFFF"/>
            <w:vAlign w:val="center"/>
            <w:hideMark/>
          </w:tcPr>
          <w:p w14:paraId="6912F15B" w14:textId="77777777" w:rsidR="00953BBF" w:rsidRPr="003B5D60" w:rsidRDefault="00953BBF" w:rsidP="003E7263">
            <w:pPr>
              <w:widowControl/>
              <w:autoSpaceDE/>
              <w:autoSpaceDN/>
              <w:spacing w:line="240" w:lineRule="auto"/>
              <w:ind w:firstLine="0"/>
              <w:jc w:val="center"/>
              <w:rPr>
                <w:sz w:val="18"/>
                <w:szCs w:val="18"/>
                <w:lang w:bidi="ar-SA"/>
              </w:rPr>
            </w:pPr>
            <w:r w:rsidRPr="003B5D60">
              <w:rPr>
                <w:sz w:val="18"/>
                <w:szCs w:val="18"/>
                <w:lang w:bidi="ar-SA"/>
              </w:rPr>
              <w:t>10,31</w:t>
            </w:r>
          </w:p>
        </w:tc>
      </w:tr>
      <w:tr w:rsidR="00953BBF" w:rsidRPr="003B5D60" w14:paraId="243F7C13" w14:textId="77777777" w:rsidTr="003E7263">
        <w:trPr>
          <w:trHeight w:val="735"/>
        </w:trPr>
        <w:tc>
          <w:tcPr>
            <w:tcW w:w="3940" w:type="dxa"/>
            <w:shd w:val="clear" w:color="000000" w:fill="FFFFFF"/>
            <w:vAlign w:val="center"/>
            <w:hideMark/>
          </w:tcPr>
          <w:p w14:paraId="32F609A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lastRenderedPageBreak/>
              <w:t>Отношение материальной характеристики тепловых сетей, реконструированных за год, к общей материальной характеристике тепловых сетей</w:t>
            </w:r>
          </w:p>
        </w:tc>
        <w:tc>
          <w:tcPr>
            <w:tcW w:w="1140" w:type="dxa"/>
            <w:shd w:val="clear" w:color="000000" w:fill="FFFFFF"/>
            <w:vAlign w:val="center"/>
            <w:hideMark/>
          </w:tcPr>
          <w:p w14:paraId="23DE5A83"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2443288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0,00%</w:t>
            </w:r>
          </w:p>
        </w:tc>
        <w:tc>
          <w:tcPr>
            <w:tcW w:w="766" w:type="dxa"/>
            <w:shd w:val="clear" w:color="000000" w:fill="FFFFFF"/>
            <w:vAlign w:val="center"/>
            <w:hideMark/>
          </w:tcPr>
          <w:p w14:paraId="3F77CF0A" w14:textId="03B28A5F"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18,9%</w:t>
            </w:r>
          </w:p>
        </w:tc>
        <w:tc>
          <w:tcPr>
            <w:tcW w:w="766" w:type="dxa"/>
            <w:shd w:val="clear" w:color="000000" w:fill="FFFFFF"/>
            <w:vAlign w:val="center"/>
            <w:hideMark/>
          </w:tcPr>
          <w:p w14:paraId="724E8B58" w14:textId="20145156"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26,1%</w:t>
            </w:r>
          </w:p>
        </w:tc>
        <w:tc>
          <w:tcPr>
            <w:tcW w:w="767" w:type="dxa"/>
            <w:shd w:val="clear" w:color="000000" w:fill="FFFFFF"/>
            <w:vAlign w:val="center"/>
            <w:hideMark/>
          </w:tcPr>
          <w:p w14:paraId="4A44B192"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4,96%</w:t>
            </w:r>
          </w:p>
        </w:tc>
        <w:tc>
          <w:tcPr>
            <w:tcW w:w="766" w:type="dxa"/>
            <w:shd w:val="clear" w:color="000000" w:fill="FFFFFF"/>
            <w:vAlign w:val="center"/>
            <w:hideMark/>
          </w:tcPr>
          <w:p w14:paraId="485CF898"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4,96%</w:t>
            </w:r>
          </w:p>
        </w:tc>
        <w:tc>
          <w:tcPr>
            <w:tcW w:w="766" w:type="dxa"/>
            <w:shd w:val="clear" w:color="000000" w:fill="FFFFFF"/>
            <w:vAlign w:val="center"/>
            <w:hideMark/>
          </w:tcPr>
          <w:p w14:paraId="31B9AECB"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4,96%</w:t>
            </w:r>
          </w:p>
        </w:tc>
        <w:tc>
          <w:tcPr>
            <w:tcW w:w="767" w:type="dxa"/>
            <w:shd w:val="clear" w:color="000000" w:fill="FFFFFF"/>
            <w:vAlign w:val="center"/>
            <w:hideMark/>
          </w:tcPr>
          <w:p w14:paraId="3B7377D7"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4,96%</w:t>
            </w:r>
          </w:p>
        </w:tc>
        <w:tc>
          <w:tcPr>
            <w:tcW w:w="766" w:type="dxa"/>
            <w:shd w:val="clear" w:color="000000" w:fill="FFFFFF"/>
            <w:vAlign w:val="center"/>
            <w:hideMark/>
          </w:tcPr>
          <w:p w14:paraId="57C941A1"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4,96%</w:t>
            </w:r>
          </w:p>
        </w:tc>
        <w:tc>
          <w:tcPr>
            <w:tcW w:w="766" w:type="dxa"/>
            <w:shd w:val="clear" w:color="000000" w:fill="FFFFFF"/>
            <w:vAlign w:val="center"/>
            <w:hideMark/>
          </w:tcPr>
          <w:p w14:paraId="5EE7A51D"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4,96%</w:t>
            </w:r>
          </w:p>
        </w:tc>
        <w:tc>
          <w:tcPr>
            <w:tcW w:w="766" w:type="dxa"/>
            <w:shd w:val="clear" w:color="000000" w:fill="FFFFFF"/>
            <w:vAlign w:val="center"/>
            <w:hideMark/>
          </w:tcPr>
          <w:p w14:paraId="77B62B63"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4,96%</w:t>
            </w:r>
          </w:p>
        </w:tc>
        <w:tc>
          <w:tcPr>
            <w:tcW w:w="767" w:type="dxa"/>
            <w:shd w:val="clear" w:color="000000" w:fill="FFFFFF"/>
            <w:vAlign w:val="center"/>
            <w:hideMark/>
          </w:tcPr>
          <w:p w14:paraId="22AB7DB6"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4,96%</w:t>
            </w:r>
          </w:p>
        </w:tc>
        <w:tc>
          <w:tcPr>
            <w:tcW w:w="766" w:type="dxa"/>
            <w:shd w:val="clear" w:color="000000" w:fill="FFFFFF"/>
            <w:vAlign w:val="center"/>
            <w:hideMark/>
          </w:tcPr>
          <w:p w14:paraId="280275A0"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4,96%</w:t>
            </w:r>
          </w:p>
        </w:tc>
        <w:tc>
          <w:tcPr>
            <w:tcW w:w="766" w:type="dxa"/>
            <w:shd w:val="clear" w:color="000000" w:fill="FFFFFF"/>
            <w:vAlign w:val="center"/>
            <w:hideMark/>
          </w:tcPr>
          <w:p w14:paraId="0167520C"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4,96%</w:t>
            </w:r>
          </w:p>
        </w:tc>
        <w:tc>
          <w:tcPr>
            <w:tcW w:w="767" w:type="dxa"/>
            <w:shd w:val="clear" w:color="000000" w:fill="FFFFFF"/>
            <w:vAlign w:val="center"/>
            <w:hideMark/>
          </w:tcPr>
          <w:p w14:paraId="73C33E71"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4,96%</w:t>
            </w:r>
          </w:p>
        </w:tc>
      </w:tr>
      <w:tr w:rsidR="00953BBF" w:rsidRPr="003B5D60" w14:paraId="2F980318" w14:textId="77777777" w:rsidTr="003E7263">
        <w:trPr>
          <w:trHeight w:val="735"/>
        </w:trPr>
        <w:tc>
          <w:tcPr>
            <w:tcW w:w="3940" w:type="dxa"/>
            <w:shd w:val="clear" w:color="000000" w:fill="FFFFFF"/>
            <w:vAlign w:val="center"/>
            <w:hideMark/>
          </w:tcPr>
          <w:p w14:paraId="3287B00E"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140" w:type="dxa"/>
            <w:shd w:val="clear" w:color="000000" w:fill="FFFFFF"/>
            <w:vAlign w:val="center"/>
            <w:hideMark/>
          </w:tcPr>
          <w:p w14:paraId="1A79EA0C"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5214837C"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7804FD91"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7280957D"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49F3D951" w14:textId="2552300F"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50%</w:t>
            </w:r>
          </w:p>
        </w:tc>
        <w:tc>
          <w:tcPr>
            <w:tcW w:w="766" w:type="dxa"/>
            <w:shd w:val="clear" w:color="000000" w:fill="FFFFFF"/>
            <w:vAlign w:val="center"/>
            <w:hideMark/>
          </w:tcPr>
          <w:p w14:paraId="2AE4CA79" w14:textId="06E51956"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50%</w:t>
            </w:r>
          </w:p>
        </w:tc>
        <w:tc>
          <w:tcPr>
            <w:tcW w:w="766" w:type="dxa"/>
            <w:shd w:val="clear" w:color="000000" w:fill="FFFFFF"/>
            <w:vAlign w:val="center"/>
            <w:hideMark/>
          </w:tcPr>
          <w:p w14:paraId="263859D4"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5ADAD3A2"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17F5E1D8"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4EE5D5D6"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62495FB0"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33E8C0D3"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033A28FC"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69430637"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4B524E70"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r>
      <w:tr w:rsidR="00953BBF" w:rsidRPr="003B5D60" w14:paraId="0EBBF84C" w14:textId="77777777" w:rsidTr="003E7263">
        <w:trPr>
          <w:trHeight w:val="1695"/>
        </w:trPr>
        <w:tc>
          <w:tcPr>
            <w:tcW w:w="3940" w:type="dxa"/>
            <w:shd w:val="clear" w:color="000000" w:fill="FFFFFF"/>
            <w:vAlign w:val="center"/>
            <w:hideMark/>
          </w:tcPr>
          <w:p w14:paraId="75BB727A"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140" w:type="dxa"/>
            <w:shd w:val="clear" w:color="000000" w:fill="FFFFFF"/>
            <w:vAlign w:val="center"/>
            <w:hideMark/>
          </w:tcPr>
          <w:p w14:paraId="3323AC74"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7A9BBAF9"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4360E4AF"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7731DBB9"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4EC7335B"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4B09FA4E"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58D470C7"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68F77874"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78D4E523"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1A67583E"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09B104FD"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671915CE"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48666D02"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6" w:type="dxa"/>
            <w:shd w:val="clear" w:color="000000" w:fill="FFFFFF"/>
            <w:vAlign w:val="center"/>
            <w:hideMark/>
          </w:tcPr>
          <w:p w14:paraId="1C70B228"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c>
          <w:tcPr>
            <w:tcW w:w="767" w:type="dxa"/>
            <w:shd w:val="clear" w:color="000000" w:fill="FFFFFF"/>
            <w:vAlign w:val="center"/>
            <w:hideMark/>
          </w:tcPr>
          <w:p w14:paraId="2A6F6680" w14:textId="77777777" w:rsidR="00953BBF" w:rsidRPr="003B5D60" w:rsidRDefault="00953BBF" w:rsidP="003E7263">
            <w:pPr>
              <w:widowControl/>
              <w:autoSpaceDE/>
              <w:autoSpaceDN/>
              <w:spacing w:line="240" w:lineRule="auto"/>
              <w:ind w:firstLine="0"/>
              <w:jc w:val="center"/>
              <w:rPr>
                <w:color w:val="000000"/>
                <w:sz w:val="18"/>
                <w:szCs w:val="18"/>
                <w:lang w:bidi="ar-SA"/>
              </w:rPr>
            </w:pPr>
            <w:r w:rsidRPr="003B5D60">
              <w:rPr>
                <w:color w:val="000000"/>
                <w:sz w:val="18"/>
                <w:szCs w:val="18"/>
                <w:lang w:bidi="ar-SA"/>
              </w:rPr>
              <w:t>–</w:t>
            </w:r>
          </w:p>
        </w:tc>
      </w:tr>
    </w:tbl>
    <w:p w14:paraId="295D552B" w14:textId="77777777" w:rsidR="00AB6C1E" w:rsidRPr="003B5D60" w:rsidRDefault="00AB6C1E" w:rsidP="00856C1E">
      <w:pPr>
        <w:ind w:firstLine="720"/>
        <w:sectPr w:rsidR="00AB6C1E" w:rsidRPr="003B5D60" w:rsidSect="0062539A">
          <w:pgSz w:w="16840" w:h="11910" w:orient="landscape"/>
          <w:pgMar w:top="1701" w:right="567" w:bottom="567" w:left="567" w:header="0" w:footer="590" w:gutter="0"/>
          <w:cols w:space="720"/>
          <w:docGrid w:linePitch="354"/>
        </w:sectPr>
      </w:pPr>
    </w:p>
    <w:p w14:paraId="0AC8DD4F" w14:textId="1AB9945D" w:rsidR="00AB6C1E" w:rsidRPr="003B5D60" w:rsidRDefault="00AB6C1E" w:rsidP="00CB6B5F">
      <w:pPr>
        <w:pStyle w:val="20"/>
        <w:numPr>
          <w:ilvl w:val="1"/>
          <w:numId w:val="42"/>
        </w:numPr>
        <w:tabs>
          <w:tab w:val="left" w:pos="1276"/>
        </w:tabs>
        <w:spacing w:before="120" w:after="240"/>
        <w:ind w:left="142" w:firstLine="709"/>
        <w:rPr>
          <w:i w:val="0"/>
        </w:rPr>
      </w:pPr>
      <w:bookmarkStart w:id="691" w:name="_Toc131852725"/>
      <w:r w:rsidRPr="003B5D60">
        <w:rPr>
          <w:i w:val="0"/>
        </w:rPr>
        <w:lastRenderedPageBreak/>
        <w:t>Описание изменений (фактических данных) в оценке значений индикаторов развития систем теплоснабжения поселения,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w:t>
      </w:r>
      <w:bookmarkEnd w:id="691"/>
    </w:p>
    <w:p w14:paraId="55508687" w14:textId="56DEE861" w:rsidR="00BC5FCC" w:rsidRPr="003B5D60" w:rsidRDefault="00AB6C1E" w:rsidP="00856C1E">
      <w:pPr>
        <w:tabs>
          <w:tab w:val="left" w:pos="735"/>
        </w:tabs>
        <w:sectPr w:rsidR="00BC5FCC" w:rsidRPr="003B5D60" w:rsidSect="00AB6C1E">
          <w:pgSz w:w="11910" w:h="16840"/>
          <w:pgMar w:top="1134" w:right="851" w:bottom="851" w:left="1701" w:header="0" w:footer="590" w:gutter="0"/>
          <w:cols w:space="720"/>
          <w:docGrid w:linePitch="354"/>
        </w:sectPr>
      </w:pPr>
      <w:r w:rsidRPr="003B5D60">
        <w:t>Изменения связаны с корректировкой топливно-энергетических балансов, с учетом данных за базовый период, а также изменением мероприятий согласно предоставленным данным.</w:t>
      </w:r>
      <w:r w:rsidR="00D9130A" w:rsidRPr="003B5D60">
        <w:tab/>
      </w:r>
    </w:p>
    <w:p w14:paraId="01DE7ADA" w14:textId="718ECA7A" w:rsidR="001075B3" w:rsidRPr="003B5D60" w:rsidRDefault="001075B3" w:rsidP="00CB6B5F">
      <w:pPr>
        <w:pStyle w:val="1"/>
        <w:numPr>
          <w:ilvl w:val="0"/>
          <w:numId w:val="42"/>
        </w:numPr>
        <w:tabs>
          <w:tab w:val="left" w:pos="1151"/>
          <w:tab w:val="left" w:pos="1843"/>
          <w:tab w:val="left" w:pos="4423"/>
          <w:tab w:val="left" w:pos="7016"/>
          <w:tab w:val="left" w:pos="7976"/>
        </w:tabs>
        <w:spacing w:after="120"/>
        <w:ind w:left="142" w:right="141" w:firstLine="709"/>
      </w:pPr>
      <w:bookmarkStart w:id="692" w:name="_Toc514835142"/>
      <w:bookmarkStart w:id="693" w:name="_Toc522704393"/>
      <w:bookmarkStart w:id="694" w:name="_Toc131852726"/>
      <w:r w:rsidRPr="003B5D60">
        <w:lastRenderedPageBreak/>
        <w:t>ЦЕНОВЫЕ (ТАРИФНЫЕ) ПОСЛЕДСТВИЯ</w:t>
      </w:r>
      <w:bookmarkEnd w:id="692"/>
      <w:bookmarkEnd w:id="693"/>
      <w:bookmarkEnd w:id="694"/>
    </w:p>
    <w:p w14:paraId="4F1BA32F" w14:textId="78A1B532" w:rsidR="001075B3" w:rsidRPr="003B5D60" w:rsidRDefault="001075B3" w:rsidP="00CB6B5F">
      <w:pPr>
        <w:pStyle w:val="20"/>
        <w:widowControl/>
        <w:numPr>
          <w:ilvl w:val="1"/>
          <w:numId w:val="39"/>
        </w:numPr>
        <w:tabs>
          <w:tab w:val="left" w:pos="1276"/>
        </w:tabs>
        <w:autoSpaceDE/>
        <w:autoSpaceDN/>
        <w:ind w:left="142" w:firstLine="709"/>
        <w:rPr>
          <w:i w:val="0"/>
        </w:rPr>
      </w:pPr>
      <w:bookmarkStart w:id="695" w:name="_Toc514835143"/>
      <w:bookmarkStart w:id="696" w:name="_Toc522704394"/>
      <w:bookmarkStart w:id="697" w:name="_Toc131852727"/>
      <w:r w:rsidRPr="003B5D60">
        <w:rPr>
          <w:i w:val="0"/>
        </w:rPr>
        <w:t>Тарифно-балансовые расчеты модели теплоснабжения потребителей по каждой системе теплоснабжения</w:t>
      </w:r>
      <w:bookmarkEnd w:id="695"/>
      <w:bookmarkEnd w:id="696"/>
      <w:bookmarkEnd w:id="697"/>
    </w:p>
    <w:p w14:paraId="72501F6F" w14:textId="7BE48748" w:rsidR="001C2DC9" w:rsidRDefault="001075B3" w:rsidP="003E1F0D">
      <w:pPr>
        <w:pStyle w:val="a8"/>
        <w:spacing w:before="240"/>
      </w:pPr>
      <w:r w:rsidRPr="003B5D60">
        <w:t>Тарифно-балансовые расчеты модели теплоснабжения потребителей по каждой системе теплоснабжения представлены в п.12.5 Главы 12.</w:t>
      </w:r>
    </w:p>
    <w:p w14:paraId="0926DC55" w14:textId="77777777" w:rsidR="003E7263" w:rsidRPr="003B5D60" w:rsidRDefault="003E7263" w:rsidP="003E1F0D">
      <w:pPr>
        <w:pStyle w:val="a8"/>
      </w:pPr>
    </w:p>
    <w:p w14:paraId="06D2E29C" w14:textId="2BC04275" w:rsidR="001075B3" w:rsidRPr="003B5D60" w:rsidRDefault="001075B3" w:rsidP="00CB6B5F">
      <w:pPr>
        <w:pStyle w:val="20"/>
        <w:widowControl/>
        <w:numPr>
          <w:ilvl w:val="1"/>
          <w:numId w:val="39"/>
        </w:numPr>
        <w:tabs>
          <w:tab w:val="left" w:pos="1276"/>
        </w:tabs>
        <w:autoSpaceDE/>
        <w:autoSpaceDN/>
        <w:ind w:left="142" w:firstLine="709"/>
        <w:rPr>
          <w:i w:val="0"/>
        </w:rPr>
      </w:pPr>
      <w:bookmarkStart w:id="698" w:name="_Toc514835144"/>
      <w:bookmarkStart w:id="699" w:name="_Toc522704395"/>
      <w:bookmarkStart w:id="700" w:name="_Toc131852728"/>
      <w:r w:rsidRPr="003B5D60">
        <w:rPr>
          <w:i w:val="0"/>
        </w:rPr>
        <w:t>Тарифно-балансовые расчетные модели теплоснабжения потребителей по каждой единой теплоснабжающей организации</w:t>
      </w:r>
      <w:bookmarkEnd w:id="698"/>
      <w:bookmarkEnd w:id="699"/>
      <w:bookmarkEnd w:id="700"/>
    </w:p>
    <w:p w14:paraId="634C22C2" w14:textId="382C6941" w:rsidR="001C2DC9" w:rsidRDefault="001075B3" w:rsidP="003E1F0D">
      <w:pPr>
        <w:pStyle w:val="a8"/>
        <w:spacing w:before="240"/>
      </w:pPr>
      <w:r w:rsidRPr="003B5D60">
        <w:t>Тарифно-балансовые расчетные модели теплоснабжения потребителей по каждой единой теплоснабжающей организации представлены в п.12.5 Главы 12.</w:t>
      </w:r>
    </w:p>
    <w:p w14:paraId="1ACEC020" w14:textId="77777777" w:rsidR="003E7263" w:rsidRPr="003B5D60" w:rsidRDefault="003E7263" w:rsidP="003E1F0D">
      <w:pPr>
        <w:pStyle w:val="a8"/>
      </w:pPr>
      <w:bookmarkStart w:id="701" w:name="_GoBack"/>
      <w:bookmarkEnd w:id="701"/>
    </w:p>
    <w:p w14:paraId="7ADE4D21" w14:textId="07BFCA30" w:rsidR="001075B3" w:rsidRPr="003B5D60" w:rsidRDefault="001075B3" w:rsidP="00CB6B5F">
      <w:pPr>
        <w:pStyle w:val="20"/>
        <w:widowControl/>
        <w:numPr>
          <w:ilvl w:val="1"/>
          <w:numId w:val="39"/>
        </w:numPr>
        <w:tabs>
          <w:tab w:val="left" w:pos="1276"/>
        </w:tabs>
        <w:autoSpaceDE/>
        <w:autoSpaceDN/>
        <w:ind w:left="142" w:firstLine="709"/>
        <w:rPr>
          <w:i w:val="0"/>
        </w:rPr>
      </w:pPr>
      <w:bookmarkStart w:id="702" w:name="_Toc514835145"/>
      <w:bookmarkStart w:id="703" w:name="_Toc522704396"/>
      <w:bookmarkStart w:id="704" w:name="_Toc131852729"/>
      <w:r w:rsidRPr="003B5D60">
        <w:rPr>
          <w:i w:val="0"/>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702"/>
      <w:bookmarkEnd w:id="703"/>
      <w:bookmarkEnd w:id="704"/>
    </w:p>
    <w:p w14:paraId="3D41F754" w14:textId="77777777" w:rsidR="001075B3" w:rsidRPr="003B5D60" w:rsidRDefault="001075B3" w:rsidP="00856C1E">
      <w:pPr>
        <w:spacing w:before="240"/>
        <w:rPr>
          <w:szCs w:val="26"/>
        </w:rPr>
      </w:pPr>
      <w:bookmarkStart w:id="705" w:name="_Hlk523217284"/>
      <w:r w:rsidRPr="003B5D60">
        <w:rPr>
          <w:szCs w:val="26"/>
        </w:rPr>
        <w:t>Результаты расчета ценовых последствий для потребителей при реализации программ строительства, реконструкции и технического перевооружения систем теплоснабжения представлены в п.12.5 Главы 12.</w:t>
      </w:r>
    </w:p>
    <w:p w14:paraId="26BA3399" w14:textId="77777777" w:rsidR="001075B3" w:rsidRPr="003B5D60" w:rsidRDefault="001075B3" w:rsidP="00856C1E">
      <w:pPr>
        <w:rPr>
          <w:szCs w:val="26"/>
          <w:lang w:val="x-none"/>
        </w:rPr>
      </w:pPr>
      <w:r w:rsidRPr="003B5D60">
        <w:rPr>
          <w:szCs w:val="26"/>
          <w:lang w:val="x-none"/>
        </w:rPr>
        <w:t>Согласно полученным результатам анализа развития систем теплоснабжения по показателям:</w:t>
      </w:r>
    </w:p>
    <w:p w14:paraId="505A4581" w14:textId="77777777" w:rsidR="001075B3" w:rsidRPr="003B5D60" w:rsidRDefault="001075B3"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затраты на реализацию мероприятий по строительству и реконструкции тепловых сетей и сооружений на них;</w:t>
      </w:r>
    </w:p>
    <w:p w14:paraId="5F0CE523" w14:textId="04C3C13E" w:rsidR="001B7F2C" w:rsidRPr="003B5D60" w:rsidRDefault="001B7F2C"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затраты на реализацию мероприятий по реконструкции и техническому перевооружению источников тепловой энергии;</w:t>
      </w:r>
    </w:p>
    <w:p w14:paraId="3229464C" w14:textId="0EF4C3EC" w:rsidR="001075B3" w:rsidRPr="003B5D60" w:rsidRDefault="001075B3" w:rsidP="00856C1E">
      <w:pPr>
        <w:widowControl/>
        <w:numPr>
          <w:ilvl w:val="1"/>
          <w:numId w:val="33"/>
        </w:numPr>
        <w:suppressAutoHyphens/>
        <w:autoSpaceDE/>
        <w:autoSpaceDN/>
        <w:ind w:left="0" w:firstLine="709"/>
        <w:contextualSpacing/>
        <w:rPr>
          <w:rFonts w:eastAsia="Calibri"/>
          <w:lang w:eastAsia="en-US"/>
        </w:rPr>
      </w:pPr>
      <w:r w:rsidRPr="003B5D60">
        <w:rPr>
          <w:rFonts w:eastAsia="Calibri"/>
          <w:lang w:eastAsia="en-US"/>
        </w:rPr>
        <w:t>ценовые последствия реализации мероприятий для потребителей тепловой энергии</w:t>
      </w:r>
      <w:r w:rsidR="00462EFE" w:rsidRPr="003B5D60">
        <w:rPr>
          <w:rFonts w:eastAsia="Calibri"/>
          <w:lang w:eastAsia="en-US"/>
        </w:rPr>
        <w:t>.</w:t>
      </w:r>
    </w:p>
    <w:p w14:paraId="59FF64A6" w14:textId="14A8189A" w:rsidR="002615C1" w:rsidRPr="003B5D60" w:rsidRDefault="002615C1" w:rsidP="00856C1E">
      <w:pPr>
        <w:ind w:firstLine="720"/>
        <w:rPr>
          <w:szCs w:val="26"/>
        </w:rPr>
        <w:sectPr w:rsidR="002615C1" w:rsidRPr="003B5D60" w:rsidSect="001B7F2C">
          <w:pgSz w:w="11910" w:h="16840"/>
          <w:pgMar w:top="1134" w:right="850" w:bottom="1134" w:left="1701" w:header="0" w:footer="590" w:gutter="0"/>
          <w:cols w:space="720"/>
          <w:docGrid w:linePitch="354"/>
        </w:sectPr>
      </w:pPr>
      <w:r w:rsidRPr="003B5D60">
        <w:rPr>
          <w:szCs w:val="26"/>
        </w:rPr>
        <w:t xml:space="preserve">Результаты оценки ценовых (тарифных) последствий реализации проектов схемы теплоснабжения на основании разработанных тарифно–балансовых моделей представлены на рисунке </w:t>
      </w:r>
      <w:r w:rsidRPr="003B5D60">
        <w:rPr>
          <w:szCs w:val="26"/>
        </w:rPr>
        <w:fldChar w:fldCharType="begin"/>
      </w:r>
      <w:r w:rsidRPr="003B5D60">
        <w:rPr>
          <w:szCs w:val="26"/>
        </w:rPr>
        <w:instrText xml:space="preserve"> REF  _Ref131593665 \h \n \t  \* MERGEFORMAT </w:instrText>
      </w:r>
      <w:r w:rsidRPr="003B5D60">
        <w:rPr>
          <w:szCs w:val="26"/>
        </w:rPr>
      </w:r>
      <w:r w:rsidRPr="003B5D60">
        <w:rPr>
          <w:szCs w:val="26"/>
        </w:rPr>
        <w:fldChar w:fldCharType="separate"/>
      </w:r>
      <w:r w:rsidR="00E67EB8">
        <w:rPr>
          <w:szCs w:val="26"/>
        </w:rPr>
        <w:t>71</w:t>
      </w:r>
      <w:r w:rsidRPr="003B5D60">
        <w:rPr>
          <w:szCs w:val="26"/>
        </w:rPr>
        <w:fldChar w:fldCharType="end"/>
      </w:r>
      <w:r w:rsidRPr="003B5D60">
        <w:rPr>
          <w:szCs w:val="26"/>
        </w:rPr>
        <w:t>.</w:t>
      </w:r>
    </w:p>
    <w:p w14:paraId="050B4757" w14:textId="0C9755F2" w:rsidR="001D304C" w:rsidRPr="003B5D60" w:rsidRDefault="00070321" w:rsidP="00856C1E">
      <w:pPr>
        <w:ind w:firstLine="0"/>
        <w:rPr>
          <w:szCs w:val="26"/>
        </w:rPr>
      </w:pPr>
      <w:r w:rsidRPr="003B5D60">
        <w:rPr>
          <w:noProof/>
          <w:szCs w:val="26"/>
          <w:lang w:bidi="ar-SA"/>
        </w:rPr>
        <w:lastRenderedPageBreak/>
        <w:drawing>
          <wp:inline distT="0" distB="0" distL="0" distR="0" wp14:anchorId="335B8CD6" wp14:editId="61FE49F0">
            <wp:extent cx="9949815" cy="3814406"/>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0004260" cy="3835278"/>
                    </a:xfrm>
                    <a:prstGeom prst="rect">
                      <a:avLst/>
                    </a:prstGeom>
                    <a:noFill/>
                  </pic:spPr>
                </pic:pic>
              </a:graphicData>
            </a:graphic>
          </wp:inline>
        </w:drawing>
      </w:r>
    </w:p>
    <w:p w14:paraId="74C93D3C" w14:textId="4F64C1E3" w:rsidR="001D304C" w:rsidRPr="003B5D60" w:rsidRDefault="001D304C" w:rsidP="00856C1E">
      <w:pPr>
        <w:pStyle w:val="a1"/>
        <w:ind w:left="357" w:hanging="357"/>
        <w:jc w:val="both"/>
      </w:pPr>
      <w:bookmarkStart w:id="706" w:name="_Ref131593665"/>
      <w:r w:rsidRPr="003B5D60">
        <w:t xml:space="preserve">Сравнительный анализ ценовых последствий для потребителей тепловой энергии Сяськелевского сельского поселения </w:t>
      </w:r>
      <w:bookmarkEnd w:id="706"/>
    </w:p>
    <w:p w14:paraId="5E0DDA64" w14:textId="77777777" w:rsidR="002615C1" w:rsidRPr="003B5D60" w:rsidRDefault="002615C1" w:rsidP="00856C1E">
      <w:pPr>
        <w:pStyle w:val="aff5"/>
        <w:sectPr w:rsidR="002615C1" w:rsidRPr="003B5D60" w:rsidSect="002615C1">
          <w:pgSz w:w="16840" w:h="11910" w:orient="landscape"/>
          <w:pgMar w:top="1701" w:right="567" w:bottom="567" w:left="567" w:header="0" w:footer="590" w:gutter="0"/>
          <w:cols w:space="720"/>
          <w:docGrid w:linePitch="354"/>
        </w:sectPr>
      </w:pPr>
    </w:p>
    <w:p w14:paraId="2CAEA04B" w14:textId="588D1A6D" w:rsidR="008D3530" w:rsidRPr="003B5D60" w:rsidRDefault="008D3530" w:rsidP="00CB6B5F">
      <w:pPr>
        <w:pStyle w:val="20"/>
        <w:widowControl/>
        <w:numPr>
          <w:ilvl w:val="1"/>
          <w:numId w:val="39"/>
        </w:numPr>
        <w:tabs>
          <w:tab w:val="left" w:pos="1276"/>
        </w:tabs>
        <w:autoSpaceDE/>
        <w:autoSpaceDN/>
        <w:ind w:left="142" w:firstLine="709"/>
        <w:rPr>
          <w:i w:val="0"/>
        </w:rPr>
      </w:pPr>
      <w:bookmarkStart w:id="707" w:name="_Toc131852730"/>
      <w:r w:rsidRPr="003B5D60">
        <w:rPr>
          <w:i w:val="0"/>
        </w:rPr>
        <w:lastRenderedPageBreak/>
        <w:t>Описание изменений (фактических данных) в оценке ценовых (тарифных) последствий реализации проектов схемы теплоснабжения</w:t>
      </w:r>
      <w:bookmarkEnd w:id="707"/>
    </w:p>
    <w:p w14:paraId="25A5449A" w14:textId="66C7A37D" w:rsidR="001B7F2C" w:rsidRPr="003B5D60" w:rsidRDefault="001B7F2C" w:rsidP="00856C1E">
      <w:pPr>
        <w:spacing w:before="240"/>
        <w:rPr>
          <w:szCs w:val="26"/>
        </w:rPr>
        <w:sectPr w:rsidR="001B7F2C" w:rsidRPr="003B5D60" w:rsidSect="001B7F2C">
          <w:pgSz w:w="11910" w:h="16840"/>
          <w:pgMar w:top="1134" w:right="850" w:bottom="1134" w:left="1701" w:header="0" w:footer="590" w:gutter="0"/>
          <w:cols w:space="720"/>
          <w:docGrid w:linePitch="354"/>
        </w:sectPr>
      </w:pPr>
      <w:r w:rsidRPr="003B5D60">
        <w:rPr>
          <w:szCs w:val="26"/>
        </w:rPr>
        <w:t>За период, предшествующий актуализации схемы теплоснабжения, произведен перерасчет ценовых последствий для потребителей, учитывая новые по подключению перспективных потребителей, а также корректировку мероприятий.</w:t>
      </w:r>
    </w:p>
    <w:p w14:paraId="48E2F705" w14:textId="00E5EA78" w:rsidR="00C5233E" w:rsidRPr="003B5D60" w:rsidRDefault="00C5233E" w:rsidP="00CB6B5F">
      <w:pPr>
        <w:pStyle w:val="1"/>
        <w:numPr>
          <w:ilvl w:val="0"/>
          <w:numId w:val="39"/>
        </w:numPr>
        <w:tabs>
          <w:tab w:val="left" w:pos="1151"/>
          <w:tab w:val="left" w:pos="1843"/>
          <w:tab w:val="left" w:pos="4423"/>
          <w:tab w:val="left" w:pos="7016"/>
          <w:tab w:val="left" w:pos="7976"/>
        </w:tabs>
        <w:spacing w:after="120"/>
        <w:ind w:left="142" w:right="141" w:firstLine="709"/>
      </w:pPr>
      <w:bookmarkStart w:id="708" w:name="_Toc522704397"/>
      <w:bookmarkStart w:id="709" w:name="_Toc131852731"/>
      <w:bookmarkEnd w:id="705"/>
      <w:r w:rsidRPr="003B5D60">
        <w:lastRenderedPageBreak/>
        <w:t>РЕЕСТР ЕДИНЫХ ТЕПЛОСНАБЖАЮЩИХ ОРГАНИЗАЦИЙ</w:t>
      </w:r>
      <w:bookmarkEnd w:id="708"/>
      <w:bookmarkEnd w:id="709"/>
    </w:p>
    <w:p w14:paraId="27D47A4F" w14:textId="77777777" w:rsidR="007E3878" w:rsidRPr="003B5D60" w:rsidRDefault="007E3878" w:rsidP="00856C1E">
      <w:pPr>
        <w:pStyle w:val="aff5"/>
      </w:pPr>
      <w:r w:rsidRPr="003B5D60">
        <w:t>В соответствии с пунктом 83 «Требования к схемам теплоснабжения», утвержденных постановлением Правительства РФ от 22.02.2012 №154, в Главе 15 Обосновывающих материалов «Реестр единых теплоснабжающих организаций» выполнено следующее:</w:t>
      </w:r>
    </w:p>
    <w:p w14:paraId="1D64F80D" w14:textId="77777777" w:rsidR="007E3878" w:rsidRPr="003B5D60" w:rsidRDefault="007E3878" w:rsidP="00856C1E">
      <w:pPr>
        <w:pStyle w:val="aff5"/>
      </w:pPr>
      <w:r w:rsidRPr="003B5D60">
        <w:t>1)</w:t>
      </w:r>
      <w:r w:rsidRPr="003B5D60">
        <w:tab/>
        <w:t>определены границы зон деятельности ЕТО;</w:t>
      </w:r>
    </w:p>
    <w:p w14:paraId="458CCBE9" w14:textId="77777777" w:rsidR="007E3878" w:rsidRPr="003B5D60" w:rsidRDefault="007E3878" w:rsidP="00856C1E">
      <w:pPr>
        <w:pStyle w:val="aff5"/>
      </w:pPr>
      <w:r w:rsidRPr="003B5D60">
        <w:t>2)</w:t>
      </w:r>
      <w:r w:rsidRPr="003B5D60">
        <w:tab/>
        <w:t>выполнен анализ соответствия теплосетевых и теплоснабжающих организаций критериям определения ЕТО в каждой из выделенных зон деятельности ЕТО;</w:t>
      </w:r>
    </w:p>
    <w:p w14:paraId="45778488" w14:textId="77777777" w:rsidR="007E3878" w:rsidRPr="003B5D60" w:rsidRDefault="007E3878" w:rsidP="00856C1E">
      <w:pPr>
        <w:pStyle w:val="aff5"/>
      </w:pPr>
      <w:r w:rsidRPr="003B5D60">
        <w:t>3)</w:t>
      </w:r>
      <w:r w:rsidRPr="003B5D60">
        <w:tab/>
        <w:t>сформировано предложение по определению ЕТО в каждой из выделенных зон деятельности ЕТО;</w:t>
      </w:r>
    </w:p>
    <w:p w14:paraId="15243BE9" w14:textId="77777777" w:rsidR="007E3878" w:rsidRPr="003B5D60" w:rsidRDefault="007E3878" w:rsidP="00856C1E">
      <w:pPr>
        <w:pStyle w:val="aff5"/>
      </w:pPr>
      <w:r w:rsidRPr="003B5D60">
        <w:t>4)</w:t>
      </w:r>
      <w:r w:rsidRPr="003B5D60">
        <w:tab/>
        <w:t xml:space="preserve">сформировано предложение по определению ЕТО на несколько систем теплоснабжения. </w:t>
      </w:r>
    </w:p>
    <w:p w14:paraId="6731921F" w14:textId="44A8E3CD" w:rsidR="007E3878" w:rsidRDefault="007E3878" w:rsidP="00856C1E">
      <w:pPr>
        <w:pStyle w:val="aff5"/>
      </w:pPr>
      <w:r w:rsidRPr="003B5D60">
        <w:t>Материалы данной главы предназначены для обоснования и формирования раздела 10 «Решение о присвоении статуса единой теплоснабжающей организации (организациям)» утверждаемой части схемы теплоснабжения.</w:t>
      </w:r>
    </w:p>
    <w:p w14:paraId="1E380E8F" w14:textId="77777777" w:rsidR="003E7263" w:rsidRPr="003B5D60" w:rsidRDefault="003E7263" w:rsidP="00856C1E">
      <w:pPr>
        <w:pStyle w:val="aff5"/>
      </w:pPr>
    </w:p>
    <w:p w14:paraId="462B4E49" w14:textId="6631CF83" w:rsidR="00C5233E" w:rsidRPr="003B5D60" w:rsidRDefault="00C5233E" w:rsidP="00CB6B5F">
      <w:pPr>
        <w:pStyle w:val="20"/>
        <w:widowControl/>
        <w:numPr>
          <w:ilvl w:val="1"/>
          <w:numId w:val="36"/>
        </w:numPr>
        <w:tabs>
          <w:tab w:val="left" w:pos="1276"/>
        </w:tabs>
        <w:autoSpaceDE/>
        <w:autoSpaceDN/>
        <w:ind w:left="142" w:firstLine="709"/>
        <w:rPr>
          <w:i w:val="0"/>
        </w:rPr>
      </w:pPr>
      <w:bookmarkStart w:id="710" w:name="_Toc514835147"/>
      <w:bookmarkStart w:id="711" w:name="_Toc522704398"/>
      <w:bookmarkStart w:id="712" w:name="_Toc131852732"/>
      <w:r w:rsidRPr="003B5D60">
        <w:rPr>
          <w:i w:val="0"/>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710"/>
      <w:bookmarkEnd w:id="711"/>
      <w:bookmarkEnd w:id="712"/>
    </w:p>
    <w:p w14:paraId="06672DB3" w14:textId="447BC3EC" w:rsidR="001C2DC9" w:rsidRPr="003B5D60" w:rsidRDefault="00C5233E" w:rsidP="00856C1E">
      <w:pPr>
        <w:pStyle w:val="a8"/>
        <w:spacing w:before="240"/>
      </w:pPr>
      <w:r w:rsidRPr="003B5D60">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342B27" w:rsidRPr="003B5D60">
        <w:t xml:space="preserve">поселения представлен в таблице </w:t>
      </w:r>
      <w:r w:rsidR="007E3878" w:rsidRPr="003B5D60">
        <w:fldChar w:fldCharType="begin"/>
      </w:r>
      <w:r w:rsidR="007E3878" w:rsidRPr="003B5D60">
        <w:instrText xml:space="preserve"> REF  _Ref131141488 \h \n \t  \* MERGEFORMAT </w:instrText>
      </w:r>
      <w:r w:rsidR="007E3878" w:rsidRPr="003B5D60">
        <w:fldChar w:fldCharType="separate"/>
      </w:r>
      <w:r w:rsidR="00E67EB8">
        <w:t>59</w:t>
      </w:r>
      <w:r w:rsidR="007E3878" w:rsidRPr="003B5D60">
        <w:fldChar w:fldCharType="end"/>
      </w:r>
      <w:r w:rsidRPr="003B5D60">
        <w:t>.</w:t>
      </w:r>
    </w:p>
    <w:p w14:paraId="3F50E413" w14:textId="5F68E731" w:rsidR="00C5233E" w:rsidRPr="003B5D60" w:rsidRDefault="00C5233E"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713" w:name="_Ref131141488"/>
      <w:r w:rsidRPr="003B5D60">
        <w:rPr>
          <w:rFonts w:eastAsiaTheme="minorEastAsia"/>
          <w:lang w:eastAsia="en-US"/>
        </w:rPr>
        <w:t xml:space="preserve">Реестр систем теплоснабжения Сяськелевского </w:t>
      </w:r>
      <w:r w:rsidR="00B629BD" w:rsidRPr="003B5D60">
        <w:rPr>
          <w:rFonts w:eastAsiaTheme="minorEastAsia"/>
          <w:lang w:eastAsia="en-US"/>
        </w:rPr>
        <w:t>СП</w:t>
      </w:r>
      <w:bookmarkEnd w:id="713"/>
    </w:p>
    <w:tbl>
      <w:tblPr>
        <w:tblStyle w:val="af4"/>
        <w:tblW w:w="4999" w:type="pct"/>
        <w:tblLook w:val="04A0" w:firstRow="1" w:lastRow="0" w:firstColumn="1" w:lastColumn="0" w:noHBand="0" w:noVBand="1"/>
      </w:tblPr>
      <w:tblGrid>
        <w:gridCol w:w="1555"/>
        <w:gridCol w:w="3684"/>
        <w:gridCol w:w="4107"/>
      </w:tblGrid>
      <w:tr w:rsidR="00C5233E" w:rsidRPr="003B5D60" w14:paraId="383AFF86" w14:textId="77777777" w:rsidTr="0029247B">
        <w:trPr>
          <w:trHeight w:val="340"/>
        </w:trPr>
        <w:tc>
          <w:tcPr>
            <w:tcW w:w="832" w:type="pct"/>
            <w:vAlign w:val="center"/>
          </w:tcPr>
          <w:p w14:paraId="1D4A81A6" w14:textId="4E55B11E" w:rsidR="00C5233E" w:rsidRPr="003B5D60" w:rsidRDefault="00C5233E" w:rsidP="00856C1E">
            <w:pPr>
              <w:spacing w:line="240" w:lineRule="auto"/>
              <w:ind w:firstLine="0"/>
              <w:rPr>
                <w:b/>
                <w:sz w:val="20"/>
                <w:szCs w:val="20"/>
              </w:rPr>
            </w:pPr>
            <w:r w:rsidRPr="003B5D60">
              <w:rPr>
                <w:b/>
                <w:sz w:val="20"/>
                <w:szCs w:val="20"/>
              </w:rPr>
              <w:t>Источник</w:t>
            </w:r>
          </w:p>
        </w:tc>
        <w:tc>
          <w:tcPr>
            <w:tcW w:w="1971" w:type="pct"/>
            <w:vAlign w:val="center"/>
          </w:tcPr>
          <w:p w14:paraId="4E5C817D" w14:textId="77777777" w:rsidR="00C5233E" w:rsidRPr="003B5D60" w:rsidRDefault="00C5233E" w:rsidP="00856C1E">
            <w:pPr>
              <w:spacing w:line="240" w:lineRule="auto"/>
              <w:ind w:firstLine="0"/>
              <w:rPr>
                <w:b/>
                <w:sz w:val="20"/>
                <w:szCs w:val="20"/>
              </w:rPr>
            </w:pPr>
            <w:r w:rsidRPr="003B5D60">
              <w:rPr>
                <w:b/>
                <w:sz w:val="20"/>
                <w:szCs w:val="20"/>
              </w:rPr>
              <w:t>Система теплоснабжения</w:t>
            </w:r>
          </w:p>
        </w:tc>
        <w:tc>
          <w:tcPr>
            <w:tcW w:w="2197" w:type="pct"/>
            <w:vAlign w:val="center"/>
          </w:tcPr>
          <w:p w14:paraId="4DE07D7D" w14:textId="77777777" w:rsidR="00C5233E" w:rsidRPr="003B5D60" w:rsidRDefault="00C5233E" w:rsidP="00856C1E">
            <w:pPr>
              <w:spacing w:line="240" w:lineRule="auto"/>
              <w:ind w:firstLine="0"/>
              <w:rPr>
                <w:b/>
                <w:sz w:val="20"/>
                <w:szCs w:val="20"/>
              </w:rPr>
            </w:pPr>
            <w:r w:rsidRPr="003B5D60">
              <w:rPr>
                <w:b/>
                <w:sz w:val="20"/>
                <w:szCs w:val="20"/>
              </w:rPr>
              <w:t>Наименование теплоснабжающей организации</w:t>
            </w:r>
          </w:p>
        </w:tc>
      </w:tr>
      <w:tr w:rsidR="00C5233E" w:rsidRPr="003B5D60" w14:paraId="1D77EE39" w14:textId="77777777" w:rsidTr="0029247B">
        <w:trPr>
          <w:trHeight w:val="340"/>
        </w:trPr>
        <w:tc>
          <w:tcPr>
            <w:tcW w:w="832" w:type="pct"/>
            <w:vAlign w:val="center"/>
          </w:tcPr>
          <w:p w14:paraId="4A698CB9" w14:textId="77777777" w:rsidR="00C5233E" w:rsidRPr="003B5D60" w:rsidRDefault="00C5233E" w:rsidP="00856C1E">
            <w:pPr>
              <w:spacing w:line="240" w:lineRule="auto"/>
              <w:ind w:firstLine="0"/>
            </w:pPr>
            <w:r w:rsidRPr="003B5D60">
              <w:rPr>
                <w:sz w:val="20"/>
                <w:szCs w:val="20"/>
              </w:rPr>
              <w:t>Котельная №36</w:t>
            </w:r>
          </w:p>
        </w:tc>
        <w:tc>
          <w:tcPr>
            <w:tcW w:w="1971" w:type="pct"/>
            <w:vAlign w:val="center"/>
          </w:tcPr>
          <w:p w14:paraId="4E487544" w14:textId="52A0E595" w:rsidR="00C5233E" w:rsidRPr="003B5D60" w:rsidRDefault="00E833FB" w:rsidP="00856C1E">
            <w:pPr>
              <w:spacing w:line="240" w:lineRule="auto"/>
              <w:ind w:firstLine="0"/>
              <w:rPr>
                <w:sz w:val="20"/>
                <w:szCs w:val="20"/>
              </w:rPr>
            </w:pPr>
            <w:r w:rsidRPr="003B5D60">
              <w:rPr>
                <w:sz w:val="20"/>
                <w:szCs w:val="20"/>
              </w:rPr>
              <w:t xml:space="preserve">Система теплоснабжения </w:t>
            </w:r>
            <w:r w:rsidR="00C5233E" w:rsidRPr="003B5D60">
              <w:rPr>
                <w:sz w:val="20"/>
                <w:szCs w:val="20"/>
              </w:rPr>
              <w:t>д.</w:t>
            </w:r>
            <w:r w:rsidR="00B629BD" w:rsidRPr="003B5D60">
              <w:rPr>
                <w:sz w:val="20"/>
                <w:szCs w:val="20"/>
              </w:rPr>
              <w:t> </w:t>
            </w:r>
            <w:r w:rsidR="00C5233E" w:rsidRPr="003B5D60">
              <w:rPr>
                <w:sz w:val="20"/>
                <w:szCs w:val="20"/>
              </w:rPr>
              <w:t>Сяськелево</w:t>
            </w:r>
          </w:p>
        </w:tc>
        <w:tc>
          <w:tcPr>
            <w:tcW w:w="2197" w:type="pct"/>
            <w:vAlign w:val="center"/>
          </w:tcPr>
          <w:p w14:paraId="4CC7864C" w14:textId="77777777" w:rsidR="00C5233E" w:rsidRPr="003B5D60" w:rsidRDefault="00C5233E" w:rsidP="00856C1E">
            <w:pPr>
              <w:spacing w:line="240" w:lineRule="auto"/>
              <w:ind w:firstLine="0"/>
            </w:pPr>
            <w:r w:rsidRPr="003B5D60">
              <w:rPr>
                <w:sz w:val="20"/>
                <w:szCs w:val="20"/>
              </w:rPr>
              <w:t>АО «Коммунальные системы Гатчинского района»</w:t>
            </w:r>
          </w:p>
        </w:tc>
      </w:tr>
      <w:tr w:rsidR="00C5233E" w:rsidRPr="003B5D60" w14:paraId="5415ED3D" w14:textId="77777777" w:rsidTr="0029247B">
        <w:trPr>
          <w:trHeight w:val="340"/>
        </w:trPr>
        <w:tc>
          <w:tcPr>
            <w:tcW w:w="832" w:type="pct"/>
            <w:vAlign w:val="center"/>
          </w:tcPr>
          <w:p w14:paraId="1CFAC7AB" w14:textId="77777777" w:rsidR="00C5233E" w:rsidRPr="003B5D60" w:rsidRDefault="00C5233E" w:rsidP="00856C1E">
            <w:pPr>
              <w:spacing w:line="240" w:lineRule="auto"/>
              <w:ind w:firstLine="0"/>
              <w:rPr>
                <w:sz w:val="20"/>
                <w:szCs w:val="20"/>
              </w:rPr>
            </w:pPr>
            <w:r w:rsidRPr="003B5D60">
              <w:rPr>
                <w:sz w:val="20"/>
                <w:szCs w:val="20"/>
              </w:rPr>
              <w:t>Котельная №52</w:t>
            </w:r>
          </w:p>
        </w:tc>
        <w:tc>
          <w:tcPr>
            <w:tcW w:w="1971" w:type="pct"/>
            <w:vAlign w:val="center"/>
          </w:tcPr>
          <w:p w14:paraId="5BCA9F1F" w14:textId="1883BB22" w:rsidR="00C5233E" w:rsidRPr="003B5D60" w:rsidRDefault="00C5233E" w:rsidP="00856C1E">
            <w:pPr>
              <w:spacing w:line="240" w:lineRule="auto"/>
              <w:ind w:firstLine="0"/>
              <w:rPr>
                <w:sz w:val="20"/>
                <w:szCs w:val="20"/>
              </w:rPr>
            </w:pPr>
            <w:r w:rsidRPr="003B5D60">
              <w:rPr>
                <w:sz w:val="20"/>
                <w:szCs w:val="20"/>
              </w:rPr>
              <w:t>Система теплоснабжения д.</w:t>
            </w:r>
            <w:r w:rsidR="00B629BD" w:rsidRPr="003B5D60">
              <w:t> </w:t>
            </w:r>
            <w:r w:rsidRPr="003B5D60">
              <w:rPr>
                <w:sz w:val="20"/>
                <w:szCs w:val="20"/>
              </w:rPr>
              <w:t>Жабино</w:t>
            </w:r>
          </w:p>
        </w:tc>
        <w:tc>
          <w:tcPr>
            <w:tcW w:w="2197" w:type="pct"/>
            <w:vAlign w:val="center"/>
          </w:tcPr>
          <w:p w14:paraId="0747445A" w14:textId="77777777" w:rsidR="00C5233E" w:rsidRPr="003B5D60" w:rsidRDefault="00B629BD" w:rsidP="00856C1E">
            <w:pPr>
              <w:spacing w:line="240" w:lineRule="auto"/>
              <w:ind w:firstLine="0"/>
              <w:rPr>
                <w:sz w:val="20"/>
                <w:szCs w:val="20"/>
              </w:rPr>
            </w:pPr>
            <w:r w:rsidRPr="003B5D60">
              <w:rPr>
                <w:sz w:val="20"/>
                <w:szCs w:val="20"/>
              </w:rPr>
              <w:t>АО «Коммунальные системы Гатчинского</w:t>
            </w:r>
            <w:r w:rsidRPr="003B5D60">
              <w:rPr>
                <w:spacing w:val="1"/>
                <w:sz w:val="20"/>
                <w:szCs w:val="20"/>
              </w:rPr>
              <w:t xml:space="preserve"> </w:t>
            </w:r>
            <w:r w:rsidRPr="003B5D60">
              <w:rPr>
                <w:sz w:val="20"/>
                <w:szCs w:val="20"/>
              </w:rPr>
              <w:t>района»</w:t>
            </w:r>
          </w:p>
        </w:tc>
      </w:tr>
    </w:tbl>
    <w:p w14:paraId="27D71202" w14:textId="452E22E3" w:rsidR="007E3878" w:rsidRPr="003B5D60" w:rsidRDefault="007E3878" w:rsidP="00856C1E">
      <w:pPr>
        <w:pStyle w:val="aff5"/>
      </w:pPr>
      <w:bookmarkStart w:id="714" w:name="_Toc514835148"/>
      <w:bookmarkStart w:id="715" w:name="_Toc522704399"/>
    </w:p>
    <w:p w14:paraId="15FD3B87" w14:textId="77777777" w:rsidR="007E3878" w:rsidRPr="003B5D60" w:rsidRDefault="007E3878" w:rsidP="00856C1E">
      <w:pPr>
        <w:pStyle w:val="aff5"/>
      </w:pPr>
    </w:p>
    <w:p w14:paraId="683B0E01" w14:textId="672D7FD0" w:rsidR="00B629BD" w:rsidRPr="003B5D60" w:rsidRDefault="00B629BD" w:rsidP="00CB6B5F">
      <w:pPr>
        <w:pStyle w:val="20"/>
        <w:widowControl/>
        <w:numPr>
          <w:ilvl w:val="1"/>
          <w:numId w:val="36"/>
        </w:numPr>
        <w:tabs>
          <w:tab w:val="left" w:pos="1276"/>
        </w:tabs>
        <w:autoSpaceDE/>
        <w:autoSpaceDN/>
        <w:spacing w:before="360"/>
        <w:ind w:left="142" w:firstLine="709"/>
        <w:rPr>
          <w:i w:val="0"/>
        </w:rPr>
      </w:pPr>
      <w:bookmarkStart w:id="716" w:name="_Toc131852733"/>
      <w:r w:rsidRPr="003B5D60">
        <w:rPr>
          <w:i w:val="0"/>
        </w:rPr>
        <w:lastRenderedPageBreak/>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714"/>
      <w:bookmarkEnd w:id="715"/>
      <w:bookmarkEnd w:id="716"/>
    </w:p>
    <w:p w14:paraId="3C953C31" w14:textId="433C22DC" w:rsidR="001C2DC9" w:rsidRPr="003B5D60" w:rsidRDefault="00B629BD" w:rsidP="00856C1E">
      <w:pPr>
        <w:pStyle w:val="a8"/>
        <w:spacing w:before="240"/>
      </w:pPr>
      <w:r w:rsidRPr="003B5D60">
        <w:t xml:space="preserve">Реестр единых теплоснабжающих организаций, содержащий перечень систем теплоснабжения, представлен в таблице </w:t>
      </w:r>
      <w:r w:rsidR="007E3878" w:rsidRPr="003B5D60">
        <w:fldChar w:fldCharType="begin"/>
      </w:r>
      <w:r w:rsidR="007E3878" w:rsidRPr="003B5D60">
        <w:instrText xml:space="preserve"> REF  _Ref131141598 \h \n \t  \* MERGEFORMAT </w:instrText>
      </w:r>
      <w:r w:rsidR="007E3878" w:rsidRPr="003B5D60">
        <w:fldChar w:fldCharType="separate"/>
      </w:r>
      <w:r w:rsidR="00E67EB8">
        <w:t>60</w:t>
      </w:r>
      <w:r w:rsidR="007E3878" w:rsidRPr="003B5D60">
        <w:fldChar w:fldCharType="end"/>
      </w:r>
      <w:r w:rsidRPr="003B5D60">
        <w:t>.</w:t>
      </w:r>
    </w:p>
    <w:p w14:paraId="4432F8FF" w14:textId="5B7E6FE8" w:rsidR="00B629BD" w:rsidRPr="003B5D60" w:rsidRDefault="00B629BD"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717" w:name="_Ref131141598"/>
      <w:r w:rsidRPr="003B5D60">
        <w:rPr>
          <w:rFonts w:eastAsiaTheme="minorEastAsia"/>
          <w:lang w:eastAsia="en-US"/>
        </w:rPr>
        <w:t>Реестр единых теплоснабжающих организаций Сяськелевского СП</w:t>
      </w:r>
      <w:bookmarkEnd w:id="717"/>
    </w:p>
    <w:tbl>
      <w:tblPr>
        <w:tblW w:w="5000" w:type="pct"/>
        <w:jc w:val="center"/>
        <w:tblLook w:val="04A0" w:firstRow="1" w:lastRow="0" w:firstColumn="1" w:lastColumn="0" w:noHBand="0" w:noVBand="1"/>
      </w:tblPr>
      <w:tblGrid>
        <w:gridCol w:w="1437"/>
        <w:gridCol w:w="1851"/>
        <w:gridCol w:w="2253"/>
        <w:gridCol w:w="1850"/>
        <w:gridCol w:w="1957"/>
      </w:tblGrid>
      <w:tr w:rsidR="00B629BD" w:rsidRPr="003B5D60" w14:paraId="61CF6BAC" w14:textId="77777777" w:rsidTr="003E7263">
        <w:trPr>
          <w:trHeight w:val="284"/>
          <w:jc w:val="center"/>
        </w:trPr>
        <w:tc>
          <w:tcPr>
            <w:tcW w:w="7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871644" w14:textId="77777777" w:rsidR="00B629BD" w:rsidRPr="003B5D60" w:rsidRDefault="00B629BD" w:rsidP="003E7263">
            <w:pPr>
              <w:pStyle w:val="aff5"/>
              <w:spacing w:line="240" w:lineRule="auto"/>
              <w:ind w:firstLine="0"/>
              <w:jc w:val="center"/>
              <w:rPr>
                <w:b/>
                <w:sz w:val="20"/>
              </w:rPr>
            </w:pPr>
            <w:r w:rsidRPr="003B5D60">
              <w:rPr>
                <w:b/>
                <w:sz w:val="20"/>
              </w:rPr>
              <w:t>Код зоны деятельности ЕТО</w:t>
            </w:r>
          </w:p>
        </w:tc>
        <w:tc>
          <w:tcPr>
            <w:tcW w:w="9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6E216B" w14:textId="77777777" w:rsidR="00B629BD" w:rsidRPr="003B5D60" w:rsidRDefault="00B629BD" w:rsidP="003E7263">
            <w:pPr>
              <w:pStyle w:val="aff5"/>
              <w:spacing w:line="240" w:lineRule="auto"/>
              <w:ind w:firstLine="0"/>
              <w:jc w:val="center"/>
              <w:rPr>
                <w:b/>
                <w:sz w:val="20"/>
              </w:rPr>
            </w:pPr>
            <w:r w:rsidRPr="003B5D60">
              <w:rPr>
                <w:b/>
                <w:sz w:val="20"/>
              </w:rPr>
              <w:t>Источник тепловой энергии в зоне деятельности ЕТО</w:t>
            </w:r>
          </w:p>
        </w:tc>
        <w:tc>
          <w:tcPr>
            <w:tcW w:w="12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04E34E" w14:textId="77777777" w:rsidR="00B629BD" w:rsidRPr="003B5D60" w:rsidRDefault="00B629BD" w:rsidP="003E7263">
            <w:pPr>
              <w:pStyle w:val="aff5"/>
              <w:spacing w:line="240" w:lineRule="auto"/>
              <w:ind w:firstLine="0"/>
              <w:jc w:val="center"/>
              <w:rPr>
                <w:b/>
                <w:sz w:val="20"/>
              </w:rPr>
            </w:pPr>
            <w:r w:rsidRPr="003B5D60">
              <w:rPr>
                <w:b/>
                <w:sz w:val="20"/>
              </w:rPr>
              <w:t>Теплоснабжающие и/или теплосетевые организации, осуществляющие деятельность в зоне действия ЕТО в базовый период</w:t>
            </w:r>
          </w:p>
        </w:tc>
        <w:tc>
          <w:tcPr>
            <w:tcW w:w="2051" w:type="pct"/>
            <w:gridSpan w:val="2"/>
            <w:tcBorders>
              <w:top w:val="single" w:sz="4" w:space="0" w:color="auto"/>
              <w:left w:val="nil"/>
              <w:bottom w:val="single" w:sz="4" w:space="0" w:color="auto"/>
              <w:right w:val="single" w:sz="4" w:space="0" w:color="auto"/>
            </w:tcBorders>
            <w:shd w:val="clear" w:color="auto" w:fill="auto"/>
            <w:vAlign w:val="center"/>
            <w:hideMark/>
          </w:tcPr>
          <w:p w14:paraId="1D911495" w14:textId="77777777" w:rsidR="00B629BD" w:rsidRPr="003B5D60" w:rsidRDefault="00B629BD" w:rsidP="003E7263">
            <w:pPr>
              <w:pStyle w:val="aff5"/>
              <w:spacing w:line="240" w:lineRule="auto"/>
              <w:ind w:firstLine="0"/>
              <w:jc w:val="center"/>
              <w:rPr>
                <w:b/>
                <w:sz w:val="20"/>
              </w:rPr>
            </w:pPr>
            <w:r w:rsidRPr="003B5D60">
              <w:rPr>
                <w:b/>
                <w:sz w:val="20"/>
              </w:rPr>
              <w:t>Теплоснабжающие и/или теплосетевые организации, владеющие объектами на праве собственности или ином законном основании</w:t>
            </w:r>
          </w:p>
        </w:tc>
      </w:tr>
      <w:tr w:rsidR="00B629BD" w:rsidRPr="003B5D60" w14:paraId="2A4A5696" w14:textId="77777777" w:rsidTr="003E7263">
        <w:trPr>
          <w:trHeight w:val="284"/>
          <w:jc w:val="center"/>
        </w:trPr>
        <w:tc>
          <w:tcPr>
            <w:tcW w:w="738" w:type="pct"/>
            <w:vMerge/>
            <w:tcBorders>
              <w:top w:val="single" w:sz="4" w:space="0" w:color="auto"/>
              <w:left w:val="single" w:sz="4" w:space="0" w:color="auto"/>
              <w:bottom w:val="single" w:sz="4" w:space="0" w:color="auto"/>
              <w:right w:val="single" w:sz="4" w:space="0" w:color="auto"/>
            </w:tcBorders>
            <w:vAlign w:val="center"/>
            <w:hideMark/>
          </w:tcPr>
          <w:p w14:paraId="6D6293A0" w14:textId="77777777" w:rsidR="00B629BD" w:rsidRPr="003B5D60" w:rsidRDefault="00B629BD" w:rsidP="003E7263">
            <w:pPr>
              <w:pStyle w:val="aff5"/>
              <w:spacing w:line="240" w:lineRule="auto"/>
              <w:ind w:firstLine="0"/>
              <w:jc w:val="center"/>
              <w:rPr>
                <w:b/>
                <w:sz w:val="20"/>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79C661C6" w14:textId="77777777" w:rsidR="00B629BD" w:rsidRPr="003B5D60" w:rsidRDefault="00B629BD" w:rsidP="003E7263">
            <w:pPr>
              <w:pStyle w:val="aff5"/>
              <w:spacing w:line="240" w:lineRule="auto"/>
              <w:ind w:firstLine="0"/>
              <w:jc w:val="center"/>
              <w:rPr>
                <w:b/>
                <w:sz w:val="20"/>
              </w:rPr>
            </w:pPr>
          </w:p>
        </w:tc>
        <w:tc>
          <w:tcPr>
            <w:tcW w:w="1213" w:type="pct"/>
            <w:vMerge/>
            <w:tcBorders>
              <w:top w:val="single" w:sz="4" w:space="0" w:color="auto"/>
              <w:left w:val="single" w:sz="4" w:space="0" w:color="auto"/>
              <w:bottom w:val="single" w:sz="4" w:space="0" w:color="auto"/>
              <w:right w:val="single" w:sz="4" w:space="0" w:color="auto"/>
            </w:tcBorders>
            <w:vAlign w:val="center"/>
            <w:hideMark/>
          </w:tcPr>
          <w:p w14:paraId="4AA1E47C" w14:textId="77777777" w:rsidR="00B629BD" w:rsidRPr="003B5D60" w:rsidRDefault="00B629BD" w:rsidP="003E7263">
            <w:pPr>
              <w:pStyle w:val="aff5"/>
              <w:spacing w:line="240" w:lineRule="auto"/>
              <w:ind w:firstLine="0"/>
              <w:jc w:val="center"/>
              <w:rPr>
                <w:b/>
                <w:sz w:val="20"/>
              </w:rPr>
            </w:pPr>
          </w:p>
        </w:tc>
        <w:tc>
          <w:tcPr>
            <w:tcW w:w="997" w:type="pct"/>
            <w:tcBorders>
              <w:top w:val="nil"/>
              <w:left w:val="nil"/>
              <w:bottom w:val="single" w:sz="4" w:space="0" w:color="auto"/>
              <w:right w:val="single" w:sz="4" w:space="0" w:color="auto"/>
            </w:tcBorders>
            <w:shd w:val="clear" w:color="auto" w:fill="auto"/>
            <w:vAlign w:val="center"/>
            <w:hideMark/>
          </w:tcPr>
          <w:p w14:paraId="3FC7571E" w14:textId="77777777" w:rsidR="00B629BD" w:rsidRPr="003B5D60" w:rsidRDefault="00B629BD" w:rsidP="003E7263">
            <w:pPr>
              <w:pStyle w:val="aff5"/>
              <w:spacing w:line="240" w:lineRule="auto"/>
              <w:ind w:firstLine="0"/>
              <w:jc w:val="center"/>
              <w:rPr>
                <w:b/>
                <w:sz w:val="20"/>
              </w:rPr>
            </w:pPr>
            <w:r w:rsidRPr="003B5D60">
              <w:rPr>
                <w:b/>
                <w:sz w:val="20"/>
              </w:rPr>
              <w:t>Источник</w:t>
            </w:r>
          </w:p>
        </w:tc>
        <w:tc>
          <w:tcPr>
            <w:tcW w:w="1054" w:type="pct"/>
            <w:tcBorders>
              <w:top w:val="nil"/>
              <w:left w:val="nil"/>
              <w:bottom w:val="single" w:sz="4" w:space="0" w:color="auto"/>
              <w:right w:val="single" w:sz="4" w:space="0" w:color="auto"/>
            </w:tcBorders>
            <w:shd w:val="clear" w:color="auto" w:fill="auto"/>
            <w:vAlign w:val="center"/>
            <w:hideMark/>
          </w:tcPr>
          <w:p w14:paraId="5D65ED38" w14:textId="77777777" w:rsidR="00B629BD" w:rsidRPr="003B5D60" w:rsidRDefault="00B629BD" w:rsidP="003E7263">
            <w:pPr>
              <w:pStyle w:val="aff5"/>
              <w:spacing w:line="240" w:lineRule="auto"/>
              <w:ind w:firstLine="0"/>
              <w:jc w:val="center"/>
              <w:rPr>
                <w:b/>
                <w:sz w:val="20"/>
              </w:rPr>
            </w:pPr>
            <w:r w:rsidRPr="003B5D60">
              <w:rPr>
                <w:b/>
                <w:sz w:val="20"/>
              </w:rPr>
              <w:t>Тепловые сети</w:t>
            </w:r>
          </w:p>
        </w:tc>
      </w:tr>
      <w:tr w:rsidR="00B629BD" w:rsidRPr="003B5D60" w14:paraId="710C6DC2" w14:textId="77777777" w:rsidTr="003E7263">
        <w:trPr>
          <w:trHeight w:val="690"/>
          <w:jc w:val="center"/>
        </w:trPr>
        <w:tc>
          <w:tcPr>
            <w:tcW w:w="738" w:type="pct"/>
            <w:tcBorders>
              <w:top w:val="single" w:sz="4" w:space="0" w:color="auto"/>
              <w:left w:val="single" w:sz="4" w:space="0" w:color="auto"/>
              <w:bottom w:val="single" w:sz="4" w:space="0" w:color="auto"/>
              <w:right w:val="single" w:sz="4" w:space="0" w:color="auto"/>
            </w:tcBorders>
            <w:shd w:val="clear" w:color="auto" w:fill="auto"/>
            <w:vAlign w:val="center"/>
          </w:tcPr>
          <w:p w14:paraId="00E878C9" w14:textId="77777777" w:rsidR="00B629BD" w:rsidRPr="003B5D60" w:rsidRDefault="00B629BD" w:rsidP="003E7263">
            <w:pPr>
              <w:pStyle w:val="aff5"/>
              <w:spacing w:line="240" w:lineRule="auto"/>
              <w:ind w:firstLine="0"/>
              <w:jc w:val="center"/>
              <w:rPr>
                <w:sz w:val="20"/>
              </w:rPr>
            </w:pPr>
            <w:r w:rsidRPr="003B5D60">
              <w:rPr>
                <w:sz w:val="20"/>
              </w:rPr>
              <w:t>1</w:t>
            </w:r>
          </w:p>
        </w:tc>
        <w:tc>
          <w:tcPr>
            <w:tcW w:w="998" w:type="pct"/>
            <w:tcBorders>
              <w:top w:val="single" w:sz="4" w:space="0" w:color="auto"/>
              <w:left w:val="nil"/>
              <w:bottom w:val="single" w:sz="4" w:space="0" w:color="auto"/>
              <w:right w:val="single" w:sz="4" w:space="0" w:color="auto"/>
            </w:tcBorders>
            <w:shd w:val="clear" w:color="auto" w:fill="auto"/>
            <w:vAlign w:val="center"/>
            <w:hideMark/>
          </w:tcPr>
          <w:p w14:paraId="716E64A6" w14:textId="77777777" w:rsidR="00B629BD" w:rsidRPr="003B5D60" w:rsidRDefault="00B629BD" w:rsidP="003E7263">
            <w:pPr>
              <w:pStyle w:val="aff5"/>
              <w:spacing w:line="240" w:lineRule="auto"/>
              <w:ind w:firstLine="0"/>
              <w:jc w:val="center"/>
              <w:rPr>
                <w:sz w:val="20"/>
              </w:rPr>
            </w:pPr>
            <w:r w:rsidRPr="003B5D60">
              <w:rPr>
                <w:sz w:val="20"/>
              </w:rPr>
              <w:t>Котельная №</w:t>
            </w:r>
            <w:r w:rsidR="00C02222" w:rsidRPr="003B5D60">
              <w:rPr>
                <w:sz w:val="20"/>
              </w:rPr>
              <w:t>36</w:t>
            </w:r>
            <w:r w:rsidRPr="003B5D60">
              <w:rPr>
                <w:sz w:val="20"/>
              </w:rPr>
              <w:t xml:space="preserve"> д. </w:t>
            </w:r>
            <w:r w:rsidR="00C02222" w:rsidRPr="003B5D60">
              <w:rPr>
                <w:sz w:val="20"/>
              </w:rPr>
              <w:t>Сяськелево</w:t>
            </w:r>
          </w:p>
        </w:tc>
        <w:tc>
          <w:tcPr>
            <w:tcW w:w="1213" w:type="pct"/>
            <w:tcBorders>
              <w:top w:val="single" w:sz="4" w:space="0" w:color="auto"/>
              <w:left w:val="nil"/>
              <w:bottom w:val="single" w:sz="4" w:space="0" w:color="auto"/>
              <w:right w:val="single" w:sz="4" w:space="0" w:color="auto"/>
            </w:tcBorders>
            <w:shd w:val="clear" w:color="auto" w:fill="auto"/>
            <w:vAlign w:val="center"/>
            <w:hideMark/>
          </w:tcPr>
          <w:p w14:paraId="331825E6" w14:textId="77777777" w:rsidR="00B629BD" w:rsidRPr="003B5D60" w:rsidRDefault="00B629BD" w:rsidP="003E7263">
            <w:pPr>
              <w:pStyle w:val="aff5"/>
              <w:spacing w:line="240" w:lineRule="auto"/>
              <w:ind w:firstLine="0"/>
              <w:jc w:val="center"/>
              <w:rPr>
                <w:sz w:val="20"/>
              </w:rPr>
            </w:pPr>
            <w:r w:rsidRPr="003B5D60">
              <w:rPr>
                <w:sz w:val="20"/>
              </w:rPr>
              <w:t>АО «Коммунальные системы Гатчинского</w:t>
            </w:r>
            <w:r w:rsidRPr="003B5D60">
              <w:rPr>
                <w:spacing w:val="1"/>
                <w:sz w:val="20"/>
              </w:rPr>
              <w:t xml:space="preserve"> </w:t>
            </w:r>
            <w:r w:rsidRPr="003B5D60">
              <w:rPr>
                <w:sz w:val="20"/>
              </w:rPr>
              <w:t>района»</w:t>
            </w:r>
          </w:p>
        </w:tc>
        <w:tc>
          <w:tcPr>
            <w:tcW w:w="997" w:type="pct"/>
            <w:tcBorders>
              <w:top w:val="single" w:sz="4" w:space="0" w:color="auto"/>
              <w:left w:val="nil"/>
              <w:bottom w:val="single" w:sz="4" w:space="0" w:color="auto"/>
              <w:right w:val="single" w:sz="4" w:space="0" w:color="auto"/>
            </w:tcBorders>
            <w:shd w:val="clear" w:color="auto" w:fill="auto"/>
            <w:vAlign w:val="center"/>
            <w:hideMark/>
          </w:tcPr>
          <w:p w14:paraId="4072B5A8" w14:textId="77777777" w:rsidR="00B629BD" w:rsidRPr="003B5D60" w:rsidRDefault="00B629BD" w:rsidP="003E7263">
            <w:pPr>
              <w:pStyle w:val="aff5"/>
              <w:spacing w:line="240" w:lineRule="auto"/>
              <w:ind w:firstLine="0"/>
              <w:jc w:val="center"/>
              <w:rPr>
                <w:sz w:val="20"/>
              </w:rPr>
            </w:pPr>
            <w:r w:rsidRPr="003B5D60">
              <w:rPr>
                <w:sz w:val="20"/>
              </w:rPr>
              <w:t>АО «Коммунальные системы Гатчинского</w:t>
            </w:r>
            <w:r w:rsidRPr="003B5D60">
              <w:rPr>
                <w:spacing w:val="1"/>
                <w:sz w:val="20"/>
              </w:rPr>
              <w:t xml:space="preserve"> </w:t>
            </w:r>
            <w:r w:rsidRPr="003B5D60">
              <w:rPr>
                <w:sz w:val="20"/>
              </w:rPr>
              <w:t>района»</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0BAFC45A" w14:textId="77777777" w:rsidR="00B629BD" w:rsidRPr="003B5D60" w:rsidRDefault="00B629BD" w:rsidP="003E7263">
            <w:pPr>
              <w:pStyle w:val="aff5"/>
              <w:spacing w:line="240" w:lineRule="auto"/>
              <w:ind w:firstLine="0"/>
              <w:jc w:val="center"/>
              <w:rPr>
                <w:sz w:val="20"/>
              </w:rPr>
            </w:pPr>
            <w:r w:rsidRPr="003B5D60">
              <w:rPr>
                <w:sz w:val="20"/>
              </w:rPr>
              <w:t>АО «Коммунальные системы Гатчинского</w:t>
            </w:r>
            <w:r w:rsidRPr="003B5D60">
              <w:rPr>
                <w:spacing w:val="1"/>
                <w:sz w:val="20"/>
              </w:rPr>
              <w:t xml:space="preserve"> </w:t>
            </w:r>
            <w:r w:rsidRPr="003B5D60">
              <w:rPr>
                <w:sz w:val="20"/>
              </w:rPr>
              <w:t>района»</w:t>
            </w:r>
          </w:p>
        </w:tc>
      </w:tr>
      <w:tr w:rsidR="00C02222" w:rsidRPr="003B5D60" w14:paraId="56773538" w14:textId="77777777" w:rsidTr="003E7263">
        <w:trPr>
          <w:trHeight w:val="690"/>
          <w:jc w:val="center"/>
        </w:trPr>
        <w:tc>
          <w:tcPr>
            <w:tcW w:w="738" w:type="pct"/>
            <w:tcBorders>
              <w:top w:val="single" w:sz="4" w:space="0" w:color="auto"/>
              <w:left w:val="single" w:sz="4" w:space="0" w:color="auto"/>
              <w:bottom w:val="single" w:sz="4" w:space="0" w:color="auto"/>
              <w:right w:val="single" w:sz="4" w:space="0" w:color="auto"/>
            </w:tcBorders>
            <w:shd w:val="clear" w:color="auto" w:fill="auto"/>
            <w:vAlign w:val="center"/>
          </w:tcPr>
          <w:p w14:paraId="04DBAD1B" w14:textId="77777777" w:rsidR="00C02222" w:rsidRPr="003B5D60" w:rsidRDefault="00C02222" w:rsidP="003E7263">
            <w:pPr>
              <w:pStyle w:val="aff5"/>
              <w:spacing w:line="240" w:lineRule="auto"/>
              <w:ind w:firstLine="0"/>
              <w:jc w:val="center"/>
              <w:rPr>
                <w:sz w:val="20"/>
              </w:rPr>
            </w:pPr>
            <w:r w:rsidRPr="003B5D60">
              <w:rPr>
                <w:sz w:val="20"/>
              </w:rPr>
              <w:t>1</w:t>
            </w:r>
          </w:p>
        </w:tc>
        <w:tc>
          <w:tcPr>
            <w:tcW w:w="998" w:type="pct"/>
            <w:tcBorders>
              <w:top w:val="single" w:sz="4" w:space="0" w:color="auto"/>
              <w:left w:val="nil"/>
              <w:bottom w:val="single" w:sz="4" w:space="0" w:color="auto"/>
              <w:right w:val="single" w:sz="4" w:space="0" w:color="auto"/>
            </w:tcBorders>
            <w:shd w:val="clear" w:color="auto" w:fill="auto"/>
            <w:vAlign w:val="center"/>
          </w:tcPr>
          <w:p w14:paraId="7A8CA192" w14:textId="77777777" w:rsidR="00C02222" w:rsidRPr="003B5D60" w:rsidRDefault="00C02222" w:rsidP="003E7263">
            <w:pPr>
              <w:pStyle w:val="aff5"/>
              <w:spacing w:line="240" w:lineRule="auto"/>
              <w:ind w:firstLine="0"/>
              <w:jc w:val="center"/>
              <w:rPr>
                <w:sz w:val="20"/>
              </w:rPr>
            </w:pPr>
            <w:r w:rsidRPr="003B5D60">
              <w:rPr>
                <w:sz w:val="20"/>
              </w:rPr>
              <w:t>Котельная №52 д. Жабино</w:t>
            </w:r>
          </w:p>
        </w:tc>
        <w:tc>
          <w:tcPr>
            <w:tcW w:w="1213" w:type="pct"/>
            <w:tcBorders>
              <w:top w:val="single" w:sz="4" w:space="0" w:color="auto"/>
              <w:left w:val="nil"/>
              <w:bottom w:val="single" w:sz="4" w:space="0" w:color="auto"/>
              <w:right w:val="single" w:sz="4" w:space="0" w:color="auto"/>
            </w:tcBorders>
            <w:shd w:val="clear" w:color="auto" w:fill="auto"/>
            <w:vAlign w:val="center"/>
          </w:tcPr>
          <w:p w14:paraId="001F6A29" w14:textId="77777777" w:rsidR="00C02222" w:rsidRPr="003B5D60" w:rsidRDefault="00C02222" w:rsidP="003E7263">
            <w:pPr>
              <w:pStyle w:val="aff5"/>
              <w:spacing w:line="240" w:lineRule="auto"/>
              <w:ind w:firstLine="0"/>
              <w:jc w:val="center"/>
              <w:rPr>
                <w:sz w:val="20"/>
              </w:rPr>
            </w:pPr>
            <w:r w:rsidRPr="003B5D60">
              <w:rPr>
                <w:sz w:val="20"/>
              </w:rPr>
              <w:t>АО «Коммунальные системы Гатчинского</w:t>
            </w:r>
            <w:r w:rsidRPr="003B5D60">
              <w:rPr>
                <w:spacing w:val="1"/>
                <w:sz w:val="20"/>
              </w:rPr>
              <w:t xml:space="preserve"> </w:t>
            </w:r>
            <w:r w:rsidRPr="003B5D60">
              <w:rPr>
                <w:sz w:val="20"/>
              </w:rPr>
              <w:t>района»</w:t>
            </w:r>
          </w:p>
        </w:tc>
        <w:tc>
          <w:tcPr>
            <w:tcW w:w="997" w:type="pct"/>
            <w:tcBorders>
              <w:top w:val="single" w:sz="4" w:space="0" w:color="auto"/>
              <w:left w:val="nil"/>
              <w:bottom w:val="single" w:sz="4" w:space="0" w:color="auto"/>
              <w:right w:val="single" w:sz="4" w:space="0" w:color="auto"/>
            </w:tcBorders>
            <w:shd w:val="clear" w:color="auto" w:fill="auto"/>
            <w:vAlign w:val="center"/>
          </w:tcPr>
          <w:p w14:paraId="50384DC8" w14:textId="77777777" w:rsidR="00C02222" w:rsidRPr="003B5D60" w:rsidRDefault="00C02222" w:rsidP="003E7263">
            <w:pPr>
              <w:pStyle w:val="aff5"/>
              <w:spacing w:line="240" w:lineRule="auto"/>
              <w:ind w:firstLine="0"/>
              <w:jc w:val="center"/>
              <w:rPr>
                <w:sz w:val="20"/>
              </w:rPr>
            </w:pPr>
            <w:r w:rsidRPr="003B5D60">
              <w:rPr>
                <w:sz w:val="20"/>
              </w:rPr>
              <w:t>АО «Коммунальные системы Гатчинского</w:t>
            </w:r>
            <w:r w:rsidRPr="003B5D60">
              <w:rPr>
                <w:spacing w:val="1"/>
                <w:sz w:val="20"/>
              </w:rPr>
              <w:t xml:space="preserve"> </w:t>
            </w:r>
            <w:r w:rsidRPr="003B5D60">
              <w:rPr>
                <w:sz w:val="20"/>
              </w:rPr>
              <w:t>района»</w:t>
            </w:r>
          </w:p>
        </w:tc>
        <w:tc>
          <w:tcPr>
            <w:tcW w:w="1054" w:type="pct"/>
            <w:tcBorders>
              <w:top w:val="single" w:sz="4" w:space="0" w:color="auto"/>
              <w:left w:val="nil"/>
              <w:bottom w:val="single" w:sz="4" w:space="0" w:color="auto"/>
              <w:right w:val="single" w:sz="4" w:space="0" w:color="auto"/>
            </w:tcBorders>
            <w:shd w:val="clear" w:color="auto" w:fill="auto"/>
            <w:vAlign w:val="center"/>
          </w:tcPr>
          <w:p w14:paraId="1B0CD5EA" w14:textId="77777777" w:rsidR="00C02222" w:rsidRPr="003B5D60" w:rsidRDefault="00C02222" w:rsidP="003E7263">
            <w:pPr>
              <w:pStyle w:val="aff5"/>
              <w:spacing w:line="240" w:lineRule="auto"/>
              <w:ind w:firstLine="0"/>
              <w:jc w:val="center"/>
              <w:rPr>
                <w:sz w:val="20"/>
              </w:rPr>
            </w:pPr>
            <w:r w:rsidRPr="003B5D60">
              <w:rPr>
                <w:sz w:val="20"/>
              </w:rPr>
              <w:t>АО «Коммунальные системы Гатчинского</w:t>
            </w:r>
            <w:r w:rsidRPr="003B5D60">
              <w:rPr>
                <w:spacing w:val="1"/>
                <w:sz w:val="20"/>
              </w:rPr>
              <w:t xml:space="preserve"> </w:t>
            </w:r>
            <w:r w:rsidRPr="003B5D60">
              <w:rPr>
                <w:sz w:val="20"/>
              </w:rPr>
              <w:t>района»</w:t>
            </w:r>
          </w:p>
        </w:tc>
      </w:tr>
    </w:tbl>
    <w:p w14:paraId="79CDFCD6" w14:textId="77777777" w:rsidR="003E7263" w:rsidRPr="00EC69DB" w:rsidRDefault="003E7263" w:rsidP="003E7263">
      <w:pPr>
        <w:pStyle w:val="afe"/>
        <w:rPr>
          <w:lang w:val="ru-RU"/>
        </w:rPr>
      </w:pPr>
      <w:bookmarkStart w:id="718" w:name="_Toc514835149"/>
      <w:bookmarkStart w:id="719" w:name="_Toc522704400"/>
      <w:bookmarkStart w:id="720" w:name="_Toc131852734"/>
    </w:p>
    <w:p w14:paraId="36417C90" w14:textId="0859D85C" w:rsidR="00C02222" w:rsidRPr="003B5D60" w:rsidRDefault="00C02222" w:rsidP="00CB6B5F">
      <w:pPr>
        <w:pStyle w:val="20"/>
        <w:widowControl/>
        <w:numPr>
          <w:ilvl w:val="1"/>
          <w:numId w:val="36"/>
        </w:numPr>
        <w:tabs>
          <w:tab w:val="left" w:pos="1276"/>
        </w:tabs>
        <w:autoSpaceDE/>
        <w:autoSpaceDN/>
        <w:spacing w:before="360"/>
        <w:ind w:left="142" w:firstLine="709"/>
        <w:rPr>
          <w:i w:val="0"/>
        </w:rPr>
      </w:pPr>
      <w:r w:rsidRPr="003B5D60">
        <w:rPr>
          <w:i w:val="0"/>
        </w:rPr>
        <w:t>Основания, в том числе критерии, в соответствии с которыми теплоснабжающ</w:t>
      </w:r>
      <w:r w:rsidR="002F58A3" w:rsidRPr="003B5D60">
        <w:rPr>
          <w:i w:val="0"/>
        </w:rPr>
        <w:t>ей</w:t>
      </w:r>
      <w:r w:rsidRPr="003B5D60">
        <w:rPr>
          <w:i w:val="0"/>
        </w:rPr>
        <w:t xml:space="preserve"> организаци</w:t>
      </w:r>
      <w:r w:rsidR="002F58A3" w:rsidRPr="003B5D60">
        <w:rPr>
          <w:i w:val="0"/>
        </w:rPr>
        <w:t>и</w:t>
      </w:r>
      <w:r w:rsidRPr="003B5D60">
        <w:rPr>
          <w:i w:val="0"/>
        </w:rPr>
        <w:t xml:space="preserve"> </w:t>
      </w:r>
      <w:r w:rsidR="002F58A3" w:rsidRPr="003B5D60">
        <w:rPr>
          <w:i w:val="0"/>
        </w:rPr>
        <w:t>присвоен статус</w:t>
      </w:r>
      <w:r w:rsidRPr="003B5D60">
        <w:rPr>
          <w:i w:val="0"/>
        </w:rPr>
        <w:t xml:space="preserve"> единой теплоснабжающей организацией</w:t>
      </w:r>
      <w:bookmarkEnd w:id="718"/>
      <w:bookmarkEnd w:id="719"/>
      <w:bookmarkEnd w:id="720"/>
    </w:p>
    <w:p w14:paraId="2601954F" w14:textId="1DAE1B46" w:rsidR="007E3878" w:rsidRPr="003B5D60" w:rsidRDefault="007E3878" w:rsidP="00856C1E">
      <w:pPr>
        <w:pStyle w:val="a8"/>
        <w:spacing w:before="240"/>
      </w:pPr>
      <w:r w:rsidRPr="003B5D60">
        <w:t xml:space="preserve">Критерии определения единой теплоснабжающей организации утверждены постановлением Правительства Российской Федерации от 8 августа 2012 года №808 «Об организации теплоснабжения в Российской Федерации и о внесении изменений в некоторые акты Правительства Российской Федерации». </w:t>
      </w:r>
    </w:p>
    <w:p w14:paraId="09546447" w14:textId="691A0368" w:rsidR="00C02222" w:rsidRPr="003B5D60" w:rsidRDefault="00C02222" w:rsidP="00856C1E">
      <w:pPr>
        <w:pStyle w:val="a8"/>
      </w:pPr>
      <w:r w:rsidRPr="003B5D60">
        <w:t>Согласно п. 4 ПП РФ от 08.08.2012 г. № 808 в проекте схемы теплоснабжения должны быть определены границы зоны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14:paraId="0597A19B" w14:textId="77777777" w:rsidR="00C02222" w:rsidRPr="003B5D60" w:rsidRDefault="00C02222" w:rsidP="00856C1E">
      <w:pPr>
        <w:pStyle w:val="a8"/>
      </w:pPr>
      <w:r w:rsidRPr="003B5D60">
        <w:t>В случае если на территории поселения существуют несколько систем теплоснабжения, уполномоченные органы вправе:</w:t>
      </w:r>
    </w:p>
    <w:p w14:paraId="251F786C" w14:textId="77777777" w:rsidR="00C02222" w:rsidRPr="003B5D60" w:rsidRDefault="00C02222" w:rsidP="00856C1E">
      <w:pPr>
        <w:pStyle w:val="a8"/>
      </w:pPr>
      <w:r w:rsidRPr="003B5D60">
        <w:t>-</w:t>
      </w:r>
      <w:r w:rsidRPr="003B5D60">
        <w:tab/>
        <w:t xml:space="preserve">определить единую теплоснабжающую организацию (организации) в </w:t>
      </w:r>
      <w:r w:rsidRPr="003B5D60">
        <w:lastRenderedPageBreak/>
        <w:t>каждой из систем теплоснабжения, расположенных в границах поселения;</w:t>
      </w:r>
    </w:p>
    <w:p w14:paraId="435B9B27" w14:textId="77777777" w:rsidR="00C02222" w:rsidRPr="003B5D60" w:rsidRDefault="00C02222" w:rsidP="00856C1E">
      <w:pPr>
        <w:pStyle w:val="a8"/>
      </w:pPr>
      <w:r w:rsidRPr="003B5D60">
        <w:t>-</w:t>
      </w:r>
      <w:r w:rsidRPr="003B5D60">
        <w:tab/>
        <w:t>определить на несколько систем теплоснабжения единую теплоснабжающую организацию.</w:t>
      </w:r>
    </w:p>
    <w:p w14:paraId="2C5C11CB" w14:textId="77777777" w:rsidR="001C2DC9" w:rsidRPr="003B5D60" w:rsidRDefault="00C02222" w:rsidP="00856C1E">
      <w:pPr>
        <w:pStyle w:val="a8"/>
      </w:pPr>
      <w:r w:rsidRPr="003B5D60">
        <w:t>На территории Сяськелевского сельского поселения</w:t>
      </w:r>
      <w:r w:rsidR="002648EB" w:rsidRPr="003B5D60">
        <w:t xml:space="preserve"> деятельность в сфере теплоснабжения осуществляет единственная теплоснабжающая организация АО «Коммунальные системы Гатчинского района».</w:t>
      </w:r>
    </w:p>
    <w:p w14:paraId="63235E6D" w14:textId="6E699F84" w:rsidR="002648EB" w:rsidRDefault="002648EB" w:rsidP="00856C1E">
      <w:pPr>
        <w:pStyle w:val="a8"/>
      </w:pPr>
      <w:r w:rsidRPr="003B5D60">
        <w:t xml:space="preserve">В соответствии с критериями выбора теплоснабжающих организаций схемой теплоснабжения предлагается наделить статусом единой </w:t>
      </w:r>
      <w:r w:rsidR="00FE1CEA" w:rsidRPr="003B5D60">
        <w:t>теплоснабжающей орган</w:t>
      </w:r>
      <w:r w:rsidR="00412C98" w:rsidRPr="003B5D60">
        <w:t>изации АО «Коммунальные системы Гатчинского района».</w:t>
      </w:r>
    </w:p>
    <w:p w14:paraId="65197BDE" w14:textId="77777777" w:rsidR="003E7263" w:rsidRPr="003B5D60" w:rsidRDefault="003E7263" w:rsidP="00856C1E">
      <w:pPr>
        <w:pStyle w:val="a8"/>
      </w:pPr>
    </w:p>
    <w:p w14:paraId="5EEA78F3" w14:textId="2A933B3F" w:rsidR="00412C98" w:rsidRPr="003B5D60" w:rsidRDefault="00412C98" w:rsidP="00CB6B5F">
      <w:pPr>
        <w:pStyle w:val="20"/>
        <w:widowControl/>
        <w:numPr>
          <w:ilvl w:val="1"/>
          <w:numId w:val="36"/>
        </w:numPr>
        <w:tabs>
          <w:tab w:val="left" w:pos="1276"/>
        </w:tabs>
        <w:autoSpaceDE/>
        <w:autoSpaceDN/>
        <w:spacing w:before="120"/>
        <w:ind w:left="142" w:firstLine="709"/>
        <w:rPr>
          <w:i w:val="0"/>
        </w:rPr>
      </w:pPr>
      <w:bookmarkStart w:id="721" w:name="_Toc514835150"/>
      <w:bookmarkStart w:id="722" w:name="_Toc522704401"/>
      <w:bookmarkStart w:id="723" w:name="_Toc131852735"/>
      <w:r w:rsidRPr="003B5D60">
        <w:rPr>
          <w:i w:val="0"/>
        </w:rPr>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bookmarkEnd w:id="721"/>
      <w:bookmarkEnd w:id="722"/>
      <w:bookmarkEnd w:id="723"/>
    </w:p>
    <w:p w14:paraId="642EFE0F" w14:textId="1DB1E9AA" w:rsidR="00821ECB" w:rsidRDefault="00821ECB" w:rsidP="00856C1E">
      <w:pPr>
        <w:widowControl/>
        <w:tabs>
          <w:tab w:val="left" w:pos="0"/>
        </w:tabs>
        <w:spacing w:before="240"/>
        <w:ind w:firstLine="851"/>
      </w:pPr>
      <w:bookmarkStart w:id="724" w:name="_Toc514835151"/>
      <w:bookmarkStart w:id="725" w:name="_Toc522704402"/>
      <w:r w:rsidRPr="003B5D60">
        <w:t>На момент актуализации Схемы теплоснабжения Сяськелевского сельского поселения заявки от теплоснабжающих организаций на присвоение статуса единой теплоснабжающей организации не поступало.</w:t>
      </w:r>
    </w:p>
    <w:p w14:paraId="4D5DD574" w14:textId="77777777" w:rsidR="003E7263" w:rsidRPr="003B5D60" w:rsidRDefault="003E7263" w:rsidP="00856C1E">
      <w:pPr>
        <w:widowControl/>
        <w:tabs>
          <w:tab w:val="left" w:pos="0"/>
        </w:tabs>
        <w:spacing w:before="240"/>
        <w:ind w:firstLine="851"/>
      </w:pPr>
    </w:p>
    <w:p w14:paraId="79D561FC" w14:textId="2D0ED82B" w:rsidR="0022232B" w:rsidRPr="003B5D60" w:rsidRDefault="0022232B" w:rsidP="00CB6B5F">
      <w:pPr>
        <w:pStyle w:val="20"/>
        <w:widowControl/>
        <w:numPr>
          <w:ilvl w:val="1"/>
          <w:numId w:val="36"/>
        </w:numPr>
        <w:tabs>
          <w:tab w:val="left" w:pos="1276"/>
        </w:tabs>
        <w:autoSpaceDE/>
        <w:autoSpaceDN/>
        <w:spacing w:before="120"/>
        <w:ind w:left="142" w:firstLine="709"/>
        <w:rPr>
          <w:i w:val="0"/>
        </w:rPr>
      </w:pPr>
      <w:bookmarkStart w:id="726" w:name="_Toc131852736"/>
      <w:r w:rsidRPr="003B5D60">
        <w:rPr>
          <w:i w:val="0"/>
        </w:rPr>
        <w:t>Описание границ зон деятельности единой теплоснабжающей организации</w:t>
      </w:r>
      <w:bookmarkEnd w:id="724"/>
      <w:bookmarkEnd w:id="725"/>
      <w:r w:rsidR="0084276E" w:rsidRPr="003B5D60">
        <w:rPr>
          <w:i w:val="0"/>
        </w:rPr>
        <w:t xml:space="preserve"> (организаций)</w:t>
      </w:r>
      <w:bookmarkEnd w:id="726"/>
    </w:p>
    <w:p w14:paraId="0A1CE6E7" w14:textId="2C07428D" w:rsidR="0022232B" w:rsidRDefault="0022232B" w:rsidP="00856C1E">
      <w:pPr>
        <w:pStyle w:val="a8"/>
        <w:spacing w:before="240"/>
      </w:pPr>
      <w:r w:rsidRPr="003B5D60">
        <w:t>Зона действия АО «Коммунальные системы Гатчинского района» распространяется котельную №36 д. Сяськелево и котельную №52 д. Жабино и относящиеся к ним тепловые сети.</w:t>
      </w:r>
    </w:p>
    <w:p w14:paraId="2D90E388" w14:textId="52FD2672" w:rsidR="003E7263" w:rsidRDefault="003E7263">
      <w:pPr>
        <w:spacing w:line="240" w:lineRule="auto"/>
        <w:ind w:firstLine="0"/>
        <w:jc w:val="left"/>
        <w:rPr>
          <w:szCs w:val="26"/>
        </w:rPr>
      </w:pPr>
      <w:r>
        <w:br w:type="page"/>
      </w:r>
    </w:p>
    <w:p w14:paraId="44E47664" w14:textId="54642C14" w:rsidR="00CE1D96" w:rsidRPr="003B5D60" w:rsidRDefault="008D3530" w:rsidP="00CB6B5F">
      <w:pPr>
        <w:pStyle w:val="20"/>
        <w:widowControl/>
        <w:numPr>
          <w:ilvl w:val="1"/>
          <w:numId w:val="36"/>
        </w:numPr>
        <w:tabs>
          <w:tab w:val="left" w:pos="1276"/>
        </w:tabs>
        <w:autoSpaceDE/>
        <w:autoSpaceDN/>
        <w:spacing w:before="120"/>
        <w:ind w:left="142" w:firstLine="709"/>
        <w:rPr>
          <w:i w:val="0"/>
        </w:rPr>
      </w:pPr>
      <w:bookmarkStart w:id="727" w:name="_Toc131852737"/>
      <w:r w:rsidRPr="003B5D60">
        <w:rPr>
          <w:i w:val="0"/>
        </w:rPr>
        <w:lastRenderedPageBreak/>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системы теплоснабжения и реестре единых теплоснабжающих организаций (в случае необходимости) с описанием оснований для внесения изменений</w:t>
      </w:r>
      <w:bookmarkEnd w:id="727"/>
    </w:p>
    <w:p w14:paraId="11D2E431" w14:textId="73F32C73" w:rsidR="0022232B" w:rsidRPr="003B5D60" w:rsidRDefault="00CE1D96" w:rsidP="00856C1E">
      <w:pPr>
        <w:pStyle w:val="aff5"/>
      </w:pPr>
      <w:r w:rsidRPr="003B5D60">
        <w:t xml:space="preserve">Изменений в зонах деятельности ЕТО, произошедших за период, предшествующий </w:t>
      </w:r>
      <w:r w:rsidR="003E7263" w:rsidRPr="003B5D60">
        <w:t>актуализации схемы теплоснабжения,</w:t>
      </w:r>
      <w:r w:rsidRPr="003B5D60">
        <w:t xml:space="preserve"> отсутствуют. </w:t>
      </w:r>
      <w:r w:rsidR="0022232B" w:rsidRPr="003B5D60">
        <w:br w:type="page"/>
      </w:r>
    </w:p>
    <w:p w14:paraId="6288EF16" w14:textId="6A20E764" w:rsidR="0022232B" w:rsidRPr="003B5D60" w:rsidRDefault="002F58A3" w:rsidP="00CB6B5F">
      <w:pPr>
        <w:pStyle w:val="1"/>
        <w:numPr>
          <w:ilvl w:val="0"/>
          <w:numId w:val="39"/>
        </w:numPr>
        <w:tabs>
          <w:tab w:val="left" w:pos="1151"/>
          <w:tab w:val="left" w:pos="1843"/>
          <w:tab w:val="left" w:pos="4423"/>
          <w:tab w:val="left" w:pos="7016"/>
          <w:tab w:val="left" w:pos="7976"/>
        </w:tabs>
        <w:spacing w:after="120"/>
        <w:ind w:left="142" w:right="141" w:firstLine="709"/>
      </w:pPr>
      <w:bookmarkStart w:id="728" w:name="_Toc514835153"/>
      <w:bookmarkStart w:id="729" w:name="_Toc522704403"/>
      <w:bookmarkStart w:id="730" w:name="_Toc131852738"/>
      <w:r w:rsidRPr="003B5D60">
        <w:lastRenderedPageBreak/>
        <w:t>РЕЕСТР МЕРОПРИЯТИЙ СХЕМЫ ТЕПЛОСНАБЖЕНИЯ</w:t>
      </w:r>
      <w:bookmarkEnd w:id="728"/>
      <w:bookmarkEnd w:id="729"/>
      <w:bookmarkEnd w:id="730"/>
    </w:p>
    <w:p w14:paraId="3A48FD2D" w14:textId="145CA785" w:rsidR="0022232B" w:rsidRPr="003B5D60" w:rsidRDefault="0022232B" w:rsidP="00CB6B5F">
      <w:pPr>
        <w:pStyle w:val="20"/>
        <w:widowControl/>
        <w:numPr>
          <w:ilvl w:val="1"/>
          <w:numId w:val="37"/>
        </w:numPr>
        <w:tabs>
          <w:tab w:val="left" w:pos="1276"/>
        </w:tabs>
        <w:autoSpaceDE/>
        <w:autoSpaceDN/>
        <w:ind w:left="142" w:firstLine="709"/>
        <w:rPr>
          <w:i w:val="0"/>
        </w:rPr>
      </w:pPr>
      <w:bookmarkStart w:id="731" w:name="_Toc514835154"/>
      <w:bookmarkStart w:id="732" w:name="_Toc522704404"/>
      <w:bookmarkStart w:id="733" w:name="_Toc131852739"/>
      <w:r w:rsidRPr="003B5D60">
        <w:rPr>
          <w:i w:val="0"/>
        </w:rPr>
        <w:t>Перечень мероприятий по строительству, реконструкции</w:t>
      </w:r>
      <w:r w:rsidR="00E805EA" w:rsidRPr="003B5D60">
        <w:rPr>
          <w:i w:val="0"/>
        </w:rPr>
        <w:t>,</w:t>
      </w:r>
      <w:r w:rsidRPr="003B5D60">
        <w:rPr>
          <w:i w:val="0"/>
        </w:rPr>
        <w:t xml:space="preserve"> техническому перевооружению</w:t>
      </w:r>
      <w:r w:rsidR="00E805EA" w:rsidRPr="003B5D60">
        <w:rPr>
          <w:i w:val="0"/>
        </w:rPr>
        <w:t xml:space="preserve"> и (или) модернизации</w:t>
      </w:r>
      <w:r w:rsidRPr="003B5D60">
        <w:rPr>
          <w:i w:val="0"/>
        </w:rPr>
        <w:t xml:space="preserve"> источников тепловой энергии</w:t>
      </w:r>
      <w:bookmarkEnd w:id="731"/>
      <w:bookmarkEnd w:id="732"/>
      <w:bookmarkEnd w:id="733"/>
    </w:p>
    <w:p w14:paraId="0E71BACB" w14:textId="57956D72" w:rsidR="001B7F2C" w:rsidRPr="003B5D60" w:rsidRDefault="007E3E0B" w:rsidP="00856C1E">
      <w:pPr>
        <w:pStyle w:val="a8"/>
        <w:spacing w:before="240"/>
        <w:sectPr w:rsidR="001B7F2C" w:rsidRPr="003B5D60" w:rsidSect="002401F2">
          <w:pgSz w:w="11910" w:h="16840"/>
          <w:pgMar w:top="1134" w:right="851" w:bottom="851" w:left="1701" w:header="0" w:footer="590" w:gutter="0"/>
          <w:cols w:space="720"/>
          <w:docGrid w:linePitch="299"/>
        </w:sectPr>
      </w:pPr>
      <w:r w:rsidRPr="003B5D60">
        <w:t>Перечень мероприятий по строительству, реконструкции и техническому перевооружению источников тепловой энергии представлен в таблице</w:t>
      </w:r>
      <w:r w:rsidR="00467C35" w:rsidRPr="003B5D60">
        <w:t xml:space="preserve"> </w:t>
      </w:r>
      <w:r w:rsidR="00D76EDB" w:rsidRPr="003B5D60">
        <w:fldChar w:fldCharType="begin"/>
      </w:r>
      <w:r w:rsidR="00D76EDB" w:rsidRPr="003B5D60">
        <w:instrText xml:space="preserve"> REF  _Ref131587509 \h \n \t  \* MERGEFORMAT </w:instrText>
      </w:r>
      <w:r w:rsidR="00D76EDB" w:rsidRPr="003B5D60">
        <w:fldChar w:fldCharType="separate"/>
      </w:r>
      <w:r w:rsidR="00E67EB8">
        <w:t>61</w:t>
      </w:r>
      <w:r w:rsidR="00D76EDB" w:rsidRPr="003B5D60">
        <w:fldChar w:fldCharType="end"/>
      </w:r>
      <w:r w:rsidRPr="003B5D60">
        <w:t>.</w:t>
      </w:r>
    </w:p>
    <w:p w14:paraId="29339A97" w14:textId="5E7C74F5" w:rsidR="007E3E0B" w:rsidRPr="003B5D60" w:rsidRDefault="00D76EDB"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734" w:name="_Ref131587509"/>
      <w:r w:rsidRPr="003B5D60">
        <w:rPr>
          <w:rFonts w:eastAsiaTheme="minorEastAsia"/>
          <w:lang w:eastAsia="en-US"/>
        </w:rPr>
        <w:lastRenderedPageBreak/>
        <w:t>Перечень мероприятий по строительству, реконструкции, техническому перевооружению и (или) модернизации источников тепловой энергии</w:t>
      </w:r>
      <w:bookmarkEnd w:id="734"/>
    </w:p>
    <w:tbl>
      <w:tblPr>
        <w:tblStyle w:val="af4"/>
        <w:tblW w:w="0" w:type="auto"/>
        <w:tblLook w:val="04A0" w:firstRow="1" w:lastRow="0" w:firstColumn="1" w:lastColumn="0" w:noHBand="0" w:noVBand="1"/>
      </w:tblPr>
      <w:tblGrid>
        <w:gridCol w:w="1632"/>
        <w:gridCol w:w="1764"/>
        <w:gridCol w:w="790"/>
        <w:gridCol w:w="790"/>
        <w:gridCol w:w="790"/>
        <w:gridCol w:w="866"/>
        <w:gridCol w:w="866"/>
        <w:gridCol w:w="866"/>
        <w:gridCol w:w="866"/>
        <w:gridCol w:w="866"/>
        <w:gridCol w:w="789"/>
        <w:gridCol w:w="789"/>
        <w:gridCol w:w="789"/>
        <w:gridCol w:w="789"/>
        <w:gridCol w:w="789"/>
        <w:gridCol w:w="789"/>
        <w:gridCol w:w="866"/>
      </w:tblGrid>
      <w:tr w:rsidR="00D76EDB" w:rsidRPr="003B5D60" w14:paraId="2F277286" w14:textId="49779FAC" w:rsidTr="003E7263">
        <w:trPr>
          <w:trHeight w:val="460"/>
        </w:trPr>
        <w:tc>
          <w:tcPr>
            <w:tcW w:w="1632" w:type="dxa"/>
            <w:vMerge w:val="restart"/>
            <w:vAlign w:val="center"/>
          </w:tcPr>
          <w:p w14:paraId="1CCF5F46" w14:textId="0B87A623" w:rsidR="00D76EDB" w:rsidRPr="003B5D60" w:rsidRDefault="00D76EDB" w:rsidP="003E7263">
            <w:pPr>
              <w:pStyle w:val="a8"/>
              <w:spacing w:line="240" w:lineRule="auto"/>
              <w:ind w:firstLine="0"/>
              <w:jc w:val="center"/>
              <w:rPr>
                <w:sz w:val="20"/>
                <w:szCs w:val="20"/>
              </w:rPr>
            </w:pPr>
            <w:r w:rsidRPr="003B5D60">
              <w:rPr>
                <w:b/>
                <w:bCs/>
                <w:color w:val="000000"/>
                <w:sz w:val="20"/>
                <w:szCs w:val="20"/>
              </w:rPr>
              <w:t>Мероприятия</w:t>
            </w:r>
          </w:p>
        </w:tc>
        <w:tc>
          <w:tcPr>
            <w:tcW w:w="1764" w:type="dxa"/>
            <w:vMerge w:val="restart"/>
            <w:vAlign w:val="center"/>
          </w:tcPr>
          <w:p w14:paraId="5A86B2A1" w14:textId="34FA99DE" w:rsidR="00D76EDB" w:rsidRPr="003B5D60" w:rsidRDefault="00D76EDB" w:rsidP="003E7263">
            <w:pPr>
              <w:pStyle w:val="a8"/>
              <w:spacing w:line="240" w:lineRule="auto"/>
              <w:ind w:firstLine="0"/>
              <w:jc w:val="center"/>
              <w:rPr>
                <w:sz w:val="20"/>
                <w:szCs w:val="20"/>
              </w:rPr>
            </w:pPr>
            <w:r w:rsidRPr="003B5D60">
              <w:rPr>
                <w:b/>
                <w:bCs/>
                <w:color w:val="000000"/>
                <w:sz w:val="20"/>
                <w:szCs w:val="20"/>
              </w:rPr>
              <w:t>Источник финансирования</w:t>
            </w:r>
          </w:p>
        </w:tc>
        <w:tc>
          <w:tcPr>
            <w:tcW w:w="12300" w:type="dxa"/>
            <w:gridSpan w:val="15"/>
            <w:vAlign w:val="center"/>
          </w:tcPr>
          <w:p w14:paraId="0D3565CD" w14:textId="628914D4" w:rsidR="00D76EDB" w:rsidRPr="003B5D60" w:rsidRDefault="00D76EDB" w:rsidP="003E7263">
            <w:pPr>
              <w:pStyle w:val="a8"/>
              <w:spacing w:line="240" w:lineRule="auto"/>
              <w:ind w:firstLine="0"/>
              <w:jc w:val="center"/>
              <w:rPr>
                <w:sz w:val="20"/>
                <w:szCs w:val="20"/>
              </w:rPr>
            </w:pPr>
            <w:r w:rsidRPr="003B5D60">
              <w:rPr>
                <w:b/>
                <w:bCs/>
                <w:color w:val="000000"/>
                <w:sz w:val="20"/>
                <w:szCs w:val="20"/>
              </w:rPr>
              <w:t>Затраты на реализацию мероприятий по годам в ценах базового года, тыс. руб. (с НДС)</w:t>
            </w:r>
          </w:p>
        </w:tc>
      </w:tr>
      <w:tr w:rsidR="00D76EDB" w:rsidRPr="003B5D60" w14:paraId="3057E96F" w14:textId="548F148E" w:rsidTr="003E7263">
        <w:trPr>
          <w:trHeight w:val="470"/>
        </w:trPr>
        <w:tc>
          <w:tcPr>
            <w:tcW w:w="1632" w:type="dxa"/>
            <w:vMerge/>
            <w:vAlign w:val="center"/>
          </w:tcPr>
          <w:p w14:paraId="17613FCC" w14:textId="77777777" w:rsidR="00D76EDB" w:rsidRPr="003B5D60" w:rsidRDefault="00D76EDB" w:rsidP="003E7263">
            <w:pPr>
              <w:pStyle w:val="a8"/>
              <w:spacing w:line="240" w:lineRule="auto"/>
              <w:ind w:firstLine="0"/>
              <w:jc w:val="center"/>
              <w:rPr>
                <w:sz w:val="20"/>
                <w:szCs w:val="20"/>
              </w:rPr>
            </w:pPr>
          </w:p>
        </w:tc>
        <w:tc>
          <w:tcPr>
            <w:tcW w:w="1764" w:type="dxa"/>
            <w:vMerge/>
            <w:vAlign w:val="center"/>
          </w:tcPr>
          <w:p w14:paraId="08D922AB" w14:textId="77777777" w:rsidR="00D76EDB" w:rsidRPr="003B5D60" w:rsidRDefault="00D76EDB" w:rsidP="003E7263">
            <w:pPr>
              <w:pStyle w:val="a8"/>
              <w:spacing w:line="240" w:lineRule="auto"/>
              <w:ind w:firstLine="0"/>
              <w:jc w:val="center"/>
              <w:rPr>
                <w:sz w:val="20"/>
                <w:szCs w:val="20"/>
              </w:rPr>
            </w:pPr>
          </w:p>
        </w:tc>
        <w:tc>
          <w:tcPr>
            <w:tcW w:w="790" w:type="dxa"/>
            <w:vAlign w:val="center"/>
          </w:tcPr>
          <w:p w14:paraId="0D13BE62" w14:textId="3AEF9697" w:rsidR="00D76EDB" w:rsidRPr="003B5D60" w:rsidRDefault="00D76EDB" w:rsidP="003E7263">
            <w:pPr>
              <w:pStyle w:val="a8"/>
              <w:spacing w:line="240" w:lineRule="auto"/>
              <w:ind w:firstLine="0"/>
              <w:jc w:val="center"/>
              <w:rPr>
                <w:sz w:val="20"/>
                <w:szCs w:val="20"/>
              </w:rPr>
            </w:pPr>
            <w:r w:rsidRPr="003B5D60">
              <w:rPr>
                <w:b/>
                <w:bCs/>
                <w:color w:val="000000"/>
                <w:sz w:val="20"/>
                <w:szCs w:val="20"/>
                <w:lang w:eastAsia="en-US"/>
              </w:rPr>
              <w:t>2022</w:t>
            </w:r>
          </w:p>
        </w:tc>
        <w:tc>
          <w:tcPr>
            <w:tcW w:w="790" w:type="dxa"/>
            <w:vAlign w:val="center"/>
          </w:tcPr>
          <w:p w14:paraId="497B7B49" w14:textId="1470F207" w:rsidR="00D76EDB" w:rsidRPr="003B5D60" w:rsidRDefault="00D76EDB" w:rsidP="003E7263">
            <w:pPr>
              <w:pStyle w:val="a8"/>
              <w:spacing w:line="240" w:lineRule="auto"/>
              <w:ind w:firstLine="0"/>
              <w:jc w:val="center"/>
              <w:rPr>
                <w:sz w:val="20"/>
                <w:szCs w:val="20"/>
              </w:rPr>
            </w:pPr>
            <w:r w:rsidRPr="003B5D60">
              <w:rPr>
                <w:b/>
                <w:bCs/>
                <w:color w:val="000000"/>
                <w:sz w:val="20"/>
                <w:szCs w:val="20"/>
                <w:lang w:eastAsia="en-US"/>
              </w:rPr>
              <w:t>2023</w:t>
            </w:r>
          </w:p>
        </w:tc>
        <w:tc>
          <w:tcPr>
            <w:tcW w:w="790" w:type="dxa"/>
            <w:vAlign w:val="center"/>
          </w:tcPr>
          <w:p w14:paraId="21357683" w14:textId="4C01C1D8" w:rsidR="00D76EDB" w:rsidRPr="003B5D60" w:rsidRDefault="00D76EDB" w:rsidP="003E7263">
            <w:pPr>
              <w:pStyle w:val="a8"/>
              <w:spacing w:line="240" w:lineRule="auto"/>
              <w:ind w:firstLine="0"/>
              <w:jc w:val="center"/>
              <w:rPr>
                <w:sz w:val="20"/>
                <w:szCs w:val="20"/>
              </w:rPr>
            </w:pPr>
            <w:r w:rsidRPr="003B5D60">
              <w:rPr>
                <w:b/>
                <w:bCs/>
                <w:color w:val="000000"/>
                <w:sz w:val="20"/>
                <w:szCs w:val="20"/>
                <w:lang w:eastAsia="en-US"/>
              </w:rPr>
              <w:t>2024</w:t>
            </w:r>
          </w:p>
        </w:tc>
        <w:tc>
          <w:tcPr>
            <w:tcW w:w="866" w:type="dxa"/>
            <w:vAlign w:val="center"/>
          </w:tcPr>
          <w:p w14:paraId="1B105503" w14:textId="7A766A5C" w:rsidR="00D76EDB" w:rsidRPr="003B5D60" w:rsidRDefault="00D76EDB" w:rsidP="003E7263">
            <w:pPr>
              <w:pStyle w:val="a8"/>
              <w:spacing w:line="240" w:lineRule="auto"/>
              <w:ind w:firstLine="0"/>
              <w:jc w:val="center"/>
              <w:rPr>
                <w:sz w:val="20"/>
                <w:szCs w:val="20"/>
              </w:rPr>
            </w:pPr>
            <w:r w:rsidRPr="003B5D60">
              <w:rPr>
                <w:b/>
                <w:bCs/>
                <w:color w:val="000000"/>
                <w:sz w:val="20"/>
                <w:szCs w:val="20"/>
                <w:lang w:eastAsia="en-US"/>
              </w:rPr>
              <w:t>2025</w:t>
            </w:r>
          </w:p>
        </w:tc>
        <w:tc>
          <w:tcPr>
            <w:tcW w:w="866" w:type="dxa"/>
            <w:vAlign w:val="center"/>
          </w:tcPr>
          <w:p w14:paraId="5C9A0A43" w14:textId="2BDB4508" w:rsidR="00D76EDB" w:rsidRPr="003B5D60" w:rsidRDefault="00D76EDB" w:rsidP="003E7263">
            <w:pPr>
              <w:pStyle w:val="a8"/>
              <w:spacing w:line="240" w:lineRule="auto"/>
              <w:ind w:firstLine="0"/>
              <w:jc w:val="center"/>
              <w:rPr>
                <w:sz w:val="20"/>
                <w:szCs w:val="20"/>
              </w:rPr>
            </w:pPr>
            <w:r w:rsidRPr="003B5D60">
              <w:rPr>
                <w:b/>
                <w:bCs/>
                <w:color w:val="000000"/>
                <w:sz w:val="20"/>
                <w:szCs w:val="20"/>
                <w:lang w:eastAsia="en-US"/>
              </w:rPr>
              <w:t>2026</w:t>
            </w:r>
          </w:p>
        </w:tc>
        <w:tc>
          <w:tcPr>
            <w:tcW w:w="866" w:type="dxa"/>
            <w:vAlign w:val="center"/>
          </w:tcPr>
          <w:p w14:paraId="1C8892B2" w14:textId="15F41641" w:rsidR="00D76EDB" w:rsidRPr="003B5D60" w:rsidRDefault="00D76EDB" w:rsidP="003E7263">
            <w:pPr>
              <w:pStyle w:val="a8"/>
              <w:spacing w:line="240" w:lineRule="auto"/>
              <w:ind w:firstLine="0"/>
              <w:jc w:val="center"/>
              <w:rPr>
                <w:sz w:val="20"/>
                <w:szCs w:val="20"/>
              </w:rPr>
            </w:pPr>
            <w:r w:rsidRPr="003B5D60">
              <w:rPr>
                <w:b/>
                <w:bCs/>
                <w:color w:val="000000"/>
                <w:sz w:val="20"/>
                <w:szCs w:val="20"/>
                <w:lang w:eastAsia="en-US"/>
              </w:rPr>
              <w:t>2027</w:t>
            </w:r>
          </w:p>
        </w:tc>
        <w:tc>
          <w:tcPr>
            <w:tcW w:w="866" w:type="dxa"/>
            <w:vAlign w:val="center"/>
          </w:tcPr>
          <w:p w14:paraId="3E706EC9" w14:textId="500686FE" w:rsidR="00D76EDB" w:rsidRPr="003B5D60" w:rsidRDefault="00D76EDB" w:rsidP="003E7263">
            <w:pPr>
              <w:pStyle w:val="a8"/>
              <w:spacing w:line="240" w:lineRule="auto"/>
              <w:ind w:firstLine="0"/>
              <w:jc w:val="center"/>
              <w:rPr>
                <w:sz w:val="20"/>
                <w:szCs w:val="20"/>
              </w:rPr>
            </w:pPr>
            <w:r w:rsidRPr="003B5D60">
              <w:rPr>
                <w:b/>
                <w:bCs/>
                <w:color w:val="000000"/>
                <w:sz w:val="20"/>
                <w:szCs w:val="20"/>
                <w:lang w:eastAsia="en-US"/>
              </w:rPr>
              <w:t>2028</w:t>
            </w:r>
          </w:p>
        </w:tc>
        <w:tc>
          <w:tcPr>
            <w:tcW w:w="866" w:type="dxa"/>
            <w:vAlign w:val="center"/>
          </w:tcPr>
          <w:p w14:paraId="7A56F0BB" w14:textId="25758DC6" w:rsidR="00D76EDB" w:rsidRPr="003B5D60" w:rsidRDefault="00D76EDB" w:rsidP="003E7263">
            <w:pPr>
              <w:pStyle w:val="a8"/>
              <w:spacing w:line="240" w:lineRule="auto"/>
              <w:ind w:firstLine="0"/>
              <w:jc w:val="center"/>
              <w:rPr>
                <w:sz w:val="20"/>
                <w:szCs w:val="20"/>
              </w:rPr>
            </w:pPr>
            <w:r w:rsidRPr="003B5D60">
              <w:rPr>
                <w:b/>
                <w:bCs/>
                <w:color w:val="000000"/>
                <w:sz w:val="20"/>
                <w:szCs w:val="20"/>
                <w:lang w:eastAsia="en-US"/>
              </w:rPr>
              <w:t>2029</w:t>
            </w:r>
          </w:p>
        </w:tc>
        <w:tc>
          <w:tcPr>
            <w:tcW w:w="789" w:type="dxa"/>
            <w:vAlign w:val="center"/>
          </w:tcPr>
          <w:p w14:paraId="745E1C5C" w14:textId="29CCB40E" w:rsidR="00D76EDB" w:rsidRPr="003B5D60" w:rsidRDefault="00D76EDB" w:rsidP="003E7263">
            <w:pPr>
              <w:pStyle w:val="a8"/>
              <w:spacing w:line="240" w:lineRule="auto"/>
              <w:ind w:firstLine="0"/>
              <w:jc w:val="center"/>
              <w:rPr>
                <w:sz w:val="20"/>
                <w:szCs w:val="20"/>
              </w:rPr>
            </w:pPr>
            <w:r w:rsidRPr="003B5D60">
              <w:rPr>
                <w:b/>
                <w:bCs/>
                <w:color w:val="000000"/>
                <w:sz w:val="20"/>
                <w:szCs w:val="20"/>
                <w:lang w:eastAsia="en-US"/>
              </w:rPr>
              <w:t>2030</w:t>
            </w:r>
          </w:p>
        </w:tc>
        <w:tc>
          <w:tcPr>
            <w:tcW w:w="789" w:type="dxa"/>
            <w:vAlign w:val="center"/>
          </w:tcPr>
          <w:p w14:paraId="5972DAF3" w14:textId="2D244FBC" w:rsidR="00D76EDB" w:rsidRPr="003B5D60" w:rsidRDefault="00D76EDB" w:rsidP="003E7263">
            <w:pPr>
              <w:pStyle w:val="a8"/>
              <w:spacing w:line="240" w:lineRule="auto"/>
              <w:ind w:firstLine="0"/>
              <w:jc w:val="center"/>
              <w:rPr>
                <w:sz w:val="20"/>
                <w:szCs w:val="20"/>
              </w:rPr>
            </w:pPr>
            <w:r w:rsidRPr="003B5D60">
              <w:rPr>
                <w:b/>
                <w:bCs/>
                <w:color w:val="000000"/>
                <w:sz w:val="20"/>
                <w:szCs w:val="20"/>
                <w:lang w:eastAsia="en-US"/>
              </w:rPr>
              <w:t>2031</w:t>
            </w:r>
          </w:p>
        </w:tc>
        <w:tc>
          <w:tcPr>
            <w:tcW w:w="789" w:type="dxa"/>
            <w:vAlign w:val="center"/>
          </w:tcPr>
          <w:p w14:paraId="26467AEA" w14:textId="6513A02F" w:rsidR="00D76EDB" w:rsidRPr="003B5D60" w:rsidRDefault="00D76EDB" w:rsidP="003E7263">
            <w:pPr>
              <w:pStyle w:val="a8"/>
              <w:spacing w:line="240" w:lineRule="auto"/>
              <w:ind w:firstLine="0"/>
              <w:jc w:val="center"/>
              <w:rPr>
                <w:sz w:val="20"/>
                <w:szCs w:val="20"/>
              </w:rPr>
            </w:pPr>
            <w:r w:rsidRPr="003B5D60">
              <w:rPr>
                <w:b/>
                <w:bCs/>
                <w:color w:val="000000"/>
                <w:sz w:val="20"/>
                <w:szCs w:val="20"/>
                <w:lang w:eastAsia="en-US"/>
              </w:rPr>
              <w:t>2032</w:t>
            </w:r>
          </w:p>
        </w:tc>
        <w:tc>
          <w:tcPr>
            <w:tcW w:w="789" w:type="dxa"/>
            <w:vAlign w:val="center"/>
          </w:tcPr>
          <w:p w14:paraId="78E6264A" w14:textId="3CF51074" w:rsidR="00D76EDB" w:rsidRPr="003B5D60" w:rsidRDefault="00D76EDB" w:rsidP="003E7263">
            <w:pPr>
              <w:pStyle w:val="a8"/>
              <w:spacing w:line="240" w:lineRule="auto"/>
              <w:ind w:firstLine="0"/>
              <w:jc w:val="center"/>
              <w:rPr>
                <w:sz w:val="20"/>
                <w:szCs w:val="20"/>
              </w:rPr>
            </w:pPr>
            <w:r w:rsidRPr="003B5D60">
              <w:rPr>
                <w:b/>
                <w:bCs/>
                <w:color w:val="000000"/>
                <w:sz w:val="20"/>
                <w:szCs w:val="20"/>
                <w:lang w:eastAsia="en-US"/>
              </w:rPr>
              <w:t>2033</w:t>
            </w:r>
          </w:p>
        </w:tc>
        <w:tc>
          <w:tcPr>
            <w:tcW w:w="789" w:type="dxa"/>
            <w:vAlign w:val="center"/>
          </w:tcPr>
          <w:p w14:paraId="6D3ADBBE" w14:textId="208502C4" w:rsidR="00D76EDB" w:rsidRPr="003B5D60" w:rsidRDefault="00D76EDB" w:rsidP="003E7263">
            <w:pPr>
              <w:pStyle w:val="a8"/>
              <w:spacing w:line="240" w:lineRule="auto"/>
              <w:ind w:firstLine="0"/>
              <w:jc w:val="center"/>
              <w:rPr>
                <w:sz w:val="20"/>
                <w:szCs w:val="20"/>
              </w:rPr>
            </w:pPr>
            <w:r w:rsidRPr="003B5D60">
              <w:rPr>
                <w:b/>
                <w:bCs/>
                <w:color w:val="000000"/>
                <w:sz w:val="20"/>
                <w:szCs w:val="20"/>
                <w:lang w:eastAsia="en-US"/>
              </w:rPr>
              <w:t>2034</w:t>
            </w:r>
          </w:p>
        </w:tc>
        <w:tc>
          <w:tcPr>
            <w:tcW w:w="789" w:type="dxa"/>
            <w:vAlign w:val="center"/>
          </w:tcPr>
          <w:p w14:paraId="0D759098" w14:textId="29C7DDC4" w:rsidR="00D76EDB" w:rsidRPr="003B5D60" w:rsidRDefault="00D76EDB" w:rsidP="003E7263">
            <w:pPr>
              <w:pStyle w:val="a8"/>
              <w:spacing w:line="240" w:lineRule="auto"/>
              <w:ind w:firstLine="0"/>
              <w:jc w:val="center"/>
              <w:rPr>
                <w:sz w:val="20"/>
                <w:szCs w:val="20"/>
              </w:rPr>
            </w:pPr>
            <w:r w:rsidRPr="003B5D60">
              <w:rPr>
                <w:b/>
                <w:bCs/>
                <w:color w:val="000000"/>
                <w:sz w:val="20"/>
                <w:szCs w:val="20"/>
                <w:lang w:eastAsia="en-US"/>
              </w:rPr>
              <w:t>2035</w:t>
            </w:r>
          </w:p>
        </w:tc>
        <w:tc>
          <w:tcPr>
            <w:tcW w:w="866" w:type="dxa"/>
            <w:vAlign w:val="center"/>
          </w:tcPr>
          <w:p w14:paraId="10147670" w14:textId="74DC554E" w:rsidR="00D76EDB" w:rsidRPr="003B5D60" w:rsidRDefault="00D76EDB" w:rsidP="003E7263">
            <w:pPr>
              <w:pStyle w:val="a8"/>
              <w:spacing w:line="240" w:lineRule="auto"/>
              <w:ind w:firstLine="0"/>
              <w:jc w:val="center"/>
              <w:rPr>
                <w:b/>
                <w:bCs/>
                <w:color w:val="000000"/>
                <w:sz w:val="20"/>
                <w:szCs w:val="20"/>
                <w:lang w:eastAsia="en-US"/>
              </w:rPr>
            </w:pPr>
            <w:r w:rsidRPr="003B5D60">
              <w:rPr>
                <w:b/>
                <w:bCs/>
                <w:color w:val="000000"/>
                <w:sz w:val="20"/>
                <w:szCs w:val="20"/>
                <w:lang w:eastAsia="en-US"/>
              </w:rPr>
              <w:t>Итого</w:t>
            </w:r>
          </w:p>
        </w:tc>
      </w:tr>
      <w:tr w:rsidR="00D76EDB" w:rsidRPr="003B5D60" w14:paraId="1EACA029" w14:textId="7C105AE9" w:rsidTr="003E7263">
        <w:trPr>
          <w:trHeight w:val="374"/>
        </w:trPr>
        <w:tc>
          <w:tcPr>
            <w:tcW w:w="15696" w:type="dxa"/>
            <w:gridSpan w:val="17"/>
            <w:vAlign w:val="center"/>
          </w:tcPr>
          <w:p w14:paraId="1A7C8DA4" w14:textId="62E6AE06" w:rsidR="00D76EDB" w:rsidRPr="003B5D60" w:rsidRDefault="00D76EDB" w:rsidP="003E7263">
            <w:pPr>
              <w:pStyle w:val="a8"/>
              <w:spacing w:line="240" w:lineRule="auto"/>
              <w:ind w:firstLine="0"/>
              <w:jc w:val="center"/>
              <w:rPr>
                <w:b/>
                <w:sz w:val="20"/>
                <w:szCs w:val="20"/>
              </w:rPr>
            </w:pPr>
            <w:r w:rsidRPr="003B5D60">
              <w:rPr>
                <w:b/>
                <w:sz w:val="20"/>
                <w:szCs w:val="20"/>
              </w:rPr>
              <w:t>Котельная №36</w:t>
            </w:r>
          </w:p>
        </w:tc>
      </w:tr>
      <w:tr w:rsidR="00D76EDB" w:rsidRPr="003B5D60" w14:paraId="0979A1D6" w14:textId="37527CC2" w:rsidTr="003E7263">
        <w:trPr>
          <w:trHeight w:val="690"/>
        </w:trPr>
        <w:tc>
          <w:tcPr>
            <w:tcW w:w="1632" w:type="dxa"/>
            <w:vAlign w:val="center"/>
          </w:tcPr>
          <w:p w14:paraId="5F891717" w14:textId="063F9F30" w:rsidR="00D76EDB" w:rsidRPr="003B5D60" w:rsidRDefault="00D76EDB" w:rsidP="003E7263">
            <w:pPr>
              <w:spacing w:line="240" w:lineRule="auto"/>
              <w:ind w:firstLine="0"/>
              <w:jc w:val="center"/>
              <w:rPr>
                <w:color w:val="000000"/>
                <w:sz w:val="20"/>
                <w:szCs w:val="20"/>
                <w:lang w:bidi="ar-SA"/>
              </w:rPr>
            </w:pPr>
            <w:r w:rsidRPr="003B5D60">
              <w:rPr>
                <w:color w:val="000000"/>
                <w:sz w:val="20"/>
                <w:szCs w:val="20"/>
              </w:rPr>
              <w:t>Замена котлоагрегатов №1-3</w:t>
            </w:r>
          </w:p>
        </w:tc>
        <w:tc>
          <w:tcPr>
            <w:tcW w:w="1764" w:type="dxa"/>
            <w:vAlign w:val="center"/>
          </w:tcPr>
          <w:p w14:paraId="2947B129" w14:textId="30E44942" w:rsidR="00D76EDB" w:rsidRPr="003B5D60" w:rsidRDefault="00D76EDB" w:rsidP="003E7263">
            <w:pPr>
              <w:pStyle w:val="a8"/>
              <w:spacing w:line="240" w:lineRule="auto"/>
              <w:ind w:firstLine="0"/>
              <w:jc w:val="center"/>
              <w:rPr>
                <w:sz w:val="20"/>
                <w:szCs w:val="20"/>
              </w:rPr>
            </w:pPr>
            <w:r w:rsidRPr="003B5D60">
              <w:rPr>
                <w:sz w:val="20"/>
                <w:szCs w:val="20"/>
              </w:rPr>
              <w:t xml:space="preserve">Средства </w:t>
            </w:r>
            <w:r w:rsidR="003E7263">
              <w:rPr>
                <w:sz w:val="20"/>
                <w:szCs w:val="20"/>
              </w:rPr>
              <w:t>бюджетов</w:t>
            </w:r>
            <w:r w:rsidRPr="003B5D60">
              <w:rPr>
                <w:sz w:val="20"/>
                <w:szCs w:val="20"/>
              </w:rPr>
              <w:t xml:space="preserve"> различных уровней</w:t>
            </w:r>
          </w:p>
        </w:tc>
        <w:tc>
          <w:tcPr>
            <w:tcW w:w="790" w:type="dxa"/>
            <w:vAlign w:val="center"/>
          </w:tcPr>
          <w:p w14:paraId="3E6449A3" w14:textId="35234C9F"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790" w:type="dxa"/>
            <w:vAlign w:val="center"/>
          </w:tcPr>
          <w:p w14:paraId="2869C097" w14:textId="7F3422CF"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790" w:type="dxa"/>
            <w:vAlign w:val="center"/>
          </w:tcPr>
          <w:p w14:paraId="7C0E3A8B" w14:textId="2E60DECD"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866" w:type="dxa"/>
            <w:vAlign w:val="center"/>
          </w:tcPr>
          <w:p w14:paraId="48E8D098" w14:textId="7E358965"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866" w:type="dxa"/>
            <w:vAlign w:val="center"/>
          </w:tcPr>
          <w:p w14:paraId="269738DA" w14:textId="6CAA5B0C"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866" w:type="dxa"/>
            <w:vAlign w:val="center"/>
          </w:tcPr>
          <w:p w14:paraId="126CD0AD" w14:textId="09D55E57" w:rsidR="00D76EDB" w:rsidRPr="003B5D60" w:rsidRDefault="00D76EDB" w:rsidP="003E7263">
            <w:pPr>
              <w:pStyle w:val="a8"/>
              <w:spacing w:line="240" w:lineRule="auto"/>
              <w:ind w:firstLine="0"/>
              <w:jc w:val="center"/>
              <w:rPr>
                <w:sz w:val="20"/>
                <w:szCs w:val="20"/>
              </w:rPr>
            </w:pPr>
            <w:r w:rsidRPr="003B5D60">
              <w:rPr>
                <w:color w:val="000000"/>
                <w:sz w:val="20"/>
                <w:szCs w:val="20"/>
              </w:rPr>
              <w:t>2100,45</w:t>
            </w:r>
          </w:p>
        </w:tc>
        <w:tc>
          <w:tcPr>
            <w:tcW w:w="866" w:type="dxa"/>
            <w:vAlign w:val="center"/>
          </w:tcPr>
          <w:p w14:paraId="738E2947" w14:textId="5990E4A7" w:rsidR="00D76EDB" w:rsidRPr="003B5D60" w:rsidRDefault="00D76EDB" w:rsidP="003E7263">
            <w:pPr>
              <w:pStyle w:val="a8"/>
              <w:spacing w:line="240" w:lineRule="auto"/>
              <w:ind w:firstLine="0"/>
              <w:jc w:val="center"/>
              <w:rPr>
                <w:sz w:val="20"/>
                <w:szCs w:val="20"/>
              </w:rPr>
            </w:pPr>
            <w:r w:rsidRPr="003B5D60">
              <w:rPr>
                <w:color w:val="000000"/>
                <w:sz w:val="20"/>
                <w:szCs w:val="20"/>
              </w:rPr>
              <w:t>2861,69</w:t>
            </w:r>
          </w:p>
        </w:tc>
        <w:tc>
          <w:tcPr>
            <w:tcW w:w="866" w:type="dxa"/>
            <w:vAlign w:val="center"/>
          </w:tcPr>
          <w:p w14:paraId="2FD27DFB" w14:textId="26A0CB96" w:rsidR="00D76EDB" w:rsidRPr="003B5D60" w:rsidRDefault="00D76EDB" w:rsidP="003E7263">
            <w:pPr>
              <w:pStyle w:val="a8"/>
              <w:spacing w:line="240" w:lineRule="auto"/>
              <w:ind w:firstLine="0"/>
              <w:jc w:val="center"/>
              <w:rPr>
                <w:sz w:val="20"/>
                <w:szCs w:val="20"/>
              </w:rPr>
            </w:pPr>
            <w:r w:rsidRPr="003B5D60">
              <w:rPr>
                <w:color w:val="000000"/>
                <w:sz w:val="20"/>
                <w:szCs w:val="20"/>
              </w:rPr>
              <w:t>2861,69</w:t>
            </w:r>
          </w:p>
        </w:tc>
        <w:tc>
          <w:tcPr>
            <w:tcW w:w="789" w:type="dxa"/>
            <w:vAlign w:val="center"/>
          </w:tcPr>
          <w:p w14:paraId="3937E352" w14:textId="64013DBB"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789" w:type="dxa"/>
            <w:vAlign w:val="center"/>
          </w:tcPr>
          <w:p w14:paraId="3018922A" w14:textId="1EAA0D6C"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789" w:type="dxa"/>
            <w:vAlign w:val="center"/>
          </w:tcPr>
          <w:p w14:paraId="39AC12C6" w14:textId="7CD1A90B"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789" w:type="dxa"/>
            <w:vAlign w:val="center"/>
          </w:tcPr>
          <w:p w14:paraId="195914A4" w14:textId="124F0FC6"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789" w:type="dxa"/>
            <w:vAlign w:val="center"/>
          </w:tcPr>
          <w:p w14:paraId="349BC3AB" w14:textId="7E1CCD4F"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789" w:type="dxa"/>
            <w:vAlign w:val="center"/>
          </w:tcPr>
          <w:p w14:paraId="1D66BDCA" w14:textId="31FD3A40"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866" w:type="dxa"/>
            <w:vAlign w:val="center"/>
          </w:tcPr>
          <w:p w14:paraId="7288F072" w14:textId="50CAF071" w:rsidR="00D76EDB" w:rsidRPr="003B5D60" w:rsidRDefault="00D76EDB" w:rsidP="003E7263">
            <w:pPr>
              <w:pStyle w:val="a8"/>
              <w:spacing w:line="240" w:lineRule="auto"/>
              <w:ind w:firstLine="0"/>
              <w:jc w:val="center"/>
              <w:rPr>
                <w:b/>
                <w:sz w:val="20"/>
                <w:szCs w:val="20"/>
              </w:rPr>
            </w:pPr>
            <w:r w:rsidRPr="003B5D60">
              <w:rPr>
                <w:b/>
                <w:sz w:val="20"/>
                <w:szCs w:val="20"/>
              </w:rPr>
              <w:t>7823,83</w:t>
            </w:r>
          </w:p>
        </w:tc>
      </w:tr>
      <w:tr w:rsidR="00D76EDB" w:rsidRPr="003B5D60" w14:paraId="64062412" w14:textId="0A7D3AAE" w:rsidTr="003E7263">
        <w:trPr>
          <w:trHeight w:val="404"/>
        </w:trPr>
        <w:tc>
          <w:tcPr>
            <w:tcW w:w="15696" w:type="dxa"/>
            <w:gridSpan w:val="17"/>
            <w:vAlign w:val="center"/>
          </w:tcPr>
          <w:p w14:paraId="0140E308" w14:textId="55706C2E" w:rsidR="00D76EDB" w:rsidRPr="003B5D60" w:rsidRDefault="00D76EDB" w:rsidP="003E7263">
            <w:pPr>
              <w:pStyle w:val="a8"/>
              <w:spacing w:line="240" w:lineRule="auto"/>
              <w:ind w:firstLine="0"/>
              <w:jc w:val="center"/>
              <w:rPr>
                <w:b/>
                <w:sz w:val="20"/>
                <w:szCs w:val="20"/>
              </w:rPr>
            </w:pPr>
            <w:r w:rsidRPr="003B5D60">
              <w:rPr>
                <w:b/>
                <w:sz w:val="20"/>
                <w:szCs w:val="20"/>
              </w:rPr>
              <w:t>Котельная №52</w:t>
            </w:r>
          </w:p>
        </w:tc>
      </w:tr>
      <w:tr w:rsidR="00D76EDB" w:rsidRPr="003B5D60" w14:paraId="337EA3DD" w14:textId="315257C3" w:rsidTr="003E7263">
        <w:trPr>
          <w:trHeight w:val="690"/>
        </w:trPr>
        <w:tc>
          <w:tcPr>
            <w:tcW w:w="1632" w:type="dxa"/>
            <w:vAlign w:val="center"/>
          </w:tcPr>
          <w:p w14:paraId="5AA2A4F3" w14:textId="51CA96AE" w:rsidR="00D76EDB" w:rsidRPr="003B5D60" w:rsidRDefault="00D76EDB" w:rsidP="003E7263">
            <w:pPr>
              <w:spacing w:line="240" w:lineRule="auto"/>
              <w:ind w:firstLine="0"/>
              <w:jc w:val="center"/>
              <w:rPr>
                <w:color w:val="000000"/>
                <w:sz w:val="20"/>
                <w:szCs w:val="20"/>
                <w:lang w:bidi="ar-SA"/>
              </w:rPr>
            </w:pPr>
            <w:r w:rsidRPr="003B5D60">
              <w:rPr>
                <w:color w:val="000000"/>
                <w:sz w:val="20"/>
                <w:szCs w:val="20"/>
              </w:rPr>
              <w:t>Замена котлоагрегатов №1-2</w:t>
            </w:r>
          </w:p>
        </w:tc>
        <w:tc>
          <w:tcPr>
            <w:tcW w:w="1764" w:type="dxa"/>
            <w:vAlign w:val="center"/>
          </w:tcPr>
          <w:p w14:paraId="2C9ED306" w14:textId="4E5827E3" w:rsidR="00D76EDB" w:rsidRPr="003B5D60" w:rsidRDefault="00D76EDB" w:rsidP="003E7263">
            <w:pPr>
              <w:pStyle w:val="a8"/>
              <w:spacing w:line="240" w:lineRule="auto"/>
              <w:ind w:firstLine="0"/>
              <w:jc w:val="center"/>
              <w:rPr>
                <w:sz w:val="20"/>
                <w:szCs w:val="20"/>
              </w:rPr>
            </w:pPr>
            <w:r w:rsidRPr="003B5D60">
              <w:rPr>
                <w:sz w:val="20"/>
                <w:szCs w:val="20"/>
              </w:rPr>
              <w:t xml:space="preserve">Средства </w:t>
            </w:r>
            <w:r w:rsidR="003E7263">
              <w:rPr>
                <w:sz w:val="20"/>
                <w:szCs w:val="20"/>
              </w:rPr>
              <w:t>бюджетов</w:t>
            </w:r>
            <w:r w:rsidRPr="003B5D60">
              <w:rPr>
                <w:sz w:val="20"/>
                <w:szCs w:val="20"/>
              </w:rPr>
              <w:t xml:space="preserve"> различных уровней</w:t>
            </w:r>
          </w:p>
        </w:tc>
        <w:tc>
          <w:tcPr>
            <w:tcW w:w="790" w:type="dxa"/>
            <w:vAlign w:val="center"/>
          </w:tcPr>
          <w:p w14:paraId="6412515D" w14:textId="0F1D2A25"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790" w:type="dxa"/>
            <w:vAlign w:val="center"/>
          </w:tcPr>
          <w:p w14:paraId="2DC841DD" w14:textId="58612650"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790" w:type="dxa"/>
            <w:vAlign w:val="center"/>
          </w:tcPr>
          <w:p w14:paraId="76939665" w14:textId="1AE32F2A"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866" w:type="dxa"/>
            <w:vAlign w:val="center"/>
          </w:tcPr>
          <w:p w14:paraId="16FD9C1A" w14:textId="6E64154C" w:rsidR="00D76EDB" w:rsidRPr="003B5D60" w:rsidRDefault="00D76EDB" w:rsidP="003E7263">
            <w:pPr>
              <w:pStyle w:val="a8"/>
              <w:spacing w:line="240" w:lineRule="auto"/>
              <w:ind w:firstLine="0"/>
              <w:jc w:val="center"/>
              <w:rPr>
                <w:sz w:val="20"/>
                <w:szCs w:val="20"/>
              </w:rPr>
            </w:pPr>
            <w:r w:rsidRPr="003B5D60">
              <w:rPr>
                <w:color w:val="000000"/>
                <w:sz w:val="20"/>
                <w:szCs w:val="20"/>
              </w:rPr>
              <w:t>4353,41</w:t>
            </w:r>
          </w:p>
        </w:tc>
        <w:tc>
          <w:tcPr>
            <w:tcW w:w="866" w:type="dxa"/>
            <w:vAlign w:val="center"/>
          </w:tcPr>
          <w:p w14:paraId="1A5A4B38" w14:textId="1091EB30" w:rsidR="00D76EDB" w:rsidRPr="003B5D60" w:rsidRDefault="00D76EDB" w:rsidP="003E7263">
            <w:pPr>
              <w:pStyle w:val="a8"/>
              <w:spacing w:line="240" w:lineRule="auto"/>
              <w:ind w:firstLine="0"/>
              <w:jc w:val="center"/>
              <w:rPr>
                <w:sz w:val="20"/>
                <w:szCs w:val="20"/>
              </w:rPr>
            </w:pPr>
            <w:r w:rsidRPr="003B5D60">
              <w:rPr>
                <w:color w:val="000000"/>
                <w:sz w:val="20"/>
                <w:szCs w:val="20"/>
              </w:rPr>
              <w:t>4353,41</w:t>
            </w:r>
          </w:p>
        </w:tc>
        <w:tc>
          <w:tcPr>
            <w:tcW w:w="866" w:type="dxa"/>
            <w:vAlign w:val="center"/>
          </w:tcPr>
          <w:p w14:paraId="1504588C" w14:textId="1FDC9266"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866" w:type="dxa"/>
            <w:vAlign w:val="center"/>
          </w:tcPr>
          <w:p w14:paraId="62C5A4FC" w14:textId="7F1CFDB5"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866" w:type="dxa"/>
            <w:vAlign w:val="center"/>
          </w:tcPr>
          <w:p w14:paraId="5357453E" w14:textId="53B24DA9"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789" w:type="dxa"/>
            <w:vAlign w:val="center"/>
          </w:tcPr>
          <w:p w14:paraId="5608325D" w14:textId="4635F264"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789" w:type="dxa"/>
            <w:vAlign w:val="center"/>
          </w:tcPr>
          <w:p w14:paraId="138107A2" w14:textId="2FEDF97E"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789" w:type="dxa"/>
            <w:vAlign w:val="center"/>
          </w:tcPr>
          <w:p w14:paraId="580E9044" w14:textId="42C759AD"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789" w:type="dxa"/>
            <w:vAlign w:val="center"/>
          </w:tcPr>
          <w:p w14:paraId="41C1664E" w14:textId="34B2BFD6"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789" w:type="dxa"/>
            <w:vAlign w:val="center"/>
          </w:tcPr>
          <w:p w14:paraId="5C136764" w14:textId="369AA707"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789" w:type="dxa"/>
            <w:vAlign w:val="center"/>
          </w:tcPr>
          <w:p w14:paraId="128DC82E" w14:textId="015E8C70" w:rsidR="00D76EDB" w:rsidRPr="003B5D60" w:rsidRDefault="00D76EDB" w:rsidP="003E7263">
            <w:pPr>
              <w:pStyle w:val="a8"/>
              <w:spacing w:line="240" w:lineRule="auto"/>
              <w:ind w:firstLine="0"/>
              <w:jc w:val="center"/>
              <w:rPr>
                <w:sz w:val="20"/>
                <w:szCs w:val="20"/>
              </w:rPr>
            </w:pPr>
            <w:r w:rsidRPr="003B5D60">
              <w:rPr>
                <w:sz w:val="20"/>
                <w:szCs w:val="20"/>
              </w:rPr>
              <w:t>0,00</w:t>
            </w:r>
          </w:p>
        </w:tc>
        <w:tc>
          <w:tcPr>
            <w:tcW w:w="866" w:type="dxa"/>
            <w:vAlign w:val="center"/>
          </w:tcPr>
          <w:p w14:paraId="3EFDB3F9" w14:textId="75A6ED94" w:rsidR="00D76EDB" w:rsidRPr="003B5D60" w:rsidRDefault="00D76EDB" w:rsidP="003E7263">
            <w:pPr>
              <w:pStyle w:val="a8"/>
              <w:spacing w:line="240" w:lineRule="auto"/>
              <w:ind w:firstLine="0"/>
              <w:jc w:val="center"/>
              <w:rPr>
                <w:b/>
                <w:sz w:val="20"/>
                <w:szCs w:val="20"/>
              </w:rPr>
            </w:pPr>
            <w:r w:rsidRPr="003B5D60">
              <w:rPr>
                <w:b/>
                <w:sz w:val="20"/>
                <w:szCs w:val="20"/>
              </w:rPr>
              <w:t>8706,82</w:t>
            </w:r>
          </w:p>
        </w:tc>
      </w:tr>
    </w:tbl>
    <w:p w14:paraId="22170708" w14:textId="037FEC35" w:rsidR="001B7F2C" w:rsidRPr="003B5D60" w:rsidRDefault="001B7F2C" w:rsidP="00856C1E">
      <w:pPr>
        <w:pStyle w:val="a8"/>
        <w:spacing w:before="240"/>
      </w:pPr>
    </w:p>
    <w:p w14:paraId="3B82988F" w14:textId="77777777" w:rsidR="001B7F2C" w:rsidRPr="003B5D60" w:rsidRDefault="001B7F2C" w:rsidP="00856C1E">
      <w:pPr>
        <w:pStyle w:val="a8"/>
        <w:spacing w:before="240"/>
        <w:sectPr w:rsidR="001B7F2C" w:rsidRPr="003B5D60" w:rsidSect="00D76EDB">
          <w:pgSz w:w="16840" w:h="11910" w:orient="landscape"/>
          <w:pgMar w:top="1701" w:right="567" w:bottom="567" w:left="567" w:header="0" w:footer="590" w:gutter="0"/>
          <w:cols w:space="720"/>
          <w:docGrid w:linePitch="354"/>
        </w:sectPr>
      </w:pPr>
    </w:p>
    <w:p w14:paraId="44B42AC5" w14:textId="57B704BC" w:rsidR="0022232B" w:rsidRPr="003B5D60" w:rsidRDefault="0022232B" w:rsidP="00CB6B5F">
      <w:pPr>
        <w:pStyle w:val="20"/>
        <w:widowControl/>
        <w:numPr>
          <w:ilvl w:val="1"/>
          <w:numId w:val="37"/>
        </w:numPr>
        <w:tabs>
          <w:tab w:val="left" w:pos="1276"/>
        </w:tabs>
        <w:autoSpaceDE/>
        <w:autoSpaceDN/>
        <w:spacing w:before="360" w:after="240"/>
        <w:ind w:left="142" w:firstLine="709"/>
        <w:rPr>
          <w:i w:val="0"/>
        </w:rPr>
      </w:pPr>
      <w:bookmarkStart w:id="735" w:name="_Toc522704405"/>
      <w:bookmarkStart w:id="736" w:name="_Toc131852740"/>
      <w:r w:rsidRPr="003B5D60">
        <w:rPr>
          <w:i w:val="0"/>
        </w:rPr>
        <w:lastRenderedPageBreak/>
        <w:t>Перечень мероприятий по строительству, реконструкции</w:t>
      </w:r>
      <w:r w:rsidR="00E805EA" w:rsidRPr="003B5D60">
        <w:rPr>
          <w:i w:val="0"/>
        </w:rPr>
        <w:t>,</w:t>
      </w:r>
      <w:r w:rsidRPr="003B5D60">
        <w:rPr>
          <w:i w:val="0"/>
        </w:rPr>
        <w:t xml:space="preserve"> техническому перевооружению</w:t>
      </w:r>
      <w:r w:rsidR="00E805EA" w:rsidRPr="003B5D60">
        <w:rPr>
          <w:i w:val="0"/>
        </w:rPr>
        <w:t xml:space="preserve"> и (или) модернизации</w:t>
      </w:r>
      <w:r w:rsidRPr="003B5D60">
        <w:rPr>
          <w:i w:val="0"/>
        </w:rPr>
        <w:t xml:space="preserve"> тепловых сетей и сооружений на них</w:t>
      </w:r>
      <w:bookmarkEnd w:id="735"/>
      <w:bookmarkEnd w:id="736"/>
    </w:p>
    <w:p w14:paraId="4ED9AB85" w14:textId="53244A47" w:rsidR="001C2DC9" w:rsidRPr="003B5D60" w:rsidRDefault="0022232B" w:rsidP="00856C1E">
      <w:pPr>
        <w:pStyle w:val="a8"/>
      </w:pPr>
      <w:r w:rsidRPr="003B5D60">
        <w:t>Перечень мероприятий по строительству, реконструкции и техническому перевооружению тепловых сетей и сооружений на них представлен в таблице</w:t>
      </w:r>
      <w:r w:rsidR="00467C35" w:rsidRPr="003B5D60">
        <w:t xml:space="preserve"> </w:t>
      </w:r>
      <w:r w:rsidR="008417F3" w:rsidRPr="003B5D60">
        <w:fldChar w:fldCharType="begin"/>
      </w:r>
      <w:r w:rsidR="008417F3" w:rsidRPr="003B5D60">
        <w:instrText xml:space="preserve"> REF  _Ref131587822 \h \n \t  \* MERGEFORMAT </w:instrText>
      </w:r>
      <w:r w:rsidR="008417F3" w:rsidRPr="003B5D60">
        <w:fldChar w:fldCharType="separate"/>
      </w:r>
      <w:r w:rsidR="00E67EB8">
        <w:t>62</w:t>
      </w:r>
      <w:r w:rsidR="008417F3" w:rsidRPr="003B5D60">
        <w:fldChar w:fldCharType="end"/>
      </w:r>
      <w:r w:rsidRPr="003B5D60">
        <w:t>.</w:t>
      </w:r>
    </w:p>
    <w:p w14:paraId="28E6CE42" w14:textId="77777777" w:rsidR="00467C35" w:rsidRPr="003B5D60" w:rsidRDefault="00467C35" w:rsidP="00856C1E">
      <w:pPr>
        <w:pStyle w:val="210"/>
        <w:keepLines w:val="0"/>
        <w:widowControl w:val="0"/>
        <w:spacing w:after="120"/>
        <w:jc w:val="both"/>
        <w:rPr>
          <w:sz w:val="24"/>
          <w:szCs w:val="24"/>
        </w:rPr>
        <w:sectPr w:rsidR="00467C35" w:rsidRPr="003B5D60" w:rsidSect="002401F2">
          <w:pgSz w:w="11910" w:h="16840"/>
          <w:pgMar w:top="1134" w:right="851" w:bottom="851" w:left="1701" w:header="0" w:footer="590" w:gutter="0"/>
          <w:cols w:space="720"/>
          <w:docGrid w:linePitch="299"/>
        </w:sectPr>
      </w:pPr>
    </w:p>
    <w:p w14:paraId="0F95F2FF" w14:textId="33DD0A25" w:rsidR="00853CE3" w:rsidRPr="003B5D60" w:rsidRDefault="00853CE3" w:rsidP="00CB6B5F">
      <w:pPr>
        <w:pStyle w:val="afa"/>
        <w:numPr>
          <w:ilvl w:val="0"/>
          <w:numId w:val="51"/>
        </w:numPr>
        <w:tabs>
          <w:tab w:val="left" w:pos="1418"/>
          <w:tab w:val="left" w:pos="9067"/>
        </w:tabs>
        <w:spacing w:line="240" w:lineRule="auto"/>
        <w:ind w:left="0" w:firstLine="0"/>
        <w:rPr>
          <w:rFonts w:eastAsiaTheme="minorEastAsia"/>
          <w:lang w:eastAsia="en-US"/>
        </w:rPr>
      </w:pPr>
      <w:bookmarkStart w:id="737" w:name="_Ref131587822"/>
      <w:r w:rsidRPr="003B5D60">
        <w:rPr>
          <w:rFonts w:eastAsiaTheme="minorEastAsia"/>
          <w:lang w:eastAsia="en-US"/>
        </w:rPr>
        <w:lastRenderedPageBreak/>
        <w:t>Перечень мероприятий по строительству, реконструкции и техническому перевооружению тепловых сетей и сооружений на них</w:t>
      </w:r>
      <w:bookmarkEnd w:id="737"/>
    </w:p>
    <w:tbl>
      <w:tblPr>
        <w:tblStyle w:val="af4"/>
        <w:tblW w:w="0" w:type="auto"/>
        <w:jc w:val="center"/>
        <w:tblLook w:val="04A0" w:firstRow="1" w:lastRow="0" w:firstColumn="1" w:lastColumn="0" w:noHBand="0" w:noVBand="1"/>
      </w:tblPr>
      <w:tblGrid>
        <w:gridCol w:w="2405"/>
        <w:gridCol w:w="1608"/>
        <w:gridCol w:w="702"/>
        <w:gridCol w:w="702"/>
        <w:gridCol w:w="717"/>
        <w:gridCol w:w="866"/>
        <w:gridCol w:w="866"/>
        <w:gridCol w:w="866"/>
        <w:gridCol w:w="866"/>
        <w:gridCol w:w="866"/>
        <w:gridCol w:w="701"/>
        <w:gridCol w:w="701"/>
        <w:gridCol w:w="701"/>
        <w:gridCol w:w="701"/>
        <w:gridCol w:w="701"/>
        <w:gridCol w:w="701"/>
        <w:gridCol w:w="866"/>
      </w:tblGrid>
      <w:tr w:rsidR="008417F3" w:rsidRPr="003E7263" w14:paraId="0C930998" w14:textId="77777777" w:rsidTr="003E7263">
        <w:trPr>
          <w:trHeight w:val="20"/>
          <w:tblHeader/>
          <w:jc w:val="center"/>
        </w:trPr>
        <w:tc>
          <w:tcPr>
            <w:tcW w:w="2405" w:type="dxa"/>
            <w:vMerge w:val="restart"/>
            <w:vAlign w:val="center"/>
          </w:tcPr>
          <w:p w14:paraId="016362B0" w14:textId="77777777" w:rsidR="008417F3" w:rsidRPr="003E7263" w:rsidRDefault="008417F3" w:rsidP="003E7263">
            <w:pPr>
              <w:pStyle w:val="a8"/>
              <w:spacing w:line="240" w:lineRule="auto"/>
              <w:ind w:firstLine="0"/>
              <w:jc w:val="center"/>
              <w:rPr>
                <w:sz w:val="18"/>
                <w:szCs w:val="20"/>
              </w:rPr>
            </w:pPr>
            <w:bookmarkStart w:id="738" w:name="_Toc514835156"/>
            <w:bookmarkStart w:id="739" w:name="_Toc522704406"/>
            <w:r w:rsidRPr="003E7263">
              <w:rPr>
                <w:b/>
                <w:bCs/>
                <w:color w:val="000000"/>
                <w:sz w:val="18"/>
                <w:szCs w:val="20"/>
              </w:rPr>
              <w:t>Мероприятия</w:t>
            </w:r>
          </w:p>
        </w:tc>
        <w:tc>
          <w:tcPr>
            <w:tcW w:w="1608" w:type="dxa"/>
            <w:vMerge w:val="restart"/>
            <w:vAlign w:val="center"/>
          </w:tcPr>
          <w:p w14:paraId="5CCDA060" w14:textId="77777777" w:rsidR="008417F3" w:rsidRPr="003E7263" w:rsidRDefault="008417F3" w:rsidP="003E7263">
            <w:pPr>
              <w:pStyle w:val="a8"/>
              <w:spacing w:line="240" w:lineRule="auto"/>
              <w:ind w:firstLine="0"/>
              <w:jc w:val="center"/>
              <w:rPr>
                <w:sz w:val="18"/>
                <w:szCs w:val="20"/>
              </w:rPr>
            </w:pPr>
            <w:r w:rsidRPr="003E7263">
              <w:rPr>
                <w:b/>
                <w:bCs/>
                <w:color w:val="000000"/>
                <w:sz w:val="18"/>
                <w:szCs w:val="20"/>
              </w:rPr>
              <w:t>Источник финансирования</w:t>
            </w:r>
          </w:p>
        </w:tc>
        <w:tc>
          <w:tcPr>
            <w:tcW w:w="11523" w:type="dxa"/>
            <w:gridSpan w:val="15"/>
            <w:vAlign w:val="center"/>
          </w:tcPr>
          <w:p w14:paraId="578E63AF" w14:textId="2AC07479" w:rsidR="008417F3" w:rsidRPr="003E7263" w:rsidRDefault="008417F3" w:rsidP="003E7263">
            <w:pPr>
              <w:pStyle w:val="a8"/>
              <w:spacing w:line="240" w:lineRule="auto"/>
              <w:ind w:firstLine="0"/>
              <w:jc w:val="center"/>
              <w:rPr>
                <w:sz w:val="18"/>
                <w:szCs w:val="20"/>
              </w:rPr>
            </w:pPr>
            <w:r w:rsidRPr="003E7263">
              <w:rPr>
                <w:b/>
                <w:bCs/>
                <w:color w:val="000000"/>
                <w:sz w:val="18"/>
                <w:szCs w:val="20"/>
              </w:rPr>
              <w:t>Затраты на реализацию мероприятий по годам в ценах базового года, млн. руб. (с НДС)</w:t>
            </w:r>
          </w:p>
        </w:tc>
      </w:tr>
      <w:tr w:rsidR="008417F3" w:rsidRPr="003E7263" w14:paraId="0FAA1D0E" w14:textId="77777777" w:rsidTr="003E7263">
        <w:trPr>
          <w:trHeight w:val="20"/>
          <w:tblHeader/>
          <w:jc w:val="center"/>
        </w:trPr>
        <w:tc>
          <w:tcPr>
            <w:tcW w:w="2405" w:type="dxa"/>
            <w:vMerge/>
            <w:vAlign w:val="center"/>
          </w:tcPr>
          <w:p w14:paraId="7FE3B799" w14:textId="77777777" w:rsidR="008417F3" w:rsidRPr="003E7263" w:rsidRDefault="008417F3" w:rsidP="003E7263">
            <w:pPr>
              <w:pStyle w:val="a8"/>
              <w:spacing w:line="240" w:lineRule="auto"/>
              <w:ind w:firstLine="0"/>
              <w:jc w:val="center"/>
              <w:rPr>
                <w:sz w:val="18"/>
                <w:szCs w:val="20"/>
              </w:rPr>
            </w:pPr>
          </w:p>
        </w:tc>
        <w:tc>
          <w:tcPr>
            <w:tcW w:w="1608" w:type="dxa"/>
            <w:vMerge/>
            <w:vAlign w:val="center"/>
          </w:tcPr>
          <w:p w14:paraId="5E076F4D" w14:textId="77777777" w:rsidR="008417F3" w:rsidRPr="003E7263" w:rsidRDefault="008417F3" w:rsidP="003E7263">
            <w:pPr>
              <w:pStyle w:val="a8"/>
              <w:spacing w:line="240" w:lineRule="auto"/>
              <w:ind w:firstLine="0"/>
              <w:jc w:val="center"/>
              <w:rPr>
                <w:sz w:val="18"/>
                <w:szCs w:val="20"/>
              </w:rPr>
            </w:pPr>
          </w:p>
        </w:tc>
        <w:tc>
          <w:tcPr>
            <w:tcW w:w="702" w:type="dxa"/>
            <w:vAlign w:val="center"/>
          </w:tcPr>
          <w:p w14:paraId="5E45CD97" w14:textId="77777777" w:rsidR="008417F3" w:rsidRPr="003E7263" w:rsidRDefault="008417F3" w:rsidP="003E7263">
            <w:pPr>
              <w:pStyle w:val="a8"/>
              <w:spacing w:line="240" w:lineRule="auto"/>
              <w:ind w:firstLine="0"/>
              <w:jc w:val="center"/>
              <w:rPr>
                <w:sz w:val="18"/>
                <w:szCs w:val="20"/>
              </w:rPr>
            </w:pPr>
            <w:r w:rsidRPr="003E7263">
              <w:rPr>
                <w:b/>
                <w:bCs/>
                <w:color w:val="000000"/>
                <w:sz w:val="18"/>
                <w:szCs w:val="20"/>
                <w:lang w:eastAsia="en-US"/>
              </w:rPr>
              <w:t>2022</w:t>
            </w:r>
          </w:p>
        </w:tc>
        <w:tc>
          <w:tcPr>
            <w:tcW w:w="702" w:type="dxa"/>
            <w:vAlign w:val="center"/>
          </w:tcPr>
          <w:p w14:paraId="36ECF3EC" w14:textId="77777777" w:rsidR="008417F3" w:rsidRPr="003E7263" w:rsidRDefault="008417F3" w:rsidP="003E7263">
            <w:pPr>
              <w:pStyle w:val="a8"/>
              <w:spacing w:line="240" w:lineRule="auto"/>
              <w:ind w:firstLine="0"/>
              <w:jc w:val="center"/>
              <w:rPr>
                <w:sz w:val="18"/>
                <w:szCs w:val="20"/>
              </w:rPr>
            </w:pPr>
            <w:r w:rsidRPr="003E7263">
              <w:rPr>
                <w:b/>
                <w:bCs/>
                <w:color w:val="000000"/>
                <w:sz w:val="18"/>
                <w:szCs w:val="20"/>
                <w:lang w:eastAsia="en-US"/>
              </w:rPr>
              <w:t>2023</w:t>
            </w:r>
          </w:p>
        </w:tc>
        <w:tc>
          <w:tcPr>
            <w:tcW w:w="717" w:type="dxa"/>
            <w:vAlign w:val="center"/>
          </w:tcPr>
          <w:p w14:paraId="3B5664F3" w14:textId="77777777" w:rsidR="008417F3" w:rsidRPr="003E7263" w:rsidRDefault="008417F3" w:rsidP="003E7263">
            <w:pPr>
              <w:pStyle w:val="a8"/>
              <w:spacing w:line="240" w:lineRule="auto"/>
              <w:ind w:firstLine="0"/>
              <w:jc w:val="center"/>
              <w:rPr>
                <w:sz w:val="18"/>
                <w:szCs w:val="20"/>
              </w:rPr>
            </w:pPr>
            <w:r w:rsidRPr="003E7263">
              <w:rPr>
                <w:b/>
                <w:bCs/>
                <w:color w:val="000000"/>
                <w:sz w:val="18"/>
                <w:szCs w:val="20"/>
                <w:lang w:eastAsia="en-US"/>
              </w:rPr>
              <w:t>2024</w:t>
            </w:r>
          </w:p>
        </w:tc>
        <w:tc>
          <w:tcPr>
            <w:tcW w:w="866" w:type="dxa"/>
            <w:vAlign w:val="center"/>
          </w:tcPr>
          <w:p w14:paraId="7C6B8B4D" w14:textId="77777777" w:rsidR="008417F3" w:rsidRPr="003E7263" w:rsidRDefault="008417F3" w:rsidP="003E7263">
            <w:pPr>
              <w:pStyle w:val="a8"/>
              <w:spacing w:line="240" w:lineRule="auto"/>
              <w:ind w:firstLine="0"/>
              <w:jc w:val="center"/>
              <w:rPr>
                <w:sz w:val="18"/>
                <w:szCs w:val="20"/>
              </w:rPr>
            </w:pPr>
            <w:r w:rsidRPr="003E7263">
              <w:rPr>
                <w:b/>
                <w:bCs/>
                <w:color w:val="000000"/>
                <w:sz w:val="18"/>
                <w:szCs w:val="20"/>
                <w:lang w:eastAsia="en-US"/>
              </w:rPr>
              <w:t>2025</w:t>
            </w:r>
          </w:p>
        </w:tc>
        <w:tc>
          <w:tcPr>
            <w:tcW w:w="866" w:type="dxa"/>
            <w:vAlign w:val="center"/>
          </w:tcPr>
          <w:p w14:paraId="44CBFEAF" w14:textId="77777777" w:rsidR="008417F3" w:rsidRPr="003E7263" w:rsidRDefault="008417F3" w:rsidP="003E7263">
            <w:pPr>
              <w:pStyle w:val="a8"/>
              <w:spacing w:line="240" w:lineRule="auto"/>
              <w:ind w:firstLine="0"/>
              <w:jc w:val="center"/>
              <w:rPr>
                <w:sz w:val="18"/>
                <w:szCs w:val="20"/>
              </w:rPr>
            </w:pPr>
            <w:r w:rsidRPr="003E7263">
              <w:rPr>
                <w:b/>
                <w:bCs/>
                <w:color w:val="000000"/>
                <w:sz w:val="18"/>
                <w:szCs w:val="20"/>
                <w:lang w:eastAsia="en-US"/>
              </w:rPr>
              <w:t>2026</w:t>
            </w:r>
          </w:p>
        </w:tc>
        <w:tc>
          <w:tcPr>
            <w:tcW w:w="866" w:type="dxa"/>
            <w:vAlign w:val="center"/>
          </w:tcPr>
          <w:p w14:paraId="60F66733" w14:textId="77777777" w:rsidR="008417F3" w:rsidRPr="003E7263" w:rsidRDefault="008417F3" w:rsidP="003E7263">
            <w:pPr>
              <w:pStyle w:val="a8"/>
              <w:spacing w:line="240" w:lineRule="auto"/>
              <w:ind w:firstLine="0"/>
              <w:jc w:val="center"/>
              <w:rPr>
                <w:sz w:val="18"/>
                <w:szCs w:val="20"/>
              </w:rPr>
            </w:pPr>
            <w:r w:rsidRPr="003E7263">
              <w:rPr>
                <w:b/>
                <w:bCs/>
                <w:color w:val="000000"/>
                <w:sz w:val="18"/>
                <w:szCs w:val="20"/>
                <w:lang w:eastAsia="en-US"/>
              </w:rPr>
              <w:t>2027</w:t>
            </w:r>
          </w:p>
        </w:tc>
        <w:tc>
          <w:tcPr>
            <w:tcW w:w="866" w:type="dxa"/>
            <w:vAlign w:val="center"/>
          </w:tcPr>
          <w:p w14:paraId="67E1F162" w14:textId="77777777" w:rsidR="008417F3" w:rsidRPr="003E7263" w:rsidRDefault="008417F3" w:rsidP="003E7263">
            <w:pPr>
              <w:pStyle w:val="a8"/>
              <w:spacing w:line="240" w:lineRule="auto"/>
              <w:ind w:firstLine="0"/>
              <w:jc w:val="center"/>
              <w:rPr>
                <w:sz w:val="18"/>
                <w:szCs w:val="20"/>
              </w:rPr>
            </w:pPr>
            <w:r w:rsidRPr="003E7263">
              <w:rPr>
                <w:b/>
                <w:bCs/>
                <w:color w:val="000000"/>
                <w:sz w:val="18"/>
                <w:szCs w:val="20"/>
                <w:lang w:eastAsia="en-US"/>
              </w:rPr>
              <w:t>2028</w:t>
            </w:r>
          </w:p>
        </w:tc>
        <w:tc>
          <w:tcPr>
            <w:tcW w:w="866" w:type="dxa"/>
            <w:vAlign w:val="center"/>
          </w:tcPr>
          <w:p w14:paraId="61F61EFB" w14:textId="77777777" w:rsidR="008417F3" w:rsidRPr="003E7263" w:rsidRDefault="008417F3" w:rsidP="003E7263">
            <w:pPr>
              <w:pStyle w:val="a8"/>
              <w:spacing w:line="240" w:lineRule="auto"/>
              <w:ind w:firstLine="0"/>
              <w:jc w:val="center"/>
              <w:rPr>
                <w:sz w:val="18"/>
                <w:szCs w:val="20"/>
              </w:rPr>
            </w:pPr>
            <w:r w:rsidRPr="003E7263">
              <w:rPr>
                <w:b/>
                <w:bCs/>
                <w:color w:val="000000"/>
                <w:sz w:val="18"/>
                <w:szCs w:val="20"/>
                <w:lang w:eastAsia="en-US"/>
              </w:rPr>
              <w:t>2029</w:t>
            </w:r>
          </w:p>
        </w:tc>
        <w:tc>
          <w:tcPr>
            <w:tcW w:w="701" w:type="dxa"/>
            <w:vAlign w:val="center"/>
          </w:tcPr>
          <w:p w14:paraId="3A0F6FFB" w14:textId="77777777" w:rsidR="008417F3" w:rsidRPr="003E7263" w:rsidRDefault="008417F3" w:rsidP="003E7263">
            <w:pPr>
              <w:pStyle w:val="a8"/>
              <w:spacing w:line="240" w:lineRule="auto"/>
              <w:ind w:firstLine="0"/>
              <w:jc w:val="center"/>
              <w:rPr>
                <w:sz w:val="18"/>
                <w:szCs w:val="20"/>
              </w:rPr>
            </w:pPr>
            <w:r w:rsidRPr="003E7263">
              <w:rPr>
                <w:b/>
                <w:bCs/>
                <w:color w:val="000000"/>
                <w:sz w:val="18"/>
                <w:szCs w:val="20"/>
                <w:lang w:eastAsia="en-US"/>
              </w:rPr>
              <w:t>2030</w:t>
            </w:r>
          </w:p>
        </w:tc>
        <w:tc>
          <w:tcPr>
            <w:tcW w:w="701" w:type="dxa"/>
            <w:vAlign w:val="center"/>
          </w:tcPr>
          <w:p w14:paraId="7D47C021" w14:textId="77777777" w:rsidR="008417F3" w:rsidRPr="003E7263" w:rsidRDefault="008417F3" w:rsidP="003E7263">
            <w:pPr>
              <w:pStyle w:val="a8"/>
              <w:spacing w:line="240" w:lineRule="auto"/>
              <w:ind w:firstLine="0"/>
              <w:jc w:val="center"/>
              <w:rPr>
                <w:sz w:val="18"/>
                <w:szCs w:val="20"/>
              </w:rPr>
            </w:pPr>
            <w:r w:rsidRPr="003E7263">
              <w:rPr>
                <w:b/>
                <w:bCs/>
                <w:color w:val="000000"/>
                <w:sz w:val="18"/>
                <w:szCs w:val="20"/>
                <w:lang w:eastAsia="en-US"/>
              </w:rPr>
              <w:t>2031</w:t>
            </w:r>
          </w:p>
        </w:tc>
        <w:tc>
          <w:tcPr>
            <w:tcW w:w="701" w:type="dxa"/>
            <w:vAlign w:val="center"/>
          </w:tcPr>
          <w:p w14:paraId="44A2AAEC" w14:textId="77777777" w:rsidR="008417F3" w:rsidRPr="003E7263" w:rsidRDefault="008417F3" w:rsidP="003E7263">
            <w:pPr>
              <w:pStyle w:val="a8"/>
              <w:spacing w:line="240" w:lineRule="auto"/>
              <w:ind w:firstLine="0"/>
              <w:jc w:val="center"/>
              <w:rPr>
                <w:sz w:val="18"/>
                <w:szCs w:val="20"/>
              </w:rPr>
            </w:pPr>
            <w:r w:rsidRPr="003E7263">
              <w:rPr>
                <w:b/>
                <w:bCs/>
                <w:color w:val="000000"/>
                <w:sz w:val="18"/>
                <w:szCs w:val="20"/>
                <w:lang w:eastAsia="en-US"/>
              </w:rPr>
              <w:t>2032</w:t>
            </w:r>
          </w:p>
        </w:tc>
        <w:tc>
          <w:tcPr>
            <w:tcW w:w="701" w:type="dxa"/>
            <w:vAlign w:val="center"/>
          </w:tcPr>
          <w:p w14:paraId="2F84002B" w14:textId="77777777" w:rsidR="008417F3" w:rsidRPr="003E7263" w:rsidRDefault="008417F3" w:rsidP="003E7263">
            <w:pPr>
              <w:pStyle w:val="a8"/>
              <w:spacing w:line="240" w:lineRule="auto"/>
              <w:ind w:firstLine="0"/>
              <w:jc w:val="center"/>
              <w:rPr>
                <w:sz w:val="18"/>
                <w:szCs w:val="20"/>
              </w:rPr>
            </w:pPr>
            <w:r w:rsidRPr="003E7263">
              <w:rPr>
                <w:b/>
                <w:bCs/>
                <w:color w:val="000000"/>
                <w:sz w:val="18"/>
                <w:szCs w:val="20"/>
                <w:lang w:eastAsia="en-US"/>
              </w:rPr>
              <w:t>2033</w:t>
            </w:r>
          </w:p>
        </w:tc>
        <w:tc>
          <w:tcPr>
            <w:tcW w:w="701" w:type="dxa"/>
            <w:vAlign w:val="center"/>
          </w:tcPr>
          <w:p w14:paraId="760742B1" w14:textId="77777777" w:rsidR="008417F3" w:rsidRPr="003E7263" w:rsidRDefault="008417F3" w:rsidP="003E7263">
            <w:pPr>
              <w:pStyle w:val="a8"/>
              <w:spacing w:line="240" w:lineRule="auto"/>
              <w:ind w:firstLine="0"/>
              <w:jc w:val="center"/>
              <w:rPr>
                <w:sz w:val="18"/>
                <w:szCs w:val="20"/>
              </w:rPr>
            </w:pPr>
            <w:r w:rsidRPr="003E7263">
              <w:rPr>
                <w:b/>
                <w:bCs/>
                <w:color w:val="000000"/>
                <w:sz w:val="18"/>
                <w:szCs w:val="20"/>
                <w:lang w:eastAsia="en-US"/>
              </w:rPr>
              <w:t>2034</w:t>
            </w:r>
          </w:p>
        </w:tc>
        <w:tc>
          <w:tcPr>
            <w:tcW w:w="701" w:type="dxa"/>
            <w:vAlign w:val="center"/>
          </w:tcPr>
          <w:p w14:paraId="0F966EAC" w14:textId="77777777" w:rsidR="008417F3" w:rsidRPr="003E7263" w:rsidRDefault="008417F3" w:rsidP="003E7263">
            <w:pPr>
              <w:pStyle w:val="a8"/>
              <w:spacing w:line="240" w:lineRule="auto"/>
              <w:ind w:firstLine="0"/>
              <w:jc w:val="center"/>
              <w:rPr>
                <w:sz w:val="18"/>
                <w:szCs w:val="20"/>
              </w:rPr>
            </w:pPr>
            <w:r w:rsidRPr="003E7263">
              <w:rPr>
                <w:b/>
                <w:bCs/>
                <w:color w:val="000000"/>
                <w:sz w:val="18"/>
                <w:szCs w:val="20"/>
                <w:lang w:eastAsia="en-US"/>
              </w:rPr>
              <w:t>2035</w:t>
            </w:r>
          </w:p>
        </w:tc>
        <w:tc>
          <w:tcPr>
            <w:tcW w:w="866" w:type="dxa"/>
            <w:vAlign w:val="center"/>
          </w:tcPr>
          <w:p w14:paraId="19208564" w14:textId="77777777" w:rsidR="008417F3" w:rsidRPr="003E7263" w:rsidRDefault="008417F3" w:rsidP="003E7263">
            <w:pPr>
              <w:pStyle w:val="a8"/>
              <w:spacing w:line="240" w:lineRule="auto"/>
              <w:ind w:firstLine="0"/>
              <w:jc w:val="center"/>
              <w:rPr>
                <w:b/>
                <w:bCs/>
                <w:color w:val="000000"/>
                <w:sz w:val="18"/>
                <w:szCs w:val="20"/>
                <w:lang w:eastAsia="en-US"/>
              </w:rPr>
            </w:pPr>
            <w:r w:rsidRPr="003E7263">
              <w:rPr>
                <w:b/>
                <w:bCs/>
                <w:color w:val="000000"/>
                <w:sz w:val="18"/>
                <w:szCs w:val="20"/>
                <w:lang w:eastAsia="en-US"/>
              </w:rPr>
              <w:t>Итого</w:t>
            </w:r>
          </w:p>
        </w:tc>
      </w:tr>
      <w:tr w:rsidR="008417F3" w:rsidRPr="003E7263" w14:paraId="2A4B3566" w14:textId="77777777" w:rsidTr="003E7263">
        <w:trPr>
          <w:trHeight w:val="20"/>
          <w:jc w:val="center"/>
        </w:trPr>
        <w:tc>
          <w:tcPr>
            <w:tcW w:w="15536" w:type="dxa"/>
            <w:gridSpan w:val="17"/>
            <w:vAlign w:val="center"/>
          </w:tcPr>
          <w:p w14:paraId="0C295FC1" w14:textId="77777777" w:rsidR="008417F3" w:rsidRPr="003E7263" w:rsidRDefault="008417F3" w:rsidP="003E7263">
            <w:pPr>
              <w:pStyle w:val="a8"/>
              <w:spacing w:line="240" w:lineRule="auto"/>
              <w:ind w:firstLine="0"/>
              <w:jc w:val="center"/>
              <w:rPr>
                <w:b/>
                <w:sz w:val="18"/>
                <w:szCs w:val="20"/>
              </w:rPr>
            </w:pPr>
            <w:r w:rsidRPr="003E7263">
              <w:rPr>
                <w:b/>
                <w:sz w:val="18"/>
                <w:szCs w:val="20"/>
              </w:rPr>
              <w:t>Котельная №36</w:t>
            </w:r>
          </w:p>
        </w:tc>
      </w:tr>
      <w:tr w:rsidR="00C2471F" w:rsidRPr="003E7263" w14:paraId="69E4705A" w14:textId="77777777" w:rsidTr="003E7263">
        <w:trPr>
          <w:trHeight w:val="20"/>
          <w:jc w:val="center"/>
        </w:trPr>
        <w:tc>
          <w:tcPr>
            <w:tcW w:w="2405" w:type="dxa"/>
            <w:vAlign w:val="center"/>
          </w:tcPr>
          <w:p w14:paraId="7E6BF65F" w14:textId="6A866009" w:rsidR="00C2471F" w:rsidRPr="003E7263" w:rsidRDefault="00C2471F" w:rsidP="003E7263">
            <w:pPr>
              <w:spacing w:line="240" w:lineRule="auto"/>
              <w:ind w:firstLineChars="100" w:firstLine="180"/>
              <w:jc w:val="center"/>
              <w:rPr>
                <w:color w:val="000000"/>
                <w:sz w:val="18"/>
                <w:szCs w:val="20"/>
              </w:rPr>
            </w:pPr>
            <w:r w:rsidRPr="003E7263">
              <w:rPr>
                <w:color w:val="000000"/>
                <w:sz w:val="18"/>
                <w:szCs w:val="20"/>
              </w:rPr>
              <w:t>Строительство тепловых сетей для обеспечения перспективных приростов тепловой нагрузки</w:t>
            </w:r>
          </w:p>
        </w:tc>
        <w:tc>
          <w:tcPr>
            <w:tcW w:w="1608" w:type="dxa"/>
            <w:vAlign w:val="center"/>
          </w:tcPr>
          <w:p w14:paraId="0ED78477" w14:textId="2CA69EB4" w:rsidR="00C2471F" w:rsidRPr="003E7263" w:rsidRDefault="00C2471F" w:rsidP="003E7263">
            <w:pPr>
              <w:pStyle w:val="a8"/>
              <w:spacing w:line="240" w:lineRule="auto"/>
              <w:ind w:firstLine="0"/>
              <w:jc w:val="center"/>
              <w:rPr>
                <w:sz w:val="18"/>
                <w:szCs w:val="20"/>
              </w:rPr>
            </w:pPr>
            <w:r w:rsidRPr="003E7263">
              <w:rPr>
                <w:sz w:val="18"/>
                <w:szCs w:val="20"/>
              </w:rPr>
              <w:t>Плата за подключение</w:t>
            </w:r>
          </w:p>
        </w:tc>
        <w:tc>
          <w:tcPr>
            <w:tcW w:w="702" w:type="dxa"/>
            <w:vAlign w:val="center"/>
          </w:tcPr>
          <w:p w14:paraId="7D0176B5" w14:textId="58323DBA" w:rsidR="00C2471F" w:rsidRPr="003E7263" w:rsidRDefault="00232068" w:rsidP="003E7263">
            <w:pPr>
              <w:pStyle w:val="a8"/>
              <w:spacing w:line="240" w:lineRule="auto"/>
              <w:ind w:firstLine="0"/>
              <w:jc w:val="center"/>
              <w:rPr>
                <w:sz w:val="18"/>
                <w:szCs w:val="20"/>
              </w:rPr>
            </w:pPr>
            <w:r w:rsidRPr="003E7263">
              <w:rPr>
                <w:sz w:val="18"/>
                <w:szCs w:val="20"/>
              </w:rPr>
              <w:t>0,00</w:t>
            </w:r>
          </w:p>
        </w:tc>
        <w:tc>
          <w:tcPr>
            <w:tcW w:w="702" w:type="dxa"/>
            <w:vAlign w:val="center"/>
          </w:tcPr>
          <w:p w14:paraId="3C3407C6" w14:textId="40682672" w:rsidR="00C2471F" w:rsidRPr="003E7263" w:rsidRDefault="00232068" w:rsidP="003E7263">
            <w:pPr>
              <w:pStyle w:val="a8"/>
              <w:spacing w:line="240" w:lineRule="auto"/>
              <w:ind w:firstLine="0"/>
              <w:jc w:val="center"/>
              <w:rPr>
                <w:sz w:val="18"/>
                <w:szCs w:val="20"/>
              </w:rPr>
            </w:pPr>
            <w:r w:rsidRPr="003E7263">
              <w:rPr>
                <w:sz w:val="18"/>
                <w:szCs w:val="20"/>
              </w:rPr>
              <w:t>0,00</w:t>
            </w:r>
          </w:p>
        </w:tc>
        <w:tc>
          <w:tcPr>
            <w:tcW w:w="717" w:type="dxa"/>
            <w:vAlign w:val="center"/>
          </w:tcPr>
          <w:p w14:paraId="331B00E3" w14:textId="203D240B" w:rsidR="00C2471F" w:rsidRPr="003E7263" w:rsidRDefault="00232068" w:rsidP="003E7263">
            <w:pPr>
              <w:pStyle w:val="a8"/>
              <w:spacing w:line="240" w:lineRule="auto"/>
              <w:ind w:firstLine="0"/>
              <w:jc w:val="center"/>
              <w:rPr>
                <w:sz w:val="18"/>
                <w:szCs w:val="20"/>
              </w:rPr>
            </w:pPr>
            <w:r w:rsidRPr="003E7263">
              <w:rPr>
                <w:sz w:val="18"/>
                <w:szCs w:val="20"/>
              </w:rPr>
              <w:t>0,00</w:t>
            </w:r>
          </w:p>
        </w:tc>
        <w:tc>
          <w:tcPr>
            <w:tcW w:w="866" w:type="dxa"/>
            <w:vAlign w:val="center"/>
          </w:tcPr>
          <w:p w14:paraId="2DFDC2A8" w14:textId="531B78D9" w:rsidR="00C2471F" w:rsidRPr="003E7263" w:rsidRDefault="00232068" w:rsidP="003E7263">
            <w:pPr>
              <w:pStyle w:val="a8"/>
              <w:spacing w:line="240" w:lineRule="auto"/>
              <w:ind w:firstLine="0"/>
              <w:jc w:val="center"/>
              <w:rPr>
                <w:sz w:val="18"/>
                <w:szCs w:val="20"/>
              </w:rPr>
            </w:pPr>
            <w:r w:rsidRPr="003E7263">
              <w:rPr>
                <w:sz w:val="18"/>
                <w:szCs w:val="20"/>
              </w:rPr>
              <w:t>0,00</w:t>
            </w:r>
          </w:p>
        </w:tc>
        <w:tc>
          <w:tcPr>
            <w:tcW w:w="866" w:type="dxa"/>
            <w:vAlign w:val="center"/>
          </w:tcPr>
          <w:p w14:paraId="7B2177BA" w14:textId="25DE5DC5" w:rsidR="00C2471F" w:rsidRPr="003E7263" w:rsidRDefault="00232068" w:rsidP="003E7263">
            <w:pPr>
              <w:pStyle w:val="a8"/>
              <w:spacing w:line="240" w:lineRule="auto"/>
              <w:ind w:firstLine="0"/>
              <w:jc w:val="center"/>
              <w:rPr>
                <w:sz w:val="18"/>
                <w:szCs w:val="20"/>
              </w:rPr>
            </w:pPr>
            <w:r w:rsidRPr="003E7263">
              <w:rPr>
                <w:sz w:val="18"/>
                <w:szCs w:val="20"/>
              </w:rPr>
              <w:t>0,00</w:t>
            </w:r>
          </w:p>
        </w:tc>
        <w:tc>
          <w:tcPr>
            <w:tcW w:w="866" w:type="dxa"/>
            <w:vAlign w:val="center"/>
          </w:tcPr>
          <w:p w14:paraId="4DFB0C76" w14:textId="00F14683" w:rsidR="00C2471F" w:rsidRPr="003E7263" w:rsidRDefault="00232068" w:rsidP="003E7263">
            <w:pPr>
              <w:pStyle w:val="a8"/>
              <w:spacing w:line="240" w:lineRule="auto"/>
              <w:ind w:firstLine="0"/>
              <w:jc w:val="center"/>
              <w:rPr>
                <w:color w:val="000000"/>
                <w:sz w:val="18"/>
                <w:szCs w:val="20"/>
              </w:rPr>
            </w:pPr>
            <w:r w:rsidRPr="003E7263">
              <w:rPr>
                <w:sz w:val="18"/>
                <w:szCs w:val="20"/>
              </w:rPr>
              <w:t>0,00</w:t>
            </w:r>
          </w:p>
        </w:tc>
        <w:tc>
          <w:tcPr>
            <w:tcW w:w="866" w:type="dxa"/>
            <w:vAlign w:val="center"/>
          </w:tcPr>
          <w:p w14:paraId="3319E84E" w14:textId="76873E92" w:rsidR="00C2471F" w:rsidRPr="003E7263" w:rsidRDefault="00232068" w:rsidP="003E7263">
            <w:pPr>
              <w:pStyle w:val="a8"/>
              <w:spacing w:line="240" w:lineRule="auto"/>
              <w:ind w:firstLine="0"/>
              <w:jc w:val="center"/>
              <w:rPr>
                <w:color w:val="000000"/>
                <w:sz w:val="18"/>
                <w:szCs w:val="20"/>
              </w:rPr>
            </w:pPr>
            <w:r w:rsidRPr="003E7263">
              <w:rPr>
                <w:sz w:val="18"/>
                <w:szCs w:val="20"/>
              </w:rPr>
              <w:t>0,00</w:t>
            </w:r>
          </w:p>
        </w:tc>
        <w:tc>
          <w:tcPr>
            <w:tcW w:w="866" w:type="dxa"/>
            <w:vAlign w:val="center"/>
          </w:tcPr>
          <w:p w14:paraId="03F1BF39" w14:textId="24BA92D5" w:rsidR="00C2471F" w:rsidRPr="003E7263" w:rsidRDefault="00C2471F" w:rsidP="003E7263">
            <w:pPr>
              <w:pStyle w:val="a8"/>
              <w:spacing w:line="240" w:lineRule="auto"/>
              <w:ind w:firstLine="0"/>
              <w:jc w:val="center"/>
              <w:rPr>
                <w:color w:val="000000"/>
                <w:sz w:val="18"/>
                <w:szCs w:val="20"/>
              </w:rPr>
            </w:pPr>
            <w:r w:rsidRPr="003E7263">
              <w:rPr>
                <w:color w:val="000000"/>
                <w:sz w:val="18"/>
                <w:szCs w:val="20"/>
              </w:rPr>
              <w:t>6,97</w:t>
            </w:r>
          </w:p>
        </w:tc>
        <w:tc>
          <w:tcPr>
            <w:tcW w:w="701" w:type="dxa"/>
            <w:vAlign w:val="center"/>
          </w:tcPr>
          <w:p w14:paraId="6C419ABD" w14:textId="249FC9D3" w:rsidR="00C2471F" w:rsidRPr="003E7263" w:rsidRDefault="00C2471F" w:rsidP="003E7263">
            <w:pPr>
              <w:pStyle w:val="a8"/>
              <w:spacing w:line="240" w:lineRule="auto"/>
              <w:ind w:firstLine="0"/>
              <w:jc w:val="center"/>
              <w:rPr>
                <w:sz w:val="18"/>
                <w:szCs w:val="20"/>
              </w:rPr>
            </w:pPr>
            <w:r w:rsidRPr="003E7263">
              <w:rPr>
                <w:color w:val="000000"/>
                <w:sz w:val="18"/>
                <w:szCs w:val="20"/>
              </w:rPr>
              <w:t>3,03</w:t>
            </w:r>
          </w:p>
        </w:tc>
        <w:tc>
          <w:tcPr>
            <w:tcW w:w="701" w:type="dxa"/>
            <w:vAlign w:val="center"/>
          </w:tcPr>
          <w:p w14:paraId="2BDA24DF" w14:textId="571E1BAB" w:rsidR="00C2471F" w:rsidRPr="003E7263" w:rsidRDefault="00232068" w:rsidP="003E7263">
            <w:pPr>
              <w:pStyle w:val="a8"/>
              <w:spacing w:line="240" w:lineRule="auto"/>
              <w:ind w:firstLine="0"/>
              <w:jc w:val="center"/>
              <w:rPr>
                <w:sz w:val="18"/>
                <w:szCs w:val="20"/>
              </w:rPr>
            </w:pPr>
            <w:r w:rsidRPr="003E7263">
              <w:rPr>
                <w:sz w:val="18"/>
                <w:szCs w:val="20"/>
              </w:rPr>
              <w:t>0,00</w:t>
            </w:r>
          </w:p>
        </w:tc>
        <w:tc>
          <w:tcPr>
            <w:tcW w:w="701" w:type="dxa"/>
            <w:vAlign w:val="center"/>
          </w:tcPr>
          <w:p w14:paraId="6AC53B2D" w14:textId="42EBA22D" w:rsidR="00C2471F" w:rsidRPr="003E7263" w:rsidRDefault="00232068" w:rsidP="003E7263">
            <w:pPr>
              <w:pStyle w:val="a8"/>
              <w:spacing w:line="240" w:lineRule="auto"/>
              <w:ind w:firstLine="0"/>
              <w:jc w:val="center"/>
              <w:rPr>
                <w:sz w:val="18"/>
                <w:szCs w:val="20"/>
              </w:rPr>
            </w:pPr>
            <w:r w:rsidRPr="003E7263">
              <w:rPr>
                <w:sz w:val="18"/>
                <w:szCs w:val="20"/>
              </w:rPr>
              <w:t>0,00</w:t>
            </w:r>
          </w:p>
        </w:tc>
        <w:tc>
          <w:tcPr>
            <w:tcW w:w="701" w:type="dxa"/>
            <w:vAlign w:val="center"/>
          </w:tcPr>
          <w:p w14:paraId="2B7C2815" w14:textId="15020214" w:rsidR="00C2471F" w:rsidRPr="003E7263" w:rsidRDefault="00232068" w:rsidP="003E7263">
            <w:pPr>
              <w:pStyle w:val="a8"/>
              <w:spacing w:line="240" w:lineRule="auto"/>
              <w:ind w:firstLine="0"/>
              <w:jc w:val="center"/>
              <w:rPr>
                <w:sz w:val="18"/>
                <w:szCs w:val="20"/>
              </w:rPr>
            </w:pPr>
            <w:r w:rsidRPr="003E7263">
              <w:rPr>
                <w:sz w:val="18"/>
                <w:szCs w:val="20"/>
              </w:rPr>
              <w:t>0,00</w:t>
            </w:r>
          </w:p>
        </w:tc>
        <w:tc>
          <w:tcPr>
            <w:tcW w:w="701" w:type="dxa"/>
            <w:vAlign w:val="center"/>
          </w:tcPr>
          <w:p w14:paraId="551A757C" w14:textId="455AC846" w:rsidR="00C2471F" w:rsidRPr="003E7263" w:rsidRDefault="00232068" w:rsidP="003E7263">
            <w:pPr>
              <w:pStyle w:val="a8"/>
              <w:spacing w:line="240" w:lineRule="auto"/>
              <w:ind w:firstLine="0"/>
              <w:jc w:val="center"/>
              <w:rPr>
                <w:sz w:val="18"/>
                <w:szCs w:val="20"/>
              </w:rPr>
            </w:pPr>
            <w:r w:rsidRPr="003E7263">
              <w:rPr>
                <w:sz w:val="18"/>
                <w:szCs w:val="20"/>
              </w:rPr>
              <w:t>0,00</w:t>
            </w:r>
          </w:p>
        </w:tc>
        <w:tc>
          <w:tcPr>
            <w:tcW w:w="701" w:type="dxa"/>
            <w:vAlign w:val="center"/>
          </w:tcPr>
          <w:p w14:paraId="7319F74D" w14:textId="44F75506" w:rsidR="00C2471F" w:rsidRPr="003E7263" w:rsidRDefault="00232068" w:rsidP="003E7263">
            <w:pPr>
              <w:pStyle w:val="a8"/>
              <w:spacing w:line="240" w:lineRule="auto"/>
              <w:ind w:firstLine="0"/>
              <w:jc w:val="center"/>
              <w:rPr>
                <w:sz w:val="18"/>
                <w:szCs w:val="20"/>
              </w:rPr>
            </w:pPr>
            <w:r w:rsidRPr="003E7263">
              <w:rPr>
                <w:sz w:val="18"/>
                <w:szCs w:val="20"/>
              </w:rPr>
              <w:t>0,00</w:t>
            </w:r>
          </w:p>
        </w:tc>
        <w:tc>
          <w:tcPr>
            <w:tcW w:w="866" w:type="dxa"/>
            <w:vAlign w:val="center"/>
          </w:tcPr>
          <w:p w14:paraId="46313C55" w14:textId="1DF9A8B9" w:rsidR="00C2471F" w:rsidRPr="003E7263" w:rsidRDefault="00C2471F" w:rsidP="003E7263">
            <w:pPr>
              <w:pStyle w:val="a8"/>
              <w:spacing w:line="240" w:lineRule="auto"/>
              <w:ind w:firstLine="0"/>
              <w:jc w:val="center"/>
              <w:rPr>
                <w:b/>
                <w:sz w:val="18"/>
                <w:szCs w:val="20"/>
              </w:rPr>
            </w:pPr>
            <w:r w:rsidRPr="003E7263">
              <w:rPr>
                <w:b/>
                <w:sz w:val="18"/>
                <w:szCs w:val="20"/>
              </w:rPr>
              <w:t>10,00</w:t>
            </w:r>
          </w:p>
        </w:tc>
      </w:tr>
      <w:tr w:rsidR="00C2471F" w:rsidRPr="003E7263" w14:paraId="4110D851" w14:textId="77777777" w:rsidTr="003E7263">
        <w:trPr>
          <w:trHeight w:val="20"/>
          <w:jc w:val="center"/>
        </w:trPr>
        <w:tc>
          <w:tcPr>
            <w:tcW w:w="2405" w:type="dxa"/>
            <w:vAlign w:val="center"/>
          </w:tcPr>
          <w:p w14:paraId="198BE8D4" w14:textId="56027479" w:rsidR="00C2471F" w:rsidRPr="003E7263" w:rsidRDefault="00C2471F" w:rsidP="003E7263">
            <w:pPr>
              <w:spacing w:line="240" w:lineRule="auto"/>
              <w:ind w:firstLineChars="100" w:firstLine="180"/>
              <w:jc w:val="center"/>
              <w:rPr>
                <w:color w:val="000000"/>
                <w:sz w:val="18"/>
                <w:szCs w:val="20"/>
                <w:lang w:bidi="ar-SA"/>
              </w:rPr>
            </w:pPr>
            <w:r w:rsidRPr="003E7263">
              <w:rPr>
                <w:color w:val="000000"/>
                <w:sz w:val="18"/>
                <w:szCs w:val="20"/>
              </w:rPr>
              <w:t>Реконструкция тепловых сетей, подлежащих замене в связи с исчерпанием эксплуатационного ресурса</w:t>
            </w:r>
          </w:p>
        </w:tc>
        <w:tc>
          <w:tcPr>
            <w:tcW w:w="1608" w:type="dxa"/>
            <w:vAlign w:val="center"/>
          </w:tcPr>
          <w:p w14:paraId="276FBF25" w14:textId="1948D263" w:rsidR="00C2471F" w:rsidRPr="003E7263" w:rsidRDefault="00232068" w:rsidP="003E7263">
            <w:pPr>
              <w:pStyle w:val="a8"/>
              <w:spacing w:line="240" w:lineRule="auto"/>
              <w:ind w:firstLine="0"/>
              <w:jc w:val="center"/>
              <w:rPr>
                <w:sz w:val="18"/>
                <w:szCs w:val="20"/>
              </w:rPr>
            </w:pPr>
            <w:r w:rsidRPr="003E7263">
              <w:rPr>
                <w:sz w:val="18"/>
                <w:szCs w:val="20"/>
              </w:rPr>
              <w:t xml:space="preserve">Средства </w:t>
            </w:r>
            <w:r w:rsidR="003E7263">
              <w:rPr>
                <w:sz w:val="18"/>
                <w:szCs w:val="20"/>
              </w:rPr>
              <w:t>бюджетов</w:t>
            </w:r>
            <w:r w:rsidRPr="003E7263">
              <w:rPr>
                <w:sz w:val="18"/>
                <w:szCs w:val="20"/>
              </w:rPr>
              <w:t xml:space="preserve"> различных уровней</w:t>
            </w:r>
          </w:p>
        </w:tc>
        <w:tc>
          <w:tcPr>
            <w:tcW w:w="702" w:type="dxa"/>
            <w:vAlign w:val="center"/>
          </w:tcPr>
          <w:p w14:paraId="0504B5C7" w14:textId="3A284ACA" w:rsidR="00C2471F" w:rsidRPr="003E7263" w:rsidRDefault="00232068" w:rsidP="003E7263">
            <w:pPr>
              <w:pStyle w:val="a8"/>
              <w:spacing w:line="240" w:lineRule="auto"/>
              <w:ind w:firstLine="0"/>
              <w:jc w:val="center"/>
              <w:rPr>
                <w:sz w:val="18"/>
                <w:szCs w:val="20"/>
              </w:rPr>
            </w:pPr>
            <w:r w:rsidRPr="003E7263">
              <w:rPr>
                <w:sz w:val="18"/>
                <w:szCs w:val="20"/>
              </w:rPr>
              <w:t>0,00</w:t>
            </w:r>
          </w:p>
        </w:tc>
        <w:tc>
          <w:tcPr>
            <w:tcW w:w="702" w:type="dxa"/>
            <w:vAlign w:val="center"/>
          </w:tcPr>
          <w:p w14:paraId="20BE43C6" w14:textId="1E25F2C8" w:rsidR="00C2471F" w:rsidRPr="003E7263" w:rsidRDefault="00232068" w:rsidP="003E7263">
            <w:pPr>
              <w:pStyle w:val="a8"/>
              <w:spacing w:line="240" w:lineRule="auto"/>
              <w:ind w:firstLine="0"/>
              <w:jc w:val="center"/>
              <w:rPr>
                <w:sz w:val="18"/>
                <w:szCs w:val="20"/>
              </w:rPr>
            </w:pPr>
            <w:r w:rsidRPr="003E7263">
              <w:rPr>
                <w:sz w:val="18"/>
                <w:szCs w:val="20"/>
              </w:rPr>
              <w:t>0,00</w:t>
            </w:r>
          </w:p>
        </w:tc>
        <w:tc>
          <w:tcPr>
            <w:tcW w:w="717" w:type="dxa"/>
            <w:vAlign w:val="center"/>
          </w:tcPr>
          <w:p w14:paraId="3E3ACA69" w14:textId="3C03D322" w:rsidR="00C2471F" w:rsidRPr="003E7263" w:rsidRDefault="00C2471F" w:rsidP="003E7263">
            <w:pPr>
              <w:pStyle w:val="a8"/>
              <w:spacing w:line="240" w:lineRule="auto"/>
              <w:ind w:firstLine="0"/>
              <w:jc w:val="center"/>
              <w:rPr>
                <w:sz w:val="18"/>
                <w:szCs w:val="20"/>
              </w:rPr>
            </w:pPr>
            <w:r w:rsidRPr="003E7263">
              <w:rPr>
                <w:color w:val="000000"/>
                <w:sz w:val="18"/>
                <w:szCs w:val="20"/>
              </w:rPr>
              <w:t>14,02</w:t>
            </w:r>
          </w:p>
        </w:tc>
        <w:tc>
          <w:tcPr>
            <w:tcW w:w="866" w:type="dxa"/>
            <w:vAlign w:val="center"/>
          </w:tcPr>
          <w:p w14:paraId="707402EC" w14:textId="79C7A2DA" w:rsidR="00C2471F" w:rsidRPr="003E7263" w:rsidRDefault="00C2471F" w:rsidP="003E7263">
            <w:pPr>
              <w:pStyle w:val="a8"/>
              <w:spacing w:line="240" w:lineRule="auto"/>
              <w:ind w:firstLine="0"/>
              <w:jc w:val="center"/>
              <w:rPr>
                <w:sz w:val="18"/>
                <w:szCs w:val="20"/>
              </w:rPr>
            </w:pPr>
            <w:r w:rsidRPr="003E7263">
              <w:rPr>
                <w:color w:val="000000"/>
                <w:sz w:val="18"/>
                <w:szCs w:val="20"/>
              </w:rPr>
              <w:t>14,02</w:t>
            </w:r>
          </w:p>
        </w:tc>
        <w:tc>
          <w:tcPr>
            <w:tcW w:w="866" w:type="dxa"/>
            <w:vAlign w:val="center"/>
          </w:tcPr>
          <w:p w14:paraId="2DA0FD57" w14:textId="7ABF8DC9" w:rsidR="00C2471F" w:rsidRPr="003E7263" w:rsidRDefault="00C2471F" w:rsidP="003E7263">
            <w:pPr>
              <w:pStyle w:val="a8"/>
              <w:spacing w:line="240" w:lineRule="auto"/>
              <w:ind w:firstLine="0"/>
              <w:jc w:val="center"/>
              <w:rPr>
                <w:sz w:val="18"/>
                <w:szCs w:val="20"/>
              </w:rPr>
            </w:pPr>
            <w:r w:rsidRPr="003E7263">
              <w:rPr>
                <w:color w:val="000000"/>
                <w:sz w:val="18"/>
                <w:szCs w:val="20"/>
              </w:rPr>
              <w:t>14,02</w:t>
            </w:r>
          </w:p>
        </w:tc>
        <w:tc>
          <w:tcPr>
            <w:tcW w:w="866" w:type="dxa"/>
            <w:vAlign w:val="center"/>
          </w:tcPr>
          <w:p w14:paraId="1423B1C6" w14:textId="21AF5D52" w:rsidR="00C2471F" w:rsidRPr="003E7263" w:rsidRDefault="00C2471F" w:rsidP="003E7263">
            <w:pPr>
              <w:pStyle w:val="a8"/>
              <w:spacing w:line="240" w:lineRule="auto"/>
              <w:ind w:firstLine="0"/>
              <w:jc w:val="center"/>
              <w:rPr>
                <w:color w:val="000000"/>
                <w:sz w:val="18"/>
                <w:szCs w:val="20"/>
              </w:rPr>
            </w:pPr>
            <w:r w:rsidRPr="003E7263">
              <w:rPr>
                <w:color w:val="000000"/>
                <w:sz w:val="18"/>
                <w:szCs w:val="20"/>
              </w:rPr>
              <w:t>14,02</w:t>
            </w:r>
          </w:p>
        </w:tc>
        <w:tc>
          <w:tcPr>
            <w:tcW w:w="866" w:type="dxa"/>
            <w:vAlign w:val="center"/>
          </w:tcPr>
          <w:p w14:paraId="3867B120" w14:textId="5F9BCBA8" w:rsidR="00C2471F" w:rsidRPr="003E7263" w:rsidRDefault="00C2471F" w:rsidP="003E7263">
            <w:pPr>
              <w:pStyle w:val="a8"/>
              <w:spacing w:line="240" w:lineRule="auto"/>
              <w:ind w:firstLine="0"/>
              <w:jc w:val="center"/>
              <w:rPr>
                <w:color w:val="000000"/>
                <w:sz w:val="18"/>
                <w:szCs w:val="20"/>
              </w:rPr>
            </w:pPr>
            <w:r w:rsidRPr="003E7263">
              <w:rPr>
                <w:color w:val="000000"/>
                <w:sz w:val="18"/>
                <w:szCs w:val="20"/>
              </w:rPr>
              <w:t>14,02</w:t>
            </w:r>
          </w:p>
        </w:tc>
        <w:tc>
          <w:tcPr>
            <w:tcW w:w="866" w:type="dxa"/>
            <w:vAlign w:val="center"/>
          </w:tcPr>
          <w:p w14:paraId="7D02FB4D" w14:textId="76E0E70F" w:rsidR="00C2471F" w:rsidRPr="003E7263" w:rsidRDefault="00C2471F" w:rsidP="003E7263">
            <w:pPr>
              <w:pStyle w:val="a8"/>
              <w:spacing w:line="240" w:lineRule="auto"/>
              <w:ind w:firstLine="0"/>
              <w:jc w:val="center"/>
              <w:rPr>
                <w:color w:val="000000"/>
                <w:sz w:val="18"/>
                <w:szCs w:val="20"/>
              </w:rPr>
            </w:pPr>
            <w:r w:rsidRPr="003E7263">
              <w:rPr>
                <w:color w:val="000000"/>
                <w:sz w:val="18"/>
                <w:szCs w:val="20"/>
              </w:rPr>
              <w:t>14,02</w:t>
            </w:r>
          </w:p>
        </w:tc>
        <w:tc>
          <w:tcPr>
            <w:tcW w:w="701" w:type="dxa"/>
            <w:vAlign w:val="center"/>
          </w:tcPr>
          <w:p w14:paraId="766FC1A4" w14:textId="2D0D3465" w:rsidR="00C2471F" w:rsidRPr="003E7263" w:rsidRDefault="00C2471F" w:rsidP="003E7263">
            <w:pPr>
              <w:pStyle w:val="a8"/>
              <w:spacing w:line="240" w:lineRule="auto"/>
              <w:ind w:firstLine="0"/>
              <w:jc w:val="center"/>
              <w:rPr>
                <w:sz w:val="18"/>
                <w:szCs w:val="20"/>
              </w:rPr>
            </w:pPr>
            <w:r w:rsidRPr="003E7263">
              <w:rPr>
                <w:color w:val="000000"/>
                <w:sz w:val="18"/>
                <w:szCs w:val="20"/>
              </w:rPr>
              <w:t>14,02</w:t>
            </w:r>
          </w:p>
        </w:tc>
        <w:tc>
          <w:tcPr>
            <w:tcW w:w="701" w:type="dxa"/>
            <w:vAlign w:val="center"/>
          </w:tcPr>
          <w:p w14:paraId="38649668" w14:textId="6E9FC99A" w:rsidR="00C2471F" w:rsidRPr="003E7263" w:rsidRDefault="00C2471F" w:rsidP="003E7263">
            <w:pPr>
              <w:pStyle w:val="a8"/>
              <w:spacing w:line="240" w:lineRule="auto"/>
              <w:ind w:firstLine="0"/>
              <w:jc w:val="center"/>
              <w:rPr>
                <w:sz w:val="18"/>
                <w:szCs w:val="20"/>
              </w:rPr>
            </w:pPr>
            <w:r w:rsidRPr="003E7263">
              <w:rPr>
                <w:color w:val="000000"/>
                <w:sz w:val="18"/>
                <w:szCs w:val="20"/>
              </w:rPr>
              <w:t>14,02</w:t>
            </w:r>
          </w:p>
        </w:tc>
        <w:tc>
          <w:tcPr>
            <w:tcW w:w="701" w:type="dxa"/>
            <w:vAlign w:val="center"/>
          </w:tcPr>
          <w:p w14:paraId="05EAE7EE" w14:textId="0305FAA8" w:rsidR="00C2471F" w:rsidRPr="003E7263" w:rsidRDefault="00C2471F" w:rsidP="003E7263">
            <w:pPr>
              <w:pStyle w:val="a8"/>
              <w:spacing w:line="240" w:lineRule="auto"/>
              <w:ind w:firstLine="0"/>
              <w:jc w:val="center"/>
              <w:rPr>
                <w:sz w:val="18"/>
                <w:szCs w:val="20"/>
              </w:rPr>
            </w:pPr>
            <w:r w:rsidRPr="003E7263">
              <w:rPr>
                <w:color w:val="000000"/>
                <w:sz w:val="18"/>
                <w:szCs w:val="20"/>
              </w:rPr>
              <w:t>14,02</w:t>
            </w:r>
          </w:p>
        </w:tc>
        <w:tc>
          <w:tcPr>
            <w:tcW w:w="701" w:type="dxa"/>
            <w:vAlign w:val="center"/>
          </w:tcPr>
          <w:p w14:paraId="1FD04844" w14:textId="176DAD1D" w:rsidR="00C2471F" w:rsidRPr="003E7263" w:rsidRDefault="00C2471F" w:rsidP="003E7263">
            <w:pPr>
              <w:pStyle w:val="a8"/>
              <w:spacing w:line="240" w:lineRule="auto"/>
              <w:ind w:firstLine="0"/>
              <w:jc w:val="center"/>
              <w:rPr>
                <w:sz w:val="18"/>
                <w:szCs w:val="20"/>
              </w:rPr>
            </w:pPr>
            <w:r w:rsidRPr="003E7263">
              <w:rPr>
                <w:color w:val="000000"/>
                <w:sz w:val="18"/>
                <w:szCs w:val="20"/>
              </w:rPr>
              <w:t>14,02</w:t>
            </w:r>
          </w:p>
        </w:tc>
        <w:tc>
          <w:tcPr>
            <w:tcW w:w="701" w:type="dxa"/>
            <w:vAlign w:val="center"/>
          </w:tcPr>
          <w:p w14:paraId="14711207" w14:textId="65970036" w:rsidR="00C2471F" w:rsidRPr="003E7263" w:rsidRDefault="00C2471F" w:rsidP="003E7263">
            <w:pPr>
              <w:pStyle w:val="a8"/>
              <w:spacing w:line="240" w:lineRule="auto"/>
              <w:ind w:firstLine="0"/>
              <w:jc w:val="center"/>
              <w:rPr>
                <w:sz w:val="18"/>
                <w:szCs w:val="20"/>
              </w:rPr>
            </w:pPr>
            <w:r w:rsidRPr="003E7263">
              <w:rPr>
                <w:color w:val="000000"/>
                <w:sz w:val="18"/>
                <w:szCs w:val="20"/>
              </w:rPr>
              <w:t>14,02</w:t>
            </w:r>
          </w:p>
        </w:tc>
        <w:tc>
          <w:tcPr>
            <w:tcW w:w="701" w:type="dxa"/>
            <w:vAlign w:val="center"/>
          </w:tcPr>
          <w:p w14:paraId="50CD484B" w14:textId="6CEFFDD1" w:rsidR="00C2471F" w:rsidRPr="003E7263" w:rsidRDefault="00C2471F" w:rsidP="003E7263">
            <w:pPr>
              <w:pStyle w:val="a8"/>
              <w:spacing w:line="240" w:lineRule="auto"/>
              <w:ind w:firstLine="0"/>
              <w:jc w:val="center"/>
              <w:rPr>
                <w:sz w:val="18"/>
                <w:szCs w:val="20"/>
              </w:rPr>
            </w:pPr>
            <w:r w:rsidRPr="003E7263">
              <w:rPr>
                <w:color w:val="000000"/>
                <w:sz w:val="18"/>
                <w:szCs w:val="20"/>
              </w:rPr>
              <w:t>14,02</w:t>
            </w:r>
          </w:p>
        </w:tc>
        <w:tc>
          <w:tcPr>
            <w:tcW w:w="866" w:type="dxa"/>
            <w:vAlign w:val="center"/>
          </w:tcPr>
          <w:p w14:paraId="6E5B5676" w14:textId="5C450A53" w:rsidR="00C2471F" w:rsidRPr="003E7263" w:rsidRDefault="00C2471F" w:rsidP="003E7263">
            <w:pPr>
              <w:pStyle w:val="a8"/>
              <w:spacing w:line="240" w:lineRule="auto"/>
              <w:ind w:firstLine="0"/>
              <w:jc w:val="center"/>
              <w:rPr>
                <w:b/>
                <w:sz w:val="18"/>
                <w:szCs w:val="20"/>
              </w:rPr>
            </w:pPr>
            <w:r w:rsidRPr="003E7263">
              <w:rPr>
                <w:b/>
                <w:color w:val="000000"/>
                <w:sz w:val="18"/>
                <w:szCs w:val="20"/>
              </w:rPr>
              <w:t>168,19</w:t>
            </w:r>
          </w:p>
        </w:tc>
      </w:tr>
      <w:tr w:rsidR="008417F3" w:rsidRPr="003E7263" w14:paraId="210641ED" w14:textId="77777777" w:rsidTr="003E7263">
        <w:trPr>
          <w:trHeight w:val="20"/>
          <w:jc w:val="center"/>
        </w:trPr>
        <w:tc>
          <w:tcPr>
            <w:tcW w:w="15536" w:type="dxa"/>
            <w:gridSpan w:val="17"/>
            <w:vAlign w:val="center"/>
          </w:tcPr>
          <w:p w14:paraId="4A365275" w14:textId="77777777" w:rsidR="008417F3" w:rsidRPr="003E7263" w:rsidRDefault="008417F3" w:rsidP="003E7263">
            <w:pPr>
              <w:pStyle w:val="a8"/>
              <w:spacing w:line="240" w:lineRule="auto"/>
              <w:ind w:firstLine="0"/>
              <w:jc w:val="center"/>
              <w:rPr>
                <w:b/>
                <w:sz w:val="18"/>
                <w:szCs w:val="20"/>
              </w:rPr>
            </w:pPr>
            <w:r w:rsidRPr="003E7263">
              <w:rPr>
                <w:b/>
                <w:sz w:val="18"/>
                <w:szCs w:val="20"/>
              </w:rPr>
              <w:t>Котельная №52</w:t>
            </w:r>
          </w:p>
        </w:tc>
      </w:tr>
      <w:tr w:rsidR="008417F3" w:rsidRPr="003E7263" w14:paraId="11EF6DD0" w14:textId="77777777" w:rsidTr="003E7263">
        <w:trPr>
          <w:trHeight w:val="20"/>
          <w:jc w:val="center"/>
        </w:trPr>
        <w:tc>
          <w:tcPr>
            <w:tcW w:w="2405" w:type="dxa"/>
            <w:vAlign w:val="center"/>
          </w:tcPr>
          <w:p w14:paraId="081BD866" w14:textId="6B788AF0" w:rsidR="008417F3" w:rsidRPr="003E7263" w:rsidRDefault="008417F3" w:rsidP="003E7263">
            <w:pPr>
              <w:spacing w:line="240" w:lineRule="auto"/>
              <w:ind w:firstLineChars="100" w:firstLine="180"/>
              <w:jc w:val="center"/>
              <w:rPr>
                <w:color w:val="000000"/>
                <w:sz w:val="18"/>
                <w:szCs w:val="20"/>
                <w:lang w:bidi="ar-SA"/>
              </w:rPr>
            </w:pPr>
            <w:r w:rsidRPr="003E7263">
              <w:rPr>
                <w:color w:val="000000"/>
                <w:sz w:val="18"/>
                <w:szCs w:val="20"/>
              </w:rPr>
              <w:t>Реконструкция тепловых сетей с увеличением диаметра трубопроводов для обеспечения перспективных приростов тепловой нагрузки</w:t>
            </w:r>
          </w:p>
        </w:tc>
        <w:tc>
          <w:tcPr>
            <w:tcW w:w="1608" w:type="dxa"/>
            <w:vAlign w:val="center"/>
          </w:tcPr>
          <w:p w14:paraId="2F49767B" w14:textId="6DC1FE05" w:rsidR="008417F3" w:rsidRPr="003E7263" w:rsidRDefault="003E7263" w:rsidP="003E7263">
            <w:pPr>
              <w:pStyle w:val="a8"/>
              <w:spacing w:line="240" w:lineRule="auto"/>
              <w:ind w:firstLine="0"/>
              <w:jc w:val="center"/>
              <w:rPr>
                <w:sz w:val="18"/>
                <w:szCs w:val="20"/>
              </w:rPr>
            </w:pPr>
            <w:r w:rsidRPr="003E7263">
              <w:rPr>
                <w:sz w:val="18"/>
                <w:szCs w:val="20"/>
              </w:rPr>
              <w:t xml:space="preserve">Средства </w:t>
            </w:r>
            <w:r>
              <w:rPr>
                <w:sz w:val="18"/>
                <w:szCs w:val="20"/>
              </w:rPr>
              <w:t>бюджетов</w:t>
            </w:r>
            <w:r w:rsidRPr="003E7263">
              <w:rPr>
                <w:sz w:val="18"/>
                <w:szCs w:val="20"/>
              </w:rPr>
              <w:t xml:space="preserve"> различных уровней</w:t>
            </w:r>
          </w:p>
        </w:tc>
        <w:tc>
          <w:tcPr>
            <w:tcW w:w="702" w:type="dxa"/>
            <w:vAlign w:val="center"/>
          </w:tcPr>
          <w:p w14:paraId="305313B8" w14:textId="77777777" w:rsidR="008417F3" w:rsidRPr="003E7263" w:rsidRDefault="008417F3" w:rsidP="003E7263">
            <w:pPr>
              <w:pStyle w:val="a8"/>
              <w:spacing w:line="240" w:lineRule="auto"/>
              <w:ind w:firstLine="0"/>
              <w:jc w:val="center"/>
              <w:rPr>
                <w:sz w:val="18"/>
                <w:szCs w:val="20"/>
              </w:rPr>
            </w:pPr>
            <w:r w:rsidRPr="003E7263">
              <w:rPr>
                <w:sz w:val="18"/>
                <w:szCs w:val="20"/>
              </w:rPr>
              <w:t>0,00</w:t>
            </w:r>
          </w:p>
        </w:tc>
        <w:tc>
          <w:tcPr>
            <w:tcW w:w="702" w:type="dxa"/>
            <w:vAlign w:val="center"/>
          </w:tcPr>
          <w:p w14:paraId="7E2834CF" w14:textId="77777777" w:rsidR="008417F3" w:rsidRPr="003E7263" w:rsidRDefault="008417F3" w:rsidP="003E7263">
            <w:pPr>
              <w:pStyle w:val="a8"/>
              <w:spacing w:line="240" w:lineRule="auto"/>
              <w:ind w:firstLine="0"/>
              <w:jc w:val="center"/>
              <w:rPr>
                <w:sz w:val="18"/>
                <w:szCs w:val="20"/>
              </w:rPr>
            </w:pPr>
            <w:r w:rsidRPr="003E7263">
              <w:rPr>
                <w:sz w:val="18"/>
                <w:szCs w:val="20"/>
              </w:rPr>
              <w:t>0,00</w:t>
            </w:r>
          </w:p>
        </w:tc>
        <w:tc>
          <w:tcPr>
            <w:tcW w:w="717" w:type="dxa"/>
            <w:vAlign w:val="center"/>
          </w:tcPr>
          <w:p w14:paraId="677EE787" w14:textId="05F0FE23" w:rsidR="008417F3" w:rsidRPr="003E7263" w:rsidRDefault="008417F3" w:rsidP="003E7263">
            <w:pPr>
              <w:spacing w:line="240" w:lineRule="auto"/>
              <w:ind w:firstLine="0"/>
              <w:jc w:val="center"/>
              <w:rPr>
                <w:color w:val="000000"/>
                <w:sz w:val="18"/>
                <w:szCs w:val="20"/>
                <w:lang w:bidi="ar-SA"/>
              </w:rPr>
            </w:pPr>
            <w:r w:rsidRPr="003E7263">
              <w:rPr>
                <w:color w:val="000000"/>
                <w:sz w:val="18"/>
                <w:szCs w:val="20"/>
              </w:rPr>
              <w:t>16,53</w:t>
            </w:r>
          </w:p>
        </w:tc>
        <w:tc>
          <w:tcPr>
            <w:tcW w:w="866" w:type="dxa"/>
            <w:vAlign w:val="center"/>
          </w:tcPr>
          <w:p w14:paraId="0A85097A" w14:textId="2686E73E" w:rsidR="008417F3" w:rsidRPr="003E7263" w:rsidRDefault="008417F3" w:rsidP="003E7263">
            <w:pPr>
              <w:pStyle w:val="a8"/>
              <w:spacing w:line="240" w:lineRule="auto"/>
              <w:ind w:firstLine="0"/>
              <w:jc w:val="center"/>
              <w:rPr>
                <w:sz w:val="18"/>
                <w:szCs w:val="20"/>
              </w:rPr>
            </w:pPr>
            <w:r w:rsidRPr="003E7263">
              <w:rPr>
                <w:sz w:val="18"/>
                <w:szCs w:val="20"/>
              </w:rPr>
              <w:t>0,00</w:t>
            </w:r>
          </w:p>
        </w:tc>
        <w:tc>
          <w:tcPr>
            <w:tcW w:w="866" w:type="dxa"/>
            <w:vAlign w:val="center"/>
          </w:tcPr>
          <w:p w14:paraId="2CC94239" w14:textId="6A73314B" w:rsidR="008417F3" w:rsidRPr="003E7263" w:rsidRDefault="008417F3" w:rsidP="003E7263">
            <w:pPr>
              <w:pStyle w:val="a8"/>
              <w:spacing w:line="240" w:lineRule="auto"/>
              <w:ind w:firstLine="0"/>
              <w:jc w:val="center"/>
              <w:rPr>
                <w:sz w:val="18"/>
                <w:szCs w:val="20"/>
              </w:rPr>
            </w:pPr>
            <w:r w:rsidRPr="003E7263">
              <w:rPr>
                <w:sz w:val="18"/>
                <w:szCs w:val="20"/>
              </w:rPr>
              <w:t>0,00</w:t>
            </w:r>
          </w:p>
        </w:tc>
        <w:tc>
          <w:tcPr>
            <w:tcW w:w="866" w:type="dxa"/>
            <w:vAlign w:val="center"/>
          </w:tcPr>
          <w:p w14:paraId="3FFE4153" w14:textId="77777777" w:rsidR="008417F3" w:rsidRPr="003E7263" w:rsidRDefault="008417F3" w:rsidP="003E7263">
            <w:pPr>
              <w:pStyle w:val="a8"/>
              <w:spacing w:line="240" w:lineRule="auto"/>
              <w:ind w:firstLine="0"/>
              <w:jc w:val="center"/>
              <w:rPr>
                <w:sz w:val="18"/>
                <w:szCs w:val="20"/>
              </w:rPr>
            </w:pPr>
            <w:r w:rsidRPr="003E7263">
              <w:rPr>
                <w:sz w:val="18"/>
                <w:szCs w:val="20"/>
              </w:rPr>
              <w:t>0,00</w:t>
            </w:r>
          </w:p>
        </w:tc>
        <w:tc>
          <w:tcPr>
            <w:tcW w:w="866" w:type="dxa"/>
            <w:vAlign w:val="center"/>
          </w:tcPr>
          <w:p w14:paraId="181CE4F9" w14:textId="77777777" w:rsidR="008417F3" w:rsidRPr="003E7263" w:rsidRDefault="008417F3" w:rsidP="003E7263">
            <w:pPr>
              <w:pStyle w:val="a8"/>
              <w:spacing w:line="240" w:lineRule="auto"/>
              <w:ind w:firstLine="0"/>
              <w:jc w:val="center"/>
              <w:rPr>
                <w:sz w:val="18"/>
                <w:szCs w:val="20"/>
              </w:rPr>
            </w:pPr>
            <w:r w:rsidRPr="003E7263">
              <w:rPr>
                <w:sz w:val="18"/>
                <w:szCs w:val="20"/>
              </w:rPr>
              <w:t>0,00</w:t>
            </w:r>
          </w:p>
        </w:tc>
        <w:tc>
          <w:tcPr>
            <w:tcW w:w="866" w:type="dxa"/>
            <w:vAlign w:val="center"/>
          </w:tcPr>
          <w:p w14:paraId="2788D370" w14:textId="77777777" w:rsidR="008417F3" w:rsidRPr="003E7263" w:rsidRDefault="008417F3" w:rsidP="003E7263">
            <w:pPr>
              <w:pStyle w:val="a8"/>
              <w:spacing w:line="240" w:lineRule="auto"/>
              <w:ind w:firstLine="0"/>
              <w:jc w:val="center"/>
              <w:rPr>
                <w:sz w:val="18"/>
                <w:szCs w:val="20"/>
              </w:rPr>
            </w:pPr>
            <w:r w:rsidRPr="003E7263">
              <w:rPr>
                <w:sz w:val="18"/>
                <w:szCs w:val="20"/>
              </w:rPr>
              <w:t>0,00</w:t>
            </w:r>
          </w:p>
        </w:tc>
        <w:tc>
          <w:tcPr>
            <w:tcW w:w="701" w:type="dxa"/>
            <w:vAlign w:val="center"/>
          </w:tcPr>
          <w:p w14:paraId="47244541" w14:textId="77777777" w:rsidR="008417F3" w:rsidRPr="003E7263" w:rsidRDefault="008417F3" w:rsidP="003E7263">
            <w:pPr>
              <w:pStyle w:val="a8"/>
              <w:spacing w:line="240" w:lineRule="auto"/>
              <w:ind w:firstLine="0"/>
              <w:jc w:val="center"/>
              <w:rPr>
                <w:sz w:val="18"/>
                <w:szCs w:val="20"/>
              </w:rPr>
            </w:pPr>
            <w:r w:rsidRPr="003E7263">
              <w:rPr>
                <w:sz w:val="18"/>
                <w:szCs w:val="20"/>
              </w:rPr>
              <w:t>0,00</w:t>
            </w:r>
          </w:p>
        </w:tc>
        <w:tc>
          <w:tcPr>
            <w:tcW w:w="701" w:type="dxa"/>
            <w:vAlign w:val="center"/>
          </w:tcPr>
          <w:p w14:paraId="5581B916" w14:textId="77777777" w:rsidR="008417F3" w:rsidRPr="003E7263" w:rsidRDefault="008417F3" w:rsidP="003E7263">
            <w:pPr>
              <w:pStyle w:val="a8"/>
              <w:spacing w:line="240" w:lineRule="auto"/>
              <w:ind w:firstLine="0"/>
              <w:jc w:val="center"/>
              <w:rPr>
                <w:sz w:val="18"/>
                <w:szCs w:val="20"/>
              </w:rPr>
            </w:pPr>
            <w:r w:rsidRPr="003E7263">
              <w:rPr>
                <w:sz w:val="18"/>
                <w:szCs w:val="20"/>
              </w:rPr>
              <w:t>0,00</w:t>
            </w:r>
          </w:p>
        </w:tc>
        <w:tc>
          <w:tcPr>
            <w:tcW w:w="701" w:type="dxa"/>
            <w:vAlign w:val="center"/>
          </w:tcPr>
          <w:p w14:paraId="6CA65F1A" w14:textId="77777777" w:rsidR="008417F3" w:rsidRPr="003E7263" w:rsidRDefault="008417F3" w:rsidP="003E7263">
            <w:pPr>
              <w:pStyle w:val="a8"/>
              <w:spacing w:line="240" w:lineRule="auto"/>
              <w:ind w:firstLine="0"/>
              <w:jc w:val="center"/>
              <w:rPr>
                <w:sz w:val="18"/>
                <w:szCs w:val="20"/>
              </w:rPr>
            </w:pPr>
            <w:r w:rsidRPr="003E7263">
              <w:rPr>
                <w:sz w:val="18"/>
                <w:szCs w:val="20"/>
              </w:rPr>
              <w:t>0,00</w:t>
            </w:r>
          </w:p>
        </w:tc>
        <w:tc>
          <w:tcPr>
            <w:tcW w:w="701" w:type="dxa"/>
            <w:vAlign w:val="center"/>
          </w:tcPr>
          <w:p w14:paraId="459B47AE" w14:textId="77777777" w:rsidR="008417F3" w:rsidRPr="003E7263" w:rsidRDefault="008417F3" w:rsidP="003E7263">
            <w:pPr>
              <w:pStyle w:val="a8"/>
              <w:spacing w:line="240" w:lineRule="auto"/>
              <w:ind w:firstLine="0"/>
              <w:jc w:val="center"/>
              <w:rPr>
                <w:sz w:val="18"/>
                <w:szCs w:val="20"/>
              </w:rPr>
            </w:pPr>
            <w:r w:rsidRPr="003E7263">
              <w:rPr>
                <w:sz w:val="18"/>
                <w:szCs w:val="20"/>
              </w:rPr>
              <w:t>0,00</w:t>
            </w:r>
          </w:p>
        </w:tc>
        <w:tc>
          <w:tcPr>
            <w:tcW w:w="701" w:type="dxa"/>
            <w:vAlign w:val="center"/>
          </w:tcPr>
          <w:p w14:paraId="7119B2F4" w14:textId="77777777" w:rsidR="008417F3" w:rsidRPr="003E7263" w:rsidRDefault="008417F3" w:rsidP="003E7263">
            <w:pPr>
              <w:pStyle w:val="a8"/>
              <w:spacing w:line="240" w:lineRule="auto"/>
              <w:ind w:firstLine="0"/>
              <w:jc w:val="center"/>
              <w:rPr>
                <w:sz w:val="18"/>
                <w:szCs w:val="20"/>
              </w:rPr>
            </w:pPr>
            <w:r w:rsidRPr="003E7263">
              <w:rPr>
                <w:sz w:val="18"/>
                <w:szCs w:val="20"/>
              </w:rPr>
              <w:t>0,00</w:t>
            </w:r>
          </w:p>
        </w:tc>
        <w:tc>
          <w:tcPr>
            <w:tcW w:w="701" w:type="dxa"/>
            <w:vAlign w:val="center"/>
          </w:tcPr>
          <w:p w14:paraId="01F32531" w14:textId="77777777" w:rsidR="008417F3" w:rsidRPr="003E7263" w:rsidRDefault="008417F3" w:rsidP="003E7263">
            <w:pPr>
              <w:pStyle w:val="a8"/>
              <w:spacing w:line="240" w:lineRule="auto"/>
              <w:ind w:firstLine="0"/>
              <w:jc w:val="center"/>
              <w:rPr>
                <w:sz w:val="18"/>
                <w:szCs w:val="20"/>
              </w:rPr>
            </w:pPr>
            <w:r w:rsidRPr="003E7263">
              <w:rPr>
                <w:sz w:val="18"/>
                <w:szCs w:val="20"/>
              </w:rPr>
              <w:t>0,00</w:t>
            </w:r>
          </w:p>
        </w:tc>
        <w:tc>
          <w:tcPr>
            <w:tcW w:w="866" w:type="dxa"/>
            <w:vAlign w:val="center"/>
          </w:tcPr>
          <w:p w14:paraId="67E687AA" w14:textId="6BFF46DD" w:rsidR="008417F3" w:rsidRPr="003E7263" w:rsidRDefault="008417F3" w:rsidP="003E7263">
            <w:pPr>
              <w:pStyle w:val="a8"/>
              <w:spacing w:line="240" w:lineRule="auto"/>
              <w:ind w:firstLine="0"/>
              <w:jc w:val="center"/>
              <w:rPr>
                <w:b/>
                <w:sz w:val="18"/>
                <w:szCs w:val="20"/>
              </w:rPr>
            </w:pPr>
            <w:r w:rsidRPr="003E7263">
              <w:rPr>
                <w:b/>
                <w:sz w:val="18"/>
                <w:szCs w:val="20"/>
              </w:rPr>
              <w:t>16,53</w:t>
            </w:r>
          </w:p>
        </w:tc>
      </w:tr>
      <w:tr w:rsidR="00232068" w:rsidRPr="003E7263" w14:paraId="1DEE112D" w14:textId="77777777" w:rsidTr="003E7263">
        <w:trPr>
          <w:trHeight w:val="20"/>
          <w:jc w:val="center"/>
        </w:trPr>
        <w:tc>
          <w:tcPr>
            <w:tcW w:w="2405" w:type="dxa"/>
            <w:vAlign w:val="center"/>
          </w:tcPr>
          <w:p w14:paraId="26FB44DE" w14:textId="7E48AC35" w:rsidR="00232068" w:rsidRPr="003E7263" w:rsidRDefault="00232068" w:rsidP="003E7263">
            <w:pPr>
              <w:spacing w:line="240" w:lineRule="auto"/>
              <w:ind w:firstLineChars="100" w:firstLine="180"/>
              <w:jc w:val="center"/>
              <w:rPr>
                <w:color w:val="000000"/>
                <w:sz w:val="18"/>
                <w:szCs w:val="20"/>
              </w:rPr>
            </w:pPr>
            <w:r w:rsidRPr="003E7263">
              <w:rPr>
                <w:color w:val="000000"/>
                <w:sz w:val="18"/>
                <w:szCs w:val="20"/>
              </w:rPr>
              <w:t>Строительство тепловых сетей для обеспечения перспективных приростов тепловой нагрузки</w:t>
            </w:r>
          </w:p>
        </w:tc>
        <w:tc>
          <w:tcPr>
            <w:tcW w:w="1608" w:type="dxa"/>
            <w:vAlign w:val="center"/>
          </w:tcPr>
          <w:p w14:paraId="108DC381" w14:textId="38546BA3" w:rsidR="00232068" w:rsidRPr="003E7263" w:rsidRDefault="00232068" w:rsidP="003E7263">
            <w:pPr>
              <w:pStyle w:val="a8"/>
              <w:spacing w:line="240" w:lineRule="auto"/>
              <w:ind w:firstLine="0"/>
              <w:jc w:val="center"/>
              <w:rPr>
                <w:sz w:val="18"/>
                <w:szCs w:val="20"/>
              </w:rPr>
            </w:pPr>
            <w:r w:rsidRPr="003E7263">
              <w:rPr>
                <w:sz w:val="18"/>
                <w:szCs w:val="20"/>
              </w:rPr>
              <w:t>Плата за подключение</w:t>
            </w:r>
          </w:p>
        </w:tc>
        <w:tc>
          <w:tcPr>
            <w:tcW w:w="702" w:type="dxa"/>
            <w:vAlign w:val="center"/>
          </w:tcPr>
          <w:p w14:paraId="2991F0F3" w14:textId="6B8E0475" w:rsidR="00232068" w:rsidRPr="003E7263" w:rsidRDefault="00232068" w:rsidP="003E7263">
            <w:pPr>
              <w:pStyle w:val="a8"/>
              <w:spacing w:line="240" w:lineRule="auto"/>
              <w:ind w:firstLine="0"/>
              <w:jc w:val="center"/>
              <w:rPr>
                <w:sz w:val="18"/>
                <w:szCs w:val="20"/>
              </w:rPr>
            </w:pPr>
            <w:r w:rsidRPr="003E7263">
              <w:rPr>
                <w:sz w:val="18"/>
                <w:szCs w:val="20"/>
              </w:rPr>
              <w:t>0,00</w:t>
            </w:r>
          </w:p>
        </w:tc>
        <w:tc>
          <w:tcPr>
            <w:tcW w:w="702" w:type="dxa"/>
            <w:vAlign w:val="center"/>
          </w:tcPr>
          <w:p w14:paraId="5ED55FE2" w14:textId="424DE315" w:rsidR="00232068" w:rsidRPr="003E7263" w:rsidRDefault="00232068" w:rsidP="003E7263">
            <w:pPr>
              <w:pStyle w:val="a8"/>
              <w:spacing w:line="240" w:lineRule="auto"/>
              <w:ind w:firstLine="0"/>
              <w:jc w:val="center"/>
              <w:rPr>
                <w:sz w:val="18"/>
                <w:szCs w:val="20"/>
              </w:rPr>
            </w:pPr>
            <w:r w:rsidRPr="003E7263">
              <w:rPr>
                <w:sz w:val="18"/>
                <w:szCs w:val="20"/>
              </w:rPr>
              <w:t>0,00</w:t>
            </w:r>
          </w:p>
        </w:tc>
        <w:tc>
          <w:tcPr>
            <w:tcW w:w="717" w:type="dxa"/>
            <w:vAlign w:val="center"/>
          </w:tcPr>
          <w:p w14:paraId="3ACC577D" w14:textId="2A1BC08B" w:rsidR="00232068" w:rsidRPr="003E7263" w:rsidRDefault="00232068" w:rsidP="003E7263">
            <w:pPr>
              <w:pStyle w:val="a8"/>
              <w:spacing w:line="240" w:lineRule="auto"/>
              <w:ind w:firstLine="0"/>
              <w:jc w:val="center"/>
              <w:rPr>
                <w:sz w:val="18"/>
                <w:szCs w:val="20"/>
              </w:rPr>
            </w:pPr>
            <w:r w:rsidRPr="003E7263">
              <w:rPr>
                <w:color w:val="000000"/>
                <w:sz w:val="18"/>
                <w:szCs w:val="20"/>
              </w:rPr>
              <w:t>6,76</w:t>
            </w:r>
          </w:p>
        </w:tc>
        <w:tc>
          <w:tcPr>
            <w:tcW w:w="866" w:type="dxa"/>
            <w:vAlign w:val="center"/>
          </w:tcPr>
          <w:p w14:paraId="4C452FF3" w14:textId="05B66054" w:rsidR="00232068" w:rsidRPr="003E7263" w:rsidRDefault="00232068" w:rsidP="003E7263">
            <w:pPr>
              <w:pStyle w:val="a8"/>
              <w:spacing w:line="240" w:lineRule="auto"/>
              <w:ind w:firstLine="0"/>
              <w:jc w:val="center"/>
              <w:rPr>
                <w:color w:val="000000"/>
                <w:sz w:val="18"/>
                <w:szCs w:val="20"/>
              </w:rPr>
            </w:pPr>
            <w:r w:rsidRPr="003E7263">
              <w:rPr>
                <w:color w:val="000000"/>
                <w:sz w:val="18"/>
                <w:szCs w:val="20"/>
              </w:rPr>
              <w:t>8,58</w:t>
            </w:r>
          </w:p>
        </w:tc>
        <w:tc>
          <w:tcPr>
            <w:tcW w:w="866" w:type="dxa"/>
            <w:vAlign w:val="center"/>
          </w:tcPr>
          <w:p w14:paraId="154D5971" w14:textId="2772566E" w:rsidR="00232068" w:rsidRPr="003E7263" w:rsidRDefault="00232068" w:rsidP="003E7263">
            <w:pPr>
              <w:pStyle w:val="a8"/>
              <w:spacing w:line="240" w:lineRule="auto"/>
              <w:ind w:firstLine="0"/>
              <w:jc w:val="center"/>
              <w:rPr>
                <w:color w:val="000000"/>
                <w:sz w:val="18"/>
                <w:szCs w:val="20"/>
              </w:rPr>
            </w:pPr>
            <w:r w:rsidRPr="003E7263">
              <w:rPr>
                <w:sz w:val="18"/>
                <w:szCs w:val="20"/>
              </w:rPr>
              <w:t>0,00</w:t>
            </w:r>
          </w:p>
        </w:tc>
        <w:tc>
          <w:tcPr>
            <w:tcW w:w="866" w:type="dxa"/>
            <w:vAlign w:val="center"/>
          </w:tcPr>
          <w:p w14:paraId="536D078F" w14:textId="686A8304" w:rsidR="00232068" w:rsidRPr="003E7263" w:rsidRDefault="00232068" w:rsidP="003E7263">
            <w:pPr>
              <w:pStyle w:val="a8"/>
              <w:spacing w:line="240" w:lineRule="auto"/>
              <w:ind w:firstLine="0"/>
              <w:jc w:val="center"/>
              <w:rPr>
                <w:sz w:val="18"/>
                <w:szCs w:val="20"/>
              </w:rPr>
            </w:pPr>
            <w:r w:rsidRPr="003E7263">
              <w:rPr>
                <w:sz w:val="18"/>
                <w:szCs w:val="20"/>
              </w:rPr>
              <w:t>0,00</w:t>
            </w:r>
          </w:p>
        </w:tc>
        <w:tc>
          <w:tcPr>
            <w:tcW w:w="866" w:type="dxa"/>
            <w:vAlign w:val="center"/>
          </w:tcPr>
          <w:p w14:paraId="18C7EC0B" w14:textId="7C4DE728" w:rsidR="00232068" w:rsidRPr="003E7263" w:rsidRDefault="00232068" w:rsidP="003E7263">
            <w:pPr>
              <w:pStyle w:val="a8"/>
              <w:spacing w:line="240" w:lineRule="auto"/>
              <w:ind w:firstLine="0"/>
              <w:jc w:val="center"/>
              <w:rPr>
                <w:sz w:val="18"/>
                <w:szCs w:val="20"/>
              </w:rPr>
            </w:pPr>
            <w:r w:rsidRPr="003E7263">
              <w:rPr>
                <w:sz w:val="18"/>
                <w:szCs w:val="20"/>
              </w:rPr>
              <w:t>0,00</w:t>
            </w:r>
          </w:p>
        </w:tc>
        <w:tc>
          <w:tcPr>
            <w:tcW w:w="866" w:type="dxa"/>
            <w:vAlign w:val="center"/>
          </w:tcPr>
          <w:p w14:paraId="48B71579" w14:textId="63F10348" w:rsidR="00232068" w:rsidRPr="003E7263" w:rsidRDefault="00232068" w:rsidP="003E7263">
            <w:pPr>
              <w:pStyle w:val="a8"/>
              <w:spacing w:line="240" w:lineRule="auto"/>
              <w:ind w:firstLine="0"/>
              <w:jc w:val="center"/>
              <w:rPr>
                <w:sz w:val="18"/>
                <w:szCs w:val="20"/>
              </w:rPr>
            </w:pPr>
            <w:r w:rsidRPr="003E7263">
              <w:rPr>
                <w:sz w:val="18"/>
                <w:szCs w:val="20"/>
              </w:rPr>
              <w:t>0,81</w:t>
            </w:r>
          </w:p>
        </w:tc>
        <w:tc>
          <w:tcPr>
            <w:tcW w:w="701" w:type="dxa"/>
            <w:vAlign w:val="center"/>
          </w:tcPr>
          <w:p w14:paraId="32BF94A1" w14:textId="59433D6C" w:rsidR="00232068" w:rsidRPr="003E7263" w:rsidRDefault="00232068" w:rsidP="003E7263">
            <w:pPr>
              <w:pStyle w:val="a8"/>
              <w:spacing w:line="240" w:lineRule="auto"/>
              <w:ind w:firstLine="0"/>
              <w:jc w:val="center"/>
              <w:rPr>
                <w:sz w:val="18"/>
                <w:szCs w:val="20"/>
              </w:rPr>
            </w:pPr>
            <w:r w:rsidRPr="003E7263">
              <w:rPr>
                <w:sz w:val="18"/>
                <w:szCs w:val="20"/>
              </w:rPr>
              <w:t>0,00</w:t>
            </w:r>
          </w:p>
        </w:tc>
        <w:tc>
          <w:tcPr>
            <w:tcW w:w="701" w:type="dxa"/>
            <w:vAlign w:val="center"/>
          </w:tcPr>
          <w:p w14:paraId="7AB5BDE0" w14:textId="03983B85" w:rsidR="00232068" w:rsidRPr="003E7263" w:rsidRDefault="00232068" w:rsidP="003E7263">
            <w:pPr>
              <w:pStyle w:val="a8"/>
              <w:spacing w:line="240" w:lineRule="auto"/>
              <w:ind w:firstLine="0"/>
              <w:jc w:val="center"/>
              <w:rPr>
                <w:sz w:val="18"/>
                <w:szCs w:val="20"/>
              </w:rPr>
            </w:pPr>
            <w:r w:rsidRPr="003E7263">
              <w:rPr>
                <w:sz w:val="18"/>
                <w:szCs w:val="20"/>
              </w:rPr>
              <w:t>0,00</w:t>
            </w:r>
          </w:p>
        </w:tc>
        <w:tc>
          <w:tcPr>
            <w:tcW w:w="701" w:type="dxa"/>
            <w:vAlign w:val="center"/>
          </w:tcPr>
          <w:p w14:paraId="29422EF7" w14:textId="02300449" w:rsidR="00232068" w:rsidRPr="003E7263" w:rsidRDefault="00232068" w:rsidP="003E7263">
            <w:pPr>
              <w:pStyle w:val="a8"/>
              <w:spacing w:line="240" w:lineRule="auto"/>
              <w:ind w:firstLine="0"/>
              <w:jc w:val="center"/>
              <w:rPr>
                <w:sz w:val="18"/>
                <w:szCs w:val="20"/>
              </w:rPr>
            </w:pPr>
            <w:r w:rsidRPr="003E7263">
              <w:rPr>
                <w:sz w:val="18"/>
                <w:szCs w:val="20"/>
              </w:rPr>
              <w:t>0,00</w:t>
            </w:r>
          </w:p>
        </w:tc>
        <w:tc>
          <w:tcPr>
            <w:tcW w:w="701" w:type="dxa"/>
            <w:vAlign w:val="center"/>
          </w:tcPr>
          <w:p w14:paraId="6B10857B" w14:textId="07210305" w:rsidR="00232068" w:rsidRPr="003E7263" w:rsidRDefault="00232068" w:rsidP="003E7263">
            <w:pPr>
              <w:pStyle w:val="a8"/>
              <w:spacing w:line="240" w:lineRule="auto"/>
              <w:ind w:firstLine="0"/>
              <w:jc w:val="center"/>
              <w:rPr>
                <w:sz w:val="18"/>
                <w:szCs w:val="20"/>
              </w:rPr>
            </w:pPr>
            <w:r w:rsidRPr="003E7263">
              <w:rPr>
                <w:sz w:val="18"/>
                <w:szCs w:val="20"/>
              </w:rPr>
              <w:t>0,00</w:t>
            </w:r>
          </w:p>
        </w:tc>
        <w:tc>
          <w:tcPr>
            <w:tcW w:w="701" w:type="dxa"/>
            <w:vAlign w:val="center"/>
          </w:tcPr>
          <w:p w14:paraId="73DDB205" w14:textId="187D8786" w:rsidR="00232068" w:rsidRPr="003E7263" w:rsidRDefault="00232068" w:rsidP="003E7263">
            <w:pPr>
              <w:pStyle w:val="a8"/>
              <w:spacing w:line="240" w:lineRule="auto"/>
              <w:ind w:firstLine="0"/>
              <w:jc w:val="center"/>
              <w:rPr>
                <w:sz w:val="18"/>
                <w:szCs w:val="20"/>
              </w:rPr>
            </w:pPr>
            <w:r w:rsidRPr="003E7263">
              <w:rPr>
                <w:sz w:val="18"/>
                <w:szCs w:val="20"/>
              </w:rPr>
              <w:t>0,00</w:t>
            </w:r>
          </w:p>
        </w:tc>
        <w:tc>
          <w:tcPr>
            <w:tcW w:w="701" w:type="dxa"/>
            <w:vAlign w:val="center"/>
          </w:tcPr>
          <w:p w14:paraId="1B037137" w14:textId="22C4ECB3" w:rsidR="00232068" w:rsidRPr="003E7263" w:rsidRDefault="00232068" w:rsidP="003E7263">
            <w:pPr>
              <w:pStyle w:val="a8"/>
              <w:spacing w:line="240" w:lineRule="auto"/>
              <w:ind w:firstLine="0"/>
              <w:jc w:val="center"/>
              <w:rPr>
                <w:sz w:val="18"/>
                <w:szCs w:val="20"/>
              </w:rPr>
            </w:pPr>
            <w:r w:rsidRPr="003E7263">
              <w:rPr>
                <w:sz w:val="18"/>
                <w:szCs w:val="20"/>
              </w:rPr>
              <w:t>0,00</w:t>
            </w:r>
          </w:p>
        </w:tc>
        <w:tc>
          <w:tcPr>
            <w:tcW w:w="866" w:type="dxa"/>
            <w:vAlign w:val="center"/>
          </w:tcPr>
          <w:p w14:paraId="6E1B0725" w14:textId="61E81E77" w:rsidR="00232068" w:rsidRPr="003E7263" w:rsidRDefault="00232068" w:rsidP="003E7263">
            <w:pPr>
              <w:pStyle w:val="a8"/>
              <w:spacing w:line="240" w:lineRule="auto"/>
              <w:ind w:firstLine="0"/>
              <w:jc w:val="center"/>
              <w:rPr>
                <w:b/>
                <w:sz w:val="18"/>
                <w:szCs w:val="20"/>
              </w:rPr>
            </w:pPr>
            <w:r w:rsidRPr="003E7263">
              <w:rPr>
                <w:b/>
                <w:sz w:val="18"/>
                <w:szCs w:val="20"/>
              </w:rPr>
              <w:t>16,15</w:t>
            </w:r>
          </w:p>
        </w:tc>
      </w:tr>
      <w:tr w:rsidR="003E7263" w:rsidRPr="003E7263" w14:paraId="1AB475D0" w14:textId="77777777" w:rsidTr="003E7263">
        <w:trPr>
          <w:trHeight w:val="20"/>
          <w:jc w:val="center"/>
        </w:trPr>
        <w:tc>
          <w:tcPr>
            <w:tcW w:w="2405" w:type="dxa"/>
            <w:vAlign w:val="center"/>
          </w:tcPr>
          <w:p w14:paraId="25B1C68F" w14:textId="4533E87D" w:rsidR="003E7263" w:rsidRPr="003E7263" w:rsidRDefault="003E7263" w:rsidP="003E7263">
            <w:pPr>
              <w:spacing w:line="240" w:lineRule="auto"/>
              <w:ind w:firstLineChars="100" w:firstLine="180"/>
              <w:jc w:val="center"/>
              <w:rPr>
                <w:color w:val="000000"/>
                <w:sz w:val="18"/>
                <w:szCs w:val="20"/>
              </w:rPr>
            </w:pPr>
            <w:r w:rsidRPr="003E7263">
              <w:rPr>
                <w:color w:val="000000"/>
                <w:sz w:val="18"/>
                <w:szCs w:val="20"/>
              </w:rPr>
              <w:t>Реконструкция тепловых сетей, подлежащих замене в связи с исчерпанием эксплуатационного ресурса</w:t>
            </w:r>
          </w:p>
        </w:tc>
        <w:tc>
          <w:tcPr>
            <w:tcW w:w="1608" w:type="dxa"/>
            <w:vAlign w:val="center"/>
          </w:tcPr>
          <w:p w14:paraId="301B2EBF" w14:textId="469B3996" w:rsidR="003E7263" w:rsidRPr="003E7263" w:rsidRDefault="003E7263" w:rsidP="003E7263">
            <w:pPr>
              <w:pStyle w:val="a8"/>
              <w:spacing w:line="240" w:lineRule="auto"/>
              <w:ind w:firstLine="0"/>
              <w:jc w:val="center"/>
              <w:rPr>
                <w:sz w:val="18"/>
                <w:szCs w:val="20"/>
              </w:rPr>
            </w:pPr>
            <w:r w:rsidRPr="00B570DD">
              <w:rPr>
                <w:sz w:val="18"/>
                <w:szCs w:val="20"/>
              </w:rPr>
              <w:t>Средства бюджетов различных уровней</w:t>
            </w:r>
          </w:p>
        </w:tc>
        <w:tc>
          <w:tcPr>
            <w:tcW w:w="702" w:type="dxa"/>
            <w:vAlign w:val="center"/>
          </w:tcPr>
          <w:p w14:paraId="1DDD2437" w14:textId="1ACC2FC7" w:rsidR="003E7263" w:rsidRPr="003E7263" w:rsidRDefault="003E7263" w:rsidP="003E7263">
            <w:pPr>
              <w:pStyle w:val="a8"/>
              <w:spacing w:line="240" w:lineRule="auto"/>
              <w:ind w:firstLine="0"/>
              <w:jc w:val="center"/>
              <w:rPr>
                <w:sz w:val="18"/>
                <w:szCs w:val="20"/>
              </w:rPr>
            </w:pPr>
            <w:r w:rsidRPr="003E7263">
              <w:rPr>
                <w:sz w:val="18"/>
                <w:szCs w:val="20"/>
              </w:rPr>
              <w:t>0,00</w:t>
            </w:r>
          </w:p>
        </w:tc>
        <w:tc>
          <w:tcPr>
            <w:tcW w:w="702" w:type="dxa"/>
            <w:vAlign w:val="center"/>
          </w:tcPr>
          <w:p w14:paraId="47C308C1" w14:textId="26519E64" w:rsidR="003E7263" w:rsidRPr="003E7263" w:rsidRDefault="003E7263" w:rsidP="003E7263">
            <w:pPr>
              <w:pStyle w:val="a8"/>
              <w:spacing w:line="240" w:lineRule="auto"/>
              <w:ind w:firstLine="0"/>
              <w:jc w:val="center"/>
              <w:rPr>
                <w:sz w:val="18"/>
                <w:szCs w:val="20"/>
              </w:rPr>
            </w:pPr>
            <w:r w:rsidRPr="003E7263">
              <w:rPr>
                <w:sz w:val="18"/>
                <w:szCs w:val="20"/>
              </w:rPr>
              <w:t>0,00</w:t>
            </w:r>
          </w:p>
        </w:tc>
        <w:tc>
          <w:tcPr>
            <w:tcW w:w="717" w:type="dxa"/>
            <w:vAlign w:val="center"/>
          </w:tcPr>
          <w:p w14:paraId="2033A57D" w14:textId="59CC51C4" w:rsidR="003E7263" w:rsidRPr="003E7263" w:rsidRDefault="003E7263" w:rsidP="003E7263">
            <w:pPr>
              <w:pStyle w:val="a8"/>
              <w:spacing w:line="240" w:lineRule="auto"/>
              <w:ind w:firstLine="0"/>
              <w:jc w:val="center"/>
              <w:rPr>
                <w:sz w:val="18"/>
                <w:szCs w:val="20"/>
              </w:rPr>
            </w:pPr>
            <w:r w:rsidRPr="003E7263">
              <w:rPr>
                <w:color w:val="000000"/>
                <w:sz w:val="18"/>
                <w:szCs w:val="20"/>
              </w:rPr>
              <w:t>2,09</w:t>
            </w:r>
          </w:p>
        </w:tc>
        <w:tc>
          <w:tcPr>
            <w:tcW w:w="866" w:type="dxa"/>
            <w:vAlign w:val="center"/>
          </w:tcPr>
          <w:p w14:paraId="786069EC" w14:textId="0E69B27C" w:rsidR="003E7263" w:rsidRPr="003E7263" w:rsidRDefault="003E7263" w:rsidP="003E7263">
            <w:pPr>
              <w:pStyle w:val="a8"/>
              <w:spacing w:line="240" w:lineRule="auto"/>
              <w:ind w:firstLine="0"/>
              <w:jc w:val="center"/>
              <w:rPr>
                <w:color w:val="000000"/>
                <w:sz w:val="18"/>
                <w:szCs w:val="20"/>
              </w:rPr>
            </w:pPr>
            <w:r w:rsidRPr="003E7263">
              <w:rPr>
                <w:color w:val="000000"/>
                <w:sz w:val="18"/>
                <w:szCs w:val="20"/>
              </w:rPr>
              <w:t>2,09</w:t>
            </w:r>
          </w:p>
        </w:tc>
        <w:tc>
          <w:tcPr>
            <w:tcW w:w="866" w:type="dxa"/>
            <w:vAlign w:val="center"/>
          </w:tcPr>
          <w:p w14:paraId="25CC87CF" w14:textId="07F0F034" w:rsidR="003E7263" w:rsidRPr="003E7263" w:rsidRDefault="003E7263" w:rsidP="003E7263">
            <w:pPr>
              <w:pStyle w:val="a8"/>
              <w:spacing w:line="240" w:lineRule="auto"/>
              <w:ind w:firstLine="0"/>
              <w:jc w:val="center"/>
              <w:rPr>
                <w:color w:val="000000"/>
                <w:sz w:val="18"/>
                <w:szCs w:val="20"/>
              </w:rPr>
            </w:pPr>
            <w:r w:rsidRPr="003E7263">
              <w:rPr>
                <w:color w:val="000000"/>
                <w:sz w:val="18"/>
                <w:szCs w:val="20"/>
              </w:rPr>
              <w:t>2,09</w:t>
            </w:r>
          </w:p>
        </w:tc>
        <w:tc>
          <w:tcPr>
            <w:tcW w:w="866" w:type="dxa"/>
            <w:vAlign w:val="center"/>
          </w:tcPr>
          <w:p w14:paraId="3282DA74" w14:textId="413BB45C" w:rsidR="003E7263" w:rsidRPr="003E7263" w:rsidRDefault="003E7263" w:rsidP="003E7263">
            <w:pPr>
              <w:pStyle w:val="a8"/>
              <w:spacing w:line="240" w:lineRule="auto"/>
              <w:ind w:firstLine="0"/>
              <w:jc w:val="center"/>
              <w:rPr>
                <w:sz w:val="18"/>
                <w:szCs w:val="20"/>
              </w:rPr>
            </w:pPr>
            <w:r w:rsidRPr="003E7263">
              <w:rPr>
                <w:color w:val="000000"/>
                <w:sz w:val="18"/>
                <w:szCs w:val="20"/>
              </w:rPr>
              <w:t>2,09</w:t>
            </w:r>
          </w:p>
        </w:tc>
        <w:tc>
          <w:tcPr>
            <w:tcW w:w="866" w:type="dxa"/>
            <w:vAlign w:val="center"/>
          </w:tcPr>
          <w:p w14:paraId="61036E34" w14:textId="2A83137A" w:rsidR="003E7263" w:rsidRPr="003E7263" w:rsidRDefault="003E7263" w:rsidP="003E7263">
            <w:pPr>
              <w:pStyle w:val="a8"/>
              <w:spacing w:line="240" w:lineRule="auto"/>
              <w:ind w:firstLine="0"/>
              <w:jc w:val="center"/>
              <w:rPr>
                <w:sz w:val="18"/>
                <w:szCs w:val="20"/>
              </w:rPr>
            </w:pPr>
            <w:r w:rsidRPr="003E7263">
              <w:rPr>
                <w:color w:val="000000"/>
                <w:sz w:val="18"/>
                <w:szCs w:val="20"/>
              </w:rPr>
              <w:t>2,09</w:t>
            </w:r>
          </w:p>
        </w:tc>
        <w:tc>
          <w:tcPr>
            <w:tcW w:w="866" w:type="dxa"/>
            <w:vAlign w:val="center"/>
          </w:tcPr>
          <w:p w14:paraId="5BA7A777" w14:textId="018EF1F0" w:rsidR="003E7263" w:rsidRPr="003E7263" w:rsidRDefault="003E7263" w:rsidP="003E7263">
            <w:pPr>
              <w:pStyle w:val="a8"/>
              <w:spacing w:line="240" w:lineRule="auto"/>
              <w:ind w:firstLine="0"/>
              <w:jc w:val="center"/>
              <w:rPr>
                <w:sz w:val="18"/>
                <w:szCs w:val="20"/>
              </w:rPr>
            </w:pPr>
            <w:r w:rsidRPr="003E7263">
              <w:rPr>
                <w:color w:val="000000"/>
                <w:sz w:val="18"/>
                <w:szCs w:val="20"/>
              </w:rPr>
              <w:t>2,09</w:t>
            </w:r>
          </w:p>
        </w:tc>
        <w:tc>
          <w:tcPr>
            <w:tcW w:w="701" w:type="dxa"/>
            <w:vAlign w:val="center"/>
          </w:tcPr>
          <w:p w14:paraId="49D0739F" w14:textId="63E423A8" w:rsidR="003E7263" w:rsidRPr="003E7263" w:rsidRDefault="003E7263" w:rsidP="003E7263">
            <w:pPr>
              <w:pStyle w:val="a8"/>
              <w:spacing w:line="240" w:lineRule="auto"/>
              <w:ind w:firstLine="0"/>
              <w:jc w:val="center"/>
              <w:rPr>
                <w:sz w:val="18"/>
                <w:szCs w:val="20"/>
              </w:rPr>
            </w:pPr>
            <w:r w:rsidRPr="003E7263">
              <w:rPr>
                <w:color w:val="000000"/>
                <w:sz w:val="18"/>
                <w:szCs w:val="20"/>
              </w:rPr>
              <w:t>2,09</w:t>
            </w:r>
          </w:p>
        </w:tc>
        <w:tc>
          <w:tcPr>
            <w:tcW w:w="701" w:type="dxa"/>
            <w:vAlign w:val="center"/>
          </w:tcPr>
          <w:p w14:paraId="5CF06A1C" w14:textId="4238C8F6" w:rsidR="003E7263" w:rsidRPr="003E7263" w:rsidRDefault="003E7263" w:rsidP="003E7263">
            <w:pPr>
              <w:pStyle w:val="a8"/>
              <w:spacing w:line="240" w:lineRule="auto"/>
              <w:ind w:firstLine="0"/>
              <w:jc w:val="center"/>
              <w:rPr>
                <w:sz w:val="18"/>
                <w:szCs w:val="20"/>
              </w:rPr>
            </w:pPr>
            <w:r w:rsidRPr="003E7263">
              <w:rPr>
                <w:color w:val="000000"/>
                <w:sz w:val="18"/>
                <w:szCs w:val="20"/>
              </w:rPr>
              <w:t>2,09</w:t>
            </w:r>
          </w:p>
        </w:tc>
        <w:tc>
          <w:tcPr>
            <w:tcW w:w="701" w:type="dxa"/>
            <w:vAlign w:val="center"/>
          </w:tcPr>
          <w:p w14:paraId="0E239BBA" w14:textId="17825E03" w:rsidR="003E7263" w:rsidRPr="003E7263" w:rsidRDefault="003E7263" w:rsidP="003E7263">
            <w:pPr>
              <w:pStyle w:val="a8"/>
              <w:spacing w:line="240" w:lineRule="auto"/>
              <w:ind w:firstLine="0"/>
              <w:jc w:val="center"/>
              <w:rPr>
                <w:sz w:val="18"/>
                <w:szCs w:val="20"/>
              </w:rPr>
            </w:pPr>
            <w:r w:rsidRPr="003E7263">
              <w:rPr>
                <w:color w:val="000000"/>
                <w:sz w:val="18"/>
                <w:szCs w:val="20"/>
              </w:rPr>
              <w:t>2,09</w:t>
            </w:r>
          </w:p>
        </w:tc>
        <w:tc>
          <w:tcPr>
            <w:tcW w:w="701" w:type="dxa"/>
            <w:vAlign w:val="center"/>
          </w:tcPr>
          <w:p w14:paraId="0719E319" w14:textId="7F5D47FE" w:rsidR="003E7263" w:rsidRPr="003E7263" w:rsidRDefault="003E7263" w:rsidP="003E7263">
            <w:pPr>
              <w:pStyle w:val="a8"/>
              <w:spacing w:line="240" w:lineRule="auto"/>
              <w:ind w:firstLine="0"/>
              <w:jc w:val="center"/>
              <w:rPr>
                <w:sz w:val="18"/>
                <w:szCs w:val="20"/>
              </w:rPr>
            </w:pPr>
            <w:r w:rsidRPr="003E7263">
              <w:rPr>
                <w:color w:val="000000"/>
                <w:sz w:val="18"/>
                <w:szCs w:val="20"/>
              </w:rPr>
              <w:t>2,09</w:t>
            </w:r>
          </w:p>
        </w:tc>
        <w:tc>
          <w:tcPr>
            <w:tcW w:w="701" w:type="dxa"/>
            <w:vAlign w:val="center"/>
          </w:tcPr>
          <w:p w14:paraId="0729F639" w14:textId="389FD03D" w:rsidR="003E7263" w:rsidRPr="003E7263" w:rsidRDefault="003E7263" w:rsidP="003E7263">
            <w:pPr>
              <w:pStyle w:val="a8"/>
              <w:spacing w:line="240" w:lineRule="auto"/>
              <w:ind w:firstLine="0"/>
              <w:jc w:val="center"/>
              <w:rPr>
                <w:sz w:val="18"/>
                <w:szCs w:val="20"/>
              </w:rPr>
            </w:pPr>
            <w:r w:rsidRPr="003E7263">
              <w:rPr>
                <w:color w:val="000000"/>
                <w:sz w:val="18"/>
                <w:szCs w:val="20"/>
              </w:rPr>
              <w:t>2,09</w:t>
            </w:r>
          </w:p>
        </w:tc>
        <w:tc>
          <w:tcPr>
            <w:tcW w:w="701" w:type="dxa"/>
            <w:vAlign w:val="center"/>
          </w:tcPr>
          <w:p w14:paraId="6FD7AEC3" w14:textId="66047C77" w:rsidR="003E7263" w:rsidRPr="003E7263" w:rsidRDefault="003E7263" w:rsidP="003E7263">
            <w:pPr>
              <w:pStyle w:val="a8"/>
              <w:spacing w:line="240" w:lineRule="auto"/>
              <w:ind w:firstLine="0"/>
              <w:jc w:val="center"/>
              <w:rPr>
                <w:sz w:val="18"/>
                <w:szCs w:val="20"/>
              </w:rPr>
            </w:pPr>
            <w:r w:rsidRPr="003E7263">
              <w:rPr>
                <w:color w:val="000000"/>
                <w:sz w:val="18"/>
                <w:szCs w:val="20"/>
              </w:rPr>
              <w:t>2,09</w:t>
            </w:r>
          </w:p>
        </w:tc>
        <w:tc>
          <w:tcPr>
            <w:tcW w:w="866" w:type="dxa"/>
            <w:vAlign w:val="center"/>
          </w:tcPr>
          <w:p w14:paraId="405868AC" w14:textId="17554789" w:rsidR="003E7263" w:rsidRPr="003E7263" w:rsidRDefault="003E7263" w:rsidP="003E7263">
            <w:pPr>
              <w:pStyle w:val="a8"/>
              <w:spacing w:line="240" w:lineRule="auto"/>
              <w:ind w:firstLine="0"/>
              <w:jc w:val="center"/>
              <w:rPr>
                <w:b/>
                <w:sz w:val="18"/>
                <w:szCs w:val="20"/>
              </w:rPr>
            </w:pPr>
            <w:r w:rsidRPr="003E7263">
              <w:rPr>
                <w:b/>
                <w:sz w:val="18"/>
                <w:szCs w:val="20"/>
              </w:rPr>
              <w:t>25,09</w:t>
            </w:r>
          </w:p>
        </w:tc>
      </w:tr>
      <w:tr w:rsidR="003E7263" w:rsidRPr="003E7263" w14:paraId="05362F37" w14:textId="77777777" w:rsidTr="003E7263">
        <w:trPr>
          <w:trHeight w:val="20"/>
          <w:jc w:val="center"/>
        </w:trPr>
        <w:tc>
          <w:tcPr>
            <w:tcW w:w="2405" w:type="dxa"/>
            <w:vAlign w:val="center"/>
          </w:tcPr>
          <w:p w14:paraId="152BAEB4" w14:textId="4CC3B318" w:rsidR="003E7263" w:rsidRPr="003E7263" w:rsidRDefault="003E7263" w:rsidP="003E7263">
            <w:pPr>
              <w:spacing w:line="240" w:lineRule="auto"/>
              <w:ind w:firstLineChars="100" w:firstLine="180"/>
              <w:jc w:val="center"/>
              <w:rPr>
                <w:color w:val="000000"/>
                <w:sz w:val="18"/>
                <w:szCs w:val="20"/>
                <w:lang w:bidi="ar-SA"/>
              </w:rPr>
            </w:pPr>
            <w:r w:rsidRPr="003E7263">
              <w:rPr>
                <w:color w:val="000000"/>
                <w:sz w:val="18"/>
                <w:szCs w:val="20"/>
              </w:rPr>
              <w:t>Реконструкция тепловых сетей, согласно данным АО «Коммунальные системы Гатчинского района» от котельных №36 и №52</w:t>
            </w:r>
          </w:p>
        </w:tc>
        <w:tc>
          <w:tcPr>
            <w:tcW w:w="1608" w:type="dxa"/>
            <w:vAlign w:val="center"/>
          </w:tcPr>
          <w:p w14:paraId="47D9F3F3" w14:textId="46028C0D" w:rsidR="003E7263" w:rsidRPr="003E7263" w:rsidRDefault="003E7263" w:rsidP="003E7263">
            <w:pPr>
              <w:pStyle w:val="a8"/>
              <w:spacing w:line="240" w:lineRule="auto"/>
              <w:ind w:firstLine="0"/>
              <w:jc w:val="center"/>
              <w:rPr>
                <w:sz w:val="18"/>
                <w:szCs w:val="20"/>
              </w:rPr>
            </w:pPr>
            <w:r w:rsidRPr="00B570DD">
              <w:rPr>
                <w:sz w:val="18"/>
                <w:szCs w:val="20"/>
              </w:rPr>
              <w:t>Средства бюджетов различных уровней</w:t>
            </w:r>
          </w:p>
        </w:tc>
        <w:tc>
          <w:tcPr>
            <w:tcW w:w="702" w:type="dxa"/>
            <w:vAlign w:val="center"/>
          </w:tcPr>
          <w:p w14:paraId="0F7092D6" w14:textId="46466D89" w:rsidR="003E7263" w:rsidRPr="003E7263" w:rsidRDefault="003E7263" w:rsidP="003E7263">
            <w:pPr>
              <w:pStyle w:val="a8"/>
              <w:spacing w:line="240" w:lineRule="auto"/>
              <w:ind w:firstLine="0"/>
              <w:jc w:val="center"/>
              <w:rPr>
                <w:sz w:val="18"/>
                <w:szCs w:val="20"/>
              </w:rPr>
            </w:pPr>
            <w:r w:rsidRPr="003E7263">
              <w:rPr>
                <w:sz w:val="18"/>
                <w:szCs w:val="20"/>
              </w:rPr>
              <w:t>0,00</w:t>
            </w:r>
          </w:p>
        </w:tc>
        <w:tc>
          <w:tcPr>
            <w:tcW w:w="702" w:type="dxa"/>
            <w:vAlign w:val="center"/>
          </w:tcPr>
          <w:p w14:paraId="6CBDE23F" w14:textId="4DBC31D7" w:rsidR="003E7263" w:rsidRPr="003E7263" w:rsidRDefault="003E7263" w:rsidP="003E7263">
            <w:pPr>
              <w:pStyle w:val="a8"/>
              <w:spacing w:line="240" w:lineRule="auto"/>
              <w:ind w:firstLine="0"/>
              <w:jc w:val="center"/>
              <w:rPr>
                <w:sz w:val="18"/>
                <w:szCs w:val="20"/>
              </w:rPr>
            </w:pPr>
            <w:r w:rsidRPr="003E7263">
              <w:rPr>
                <w:sz w:val="18"/>
                <w:szCs w:val="20"/>
              </w:rPr>
              <w:t>18,29</w:t>
            </w:r>
          </w:p>
        </w:tc>
        <w:tc>
          <w:tcPr>
            <w:tcW w:w="717" w:type="dxa"/>
            <w:vAlign w:val="center"/>
          </w:tcPr>
          <w:p w14:paraId="4B9D882B" w14:textId="60BF808F" w:rsidR="003E7263" w:rsidRPr="003E7263" w:rsidRDefault="003E7263" w:rsidP="003E7263">
            <w:pPr>
              <w:pStyle w:val="a8"/>
              <w:spacing w:line="240" w:lineRule="auto"/>
              <w:ind w:firstLine="0"/>
              <w:jc w:val="center"/>
              <w:rPr>
                <w:sz w:val="18"/>
                <w:szCs w:val="20"/>
              </w:rPr>
            </w:pPr>
            <w:r w:rsidRPr="003E7263">
              <w:rPr>
                <w:sz w:val="18"/>
                <w:szCs w:val="20"/>
              </w:rPr>
              <w:t>0,00</w:t>
            </w:r>
          </w:p>
        </w:tc>
        <w:tc>
          <w:tcPr>
            <w:tcW w:w="866" w:type="dxa"/>
            <w:vAlign w:val="center"/>
          </w:tcPr>
          <w:p w14:paraId="757DA811" w14:textId="27FBA886" w:rsidR="003E7263" w:rsidRPr="003E7263" w:rsidRDefault="003E7263" w:rsidP="003E7263">
            <w:pPr>
              <w:pStyle w:val="a8"/>
              <w:spacing w:line="240" w:lineRule="auto"/>
              <w:ind w:firstLine="0"/>
              <w:jc w:val="center"/>
              <w:rPr>
                <w:color w:val="000000"/>
                <w:sz w:val="18"/>
                <w:szCs w:val="20"/>
              </w:rPr>
            </w:pPr>
            <w:r w:rsidRPr="003E7263">
              <w:rPr>
                <w:sz w:val="18"/>
                <w:szCs w:val="20"/>
              </w:rPr>
              <w:t>0,00</w:t>
            </w:r>
          </w:p>
        </w:tc>
        <w:tc>
          <w:tcPr>
            <w:tcW w:w="866" w:type="dxa"/>
            <w:vAlign w:val="center"/>
          </w:tcPr>
          <w:p w14:paraId="70A59B32" w14:textId="7C7CD58C" w:rsidR="003E7263" w:rsidRPr="003E7263" w:rsidRDefault="003E7263" w:rsidP="003E7263">
            <w:pPr>
              <w:pStyle w:val="a8"/>
              <w:spacing w:line="240" w:lineRule="auto"/>
              <w:ind w:firstLine="0"/>
              <w:jc w:val="center"/>
              <w:rPr>
                <w:color w:val="000000"/>
                <w:sz w:val="18"/>
                <w:szCs w:val="20"/>
              </w:rPr>
            </w:pPr>
            <w:r w:rsidRPr="003E7263">
              <w:rPr>
                <w:sz w:val="18"/>
                <w:szCs w:val="20"/>
              </w:rPr>
              <w:t>0,00</w:t>
            </w:r>
          </w:p>
        </w:tc>
        <w:tc>
          <w:tcPr>
            <w:tcW w:w="866" w:type="dxa"/>
            <w:vAlign w:val="center"/>
          </w:tcPr>
          <w:p w14:paraId="1C3FB34B" w14:textId="5C1956E4" w:rsidR="003E7263" w:rsidRPr="003E7263" w:rsidRDefault="003E7263" w:rsidP="003E7263">
            <w:pPr>
              <w:pStyle w:val="a8"/>
              <w:spacing w:line="240" w:lineRule="auto"/>
              <w:ind w:firstLine="0"/>
              <w:jc w:val="center"/>
              <w:rPr>
                <w:sz w:val="18"/>
                <w:szCs w:val="20"/>
              </w:rPr>
            </w:pPr>
            <w:r w:rsidRPr="003E7263">
              <w:rPr>
                <w:sz w:val="18"/>
                <w:szCs w:val="20"/>
              </w:rPr>
              <w:t>0,00</w:t>
            </w:r>
          </w:p>
        </w:tc>
        <w:tc>
          <w:tcPr>
            <w:tcW w:w="866" w:type="dxa"/>
            <w:vAlign w:val="center"/>
          </w:tcPr>
          <w:p w14:paraId="52CE0DE6" w14:textId="53274C8F" w:rsidR="003E7263" w:rsidRPr="003E7263" w:rsidRDefault="003E7263" w:rsidP="003E7263">
            <w:pPr>
              <w:pStyle w:val="a8"/>
              <w:spacing w:line="240" w:lineRule="auto"/>
              <w:ind w:firstLine="0"/>
              <w:jc w:val="center"/>
              <w:rPr>
                <w:sz w:val="18"/>
                <w:szCs w:val="20"/>
              </w:rPr>
            </w:pPr>
            <w:r w:rsidRPr="003E7263">
              <w:rPr>
                <w:sz w:val="18"/>
                <w:szCs w:val="20"/>
              </w:rPr>
              <w:t>0,00</w:t>
            </w:r>
          </w:p>
        </w:tc>
        <w:tc>
          <w:tcPr>
            <w:tcW w:w="866" w:type="dxa"/>
            <w:vAlign w:val="center"/>
          </w:tcPr>
          <w:p w14:paraId="45F81F99" w14:textId="25B0DAB9" w:rsidR="003E7263" w:rsidRPr="003E7263" w:rsidRDefault="003E7263" w:rsidP="003E7263">
            <w:pPr>
              <w:pStyle w:val="a8"/>
              <w:spacing w:line="240" w:lineRule="auto"/>
              <w:ind w:firstLine="0"/>
              <w:jc w:val="center"/>
              <w:rPr>
                <w:sz w:val="18"/>
                <w:szCs w:val="20"/>
              </w:rPr>
            </w:pPr>
            <w:r w:rsidRPr="003E7263">
              <w:rPr>
                <w:sz w:val="18"/>
                <w:szCs w:val="20"/>
              </w:rPr>
              <w:t>0,00</w:t>
            </w:r>
          </w:p>
        </w:tc>
        <w:tc>
          <w:tcPr>
            <w:tcW w:w="701" w:type="dxa"/>
            <w:vAlign w:val="center"/>
          </w:tcPr>
          <w:p w14:paraId="5AE111C3" w14:textId="0CC3BDB5" w:rsidR="003E7263" w:rsidRPr="003E7263" w:rsidRDefault="003E7263" w:rsidP="003E7263">
            <w:pPr>
              <w:pStyle w:val="a8"/>
              <w:spacing w:line="240" w:lineRule="auto"/>
              <w:ind w:firstLine="0"/>
              <w:jc w:val="center"/>
              <w:rPr>
                <w:sz w:val="18"/>
                <w:szCs w:val="20"/>
              </w:rPr>
            </w:pPr>
            <w:r w:rsidRPr="003E7263">
              <w:rPr>
                <w:sz w:val="18"/>
                <w:szCs w:val="20"/>
              </w:rPr>
              <w:t>0,00</w:t>
            </w:r>
          </w:p>
        </w:tc>
        <w:tc>
          <w:tcPr>
            <w:tcW w:w="701" w:type="dxa"/>
            <w:vAlign w:val="center"/>
          </w:tcPr>
          <w:p w14:paraId="0773563C" w14:textId="4C517BB4" w:rsidR="003E7263" w:rsidRPr="003E7263" w:rsidRDefault="003E7263" w:rsidP="003E7263">
            <w:pPr>
              <w:pStyle w:val="a8"/>
              <w:spacing w:line="240" w:lineRule="auto"/>
              <w:ind w:firstLine="0"/>
              <w:jc w:val="center"/>
              <w:rPr>
                <w:sz w:val="18"/>
                <w:szCs w:val="20"/>
              </w:rPr>
            </w:pPr>
            <w:r w:rsidRPr="003E7263">
              <w:rPr>
                <w:sz w:val="18"/>
                <w:szCs w:val="20"/>
              </w:rPr>
              <w:t>0,00</w:t>
            </w:r>
          </w:p>
        </w:tc>
        <w:tc>
          <w:tcPr>
            <w:tcW w:w="701" w:type="dxa"/>
            <w:vAlign w:val="center"/>
          </w:tcPr>
          <w:p w14:paraId="6EC000F4" w14:textId="6D039602" w:rsidR="003E7263" w:rsidRPr="003E7263" w:rsidRDefault="003E7263" w:rsidP="003E7263">
            <w:pPr>
              <w:pStyle w:val="a8"/>
              <w:spacing w:line="240" w:lineRule="auto"/>
              <w:ind w:firstLine="0"/>
              <w:jc w:val="center"/>
              <w:rPr>
                <w:sz w:val="18"/>
                <w:szCs w:val="20"/>
              </w:rPr>
            </w:pPr>
            <w:r w:rsidRPr="003E7263">
              <w:rPr>
                <w:sz w:val="18"/>
                <w:szCs w:val="20"/>
              </w:rPr>
              <w:t>0,00</w:t>
            </w:r>
          </w:p>
        </w:tc>
        <w:tc>
          <w:tcPr>
            <w:tcW w:w="701" w:type="dxa"/>
            <w:vAlign w:val="center"/>
          </w:tcPr>
          <w:p w14:paraId="56F18394" w14:textId="3D9EC0F7" w:rsidR="003E7263" w:rsidRPr="003E7263" w:rsidRDefault="003E7263" w:rsidP="003E7263">
            <w:pPr>
              <w:pStyle w:val="a8"/>
              <w:spacing w:line="240" w:lineRule="auto"/>
              <w:ind w:firstLine="0"/>
              <w:jc w:val="center"/>
              <w:rPr>
                <w:sz w:val="18"/>
                <w:szCs w:val="20"/>
              </w:rPr>
            </w:pPr>
            <w:r w:rsidRPr="003E7263">
              <w:rPr>
                <w:sz w:val="18"/>
                <w:szCs w:val="20"/>
              </w:rPr>
              <w:t>0,00</w:t>
            </w:r>
          </w:p>
        </w:tc>
        <w:tc>
          <w:tcPr>
            <w:tcW w:w="701" w:type="dxa"/>
            <w:vAlign w:val="center"/>
          </w:tcPr>
          <w:p w14:paraId="0A51B72F" w14:textId="0E5D8F7D" w:rsidR="003E7263" w:rsidRPr="003E7263" w:rsidRDefault="003E7263" w:rsidP="003E7263">
            <w:pPr>
              <w:pStyle w:val="a8"/>
              <w:spacing w:line="240" w:lineRule="auto"/>
              <w:ind w:firstLine="0"/>
              <w:jc w:val="center"/>
              <w:rPr>
                <w:sz w:val="18"/>
                <w:szCs w:val="20"/>
              </w:rPr>
            </w:pPr>
            <w:r w:rsidRPr="003E7263">
              <w:rPr>
                <w:sz w:val="18"/>
                <w:szCs w:val="20"/>
              </w:rPr>
              <w:t>0,00</w:t>
            </w:r>
          </w:p>
        </w:tc>
        <w:tc>
          <w:tcPr>
            <w:tcW w:w="701" w:type="dxa"/>
            <w:vAlign w:val="center"/>
          </w:tcPr>
          <w:p w14:paraId="7BED478F" w14:textId="36565406" w:rsidR="003E7263" w:rsidRPr="003E7263" w:rsidRDefault="003E7263" w:rsidP="003E7263">
            <w:pPr>
              <w:pStyle w:val="a8"/>
              <w:spacing w:line="240" w:lineRule="auto"/>
              <w:ind w:firstLine="0"/>
              <w:jc w:val="center"/>
              <w:rPr>
                <w:sz w:val="18"/>
                <w:szCs w:val="20"/>
              </w:rPr>
            </w:pPr>
            <w:r w:rsidRPr="003E7263">
              <w:rPr>
                <w:sz w:val="18"/>
                <w:szCs w:val="20"/>
              </w:rPr>
              <w:t>0,00</w:t>
            </w:r>
          </w:p>
        </w:tc>
        <w:tc>
          <w:tcPr>
            <w:tcW w:w="866" w:type="dxa"/>
            <w:vAlign w:val="center"/>
          </w:tcPr>
          <w:p w14:paraId="58DF2FB6" w14:textId="512B71DB" w:rsidR="003E7263" w:rsidRPr="003E7263" w:rsidRDefault="003E7263" w:rsidP="003E7263">
            <w:pPr>
              <w:pStyle w:val="a8"/>
              <w:spacing w:line="240" w:lineRule="auto"/>
              <w:ind w:firstLine="0"/>
              <w:jc w:val="center"/>
              <w:rPr>
                <w:b/>
                <w:sz w:val="18"/>
                <w:szCs w:val="20"/>
              </w:rPr>
            </w:pPr>
            <w:r w:rsidRPr="003E7263">
              <w:rPr>
                <w:b/>
                <w:sz w:val="18"/>
                <w:szCs w:val="20"/>
              </w:rPr>
              <w:t>18,29</w:t>
            </w:r>
          </w:p>
        </w:tc>
      </w:tr>
    </w:tbl>
    <w:p w14:paraId="1A07220B" w14:textId="77777777" w:rsidR="008417F3" w:rsidRPr="003B5D60" w:rsidRDefault="008417F3" w:rsidP="00856C1E">
      <w:pPr>
        <w:pStyle w:val="20"/>
        <w:widowControl/>
        <w:tabs>
          <w:tab w:val="left" w:pos="1276"/>
        </w:tabs>
        <w:autoSpaceDE/>
        <w:autoSpaceDN/>
        <w:ind w:left="0" w:firstLine="0"/>
        <w:rPr>
          <w:i w:val="0"/>
        </w:rPr>
        <w:sectPr w:rsidR="008417F3" w:rsidRPr="003B5D60" w:rsidSect="008417F3">
          <w:pgSz w:w="16840" w:h="11910" w:orient="landscape"/>
          <w:pgMar w:top="1701" w:right="567" w:bottom="567" w:left="567" w:header="0" w:footer="590" w:gutter="0"/>
          <w:cols w:space="720"/>
          <w:docGrid w:linePitch="354"/>
        </w:sectPr>
      </w:pPr>
    </w:p>
    <w:p w14:paraId="762E7D31" w14:textId="3291B76D" w:rsidR="00853CE3" w:rsidRPr="003B5D60" w:rsidRDefault="00853CE3" w:rsidP="00CB6B5F">
      <w:pPr>
        <w:pStyle w:val="20"/>
        <w:widowControl/>
        <w:numPr>
          <w:ilvl w:val="1"/>
          <w:numId w:val="37"/>
        </w:numPr>
        <w:tabs>
          <w:tab w:val="left" w:pos="1276"/>
        </w:tabs>
        <w:autoSpaceDE/>
        <w:autoSpaceDN/>
        <w:spacing w:before="600" w:after="240"/>
        <w:ind w:left="142" w:firstLine="709"/>
        <w:rPr>
          <w:i w:val="0"/>
        </w:rPr>
      </w:pPr>
      <w:bookmarkStart w:id="740" w:name="_Toc131852741"/>
      <w:r w:rsidRPr="003B5D60">
        <w:rPr>
          <w:i w:val="0"/>
        </w:rPr>
        <w:lastRenderedPageBreak/>
        <w:t>Перечень мероприятий, обеспечивающих переход от открытых систем теплоснабжения</w:t>
      </w:r>
      <w:r w:rsidR="00561CB2" w:rsidRPr="003B5D60">
        <w:rPr>
          <w:i w:val="0"/>
        </w:rPr>
        <w:t xml:space="preserve"> (горячего водоснабжения)</w:t>
      </w:r>
      <w:r w:rsidRPr="003B5D60">
        <w:rPr>
          <w:i w:val="0"/>
        </w:rPr>
        <w:t>, на закрытые системы горячего водоснабжения</w:t>
      </w:r>
      <w:bookmarkEnd w:id="738"/>
      <w:bookmarkEnd w:id="739"/>
      <w:bookmarkEnd w:id="740"/>
    </w:p>
    <w:p w14:paraId="7085AF51" w14:textId="77777777" w:rsidR="00853CE3" w:rsidRPr="003B5D60" w:rsidRDefault="00853CE3" w:rsidP="00856C1E">
      <w:pPr>
        <w:pStyle w:val="a8"/>
      </w:pPr>
      <w:r w:rsidRPr="003B5D60">
        <w:t xml:space="preserve">В настоящее время, открытая система горячего водоснабжения на территории Сяськелевского сельского поселения не применяется. </w:t>
      </w:r>
    </w:p>
    <w:p w14:paraId="53A3B3A1" w14:textId="77777777" w:rsidR="00853CE3" w:rsidRPr="003B5D60" w:rsidRDefault="00853CE3" w:rsidP="00856C1E">
      <w:pPr>
        <w:rPr>
          <w:szCs w:val="26"/>
        </w:rPr>
      </w:pPr>
      <w:r w:rsidRPr="003B5D60">
        <w:br w:type="page"/>
      </w:r>
    </w:p>
    <w:p w14:paraId="4A2F1568" w14:textId="4612B35C" w:rsidR="00853CE3" w:rsidRPr="003B5D60" w:rsidRDefault="00853CE3" w:rsidP="00CB6B5F">
      <w:pPr>
        <w:pStyle w:val="1"/>
        <w:numPr>
          <w:ilvl w:val="0"/>
          <w:numId w:val="39"/>
        </w:numPr>
        <w:tabs>
          <w:tab w:val="left" w:pos="1151"/>
          <w:tab w:val="left" w:pos="1843"/>
          <w:tab w:val="left" w:pos="4423"/>
          <w:tab w:val="left" w:pos="7016"/>
          <w:tab w:val="left" w:pos="7976"/>
        </w:tabs>
        <w:spacing w:after="120"/>
        <w:ind w:left="142" w:right="141" w:firstLine="709"/>
      </w:pPr>
      <w:bookmarkStart w:id="741" w:name="_Toc514835157"/>
      <w:bookmarkStart w:id="742" w:name="_Toc522704407"/>
      <w:bookmarkStart w:id="743" w:name="_Toc131852742"/>
      <w:r w:rsidRPr="003B5D60">
        <w:lastRenderedPageBreak/>
        <w:t>ЗАМЕЧАНИЯ И ПРЕДЛОЖЕНИЯ К ПРОЕКТУ СХЕМЫ ТЕПЛОСНАБЖЕНИЯ</w:t>
      </w:r>
      <w:bookmarkEnd w:id="741"/>
      <w:bookmarkEnd w:id="742"/>
      <w:bookmarkEnd w:id="743"/>
    </w:p>
    <w:p w14:paraId="0B552288" w14:textId="77777777" w:rsidR="00853CE3" w:rsidRPr="003B5D60" w:rsidRDefault="00853CE3" w:rsidP="00CB6B5F">
      <w:pPr>
        <w:pStyle w:val="20"/>
        <w:widowControl/>
        <w:numPr>
          <w:ilvl w:val="1"/>
          <w:numId w:val="38"/>
        </w:numPr>
        <w:tabs>
          <w:tab w:val="left" w:pos="1276"/>
        </w:tabs>
        <w:autoSpaceDE/>
        <w:autoSpaceDN/>
        <w:spacing w:before="120" w:after="240"/>
        <w:ind w:left="142" w:firstLine="709"/>
        <w:rPr>
          <w:i w:val="0"/>
        </w:rPr>
      </w:pPr>
      <w:bookmarkStart w:id="744" w:name="_Toc514835158"/>
      <w:bookmarkStart w:id="745" w:name="_Toc522704408"/>
      <w:bookmarkStart w:id="746" w:name="_Toc131852743"/>
      <w:bookmarkStart w:id="747" w:name="_Hlk522894627"/>
      <w:r w:rsidRPr="003B5D60">
        <w:rPr>
          <w:i w:val="0"/>
        </w:rPr>
        <w:t>Перечень всех замечаний и предложений, поступивших при разработке, утверждении и актуализации схемы теплоснабжения</w:t>
      </w:r>
      <w:bookmarkEnd w:id="744"/>
      <w:bookmarkEnd w:id="745"/>
      <w:bookmarkEnd w:id="746"/>
    </w:p>
    <w:p w14:paraId="5C1A7686" w14:textId="26FF0FF9" w:rsidR="001C2DC9" w:rsidRDefault="00853CE3" w:rsidP="00856C1E">
      <w:pPr>
        <w:pStyle w:val="a8"/>
      </w:pPr>
      <w:bookmarkStart w:id="748" w:name="_Hlk522894642"/>
      <w:bookmarkEnd w:id="747"/>
      <w:r w:rsidRPr="003B5D60">
        <w:t>В период проведения работ по актуализации схемы теплоснабжения замечаний и предложений по внесению изменений в схему не поступало.</w:t>
      </w:r>
    </w:p>
    <w:p w14:paraId="22149B80" w14:textId="77777777" w:rsidR="003E7263" w:rsidRPr="003B5D60" w:rsidRDefault="003E7263" w:rsidP="00856C1E">
      <w:pPr>
        <w:pStyle w:val="a8"/>
      </w:pPr>
    </w:p>
    <w:p w14:paraId="7E41D894" w14:textId="77777777" w:rsidR="00853CE3" w:rsidRPr="003B5D60" w:rsidRDefault="00853CE3" w:rsidP="00CB6B5F">
      <w:pPr>
        <w:pStyle w:val="20"/>
        <w:widowControl/>
        <w:numPr>
          <w:ilvl w:val="1"/>
          <w:numId w:val="38"/>
        </w:numPr>
        <w:tabs>
          <w:tab w:val="left" w:pos="1276"/>
        </w:tabs>
        <w:autoSpaceDE/>
        <w:autoSpaceDN/>
        <w:spacing w:before="120" w:after="240"/>
        <w:ind w:left="142" w:firstLine="709"/>
        <w:rPr>
          <w:i w:val="0"/>
        </w:rPr>
      </w:pPr>
      <w:bookmarkStart w:id="749" w:name="_Toc514835159"/>
      <w:bookmarkStart w:id="750" w:name="_Toc522704409"/>
      <w:bookmarkStart w:id="751" w:name="_Toc131852744"/>
      <w:bookmarkStart w:id="752" w:name="_Hlk522894657"/>
      <w:bookmarkEnd w:id="748"/>
      <w:r w:rsidRPr="003B5D60">
        <w:rPr>
          <w:i w:val="0"/>
        </w:rPr>
        <w:t>Ответы разработчиков проекта схемы теплоснабжения на замечания и предложения</w:t>
      </w:r>
      <w:bookmarkEnd w:id="749"/>
      <w:bookmarkEnd w:id="750"/>
      <w:bookmarkEnd w:id="751"/>
    </w:p>
    <w:bookmarkEnd w:id="752"/>
    <w:p w14:paraId="3F1EA72B" w14:textId="0EDE1CE4" w:rsidR="003C40D0" w:rsidRDefault="00853CE3" w:rsidP="00856C1E">
      <w:pPr>
        <w:pStyle w:val="a8"/>
      </w:pPr>
      <w:r w:rsidRPr="003B5D60">
        <w:t>В период проведения работ по актуализации схемы теплоснабжения замечаний и предложений по внесению изменений в схему не поступало.</w:t>
      </w:r>
    </w:p>
    <w:p w14:paraId="7A071E9C" w14:textId="77777777" w:rsidR="003E7263" w:rsidRPr="003B5D60" w:rsidRDefault="003E7263" w:rsidP="00856C1E">
      <w:pPr>
        <w:pStyle w:val="a8"/>
      </w:pPr>
    </w:p>
    <w:p w14:paraId="15FFEAC6" w14:textId="77777777" w:rsidR="00853CE3" w:rsidRPr="003B5D60" w:rsidRDefault="00853CE3" w:rsidP="00CB6B5F">
      <w:pPr>
        <w:pStyle w:val="20"/>
        <w:widowControl/>
        <w:numPr>
          <w:ilvl w:val="1"/>
          <w:numId w:val="38"/>
        </w:numPr>
        <w:tabs>
          <w:tab w:val="left" w:pos="1276"/>
        </w:tabs>
        <w:autoSpaceDE/>
        <w:autoSpaceDN/>
        <w:spacing w:before="120" w:after="240"/>
        <w:ind w:left="142" w:firstLine="709"/>
        <w:rPr>
          <w:i w:val="0"/>
        </w:rPr>
      </w:pPr>
      <w:bookmarkStart w:id="753" w:name="_Toc514835160"/>
      <w:bookmarkStart w:id="754" w:name="_Toc522704410"/>
      <w:bookmarkStart w:id="755" w:name="_Toc131852745"/>
      <w:bookmarkStart w:id="756" w:name="_Hlk522894686"/>
      <w:r w:rsidRPr="003B5D60">
        <w:rPr>
          <w:i w:val="0"/>
        </w:rPr>
        <w:t>Перечень учтенных замечаний и предложений, поступивших при разработке, утверждении и актуализации схемы теплоснабжения и главы обосновывающих материалов к схеме теплоснабжения</w:t>
      </w:r>
      <w:bookmarkEnd w:id="753"/>
      <w:bookmarkEnd w:id="754"/>
      <w:bookmarkEnd w:id="755"/>
    </w:p>
    <w:bookmarkEnd w:id="756"/>
    <w:p w14:paraId="15DE72B7" w14:textId="77777777" w:rsidR="003C40D0" w:rsidRPr="003B5D60" w:rsidRDefault="00853CE3" w:rsidP="00856C1E">
      <w:pPr>
        <w:pStyle w:val="a8"/>
      </w:pPr>
      <w:r w:rsidRPr="003B5D60">
        <w:t>В период проведения работ по актуализации схемы теплоснабжения замечаний и предложений по внесению изменений в схему не поступало.</w:t>
      </w:r>
    </w:p>
    <w:p w14:paraId="11E3A695" w14:textId="77777777" w:rsidR="003C40D0" w:rsidRPr="003B5D60" w:rsidRDefault="003C40D0" w:rsidP="00856C1E">
      <w:pPr>
        <w:pStyle w:val="a8"/>
      </w:pPr>
    </w:p>
    <w:p w14:paraId="657A5C45" w14:textId="36CDFDD1" w:rsidR="003D6573" w:rsidRPr="003B5D60" w:rsidRDefault="003D6573" w:rsidP="00856C1E">
      <w:pPr>
        <w:rPr>
          <w:szCs w:val="26"/>
        </w:rPr>
      </w:pPr>
      <w:r w:rsidRPr="003B5D60">
        <w:br w:type="page"/>
      </w:r>
    </w:p>
    <w:p w14:paraId="68819C7F" w14:textId="28A651D2" w:rsidR="003D6573" w:rsidRPr="003B5D60" w:rsidRDefault="003D6573" w:rsidP="00CB6B5F">
      <w:pPr>
        <w:pStyle w:val="1"/>
        <w:numPr>
          <w:ilvl w:val="0"/>
          <w:numId w:val="39"/>
        </w:numPr>
        <w:tabs>
          <w:tab w:val="left" w:pos="1151"/>
          <w:tab w:val="left" w:pos="1843"/>
          <w:tab w:val="left" w:pos="4423"/>
          <w:tab w:val="left" w:pos="7016"/>
          <w:tab w:val="left" w:pos="7976"/>
        </w:tabs>
        <w:spacing w:after="240"/>
        <w:ind w:left="142" w:right="142" w:firstLine="709"/>
      </w:pPr>
      <w:bookmarkStart w:id="757" w:name="_Toc12015481"/>
      <w:bookmarkStart w:id="758" w:name="_Toc131852746"/>
      <w:r w:rsidRPr="003B5D60">
        <w:lastRenderedPageBreak/>
        <w:t>СВОДНЫЙ ТОМ ИЗМЕНЕНИЙ, ВЫПОЛЕННЫХ В ДОРАБОТАННОЙ И (ИЛИ) АКТУАЛИЗИРОВАННОЙ СХЕМЕ ТЕПЛОСНАБЖЕНИЯ</w:t>
      </w:r>
      <w:bookmarkEnd w:id="757"/>
      <w:bookmarkEnd w:id="758"/>
    </w:p>
    <w:p w14:paraId="03AB8F2E" w14:textId="1CE8FD39" w:rsidR="00141220" w:rsidRPr="003B5D60" w:rsidRDefault="00141220" w:rsidP="00CB6B5F">
      <w:pPr>
        <w:pStyle w:val="20"/>
        <w:widowControl/>
        <w:numPr>
          <w:ilvl w:val="1"/>
          <w:numId w:val="39"/>
        </w:numPr>
        <w:tabs>
          <w:tab w:val="left" w:pos="1276"/>
        </w:tabs>
        <w:autoSpaceDE/>
        <w:autoSpaceDN/>
        <w:spacing w:before="120" w:after="240"/>
        <w:ind w:left="142" w:firstLine="709"/>
        <w:rPr>
          <w:i w:val="0"/>
        </w:rPr>
      </w:pPr>
      <w:bookmarkStart w:id="759" w:name="_Toc129856985"/>
      <w:bookmarkStart w:id="760" w:name="_Toc130966845"/>
      <w:bookmarkStart w:id="761" w:name="_Toc131852747"/>
      <w:bookmarkEnd w:id="759"/>
      <w:bookmarkEnd w:id="760"/>
      <w:r w:rsidRPr="003B5D60">
        <w:rPr>
          <w:i w:val="0"/>
        </w:rPr>
        <w:t>Реестр изменений, внесенных в доработанную и (или) актуализированную схему теплоснабжения</w:t>
      </w:r>
      <w:bookmarkEnd w:id="761"/>
    </w:p>
    <w:p w14:paraId="45B66C88" w14:textId="6EDF32C5" w:rsidR="003D6573" w:rsidRPr="003B5D60" w:rsidRDefault="003D6573" w:rsidP="00856C1E">
      <w:pPr>
        <w:keepNext/>
        <w:keepLines/>
        <w:widowControl/>
        <w:tabs>
          <w:tab w:val="left" w:pos="0"/>
        </w:tabs>
        <w:spacing w:before="120" w:after="120"/>
        <w:ind w:firstLine="851"/>
        <w:contextualSpacing/>
        <w:rPr>
          <w:b/>
        </w:rPr>
      </w:pPr>
      <w:r w:rsidRPr="003B5D60">
        <w:rPr>
          <w:b/>
        </w:rPr>
        <w:t xml:space="preserve">Изменения, внесенные </w:t>
      </w:r>
      <w:r w:rsidR="00AD1149" w:rsidRPr="003B5D60">
        <w:rPr>
          <w:b/>
        </w:rPr>
        <w:t>при актуализации схемы теплоснабжения в</w:t>
      </w:r>
      <w:r w:rsidRPr="003B5D60">
        <w:rPr>
          <w:b/>
        </w:rPr>
        <w:t xml:space="preserve"> Глав</w:t>
      </w:r>
      <w:r w:rsidR="00AD1149" w:rsidRPr="003B5D60">
        <w:rPr>
          <w:b/>
        </w:rPr>
        <w:t>у</w:t>
      </w:r>
      <w:r w:rsidRPr="003B5D60">
        <w:rPr>
          <w:b/>
        </w:rPr>
        <w:t xml:space="preserve"> 1 Существующие положения в сфере производства, передачи и потребления тепловой энергии для целей теплоснабжения</w:t>
      </w:r>
    </w:p>
    <w:p w14:paraId="026E748D" w14:textId="77777777" w:rsidR="003D6573" w:rsidRPr="003B5D60" w:rsidRDefault="003D6573" w:rsidP="00856C1E">
      <w:pPr>
        <w:pStyle w:val="a8"/>
      </w:pPr>
      <w:r w:rsidRPr="003B5D60">
        <w:t>В части описания источников теплоснабжения были внесены следующие изменения:</w:t>
      </w:r>
    </w:p>
    <w:p w14:paraId="627A0236" w14:textId="50C53DCF" w:rsidR="003D6573" w:rsidRPr="003B5D60" w:rsidRDefault="00CE1D96" w:rsidP="00856C1E">
      <w:pPr>
        <w:pStyle w:val="a8"/>
      </w:pPr>
      <w:r w:rsidRPr="003B5D60">
        <w:t>–</w:t>
      </w:r>
      <w:r w:rsidR="003D6573" w:rsidRPr="003B5D60">
        <w:tab/>
        <w:t>состав основного оборудования котельных скорректирован согласно обновленным режимным картам;</w:t>
      </w:r>
    </w:p>
    <w:p w14:paraId="7DB3CC46" w14:textId="71BF2E7C" w:rsidR="003D6573" w:rsidRPr="003B5D60" w:rsidRDefault="00CE1D96" w:rsidP="00856C1E">
      <w:pPr>
        <w:pStyle w:val="a8"/>
      </w:pPr>
      <w:r w:rsidRPr="003B5D60">
        <w:t>–</w:t>
      </w:r>
      <w:r w:rsidR="003D6573" w:rsidRPr="003B5D60">
        <w:tab/>
        <w:t>скорректирован баланс тепловой мощности источников;</w:t>
      </w:r>
    </w:p>
    <w:p w14:paraId="75B09788" w14:textId="60965E5A" w:rsidR="003D6573" w:rsidRPr="003B5D60" w:rsidRDefault="00CE1D96" w:rsidP="00856C1E">
      <w:pPr>
        <w:pStyle w:val="a8"/>
      </w:pPr>
      <w:r w:rsidRPr="003B5D60">
        <w:t>–</w:t>
      </w:r>
      <w:r w:rsidR="003D6573" w:rsidRPr="003B5D60">
        <w:tab/>
        <w:t>скорректирован резерв и дефицит тепловой мощности источников;</w:t>
      </w:r>
    </w:p>
    <w:p w14:paraId="12B23139" w14:textId="4B3D2819" w:rsidR="003D6573" w:rsidRPr="003B5D60" w:rsidRDefault="00CE1D96" w:rsidP="00856C1E">
      <w:pPr>
        <w:pStyle w:val="a8"/>
      </w:pPr>
      <w:r w:rsidRPr="003B5D60">
        <w:t>–</w:t>
      </w:r>
      <w:r w:rsidR="003D6573" w:rsidRPr="003B5D60">
        <w:tab/>
        <w:t>скорректированы топливные балансы источников.</w:t>
      </w:r>
    </w:p>
    <w:p w14:paraId="59171213" w14:textId="77777777" w:rsidR="003D6573" w:rsidRPr="003B5D60" w:rsidRDefault="003D6573" w:rsidP="00856C1E">
      <w:pPr>
        <w:pStyle w:val="a8"/>
      </w:pPr>
      <w:r w:rsidRPr="003B5D60">
        <w:t>Среди прочего были внесены следующие изменения:</w:t>
      </w:r>
    </w:p>
    <w:p w14:paraId="651D4FD9" w14:textId="3C204E4C" w:rsidR="003D6573" w:rsidRPr="003B5D60" w:rsidRDefault="00CE1D96" w:rsidP="00856C1E">
      <w:pPr>
        <w:pStyle w:val="a8"/>
      </w:pPr>
      <w:r w:rsidRPr="003B5D60">
        <w:t>–</w:t>
      </w:r>
      <w:r w:rsidR="003D6573" w:rsidRPr="003B5D60">
        <w:tab/>
        <w:t>скорректированы нормативы технологических потерь за базовый год;</w:t>
      </w:r>
    </w:p>
    <w:p w14:paraId="308D15B8" w14:textId="6CC57859" w:rsidR="003D6573" w:rsidRPr="003B5D60" w:rsidRDefault="00CE1D96" w:rsidP="00856C1E">
      <w:pPr>
        <w:pStyle w:val="a8"/>
      </w:pPr>
      <w:r w:rsidRPr="003B5D60">
        <w:t>–</w:t>
      </w:r>
      <w:r w:rsidR="003D6573" w:rsidRPr="003B5D60">
        <w:tab/>
        <w:t xml:space="preserve">скорректирован </w:t>
      </w:r>
      <w:r w:rsidR="00AD1149" w:rsidRPr="003B5D60">
        <w:t>перечень абонентов,</w:t>
      </w:r>
      <w:r w:rsidR="003D6573" w:rsidRPr="003B5D60">
        <w:t xml:space="preserve"> подключённых к источникам теплоснабжения Сяськелевского сельского поселения;</w:t>
      </w:r>
    </w:p>
    <w:p w14:paraId="2F86FE2D" w14:textId="57FAB2B5" w:rsidR="003D6573" w:rsidRPr="003B5D60" w:rsidRDefault="00CE1D96" w:rsidP="00856C1E">
      <w:pPr>
        <w:pStyle w:val="a8"/>
      </w:pPr>
      <w:r w:rsidRPr="003B5D60">
        <w:t>–</w:t>
      </w:r>
      <w:r w:rsidR="003D6573" w:rsidRPr="003B5D60">
        <w:tab/>
        <w:t>внесены изменения в технико-экономические показатели теплоснабжающих и теплосетевых организаций организации;</w:t>
      </w:r>
    </w:p>
    <w:p w14:paraId="178F0662" w14:textId="558759C8" w:rsidR="003C40D0" w:rsidRPr="003B5D60" w:rsidRDefault="00CE1D96" w:rsidP="00856C1E">
      <w:pPr>
        <w:pStyle w:val="a8"/>
      </w:pPr>
      <w:r w:rsidRPr="003B5D60">
        <w:t>–</w:t>
      </w:r>
      <w:r w:rsidR="003D6573" w:rsidRPr="003B5D60">
        <w:tab/>
        <w:t>скорректирована динамика утвержденных цен (тарифов) в соответствии с базовым годом.</w:t>
      </w:r>
    </w:p>
    <w:p w14:paraId="2232C179" w14:textId="4138A611" w:rsidR="003C40D0" w:rsidRPr="003B5D60" w:rsidRDefault="003D6573" w:rsidP="00856C1E">
      <w:pPr>
        <w:keepNext/>
        <w:keepLines/>
        <w:widowControl/>
        <w:tabs>
          <w:tab w:val="left" w:pos="0"/>
        </w:tabs>
        <w:spacing w:before="120" w:after="120"/>
        <w:ind w:firstLine="851"/>
        <w:contextualSpacing/>
        <w:rPr>
          <w:b/>
        </w:rPr>
      </w:pPr>
      <w:r w:rsidRPr="003B5D60">
        <w:rPr>
          <w:b/>
        </w:rPr>
        <w:t xml:space="preserve">Изменения, внесенные </w:t>
      </w:r>
      <w:r w:rsidR="00AD1149" w:rsidRPr="003B5D60">
        <w:rPr>
          <w:b/>
        </w:rPr>
        <w:t>при</w:t>
      </w:r>
      <w:r w:rsidRPr="003B5D60">
        <w:rPr>
          <w:b/>
        </w:rPr>
        <w:t xml:space="preserve"> актуализаци</w:t>
      </w:r>
      <w:r w:rsidR="00AD1149" w:rsidRPr="003B5D60">
        <w:rPr>
          <w:b/>
        </w:rPr>
        <w:t>и схемы теплоснабжения в</w:t>
      </w:r>
      <w:r w:rsidRPr="003B5D60">
        <w:rPr>
          <w:b/>
        </w:rPr>
        <w:t xml:space="preserve"> Глав</w:t>
      </w:r>
      <w:r w:rsidR="00AD1149" w:rsidRPr="003B5D60">
        <w:rPr>
          <w:b/>
        </w:rPr>
        <w:t>у</w:t>
      </w:r>
      <w:r w:rsidRPr="003B5D60">
        <w:rPr>
          <w:b/>
        </w:rPr>
        <w:t xml:space="preserve"> 2 Существующее и перспективное потребление тепловой энергии на цели теплоснабжения</w:t>
      </w:r>
    </w:p>
    <w:p w14:paraId="46C81D30" w14:textId="77777777" w:rsidR="00AD1149" w:rsidRPr="003B5D60" w:rsidRDefault="00AD1149" w:rsidP="00856C1E">
      <w:pPr>
        <w:pStyle w:val="a8"/>
      </w:pPr>
      <w:r w:rsidRPr="003B5D60">
        <w:t>В части перспективного потребления тепловой энергии на цели теплоснабжения были внесены следующие изменения:</w:t>
      </w:r>
    </w:p>
    <w:p w14:paraId="0614A61D" w14:textId="1DEF4DA2" w:rsidR="00AD1149" w:rsidRPr="003B5D60" w:rsidRDefault="00CE1D96" w:rsidP="00856C1E">
      <w:pPr>
        <w:pStyle w:val="a8"/>
      </w:pPr>
      <w:r w:rsidRPr="003B5D60">
        <w:t>–</w:t>
      </w:r>
      <w:r w:rsidR="00AD1149" w:rsidRPr="003B5D60">
        <w:tab/>
        <w:t>скорректирован базовый уровень потребления тепловой энергии;</w:t>
      </w:r>
    </w:p>
    <w:p w14:paraId="61355AAF" w14:textId="014107B6" w:rsidR="00AD1149" w:rsidRPr="003B5D60" w:rsidRDefault="00CE1D96" w:rsidP="00856C1E">
      <w:pPr>
        <w:pStyle w:val="a8"/>
      </w:pPr>
      <w:r w:rsidRPr="003B5D60">
        <w:t>–</w:t>
      </w:r>
      <w:r w:rsidR="00AD1149" w:rsidRPr="003B5D60">
        <w:tab/>
        <w:t>скорректирован базовый год;</w:t>
      </w:r>
    </w:p>
    <w:p w14:paraId="56E4D599" w14:textId="314B397F" w:rsidR="00AD1149" w:rsidRPr="003B5D60" w:rsidRDefault="00CE1D96" w:rsidP="00856C1E">
      <w:pPr>
        <w:pStyle w:val="a8"/>
      </w:pPr>
      <w:r w:rsidRPr="003B5D60">
        <w:t>–</w:t>
      </w:r>
      <w:r w:rsidR="00AD1149" w:rsidRPr="003B5D60">
        <w:tab/>
        <w:t>скорректированы прогнозы приростов строительных площадей;</w:t>
      </w:r>
    </w:p>
    <w:p w14:paraId="103502D8" w14:textId="193A0076" w:rsidR="003C40D0" w:rsidRPr="003B5D60" w:rsidRDefault="00CE1D96" w:rsidP="00856C1E">
      <w:pPr>
        <w:pStyle w:val="a8"/>
      </w:pPr>
      <w:r w:rsidRPr="003B5D60">
        <w:lastRenderedPageBreak/>
        <w:t>–</w:t>
      </w:r>
      <w:r w:rsidR="00AD1149" w:rsidRPr="003B5D60">
        <w:tab/>
        <w:t>внесены соответствующие изменения в прогнозы прироста тепловых нагрузок.</w:t>
      </w:r>
    </w:p>
    <w:p w14:paraId="39A19278" w14:textId="2D65FE75" w:rsidR="00AD1149" w:rsidRPr="003B5D60" w:rsidRDefault="00AD1149" w:rsidP="00856C1E">
      <w:pPr>
        <w:keepNext/>
        <w:keepLines/>
        <w:widowControl/>
        <w:tabs>
          <w:tab w:val="left" w:pos="0"/>
        </w:tabs>
        <w:spacing w:before="120" w:after="120"/>
        <w:ind w:firstLine="851"/>
        <w:contextualSpacing/>
        <w:rPr>
          <w:b/>
        </w:rPr>
      </w:pPr>
      <w:r w:rsidRPr="003B5D60">
        <w:rPr>
          <w:b/>
        </w:rPr>
        <w:t>Изменения, внесенные при актуализации схемы теплоснабжения в Главу 3 Электронная модель системы теплоснабжения</w:t>
      </w:r>
    </w:p>
    <w:p w14:paraId="75C8ABF1" w14:textId="305868E8" w:rsidR="00AD1149" w:rsidRPr="003B5D60" w:rsidRDefault="00AD1149" w:rsidP="00856C1E">
      <w:pPr>
        <w:pStyle w:val="a8"/>
      </w:pPr>
      <w:r w:rsidRPr="003B5D60">
        <w:t>Трассировка тепловых сетей скорректирована и нанесена на карту в соответствии с фактическим расположением.</w:t>
      </w:r>
    </w:p>
    <w:p w14:paraId="4ABD62F9" w14:textId="0E97980F" w:rsidR="00CE1D96" w:rsidRPr="003B5D60" w:rsidRDefault="00CE1D96" w:rsidP="00856C1E">
      <w:pPr>
        <w:pStyle w:val="a8"/>
      </w:pPr>
      <w:r w:rsidRPr="003B5D60">
        <w:t>Перспективная электронная модель изменена согласно актуализированному прогнозу застройки муниципального образования.</w:t>
      </w:r>
    </w:p>
    <w:p w14:paraId="5CBAE1AC" w14:textId="7D449C9C" w:rsidR="003C40D0" w:rsidRPr="003B5D60" w:rsidRDefault="00AD1149" w:rsidP="00856C1E">
      <w:pPr>
        <w:pStyle w:val="a8"/>
      </w:pPr>
      <w:r w:rsidRPr="003B5D60">
        <w:t>В Главу 3 обосновывающих материалов были внесены соответствующие изменения в части гидравлического расчета тепловых сетей, построения новых пьезометрических графиков, пополнения списка потребителей.</w:t>
      </w:r>
    </w:p>
    <w:p w14:paraId="08706F16" w14:textId="35934649" w:rsidR="001C2DC9" w:rsidRPr="003B5D60" w:rsidRDefault="00AD1149" w:rsidP="00856C1E">
      <w:pPr>
        <w:keepNext/>
        <w:keepLines/>
        <w:widowControl/>
        <w:tabs>
          <w:tab w:val="left" w:pos="0"/>
        </w:tabs>
        <w:spacing w:before="120" w:after="120"/>
        <w:ind w:firstLine="851"/>
        <w:contextualSpacing/>
        <w:rPr>
          <w:b/>
        </w:rPr>
      </w:pPr>
      <w:r w:rsidRPr="003B5D60">
        <w:rPr>
          <w:b/>
        </w:rPr>
        <w:t>Изменения, внесенные при актуализации схемы теплоснабжения в Главу 4 Существующие и перспективные балансы тепловой мощности источников тепловой энергии и тепловой нагрузки потребителей</w:t>
      </w:r>
    </w:p>
    <w:p w14:paraId="74ECDECF" w14:textId="3CC53B9F" w:rsidR="00AD1149" w:rsidRPr="003B5D60" w:rsidRDefault="00AD1149" w:rsidP="00856C1E">
      <w:pPr>
        <w:pStyle w:val="a8"/>
      </w:pPr>
      <w:r w:rsidRPr="003B5D60">
        <w:t>В главе перспективные балансы тепловой мощности источников тепловой энергии и тепловой нагрузки были внесены следующие изменения:</w:t>
      </w:r>
    </w:p>
    <w:p w14:paraId="3E2C98D2" w14:textId="743459F5" w:rsidR="00AD1149" w:rsidRPr="003B5D60" w:rsidRDefault="00CE1D96" w:rsidP="00856C1E">
      <w:pPr>
        <w:pStyle w:val="a8"/>
      </w:pPr>
      <w:r w:rsidRPr="003B5D60">
        <w:t>–</w:t>
      </w:r>
      <w:r w:rsidR="00AD1149" w:rsidRPr="003B5D60">
        <w:tab/>
        <w:t>скорректированы балансы мощности источников тепловой энергии базового уровня;</w:t>
      </w:r>
    </w:p>
    <w:p w14:paraId="4FEF803D" w14:textId="36A6CE67" w:rsidR="00AD1149" w:rsidRPr="003B5D60" w:rsidRDefault="00CE1D96" w:rsidP="00856C1E">
      <w:pPr>
        <w:pStyle w:val="a8"/>
      </w:pPr>
      <w:r w:rsidRPr="003B5D60">
        <w:t>–</w:t>
      </w:r>
      <w:r w:rsidR="00AD1149" w:rsidRPr="003B5D60">
        <w:tab/>
        <w:t>внесены изменения в данные по подключенной нагрузке, с учетом объектов, подключенных к тепловым сетям в период с момента предыдущей актуализации;</w:t>
      </w:r>
    </w:p>
    <w:p w14:paraId="321776BB" w14:textId="70CBF679" w:rsidR="00AD1149" w:rsidRPr="003B5D60" w:rsidRDefault="00CE1D96" w:rsidP="00856C1E">
      <w:pPr>
        <w:pStyle w:val="a8"/>
      </w:pPr>
      <w:r w:rsidRPr="003B5D60">
        <w:t>–</w:t>
      </w:r>
      <w:r w:rsidR="00AD1149" w:rsidRPr="003B5D60">
        <w:tab/>
        <w:t>скорректирован базовый год;</w:t>
      </w:r>
    </w:p>
    <w:p w14:paraId="4932C437" w14:textId="55880F4F" w:rsidR="00AD1149" w:rsidRPr="003B5D60" w:rsidRDefault="00CE1D96" w:rsidP="00856C1E">
      <w:pPr>
        <w:pStyle w:val="a8"/>
      </w:pPr>
      <w:r w:rsidRPr="003B5D60">
        <w:t>–</w:t>
      </w:r>
      <w:r w:rsidR="00AD1149" w:rsidRPr="003B5D60">
        <w:tab/>
        <w:t>внесены соответствующие изменения в прогнозы прироста тепловых нагрузок;</w:t>
      </w:r>
    </w:p>
    <w:p w14:paraId="5C624C2C" w14:textId="57863BE1" w:rsidR="001C2DC9" w:rsidRPr="003B5D60" w:rsidRDefault="00CE1D96" w:rsidP="00856C1E">
      <w:pPr>
        <w:pStyle w:val="a8"/>
      </w:pPr>
      <w:r w:rsidRPr="003B5D60">
        <w:t>–</w:t>
      </w:r>
      <w:r w:rsidR="00AD1149" w:rsidRPr="003B5D60">
        <w:tab/>
        <w:t>откорректированы значения резерва и дефицита тепловой мощности котельных Сяськелевского сельского поселения.</w:t>
      </w:r>
    </w:p>
    <w:p w14:paraId="42112221" w14:textId="62269A19" w:rsidR="001C2DC9" w:rsidRPr="003B5D60" w:rsidRDefault="00AD1149" w:rsidP="00856C1E">
      <w:pPr>
        <w:keepNext/>
        <w:keepLines/>
        <w:widowControl/>
        <w:tabs>
          <w:tab w:val="left" w:pos="0"/>
        </w:tabs>
        <w:spacing w:before="120" w:after="120"/>
        <w:ind w:firstLine="851"/>
        <w:contextualSpacing/>
        <w:rPr>
          <w:b/>
        </w:rPr>
      </w:pPr>
      <w:r w:rsidRPr="003B5D60">
        <w:rPr>
          <w:b/>
        </w:rPr>
        <w:t>Изменения, внесенные при актуализации схемы теплоснабжения в Главу 5 Мастер план развития системы теплоснабжения</w:t>
      </w:r>
    </w:p>
    <w:p w14:paraId="1EA7603B" w14:textId="2E637E46" w:rsidR="00485FC4" w:rsidRPr="003B5D60" w:rsidRDefault="00485FC4" w:rsidP="00CB6B5F">
      <w:pPr>
        <w:pStyle w:val="a8"/>
        <w:numPr>
          <w:ilvl w:val="0"/>
          <w:numId w:val="64"/>
        </w:numPr>
        <w:ind w:left="0" w:firstLine="709"/>
      </w:pPr>
      <w:r w:rsidRPr="003B5D60">
        <w:t>внесены изменения в приоритетный сценарий развития системы теплоснабжения Сяськелевского сельского поселения;</w:t>
      </w:r>
    </w:p>
    <w:p w14:paraId="26572647" w14:textId="56F446DB" w:rsidR="001C2DC9" w:rsidRPr="003B5D60" w:rsidRDefault="00485FC4" w:rsidP="00CB6B5F">
      <w:pPr>
        <w:pStyle w:val="a8"/>
        <w:numPr>
          <w:ilvl w:val="0"/>
          <w:numId w:val="64"/>
        </w:numPr>
        <w:ind w:left="0" w:firstLine="709"/>
      </w:pPr>
      <w:r w:rsidRPr="003B5D60">
        <w:t xml:space="preserve">скорректирован перечень предлагаемых мероприятий по строительству </w:t>
      </w:r>
      <w:r w:rsidRPr="003B5D60">
        <w:lastRenderedPageBreak/>
        <w:t>и реконструкции тепловых сетей.</w:t>
      </w:r>
    </w:p>
    <w:p w14:paraId="786446E9" w14:textId="4D992801" w:rsidR="001C2DC9" w:rsidRPr="003B5D60" w:rsidRDefault="00485FC4" w:rsidP="00856C1E">
      <w:pPr>
        <w:keepNext/>
        <w:keepLines/>
        <w:widowControl/>
        <w:tabs>
          <w:tab w:val="left" w:pos="0"/>
        </w:tabs>
        <w:spacing w:before="120" w:after="120"/>
        <w:ind w:firstLine="851"/>
        <w:contextualSpacing/>
        <w:rPr>
          <w:b/>
        </w:rPr>
      </w:pPr>
      <w:r w:rsidRPr="003B5D60">
        <w:rPr>
          <w:b/>
        </w:rPr>
        <w:t>Изменения, внесенные при актуализации схемы теплоснабжения в Главу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364E6EA6" w14:textId="77777777" w:rsidR="00485FC4" w:rsidRPr="003B5D60" w:rsidRDefault="00485FC4" w:rsidP="00856C1E">
      <w:pPr>
        <w:pStyle w:val="a8"/>
      </w:pPr>
      <w:r w:rsidRPr="003B5D60">
        <w:t>В Главу 6, согласно актуализированным сценариям развития систем теплоснабжения, были внесены следующие изменения:</w:t>
      </w:r>
    </w:p>
    <w:p w14:paraId="79F7A5A7" w14:textId="01C53C30" w:rsidR="00485FC4" w:rsidRPr="003B5D60" w:rsidRDefault="00CE1D96" w:rsidP="00856C1E">
      <w:pPr>
        <w:pStyle w:val="a8"/>
      </w:pPr>
      <w:r w:rsidRPr="003B5D60">
        <w:t>–</w:t>
      </w:r>
      <w:r w:rsidR="00485FC4" w:rsidRPr="003B5D60">
        <w:tab/>
        <w:t>скорректированы перспективные балансы ВПУ котельных Сяськелевского сельского поселения;</w:t>
      </w:r>
    </w:p>
    <w:p w14:paraId="2C9ADF38" w14:textId="7886B4E5" w:rsidR="00485FC4" w:rsidRPr="003B5D60" w:rsidRDefault="00CE1D96" w:rsidP="00856C1E">
      <w:pPr>
        <w:pStyle w:val="a8"/>
      </w:pPr>
      <w:r w:rsidRPr="003B5D60">
        <w:t>–</w:t>
      </w:r>
      <w:r w:rsidR="00485FC4" w:rsidRPr="003B5D60">
        <w:tab/>
        <w:t>выполнен перерасчет нормативных потерь теплоносителя для каждого источника;</w:t>
      </w:r>
    </w:p>
    <w:p w14:paraId="4C724262" w14:textId="5F81C653" w:rsidR="00485FC4" w:rsidRPr="003B5D60" w:rsidRDefault="00CE1D96" w:rsidP="00856C1E">
      <w:pPr>
        <w:pStyle w:val="a8"/>
      </w:pPr>
      <w:r w:rsidRPr="003B5D60">
        <w:t>–</w:t>
      </w:r>
      <w:r w:rsidR="00485FC4" w:rsidRPr="003B5D60">
        <w:tab/>
        <w:t>скорректированы расчеты объемов аварийной подпитки для котельных Сяськелевского сельского поселения;</w:t>
      </w:r>
    </w:p>
    <w:p w14:paraId="3A013FAC" w14:textId="5ADBBDCF" w:rsidR="001C2DC9" w:rsidRPr="003B5D60" w:rsidRDefault="00CE1D96" w:rsidP="00856C1E">
      <w:pPr>
        <w:pStyle w:val="a8"/>
      </w:pPr>
      <w:r w:rsidRPr="003B5D60">
        <w:t>–</w:t>
      </w:r>
      <w:r w:rsidR="00485FC4" w:rsidRPr="003B5D60">
        <w:tab/>
        <w:t>скорректированы существующие и перспективные максимальные значения расхода сетевой воды.</w:t>
      </w:r>
    </w:p>
    <w:p w14:paraId="5CF47A08" w14:textId="72DEDA55" w:rsidR="001C2DC9" w:rsidRPr="003B5D60" w:rsidRDefault="00A10C0D" w:rsidP="00856C1E">
      <w:pPr>
        <w:keepNext/>
        <w:keepLines/>
        <w:widowControl/>
        <w:tabs>
          <w:tab w:val="left" w:pos="0"/>
        </w:tabs>
        <w:spacing w:before="120" w:after="120"/>
        <w:ind w:firstLine="851"/>
        <w:contextualSpacing/>
        <w:rPr>
          <w:b/>
        </w:rPr>
      </w:pPr>
      <w:r w:rsidRPr="003B5D60">
        <w:rPr>
          <w:b/>
        </w:rPr>
        <w:t>Изменения, внесенные при актуализации схемы теплоснабжения в Главу 7 Предложения по строительству, реконструкции</w:t>
      </w:r>
      <w:r w:rsidR="005A1A16" w:rsidRPr="003B5D60">
        <w:rPr>
          <w:b/>
        </w:rPr>
        <w:t>,</w:t>
      </w:r>
      <w:r w:rsidRPr="003B5D60">
        <w:rPr>
          <w:b/>
        </w:rPr>
        <w:t xml:space="preserve"> техническому перевооружению</w:t>
      </w:r>
      <w:r w:rsidR="005A1A16" w:rsidRPr="003B5D60">
        <w:rPr>
          <w:b/>
        </w:rPr>
        <w:t xml:space="preserve"> и (или) модернизации</w:t>
      </w:r>
      <w:r w:rsidRPr="003B5D60">
        <w:rPr>
          <w:b/>
        </w:rPr>
        <w:t xml:space="preserve"> источников тепловой энергии</w:t>
      </w:r>
    </w:p>
    <w:p w14:paraId="5F1199EB" w14:textId="3C8C24B9" w:rsidR="00A10C0D" w:rsidRDefault="00126BF2" w:rsidP="00856C1E">
      <w:pPr>
        <w:pStyle w:val="aff5"/>
      </w:pPr>
      <w:r>
        <w:t>Изменения внесенные в актуализации Главы 7:</w:t>
      </w:r>
    </w:p>
    <w:p w14:paraId="67699044" w14:textId="4AB93C94" w:rsidR="00126BF2" w:rsidRPr="003B5D60" w:rsidRDefault="003E1F0D" w:rsidP="00126BF2">
      <w:pPr>
        <w:pStyle w:val="a8"/>
      </w:pPr>
      <w:r>
        <w:t>–</w:t>
      </w:r>
      <w:r>
        <w:tab/>
        <w:t>замена</w:t>
      </w:r>
      <w:r w:rsidR="00126BF2">
        <w:t xml:space="preserve"> основного оборудования источников тепловой энергии.</w:t>
      </w:r>
    </w:p>
    <w:p w14:paraId="29FA68DD" w14:textId="67FF3216" w:rsidR="001C2DC9" w:rsidRPr="003B5D60" w:rsidRDefault="005A1A16" w:rsidP="00856C1E">
      <w:pPr>
        <w:keepNext/>
        <w:keepLines/>
        <w:widowControl/>
        <w:tabs>
          <w:tab w:val="left" w:pos="0"/>
        </w:tabs>
        <w:spacing w:before="120" w:after="120"/>
        <w:ind w:firstLine="851"/>
        <w:contextualSpacing/>
        <w:rPr>
          <w:b/>
        </w:rPr>
      </w:pPr>
      <w:r w:rsidRPr="003B5D60">
        <w:rPr>
          <w:b/>
        </w:rPr>
        <w:t>Изменения, внесенные при актуализации схемы теплоснабжения в Главу 8 Предложения по строительству, реконструкции и (или) модернизации тепловых сетей</w:t>
      </w:r>
    </w:p>
    <w:p w14:paraId="5820DCCC" w14:textId="6ED58E98" w:rsidR="00423F82" w:rsidRPr="003B5D60" w:rsidRDefault="00423F82" w:rsidP="00856C1E">
      <w:pPr>
        <w:pStyle w:val="a8"/>
      </w:pPr>
      <w:r w:rsidRPr="003B5D60">
        <w:t>Глава 8 откорректирована с учетом изменения прогноза перспективной нагрузки и корректировки предложений по развитию систем теплоснабжения (в том числе с учетом выполненных гидравлических расчетов перспективных режимов).</w:t>
      </w:r>
    </w:p>
    <w:p w14:paraId="7FC3534D" w14:textId="77777777" w:rsidR="00423F82" w:rsidRPr="003B5D60" w:rsidRDefault="00423F82" w:rsidP="00856C1E">
      <w:pPr>
        <w:pStyle w:val="a8"/>
      </w:pPr>
      <w:r w:rsidRPr="003B5D60">
        <w:t>Скорректированы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p>
    <w:p w14:paraId="035F9EF9" w14:textId="77777777" w:rsidR="00423F82" w:rsidRPr="003B5D60" w:rsidRDefault="00423F82" w:rsidP="00856C1E">
      <w:pPr>
        <w:pStyle w:val="a8"/>
      </w:pPr>
      <w:r w:rsidRPr="003B5D60">
        <w:t xml:space="preserve">Скорректированы предложения по строительству или реконструкции </w:t>
      </w:r>
      <w:r w:rsidRPr="003B5D60">
        <w:lastRenderedPageBreak/>
        <w:t>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p w14:paraId="30DFB989" w14:textId="06625C73" w:rsidR="00A10C0D" w:rsidRPr="003B5D60" w:rsidRDefault="00423F82" w:rsidP="00856C1E">
      <w:pPr>
        <w:pStyle w:val="a8"/>
      </w:pPr>
      <w:r w:rsidRPr="003B5D60">
        <w:t>Скорректированы предложения по реконструкции тепловых сетей, подлежащих замене в связи с исчерпанием эксплуатационного ресурса.</w:t>
      </w:r>
    </w:p>
    <w:p w14:paraId="7BDF3C3D" w14:textId="228E23DC" w:rsidR="00A10C0D" w:rsidRPr="003B5D60" w:rsidRDefault="005A1A16" w:rsidP="00856C1E">
      <w:pPr>
        <w:keepNext/>
        <w:keepLines/>
        <w:widowControl/>
        <w:tabs>
          <w:tab w:val="left" w:pos="0"/>
        </w:tabs>
        <w:spacing w:before="120" w:after="120"/>
        <w:ind w:firstLine="851"/>
        <w:contextualSpacing/>
        <w:rPr>
          <w:b/>
        </w:rPr>
      </w:pPr>
      <w:r w:rsidRPr="003B5D60">
        <w:rPr>
          <w:b/>
        </w:rPr>
        <w:t>Изменения, внесенные при актуализации схемы теплоснабжения в Главу 9 Предложения по переводу открытых систем теплоснабжения (горячего водоснабжения) в закрытые системы горячего водоснабжения</w:t>
      </w:r>
    </w:p>
    <w:p w14:paraId="10523A12" w14:textId="10BB88A0" w:rsidR="00A10C0D" w:rsidRPr="003B5D60" w:rsidRDefault="005A1A16" w:rsidP="00856C1E">
      <w:pPr>
        <w:pStyle w:val="a8"/>
      </w:pPr>
      <w:r w:rsidRPr="003B5D60">
        <w:t>В части предложений по переводу открытых систем горячего водоснабжения в закрытые системы горячего водоснабжения изменений не возникло.</w:t>
      </w:r>
    </w:p>
    <w:p w14:paraId="05A951EE" w14:textId="17E4E889" w:rsidR="00A10C0D" w:rsidRPr="003B5D60" w:rsidRDefault="005A1A16" w:rsidP="00856C1E">
      <w:pPr>
        <w:keepNext/>
        <w:keepLines/>
        <w:widowControl/>
        <w:tabs>
          <w:tab w:val="left" w:pos="0"/>
        </w:tabs>
        <w:spacing w:before="120" w:after="120"/>
        <w:ind w:firstLine="851"/>
        <w:contextualSpacing/>
        <w:rPr>
          <w:b/>
        </w:rPr>
      </w:pPr>
      <w:r w:rsidRPr="003B5D60">
        <w:rPr>
          <w:b/>
        </w:rPr>
        <w:t>Изменения, внесенные при актуализации схемы теплоснабжения в Главу 10 Перспективные топливные балансы</w:t>
      </w:r>
    </w:p>
    <w:p w14:paraId="4F702C04" w14:textId="77777777" w:rsidR="00EE72E4" w:rsidRPr="003B5D60" w:rsidRDefault="00EE72E4" w:rsidP="00856C1E">
      <w:pPr>
        <w:pStyle w:val="a8"/>
      </w:pPr>
      <w:r w:rsidRPr="003B5D60">
        <w:t>Изменения Главы 10 напрямую связаны с изменениями Главы 6. Ввиду изменившихся сценариев развития источников тепловой энергии, изменились и топливные балансы.</w:t>
      </w:r>
    </w:p>
    <w:p w14:paraId="09965EA6" w14:textId="588BA07A" w:rsidR="00EE72E4" w:rsidRPr="003B5D60" w:rsidRDefault="00EE72E4" w:rsidP="00856C1E">
      <w:pPr>
        <w:pStyle w:val="a8"/>
      </w:pPr>
      <w:r w:rsidRPr="003B5D60">
        <w:t>Скорректированы топливные балансы согласно новым показателям базового года.</w:t>
      </w:r>
    </w:p>
    <w:p w14:paraId="156E9846" w14:textId="6034FF7B" w:rsidR="005A1A16" w:rsidRPr="003B5D60" w:rsidRDefault="00EE72E4" w:rsidP="00856C1E">
      <w:pPr>
        <w:keepNext/>
        <w:keepLines/>
        <w:widowControl/>
        <w:tabs>
          <w:tab w:val="left" w:pos="0"/>
        </w:tabs>
        <w:spacing w:before="120" w:after="120"/>
        <w:ind w:firstLine="851"/>
        <w:contextualSpacing/>
        <w:rPr>
          <w:b/>
        </w:rPr>
      </w:pPr>
      <w:r w:rsidRPr="003B5D60">
        <w:rPr>
          <w:b/>
        </w:rPr>
        <w:t>Изменения, внесенные при актуализации схемы теплоснабжения в Главу 11 Оценка надежности теплоснабжения</w:t>
      </w:r>
    </w:p>
    <w:p w14:paraId="34314D60" w14:textId="483B0B75" w:rsidR="00EE72E4" w:rsidRPr="003B5D60" w:rsidRDefault="00EE72E4" w:rsidP="00856C1E">
      <w:pPr>
        <w:ind w:firstLine="851"/>
        <w:rPr>
          <w:szCs w:val="26"/>
        </w:rPr>
      </w:pPr>
      <w:r w:rsidRPr="003B5D60">
        <w:rPr>
          <w:szCs w:val="26"/>
        </w:rPr>
        <w:t xml:space="preserve">В рамках рассмотрения вопроса оценки надежности теплоснабжения в программном обеспечении </w:t>
      </w:r>
      <w:r w:rsidRPr="003B5D60">
        <w:rPr>
          <w:szCs w:val="26"/>
          <w:lang w:val="en-US"/>
        </w:rPr>
        <w:t>Zulu</w:t>
      </w:r>
      <w:r w:rsidR="009A1411" w:rsidRPr="003B5D60">
        <w:rPr>
          <w:szCs w:val="26"/>
        </w:rPr>
        <w:t>GIS 2021</w:t>
      </w:r>
      <w:r w:rsidRPr="003B5D60">
        <w:rPr>
          <w:szCs w:val="26"/>
        </w:rPr>
        <w:t xml:space="preserve"> были произведены расчеты, согласно которым были получены следующие показатели надежности для участков тепловых сетей и потребителей:</w:t>
      </w:r>
    </w:p>
    <w:p w14:paraId="62723D81" w14:textId="77777777" w:rsidR="00EE72E4" w:rsidRPr="003B5D60" w:rsidRDefault="00EE72E4" w:rsidP="00CB6B5F">
      <w:pPr>
        <w:pStyle w:val="a1"/>
        <w:numPr>
          <w:ilvl w:val="0"/>
          <w:numId w:val="65"/>
        </w:numPr>
        <w:spacing w:after="0"/>
        <w:ind w:left="0" w:firstLine="709"/>
        <w:jc w:val="both"/>
        <w:rPr>
          <w:b w:val="0"/>
          <w:sz w:val="26"/>
          <w:szCs w:val="26"/>
        </w:rPr>
      </w:pPr>
      <w:r w:rsidRPr="003B5D60">
        <w:rPr>
          <w:b w:val="0"/>
          <w:sz w:val="26"/>
          <w:szCs w:val="26"/>
        </w:rPr>
        <w:t>средняя частота отказов участков тепловой сети;</w:t>
      </w:r>
    </w:p>
    <w:p w14:paraId="53AE71B4" w14:textId="77777777" w:rsidR="00EE72E4" w:rsidRPr="003B5D60" w:rsidRDefault="00EE72E4" w:rsidP="00CB6B5F">
      <w:pPr>
        <w:pStyle w:val="a1"/>
        <w:numPr>
          <w:ilvl w:val="0"/>
          <w:numId w:val="65"/>
        </w:numPr>
        <w:spacing w:after="0"/>
        <w:ind w:left="0" w:firstLine="709"/>
        <w:jc w:val="both"/>
        <w:rPr>
          <w:b w:val="0"/>
          <w:sz w:val="26"/>
          <w:szCs w:val="26"/>
        </w:rPr>
      </w:pPr>
      <w:r w:rsidRPr="003B5D60">
        <w:rPr>
          <w:b w:val="0"/>
          <w:sz w:val="26"/>
          <w:szCs w:val="26"/>
        </w:rPr>
        <w:t>среднее время восстановления отказавших участков;</w:t>
      </w:r>
    </w:p>
    <w:p w14:paraId="664CD92F" w14:textId="77777777" w:rsidR="00EE72E4" w:rsidRPr="003B5D60" w:rsidRDefault="00EE72E4" w:rsidP="00CB6B5F">
      <w:pPr>
        <w:pStyle w:val="a1"/>
        <w:numPr>
          <w:ilvl w:val="0"/>
          <w:numId w:val="65"/>
        </w:numPr>
        <w:spacing w:after="0"/>
        <w:ind w:left="0" w:firstLine="709"/>
        <w:jc w:val="both"/>
        <w:rPr>
          <w:b w:val="0"/>
          <w:sz w:val="26"/>
          <w:szCs w:val="26"/>
        </w:rPr>
      </w:pPr>
      <w:r w:rsidRPr="003B5D60">
        <w:rPr>
          <w:b w:val="0"/>
          <w:sz w:val="26"/>
          <w:szCs w:val="26"/>
        </w:rPr>
        <w:t>вероятность отказов и безотказной работы системы теплоснабжения;</w:t>
      </w:r>
    </w:p>
    <w:p w14:paraId="2D34D543" w14:textId="77777777" w:rsidR="00EE72E4" w:rsidRPr="003B5D60" w:rsidRDefault="00EE72E4" w:rsidP="00CB6B5F">
      <w:pPr>
        <w:pStyle w:val="a1"/>
        <w:numPr>
          <w:ilvl w:val="0"/>
          <w:numId w:val="65"/>
        </w:numPr>
        <w:spacing w:after="0"/>
        <w:ind w:left="0" w:firstLine="709"/>
        <w:jc w:val="both"/>
        <w:rPr>
          <w:b w:val="0"/>
          <w:sz w:val="26"/>
          <w:szCs w:val="26"/>
        </w:rPr>
      </w:pPr>
      <w:r w:rsidRPr="003B5D60">
        <w:rPr>
          <w:b w:val="0"/>
          <w:sz w:val="26"/>
          <w:szCs w:val="26"/>
        </w:rPr>
        <w:t>коэффициент готовности теплопроводов к несению тепловой нагрузки;</w:t>
      </w:r>
    </w:p>
    <w:p w14:paraId="5EE64879" w14:textId="77777777" w:rsidR="00EE72E4" w:rsidRPr="003B5D60" w:rsidRDefault="00EE72E4" w:rsidP="00CB6B5F">
      <w:pPr>
        <w:pStyle w:val="a1"/>
        <w:numPr>
          <w:ilvl w:val="0"/>
          <w:numId w:val="65"/>
        </w:numPr>
        <w:spacing w:after="0"/>
        <w:ind w:left="0" w:firstLine="709"/>
        <w:jc w:val="both"/>
        <w:rPr>
          <w:b w:val="0"/>
          <w:sz w:val="26"/>
          <w:szCs w:val="26"/>
        </w:rPr>
      </w:pPr>
      <w:r w:rsidRPr="003B5D60">
        <w:rPr>
          <w:b w:val="0"/>
          <w:sz w:val="26"/>
          <w:szCs w:val="26"/>
        </w:rPr>
        <w:t>значение недоотпуска тепловой энергии по причине отказов или простоев тепловых сетей.</w:t>
      </w:r>
    </w:p>
    <w:p w14:paraId="45A11FC3" w14:textId="70A60BA3" w:rsidR="005A1A16" w:rsidRPr="003B5D60" w:rsidRDefault="00EE72E4" w:rsidP="00856C1E">
      <w:pPr>
        <w:keepNext/>
        <w:keepLines/>
        <w:widowControl/>
        <w:tabs>
          <w:tab w:val="left" w:pos="0"/>
        </w:tabs>
        <w:spacing w:before="120" w:after="120"/>
        <w:ind w:firstLine="851"/>
        <w:contextualSpacing/>
        <w:rPr>
          <w:b/>
        </w:rPr>
      </w:pPr>
      <w:r w:rsidRPr="003B5D60">
        <w:rPr>
          <w:b/>
        </w:rPr>
        <w:lastRenderedPageBreak/>
        <w:t>Изменения, внесенные при актуализации схемы теплоснабжения в Главу 12 Обоснование инвестиций в строительство, реконструкцию и техническое перевооружение</w:t>
      </w:r>
    </w:p>
    <w:p w14:paraId="37975D90" w14:textId="563EE716" w:rsidR="00423F82" w:rsidRPr="003B5D60" w:rsidRDefault="00423F82" w:rsidP="00CB6B5F">
      <w:pPr>
        <w:widowControl/>
        <w:numPr>
          <w:ilvl w:val="0"/>
          <w:numId w:val="66"/>
        </w:numPr>
        <w:tabs>
          <w:tab w:val="left" w:pos="1134"/>
        </w:tabs>
        <w:autoSpaceDE/>
        <w:autoSpaceDN/>
        <w:ind w:left="0" w:firstLine="709"/>
        <w:rPr>
          <w:iCs/>
          <w:szCs w:val="26"/>
          <w:lang w:bidi="ar-SA"/>
        </w:rPr>
      </w:pPr>
      <w:r w:rsidRPr="003B5D60">
        <w:t xml:space="preserve"> </w:t>
      </w:r>
      <w:r w:rsidRPr="003B5D60">
        <w:rPr>
          <w:iCs/>
          <w:szCs w:val="26"/>
        </w:rPr>
        <w:t>определены капитальные затраты и источники инвестиций в мероприятия на источниках теплоснабжения и тепловых сетях;</w:t>
      </w:r>
    </w:p>
    <w:p w14:paraId="44ED3428" w14:textId="77777777" w:rsidR="00423F82" w:rsidRPr="003B5D60" w:rsidRDefault="00423F82" w:rsidP="00CB6B5F">
      <w:pPr>
        <w:widowControl/>
        <w:numPr>
          <w:ilvl w:val="0"/>
          <w:numId w:val="66"/>
        </w:numPr>
        <w:tabs>
          <w:tab w:val="left" w:pos="1134"/>
        </w:tabs>
        <w:autoSpaceDE/>
        <w:autoSpaceDN/>
        <w:ind w:left="0" w:firstLine="709"/>
        <w:rPr>
          <w:iCs/>
          <w:szCs w:val="26"/>
        </w:rPr>
      </w:pPr>
      <w:r w:rsidRPr="003B5D60">
        <w:rPr>
          <w:rFonts w:eastAsiaTheme="minorEastAsia"/>
          <w:color w:val="000000"/>
          <w:szCs w:val="26"/>
          <w:lang w:eastAsia="en-US"/>
        </w:rPr>
        <w:t>произведен расчет ценовых (тарифных) последствий для потребителей;</w:t>
      </w:r>
    </w:p>
    <w:p w14:paraId="5AF6AA03" w14:textId="77777777" w:rsidR="00423F82" w:rsidRPr="003B5D60" w:rsidRDefault="00423F82" w:rsidP="00CB6B5F">
      <w:pPr>
        <w:widowControl/>
        <w:numPr>
          <w:ilvl w:val="0"/>
          <w:numId w:val="66"/>
        </w:numPr>
        <w:tabs>
          <w:tab w:val="left" w:pos="1134"/>
        </w:tabs>
        <w:autoSpaceDE/>
        <w:autoSpaceDN/>
        <w:ind w:left="0" w:firstLine="709"/>
        <w:rPr>
          <w:iCs/>
          <w:szCs w:val="26"/>
        </w:rPr>
      </w:pPr>
      <w:r w:rsidRPr="003B5D60">
        <w:rPr>
          <w:iCs/>
          <w:szCs w:val="26"/>
        </w:rPr>
        <w:t>актуализированы индексы-дефляторы, принятые для прогноза производственных расходов и тарифов на покупные энергоносители и воду.</w:t>
      </w:r>
    </w:p>
    <w:p w14:paraId="31E04F09" w14:textId="7D541FB1" w:rsidR="00EE72E4" w:rsidRPr="003B5D60" w:rsidRDefault="00EE72E4" w:rsidP="00856C1E">
      <w:pPr>
        <w:keepNext/>
        <w:keepLines/>
        <w:widowControl/>
        <w:tabs>
          <w:tab w:val="left" w:pos="0"/>
        </w:tabs>
        <w:spacing w:before="120" w:after="120"/>
        <w:ind w:firstLine="851"/>
        <w:contextualSpacing/>
        <w:rPr>
          <w:b/>
        </w:rPr>
      </w:pPr>
      <w:r w:rsidRPr="003B5D60">
        <w:rPr>
          <w:b/>
        </w:rPr>
        <w:t>Изменения, внесенные при актуализации схемы теплоснабжения в Главу 13 Индикаторы развития систем теплоснабжения поселения</w:t>
      </w:r>
    </w:p>
    <w:p w14:paraId="3CA1AFD9" w14:textId="09A9E372" w:rsidR="00EE72E4" w:rsidRPr="003B5D60" w:rsidRDefault="00EE72E4" w:rsidP="00856C1E">
      <w:pPr>
        <w:pStyle w:val="a8"/>
      </w:pPr>
      <w:r w:rsidRPr="003B5D60">
        <w:t>Глава 13 отражает основные индикаторы развития системы теплоснабжения</w:t>
      </w:r>
      <w:r w:rsidR="00107746" w:rsidRPr="003B5D60">
        <w:t>.</w:t>
      </w:r>
      <w:r w:rsidRPr="003B5D60">
        <w:t xml:space="preserve"> </w:t>
      </w:r>
      <w:r w:rsidR="00107746" w:rsidRPr="003B5D60">
        <w:t>В</w:t>
      </w:r>
      <w:r w:rsidRPr="003B5D60">
        <w:t>се полученные значения основаны на скорректированном ранее базовом уровне потребления тепловой энергии, зафиксированных с момента прошлой актуализации аварий в системах теплоснабжения.</w:t>
      </w:r>
    </w:p>
    <w:p w14:paraId="4036EB1B" w14:textId="4E575CCD" w:rsidR="00EE72E4" w:rsidRPr="003B5D60" w:rsidRDefault="00107746" w:rsidP="00856C1E">
      <w:pPr>
        <w:keepNext/>
        <w:keepLines/>
        <w:widowControl/>
        <w:tabs>
          <w:tab w:val="left" w:pos="0"/>
        </w:tabs>
        <w:spacing w:before="120" w:after="120"/>
        <w:ind w:firstLine="851"/>
        <w:contextualSpacing/>
        <w:rPr>
          <w:b/>
        </w:rPr>
      </w:pPr>
      <w:r w:rsidRPr="003B5D60">
        <w:rPr>
          <w:b/>
        </w:rPr>
        <w:t>Изменения, внесенные при актуализации схемы теплоснабжения в Главу 14 Ценовые (тарифные) последствия</w:t>
      </w:r>
    </w:p>
    <w:p w14:paraId="5C44942C" w14:textId="77777777" w:rsidR="00107746" w:rsidRPr="003B5D60" w:rsidRDefault="00107746" w:rsidP="00856C1E">
      <w:pPr>
        <w:ind w:firstLine="851"/>
        <w:rPr>
          <w:szCs w:val="26"/>
        </w:rPr>
      </w:pPr>
      <w:r w:rsidRPr="003B5D60">
        <w:rPr>
          <w:szCs w:val="26"/>
        </w:rPr>
        <w:t>Глава 14 полностью основана на значения, полученных в Главе 12 Обосновывающих материалов. В главе рассматривалось:</w:t>
      </w:r>
    </w:p>
    <w:p w14:paraId="4DF54482" w14:textId="77777777" w:rsidR="00107746" w:rsidRPr="003B5D60" w:rsidRDefault="00107746" w:rsidP="00CB6B5F">
      <w:pPr>
        <w:pStyle w:val="a1"/>
        <w:numPr>
          <w:ilvl w:val="0"/>
          <w:numId w:val="67"/>
        </w:numPr>
        <w:spacing w:after="0"/>
        <w:ind w:left="0" w:firstLine="709"/>
        <w:jc w:val="both"/>
        <w:rPr>
          <w:b w:val="0"/>
          <w:sz w:val="26"/>
          <w:szCs w:val="26"/>
        </w:rPr>
      </w:pPr>
      <w:r w:rsidRPr="003B5D60">
        <w:rPr>
          <w:b w:val="0"/>
          <w:sz w:val="26"/>
          <w:szCs w:val="26"/>
        </w:rPr>
        <w:t>влияние предлагаемых для реализации мероприятий на перспективную стоимость 1 Гкал;</w:t>
      </w:r>
    </w:p>
    <w:p w14:paraId="555217FA" w14:textId="77777777" w:rsidR="00107746" w:rsidRPr="003B5D60" w:rsidRDefault="00107746" w:rsidP="00CB6B5F">
      <w:pPr>
        <w:pStyle w:val="a1"/>
        <w:numPr>
          <w:ilvl w:val="0"/>
          <w:numId w:val="67"/>
        </w:numPr>
        <w:spacing w:after="0"/>
        <w:ind w:left="0" w:firstLine="709"/>
        <w:jc w:val="both"/>
        <w:rPr>
          <w:b w:val="0"/>
          <w:sz w:val="26"/>
          <w:szCs w:val="26"/>
        </w:rPr>
      </w:pPr>
      <w:r w:rsidRPr="003B5D60">
        <w:rPr>
          <w:b w:val="0"/>
          <w:sz w:val="26"/>
          <w:szCs w:val="26"/>
        </w:rPr>
        <w:t>расчет темпа роста тарифа без реализации предлагаемых проектов;</w:t>
      </w:r>
    </w:p>
    <w:p w14:paraId="3D7CEAA2" w14:textId="26E5AD19" w:rsidR="00EE72E4" w:rsidRPr="003B5D60" w:rsidRDefault="00107746" w:rsidP="00CB6B5F">
      <w:pPr>
        <w:pStyle w:val="a1"/>
        <w:numPr>
          <w:ilvl w:val="0"/>
          <w:numId w:val="67"/>
        </w:numPr>
        <w:spacing w:after="0"/>
        <w:ind w:left="0" w:firstLine="709"/>
        <w:jc w:val="both"/>
        <w:rPr>
          <w:b w:val="0"/>
          <w:sz w:val="26"/>
          <w:szCs w:val="26"/>
        </w:rPr>
      </w:pPr>
      <w:r w:rsidRPr="003B5D60">
        <w:rPr>
          <w:b w:val="0"/>
          <w:sz w:val="26"/>
          <w:szCs w:val="26"/>
        </w:rPr>
        <w:t>сравнение темпов роста тарифа с учетом реализацией проектов и под действием индексов дефляторов.</w:t>
      </w:r>
    </w:p>
    <w:p w14:paraId="1523CB2C" w14:textId="6F9694E6" w:rsidR="005A1A16" w:rsidRPr="003B5D60" w:rsidRDefault="00107746" w:rsidP="00856C1E">
      <w:pPr>
        <w:keepNext/>
        <w:keepLines/>
        <w:widowControl/>
        <w:tabs>
          <w:tab w:val="left" w:pos="0"/>
        </w:tabs>
        <w:spacing w:before="120" w:after="120"/>
        <w:ind w:firstLine="851"/>
        <w:contextualSpacing/>
        <w:rPr>
          <w:b/>
        </w:rPr>
      </w:pPr>
      <w:r w:rsidRPr="003B5D60">
        <w:rPr>
          <w:b/>
        </w:rPr>
        <w:t>Изменения, внесенные при актуализации схемы теплоснабжения в Главу 15 Реестр единых теплоснабжающих организаций</w:t>
      </w:r>
    </w:p>
    <w:p w14:paraId="3A88C344" w14:textId="32E95A57" w:rsidR="00A10C0D" w:rsidRPr="003B5D60" w:rsidRDefault="00107746" w:rsidP="00856C1E">
      <w:pPr>
        <w:pStyle w:val="a8"/>
      </w:pPr>
      <w:r w:rsidRPr="003B5D60">
        <w:t>В части реестра единых теплоснабжающих организации изменений не возникло.</w:t>
      </w:r>
    </w:p>
    <w:p w14:paraId="0695A59A" w14:textId="2AC801FB" w:rsidR="001C2DC9" w:rsidRPr="003B5D60" w:rsidRDefault="00FD3361" w:rsidP="00856C1E">
      <w:pPr>
        <w:keepNext/>
        <w:keepLines/>
        <w:widowControl/>
        <w:tabs>
          <w:tab w:val="left" w:pos="0"/>
        </w:tabs>
        <w:spacing w:before="120" w:after="120"/>
        <w:ind w:firstLine="851"/>
        <w:contextualSpacing/>
        <w:rPr>
          <w:b/>
        </w:rPr>
      </w:pPr>
      <w:r w:rsidRPr="003B5D60">
        <w:rPr>
          <w:b/>
        </w:rPr>
        <w:t>Изменения, внесенные при актуализации схемы теплоснабжения в Главу 16 Реестр проектов схемы теплоснабжения</w:t>
      </w:r>
    </w:p>
    <w:p w14:paraId="7835DCA3" w14:textId="77777777" w:rsidR="00FD3361" w:rsidRPr="003B5D60" w:rsidRDefault="00FD3361" w:rsidP="00856C1E">
      <w:pPr>
        <w:ind w:firstLine="851"/>
        <w:rPr>
          <w:szCs w:val="26"/>
        </w:rPr>
      </w:pPr>
      <w:r w:rsidRPr="003B5D60">
        <w:rPr>
          <w:szCs w:val="26"/>
        </w:rPr>
        <w:t>Глава 16 является обобщающим томом для всех мероприятий, связанных со строительством и реконструкцией объектов схемы теплоснабжения:</w:t>
      </w:r>
    </w:p>
    <w:p w14:paraId="4CCD6FE5" w14:textId="5D56C05D" w:rsidR="00FD3361" w:rsidRPr="003B5D60" w:rsidRDefault="00FD3361" w:rsidP="00CB6B5F">
      <w:pPr>
        <w:pStyle w:val="a1"/>
        <w:numPr>
          <w:ilvl w:val="0"/>
          <w:numId w:val="67"/>
        </w:numPr>
        <w:spacing w:after="0"/>
        <w:ind w:left="0" w:firstLine="709"/>
        <w:jc w:val="both"/>
        <w:rPr>
          <w:b w:val="0"/>
          <w:sz w:val="26"/>
          <w:szCs w:val="26"/>
        </w:rPr>
      </w:pPr>
      <w:r w:rsidRPr="003B5D60">
        <w:rPr>
          <w:b w:val="0"/>
          <w:sz w:val="26"/>
          <w:szCs w:val="26"/>
        </w:rPr>
        <w:lastRenderedPageBreak/>
        <w:t xml:space="preserve">скорректированы капитальные затраты на реконструкцию тепловых сетей, согласно </w:t>
      </w:r>
      <w:r w:rsidR="00D83EB1" w:rsidRPr="003B5D60">
        <w:rPr>
          <w:b w:val="0"/>
          <w:sz w:val="26"/>
          <w:szCs w:val="26"/>
        </w:rPr>
        <w:t>изменениям,</w:t>
      </w:r>
      <w:r w:rsidRPr="003B5D60">
        <w:rPr>
          <w:b w:val="0"/>
          <w:sz w:val="26"/>
          <w:szCs w:val="26"/>
        </w:rPr>
        <w:t xml:space="preserve"> в размере налога на добавленную стоимость (НДС) с момента предыдущей актуализации Схемы теплоснабжения.</w:t>
      </w:r>
    </w:p>
    <w:p w14:paraId="20B068B0" w14:textId="77777777" w:rsidR="00CE1D96" w:rsidRPr="003B5D60" w:rsidRDefault="00CE1D96" w:rsidP="00CB6B5F">
      <w:pPr>
        <w:pStyle w:val="20"/>
        <w:widowControl/>
        <w:numPr>
          <w:ilvl w:val="1"/>
          <w:numId w:val="39"/>
        </w:numPr>
        <w:tabs>
          <w:tab w:val="left" w:pos="1276"/>
        </w:tabs>
        <w:autoSpaceDE/>
        <w:autoSpaceDN/>
        <w:spacing w:before="120" w:after="240"/>
        <w:ind w:left="142" w:firstLine="709"/>
        <w:rPr>
          <w:i w:val="0"/>
        </w:rPr>
      </w:pPr>
      <w:bookmarkStart w:id="762" w:name="_Toc131852748"/>
      <w:r w:rsidRPr="003B5D60">
        <w:rPr>
          <w:i w:val="0"/>
        </w:rPr>
        <w:t>Сведения о том, какие мероприятия из утвержденной схемы теплоснабжения были выполнены за период, прошедший с даты утверждения схемы теплоснабжения</w:t>
      </w:r>
      <w:bookmarkEnd w:id="762"/>
    </w:p>
    <w:p w14:paraId="79A00CFF" w14:textId="55DF4B08" w:rsidR="00FD3361" w:rsidRDefault="00423F82" w:rsidP="00856C1E">
      <w:pPr>
        <w:pStyle w:val="a8"/>
      </w:pPr>
      <w:r w:rsidRPr="003B5D60">
        <w:t xml:space="preserve">Сведения о выполненных мероприятиях за период, предшествующий </w:t>
      </w:r>
      <w:r w:rsidR="003E7263" w:rsidRPr="003B5D60">
        <w:t>актуализации,</w:t>
      </w:r>
      <w:r w:rsidRPr="003B5D60">
        <w:t xml:space="preserve"> отсутствуют.</w:t>
      </w:r>
      <w:r>
        <w:t xml:space="preserve"> </w:t>
      </w:r>
    </w:p>
    <w:p w14:paraId="32F7CC5A" w14:textId="77777777" w:rsidR="00FD3361" w:rsidRDefault="00FD3361" w:rsidP="00856C1E">
      <w:pPr>
        <w:pStyle w:val="a8"/>
      </w:pPr>
    </w:p>
    <w:p w14:paraId="35FECB14" w14:textId="77777777" w:rsidR="001C2DC9" w:rsidRDefault="001C2DC9" w:rsidP="00856C1E">
      <w:pPr>
        <w:pStyle w:val="a8"/>
      </w:pPr>
    </w:p>
    <w:p w14:paraId="0AC198B5" w14:textId="77777777" w:rsidR="00F86008" w:rsidRDefault="00F86008" w:rsidP="00856C1E">
      <w:pPr>
        <w:pStyle w:val="a8"/>
      </w:pPr>
    </w:p>
    <w:sectPr w:rsidR="00F86008" w:rsidSect="002401F2">
      <w:pgSz w:w="11910" w:h="16840"/>
      <w:pgMar w:top="1134" w:right="851" w:bottom="851" w:left="1701" w:header="0" w:footer="59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352967" w14:textId="77777777" w:rsidR="003609F0" w:rsidRDefault="003609F0">
      <w:r>
        <w:separator/>
      </w:r>
    </w:p>
  </w:endnote>
  <w:endnote w:type="continuationSeparator" w:id="0">
    <w:p w14:paraId="2EED8EE2" w14:textId="77777777" w:rsidR="003609F0" w:rsidRDefault="003609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MT">
    <w:altName w:val="Yu Gothic UI"/>
    <w:panose1 w:val="00000000000000000000"/>
    <w:charset w:val="80"/>
    <w:family w:val="auto"/>
    <w:notTrueType/>
    <w:pitch w:val="default"/>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8"/>
      </w:rPr>
      <w:id w:val="-1624149868"/>
      <w:docPartObj>
        <w:docPartGallery w:val="Page Numbers (Bottom of Page)"/>
        <w:docPartUnique/>
      </w:docPartObj>
    </w:sdtPr>
    <w:sdtEndPr/>
    <w:sdtContent>
      <w:p w14:paraId="006E7C0A" w14:textId="5E1ADBBC" w:rsidR="00EC69DB" w:rsidRPr="00832A76" w:rsidRDefault="00EC69DB" w:rsidP="00915295">
        <w:pPr>
          <w:pStyle w:val="af"/>
          <w:ind w:firstLine="0"/>
          <w:jc w:val="center"/>
          <w:rPr>
            <w:szCs w:val="26"/>
          </w:rPr>
        </w:pPr>
        <w:r w:rsidRPr="00832A76">
          <w:rPr>
            <w:szCs w:val="26"/>
          </w:rPr>
          <w:t>г. Санкт-Петербург</w:t>
        </w:r>
      </w:p>
      <w:p w14:paraId="0ABF4EF9" w14:textId="77777777" w:rsidR="00EC69DB" w:rsidRPr="00832A76" w:rsidRDefault="00EC69DB" w:rsidP="00915295">
        <w:pPr>
          <w:pStyle w:val="af"/>
          <w:ind w:firstLine="0"/>
          <w:jc w:val="center"/>
          <w:rPr>
            <w:szCs w:val="26"/>
          </w:rPr>
        </w:pPr>
        <w:r w:rsidRPr="00832A76">
          <w:rPr>
            <w:szCs w:val="26"/>
          </w:rPr>
          <w:t>2023 год</w:t>
        </w:r>
      </w:p>
      <w:p w14:paraId="293D4AEF" w14:textId="07E523A7" w:rsidR="00EC69DB" w:rsidRPr="00915295" w:rsidRDefault="00EC69DB" w:rsidP="00915295">
        <w:pPr>
          <w:pStyle w:val="af"/>
          <w:ind w:firstLine="0"/>
          <w:jc w:val="center"/>
          <w:rPr>
            <w:sz w:val="22"/>
            <w:szCs w:val="20"/>
          </w:rPr>
        </w:pPr>
        <w:r>
          <w:rPr>
            <w:noProof/>
            <w:lang w:bidi="ar-SA"/>
          </w:rPr>
          <w:drawing>
            <wp:inline distT="0" distB="0" distL="0" distR="0" wp14:anchorId="7C9585BF" wp14:editId="0F38E68D">
              <wp:extent cx="166370" cy="356235"/>
              <wp:effectExtent l="0" t="0" r="5080" b="5715"/>
              <wp:docPr id="18" name="Рисунок 18" descr="Nevskaya-Energetika-fire.jpg"/>
              <wp:cNvGraphicFramePr/>
              <a:graphic xmlns:a="http://schemas.openxmlformats.org/drawingml/2006/main">
                <a:graphicData uri="http://schemas.openxmlformats.org/drawingml/2006/picture">
                  <pic:pic xmlns:pic="http://schemas.openxmlformats.org/drawingml/2006/picture">
                    <pic:nvPicPr>
                      <pic:cNvPr id="48" name="Рисунок 48" descr="Nevskaya-Energetika-fire.jp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6370" cy="356235"/>
                      </a:xfrm>
                      <a:prstGeom prst="rect">
                        <a:avLst/>
                      </a:prstGeom>
                      <a:noFill/>
                      <a:ln>
                        <a:noFill/>
                      </a:ln>
                    </pic:spPr>
                  </pic:pic>
                </a:graphicData>
              </a:graphic>
            </wp:inline>
          </w:drawing>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Cs w:val="26"/>
      </w:rPr>
      <w:id w:val="633062176"/>
      <w:docPartObj>
        <w:docPartGallery w:val="Page Numbers (Bottom of Page)"/>
        <w:docPartUnique/>
      </w:docPartObj>
    </w:sdtPr>
    <w:sdtEndPr/>
    <w:sdtContent>
      <w:p w14:paraId="288E9D0A" w14:textId="77777777" w:rsidR="00EC69DB" w:rsidRPr="00832A76" w:rsidRDefault="00EC69DB" w:rsidP="00915295">
        <w:pPr>
          <w:pStyle w:val="af"/>
          <w:ind w:firstLine="0"/>
          <w:jc w:val="center"/>
          <w:rPr>
            <w:szCs w:val="26"/>
          </w:rPr>
        </w:pPr>
        <w:r w:rsidRPr="00832A76">
          <w:rPr>
            <w:szCs w:val="26"/>
          </w:rPr>
          <w:t>г. Санкт-Петербург</w:t>
        </w:r>
      </w:p>
      <w:p w14:paraId="333D6A02" w14:textId="6507622E" w:rsidR="00EC69DB" w:rsidRPr="00832A76" w:rsidRDefault="00EC69DB" w:rsidP="00915295">
        <w:pPr>
          <w:pStyle w:val="af"/>
          <w:ind w:firstLine="0"/>
          <w:jc w:val="center"/>
          <w:rPr>
            <w:szCs w:val="26"/>
          </w:rPr>
        </w:pPr>
        <w:r w:rsidRPr="00832A76">
          <w:rPr>
            <w:szCs w:val="26"/>
          </w:rPr>
          <w:t>2023 год</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7167331"/>
      <w:docPartObj>
        <w:docPartGallery w:val="Page Numbers (Bottom of Page)"/>
        <w:docPartUnique/>
      </w:docPartObj>
    </w:sdtPr>
    <w:sdtEndPr>
      <w:rPr>
        <w:szCs w:val="26"/>
      </w:rPr>
    </w:sdtEndPr>
    <w:sdtContent>
      <w:p w14:paraId="52CE3964" w14:textId="6E034A52" w:rsidR="00EC69DB" w:rsidRPr="00915295" w:rsidRDefault="00EC69DB" w:rsidP="00915295">
        <w:pPr>
          <w:pStyle w:val="af"/>
          <w:jc w:val="center"/>
          <w:rPr>
            <w:szCs w:val="26"/>
          </w:rPr>
        </w:pPr>
        <w:r w:rsidRPr="00915295">
          <w:rPr>
            <w:szCs w:val="26"/>
          </w:rPr>
          <w:fldChar w:fldCharType="begin"/>
        </w:r>
        <w:r w:rsidRPr="00915295">
          <w:rPr>
            <w:szCs w:val="26"/>
          </w:rPr>
          <w:instrText>PAGE   \* MERGEFORMAT</w:instrText>
        </w:r>
        <w:r w:rsidRPr="00915295">
          <w:rPr>
            <w:szCs w:val="26"/>
          </w:rPr>
          <w:fldChar w:fldCharType="separate"/>
        </w:r>
        <w:r w:rsidR="00E67EB8">
          <w:rPr>
            <w:noProof/>
            <w:szCs w:val="26"/>
          </w:rPr>
          <w:t>82</w:t>
        </w:r>
        <w:r w:rsidRPr="00915295">
          <w:rPr>
            <w:szCs w:val="26"/>
          </w:rPr>
          <w:fldChar w:fldCharType="end"/>
        </w: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0026048"/>
      <w:docPartObj>
        <w:docPartGallery w:val="Page Numbers (Bottom of Page)"/>
        <w:docPartUnique/>
      </w:docPartObj>
    </w:sdtPr>
    <w:sdtEndPr/>
    <w:sdtContent>
      <w:p w14:paraId="3114371F" w14:textId="134D5F37" w:rsidR="00EC69DB" w:rsidRDefault="00EC69DB">
        <w:pPr>
          <w:pStyle w:val="af"/>
          <w:jc w:val="center"/>
        </w:pPr>
        <w:r>
          <w:fldChar w:fldCharType="begin"/>
        </w:r>
        <w:r>
          <w:instrText>PAGE   \* MERGEFORMAT</w:instrText>
        </w:r>
        <w:r>
          <w:fldChar w:fldCharType="separate"/>
        </w:r>
        <w:r w:rsidR="00E67EB8">
          <w:rPr>
            <w:noProof/>
          </w:rPr>
          <w:t>282</w:t>
        </w:r>
        <w:r>
          <w:fldChar w:fldCharType="end"/>
        </w:r>
      </w:p>
    </w:sdtContent>
  </w:sdt>
  <w:p w14:paraId="349B68AC" w14:textId="77777777" w:rsidR="00EC69DB" w:rsidRDefault="00EC69DB">
    <w:pPr>
      <w:pStyle w:val="a8"/>
      <w:spacing w:line="14" w:lineRule="auto"/>
      <w:rPr>
        <w:sz w:val="20"/>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5A9265" w14:textId="77777777" w:rsidR="00EC69DB" w:rsidRDefault="00EC69DB">
    <w:pPr>
      <w:pStyle w:val="af"/>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35EAF2" w14:textId="77777777" w:rsidR="00EC69DB" w:rsidRPr="002264C1" w:rsidRDefault="00EC69DB" w:rsidP="00333E5F">
    <w:pPr>
      <w:pStyle w:val="af"/>
      <w:rPr>
        <w:sz w:val="28"/>
        <w:szCs w:val="28"/>
      </w:rPr>
    </w:pPr>
    <w:r>
      <w:rPr>
        <w:sz w:val="28"/>
        <w:szCs w:val="28"/>
      </w:rPr>
      <w:t>Москва 2014</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A9D9D3" w14:textId="77777777" w:rsidR="003609F0" w:rsidRDefault="003609F0">
      <w:r>
        <w:separator/>
      </w:r>
    </w:p>
  </w:footnote>
  <w:footnote w:type="continuationSeparator" w:id="0">
    <w:p w14:paraId="593A45D9" w14:textId="77777777" w:rsidR="003609F0" w:rsidRDefault="003609F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2A341A" w14:textId="0804C4E0" w:rsidR="00EC69DB" w:rsidRDefault="00EC69DB" w:rsidP="00915295">
    <w:pPr>
      <w:pStyle w:val="ad"/>
      <w:jc w:val="center"/>
    </w:pPr>
    <w:r w:rsidRPr="006D4BC7">
      <w:rPr>
        <w:rFonts w:eastAsia="Calibri"/>
        <w:noProof/>
        <w:lang w:bidi="ar-SA"/>
      </w:rPr>
      <w:drawing>
        <wp:inline distT="0" distB="0" distL="0" distR="0" wp14:anchorId="3A016885" wp14:editId="63137F6F">
          <wp:extent cx="2556953" cy="895350"/>
          <wp:effectExtent l="0" t="0" r="0" b="0"/>
          <wp:docPr id="17" name="Рисунок 17" descr="Nevskaya-Energetika-logotyp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Nevskaya-Energetika-logotype-3.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556953" cy="89535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929E39" w14:textId="42F9971B" w:rsidR="00EC69DB" w:rsidRDefault="00EC69DB" w:rsidP="00915295">
    <w:pPr>
      <w:pStyle w:val="ad"/>
      <w:ind w:firstLine="0"/>
      <w:jc w:val="center"/>
    </w:pPr>
    <w:r w:rsidRPr="00AA1ED1">
      <w:rPr>
        <w:noProof/>
        <w:sz w:val="16"/>
        <w:szCs w:val="16"/>
        <w:lang w:bidi="ar-SA"/>
      </w:rPr>
      <w:drawing>
        <wp:inline distT="0" distB="0" distL="0" distR="0" wp14:anchorId="7C26CF2E" wp14:editId="77E718E2">
          <wp:extent cx="2339340" cy="819150"/>
          <wp:effectExtent l="0" t="0" r="3810" b="0"/>
          <wp:docPr id="8" name="Рисунок 8" descr="Nevskaya-Energetika-logotyp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Nevskaya-Energetika-logotype-3.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339340" cy="81915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27B480" w14:textId="200F9334" w:rsidR="00EC69DB" w:rsidRDefault="00EC69DB" w:rsidP="00915295">
    <w:pPr>
      <w:pStyle w:val="ad"/>
      <w:jc w:val="cente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250636" w14:textId="77777777" w:rsidR="00EC69DB" w:rsidRDefault="00EC69DB">
    <w:pPr>
      <w:pStyle w:val="ad"/>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703AAA" w14:textId="77777777" w:rsidR="00EC69DB" w:rsidRPr="005C61AF" w:rsidRDefault="00EC69DB" w:rsidP="005C61AF">
    <w:pPr>
      <w:pStyle w:val="ad"/>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ook w:val="04A0" w:firstRow="1" w:lastRow="0" w:firstColumn="1" w:lastColumn="0" w:noHBand="0" w:noVBand="1"/>
    </w:tblPr>
    <w:tblGrid>
      <w:gridCol w:w="1449"/>
      <w:gridCol w:w="7909"/>
    </w:tblGrid>
    <w:tr w:rsidR="00EC69DB" w14:paraId="36AF1B69" w14:textId="77777777" w:rsidTr="00333E5F">
      <w:trPr>
        <w:cantSplit/>
        <w:trHeight w:val="20"/>
      </w:trPr>
      <w:tc>
        <w:tcPr>
          <w:tcW w:w="774" w:type="pct"/>
          <w:vAlign w:val="center"/>
          <w:hideMark/>
        </w:tcPr>
        <w:p w14:paraId="469A0A0F" w14:textId="77777777" w:rsidR="00EC69DB" w:rsidRDefault="00EC69DB">
          <w:pPr>
            <w:pBdr>
              <w:right w:val="single" w:sz="4" w:space="4" w:color="auto"/>
            </w:pBdr>
            <w:ind w:left="-16"/>
            <w:rPr>
              <w:color w:val="999999"/>
            </w:rPr>
          </w:pPr>
          <w:r>
            <w:rPr>
              <w:noProof/>
              <w:color w:val="999999"/>
              <w:sz w:val="24"/>
              <w:szCs w:val="24"/>
              <w:lang w:bidi="ar-SA"/>
            </w:rPr>
            <w:drawing>
              <wp:inline distT="0" distB="0" distL="0" distR="0" wp14:anchorId="586603A7" wp14:editId="5CA712A1">
                <wp:extent cx="676910" cy="641350"/>
                <wp:effectExtent l="0" t="0" r="889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1">
                          <a:extLst>
                            <a:ext uri="{28A0092B-C50C-407E-A947-70E740481C1C}">
                              <a14:useLocalDpi xmlns:a14="http://schemas.microsoft.com/office/drawing/2010/main" val="0"/>
                            </a:ext>
                          </a:extLst>
                        </a:blip>
                        <a:srcRect l="13358" t="23157" r="11862" b="14316"/>
                        <a:stretch>
                          <a:fillRect/>
                        </a:stretch>
                      </pic:blipFill>
                      <pic:spPr bwMode="auto">
                        <a:xfrm>
                          <a:off x="0" y="0"/>
                          <a:ext cx="676910" cy="641350"/>
                        </a:xfrm>
                        <a:prstGeom prst="rect">
                          <a:avLst/>
                        </a:prstGeom>
                        <a:noFill/>
                        <a:ln>
                          <a:noFill/>
                        </a:ln>
                      </pic:spPr>
                    </pic:pic>
                  </a:graphicData>
                </a:graphic>
              </wp:inline>
            </w:drawing>
          </w:r>
        </w:p>
      </w:tc>
      <w:tc>
        <w:tcPr>
          <w:tcW w:w="4226" w:type="pct"/>
          <w:vAlign w:val="center"/>
          <w:hideMark/>
        </w:tcPr>
        <w:p w14:paraId="1E80B632" w14:textId="77777777" w:rsidR="00EC69DB" w:rsidRDefault="00EC69DB">
          <w:pPr>
            <w:pStyle w:val="af8"/>
            <w:rPr>
              <w:rFonts w:ascii="Times New Roman" w:hAnsi="Times New Roman" w:cs="Times New Roman"/>
              <w:b/>
              <w:i w:val="0"/>
              <w:color w:val="auto"/>
              <w:sz w:val="28"/>
              <w:szCs w:val="28"/>
            </w:rPr>
          </w:pPr>
          <w:r>
            <w:rPr>
              <w:rFonts w:ascii="Times New Roman" w:hAnsi="Times New Roman" w:cs="Times New Roman"/>
              <w:b/>
              <w:i w:val="0"/>
              <w:color w:val="auto"/>
              <w:sz w:val="28"/>
              <w:szCs w:val="28"/>
            </w:rPr>
            <w:t>ОТКРЫТОЕ АКЦИОНЕРНОЕ ОБЩЕСТВО</w:t>
          </w:r>
        </w:p>
        <w:p w14:paraId="4ADA6059" w14:textId="77777777" w:rsidR="00EC69DB" w:rsidRDefault="00EC69DB">
          <w:pPr>
            <w:pStyle w:val="af8"/>
            <w:ind w:left="-23" w:right="-181"/>
            <w:rPr>
              <w:rFonts w:ascii="Times New Roman" w:hAnsi="Times New Roman" w:cs="Times New Roman"/>
              <w:b/>
              <w:i w:val="0"/>
              <w:color w:val="auto"/>
              <w:sz w:val="36"/>
              <w:szCs w:val="36"/>
            </w:rPr>
          </w:pPr>
          <w:r>
            <w:rPr>
              <w:rFonts w:ascii="Times New Roman" w:hAnsi="Times New Roman" w:cs="Times New Roman"/>
              <w:b/>
              <w:i w:val="0"/>
              <w:color w:val="auto"/>
              <w:sz w:val="36"/>
              <w:szCs w:val="36"/>
            </w:rPr>
            <w:t>«ОБЪЕДИНЕНИЕ ВНИПИЭНЕРГОПРОМ»</w:t>
          </w:r>
        </w:p>
      </w:tc>
    </w:tr>
  </w:tbl>
  <w:p w14:paraId="76BB6641" w14:textId="77777777" w:rsidR="00EC69DB" w:rsidRDefault="00EC69DB" w:rsidP="00333E5F">
    <w:pPr>
      <w:pStyle w:val="ad"/>
    </w:pPr>
    <w:r>
      <w:rPr>
        <w:noProof/>
        <w:lang w:bidi="ar-SA"/>
      </w:rPr>
      <mc:AlternateContent>
        <mc:Choice Requires="wps">
          <w:drawing>
            <wp:anchor distT="4294967294" distB="4294967294" distL="114300" distR="114300" simplePos="0" relativeHeight="502653640" behindDoc="0" locked="0" layoutInCell="1" allowOverlap="1" wp14:anchorId="10829916" wp14:editId="7D37985C">
              <wp:simplePos x="0" y="0"/>
              <wp:positionH relativeFrom="column">
                <wp:posOffset>177800</wp:posOffset>
              </wp:positionH>
              <wp:positionV relativeFrom="paragraph">
                <wp:posOffset>167270</wp:posOffset>
              </wp:positionV>
              <wp:extent cx="6027420" cy="0"/>
              <wp:effectExtent l="0" t="19050" r="11430" b="19050"/>
              <wp:wrapNone/>
              <wp:docPr id="54" name="Прямая соединительная линия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742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3E9E5A0" id="Прямая соединительная линия 54" o:spid="_x0000_s1026" style="position:absolute;z-index:5026536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4pt,13.15pt" to="488.6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izjVgIAAGYEAAAOAAAAZHJzL2Uyb0RvYy54bWysVN1u0zAUvkfiHSzfd0m6rOuipRNqWm4G&#10;TNp4ANd2mgjHtmyvaYWQgGukPgKvwAVIkwY8Q/pGHLs/2uAGIXLhHPuc8+U73znO+cWyEWjBja2V&#10;zHFyFGPEJVWslvMcv76Z9oYYWUckI0JJnuMVt/hi9PTJeasz3leVEowbBCDSZq3OceWczqLI0oo3&#10;xB4pzSU4S2Ua4mBr5hEzpAX0RkT9OB5ErTJMG0W5tXBabJ14FPDLklP3qiwtd0jkGLi5sJqwzvwa&#10;jc5JNjdEVzXd0SD/wKIhtYSPHqAK4gi6NfUfUE1NjbKqdEdUNZEqy5ryUANUk8S/VXNdEc1DLSCO&#10;1QeZ7P+DpS8XVwbVLMcnKUaSNNCj7vPm/Wbdfe++bNZo86H72X3rvnZ33Y/ubvMR7PvNJ7C9s7vf&#10;Ha8RpIOWrbYZQI7llfFq0KW81peKvrFIqnFF5JyHmm5WGr6T+IzoUYrfWA2MZu0LxSCG3DoVhF2W&#10;pvGQIBlahv6tDv3jS4coHA7i/mnahzbTvS8i2T5RG+uec9Ugb+RY1NJLSzKyuLTOEyHZPsQfSzWt&#10;hQjjISRqc3w8TGIP3WgQi81ESLZK1MwH+hRr5rOxMGhB/LCFJ1QInodhRt1KFoArTthkZztSi60N&#10;RIT0eFAWUNtZ22l6exafTYaTYdpL+4NJL42LovdsOk57g2lyelIcF+Nxkbzz1JI0q2rGuPTs9pOd&#10;pH83Obs7tp3Jw2wfJIkeowftgOz+HUiHvvpWbodiptjqyuz7DcMcgncXz9+Wh3uwH/4eRr8AAAD/&#10;/wMAUEsDBBQABgAIAAAAIQCjecRw3QAAAAgBAAAPAAAAZHJzL2Rvd25yZXYueG1sTI/NTsNADITv&#10;SLzDykjc6KZB6k+aTVUqVaiCC4UHcLNuEjXrjbJum7w9izjAybJnNP4mXw+uVVfqQ+PZwHSSgCIu&#10;vW24MvD1uXtagAqCbLH1TAZGCrAu7u9yzKy/8QddD1KpGMIhQwO1SJdpHcqaHIaJ74ijdvK9Q4lr&#10;X2nb4y2Gu1anSTLTDhuOH2rsaFtTeT5cnAE5J69vL7gbN+60l2o5lm6/fTfm8WHYrEAJDfJnhh/8&#10;iA5FZDr6C9ugWgPpIlaROGfPoKK+nM9TUMffgy5y/b9A8Q0AAP//AwBQSwECLQAUAAYACAAAACEA&#10;toM4kv4AAADhAQAAEwAAAAAAAAAAAAAAAAAAAAAAW0NvbnRlbnRfVHlwZXNdLnhtbFBLAQItABQA&#10;BgAIAAAAIQA4/SH/1gAAAJQBAAALAAAAAAAAAAAAAAAAAC8BAABfcmVscy8ucmVsc1BLAQItABQA&#10;BgAIAAAAIQCOGizjVgIAAGYEAAAOAAAAAAAAAAAAAAAAAC4CAABkcnMvZTJvRG9jLnhtbFBLAQIt&#10;ABQABgAIAAAAIQCjecRw3QAAAAgBAAAPAAAAAAAAAAAAAAAAALAEAABkcnMvZG93bnJldi54bWxQ&#10;SwUGAAAAAAQABADzAAAAugUAAAAA&#10;" strokeweight="3pt">
              <v:stroke linestyle="thinThin"/>
            </v:lin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04D24"/>
    <w:multiLevelType w:val="multilevel"/>
    <w:tmpl w:val="939E96F0"/>
    <w:styleLink w:val="a"/>
    <w:lvl w:ilvl="0">
      <w:start w:val="1"/>
      <w:numFmt w:val="decimal"/>
      <w:suff w:val="space"/>
      <w:lvlText w:val="Глава %1."/>
      <w:lvlJc w:val="left"/>
      <w:pPr>
        <w:ind w:left="0" w:firstLine="0"/>
      </w:pPr>
    </w:lvl>
    <w:lvl w:ilvl="1">
      <w:start w:val="1"/>
      <w:numFmt w:val="decimal"/>
      <w:suff w:val="space"/>
      <w:lvlText w:val="Часть %2."/>
      <w:lvlJc w:val="left"/>
      <w:pPr>
        <w:ind w:left="0" w:firstLine="0"/>
      </w:pPr>
    </w:lvl>
    <w:lvl w:ilvl="2">
      <w:start w:val="1"/>
      <w:numFmt w:val="decimal"/>
      <w:suff w:val="space"/>
      <w:lvlText w:val="%1.%2.%3"/>
      <w:lvlJc w:val="left"/>
      <w:pPr>
        <w:ind w:left="0" w:firstLine="0"/>
      </w:pPr>
    </w:lvl>
    <w:lvl w:ilvl="3">
      <w:start w:val="1"/>
      <w:numFmt w:val="decimal"/>
      <w:lvlRestart w:val="0"/>
      <w:suff w:val="space"/>
      <w:lvlText w:val="Рисунок %4."/>
      <w:lvlJc w:val="left"/>
      <w:pPr>
        <w:ind w:left="0" w:firstLine="0"/>
      </w:pPr>
    </w:lvl>
    <w:lvl w:ilvl="4">
      <w:start w:val="1"/>
      <w:numFmt w:val="decimal"/>
      <w:lvlRestart w:val="0"/>
      <w:suff w:val="space"/>
      <w:lvlText w:val="Таблица %5."/>
      <w:lvlJc w:val="left"/>
      <w:pPr>
        <w:ind w:left="0" w:firstLine="0"/>
      </w:pPr>
    </w:lvl>
    <w:lvl w:ilvl="5">
      <w:start w:val="1"/>
      <w:numFmt w:val="decimal"/>
      <w:lvlRestart w:val="1"/>
      <w:lvlText w:val="%1.%6"/>
      <w:lvlJc w:val="left"/>
      <w:pPr>
        <w:ind w:left="0" w:firstLine="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6290DB0"/>
    <w:multiLevelType w:val="hybridMultilevel"/>
    <w:tmpl w:val="71569164"/>
    <w:lvl w:ilvl="0" w:tplc="4C9E9CC2">
      <w:numFmt w:val="bullet"/>
      <w:lvlText w:val=""/>
      <w:lvlJc w:val="left"/>
      <w:pPr>
        <w:ind w:left="259" w:hanging="168"/>
      </w:pPr>
      <w:rPr>
        <w:rFonts w:ascii="Symbol" w:eastAsia="Symbol" w:hAnsi="Symbol" w:cs="Symbol" w:hint="default"/>
        <w:w w:val="102"/>
        <w:position w:val="-10"/>
        <w:sz w:val="24"/>
        <w:szCs w:val="24"/>
        <w:lang w:val="ru-RU" w:eastAsia="ru-RU" w:bidi="ru-RU"/>
      </w:rPr>
    </w:lvl>
    <w:lvl w:ilvl="1" w:tplc="46989E5C">
      <w:numFmt w:val="bullet"/>
      <w:lvlText w:val="•"/>
      <w:lvlJc w:val="left"/>
      <w:pPr>
        <w:ind w:left="122" w:hanging="708"/>
      </w:pPr>
      <w:rPr>
        <w:rFonts w:ascii="Times New Roman" w:eastAsia="Times New Roman" w:hAnsi="Times New Roman" w:cs="Times New Roman" w:hint="default"/>
        <w:w w:val="99"/>
        <w:sz w:val="26"/>
        <w:szCs w:val="26"/>
        <w:lang w:val="ru-RU" w:eastAsia="ru-RU" w:bidi="ru-RU"/>
      </w:rPr>
    </w:lvl>
    <w:lvl w:ilvl="2" w:tplc="CC624490">
      <w:numFmt w:val="bullet"/>
      <w:lvlText w:val="•"/>
      <w:lvlJc w:val="left"/>
      <w:pPr>
        <w:ind w:left="935" w:hanging="708"/>
      </w:pPr>
      <w:rPr>
        <w:rFonts w:hint="default"/>
        <w:lang w:val="ru-RU" w:eastAsia="ru-RU" w:bidi="ru-RU"/>
      </w:rPr>
    </w:lvl>
    <w:lvl w:ilvl="3" w:tplc="BA340238">
      <w:numFmt w:val="bullet"/>
      <w:lvlText w:val="•"/>
      <w:lvlJc w:val="left"/>
      <w:pPr>
        <w:ind w:left="1611" w:hanging="708"/>
      </w:pPr>
      <w:rPr>
        <w:rFonts w:hint="default"/>
        <w:lang w:val="ru-RU" w:eastAsia="ru-RU" w:bidi="ru-RU"/>
      </w:rPr>
    </w:lvl>
    <w:lvl w:ilvl="4" w:tplc="9CD4F300">
      <w:numFmt w:val="bullet"/>
      <w:lvlText w:val="•"/>
      <w:lvlJc w:val="left"/>
      <w:pPr>
        <w:ind w:left="2286" w:hanging="708"/>
      </w:pPr>
      <w:rPr>
        <w:rFonts w:hint="default"/>
        <w:lang w:val="ru-RU" w:eastAsia="ru-RU" w:bidi="ru-RU"/>
      </w:rPr>
    </w:lvl>
    <w:lvl w:ilvl="5" w:tplc="D7F0D032">
      <w:numFmt w:val="bullet"/>
      <w:lvlText w:val="•"/>
      <w:lvlJc w:val="left"/>
      <w:pPr>
        <w:ind w:left="2962" w:hanging="708"/>
      </w:pPr>
      <w:rPr>
        <w:rFonts w:hint="default"/>
        <w:lang w:val="ru-RU" w:eastAsia="ru-RU" w:bidi="ru-RU"/>
      </w:rPr>
    </w:lvl>
    <w:lvl w:ilvl="6" w:tplc="C37AA8CC">
      <w:numFmt w:val="bullet"/>
      <w:lvlText w:val="•"/>
      <w:lvlJc w:val="left"/>
      <w:pPr>
        <w:ind w:left="3637" w:hanging="708"/>
      </w:pPr>
      <w:rPr>
        <w:rFonts w:hint="default"/>
        <w:lang w:val="ru-RU" w:eastAsia="ru-RU" w:bidi="ru-RU"/>
      </w:rPr>
    </w:lvl>
    <w:lvl w:ilvl="7" w:tplc="4B601CA6">
      <w:numFmt w:val="bullet"/>
      <w:lvlText w:val="•"/>
      <w:lvlJc w:val="left"/>
      <w:pPr>
        <w:ind w:left="4313" w:hanging="708"/>
      </w:pPr>
      <w:rPr>
        <w:rFonts w:hint="default"/>
        <w:lang w:val="ru-RU" w:eastAsia="ru-RU" w:bidi="ru-RU"/>
      </w:rPr>
    </w:lvl>
    <w:lvl w:ilvl="8" w:tplc="7C14AFF4">
      <w:numFmt w:val="bullet"/>
      <w:lvlText w:val="•"/>
      <w:lvlJc w:val="left"/>
      <w:pPr>
        <w:ind w:left="4989" w:hanging="708"/>
      </w:pPr>
      <w:rPr>
        <w:rFonts w:hint="default"/>
        <w:lang w:val="ru-RU" w:eastAsia="ru-RU" w:bidi="ru-RU"/>
      </w:rPr>
    </w:lvl>
  </w:abstractNum>
  <w:abstractNum w:abstractNumId="2" w15:restartNumberingAfterBreak="0">
    <w:nsid w:val="0B282CF4"/>
    <w:multiLevelType w:val="hybridMultilevel"/>
    <w:tmpl w:val="902418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B5E51DF"/>
    <w:multiLevelType w:val="hybridMultilevel"/>
    <w:tmpl w:val="E812A65A"/>
    <w:lvl w:ilvl="0" w:tplc="8EAA9A00">
      <w:start w:val="1"/>
      <w:numFmt w:val="bullet"/>
      <w:lvlText w:val=""/>
      <w:lvlJc w:val="left"/>
      <w:pPr>
        <w:ind w:left="1649" w:hanging="360"/>
      </w:pPr>
      <w:rPr>
        <w:rFonts w:ascii="Symbol" w:hAnsi="Symbol" w:hint="default"/>
      </w:rPr>
    </w:lvl>
    <w:lvl w:ilvl="1" w:tplc="04190003" w:tentative="1">
      <w:start w:val="1"/>
      <w:numFmt w:val="bullet"/>
      <w:lvlText w:val="o"/>
      <w:lvlJc w:val="left"/>
      <w:pPr>
        <w:ind w:left="2369" w:hanging="360"/>
      </w:pPr>
      <w:rPr>
        <w:rFonts w:ascii="Courier New" w:hAnsi="Courier New" w:cs="Courier New" w:hint="default"/>
      </w:rPr>
    </w:lvl>
    <w:lvl w:ilvl="2" w:tplc="04190005" w:tentative="1">
      <w:start w:val="1"/>
      <w:numFmt w:val="bullet"/>
      <w:lvlText w:val=""/>
      <w:lvlJc w:val="left"/>
      <w:pPr>
        <w:ind w:left="3089" w:hanging="360"/>
      </w:pPr>
      <w:rPr>
        <w:rFonts w:ascii="Wingdings" w:hAnsi="Wingdings" w:hint="default"/>
      </w:rPr>
    </w:lvl>
    <w:lvl w:ilvl="3" w:tplc="04190001" w:tentative="1">
      <w:start w:val="1"/>
      <w:numFmt w:val="bullet"/>
      <w:lvlText w:val=""/>
      <w:lvlJc w:val="left"/>
      <w:pPr>
        <w:ind w:left="3809" w:hanging="360"/>
      </w:pPr>
      <w:rPr>
        <w:rFonts w:ascii="Symbol" w:hAnsi="Symbol" w:hint="default"/>
      </w:rPr>
    </w:lvl>
    <w:lvl w:ilvl="4" w:tplc="04190003" w:tentative="1">
      <w:start w:val="1"/>
      <w:numFmt w:val="bullet"/>
      <w:lvlText w:val="o"/>
      <w:lvlJc w:val="left"/>
      <w:pPr>
        <w:ind w:left="4529" w:hanging="360"/>
      </w:pPr>
      <w:rPr>
        <w:rFonts w:ascii="Courier New" w:hAnsi="Courier New" w:cs="Courier New" w:hint="default"/>
      </w:rPr>
    </w:lvl>
    <w:lvl w:ilvl="5" w:tplc="04190005" w:tentative="1">
      <w:start w:val="1"/>
      <w:numFmt w:val="bullet"/>
      <w:lvlText w:val=""/>
      <w:lvlJc w:val="left"/>
      <w:pPr>
        <w:ind w:left="5249" w:hanging="360"/>
      </w:pPr>
      <w:rPr>
        <w:rFonts w:ascii="Wingdings" w:hAnsi="Wingdings" w:hint="default"/>
      </w:rPr>
    </w:lvl>
    <w:lvl w:ilvl="6" w:tplc="04190001" w:tentative="1">
      <w:start w:val="1"/>
      <w:numFmt w:val="bullet"/>
      <w:lvlText w:val=""/>
      <w:lvlJc w:val="left"/>
      <w:pPr>
        <w:ind w:left="5969" w:hanging="360"/>
      </w:pPr>
      <w:rPr>
        <w:rFonts w:ascii="Symbol" w:hAnsi="Symbol" w:hint="default"/>
      </w:rPr>
    </w:lvl>
    <w:lvl w:ilvl="7" w:tplc="04190003" w:tentative="1">
      <w:start w:val="1"/>
      <w:numFmt w:val="bullet"/>
      <w:lvlText w:val="o"/>
      <w:lvlJc w:val="left"/>
      <w:pPr>
        <w:ind w:left="6689" w:hanging="360"/>
      </w:pPr>
      <w:rPr>
        <w:rFonts w:ascii="Courier New" w:hAnsi="Courier New" w:cs="Courier New" w:hint="default"/>
      </w:rPr>
    </w:lvl>
    <w:lvl w:ilvl="8" w:tplc="04190005" w:tentative="1">
      <w:start w:val="1"/>
      <w:numFmt w:val="bullet"/>
      <w:lvlText w:val=""/>
      <w:lvlJc w:val="left"/>
      <w:pPr>
        <w:ind w:left="7409" w:hanging="360"/>
      </w:pPr>
      <w:rPr>
        <w:rFonts w:ascii="Wingdings" w:hAnsi="Wingdings" w:hint="default"/>
      </w:rPr>
    </w:lvl>
  </w:abstractNum>
  <w:abstractNum w:abstractNumId="4" w15:restartNumberingAfterBreak="0">
    <w:nsid w:val="0CD754AE"/>
    <w:multiLevelType w:val="hybridMultilevel"/>
    <w:tmpl w:val="DC680E92"/>
    <w:lvl w:ilvl="0" w:tplc="0220CCA0">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15:restartNumberingAfterBreak="0">
    <w:nsid w:val="0DFD56EB"/>
    <w:multiLevelType w:val="multilevel"/>
    <w:tmpl w:val="1D362ADC"/>
    <w:lvl w:ilvl="0">
      <w:start w:val="1"/>
      <w:numFmt w:val="decimal"/>
      <w:lvlText w:val="%1."/>
      <w:lvlJc w:val="left"/>
      <w:pPr>
        <w:ind w:left="585" w:hanging="585"/>
      </w:pPr>
      <w:rPr>
        <w:rFonts w:hint="default"/>
      </w:rPr>
    </w:lvl>
    <w:lvl w:ilvl="1">
      <w:start w:val="8"/>
      <w:numFmt w:val="decimal"/>
      <w:lvlText w:val="%1.%2."/>
      <w:lvlJc w:val="left"/>
      <w:pPr>
        <w:ind w:left="1030" w:hanging="720"/>
      </w:pPr>
      <w:rPr>
        <w:rFonts w:hint="default"/>
      </w:rPr>
    </w:lvl>
    <w:lvl w:ilvl="2">
      <w:start w:val="1"/>
      <w:numFmt w:val="decimal"/>
      <w:lvlText w:val="%1.%2.%3."/>
      <w:lvlJc w:val="left"/>
      <w:pPr>
        <w:ind w:left="1340" w:hanging="720"/>
      </w:pPr>
      <w:rPr>
        <w:rFonts w:hint="default"/>
        <w:sz w:val="26"/>
        <w:szCs w:val="26"/>
      </w:rPr>
    </w:lvl>
    <w:lvl w:ilvl="3">
      <w:start w:val="1"/>
      <w:numFmt w:val="decimal"/>
      <w:lvlText w:val="%1.%2.%3.%4."/>
      <w:lvlJc w:val="left"/>
      <w:pPr>
        <w:ind w:left="2010" w:hanging="1080"/>
      </w:pPr>
      <w:rPr>
        <w:rFonts w:hint="default"/>
      </w:rPr>
    </w:lvl>
    <w:lvl w:ilvl="4">
      <w:start w:val="1"/>
      <w:numFmt w:val="decimal"/>
      <w:lvlText w:val="%1.%2.%3.%4.%5."/>
      <w:lvlJc w:val="left"/>
      <w:pPr>
        <w:ind w:left="2320" w:hanging="1080"/>
      </w:pPr>
      <w:rPr>
        <w:rFonts w:hint="default"/>
      </w:rPr>
    </w:lvl>
    <w:lvl w:ilvl="5">
      <w:start w:val="1"/>
      <w:numFmt w:val="decimal"/>
      <w:lvlText w:val="%1.%2.%3.%4.%5.%6."/>
      <w:lvlJc w:val="left"/>
      <w:pPr>
        <w:ind w:left="2990" w:hanging="1440"/>
      </w:pPr>
      <w:rPr>
        <w:rFonts w:hint="default"/>
      </w:rPr>
    </w:lvl>
    <w:lvl w:ilvl="6">
      <w:start w:val="1"/>
      <w:numFmt w:val="decimal"/>
      <w:lvlText w:val="%1.%2.%3.%4.%5.%6.%7."/>
      <w:lvlJc w:val="left"/>
      <w:pPr>
        <w:ind w:left="3300" w:hanging="1440"/>
      </w:pPr>
      <w:rPr>
        <w:rFonts w:hint="default"/>
      </w:rPr>
    </w:lvl>
    <w:lvl w:ilvl="7">
      <w:start w:val="1"/>
      <w:numFmt w:val="decimal"/>
      <w:lvlText w:val="%1.%2.%3.%4.%5.%6.%7.%8."/>
      <w:lvlJc w:val="left"/>
      <w:pPr>
        <w:ind w:left="3970" w:hanging="1800"/>
      </w:pPr>
      <w:rPr>
        <w:rFonts w:hint="default"/>
      </w:rPr>
    </w:lvl>
    <w:lvl w:ilvl="8">
      <w:start w:val="1"/>
      <w:numFmt w:val="decimal"/>
      <w:lvlText w:val="%1.%2.%3.%4.%5.%6.%7.%8.%9."/>
      <w:lvlJc w:val="left"/>
      <w:pPr>
        <w:ind w:left="4280" w:hanging="1800"/>
      </w:pPr>
      <w:rPr>
        <w:rFonts w:hint="default"/>
      </w:rPr>
    </w:lvl>
  </w:abstractNum>
  <w:abstractNum w:abstractNumId="6" w15:restartNumberingAfterBreak="0">
    <w:nsid w:val="0E627FEE"/>
    <w:multiLevelType w:val="multilevel"/>
    <w:tmpl w:val="66B0D044"/>
    <w:lvl w:ilvl="0">
      <w:start w:val="1"/>
      <w:numFmt w:val="decimal"/>
      <w:lvlText w:val="%1."/>
      <w:lvlJc w:val="left"/>
      <w:pPr>
        <w:ind w:left="780" w:hanging="780"/>
      </w:pPr>
      <w:rPr>
        <w:rFonts w:hint="default"/>
      </w:rPr>
    </w:lvl>
    <w:lvl w:ilvl="1">
      <w:start w:val="3"/>
      <w:numFmt w:val="decimal"/>
      <w:lvlText w:val="%1.%2."/>
      <w:lvlJc w:val="left"/>
      <w:pPr>
        <w:ind w:left="1090" w:hanging="780"/>
      </w:pPr>
      <w:rPr>
        <w:rFonts w:hint="default"/>
      </w:rPr>
    </w:lvl>
    <w:lvl w:ilvl="2">
      <w:start w:val="3"/>
      <w:numFmt w:val="decimal"/>
      <w:lvlText w:val="%1.%2.%3."/>
      <w:lvlJc w:val="left"/>
      <w:pPr>
        <w:ind w:left="1400" w:hanging="780"/>
      </w:pPr>
      <w:rPr>
        <w:rFonts w:hint="default"/>
      </w:rPr>
    </w:lvl>
    <w:lvl w:ilvl="3">
      <w:start w:val="1"/>
      <w:numFmt w:val="decimal"/>
      <w:lvlText w:val="%1.%2.%3.%4."/>
      <w:lvlJc w:val="left"/>
      <w:pPr>
        <w:ind w:left="2010" w:hanging="1080"/>
      </w:pPr>
      <w:rPr>
        <w:rFonts w:hint="default"/>
      </w:rPr>
    </w:lvl>
    <w:lvl w:ilvl="4">
      <w:start w:val="1"/>
      <w:numFmt w:val="decimal"/>
      <w:lvlText w:val="%1.%2.%3.%4.%5."/>
      <w:lvlJc w:val="left"/>
      <w:pPr>
        <w:ind w:left="2320" w:hanging="1080"/>
      </w:pPr>
      <w:rPr>
        <w:rFonts w:hint="default"/>
      </w:rPr>
    </w:lvl>
    <w:lvl w:ilvl="5">
      <w:start w:val="1"/>
      <w:numFmt w:val="decimal"/>
      <w:lvlText w:val="%1.%2.%3.%4.%5.%6."/>
      <w:lvlJc w:val="left"/>
      <w:pPr>
        <w:ind w:left="2990" w:hanging="1440"/>
      </w:pPr>
      <w:rPr>
        <w:rFonts w:hint="default"/>
      </w:rPr>
    </w:lvl>
    <w:lvl w:ilvl="6">
      <w:start w:val="1"/>
      <w:numFmt w:val="decimal"/>
      <w:lvlText w:val="%1.%2.%3.%4.%5.%6.%7."/>
      <w:lvlJc w:val="left"/>
      <w:pPr>
        <w:ind w:left="3300" w:hanging="1440"/>
      </w:pPr>
      <w:rPr>
        <w:rFonts w:hint="default"/>
      </w:rPr>
    </w:lvl>
    <w:lvl w:ilvl="7">
      <w:start w:val="1"/>
      <w:numFmt w:val="decimal"/>
      <w:lvlText w:val="%1.%2.%3.%4.%5.%6.%7.%8."/>
      <w:lvlJc w:val="left"/>
      <w:pPr>
        <w:ind w:left="3970" w:hanging="1800"/>
      </w:pPr>
      <w:rPr>
        <w:rFonts w:hint="default"/>
      </w:rPr>
    </w:lvl>
    <w:lvl w:ilvl="8">
      <w:start w:val="1"/>
      <w:numFmt w:val="decimal"/>
      <w:lvlText w:val="%1.%2.%3.%4.%5.%6.%7.%8.%9."/>
      <w:lvlJc w:val="left"/>
      <w:pPr>
        <w:ind w:left="4280" w:hanging="1800"/>
      </w:pPr>
      <w:rPr>
        <w:rFonts w:hint="default"/>
      </w:rPr>
    </w:lvl>
  </w:abstractNum>
  <w:abstractNum w:abstractNumId="7" w15:restartNumberingAfterBreak="0">
    <w:nsid w:val="0F8A5F58"/>
    <w:multiLevelType w:val="multilevel"/>
    <w:tmpl w:val="E5881732"/>
    <w:lvl w:ilvl="0">
      <w:start w:val="1"/>
      <w:numFmt w:val="decimal"/>
      <w:lvlText w:val="%1"/>
      <w:lvlJc w:val="left"/>
      <w:pPr>
        <w:ind w:left="525" w:hanging="525"/>
      </w:pPr>
      <w:rPr>
        <w:rFonts w:hint="default"/>
      </w:rPr>
    </w:lvl>
    <w:lvl w:ilvl="1">
      <w:start w:val="7"/>
      <w:numFmt w:val="decimal"/>
      <w:lvlText w:val="%1.%2"/>
      <w:lvlJc w:val="left"/>
      <w:pPr>
        <w:ind w:left="990" w:hanging="525"/>
      </w:pPr>
      <w:rPr>
        <w:rFonts w:hint="default"/>
      </w:rPr>
    </w:lvl>
    <w:lvl w:ilvl="2">
      <w:start w:val="1"/>
      <w:numFmt w:val="decimal"/>
      <w:lvlText w:val="%1.%2.%3"/>
      <w:lvlJc w:val="left"/>
      <w:pPr>
        <w:ind w:left="1650" w:hanging="720"/>
      </w:pPr>
      <w:rPr>
        <w:rFonts w:hint="default"/>
      </w:rPr>
    </w:lvl>
    <w:lvl w:ilvl="3">
      <w:start w:val="1"/>
      <w:numFmt w:val="decimal"/>
      <w:lvlText w:val="%1.%2.%3.%4"/>
      <w:lvlJc w:val="left"/>
      <w:pPr>
        <w:ind w:left="2115" w:hanging="720"/>
      </w:pPr>
      <w:rPr>
        <w:rFonts w:hint="default"/>
      </w:rPr>
    </w:lvl>
    <w:lvl w:ilvl="4">
      <w:start w:val="1"/>
      <w:numFmt w:val="decimal"/>
      <w:lvlText w:val="%1.%2.%3.%4.%5"/>
      <w:lvlJc w:val="left"/>
      <w:pPr>
        <w:ind w:left="2940" w:hanging="1080"/>
      </w:pPr>
      <w:rPr>
        <w:rFonts w:hint="default"/>
      </w:rPr>
    </w:lvl>
    <w:lvl w:ilvl="5">
      <w:start w:val="1"/>
      <w:numFmt w:val="decimal"/>
      <w:lvlText w:val="%1.%2.%3.%4.%5.%6"/>
      <w:lvlJc w:val="left"/>
      <w:pPr>
        <w:ind w:left="3765" w:hanging="1440"/>
      </w:pPr>
      <w:rPr>
        <w:rFonts w:hint="default"/>
      </w:rPr>
    </w:lvl>
    <w:lvl w:ilvl="6">
      <w:start w:val="1"/>
      <w:numFmt w:val="decimal"/>
      <w:lvlText w:val="%1.%2.%3.%4.%5.%6.%7"/>
      <w:lvlJc w:val="left"/>
      <w:pPr>
        <w:ind w:left="4230" w:hanging="1440"/>
      </w:pPr>
      <w:rPr>
        <w:rFonts w:hint="default"/>
      </w:rPr>
    </w:lvl>
    <w:lvl w:ilvl="7">
      <w:start w:val="1"/>
      <w:numFmt w:val="decimal"/>
      <w:lvlText w:val="%1.%2.%3.%4.%5.%6.%7.%8"/>
      <w:lvlJc w:val="left"/>
      <w:pPr>
        <w:ind w:left="5055" w:hanging="1800"/>
      </w:pPr>
      <w:rPr>
        <w:rFonts w:hint="default"/>
      </w:rPr>
    </w:lvl>
    <w:lvl w:ilvl="8">
      <w:start w:val="1"/>
      <w:numFmt w:val="decimal"/>
      <w:lvlText w:val="%1.%2.%3.%4.%5.%6.%7.%8.%9"/>
      <w:lvlJc w:val="left"/>
      <w:pPr>
        <w:ind w:left="5520" w:hanging="1800"/>
      </w:pPr>
      <w:rPr>
        <w:rFonts w:hint="default"/>
      </w:rPr>
    </w:lvl>
  </w:abstractNum>
  <w:abstractNum w:abstractNumId="8" w15:restartNumberingAfterBreak="0">
    <w:nsid w:val="10105D22"/>
    <w:multiLevelType w:val="multilevel"/>
    <w:tmpl w:val="7D4A21DC"/>
    <w:lvl w:ilvl="0">
      <w:start w:val="1"/>
      <w:numFmt w:val="decimal"/>
      <w:lvlText w:val="%1"/>
      <w:lvlJc w:val="left"/>
      <w:pPr>
        <w:ind w:left="525" w:hanging="525"/>
      </w:pPr>
      <w:rPr>
        <w:rFonts w:hint="default"/>
      </w:rPr>
    </w:lvl>
    <w:lvl w:ilvl="1">
      <w:start w:val="3"/>
      <w:numFmt w:val="decimal"/>
      <w:lvlText w:val="%1.%2"/>
      <w:lvlJc w:val="left"/>
      <w:pPr>
        <w:ind w:left="990" w:hanging="525"/>
      </w:pPr>
      <w:rPr>
        <w:rFonts w:hint="default"/>
      </w:rPr>
    </w:lvl>
    <w:lvl w:ilvl="2">
      <w:start w:val="1"/>
      <w:numFmt w:val="decimal"/>
      <w:lvlText w:val="%1.%2.%3"/>
      <w:lvlJc w:val="left"/>
      <w:pPr>
        <w:ind w:left="1650" w:hanging="720"/>
      </w:pPr>
      <w:rPr>
        <w:rFonts w:hint="default"/>
      </w:rPr>
    </w:lvl>
    <w:lvl w:ilvl="3">
      <w:start w:val="1"/>
      <w:numFmt w:val="decimal"/>
      <w:lvlText w:val="%1.%2.%3.%4"/>
      <w:lvlJc w:val="left"/>
      <w:pPr>
        <w:ind w:left="2115" w:hanging="720"/>
      </w:pPr>
      <w:rPr>
        <w:rFonts w:hint="default"/>
      </w:rPr>
    </w:lvl>
    <w:lvl w:ilvl="4">
      <w:start w:val="1"/>
      <w:numFmt w:val="decimal"/>
      <w:lvlText w:val="%1.%2.%3.%4.%5"/>
      <w:lvlJc w:val="left"/>
      <w:pPr>
        <w:ind w:left="2940" w:hanging="1080"/>
      </w:pPr>
      <w:rPr>
        <w:rFonts w:hint="default"/>
      </w:rPr>
    </w:lvl>
    <w:lvl w:ilvl="5">
      <w:start w:val="1"/>
      <w:numFmt w:val="decimal"/>
      <w:lvlText w:val="%1.%2.%3.%4.%5.%6"/>
      <w:lvlJc w:val="left"/>
      <w:pPr>
        <w:ind w:left="3765" w:hanging="1440"/>
      </w:pPr>
      <w:rPr>
        <w:rFonts w:hint="default"/>
      </w:rPr>
    </w:lvl>
    <w:lvl w:ilvl="6">
      <w:start w:val="1"/>
      <w:numFmt w:val="decimal"/>
      <w:lvlText w:val="%1.%2.%3.%4.%5.%6.%7"/>
      <w:lvlJc w:val="left"/>
      <w:pPr>
        <w:ind w:left="4230" w:hanging="1440"/>
      </w:pPr>
      <w:rPr>
        <w:rFonts w:hint="default"/>
      </w:rPr>
    </w:lvl>
    <w:lvl w:ilvl="7">
      <w:start w:val="1"/>
      <w:numFmt w:val="decimal"/>
      <w:lvlText w:val="%1.%2.%3.%4.%5.%6.%7.%8"/>
      <w:lvlJc w:val="left"/>
      <w:pPr>
        <w:ind w:left="5055" w:hanging="1800"/>
      </w:pPr>
      <w:rPr>
        <w:rFonts w:hint="default"/>
      </w:rPr>
    </w:lvl>
    <w:lvl w:ilvl="8">
      <w:start w:val="1"/>
      <w:numFmt w:val="decimal"/>
      <w:lvlText w:val="%1.%2.%3.%4.%5.%6.%7.%8.%9"/>
      <w:lvlJc w:val="left"/>
      <w:pPr>
        <w:ind w:left="5520" w:hanging="1800"/>
      </w:pPr>
      <w:rPr>
        <w:rFonts w:hint="default"/>
      </w:rPr>
    </w:lvl>
  </w:abstractNum>
  <w:abstractNum w:abstractNumId="9" w15:restartNumberingAfterBreak="0">
    <w:nsid w:val="103871DB"/>
    <w:multiLevelType w:val="multilevel"/>
    <w:tmpl w:val="629C60D2"/>
    <w:lvl w:ilvl="0">
      <w:start w:val="7"/>
      <w:numFmt w:val="decimal"/>
      <w:lvlText w:val="%1."/>
      <w:lvlJc w:val="left"/>
      <w:pPr>
        <w:ind w:left="390" w:hanging="390"/>
      </w:pPr>
      <w:rPr>
        <w:rFonts w:hint="default"/>
      </w:rPr>
    </w:lvl>
    <w:lvl w:ilvl="1">
      <w:start w:val="1"/>
      <w:numFmt w:val="decimal"/>
      <w:lvlText w:val="%1.%2."/>
      <w:lvlJc w:val="left"/>
      <w:pPr>
        <w:ind w:left="2112" w:hanging="720"/>
      </w:pPr>
      <w:rPr>
        <w:rFonts w:hint="default"/>
      </w:rPr>
    </w:lvl>
    <w:lvl w:ilvl="2">
      <w:start w:val="1"/>
      <w:numFmt w:val="decimal"/>
      <w:lvlText w:val="%1.%2.%3."/>
      <w:lvlJc w:val="left"/>
      <w:pPr>
        <w:ind w:left="3504" w:hanging="720"/>
      </w:pPr>
      <w:rPr>
        <w:rFonts w:hint="default"/>
      </w:rPr>
    </w:lvl>
    <w:lvl w:ilvl="3">
      <w:start w:val="1"/>
      <w:numFmt w:val="decimal"/>
      <w:lvlText w:val="%1.%2.%3.%4."/>
      <w:lvlJc w:val="left"/>
      <w:pPr>
        <w:ind w:left="5256" w:hanging="1080"/>
      </w:pPr>
      <w:rPr>
        <w:rFonts w:hint="default"/>
      </w:rPr>
    </w:lvl>
    <w:lvl w:ilvl="4">
      <w:start w:val="1"/>
      <w:numFmt w:val="decimal"/>
      <w:lvlText w:val="%1.%2.%3.%4.%5."/>
      <w:lvlJc w:val="left"/>
      <w:pPr>
        <w:ind w:left="6648" w:hanging="1080"/>
      </w:pPr>
      <w:rPr>
        <w:rFonts w:hint="default"/>
      </w:rPr>
    </w:lvl>
    <w:lvl w:ilvl="5">
      <w:start w:val="1"/>
      <w:numFmt w:val="decimal"/>
      <w:lvlText w:val="%1.%2.%3.%4.%5.%6."/>
      <w:lvlJc w:val="left"/>
      <w:pPr>
        <w:ind w:left="8400" w:hanging="1440"/>
      </w:pPr>
      <w:rPr>
        <w:rFonts w:hint="default"/>
      </w:rPr>
    </w:lvl>
    <w:lvl w:ilvl="6">
      <w:start w:val="1"/>
      <w:numFmt w:val="decimal"/>
      <w:lvlText w:val="%1.%2.%3.%4.%5.%6.%7."/>
      <w:lvlJc w:val="left"/>
      <w:pPr>
        <w:ind w:left="9792" w:hanging="1440"/>
      </w:pPr>
      <w:rPr>
        <w:rFonts w:hint="default"/>
      </w:rPr>
    </w:lvl>
    <w:lvl w:ilvl="7">
      <w:start w:val="1"/>
      <w:numFmt w:val="decimal"/>
      <w:lvlText w:val="%1.%2.%3.%4.%5.%6.%7.%8."/>
      <w:lvlJc w:val="left"/>
      <w:pPr>
        <w:ind w:left="11544" w:hanging="1800"/>
      </w:pPr>
      <w:rPr>
        <w:rFonts w:hint="default"/>
      </w:rPr>
    </w:lvl>
    <w:lvl w:ilvl="8">
      <w:start w:val="1"/>
      <w:numFmt w:val="decimal"/>
      <w:lvlText w:val="%1.%2.%3.%4.%5.%6.%7.%8.%9."/>
      <w:lvlJc w:val="left"/>
      <w:pPr>
        <w:ind w:left="12936" w:hanging="1800"/>
      </w:pPr>
      <w:rPr>
        <w:rFonts w:hint="default"/>
      </w:rPr>
    </w:lvl>
  </w:abstractNum>
  <w:abstractNum w:abstractNumId="10" w15:restartNumberingAfterBreak="0">
    <w:nsid w:val="112024BF"/>
    <w:multiLevelType w:val="hybridMultilevel"/>
    <w:tmpl w:val="F6BE62CA"/>
    <w:styleLink w:val="051"/>
    <w:lvl w:ilvl="0" w:tplc="B1EC33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1FA55EA"/>
    <w:multiLevelType w:val="multilevel"/>
    <w:tmpl w:val="4F468E78"/>
    <w:lvl w:ilvl="0">
      <w:start w:val="6"/>
      <w:numFmt w:val="decimal"/>
      <w:lvlText w:val="%1."/>
      <w:lvlJc w:val="left"/>
      <w:pPr>
        <w:ind w:left="390" w:hanging="390"/>
      </w:pPr>
      <w:rPr>
        <w:rFonts w:hint="default"/>
      </w:rPr>
    </w:lvl>
    <w:lvl w:ilvl="1">
      <w:start w:val="1"/>
      <w:numFmt w:val="decimal"/>
      <w:lvlText w:val="%1.%2."/>
      <w:lvlJc w:val="left"/>
      <w:pPr>
        <w:ind w:left="2112" w:hanging="720"/>
      </w:pPr>
      <w:rPr>
        <w:rFonts w:hint="default"/>
      </w:rPr>
    </w:lvl>
    <w:lvl w:ilvl="2">
      <w:start w:val="1"/>
      <w:numFmt w:val="decimal"/>
      <w:lvlText w:val="%1.%2.%3."/>
      <w:lvlJc w:val="left"/>
      <w:pPr>
        <w:ind w:left="3504" w:hanging="720"/>
      </w:pPr>
      <w:rPr>
        <w:rFonts w:hint="default"/>
      </w:rPr>
    </w:lvl>
    <w:lvl w:ilvl="3">
      <w:start w:val="1"/>
      <w:numFmt w:val="decimal"/>
      <w:lvlText w:val="%1.%2.%3.%4."/>
      <w:lvlJc w:val="left"/>
      <w:pPr>
        <w:ind w:left="5256" w:hanging="1080"/>
      </w:pPr>
      <w:rPr>
        <w:rFonts w:hint="default"/>
      </w:rPr>
    </w:lvl>
    <w:lvl w:ilvl="4">
      <w:start w:val="1"/>
      <w:numFmt w:val="decimal"/>
      <w:lvlText w:val="%1.%2.%3.%4.%5."/>
      <w:lvlJc w:val="left"/>
      <w:pPr>
        <w:ind w:left="6648" w:hanging="1080"/>
      </w:pPr>
      <w:rPr>
        <w:rFonts w:hint="default"/>
      </w:rPr>
    </w:lvl>
    <w:lvl w:ilvl="5">
      <w:start w:val="1"/>
      <w:numFmt w:val="decimal"/>
      <w:lvlText w:val="%1.%2.%3.%4.%5.%6."/>
      <w:lvlJc w:val="left"/>
      <w:pPr>
        <w:ind w:left="8400" w:hanging="1440"/>
      </w:pPr>
      <w:rPr>
        <w:rFonts w:hint="default"/>
      </w:rPr>
    </w:lvl>
    <w:lvl w:ilvl="6">
      <w:start w:val="1"/>
      <w:numFmt w:val="decimal"/>
      <w:lvlText w:val="%1.%2.%3.%4.%5.%6.%7."/>
      <w:lvlJc w:val="left"/>
      <w:pPr>
        <w:ind w:left="9792" w:hanging="1440"/>
      </w:pPr>
      <w:rPr>
        <w:rFonts w:hint="default"/>
      </w:rPr>
    </w:lvl>
    <w:lvl w:ilvl="7">
      <w:start w:val="1"/>
      <w:numFmt w:val="decimal"/>
      <w:lvlText w:val="%1.%2.%3.%4.%5.%6.%7.%8."/>
      <w:lvlJc w:val="left"/>
      <w:pPr>
        <w:ind w:left="11544" w:hanging="1800"/>
      </w:pPr>
      <w:rPr>
        <w:rFonts w:hint="default"/>
      </w:rPr>
    </w:lvl>
    <w:lvl w:ilvl="8">
      <w:start w:val="1"/>
      <w:numFmt w:val="decimal"/>
      <w:lvlText w:val="%1.%2.%3.%4.%5.%6.%7.%8.%9."/>
      <w:lvlJc w:val="left"/>
      <w:pPr>
        <w:ind w:left="12936" w:hanging="1800"/>
      </w:pPr>
      <w:rPr>
        <w:rFonts w:hint="default"/>
      </w:rPr>
    </w:lvl>
  </w:abstractNum>
  <w:abstractNum w:abstractNumId="12" w15:restartNumberingAfterBreak="0">
    <w:nsid w:val="121D24E0"/>
    <w:multiLevelType w:val="multilevel"/>
    <w:tmpl w:val="E1089A18"/>
    <w:lvl w:ilvl="0">
      <w:start w:val="12"/>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2602661"/>
    <w:multiLevelType w:val="multilevel"/>
    <w:tmpl w:val="0F2ED462"/>
    <w:lvl w:ilvl="0">
      <w:start w:val="1"/>
      <w:numFmt w:val="decimal"/>
      <w:lvlText w:val="%1"/>
      <w:lvlJc w:val="left"/>
      <w:pPr>
        <w:ind w:left="525" w:hanging="525"/>
      </w:pPr>
      <w:rPr>
        <w:rFonts w:hint="default"/>
      </w:rPr>
    </w:lvl>
    <w:lvl w:ilvl="1">
      <w:start w:val="6"/>
      <w:numFmt w:val="decimal"/>
      <w:lvlText w:val="%1.%2"/>
      <w:lvlJc w:val="left"/>
      <w:pPr>
        <w:ind w:left="990" w:hanging="525"/>
      </w:pPr>
      <w:rPr>
        <w:rFonts w:hint="default"/>
      </w:rPr>
    </w:lvl>
    <w:lvl w:ilvl="2">
      <w:start w:val="1"/>
      <w:numFmt w:val="decimal"/>
      <w:lvlText w:val="%1.%2.%3"/>
      <w:lvlJc w:val="left"/>
      <w:pPr>
        <w:ind w:left="1650" w:hanging="720"/>
      </w:pPr>
      <w:rPr>
        <w:rFonts w:hint="default"/>
      </w:rPr>
    </w:lvl>
    <w:lvl w:ilvl="3">
      <w:start w:val="1"/>
      <w:numFmt w:val="decimal"/>
      <w:lvlText w:val="%1.%2.%3.%4"/>
      <w:lvlJc w:val="left"/>
      <w:pPr>
        <w:ind w:left="2115" w:hanging="720"/>
      </w:pPr>
      <w:rPr>
        <w:rFonts w:hint="default"/>
      </w:rPr>
    </w:lvl>
    <w:lvl w:ilvl="4">
      <w:start w:val="1"/>
      <w:numFmt w:val="decimal"/>
      <w:lvlText w:val="%1.%2.%3.%4.%5"/>
      <w:lvlJc w:val="left"/>
      <w:pPr>
        <w:ind w:left="2940" w:hanging="1080"/>
      </w:pPr>
      <w:rPr>
        <w:rFonts w:hint="default"/>
      </w:rPr>
    </w:lvl>
    <w:lvl w:ilvl="5">
      <w:start w:val="1"/>
      <w:numFmt w:val="decimal"/>
      <w:lvlText w:val="%1.%2.%3.%4.%5.%6"/>
      <w:lvlJc w:val="left"/>
      <w:pPr>
        <w:ind w:left="3765" w:hanging="1440"/>
      </w:pPr>
      <w:rPr>
        <w:rFonts w:hint="default"/>
      </w:rPr>
    </w:lvl>
    <w:lvl w:ilvl="6">
      <w:start w:val="1"/>
      <w:numFmt w:val="decimal"/>
      <w:lvlText w:val="%1.%2.%3.%4.%5.%6.%7"/>
      <w:lvlJc w:val="left"/>
      <w:pPr>
        <w:ind w:left="4230" w:hanging="1440"/>
      </w:pPr>
      <w:rPr>
        <w:rFonts w:hint="default"/>
      </w:rPr>
    </w:lvl>
    <w:lvl w:ilvl="7">
      <w:start w:val="1"/>
      <w:numFmt w:val="decimal"/>
      <w:lvlText w:val="%1.%2.%3.%4.%5.%6.%7.%8"/>
      <w:lvlJc w:val="left"/>
      <w:pPr>
        <w:ind w:left="5055" w:hanging="1800"/>
      </w:pPr>
      <w:rPr>
        <w:rFonts w:hint="default"/>
      </w:rPr>
    </w:lvl>
    <w:lvl w:ilvl="8">
      <w:start w:val="1"/>
      <w:numFmt w:val="decimal"/>
      <w:lvlText w:val="%1.%2.%3.%4.%5.%6.%7.%8.%9"/>
      <w:lvlJc w:val="left"/>
      <w:pPr>
        <w:ind w:left="5520" w:hanging="1800"/>
      </w:pPr>
      <w:rPr>
        <w:rFonts w:hint="default"/>
      </w:rPr>
    </w:lvl>
  </w:abstractNum>
  <w:abstractNum w:abstractNumId="14" w15:restartNumberingAfterBreak="0">
    <w:nsid w:val="13BE0FB8"/>
    <w:multiLevelType w:val="multilevel"/>
    <w:tmpl w:val="5ED0EA96"/>
    <w:lvl w:ilvl="0">
      <w:start w:val="1"/>
      <w:numFmt w:val="decimal"/>
      <w:lvlText w:val="%1."/>
      <w:lvlJc w:val="left"/>
      <w:pPr>
        <w:ind w:left="780" w:hanging="780"/>
      </w:pPr>
      <w:rPr>
        <w:rFonts w:hint="default"/>
      </w:rPr>
    </w:lvl>
    <w:lvl w:ilvl="1">
      <w:start w:val="2"/>
      <w:numFmt w:val="decimal"/>
      <w:lvlText w:val="%1.%2."/>
      <w:lvlJc w:val="left"/>
      <w:pPr>
        <w:ind w:left="1090" w:hanging="780"/>
      </w:pPr>
      <w:rPr>
        <w:rFonts w:hint="default"/>
      </w:rPr>
    </w:lvl>
    <w:lvl w:ilvl="2">
      <w:start w:val="2"/>
      <w:numFmt w:val="decimal"/>
      <w:lvlText w:val="%1.%2.%3."/>
      <w:lvlJc w:val="left"/>
      <w:pPr>
        <w:ind w:left="1400" w:hanging="780"/>
      </w:pPr>
      <w:rPr>
        <w:rFonts w:hint="default"/>
      </w:rPr>
    </w:lvl>
    <w:lvl w:ilvl="3">
      <w:start w:val="1"/>
      <w:numFmt w:val="decimal"/>
      <w:lvlText w:val="%1.%2.%3.%4."/>
      <w:lvlJc w:val="left"/>
      <w:pPr>
        <w:ind w:left="2010" w:hanging="1080"/>
      </w:pPr>
      <w:rPr>
        <w:rFonts w:hint="default"/>
      </w:rPr>
    </w:lvl>
    <w:lvl w:ilvl="4">
      <w:start w:val="1"/>
      <w:numFmt w:val="decimal"/>
      <w:lvlText w:val="%1.%2.%3.%4.%5."/>
      <w:lvlJc w:val="left"/>
      <w:pPr>
        <w:ind w:left="2320" w:hanging="1080"/>
      </w:pPr>
      <w:rPr>
        <w:rFonts w:hint="default"/>
      </w:rPr>
    </w:lvl>
    <w:lvl w:ilvl="5">
      <w:start w:val="1"/>
      <w:numFmt w:val="decimal"/>
      <w:lvlText w:val="%1.%2.%3.%4.%5.%6."/>
      <w:lvlJc w:val="left"/>
      <w:pPr>
        <w:ind w:left="2990" w:hanging="1440"/>
      </w:pPr>
      <w:rPr>
        <w:rFonts w:hint="default"/>
      </w:rPr>
    </w:lvl>
    <w:lvl w:ilvl="6">
      <w:start w:val="1"/>
      <w:numFmt w:val="decimal"/>
      <w:lvlText w:val="%1.%2.%3.%4.%5.%6.%7."/>
      <w:lvlJc w:val="left"/>
      <w:pPr>
        <w:ind w:left="3300" w:hanging="1440"/>
      </w:pPr>
      <w:rPr>
        <w:rFonts w:hint="default"/>
      </w:rPr>
    </w:lvl>
    <w:lvl w:ilvl="7">
      <w:start w:val="1"/>
      <w:numFmt w:val="decimal"/>
      <w:lvlText w:val="%1.%2.%3.%4.%5.%6.%7.%8."/>
      <w:lvlJc w:val="left"/>
      <w:pPr>
        <w:ind w:left="3970" w:hanging="1800"/>
      </w:pPr>
      <w:rPr>
        <w:rFonts w:hint="default"/>
      </w:rPr>
    </w:lvl>
    <w:lvl w:ilvl="8">
      <w:start w:val="1"/>
      <w:numFmt w:val="decimal"/>
      <w:lvlText w:val="%1.%2.%3.%4.%5.%6.%7.%8.%9."/>
      <w:lvlJc w:val="left"/>
      <w:pPr>
        <w:ind w:left="4280" w:hanging="1800"/>
      </w:pPr>
      <w:rPr>
        <w:rFonts w:hint="default"/>
      </w:rPr>
    </w:lvl>
  </w:abstractNum>
  <w:abstractNum w:abstractNumId="15" w15:restartNumberingAfterBreak="0">
    <w:nsid w:val="15051434"/>
    <w:multiLevelType w:val="multilevel"/>
    <w:tmpl w:val="8DC2B572"/>
    <w:styleLink w:val="a0"/>
    <w:lvl w:ilvl="0">
      <w:start w:val="1"/>
      <w:numFmt w:val="decimal"/>
      <w:lvlText w:val="%1."/>
      <w:lvlJc w:val="left"/>
      <w:pPr>
        <w:ind w:left="0" w:firstLine="0"/>
      </w:pPr>
    </w:lvl>
    <w:lvl w:ilvl="1">
      <w:start w:val="1"/>
      <w:numFmt w:val="decimal"/>
      <w:lvlText w:val="%1.%2."/>
      <w:lvlJc w:val="left"/>
      <w:pPr>
        <w:ind w:left="369" w:hanging="369"/>
      </w:pPr>
      <w:rPr>
        <w:rFonts w:ascii="Times New Roman" w:hAnsi="Times New Roman" w:cs="Times New Roman" w:hint="default"/>
        <w:b/>
      </w:rPr>
    </w:lvl>
    <w:lvl w:ilvl="2">
      <w:start w:val="1"/>
      <w:numFmt w:val="decimal"/>
      <w:lvlText w:val="%1.%2.%3."/>
      <w:lvlJc w:val="left"/>
      <w:pPr>
        <w:ind w:left="737" w:hanging="737"/>
      </w:pPr>
    </w:lvl>
    <w:lvl w:ilvl="3">
      <w:start w:val="1"/>
      <w:numFmt w:val="decimal"/>
      <w:lvlText w:val="%1.%2.%3.%4."/>
      <w:lvlJc w:val="left"/>
      <w:pPr>
        <w:ind w:left="0" w:firstLine="0"/>
      </w:pPr>
    </w:lvl>
    <w:lvl w:ilvl="4">
      <w:start w:val="1"/>
      <w:numFmt w:val="decimal"/>
      <w:lvlRestart w:val="2"/>
      <w:lvlText w:val="Рисунок %1.%2.%5."/>
      <w:lvlJc w:val="left"/>
      <w:pPr>
        <w:ind w:left="2635" w:hanging="792"/>
      </w:pPr>
    </w:lvl>
    <w:lvl w:ilvl="5">
      <w:start w:val="1"/>
      <w:numFmt w:val="decimal"/>
      <w:lvlRestart w:val="2"/>
      <w:lvlText w:val="Таблица %1.%2.%6."/>
      <w:lvlJc w:val="left"/>
      <w:pPr>
        <w:ind w:left="1504"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8FE7900"/>
    <w:multiLevelType w:val="multilevel"/>
    <w:tmpl w:val="91C22FBC"/>
    <w:lvl w:ilvl="0">
      <w:start w:val="1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B4C7316"/>
    <w:multiLevelType w:val="hybridMultilevel"/>
    <w:tmpl w:val="A8CE867C"/>
    <w:lvl w:ilvl="0" w:tplc="97726C6A">
      <w:start w:val="1"/>
      <w:numFmt w:val="bullet"/>
      <w:lvlText w:val=""/>
      <w:lvlJc w:val="left"/>
      <w:pPr>
        <w:ind w:left="1429" w:hanging="360"/>
      </w:pPr>
      <w:rPr>
        <w:rFonts w:ascii="Symbol" w:hAnsi="Symbol" w:hint="default"/>
        <w:w w:val="99"/>
        <w:sz w:val="26"/>
        <w:szCs w:val="26"/>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C326506"/>
    <w:multiLevelType w:val="multilevel"/>
    <w:tmpl w:val="BCB02CB4"/>
    <w:lvl w:ilvl="0">
      <w:start w:val="10"/>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C517847"/>
    <w:multiLevelType w:val="multilevel"/>
    <w:tmpl w:val="32D8F26C"/>
    <w:lvl w:ilvl="0">
      <w:start w:val="16"/>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1D7B27C5"/>
    <w:multiLevelType w:val="multilevel"/>
    <w:tmpl w:val="E1089A18"/>
    <w:lvl w:ilvl="0">
      <w:start w:val="14"/>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1E2E10FC"/>
    <w:multiLevelType w:val="multilevel"/>
    <w:tmpl w:val="B3929D38"/>
    <w:lvl w:ilvl="0">
      <w:start w:val="4"/>
      <w:numFmt w:val="decimal"/>
      <w:lvlText w:val="%1."/>
      <w:lvlJc w:val="left"/>
      <w:pPr>
        <w:ind w:left="390" w:hanging="390"/>
      </w:pPr>
      <w:rPr>
        <w:rFonts w:hint="default"/>
      </w:r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22" w15:restartNumberingAfterBreak="0">
    <w:nsid w:val="1E8C05A6"/>
    <w:multiLevelType w:val="multilevel"/>
    <w:tmpl w:val="E4CAB7AA"/>
    <w:styleLink w:val="3"/>
    <w:lvl w:ilvl="0">
      <w:start w:val="1"/>
      <w:numFmt w:val="decimal"/>
      <w:lvlText w:val="Таблица %1."/>
      <w:lvlJc w:val="left"/>
      <w:pPr>
        <w:ind w:left="1353" w:hanging="360"/>
      </w:pPr>
      <w:rPr>
        <w:rFonts w:ascii="Times New Roman" w:hAnsi="Times New Roman" w:hint="default"/>
        <w:b/>
        <w:i w:val="0"/>
        <w:caps w:val="0"/>
        <w:strike w:val="0"/>
        <w:dstrike w:val="0"/>
        <w:vanish w:val="0"/>
        <w:sz w:val="24"/>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EF85A62"/>
    <w:multiLevelType w:val="multilevel"/>
    <w:tmpl w:val="43B627CE"/>
    <w:lvl w:ilvl="0">
      <w:start w:val="17"/>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28CF55B5"/>
    <w:multiLevelType w:val="hybridMultilevel"/>
    <w:tmpl w:val="7CC29004"/>
    <w:lvl w:ilvl="0" w:tplc="0F2A25A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5" w15:restartNumberingAfterBreak="0">
    <w:nsid w:val="2BC7310D"/>
    <w:multiLevelType w:val="hybridMultilevel"/>
    <w:tmpl w:val="0A0E06F6"/>
    <w:lvl w:ilvl="0" w:tplc="97726C6A">
      <w:start w:val="1"/>
      <w:numFmt w:val="bullet"/>
      <w:lvlText w:val=""/>
      <w:lvlJc w:val="left"/>
      <w:pPr>
        <w:ind w:left="720" w:hanging="360"/>
      </w:pPr>
      <w:rPr>
        <w:rFonts w:ascii="Symbol" w:hAnsi="Symbol" w:hint="default"/>
        <w:w w:val="99"/>
        <w:sz w:val="26"/>
        <w:szCs w:val="26"/>
        <w:lang w:val="ru-RU" w:eastAsia="ru-RU" w:bidi="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E605BDA"/>
    <w:multiLevelType w:val="hybridMultilevel"/>
    <w:tmpl w:val="E5BCFD6A"/>
    <w:lvl w:ilvl="0" w:tplc="0F2A25A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7" w15:restartNumberingAfterBreak="0">
    <w:nsid w:val="2FF740FD"/>
    <w:multiLevelType w:val="hybridMultilevel"/>
    <w:tmpl w:val="FD542626"/>
    <w:lvl w:ilvl="0" w:tplc="1E0E4D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3035216D"/>
    <w:multiLevelType w:val="hybridMultilevel"/>
    <w:tmpl w:val="20688C76"/>
    <w:lvl w:ilvl="0" w:tplc="0F2A25A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9" w15:restartNumberingAfterBreak="0">
    <w:nsid w:val="3186122E"/>
    <w:multiLevelType w:val="hybridMultilevel"/>
    <w:tmpl w:val="8EACE902"/>
    <w:lvl w:ilvl="0" w:tplc="AE8CDAC2">
      <w:start w:val="1"/>
      <w:numFmt w:val="decimal"/>
      <w:pStyle w:val="a1"/>
      <w:lvlText w:val="Рисунок %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0" w15:restartNumberingAfterBreak="0">
    <w:nsid w:val="333B1D7C"/>
    <w:multiLevelType w:val="multilevel"/>
    <w:tmpl w:val="CC486D88"/>
    <w:lvl w:ilvl="0">
      <w:start w:val="1"/>
      <w:numFmt w:val="none"/>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Text w:val="ГЛАВА %2."/>
      <w:lvlJc w:val="left"/>
      <w:pPr>
        <w:ind w:left="0" w:firstLine="709"/>
      </w:pPr>
      <w:rPr>
        <w:rFonts w:hint="default"/>
        <w:b/>
        <w:i w:val="0"/>
        <w:caps/>
        <w:smallCaps/>
        <w:strike w:val="0"/>
        <w:dstrike w:val="0"/>
        <w:vanish w:val="0"/>
        <w:color w:val="auto"/>
        <w:spacing w:val="20"/>
        <w:kern w:val="0"/>
        <w:sz w:val="26"/>
        <w:szCs w:val="26"/>
        <w:u w:val="none"/>
        <w:vertAlign w:val="baseline"/>
      </w:rPr>
    </w:lvl>
    <w:lvl w:ilvl="2">
      <w:start w:val="1"/>
      <w:numFmt w:val="decimal"/>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suff w:val="space"/>
      <w:lvlText w:val="%2.%3.%4."/>
      <w:lvlJc w:val="left"/>
      <w:pPr>
        <w:ind w:left="426" w:firstLine="709"/>
      </w:pPr>
      <w:rPr>
        <w:rFonts w:ascii="Times New Roman" w:hAnsi="Times New Roman" w:hint="default"/>
        <w:b/>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4">
      <w:start w:val="1"/>
      <w:numFmt w:val="decimal"/>
      <w:suff w:val="space"/>
      <w:lvlText w:val="%2.%3.%4.%5."/>
      <w:lvlJc w:val="left"/>
      <w:pPr>
        <w:ind w:left="851" w:firstLine="709"/>
      </w:pPr>
      <w:rPr>
        <w:rFonts w:ascii="Times New Roman" w:hAnsi="Times New Roman" w:hint="default"/>
        <w:b/>
        <w:bCs w:val="0"/>
        <w:i/>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5">
      <w:start w:val="1"/>
      <w:numFmt w:val="decimal"/>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suff w:val="space"/>
      <w:lvlText w:val="Рисунок %2.%7."/>
      <w:lvlJc w:val="left"/>
      <w:pPr>
        <w:ind w:left="1559"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1" w15:restartNumberingAfterBreak="0">
    <w:nsid w:val="33726BFC"/>
    <w:multiLevelType w:val="hybridMultilevel"/>
    <w:tmpl w:val="FD3C7776"/>
    <w:lvl w:ilvl="0" w:tplc="B1F215A2">
      <w:start w:val="1"/>
      <w:numFmt w:val="decimal"/>
      <w:lvlText w:val="1.5.%1."/>
      <w:lvlJc w:val="left"/>
      <w:pPr>
        <w:ind w:left="1942" w:hanging="360"/>
      </w:pPr>
      <w:rPr>
        <w:rFonts w:hint="default"/>
        <w14:ligatures w14:val="none"/>
        <w14:numForm w14:val="default"/>
        <w14:stylisticSets/>
        <w14:cntxtAlts w14:val="0"/>
      </w:rPr>
    </w:lvl>
    <w:lvl w:ilvl="1" w:tplc="04190019" w:tentative="1">
      <w:start w:val="1"/>
      <w:numFmt w:val="lowerLetter"/>
      <w:lvlText w:val="%2."/>
      <w:lvlJc w:val="left"/>
      <w:pPr>
        <w:ind w:left="2662" w:hanging="360"/>
      </w:pPr>
    </w:lvl>
    <w:lvl w:ilvl="2" w:tplc="0419001B" w:tentative="1">
      <w:start w:val="1"/>
      <w:numFmt w:val="lowerRoman"/>
      <w:lvlText w:val="%3."/>
      <w:lvlJc w:val="right"/>
      <w:pPr>
        <w:ind w:left="3382" w:hanging="180"/>
      </w:pPr>
    </w:lvl>
    <w:lvl w:ilvl="3" w:tplc="0419000F" w:tentative="1">
      <w:start w:val="1"/>
      <w:numFmt w:val="decimal"/>
      <w:lvlText w:val="%4."/>
      <w:lvlJc w:val="left"/>
      <w:pPr>
        <w:ind w:left="4102" w:hanging="360"/>
      </w:pPr>
    </w:lvl>
    <w:lvl w:ilvl="4" w:tplc="04190019" w:tentative="1">
      <w:start w:val="1"/>
      <w:numFmt w:val="lowerLetter"/>
      <w:lvlText w:val="%5."/>
      <w:lvlJc w:val="left"/>
      <w:pPr>
        <w:ind w:left="4822" w:hanging="360"/>
      </w:pPr>
    </w:lvl>
    <w:lvl w:ilvl="5" w:tplc="0419001B" w:tentative="1">
      <w:start w:val="1"/>
      <w:numFmt w:val="lowerRoman"/>
      <w:lvlText w:val="%6."/>
      <w:lvlJc w:val="right"/>
      <w:pPr>
        <w:ind w:left="5542" w:hanging="180"/>
      </w:pPr>
    </w:lvl>
    <w:lvl w:ilvl="6" w:tplc="0419000F" w:tentative="1">
      <w:start w:val="1"/>
      <w:numFmt w:val="decimal"/>
      <w:lvlText w:val="%7."/>
      <w:lvlJc w:val="left"/>
      <w:pPr>
        <w:ind w:left="6262" w:hanging="360"/>
      </w:pPr>
    </w:lvl>
    <w:lvl w:ilvl="7" w:tplc="04190019" w:tentative="1">
      <w:start w:val="1"/>
      <w:numFmt w:val="lowerLetter"/>
      <w:lvlText w:val="%8."/>
      <w:lvlJc w:val="left"/>
      <w:pPr>
        <w:ind w:left="6982" w:hanging="360"/>
      </w:pPr>
    </w:lvl>
    <w:lvl w:ilvl="8" w:tplc="0419001B" w:tentative="1">
      <w:start w:val="1"/>
      <w:numFmt w:val="lowerRoman"/>
      <w:lvlText w:val="%9."/>
      <w:lvlJc w:val="right"/>
      <w:pPr>
        <w:ind w:left="7702" w:hanging="180"/>
      </w:pPr>
    </w:lvl>
  </w:abstractNum>
  <w:abstractNum w:abstractNumId="32" w15:restartNumberingAfterBreak="0">
    <w:nsid w:val="3B0165D9"/>
    <w:multiLevelType w:val="hybridMultilevel"/>
    <w:tmpl w:val="2668AC3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3C582BB9"/>
    <w:multiLevelType w:val="hybridMultilevel"/>
    <w:tmpl w:val="BD90B38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3E340820"/>
    <w:multiLevelType w:val="multilevel"/>
    <w:tmpl w:val="C97C2908"/>
    <w:lvl w:ilvl="0">
      <w:start w:val="2"/>
      <w:numFmt w:val="decimal"/>
      <w:lvlText w:val="%1"/>
      <w:lvlJc w:val="left"/>
      <w:pPr>
        <w:ind w:left="102" w:hanging="708"/>
      </w:pPr>
      <w:rPr>
        <w:rFonts w:hint="default"/>
        <w:lang w:val="ru-RU" w:eastAsia="ru-RU" w:bidi="ru-RU"/>
      </w:rPr>
    </w:lvl>
    <w:lvl w:ilvl="1">
      <w:start w:val="6"/>
      <w:numFmt w:val="decimal"/>
      <w:lvlText w:val="%1.%2."/>
      <w:lvlJc w:val="left"/>
      <w:pPr>
        <w:ind w:left="102" w:hanging="708"/>
      </w:pPr>
      <w:rPr>
        <w:rFonts w:ascii="Times New Roman" w:eastAsia="Times New Roman" w:hAnsi="Times New Roman" w:cs="Times New Roman" w:hint="default"/>
        <w:b/>
        <w:bCs/>
        <w:w w:val="99"/>
        <w:sz w:val="26"/>
        <w:szCs w:val="26"/>
        <w:lang w:val="ru-RU" w:eastAsia="ru-RU" w:bidi="ru-RU"/>
      </w:rPr>
    </w:lvl>
    <w:lvl w:ilvl="2">
      <w:numFmt w:val="bullet"/>
      <w:pStyle w:val="0311"/>
      <w:lvlText w:val="•"/>
      <w:lvlJc w:val="left"/>
      <w:pPr>
        <w:ind w:left="1993" w:hanging="708"/>
      </w:pPr>
      <w:rPr>
        <w:rFonts w:hint="default"/>
        <w:lang w:val="ru-RU" w:eastAsia="ru-RU" w:bidi="ru-RU"/>
      </w:rPr>
    </w:lvl>
    <w:lvl w:ilvl="3">
      <w:numFmt w:val="bullet"/>
      <w:lvlText w:val="•"/>
      <w:lvlJc w:val="left"/>
      <w:pPr>
        <w:ind w:left="2939" w:hanging="708"/>
      </w:pPr>
      <w:rPr>
        <w:rFonts w:hint="default"/>
        <w:lang w:val="ru-RU" w:eastAsia="ru-RU" w:bidi="ru-RU"/>
      </w:rPr>
    </w:lvl>
    <w:lvl w:ilvl="4">
      <w:numFmt w:val="bullet"/>
      <w:lvlText w:val="•"/>
      <w:lvlJc w:val="left"/>
      <w:pPr>
        <w:ind w:left="3886" w:hanging="708"/>
      </w:pPr>
      <w:rPr>
        <w:rFonts w:hint="default"/>
        <w:lang w:val="ru-RU" w:eastAsia="ru-RU" w:bidi="ru-RU"/>
      </w:rPr>
    </w:lvl>
    <w:lvl w:ilvl="5">
      <w:numFmt w:val="bullet"/>
      <w:lvlText w:val="•"/>
      <w:lvlJc w:val="left"/>
      <w:pPr>
        <w:ind w:left="4833" w:hanging="708"/>
      </w:pPr>
      <w:rPr>
        <w:rFonts w:hint="default"/>
        <w:lang w:val="ru-RU" w:eastAsia="ru-RU" w:bidi="ru-RU"/>
      </w:rPr>
    </w:lvl>
    <w:lvl w:ilvl="6">
      <w:numFmt w:val="bullet"/>
      <w:lvlText w:val="•"/>
      <w:lvlJc w:val="left"/>
      <w:pPr>
        <w:ind w:left="5779" w:hanging="708"/>
      </w:pPr>
      <w:rPr>
        <w:rFonts w:hint="default"/>
        <w:lang w:val="ru-RU" w:eastAsia="ru-RU" w:bidi="ru-RU"/>
      </w:rPr>
    </w:lvl>
    <w:lvl w:ilvl="7">
      <w:numFmt w:val="bullet"/>
      <w:lvlText w:val="•"/>
      <w:lvlJc w:val="left"/>
      <w:pPr>
        <w:ind w:left="6726" w:hanging="708"/>
      </w:pPr>
      <w:rPr>
        <w:rFonts w:hint="default"/>
        <w:lang w:val="ru-RU" w:eastAsia="ru-RU" w:bidi="ru-RU"/>
      </w:rPr>
    </w:lvl>
    <w:lvl w:ilvl="8">
      <w:numFmt w:val="bullet"/>
      <w:lvlText w:val="•"/>
      <w:lvlJc w:val="left"/>
      <w:pPr>
        <w:ind w:left="7673" w:hanging="708"/>
      </w:pPr>
      <w:rPr>
        <w:rFonts w:hint="default"/>
        <w:lang w:val="ru-RU" w:eastAsia="ru-RU" w:bidi="ru-RU"/>
      </w:rPr>
    </w:lvl>
  </w:abstractNum>
  <w:abstractNum w:abstractNumId="35" w15:restartNumberingAfterBreak="0">
    <w:nsid w:val="3F43404C"/>
    <w:multiLevelType w:val="multilevel"/>
    <w:tmpl w:val="9E8C0BFC"/>
    <w:styleLink w:val="2"/>
    <w:lvl w:ilvl="0">
      <w:start w:val="1"/>
      <w:numFmt w:val="decimal"/>
      <w:lvlText w:val="%1"/>
      <w:lvlJc w:val="left"/>
      <w:pPr>
        <w:ind w:left="3499" w:hanging="850"/>
      </w:pPr>
      <w:rPr>
        <w:rFonts w:hint="default"/>
      </w:rPr>
    </w:lvl>
    <w:lvl w:ilvl="1">
      <w:start w:val="8"/>
      <w:numFmt w:val="decimal"/>
      <w:lvlText w:val="%1.%2"/>
      <w:lvlJc w:val="left"/>
      <w:pPr>
        <w:ind w:left="3499" w:hanging="850"/>
      </w:pPr>
      <w:rPr>
        <w:rFonts w:hint="default"/>
      </w:rPr>
    </w:lvl>
    <w:lvl w:ilvl="2">
      <w:start w:val="1"/>
      <w:numFmt w:val="decimal"/>
      <w:lvlText w:val="%1.%2.%3."/>
      <w:lvlJc w:val="left"/>
      <w:pPr>
        <w:ind w:left="3499" w:hanging="850"/>
      </w:pPr>
      <w:rPr>
        <w:rFonts w:ascii="Times New Roman" w:eastAsia="Times New Roman" w:hAnsi="Times New Roman" w:cs="Times New Roman" w:hint="default"/>
        <w:b/>
        <w:bCs/>
        <w:w w:val="99"/>
        <w:sz w:val="26"/>
        <w:szCs w:val="26"/>
      </w:rPr>
    </w:lvl>
    <w:lvl w:ilvl="3">
      <w:numFmt w:val="none"/>
      <w:lvlText w:val="%4%1.%2.%3.1"/>
      <w:lvlJc w:val="left"/>
      <w:pPr>
        <w:ind w:left="6456" w:hanging="850"/>
      </w:pPr>
      <w:rPr>
        <w:rFonts w:ascii="Times New Roman" w:hAnsi="Times New Roman" w:hint="default"/>
        <w:sz w:val="26"/>
      </w:rPr>
    </w:lvl>
    <w:lvl w:ilvl="4">
      <w:numFmt w:val="bullet"/>
      <w:lvlText w:val="•"/>
      <w:lvlJc w:val="left"/>
      <w:pPr>
        <w:ind w:left="7443" w:hanging="850"/>
      </w:pPr>
      <w:rPr>
        <w:rFonts w:hint="default"/>
      </w:rPr>
    </w:lvl>
    <w:lvl w:ilvl="5">
      <w:numFmt w:val="bullet"/>
      <w:lvlText w:val="•"/>
      <w:lvlJc w:val="left"/>
      <w:pPr>
        <w:ind w:left="8430" w:hanging="850"/>
      </w:pPr>
      <w:rPr>
        <w:rFonts w:hint="default"/>
      </w:rPr>
    </w:lvl>
    <w:lvl w:ilvl="6">
      <w:numFmt w:val="bullet"/>
      <w:lvlText w:val="•"/>
      <w:lvlJc w:val="left"/>
      <w:pPr>
        <w:ind w:left="9416" w:hanging="850"/>
      </w:pPr>
      <w:rPr>
        <w:rFonts w:hint="default"/>
      </w:rPr>
    </w:lvl>
    <w:lvl w:ilvl="7">
      <w:numFmt w:val="bullet"/>
      <w:lvlText w:val="•"/>
      <w:lvlJc w:val="left"/>
      <w:pPr>
        <w:ind w:left="10403" w:hanging="850"/>
      </w:pPr>
      <w:rPr>
        <w:rFonts w:hint="default"/>
      </w:rPr>
    </w:lvl>
    <w:lvl w:ilvl="8">
      <w:numFmt w:val="bullet"/>
      <w:lvlText w:val="•"/>
      <w:lvlJc w:val="left"/>
      <w:pPr>
        <w:ind w:left="11390" w:hanging="850"/>
      </w:pPr>
      <w:rPr>
        <w:rFonts w:hint="default"/>
      </w:rPr>
    </w:lvl>
  </w:abstractNum>
  <w:abstractNum w:abstractNumId="36" w15:restartNumberingAfterBreak="0">
    <w:nsid w:val="44B813F4"/>
    <w:multiLevelType w:val="hybridMultilevel"/>
    <w:tmpl w:val="19426B8A"/>
    <w:lvl w:ilvl="0" w:tplc="0220CCA0">
      <w:start w:val="1"/>
      <w:numFmt w:val="bullet"/>
      <w:pStyle w:val="a2"/>
      <w:lvlText w:val=""/>
      <w:lvlJc w:val="left"/>
      <w:pPr>
        <w:ind w:left="927" w:hanging="360"/>
      </w:pPr>
      <w:rPr>
        <w:rFonts w:ascii="Symbol" w:hAnsi="Symbol" w:hint="default"/>
        <w:color w:val="auto"/>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7" w15:restartNumberingAfterBreak="0">
    <w:nsid w:val="46601ED2"/>
    <w:multiLevelType w:val="multilevel"/>
    <w:tmpl w:val="2EF82A6C"/>
    <w:lvl w:ilvl="0">
      <w:start w:val="15"/>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46B14022"/>
    <w:multiLevelType w:val="multilevel"/>
    <w:tmpl w:val="51EE8EA6"/>
    <w:lvl w:ilvl="0">
      <w:start w:val="1"/>
      <w:numFmt w:val="decimal"/>
      <w:lvlText w:val="%1"/>
      <w:lvlJc w:val="left"/>
      <w:pPr>
        <w:ind w:left="525" w:hanging="525"/>
      </w:pPr>
      <w:rPr>
        <w:rFonts w:hint="default"/>
      </w:rPr>
    </w:lvl>
    <w:lvl w:ilvl="1">
      <w:start w:val="2"/>
      <w:numFmt w:val="decimal"/>
      <w:lvlText w:val="%1.%2"/>
      <w:lvlJc w:val="left"/>
      <w:pPr>
        <w:ind w:left="990" w:hanging="525"/>
      </w:pPr>
      <w:rPr>
        <w:rFonts w:hint="default"/>
      </w:rPr>
    </w:lvl>
    <w:lvl w:ilvl="2">
      <w:start w:val="1"/>
      <w:numFmt w:val="decimal"/>
      <w:lvlText w:val="%1.%2.%3"/>
      <w:lvlJc w:val="left"/>
      <w:pPr>
        <w:ind w:left="1650" w:hanging="720"/>
      </w:pPr>
      <w:rPr>
        <w:rFonts w:hint="default"/>
      </w:rPr>
    </w:lvl>
    <w:lvl w:ilvl="3">
      <w:start w:val="1"/>
      <w:numFmt w:val="decimal"/>
      <w:lvlText w:val="%1.%2.%3.%4"/>
      <w:lvlJc w:val="left"/>
      <w:pPr>
        <w:ind w:left="2115" w:hanging="720"/>
      </w:pPr>
      <w:rPr>
        <w:rFonts w:hint="default"/>
      </w:rPr>
    </w:lvl>
    <w:lvl w:ilvl="4">
      <w:start w:val="1"/>
      <w:numFmt w:val="decimal"/>
      <w:lvlText w:val="%1.%2.%3.%4.%5"/>
      <w:lvlJc w:val="left"/>
      <w:pPr>
        <w:ind w:left="2940" w:hanging="1080"/>
      </w:pPr>
      <w:rPr>
        <w:rFonts w:hint="default"/>
      </w:rPr>
    </w:lvl>
    <w:lvl w:ilvl="5">
      <w:start w:val="1"/>
      <w:numFmt w:val="decimal"/>
      <w:lvlText w:val="%1.%2.%3.%4.%5.%6"/>
      <w:lvlJc w:val="left"/>
      <w:pPr>
        <w:ind w:left="3765" w:hanging="1440"/>
      </w:pPr>
      <w:rPr>
        <w:rFonts w:hint="default"/>
      </w:rPr>
    </w:lvl>
    <w:lvl w:ilvl="6">
      <w:start w:val="1"/>
      <w:numFmt w:val="decimal"/>
      <w:lvlText w:val="%1.%2.%3.%4.%5.%6.%7"/>
      <w:lvlJc w:val="left"/>
      <w:pPr>
        <w:ind w:left="4230" w:hanging="1440"/>
      </w:pPr>
      <w:rPr>
        <w:rFonts w:hint="default"/>
      </w:rPr>
    </w:lvl>
    <w:lvl w:ilvl="7">
      <w:start w:val="1"/>
      <w:numFmt w:val="decimal"/>
      <w:lvlText w:val="%1.%2.%3.%4.%5.%6.%7.%8"/>
      <w:lvlJc w:val="left"/>
      <w:pPr>
        <w:ind w:left="5055" w:hanging="1800"/>
      </w:pPr>
      <w:rPr>
        <w:rFonts w:hint="default"/>
      </w:rPr>
    </w:lvl>
    <w:lvl w:ilvl="8">
      <w:start w:val="1"/>
      <w:numFmt w:val="decimal"/>
      <w:lvlText w:val="%1.%2.%3.%4.%5.%6.%7.%8.%9"/>
      <w:lvlJc w:val="left"/>
      <w:pPr>
        <w:ind w:left="5520" w:hanging="1800"/>
      </w:pPr>
      <w:rPr>
        <w:rFonts w:hint="default"/>
      </w:rPr>
    </w:lvl>
  </w:abstractNum>
  <w:abstractNum w:abstractNumId="39" w15:restartNumberingAfterBreak="0">
    <w:nsid w:val="49CF5058"/>
    <w:multiLevelType w:val="multilevel"/>
    <w:tmpl w:val="5B8C9D72"/>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pStyle w:val="Default"/>
      <w:lvlText w:val="%1.%2."/>
      <w:lvlJc w:val="left"/>
      <w:pPr>
        <w:ind w:left="1652" w:hanging="720"/>
      </w:pPr>
      <w:rPr>
        <w:rFonts w:ascii="Times New Roman" w:eastAsia="Times New Roman" w:hAnsi="Times New Roman" w:cs="Times New Roman" w:hint="default"/>
        <w:b/>
        <w:bCs/>
        <w:i w:val="0"/>
        <w:w w:val="99"/>
        <w:sz w:val="26"/>
        <w:szCs w:val="26"/>
        <w:lang w:val="ru-RU" w:eastAsia="ru-RU" w:bidi="ru-RU"/>
      </w:rPr>
    </w:lvl>
    <w:lvl w:ilvl="2">
      <w:start w:val="1"/>
      <w:numFmt w:val="decimal"/>
      <w:lvlText w:val="%1.%2.%3."/>
      <w:lvlJc w:val="left"/>
      <w:pPr>
        <w:ind w:left="3625" w:hanging="852"/>
      </w:pPr>
      <w:rPr>
        <w:rFonts w:ascii="Times New Roman" w:eastAsia="Times New Roman" w:hAnsi="Times New Roman" w:cs="Times New Roman" w:hint="default"/>
        <w:b/>
        <w:bCs/>
        <w:w w:val="99"/>
        <w:sz w:val="26"/>
        <w:szCs w:val="26"/>
        <w:lang w:val="ru-RU" w:eastAsia="ru-RU" w:bidi="ru-RU"/>
      </w:rPr>
    </w:lvl>
    <w:lvl w:ilvl="3">
      <w:numFmt w:val="bullet"/>
      <w:lvlText w:val="•"/>
      <w:lvlJc w:val="left"/>
      <w:pPr>
        <w:ind w:left="2220" w:hanging="852"/>
      </w:pPr>
      <w:rPr>
        <w:rFonts w:hint="default"/>
        <w:lang w:val="ru-RU" w:eastAsia="ru-RU" w:bidi="ru-RU"/>
      </w:rPr>
    </w:lvl>
    <w:lvl w:ilvl="4">
      <w:numFmt w:val="bullet"/>
      <w:lvlText w:val="•"/>
      <w:lvlJc w:val="left"/>
      <w:pPr>
        <w:ind w:left="2300" w:hanging="852"/>
      </w:pPr>
      <w:rPr>
        <w:rFonts w:hint="default"/>
        <w:lang w:val="ru-RU" w:eastAsia="ru-RU" w:bidi="ru-RU"/>
      </w:rPr>
    </w:lvl>
    <w:lvl w:ilvl="5">
      <w:numFmt w:val="bullet"/>
      <w:lvlText w:val="•"/>
      <w:lvlJc w:val="left"/>
      <w:pPr>
        <w:ind w:left="3620" w:hanging="852"/>
      </w:pPr>
      <w:rPr>
        <w:rFonts w:hint="default"/>
        <w:lang w:val="ru-RU" w:eastAsia="ru-RU" w:bidi="ru-RU"/>
      </w:rPr>
    </w:lvl>
    <w:lvl w:ilvl="6">
      <w:numFmt w:val="bullet"/>
      <w:lvlText w:val="•"/>
      <w:lvlJc w:val="left"/>
      <w:pPr>
        <w:ind w:left="4809" w:hanging="852"/>
      </w:pPr>
      <w:rPr>
        <w:rFonts w:hint="default"/>
        <w:lang w:val="ru-RU" w:eastAsia="ru-RU" w:bidi="ru-RU"/>
      </w:rPr>
    </w:lvl>
    <w:lvl w:ilvl="7">
      <w:numFmt w:val="bullet"/>
      <w:lvlText w:val="•"/>
      <w:lvlJc w:val="left"/>
      <w:pPr>
        <w:ind w:left="5998" w:hanging="852"/>
      </w:pPr>
      <w:rPr>
        <w:rFonts w:hint="default"/>
        <w:lang w:val="ru-RU" w:eastAsia="ru-RU" w:bidi="ru-RU"/>
      </w:rPr>
    </w:lvl>
    <w:lvl w:ilvl="8">
      <w:numFmt w:val="bullet"/>
      <w:lvlText w:val="•"/>
      <w:lvlJc w:val="left"/>
      <w:pPr>
        <w:ind w:left="7187" w:hanging="852"/>
      </w:pPr>
      <w:rPr>
        <w:rFonts w:hint="default"/>
        <w:lang w:val="ru-RU" w:eastAsia="ru-RU" w:bidi="ru-RU"/>
      </w:rPr>
    </w:lvl>
  </w:abstractNum>
  <w:abstractNum w:abstractNumId="40" w15:restartNumberingAfterBreak="0">
    <w:nsid w:val="4A59019A"/>
    <w:multiLevelType w:val="hybridMultilevel"/>
    <w:tmpl w:val="3536C6A2"/>
    <w:lvl w:ilvl="0" w:tplc="D6BA31C4">
      <w:start w:val="1"/>
      <w:numFmt w:val="bullet"/>
      <w:lvlText w:val=""/>
      <w:lvlJc w:val="left"/>
      <w:pPr>
        <w:ind w:left="1429" w:hanging="360"/>
      </w:pPr>
      <w:rPr>
        <w:rFonts w:ascii="Symbol" w:hAnsi="Symbol" w:hint="default"/>
        <w:color w:val="auto"/>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41" w15:restartNumberingAfterBreak="0">
    <w:nsid w:val="4B646FDF"/>
    <w:multiLevelType w:val="hybridMultilevel"/>
    <w:tmpl w:val="11B8FEEA"/>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2" w15:restartNumberingAfterBreak="0">
    <w:nsid w:val="4B814991"/>
    <w:multiLevelType w:val="hybridMultilevel"/>
    <w:tmpl w:val="5464EB6E"/>
    <w:lvl w:ilvl="0" w:tplc="980474DA">
      <w:start w:val="1"/>
      <w:numFmt w:val="decimal"/>
      <w:lvlText w:val="%1."/>
      <w:lvlJc w:val="left"/>
      <w:pPr>
        <w:ind w:left="1429" w:hanging="360"/>
      </w:pPr>
      <w:rPr>
        <w:rFonts w:hint="default"/>
        <w:b w:val="0"/>
        <w:i w:val="0"/>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15:restartNumberingAfterBreak="0">
    <w:nsid w:val="4D3067A6"/>
    <w:multiLevelType w:val="hybridMultilevel"/>
    <w:tmpl w:val="4D2C0BA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4" w15:restartNumberingAfterBreak="0">
    <w:nsid w:val="4F290E2B"/>
    <w:multiLevelType w:val="hybridMultilevel"/>
    <w:tmpl w:val="5EC66E04"/>
    <w:lvl w:ilvl="0" w:tplc="2FB45A84">
      <w:start w:val="1"/>
      <w:numFmt w:val="decimal"/>
      <w:lvlText w:val="1.12.%1."/>
      <w:lvlJc w:val="left"/>
      <w:pPr>
        <w:ind w:left="1800" w:hanging="360"/>
      </w:pPr>
      <w:rPr>
        <w:rFonts w:hint="default"/>
        <w14:ligatures w14:val="none"/>
        <w14:numForm w14:val="default"/>
        <w14:stylisticSets/>
        <w14:cntxtAlts w14:val="0"/>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45" w15:restartNumberingAfterBreak="0">
    <w:nsid w:val="52973F73"/>
    <w:multiLevelType w:val="multilevel"/>
    <w:tmpl w:val="471C4C66"/>
    <w:lvl w:ilvl="0">
      <w:start w:val="1"/>
      <w:numFmt w:val="decimal"/>
      <w:lvlText w:val="%1"/>
      <w:lvlJc w:val="left"/>
      <w:pPr>
        <w:ind w:left="1638" w:hanging="708"/>
      </w:pPr>
      <w:rPr>
        <w:rFonts w:hint="default"/>
        <w:lang w:val="ru-RU" w:eastAsia="ru-RU" w:bidi="ru-RU"/>
      </w:rPr>
    </w:lvl>
    <w:lvl w:ilvl="1">
      <w:start w:val="7"/>
      <w:numFmt w:val="decimal"/>
      <w:lvlText w:val="%1.%2."/>
      <w:lvlJc w:val="left"/>
      <w:pPr>
        <w:ind w:left="1638" w:hanging="708"/>
      </w:pPr>
      <w:rPr>
        <w:rFonts w:ascii="Times New Roman" w:eastAsia="Times New Roman" w:hAnsi="Times New Roman" w:cs="Times New Roman" w:hint="default"/>
        <w:b/>
        <w:bCs/>
        <w:w w:val="99"/>
        <w:sz w:val="26"/>
        <w:szCs w:val="26"/>
        <w:lang w:val="ru-RU" w:eastAsia="ru-RU" w:bidi="ru-RU"/>
      </w:rPr>
    </w:lvl>
    <w:lvl w:ilvl="2">
      <w:start w:val="1"/>
      <w:numFmt w:val="decimal"/>
      <w:lvlText w:val="%1.%2.%3."/>
      <w:lvlJc w:val="left"/>
      <w:pPr>
        <w:ind w:left="222" w:hanging="708"/>
      </w:pPr>
      <w:rPr>
        <w:rFonts w:ascii="Times New Roman" w:eastAsia="Times New Roman" w:hAnsi="Times New Roman" w:cs="Times New Roman" w:hint="default"/>
        <w:b/>
        <w:bCs/>
        <w:w w:val="99"/>
        <w:sz w:val="26"/>
        <w:szCs w:val="26"/>
        <w:lang w:val="ru-RU" w:eastAsia="ru-RU" w:bidi="ru-RU"/>
      </w:rPr>
    </w:lvl>
    <w:lvl w:ilvl="3">
      <w:start w:val="1"/>
      <w:numFmt w:val="decimal"/>
      <w:lvlText w:val="%1.%2.%3.%4."/>
      <w:lvlJc w:val="left"/>
      <w:pPr>
        <w:ind w:left="1782" w:hanging="852"/>
      </w:pPr>
      <w:rPr>
        <w:rFonts w:ascii="Times New Roman" w:eastAsia="Times New Roman" w:hAnsi="Times New Roman" w:cs="Times New Roman" w:hint="default"/>
        <w:b/>
        <w:bCs/>
        <w:i w:val="0"/>
        <w:w w:val="99"/>
        <w:sz w:val="26"/>
        <w:szCs w:val="26"/>
        <w:lang w:val="ru-RU" w:eastAsia="ru-RU" w:bidi="ru-RU"/>
      </w:rPr>
    </w:lvl>
    <w:lvl w:ilvl="4">
      <w:numFmt w:val="bullet"/>
      <w:lvlText w:val="•"/>
      <w:lvlJc w:val="left"/>
      <w:pPr>
        <w:ind w:left="3856" w:hanging="852"/>
      </w:pPr>
      <w:rPr>
        <w:rFonts w:hint="default"/>
        <w:lang w:val="ru-RU" w:eastAsia="ru-RU" w:bidi="ru-RU"/>
      </w:rPr>
    </w:lvl>
    <w:lvl w:ilvl="5">
      <w:numFmt w:val="bullet"/>
      <w:lvlText w:val="•"/>
      <w:lvlJc w:val="left"/>
      <w:pPr>
        <w:ind w:left="4894" w:hanging="852"/>
      </w:pPr>
      <w:rPr>
        <w:rFonts w:hint="default"/>
        <w:lang w:val="ru-RU" w:eastAsia="ru-RU" w:bidi="ru-RU"/>
      </w:rPr>
    </w:lvl>
    <w:lvl w:ilvl="6">
      <w:numFmt w:val="bullet"/>
      <w:lvlText w:val="•"/>
      <w:lvlJc w:val="left"/>
      <w:pPr>
        <w:ind w:left="5933" w:hanging="852"/>
      </w:pPr>
      <w:rPr>
        <w:rFonts w:hint="default"/>
        <w:lang w:val="ru-RU" w:eastAsia="ru-RU" w:bidi="ru-RU"/>
      </w:rPr>
    </w:lvl>
    <w:lvl w:ilvl="7">
      <w:numFmt w:val="bullet"/>
      <w:lvlText w:val="•"/>
      <w:lvlJc w:val="left"/>
      <w:pPr>
        <w:ind w:left="6971" w:hanging="852"/>
      </w:pPr>
      <w:rPr>
        <w:rFonts w:hint="default"/>
        <w:lang w:val="ru-RU" w:eastAsia="ru-RU" w:bidi="ru-RU"/>
      </w:rPr>
    </w:lvl>
    <w:lvl w:ilvl="8">
      <w:numFmt w:val="bullet"/>
      <w:lvlText w:val="•"/>
      <w:lvlJc w:val="left"/>
      <w:pPr>
        <w:ind w:left="8009" w:hanging="852"/>
      </w:pPr>
      <w:rPr>
        <w:rFonts w:hint="default"/>
        <w:lang w:val="ru-RU" w:eastAsia="ru-RU" w:bidi="ru-RU"/>
      </w:rPr>
    </w:lvl>
  </w:abstractNum>
  <w:abstractNum w:abstractNumId="46" w15:restartNumberingAfterBreak="0">
    <w:nsid w:val="53C3208F"/>
    <w:multiLevelType w:val="multilevel"/>
    <w:tmpl w:val="AFEA5508"/>
    <w:lvl w:ilvl="0">
      <w:start w:val="1"/>
      <w:numFmt w:val="decimal"/>
      <w:lvlText w:val="%1."/>
      <w:lvlJc w:val="left"/>
      <w:pPr>
        <w:ind w:left="780" w:hanging="780"/>
      </w:pPr>
      <w:rPr>
        <w:rFonts w:hint="default"/>
      </w:rPr>
    </w:lvl>
    <w:lvl w:ilvl="1">
      <w:start w:val="3"/>
      <w:numFmt w:val="decimal"/>
      <w:lvlText w:val="%1.%2."/>
      <w:lvlJc w:val="left"/>
      <w:pPr>
        <w:ind w:left="1090" w:hanging="780"/>
      </w:pPr>
      <w:rPr>
        <w:rFonts w:hint="default"/>
      </w:rPr>
    </w:lvl>
    <w:lvl w:ilvl="2">
      <w:start w:val="1"/>
      <w:numFmt w:val="decimal"/>
      <w:lvlText w:val="%1.%2.%3."/>
      <w:lvlJc w:val="left"/>
      <w:pPr>
        <w:ind w:left="1400" w:hanging="780"/>
      </w:pPr>
      <w:rPr>
        <w:rFonts w:hint="default"/>
      </w:rPr>
    </w:lvl>
    <w:lvl w:ilvl="3">
      <w:start w:val="1"/>
      <w:numFmt w:val="decimal"/>
      <w:lvlText w:val="%1.%2.%3.%4."/>
      <w:lvlJc w:val="left"/>
      <w:pPr>
        <w:ind w:left="2010" w:hanging="1080"/>
      </w:pPr>
      <w:rPr>
        <w:rFonts w:hint="default"/>
      </w:rPr>
    </w:lvl>
    <w:lvl w:ilvl="4">
      <w:start w:val="1"/>
      <w:numFmt w:val="decimal"/>
      <w:lvlText w:val="%1.%2.%3.%4.%5."/>
      <w:lvlJc w:val="left"/>
      <w:pPr>
        <w:ind w:left="2320" w:hanging="1080"/>
      </w:pPr>
      <w:rPr>
        <w:rFonts w:hint="default"/>
      </w:rPr>
    </w:lvl>
    <w:lvl w:ilvl="5">
      <w:start w:val="1"/>
      <w:numFmt w:val="decimal"/>
      <w:lvlText w:val="%1.%2.%3.%4.%5.%6."/>
      <w:lvlJc w:val="left"/>
      <w:pPr>
        <w:ind w:left="2990" w:hanging="1440"/>
      </w:pPr>
      <w:rPr>
        <w:rFonts w:hint="default"/>
      </w:rPr>
    </w:lvl>
    <w:lvl w:ilvl="6">
      <w:start w:val="1"/>
      <w:numFmt w:val="decimal"/>
      <w:lvlText w:val="%1.%2.%3.%4.%5.%6.%7."/>
      <w:lvlJc w:val="left"/>
      <w:pPr>
        <w:ind w:left="3300" w:hanging="1440"/>
      </w:pPr>
      <w:rPr>
        <w:rFonts w:hint="default"/>
      </w:rPr>
    </w:lvl>
    <w:lvl w:ilvl="7">
      <w:start w:val="1"/>
      <w:numFmt w:val="decimal"/>
      <w:lvlText w:val="%1.%2.%3.%4.%5.%6.%7.%8."/>
      <w:lvlJc w:val="left"/>
      <w:pPr>
        <w:ind w:left="3970" w:hanging="1800"/>
      </w:pPr>
      <w:rPr>
        <w:rFonts w:hint="default"/>
      </w:rPr>
    </w:lvl>
    <w:lvl w:ilvl="8">
      <w:start w:val="1"/>
      <w:numFmt w:val="decimal"/>
      <w:lvlText w:val="%1.%2.%3.%4.%5.%6.%7.%8.%9."/>
      <w:lvlJc w:val="left"/>
      <w:pPr>
        <w:ind w:left="4280" w:hanging="1800"/>
      </w:pPr>
      <w:rPr>
        <w:rFonts w:hint="default"/>
      </w:rPr>
    </w:lvl>
  </w:abstractNum>
  <w:abstractNum w:abstractNumId="47" w15:restartNumberingAfterBreak="0">
    <w:nsid w:val="56705F9D"/>
    <w:multiLevelType w:val="hybridMultilevel"/>
    <w:tmpl w:val="1E2E1B1A"/>
    <w:lvl w:ilvl="0" w:tplc="0F2A25A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8" w15:restartNumberingAfterBreak="0">
    <w:nsid w:val="573977D6"/>
    <w:multiLevelType w:val="multilevel"/>
    <w:tmpl w:val="187831C2"/>
    <w:lvl w:ilvl="0">
      <w:start w:val="1"/>
      <w:numFmt w:val="decimal"/>
      <w:lvlText w:val="%1."/>
      <w:lvlJc w:val="left"/>
      <w:pPr>
        <w:ind w:left="585" w:hanging="585"/>
      </w:pPr>
      <w:rPr>
        <w:rFonts w:hint="default"/>
      </w:rPr>
    </w:lvl>
    <w:lvl w:ilvl="1">
      <w:start w:val="4"/>
      <w:numFmt w:val="decimal"/>
      <w:lvlText w:val="%1.%2."/>
      <w:lvlJc w:val="left"/>
      <w:pPr>
        <w:ind w:left="1185" w:hanging="720"/>
      </w:pPr>
      <w:rPr>
        <w:rFonts w:hint="default"/>
      </w:rPr>
    </w:lvl>
    <w:lvl w:ilvl="2">
      <w:start w:val="1"/>
      <w:numFmt w:val="decimal"/>
      <w:lvlText w:val="%1.%2.%3."/>
      <w:lvlJc w:val="left"/>
      <w:pPr>
        <w:ind w:left="1650" w:hanging="720"/>
      </w:pPr>
      <w:rPr>
        <w:rFonts w:hint="default"/>
      </w:rPr>
    </w:lvl>
    <w:lvl w:ilvl="3">
      <w:start w:val="1"/>
      <w:numFmt w:val="decimal"/>
      <w:lvlText w:val="%1.%2.%3.%4."/>
      <w:lvlJc w:val="left"/>
      <w:pPr>
        <w:ind w:left="2475" w:hanging="1080"/>
      </w:pPr>
      <w:rPr>
        <w:rFonts w:hint="default"/>
      </w:rPr>
    </w:lvl>
    <w:lvl w:ilvl="4">
      <w:start w:val="1"/>
      <w:numFmt w:val="decimal"/>
      <w:lvlText w:val="%1.%2.%3.%4.%5."/>
      <w:lvlJc w:val="left"/>
      <w:pPr>
        <w:ind w:left="2940" w:hanging="1080"/>
      </w:pPr>
      <w:rPr>
        <w:rFonts w:hint="default"/>
      </w:rPr>
    </w:lvl>
    <w:lvl w:ilvl="5">
      <w:start w:val="1"/>
      <w:numFmt w:val="decimal"/>
      <w:lvlText w:val="%1.%2.%3.%4.%5.%6."/>
      <w:lvlJc w:val="left"/>
      <w:pPr>
        <w:ind w:left="3765" w:hanging="1440"/>
      </w:pPr>
      <w:rPr>
        <w:rFonts w:hint="default"/>
      </w:rPr>
    </w:lvl>
    <w:lvl w:ilvl="6">
      <w:start w:val="1"/>
      <w:numFmt w:val="decimal"/>
      <w:lvlText w:val="%1.%2.%3.%4.%5.%6.%7."/>
      <w:lvlJc w:val="left"/>
      <w:pPr>
        <w:ind w:left="4230" w:hanging="1440"/>
      </w:pPr>
      <w:rPr>
        <w:rFonts w:hint="default"/>
      </w:rPr>
    </w:lvl>
    <w:lvl w:ilvl="7">
      <w:start w:val="1"/>
      <w:numFmt w:val="decimal"/>
      <w:lvlText w:val="%1.%2.%3.%4.%5.%6.%7.%8."/>
      <w:lvlJc w:val="left"/>
      <w:pPr>
        <w:ind w:left="5055" w:hanging="1800"/>
      </w:pPr>
      <w:rPr>
        <w:rFonts w:hint="default"/>
      </w:rPr>
    </w:lvl>
    <w:lvl w:ilvl="8">
      <w:start w:val="1"/>
      <w:numFmt w:val="decimal"/>
      <w:lvlText w:val="%1.%2.%3.%4.%5.%6.%7.%8.%9."/>
      <w:lvlJc w:val="left"/>
      <w:pPr>
        <w:ind w:left="5520" w:hanging="1800"/>
      </w:pPr>
      <w:rPr>
        <w:rFonts w:hint="default"/>
      </w:rPr>
    </w:lvl>
  </w:abstractNum>
  <w:abstractNum w:abstractNumId="49" w15:restartNumberingAfterBreak="0">
    <w:nsid w:val="5CBA2173"/>
    <w:multiLevelType w:val="multilevel"/>
    <w:tmpl w:val="5016E714"/>
    <w:lvl w:ilvl="0">
      <w:start w:val="1"/>
      <w:numFmt w:val="decimal"/>
      <w:lvlText w:val="%1."/>
      <w:lvlJc w:val="left"/>
      <w:pPr>
        <w:ind w:left="222" w:hanging="708"/>
        <w:jc w:val="right"/>
      </w:pPr>
      <w:rPr>
        <w:rFonts w:ascii="Times New Roman" w:eastAsia="Times New Roman" w:hAnsi="Times New Roman" w:cs="Times New Roman" w:hint="default"/>
        <w:b/>
        <w:bCs/>
        <w:w w:val="99"/>
        <w:sz w:val="26"/>
        <w:szCs w:val="26"/>
        <w:lang w:val="ru-RU" w:eastAsia="ru-RU" w:bidi="ru-RU"/>
      </w:rPr>
    </w:lvl>
    <w:lvl w:ilvl="1">
      <w:start w:val="1"/>
      <w:numFmt w:val="decimal"/>
      <w:lvlText w:val="%1.%2."/>
      <w:lvlJc w:val="left"/>
      <w:pPr>
        <w:ind w:left="1638" w:hanging="708"/>
      </w:pPr>
      <w:rPr>
        <w:rFonts w:ascii="Times New Roman" w:eastAsia="Times New Roman" w:hAnsi="Times New Roman" w:cs="Times New Roman" w:hint="default"/>
        <w:b/>
        <w:bCs/>
        <w:w w:val="99"/>
        <w:sz w:val="26"/>
        <w:szCs w:val="26"/>
        <w:lang w:val="ru-RU" w:eastAsia="ru-RU" w:bidi="ru-RU"/>
      </w:rPr>
    </w:lvl>
    <w:lvl w:ilvl="2">
      <w:start w:val="1"/>
      <w:numFmt w:val="decimal"/>
      <w:lvlText w:val="%1.%2.%3."/>
      <w:lvlJc w:val="left"/>
      <w:pPr>
        <w:ind w:left="1638" w:hanging="708"/>
      </w:pPr>
      <w:rPr>
        <w:rFonts w:ascii="Times New Roman" w:eastAsia="Times New Roman" w:hAnsi="Times New Roman" w:cs="Times New Roman" w:hint="default"/>
        <w:b/>
        <w:bCs/>
        <w:w w:val="99"/>
        <w:sz w:val="26"/>
        <w:szCs w:val="26"/>
        <w:lang w:val="ru-RU" w:eastAsia="ru-RU" w:bidi="ru-RU"/>
      </w:rPr>
    </w:lvl>
    <w:lvl w:ilvl="3">
      <w:start w:val="1"/>
      <w:numFmt w:val="decimal"/>
      <w:lvlText w:val="%1.%2.%3.%4."/>
      <w:lvlJc w:val="left"/>
      <w:pPr>
        <w:ind w:left="1782" w:hanging="852"/>
      </w:pPr>
      <w:rPr>
        <w:rFonts w:ascii="Times New Roman" w:eastAsia="Times New Roman" w:hAnsi="Times New Roman" w:cs="Times New Roman" w:hint="default"/>
        <w:b/>
        <w:bCs/>
        <w:i w:val="0"/>
        <w:w w:val="99"/>
        <w:sz w:val="26"/>
        <w:szCs w:val="26"/>
        <w:lang w:val="ru-RU" w:eastAsia="ru-RU" w:bidi="ru-RU"/>
      </w:rPr>
    </w:lvl>
    <w:lvl w:ilvl="4">
      <w:numFmt w:val="bullet"/>
      <w:lvlText w:val="•"/>
      <w:lvlJc w:val="left"/>
      <w:pPr>
        <w:ind w:left="1780" w:hanging="852"/>
      </w:pPr>
      <w:rPr>
        <w:rFonts w:hint="default"/>
        <w:lang w:val="ru-RU" w:eastAsia="ru-RU" w:bidi="ru-RU"/>
      </w:rPr>
    </w:lvl>
    <w:lvl w:ilvl="5">
      <w:numFmt w:val="bullet"/>
      <w:lvlText w:val="•"/>
      <w:lvlJc w:val="left"/>
      <w:pPr>
        <w:ind w:left="2220" w:hanging="852"/>
      </w:pPr>
      <w:rPr>
        <w:rFonts w:hint="default"/>
        <w:lang w:val="ru-RU" w:eastAsia="ru-RU" w:bidi="ru-RU"/>
      </w:rPr>
    </w:lvl>
    <w:lvl w:ilvl="6">
      <w:numFmt w:val="bullet"/>
      <w:lvlText w:val="•"/>
      <w:lvlJc w:val="left"/>
      <w:pPr>
        <w:ind w:left="3689" w:hanging="852"/>
      </w:pPr>
      <w:rPr>
        <w:rFonts w:hint="default"/>
        <w:lang w:val="ru-RU" w:eastAsia="ru-RU" w:bidi="ru-RU"/>
      </w:rPr>
    </w:lvl>
    <w:lvl w:ilvl="7">
      <w:numFmt w:val="bullet"/>
      <w:lvlText w:val="•"/>
      <w:lvlJc w:val="left"/>
      <w:pPr>
        <w:ind w:left="5158" w:hanging="852"/>
      </w:pPr>
      <w:rPr>
        <w:rFonts w:hint="default"/>
        <w:lang w:val="ru-RU" w:eastAsia="ru-RU" w:bidi="ru-RU"/>
      </w:rPr>
    </w:lvl>
    <w:lvl w:ilvl="8">
      <w:numFmt w:val="bullet"/>
      <w:lvlText w:val="•"/>
      <w:lvlJc w:val="left"/>
      <w:pPr>
        <w:ind w:left="6627" w:hanging="852"/>
      </w:pPr>
      <w:rPr>
        <w:rFonts w:hint="default"/>
        <w:lang w:val="ru-RU" w:eastAsia="ru-RU" w:bidi="ru-RU"/>
      </w:rPr>
    </w:lvl>
  </w:abstractNum>
  <w:abstractNum w:abstractNumId="50" w15:restartNumberingAfterBreak="0">
    <w:nsid w:val="5F021711"/>
    <w:multiLevelType w:val="multilevel"/>
    <w:tmpl w:val="55727F70"/>
    <w:lvl w:ilvl="0">
      <w:start w:val="1"/>
      <w:numFmt w:val="decimal"/>
      <w:lvlText w:val="%1"/>
      <w:lvlJc w:val="left"/>
      <w:pPr>
        <w:ind w:left="525" w:hanging="525"/>
      </w:pPr>
      <w:rPr>
        <w:rFonts w:hint="default"/>
      </w:rPr>
    </w:lvl>
    <w:lvl w:ilvl="1">
      <w:start w:val="9"/>
      <w:numFmt w:val="decimal"/>
      <w:lvlText w:val="%1.%2"/>
      <w:lvlJc w:val="left"/>
      <w:pPr>
        <w:ind w:left="835" w:hanging="525"/>
      </w:pPr>
      <w:rPr>
        <w:rFonts w:hint="default"/>
      </w:rPr>
    </w:lvl>
    <w:lvl w:ilvl="2">
      <w:start w:val="1"/>
      <w:numFmt w:val="decimal"/>
      <w:lvlText w:val="%1.%2.%3"/>
      <w:lvlJc w:val="left"/>
      <w:pPr>
        <w:ind w:left="1340" w:hanging="720"/>
      </w:pPr>
      <w:rPr>
        <w:rFonts w:hint="default"/>
      </w:rPr>
    </w:lvl>
    <w:lvl w:ilvl="3">
      <w:start w:val="1"/>
      <w:numFmt w:val="decimal"/>
      <w:lvlText w:val="%1.%2.%3.%4"/>
      <w:lvlJc w:val="left"/>
      <w:pPr>
        <w:ind w:left="1650" w:hanging="720"/>
      </w:pPr>
      <w:rPr>
        <w:rFonts w:hint="default"/>
      </w:rPr>
    </w:lvl>
    <w:lvl w:ilvl="4">
      <w:start w:val="1"/>
      <w:numFmt w:val="decimal"/>
      <w:lvlText w:val="%1.%2.%3.%4.%5"/>
      <w:lvlJc w:val="left"/>
      <w:pPr>
        <w:ind w:left="2320" w:hanging="1080"/>
      </w:pPr>
      <w:rPr>
        <w:rFonts w:hint="default"/>
      </w:rPr>
    </w:lvl>
    <w:lvl w:ilvl="5">
      <w:start w:val="1"/>
      <w:numFmt w:val="decimal"/>
      <w:lvlText w:val="%1.%2.%3.%4.%5.%6"/>
      <w:lvlJc w:val="left"/>
      <w:pPr>
        <w:ind w:left="2990" w:hanging="1440"/>
      </w:pPr>
      <w:rPr>
        <w:rFonts w:hint="default"/>
      </w:rPr>
    </w:lvl>
    <w:lvl w:ilvl="6">
      <w:start w:val="1"/>
      <w:numFmt w:val="decimal"/>
      <w:lvlText w:val="%1.%2.%3.%4.%5.%6.%7"/>
      <w:lvlJc w:val="left"/>
      <w:pPr>
        <w:ind w:left="3300" w:hanging="1440"/>
      </w:pPr>
      <w:rPr>
        <w:rFonts w:hint="default"/>
      </w:rPr>
    </w:lvl>
    <w:lvl w:ilvl="7">
      <w:start w:val="1"/>
      <w:numFmt w:val="decimal"/>
      <w:lvlText w:val="%1.%2.%3.%4.%5.%6.%7.%8"/>
      <w:lvlJc w:val="left"/>
      <w:pPr>
        <w:ind w:left="3970" w:hanging="1800"/>
      </w:pPr>
      <w:rPr>
        <w:rFonts w:hint="default"/>
      </w:rPr>
    </w:lvl>
    <w:lvl w:ilvl="8">
      <w:start w:val="1"/>
      <w:numFmt w:val="decimal"/>
      <w:lvlText w:val="%1.%2.%3.%4.%5.%6.%7.%8.%9"/>
      <w:lvlJc w:val="left"/>
      <w:pPr>
        <w:ind w:left="4280" w:hanging="1800"/>
      </w:pPr>
      <w:rPr>
        <w:rFonts w:hint="default"/>
      </w:rPr>
    </w:lvl>
  </w:abstractNum>
  <w:abstractNum w:abstractNumId="51" w15:restartNumberingAfterBreak="0">
    <w:nsid w:val="5FF162AC"/>
    <w:multiLevelType w:val="hybridMultilevel"/>
    <w:tmpl w:val="70D8AB9E"/>
    <w:lvl w:ilvl="0" w:tplc="5EFECE7C">
      <w:numFmt w:val="bullet"/>
      <w:lvlText w:val="-"/>
      <w:lvlJc w:val="left"/>
      <w:pPr>
        <w:ind w:left="102" w:hanging="708"/>
      </w:pPr>
      <w:rPr>
        <w:rFonts w:ascii="Times New Roman" w:eastAsia="Times New Roman" w:hAnsi="Times New Roman" w:cs="Times New Roman" w:hint="default"/>
        <w:w w:val="99"/>
        <w:sz w:val="26"/>
        <w:szCs w:val="26"/>
        <w:lang w:val="ru-RU" w:eastAsia="ru-RU" w:bidi="ru-RU"/>
      </w:rPr>
    </w:lvl>
    <w:lvl w:ilvl="1" w:tplc="F552D110">
      <w:numFmt w:val="bullet"/>
      <w:lvlText w:val="•"/>
      <w:lvlJc w:val="left"/>
      <w:pPr>
        <w:ind w:left="1046" w:hanging="708"/>
      </w:pPr>
      <w:rPr>
        <w:rFonts w:hint="default"/>
        <w:lang w:val="ru-RU" w:eastAsia="ru-RU" w:bidi="ru-RU"/>
      </w:rPr>
    </w:lvl>
    <w:lvl w:ilvl="2" w:tplc="F70E5E54">
      <w:numFmt w:val="bullet"/>
      <w:lvlText w:val="•"/>
      <w:lvlJc w:val="left"/>
      <w:pPr>
        <w:ind w:left="1993" w:hanging="708"/>
      </w:pPr>
      <w:rPr>
        <w:rFonts w:hint="default"/>
        <w:lang w:val="ru-RU" w:eastAsia="ru-RU" w:bidi="ru-RU"/>
      </w:rPr>
    </w:lvl>
    <w:lvl w:ilvl="3" w:tplc="2392DAFE">
      <w:numFmt w:val="bullet"/>
      <w:lvlText w:val="•"/>
      <w:lvlJc w:val="left"/>
      <w:pPr>
        <w:ind w:left="2939" w:hanging="708"/>
      </w:pPr>
      <w:rPr>
        <w:rFonts w:hint="default"/>
        <w:lang w:val="ru-RU" w:eastAsia="ru-RU" w:bidi="ru-RU"/>
      </w:rPr>
    </w:lvl>
    <w:lvl w:ilvl="4" w:tplc="FDA08A9C">
      <w:numFmt w:val="bullet"/>
      <w:lvlText w:val="•"/>
      <w:lvlJc w:val="left"/>
      <w:pPr>
        <w:ind w:left="3886" w:hanging="708"/>
      </w:pPr>
      <w:rPr>
        <w:rFonts w:hint="default"/>
        <w:lang w:val="ru-RU" w:eastAsia="ru-RU" w:bidi="ru-RU"/>
      </w:rPr>
    </w:lvl>
    <w:lvl w:ilvl="5" w:tplc="F1422B36">
      <w:numFmt w:val="bullet"/>
      <w:lvlText w:val="•"/>
      <w:lvlJc w:val="left"/>
      <w:pPr>
        <w:ind w:left="4833" w:hanging="708"/>
      </w:pPr>
      <w:rPr>
        <w:rFonts w:hint="default"/>
        <w:lang w:val="ru-RU" w:eastAsia="ru-RU" w:bidi="ru-RU"/>
      </w:rPr>
    </w:lvl>
    <w:lvl w:ilvl="6" w:tplc="3528C9FA">
      <w:numFmt w:val="bullet"/>
      <w:lvlText w:val="•"/>
      <w:lvlJc w:val="left"/>
      <w:pPr>
        <w:ind w:left="5779" w:hanging="708"/>
      </w:pPr>
      <w:rPr>
        <w:rFonts w:hint="default"/>
        <w:lang w:val="ru-RU" w:eastAsia="ru-RU" w:bidi="ru-RU"/>
      </w:rPr>
    </w:lvl>
    <w:lvl w:ilvl="7" w:tplc="14A66790">
      <w:numFmt w:val="bullet"/>
      <w:lvlText w:val="•"/>
      <w:lvlJc w:val="left"/>
      <w:pPr>
        <w:ind w:left="6726" w:hanging="708"/>
      </w:pPr>
      <w:rPr>
        <w:rFonts w:hint="default"/>
        <w:lang w:val="ru-RU" w:eastAsia="ru-RU" w:bidi="ru-RU"/>
      </w:rPr>
    </w:lvl>
    <w:lvl w:ilvl="8" w:tplc="685ADBE6">
      <w:numFmt w:val="bullet"/>
      <w:lvlText w:val="•"/>
      <w:lvlJc w:val="left"/>
      <w:pPr>
        <w:ind w:left="7673" w:hanging="708"/>
      </w:pPr>
      <w:rPr>
        <w:rFonts w:hint="default"/>
        <w:lang w:val="ru-RU" w:eastAsia="ru-RU" w:bidi="ru-RU"/>
      </w:rPr>
    </w:lvl>
  </w:abstractNum>
  <w:abstractNum w:abstractNumId="52" w15:restartNumberingAfterBreak="0">
    <w:nsid w:val="64712225"/>
    <w:multiLevelType w:val="hybridMultilevel"/>
    <w:tmpl w:val="595465BE"/>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3" w15:restartNumberingAfterBreak="0">
    <w:nsid w:val="64C34787"/>
    <w:multiLevelType w:val="hybridMultilevel"/>
    <w:tmpl w:val="510CB830"/>
    <w:lvl w:ilvl="0" w:tplc="344E07F4">
      <w:start w:val="1"/>
      <w:numFmt w:val="decimal"/>
      <w:pStyle w:val="a3"/>
      <w:lvlText w:val="Таблица %1."/>
      <w:lvlJc w:val="right"/>
      <w:pPr>
        <w:ind w:left="928"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4" w15:restartNumberingAfterBreak="0">
    <w:nsid w:val="65D56463"/>
    <w:multiLevelType w:val="multilevel"/>
    <w:tmpl w:val="D974E690"/>
    <w:lvl w:ilvl="0">
      <w:start w:val="1"/>
      <w:numFmt w:val="decimal"/>
      <w:lvlText w:val="%1."/>
      <w:lvlJc w:val="left"/>
      <w:pPr>
        <w:ind w:left="1429" w:hanging="360"/>
      </w:pPr>
    </w:lvl>
    <w:lvl w:ilvl="1">
      <w:start w:val="1"/>
      <w:numFmt w:val="decimal"/>
      <w:isLgl/>
      <w:lvlText w:val="%1.%2."/>
      <w:lvlJc w:val="left"/>
      <w:pPr>
        <w:ind w:left="1789" w:hanging="72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2869" w:hanging="1800"/>
      </w:pPr>
      <w:rPr>
        <w:rFonts w:hint="default"/>
      </w:rPr>
    </w:lvl>
  </w:abstractNum>
  <w:abstractNum w:abstractNumId="55" w15:restartNumberingAfterBreak="0">
    <w:nsid w:val="667D032F"/>
    <w:multiLevelType w:val="hybridMultilevel"/>
    <w:tmpl w:val="9462E60C"/>
    <w:lvl w:ilvl="0" w:tplc="8EAA9A00">
      <w:start w:val="1"/>
      <w:numFmt w:val="bullet"/>
      <w:lvlText w:val=""/>
      <w:lvlJc w:val="left"/>
      <w:pPr>
        <w:ind w:left="2251" w:hanging="360"/>
      </w:pPr>
      <w:rPr>
        <w:rFonts w:ascii="Symbol" w:hAnsi="Symbol" w:hint="default"/>
      </w:rPr>
    </w:lvl>
    <w:lvl w:ilvl="1" w:tplc="04190003" w:tentative="1">
      <w:start w:val="1"/>
      <w:numFmt w:val="bullet"/>
      <w:lvlText w:val="o"/>
      <w:lvlJc w:val="left"/>
      <w:pPr>
        <w:ind w:left="2971" w:hanging="360"/>
      </w:pPr>
      <w:rPr>
        <w:rFonts w:ascii="Courier New" w:hAnsi="Courier New" w:cs="Courier New" w:hint="default"/>
      </w:rPr>
    </w:lvl>
    <w:lvl w:ilvl="2" w:tplc="04190005" w:tentative="1">
      <w:start w:val="1"/>
      <w:numFmt w:val="bullet"/>
      <w:lvlText w:val=""/>
      <w:lvlJc w:val="left"/>
      <w:pPr>
        <w:ind w:left="3691" w:hanging="360"/>
      </w:pPr>
      <w:rPr>
        <w:rFonts w:ascii="Wingdings" w:hAnsi="Wingdings" w:hint="default"/>
      </w:rPr>
    </w:lvl>
    <w:lvl w:ilvl="3" w:tplc="04190001" w:tentative="1">
      <w:start w:val="1"/>
      <w:numFmt w:val="bullet"/>
      <w:lvlText w:val=""/>
      <w:lvlJc w:val="left"/>
      <w:pPr>
        <w:ind w:left="4411" w:hanging="360"/>
      </w:pPr>
      <w:rPr>
        <w:rFonts w:ascii="Symbol" w:hAnsi="Symbol" w:hint="default"/>
      </w:rPr>
    </w:lvl>
    <w:lvl w:ilvl="4" w:tplc="04190003" w:tentative="1">
      <w:start w:val="1"/>
      <w:numFmt w:val="bullet"/>
      <w:lvlText w:val="o"/>
      <w:lvlJc w:val="left"/>
      <w:pPr>
        <w:ind w:left="5131" w:hanging="360"/>
      </w:pPr>
      <w:rPr>
        <w:rFonts w:ascii="Courier New" w:hAnsi="Courier New" w:cs="Courier New" w:hint="default"/>
      </w:rPr>
    </w:lvl>
    <w:lvl w:ilvl="5" w:tplc="04190005" w:tentative="1">
      <w:start w:val="1"/>
      <w:numFmt w:val="bullet"/>
      <w:lvlText w:val=""/>
      <w:lvlJc w:val="left"/>
      <w:pPr>
        <w:ind w:left="5851" w:hanging="360"/>
      </w:pPr>
      <w:rPr>
        <w:rFonts w:ascii="Wingdings" w:hAnsi="Wingdings" w:hint="default"/>
      </w:rPr>
    </w:lvl>
    <w:lvl w:ilvl="6" w:tplc="04190001" w:tentative="1">
      <w:start w:val="1"/>
      <w:numFmt w:val="bullet"/>
      <w:lvlText w:val=""/>
      <w:lvlJc w:val="left"/>
      <w:pPr>
        <w:ind w:left="6571" w:hanging="360"/>
      </w:pPr>
      <w:rPr>
        <w:rFonts w:ascii="Symbol" w:hAnsi="Symbol" w:hint="default"/>
      </w:rPr>
    </w:lvl>
    <w:lvl w:ilvl="7" w:tplc="04190003" w:tentative="1">
      <w:start w:val="1"/>
      <w:numFmt w:val="bullet"/>
      <w:lvlText w:val="o"/>
      <w:lvlJc w:val="left"/>
      <w:pPr>
        <w:ind w:left="7291" w:hanging="360"/>
      </w:pPr>
      <w:rPr>
        <w:rFonts w:ascii="Courier New" w:hAnsi="Courier New" w:cs="Courier New" w:hint="default"/>
      </w:rPr>
    </w:lvl>
    <w:lvl w:ilvl="8" w:tplc="04190005" w:tentative="1">
      <w:start w:val="1"/>
      <w:numFmt w:val="bullet"/>
      <w:lvlText w:val=""/>
      <w:lvlJc w:val="left"/>
      <w:pPr>
        <w:ind w:left="8011" w:hanging="360"/>
      </w:pPr>
      <w:rPr>
        <w:rFonts w:ascii="Wingdings" w:hAnsi="Wingdings" w:hint="default"/>
      </w:rPr>
    </w:lvl>
  </w:abstractNum>
  <w:abstractNum w:abstractNumId="56" w15:restartNumberingAfterBreak="0">
    <w:nsid w:val="676F4F18"/>
    <w:multiLevelType w:val="hybridMultilevel"/>
    <w:tmpl w:val="498AB68C"/>
    <w:lvl w:ilvl="0" w:tplc="E1BC7FD2">
      <w:numFmt w:val="bullet"/>
      <w:lvlText w:val="―"/>
      <w:lvlJc w:val="left"/>
      <w:pPr>
        <w:ind w:left="1635" w:hanging="706"/>
      </w:pPr>
      <w:rPr>
        <w:rFonts w:ascii="Times New Roman" w:eastAsia="SimSun" w:hAnsi="Times New Roman" w:cs="Times New Roman" w:hint="default"/>
        <w:w w:val="99"/>
        <w:sz w:val="26"/>
        <w:szCs w:val="26"/>
        <w:lang w:val="ru-RU" w:eastAsia="ru-RU" w:bidi="ru-RU"/>
      </w:rPr>
    </w:lvl>
    <w:lvl w:ilvl="1" w:tplc="7AEAFD64">
      <w:numFmt w:val="bullet"/>
      <w:lvlText w:val="•"/>
      <w:lvlJc w:val="left"/>
      <w:pPr>
        <w:ind w:left="2456" w:hanging="706"/>
      </w:pPr>
      <w:rPr>
        <w:rFonts w:hint="default"/>
        <w:lang w:val="ru-RU" w:eastAsia="ru-RU" w:bidi="ru-RU"/>
      </w:rPr>
    </w:lvl>
    <w:lvl w:ilvl="2" w:tplc="B316E52C">
      <w:numFmt w:val="bullet"/>
      <w:lvlText w:val="•"/>
      <w:lvlJc w:val="left"/>
      <w:pPr>
        <w:ind w:left="3273" w:hanging="706"/>
      </w:pPr>
      <w:rPr>
        <w:rFonts w:hint="default"/>
        <w:lang w:val="ru-RU" w:eastAsia="ru-RU" w:bidi="ru-RU"/>
      </w:rPr>
    </w:lvl>
    <w:lvl w:ilvl="3" w:tplc="73BEBBC2">
      <w:numFmt w:val="bullet"/>
      <w:lvlText w:val="•"/>
      <w:lvlJc w:val="left"/>
      <w:pPr>
        <w:ind w:left="4089" w:hanging="706"/>
      </w:pPr>
      <w:rPr>
        <w:rFonts w:hint="default"/>
        <w:lang w:val="ru-RU" w:eastAsia="ru-RU" w:bidi="ru-RU"/>
      </w:rPr>
    </w:lvl>
    <w:lvl w:ilvl="4" w:tplc="B3148C06">
      <w:numFmt w:val="bullet"/>
      <w:lvlText w:val="•"/>
      <w:lvlJc w:val="left"/>
      <w:pPr>
        <w:ind w:left="4906" w:hanging="706"/>
      </w:pPr>
      <w:rPr>
        <w:rFonts w:hint="default"/>
        <w:lang w:val="ru-RU" w:eastAsia="ru-RU" w:bidi="ru-RU"/>
      </w:rPr>
    </w:lvl>
    <w:lvl w:ilvl="5" w:tplc="3E3E301C">
      <w:numFmt w:val="bullet"/>
      <w:lvlText w:val="•"/>
      <w:lvlJc w:val="left"/>
      <w:pPr>
        <w:ind w:left="5723" w:hanging="706"/>
      </w:pPr>
      <w:rPr>
        <w:rFonts w:hint="default"/>
        <w:lang w:val="ru-RU" w:eastAsia="ru-RU" w:bidi="ru-RU"/>
      </w:rPr>
    </w:lvl>
    <w:lvl w:ilvl="6" w:tplc="13145646">
      <w:numFmt w:val="bullet"/>
      <w:lvlText w:val="•"/>
      <w:lvlJc w:val="left"/>
      <w:pPr>
        <w:ind w:left="6539" w:hanging="706"/>
      </w:pPr>
      <w:rPr>
        <w:rFonts w:hint="default"/>
        <w:lang w:val="ru-RU" w:eastAsia="ru-RU" w:bidi="ru-RU"/>
      </w:rPr>
    </w:lvl>
    <w:lvl w:ilvl="7" w:tplc="34282EA2">
      <w:numFmt w:val="bullet"/>
      <w:lvlText w:val="•"/>
      <w:lvlJc w:val="left"/>
      <w:pPr>
        <w:ind w:left="7356" w:hanging="706"/>
      </w:pPr>
      <w:rPr>
        <w:rFonts w:hint="default"/>
        <w:lang w:val="ru-RU" w:eastAsia="ru-RU" w:bidi="ru-RU"/>
      </w:rPr>
    </w:lvl>
    <w:lvl w:ilvl="8" w:tplc="69068D82">
      <w:numFmt w:val="bullet"/>
      <w:lvlText w:val="•"/>
      <w:lvlJc w:val="left"/>
      <w:pPr>
        <w:ind w:left="8173" w:hanging="706"/>
      </w:pPr>
      <w:rPr>
        <w:rFonts w:hint="default"/>
        <w:lang w:val="ru-RU" w:eastAsia="ru-RU" w:bidi="ru-RU"/>
      </w:rPr>
    </w:lvl>
  </w:abstractNum>
  <w:abstractNum w:abstractNumId="57" w15:restartNumberingAfterBreak="0">
    <w:nsid w:val="683A4007"/>
    <w:multiLevelType w:val="hybridMultilevel"/>
    <w:tmpl w:val="289AFB64"/>
    <w:lvl w:ilvl="0" w:tplc="B1EC33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6A5F0735"/>
    <w:multiLevelType w:val="hybridMultilevel"/>
    <w:tmpl w:val="6E2611F0"/>
    <w:lvl w:ilvl="0" w:tplc="97726C6A">
      <w:start w:val="1"/>
      <w:numFmt w:val="bullet"/>
      <w:lvlText w:val=""/>
      <w:lvlJc w:val="left"/>
      <w:pPr>
        <w:ind w:left="1571" w:hanging="360"/>
      </w:pPr>
      <w:rPr>
        <w:rFonts w:ascii="Symbol" w:hAnsi="Symbol" w:hint="default"/>
        <w:w w:val="99"/>
        <w:sz w:val="26"/>
        <w:szCs w:val="26"/>
        <w:lang w:val="ru-RU" w:eastAsia="ru-RU" w:bidi="ru-RU"/>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9" w15:restartNumberingAfterBreak="0">
    <w:nsid w:val="6C607D3D"/>
    <w:multiLevelType w:val="multilevel"/>
    <w:tmpl w:val="AFEA5508"/>
    <w:lvl w:ilvl="0">
      <w:start w:val="1"/>
      <w:numFmt w:val="decimal"/>
      <w:lvlText w:val="%1."/>
      <w:lvlJc w:val="left"/>
      <w:pPr>
        <w:ind w:left="780" w:hanging="780"/>
      </w:pPr>
      <w:rPr>
        <w:rFonts w:hint="default"/>
      </w:rPr>
    </w:lvl>
    <w:lvl w:ilvl="1">
      <w:start w:val="3"/>
      <w:numFmt w:val="decimal"/>
      <w:lvlText w:val="%1.%2."/>
      <w:lvlJc w:val="left"/>
      <w:pPr>
        <w:ind w:left="1090" w:hanging="780"/>
      </w:pPr>
      <w:rPr>
        <w:rFonts w:hint="default"/>
      </w:rPr>
    </w:lvl>
    <w:lvl w:ilvl="2">
      <w:start w:val="1"/>
      <w:numFmt w:val="decimal"/>
      <w:lvlText w:val="%1.%2.%3."/>
      <w:lvlJc w:val="left"/>
      <w:pPr>
        <w:ind w:left="1400" w:hanging="780"/>
      </w:pPr>
      <w:rPr>
        <w:rFonts w:hint="default"/>
      </w:rPr>
    </w:lvl>
    <w:lvl w:ilvl="3">
      <w:start w:val="1"/>
      <w:numFmt w:val="decimal"/>
      <w:lvlText w:val="%1.%2.%3.%4."/>
      <w:lvlJc w:val="left"/>
      <w:pPr>
        <w:ind w:left="2010" w:hanging="1080"/>
      </w:pPr>
      <w:rPr>
        <w:rFonts w:hint="default"/>
      </w:rPr>
    </w:lvl>
    <w:lvl w:ilvl="4">
      <w:start w:val="1"/>
      <w:numFmt w:val="decimal"/>
      <w:lvlText w:val="%1.%2.%3.%4.%5."/>
      <w:lvlJc w:val="left"/>
      <w:pPr>
        <w:ind w:left="2320" w:hanging="1080"/>
      </w:pPr>
      <w:rPr>
        <w:rFonts w:hint="default"/>
      </w:rPr>
    </w:lvl>
    <w:lvl w:ilvl="5">
      <w:start w:val="1"/>
      <w:numFmt w:val="decimal"/>
      <w:lvlText w:val="%1.%2.%3.%4.%5.%6."/>
      <w:lvlJc w:val="left"/>
      <w:pPr>
        <w:ind w:left="2990" w:hanging="1440"/>
      </w:pPr>
      <w:rPr>
        <w:rFonts w:hint="default"/>
      </w:rPr>
    </w:lvl>
    <w:lvl w:ilvl="6">
      <w:start w:val="1"/>
      <w:numFmt w:val="decimal"/>
      <w:lvlText w:val="%1.%2.%3.%4.%5.%6.%7."/>
      <w:lvlJc w:val="left"/>
      <w:pPr>
        <w:ind w:left="3300" w:hanging="1440"/>
      </w:pPr>
      <w:rPr>
        <w:rFonts w:hint="default"/>
      </w:rPr>
    </w:lvl>
    <w:lvl w:ilvl="7">
      <w:start w:val="1"/>
      <w:numFmt w:val="decimal"/>
      <w:lvlText w:val="%1.%2.%3.%4.%5.%6.%7.%8."/>
      <w:lvlJc w:val="left"/>
      <w:pPr>
        <w:ind w:left="3970" w:hanging="1800"/>
      </w:pPr>
      <w:rPr>
        <w:rFonts w:hint="default"/>
      </w:rPr>
    </w:lvl>
    <w:lvl w:ilvl="8">
      <w:start w:val="1"/>
      <w:numFmt w:val="decimal"/>
      <w:lvlText w:val="%1.%2.%3.%4.%5.%6.%7.%8.%9."/>
      <w:lvlJc w:val="left"/>
      <w:pPr>
        <w:ind w:left="4280" w:hanging="1800"/>
      </w:pPr>
      <w:rPr>
        <w:rFonts w:hint="default"/>
      </w:rPr>
    </w:lvl>
  </w:abstractNum>
  <w:abstractNum w:abstractNumId="60" w15:restartNumberingAfterBreak="0">
    <w:nsid w:val="6F4F7D43"/>
    <w:multiLevelType w:val="multilevel"/>
    <w:tmpl w:val="758879C2"/>
    <w:lvl w:ilvl="0">
      <w:start w:val="1"/>
      <w:numFmt w:val="decimal"/>
      <w:lvlText w:val="%1."/>
      <w:lvlJc w:val="left"/>
      <w:pPr>
        <w:ind w:left="720" w:hanging="720"/>
      </w:pPr>
      <w:rPr>
        <w:rFonts w:hint="default"/>
      </w:rPr>
    </w:lvl>
    <w:lvl w:ilvl="1">
      <w:start w:val="11"/>
      <w:numFmt w:val="decimal"/>
      <w:lvlText w:val="%1.%2."/>
      <w:lvlJc w:val="left"/>
      <w:pPr>
        <w:ind w:left="1030" w:hanging="720"/>
      </w:pPr>
      <w:rPr>
        <w:rFonts w:hint="default"/>
      </w:rPr>
    </w:lvl>
    <w:lvl w:ilvl="2">
      <w:start w:val="1"/>
      <w:numFmt w:val="decimal"/>
      <w:lvlText w:val="%1.%2.%3."/>
      <w:lvlJc w:val="left"/>
      <w:pPr>
        <w:ind w:left="1340" w:hanging="720"/>
      </w:pPr>
      <w:rPr>
        <w:rFonts w:hint="default"/>
      </w:rPr>
    </w:lvl>
    <w:lvl w:ilvl="3">
      <w:start w:val="1"/>
      <w:numFmt w:val="decimal"/>
      <w:lvlText w:val="%1.%2.%3.%4."/>
      <w:lvlJc w:val="left"/>
      <w:pPr>
        <w:ind w:left="2010" w:hanging="1080"/>
      </w:pPr>
      <w:rPr>
        <w:rFonts w:hint="default"/>
      </w:rPr>
    </w:lvl>
    <w:lvl w:ilvl="4">
      <w:start w:val="1"/>
      <w:numFmt w:val="decimal"/>
      <w:lvlText w:val="%1.%2.%3.%4.%5."/>
      <w:lvlJc w:val="left"/>
      <w:pPr>
        <w:ind w:left="2320" w:hanging="1080"/>
      </w:pPr>
      <w:rPr>
        <w:rFonts w:hint="default"/>
      </w:rPr>
    </w:lvl>
    <w:lvl w:ilvl="5">
      <w:start w:val="1"/>
      <w:numFmt w:val="decimal"/>
      <w:lvlText w:val="%1.%2.%3.%4.%5.%6."/>
      <w:lvlJc w:val="left"/>
      <w:pPr>
        <w:ind w:left="2990" w:hanging="1440"/>
      </w:pPr>
      <w:rPr>
        <w:rFonts w:hint="default"/>
      </w:rPr>
    </w:lvl>
    <w:lvl w:ilvl="6">
      <w:start w:val="1"/>
      <w:numFmt w:val="decimal"/>
      <w:lvlText w:val="%1.%2.%3.%4.%5.%6.%7."/>
      <w:lvlJc w:val="left"/>
      <w:pPr>
        <w:ind w:left="3300" w:hanging="1440"/>
      </w:pPr>
      <w:rPr>
        <w:rFonts w:hint="default"/>
      </w:rPr>
    </w:lvl>
    <w:lvl w:ilvl="7">
      <w:start w:val="1"/>
      <w:numFmt w:val="decimal"/>
      <w:lvlText w:val="%1.%2.%3.%4.%5.%6.%7.%8."/>
      <w:lvlJc w:val="left"/>
      <w:pPr>
        <w:ind w:left="3970" w:hanging="1800"/>
      </w:pPr>
      <w:rPr>
        <w:rFonts w:hint="default"/>
      </w:rPr>
    </w:lvl>
    <w:lvl w:ilvl="8">
      <w:start w:val="1"/>
      <w:numFmt w:val="decimal"/>
      <w:lvlText w:val="%1.%2.%3.%4.%5.%6.%7.%8.%9."/>
      <w:lvlJc w:val="left"/>
      <w:pPr>
        <w:ind w:left="4280" w:hanging="1800"/>
      </w:pPr>
      <w:rPr>
        <w:rFonts w:hint="default"/>
      </w:rPr>
    </w:lvl>
  </w:abstractNum>
  <w:abstractNum w:abstractNumId="61" w15:restartNumberingAfterBreak="0">
    <w:nsid w:val="7A6B2F46"/>
    <w:multiLevelType w:val="hybridMultilevel"/>
    <w:tmpl w:val="8E803550"/>
    <w:lvl w:ilvl="0" w:tplc="0220CCA0">
      <w:start w:val="1"/>
      <w:numFmt w:val="bullet"/>
      <w:lvlText w:val=""/>
      <w:lvlJc w:val="left"/>
      <w:pPr>
        <w:ind w:left="927" w:hanging="360"/>
      </w:pPr>
      <w:rPr>
        <w:rFonts w:ascii="Symbol" w:hAnsi="Symbol" w:hint="default"/>
        <w:color w:val="auto"/>
      </w:rPr>
    </w:lvl>
    <w:lvl w:ilvl="1" w:tplc="97726C6A">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2" w15:restartNumberingAfterBreak="0">
    <w:nsid w:val="7C1807F6"/>
    <w:multiLevelType w:val="hybridMultilevel"/>
    <w:tmpl w:val="50FAE918"/>
    <w:lvl w:ilvl="0" w:tplc="0220CCA0">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7C314935"/>
    <w:multiLevelType w:val="hybridMultilevel"/>
    <w:tmpl w:val="956819BA"/>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64" w15:restartNumberingAfterBreak="0">
    <w:nsid w:val="7EAD0034"/>
    <w:multiLevelType w:val="hybridMultilevel"/>
    <w:tmpl w:val="2340D014"/>
    <w:lvl w:ilvl="0" w:tplc="3C0A9494">
      <w:start w:val="1"/>
      <w:numFmt w:val="decimal"/>
      <w:lvlText w:val="Таблица %1."/>
      <w:lvlJc w:val="left"/>
      <w:pPr>
        <w:ind w:left="720" w:hanging="360"/>
      </w:pPr>
      <w:rPr>
        <w:rFonts w:ascii="Times New Roman" w:hAnsi="Times New Roman" w:hint="default"/>
        <w:b/>
        <w:i w:val="0"/>
        <w:sz w:val="26"/>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7EE60966"/>
    <w:multiLevelType w:val="multilevel"/>
    <w:tmpl w:val="5832E1AC"/>
    <w:lvl w:ilvl="0">
      <w:start w:val="2"/>
      <w:numFmt w:val="decimal"/>
      <w:lvlText w:val="%1."/>
      <w:lvlJc w:val="left"/>
      <w:pPr>
        <w:ind w:left="390" w:hanging="390"/>
      </w:pPr>
      <w:rPr>
        <w:rFonts w:hint="default"/>
      </w:rPr>
    </w:lvl>
    <w:lvl w:ilvl="1">
      <w:start w:val="1"/>
      <w:numFmt w:val="decimal"/>
      <w:lvlText w:val="%1.%2."/>
      <w:lvlJc w:val="left"/>
      <w:pPr>
        <w:ind w:left="1030" w:hanging="720"/>
      </w:pPr>
      <w:rPr>
        <w:rFonts w:hint="default"/>
      </w:rPr>
    </w:lvl>
    <w:lvl w:ilvl="2">
      <w:start w:val="1"/>
      <w:numFmt w:val="decimal"/>
      <w:lvlText w:val="%1.%2.%3."/>
      <w:lvlJc w:val="left"/>
      <w:pPr>
        <w:ind w:left="1340" w:hanging="720"/>
      </w:pPr>
      <w:rPr>
        <w:rFonts w:hint="default"/>
      </w:rPr>
    </w:lvl>
    <w:lvl w:ilvl="3">
      <w:start w:val="1"/>
      <w:numFmt w:val="decimal"/>
      <w:lvlText w:val="%1.%2.%3.%4."/>
      <w:lvlJc w:val="left"/>
      <w:pPr>
        <w:ind w:left="2010" w:hanging="1080"/>
      </w:pPr>
      <w:rPr>
        <w:rFonts w:hint="default"/>
      </w:rPr>
    </w:lvl>
    <w:lvl w:ilvl="4">
      <w:start w:val="1"/>
      <w:numFmt w:val="decimal"/>
      <w:lvlText w:val="%1.%2.%3.%4.%5."/>
      <w:lvlJc w:val="left"/>
      <w:pPr>
        <w:ind w:left="2320" w:hanging="1080"/>
      </w:pPr>
      <w:rPr>
        <w:rFonts w:hint="default"/>
      </w:rPr>
    </w:lvl>
    <w:lvl w:ilvl="5">
      <w:start w:val="1"/>
      <w:numFmt w:val="decimal"/>
      <w:lvlText w:val="%1.%2.%3.%4.%5.%6."/>
      <w:lvlJc w:val="left"/>
      <w:pPr>
        <w:ind w:left="2990" w:hanging="1440"/>
      </w:pPr>
      <w:rPr>
        <w:rFonts w:hint="default"/>
      </w:rPr>
    </w:lvl>
    <w:lvl w:ilvl="6">
      <w:start w:val="1"/>
      <w:numFmt w:val="decimal"/>
      <w:lvlText w:val="%1.%2.%3.%4.%5.%6.%7."/>
      <w:lvlJc w:val="left"/>
      <w:pPr>
        <w:ind w:left="3300" w:hanging="1440"/>
      </w:pPr>
      <w:rPr>
        <w:rFonts w:hint="default"/>
      </w:rPr>
    </w:lvl>
    <w:lvl w:ilvl="7">
      <w:start w:val="1"/>
      <w:numFmt w:val="decimal"/>
      <w:lvlText w:val="%1.%2.%3.%4.%5.%6.%7.%8."/>
      <w:lvlJc w:val="left"/>
      <w:pPr>
        <w:ind w:left="3970" w:hanging="1800"/>
      </w:pPr>
      <w:rPr>
        <w:rFonts w:hint="default"/>
      </w:rPr>
    </w:lvl>
    <w:lvl w:ilvl="8">
      <w:start w:val="1"/>
      <w:numFmt w:val="decimal"/>
      <w:lvlText w:val="%1.%2.%3.%4.%5.%6.%7.%8.%9."/>
      <w:lvlJc w:val="left"/>
      <w:pPr>
        <w:ind w:left="4280" w:hanging="1800"/>
      </w:pPr>
      <w:rPr>
        <w:rFonts w:hint="default"/>
      </w:rPr>
    </w:lvl>
  </w:abstractNum>
  <w:abstractNum w:abstractNumId="66" w15:restartNumberingAfterBreak="0">
    <w:nsid w:val="7F082BCD"/>
    <w:multiLevelType w:val="multilevel"/>
    <w:tmpl w:val="2D825DEA"/>
    <w:lvl w:ilvl="0">
      <w:start w:val="8"/>
      <w:numFmt w:val="decimal"/>
      <w:lvlText w:val="%1."/>
      <w:lvlJc w:val="left"/>
      <w:pPr>
        <w:ind w:left="390" w:hanging="390"/>
      </w:pPr>
      <w:rPr>
        <w:rFonts w:hint="default"/>
      </w:rPr>
    </w:lvl>
    <w:lvl w:ilvl="1">
      <w:start w:val="1"/>
      <w:numFmt w:val="decimal"/>
      <w:lvlText w:val="%1.%2."/>
      <w:lvlJc w:val="left"/>
      <w:pPr>
        <w:ind w:left="2112" w:hanging="720"/>
      </w:pPr>
      <w:rPr>
        <w:rFonts w:hint="default"/>
      </w:rPr>
    </w:lvl>
    <w:lvl w:ilvl="2">
      <w:start w:val="1"/>
      <w:numFmt w:val="decimal"/>
      <w:lvlText w:val="%1.%2.%3."/>
      <w:lvlJc w:val="left"/>
      <w:pPr>
        <w:ind w:left="3504" w:hanging="720"/>
      </w:pPr>
      <w:rPr>
        <w:rFonts w:hint="default"/>
      </w:rPr>
    </w:lvl>
    <w:lvl w:ilvl="3">
      <w:start w:val="1"/>
      <w:numFmt w:val="decimal"/>
      <w:lvlText w:val="%1.%2.%3.%4."/>
      <w:lvlJc w:val="left"/>
      <w:pPr>
        <w:ind w:left="5256" w:hanging="1080"/>
      </w:pPr>
      <w:rPr>
        <w:rFonts w:hint="default"/>
      </w:rPr>
    </w:lvl>
    <w:lvl w:ilvl="4">
      <w:start w:val="1"/>
      <w:numFmt w:val="decimal"/>
      <w:lvlText w:val="%1.%2.%3.%4.%5."/>
      <w:lvlJc w:val="left"/>
      <w:pPr>
        <w:ind w:left="6648" w:hanging="1080"/>
      </w:pPr>
      <w:rPr>
        <w:rFonts w:hint="default"/>
      </w:rPr>
    </w:lvl>
    <w:lvl w:ilvl="5">
      <w:start w:val="1"/>
      <w:numFmt w:val="decimal"/>
      <w:lvlText w:val="%1.%2.%3.%4.%5.%6."/>
      <w:lvlJc w:val="left"/>
      <w:pPr>
        <w:ind w:left="8400" w:hanging="1440"/>
      </w:pPr>
      <w:rPr>
        <w:rFonts w:hint="default"/>
      </w:rPr>
    </w:lvl>
    <w:lvl w:ilvl="6">
      <w:start w:val="1"/>
      <w:numFmt w:val="decimal"/>
      <w:lvlText w:val="%1.%2.%3.%4.%5.%6.%7."/>
      <w:lvlJc w:val="left"/>
      <w:pPr>
        <w:ind w:left="9792" w:hanging="1440"/>
      </w:pPr>
      <w:rPr>
        <w:rFonts w:hint="default"/>
      </w:rPr>
    </w:lvl>
    <w:lvl w:ilvl="7">
      <w:start w:val="1"/>
      <w:numFmt w:val="decimal"/>
      <w:lvlText w:val="%1.%2.%3.%4.%5.%6.%7.%8."/>
      <w:lvlJc w:val="left"/>
      <w:pPr>
        <w:ind w:left="11544" w:hanging="1800"/>
      </w:pPr>
      <w:rPr>
        <w:rFonts w:hint="default"/>
      </w:rPr>
    </w:lvl>
    <w:lvl w:ilvl="8">
      <w:start w:val="1"/>
      <w:numFmt w:val="decimal"/>
      <w:lvlText w:val="%1.%2.%3.%4.%5.%6.%7.%8.%9."/>
      <w:lvlJc w:val="left"/>
      <w:pPr>
        <w:ind w:left="12936" w:hanging="1800"/>
      </w:pPr>
      <w:rPr>
        <w:rFonts w:hint="default"/>
      </w:rPr>
    </w:lvl>
  </w:abstractNum>
  <w:num w:numId="1">
    <w:abstractNumId w:val="51"/>
  </w:num>
  <w:num w:numId="2">
    <w:abstractNumId w:val="34"/>
  </w:num>
  <w:num w:numId="3">
    <w:abstractNumId w:val="1"/>
  </w:num>
  <w:num w:numId="4">
    <w:abstractNumId w:val="45"/>
  </w:num>
  <w:num w:numId="5">
    <w:abstractNumId w:val="49"/>
  </w:num>
  <w:num w:numId="6">
    <w:abstractNumId w:val="38"/>
  </w:num>
  <w:num w:numId="7">
    <w:abstractNumId w:val="8"/>
  </w:num>
  <w:num w:numId="8">
    <w:abstractNumId w:val="13"/>
  </w:num>
  <w:num w:numId="9">
    <w:abstractNumId w:val="3"/>
  </w:num>
  <w:num w:numId="10">
    <w:abstractNumId w:val="55"/>
  </w:num>
  <w:num w:numId="11">
    <w:abstractNumId w:val="65"/>
  </w:num>
  <w:num w:numId="12">
    <w:abstractNumId w:val="46"/>
  </w:num>
  <w:num w:numId="13">
    <w:abstractNumId w:val="60"/>
  </w:num>
  <w:num w:numId="14">
    <w:abstractNumId w:val="31"/>
  </w:num>
  <w:num w:numId="15">
    <w:abstractNumId w:val="5"/>
  </w:num>
  <w:num w:numId="16">
    <w:abstractNumId w:val="44"/>
  </w:num>
  <w:num w:numId="17">
    <w:abstractNumId w:val="6"/>
  </w:num>
  <w:num w:numId="18">
    <w:abstractNumId w:val="7"/>
  </w:num>
  <w:num w:numId="19">
    <w:abstractNumId w:val="50"/>
  </w:num>
  <w:num w:numId="20">
    <w:abstractNumId w:val="14"/>
  </w:num>
  <w:num w:numId="21">
    <w:abstractNumId w:val="39"/>
  </w:num>
  <w:num w:numId="22">
    <w:abstractNumId w:val="54"/>
  </w:num>
  <w:num w:numId="23">
    <w:abstractNumId w:val="35"/>
  </w:num>
  <w:num w:numId="24">
    <w:abstractNumId w:val="57"/>
  </w:num>
  <w:num w:numId="25">
    <w:abstractNumId w:val="43"/>
  </w:num>
  <w:num w:numId="26">
    <w:abstractNumId w:val="32"/>
  </w:num>
  <w:num w:numId="27">
    <w:abstractNumId w:val="11"/>
  </w:num>
  <w:num w:numId="28">
    <w:abstractNumId w:val="9"/>
  </w:num>
  <w:num w:numId="29">
    <w:abstractNumId w:val="66"/>
  </w:num>
  <w:num w:numId="30">
    <w:abstractNumId w:val="18"/>
  </w:num>
  <w:num w:numId="31">
    <w:abstractNumId w:val="16"/>
  </w:num>
  <w:num w:numId="32">
    <w:abstractNumId w:val="12"/>
  </w:num>
  <w:num w:numId="33">
    <w:abstractNumId w:val="61"/>
  </w:num>
  <w:num w:numId="34">
    <w:abstractNumId w:val="41"/>
  </w:num>
  <w:num w:numId="35">
    <w:abstractNumId w:val="2"/>
  </w:num>
  <w:num w:numId="36">
    <w:abstractNumId w:val="37"/>
  </w:num>
  <w:num w:numId="37">
    <w:abstractNumId w:val="19"/>
  </w:num>
  <w:num w:numId="38">
    <w:abstractNumId w:val="23"/>
  </w:num>
  <w:num w:numId="39">
    <w:abstractNumId w:val="20"/>
  </w:num>
  <w:num w:numId="40">
    <w:abstractNumId w:val="0"/>
  </w:num>
  <w:num w:numId="41">
    <w:abstractNumId w:val="22"/>
  </w:num>
  <w:num w:numId="42">
    <w:abstractNumId w:val="21"/>
  </w:num>
  <w:num w:numId="43">
    <w:abstractNumId w:val="30"/>
  </w:num>
  <w:num w:numId="44">
    <w:abstractNumId w:val="27"/>
  </w:num>
  <w:num w:numId="45">
    <w:abstractNumId w:val="33"/>
  </w:num>
  <w:num w:numId="46">
    <w:abstractNumId w:val="15"/>
  </w:num>
  <w:num w:numId="4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59"/>
  </w:num>
  <w:num w:numId="49">
    <w:abstractNumId w:val="56"/>
  </w:num>
  <w:num w:numId="50">
    <w:abstractNumId w:val="10"/>
  </w:num>
  <w:num w:numId="51">
    <w:abstractNumId w:val="64"/>
  </w:num>
  <w:num w:numId="52">
    <w:abstractNumId w:val="29"/>
  </w:num>
  <w:num w:numId="53">
    <w:abstractNumId w:val="48"/>
  </w:num>
  <w:num w:numId="54">
    <w:abstractNumId w:val="62"/>
  </w:num>
  <w:num w:numId="55">
    <w:abstractNumId w:val="42"/>
  </w:num>
  <w:num w:numId="56">
    <w:abstractNumId w:val="36"/>
  </w:num>
  <w:num w:numId="5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
  </w:num>
  <w:num w:numId="59">
    <w:abstractNumId w:val="28"/>
  </w:num>
  <w:num w:numId="60">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2"/>
  </w:num>
  <w:num w:numId="62">
    <w:abstractNumId w:val="24"/>
  </w:num>
  <w:num w:numId="63">
    <w:abstractNumId w:val="26"/>
  </w:num>
  <w:num w:numId="64">
    <w:abstractNumId w:val="17"/>
  </w:num>
  <w:num w:numId="65">
    <w:abstractNumId w:val="25"/>
  </w:num>
  <w:num w:numId="66">
    <w:abstractNumId w:val="47"/>
  </w:num>
  <w:num w:numId="67">
    <w:abstractNumId w:val="58"/>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5D77"/>
    <w:rsid w:val="00006052"/>
    <w:rsid w:val="000063F4"/>
    <w:rsid w:val="00007B38"/>
    <w:rsid w:val="000101E7"/>
    <w:rsid w:val="00010E45"/>
    <w:rsid w:val="00011568"/>
    <w:rsid w:val="00011B51"/>
    <w:rsid w:val="00011B6A"/>
    <w:rsid w:val="000120EA"/>
    <w:rsid w:val="0001432D"/>
    <w:rsid w:val="00014654"/>
    <w:rsid w:val="000207A2"/>
    <w:rsid w:val="00020F93"/>
    <w:rsid w:val="00021A37"/>
    <w:rsid w:val="00022CB8"/>
    <w:rsid w:val="00027700"/>
    <w:rsid w:val="00030383"/>
    <w:rsid w:val="00034A10"/>
    <w:rsid w:val="00035947"/>
    <w:rsid w:val="00040865"/>
    <w:rsid w:val="0004096A"/>
    <w:rsid w:val="00040A6E"/>
    <w:rsid w:val="00041ADA"/>
    <w:rsid w:val="0005035A"/>
    <w:rsid w:val="000529CB"/>
    <w:rsid w:val="0005381C"/>
    <w:rsid w:val="00055CE2"/>
    <w:rsid w:val="000619FB"/>
    <w:rsid w:val="00061A57"/>
    <w:rsid w:val="00062772"/>
    <w:rsid w:val="00062E50"/>
    <w:rsid w:val="0006332A"/>
    <w:rsid w:val="00070321"/>
    <w:rsid w:val="00074485"/>
    <w:rsid w:val="00075FE6"/>
    <w:rsid w:val="00080E32"/>
    <w:rsid w:val="00080EA2"/>
    <w:rsid w:val="00082D1E"/>
    <w:rsid w:val="0008386C"/>
    <w:rsid w:val="00084EDA"/>
    <w:rsid w:val="00086A49"/>
    <w:rsid w:val="00087172"/>
    <w:rsid w:val="00090682"/>
    <w:rsid w:val="00091226"/>
    <w:rsid w:val="0009144B"/>
    <w:rsid w:val="000915ED"/>
    <w:rsid w:val="00092B2F"/>
    <w:rsid w:val="00092C4E"/>
    <w:rsid w:val="000953A0"/>
    <w:rsid w:val="000A0709"/>
    <w:rsid w:val="000A0784"/>
    <w:rsid w:val="000A07CB"/>
    <w:rsid w:val="000A42AA"/>
    <w:rsid w:val="000A442E"/>
    <w:rsid w:val="000A6EDE"/>
    <w:rsid w:val="000B0815"/>
    <w:rsid w:val="000B127D"/>
    <w:rsid w:val="000B3EE3"/>
    <w:rsid w:val="000B626C"/>
    <w:rsid w:val="000B6893"/>
    <w:rsid w:val="000B734E"/>
    <w:rsid w:val="000B772E"/>
    <w:rsid w:val="000C0DDD"/>
    <w:rsid w:val="000C0E7C"/>
    <w:rsid w:val="000C2F19"/>
    <w:rsid w:val="000C31AF"/>
    <w:rsid w:val="000C325F"/>
    <w:rsid w:val="000C54A9"/>
    <w:rsid w:val="000C67A7"/>
    <w:rsid w:val="000C69A1"/>
    <w:rsid w:val="000C7887"/>
    <w:rsid w:val="000D1B1D"/>
    <w:rsid w:val="000D2586"/>
    <w:rsid w:val="000E07E7"/>
    <w:rsid w:val="000E2AC4"/>
    <w:rsid w:val="000E30D2"/>
    <w:rsid w:val="000E3814"/>
    <w:rsid w:val="000E4F49"/>
    <w:rsid w:val="000E5300"/>
    <w:rsid w:val="000E582C"/>
    <w:rsid w:val="000E5C6B"/>
    <w:rsid w:val="000E6F59"/>
    <w:rsid w:val="000E7553"/>
    <w:rsid w:val="000E7FC8"/>
    <w:rsid w:val="000F394E"/>
    <w:rsid w:val="000F4551"/>
    <w:rsid w:val="000F67D0"/>
    <w:rsid w:val="000F7E16"/>
    <w:rsid w:val="00100975"/>
    <w:rsid w:val="00101267"/>
    <w:rsid w:val="0010283B"/>
    <w:rsid w:val="001033FB"/>
    <w:rsid w:val="0010412D"/>
    <w:rsid w:val="0010531D"/>
    <w:rsid w:val="00105991"/>
    <w:rsid w:val="001072F7"/>
    <w:rsid w:val="001075B3"/>
    <w:rsid w:val="00107746"/>
    <w:rsid w:val="001079D8"/>
    <w:rsid w:val="001108CF"/>
    <w:rsid w:val="001121A5"/>
    <w:rsid w:val="00113CBA"/>
    <w:rsid w:val="00114A84"/>
    <w:rsid w:val="0011567A"/>
    <w:rsid w:val="001164D1"/>
    <w:rsid w:val="00117339"/>
    <w:rsid w:val="0011786C"/>
    <w:rsid w:val="00120200"/>
    <w:rsid w:val="00120342"/>
    <w:rsid w:val="00120470"/>
    <w:rsid w:val="00123537"/>
    <w:rsid w:val="00126BF2"/>
    <w:rsid w:val="00135D77"/>
    <w:rsid w:val="001402B5"/>
    <w:rsid w:val="001403CA"/>
    <w:rsid w:val="00141220"/>
    <w:rsid w:val="001428B1"/>
    <w:rsid w:val="00143784"/>
    <w:rsid w:val="00143C36"/>
    <w:rsid w:val="00144CEC"/>
    <w:rsid w:val="00145D44"/>
    <w:rsid w:val="001476CA"/>
    <w:rsid w:val="001518B5"/>
    <w:rsid w:val="001538D1"/>
    <w:rsid w:val="0015482E"/>
    <w:rsid w:val="001560ED"/>
    <w:rsid w:val="00162913"/>
    <w:rsid w:val="00170EBB"/>
    <w:rsid w:val="0017113C"/>
    <w:rsid w:val="001721C7"/>
    <w:rsid w:val="001730DA"/>
    <w:rsid w:val="0017324C"/>
    <w:rsid w:val="00174785"/>
    <w:rsid w:val="001747ED"/>
    <w:rsid w:val="00174ABF"/>
    <w:rsid w:val="0017654E"/>
    <w:rsid w:val="001779DD"/>
    <w:rsid w:val="00177B1E"/>
    <w:rsid w:val="00181DEA"/>
    <w:rsid w:val="001839A6"/>
    <w:rsid w:val="00185299"/>
    <w:rsid w:val="001860BE"/>
    <w:rsid w:val="00186160"/>
    <w:rsid w:val="001909B2"/>
    <w:rsid w:val="001919BD"/>
    <w:rsid w:val="00195D71"/>
    <w:rsid w:val="00195E44"/>
    <w:rsid w:val="00196CC6"/>
    <w:rsid w:val="001A0A29"/>
    <w:rsid w:val="001A0B46"/>
    <w:rsid w:val="001A1A35"/>
    <w:rsid w:val="001A219B"/>
    <w:rsid w:val="001A271C"/>
    <w:rsid w:val="001A50EF"/>
    <w:rsid w:val="001B114D"/>
    <w:rsid w:val="001B3FF6"/>
    <w:rsid w:val="001B5DD9"/>
    <w:rsid w:val="001B6100"/>
    <w:rsid w:val="001B6714"/>
    <w:rsid w:val="001B7F2C"/>
    <w:rsid w:val="001C2DC9"/>
    <w:rsid w:val="001C69CA"/>
    <w:rsid w:val="001C6FD4"/>
    <w:rsid w:val="001D0C4C"/>
    <w:rsid w:val="001D0FDA"/>
    <w:rsid w:val="001D304C"/>
    <w:rsid w:val="001D34D2"/>
    <w:rsid w:val="001E0115"/>
    <w:rsid w:val="001E0409"/>
    <w:rsid w:val="001E08FA"/>
    <w:rsid w:val="001E104C"/>
    <w:rsid w:val="001E14B2"/>
    <w:rsid w:val="001E2000"/>
    <w:rsid w:val="001E21C7"/>
    <w:rsid w:val="001E2D06"/>
    <w:rsid w:val="001E4120"/>
    <w:rsid w:val="001E4267"/>
    <w:rsid w:val="001E6170"/>
    <w:rsid w:val="001E732C"/>
    <w:rsid w:val="00201F96"/>
    <w:rsid w:val="0021281F"/>
    <w:rsid w:val="002136AA"/>
    <w:rsid w:val="00216347"/>
    <w:rsid w:val="002168B9"/>
    <w:rsid w:val="00220771"/>
    <w:rsid w:val="002216EE"/>
    <w:rsid w:val="00221739"/>
    <w:rsid w:val="00221BD1"/>
    <w:rsid w:val="0022232B"/>
    <w:rsid w:val="002224C3"/>
    <w:rsid w:val="0022314D"/>
    <w:rsid w:val="002233C7"/>
    <w:rsid w:val="0022534B"/>
    <w:rsid w:val="0022591D"/>
    <w:rsid w:val="00226023"/>
    <w:rsid w:val="002265FD"/>
    <w:rsid w:val="002308DF"/>
    <w:rsid w:val="002311E2"/>
    <w:rsid w:val="00232068"/>
    <w:rsid w:val="00232D6C"/>
    <w:rsid w:val="00233D37"/>
    <w:rsid w:val="00236FEF"/>
    <w:rsid w:val="00237E34"/>
    <w:rsid w:val="002401F2"/>
    <w:rsid w:val="00242C1F"/>
    <w:rsid w:val="0024353D"/>
    <w:rsid w:val="00243FAB"/>
    <w:rsid w:val="00245B9E"/>
    <w:rsid w:val="002479BF"/>
    <w:rsid w:val="00253ED3"/>
    <w:rsid w:val="00254127"/>
    <w:rsid w:val="00254CFB"/>
    <w:rsid w:val="002565F7"/>
    <w:rsid w:val="002576B5"/>
    <w:rsid w:val="00257B8F"/>
    <w:rsid w:val="00257D2F"/>
    <w:rsid w:val="002615C1"/>
    <w:rsid w:val="00263C03"/>
    <w:rsid w:val="002648EB"/>
    <w:rsid w:val="00264ABB"/>
    <w:rsid w:val="00266497"/>
    <w:rsid w:val="002666FF"/>
    <w:rsid w:val="002724F3"/>
    <w:rsid w:val="00276AE2"/>
    <w:rsid w:val="00284795"/>
    <w:rsid w:val="00285782"/>
    <w:rsid w:val="00285B8C"/>
    <w:rsid w:val="002865A1"/>
    <w:rsid w:val="00287A17"/>
    <w:rsid w:val="00290AAF"/>
    <w:rsid w:val="00290E1F"/>
    <w:rsid w:val="0029247B"/>
    <w:rsid w:val="0029312A"/>
    <w:rsid w:val="00294190"/>
    <w:rsid w:val="00295C34"/>
    <w:rsid w:val="0029688B"/>
    <w:rsid w:val="002A7042"/>
    <w:rsid w:val="002A7549"/>
    <w:rsid w:val="002A7D11"/>
    <w:rsid w:val="002A7D6D"/>
    <w:rsid w:val="002B3DDD"/>
    <w:rsid w:val="002B4E5F"/>
    <w:rsid w:val="002C65AC"/>
    <w:rsid w:val="002C69C4"/>
    <w:rsid w:val="002C7D51"/>
    <w:rsid w:val="002D064A"/>
    <w:rsid w:val="002D1BD6"/>
    <w:rsid w:val="002D30BF"/>
    <w:rsid w:val="002D3D5C"/>
    <w:rsid w:val="002E0F9B"/>
    <w:rsid w:val="002E15BE"/>
    <w:rsid w:val="002F0064"/>
    <w:rsid w:val="002F39D0"/>
    <w:rsid w:val="002F58A3"/>
    <w:rsid w:val="002F6547"/>
    <w:rsid w:val="002F7956"/>
    <w:rsid w:val="00301D1E"/>
    <w:rsid w:val="00301F34"/>
    <w:rsid w:val="00303F46"/>
    <w:rsid w:val="00304273"/>
    <w:rsid w:val="00306893"/>
    <w:rsid w:val="00307E24"/>
    <w:rsid w:val="00312A75"/>
    <w:rsid w:val="003152D5"/>
    <w:rsid w:val="0031630D"/>
    <w:rsid w:val="0032253D"/>
    <w:rsid w:val="003257FA"/>
    <w:rsid w:val="003276A5"/>
    <w:rsid w:val="00327B48"/>
    <w:rsid w:val="00333E5F"/>
    <w:rsid w:val="003367BE"/>
    <w:rsid w:val="003400A7"/>
    <w:rsid w:val="003420D5"/>
    <w:rsid w:val="00342755"/>
    <w:rsid w:val="00342B27"/>
    <w:rsid w:val="00342B8B"/>
    <w:rsid w:val="003431C6"/>
    <w:rsid w:val="00344257"/>
    <w:rsid w:val="00350A40"/>
    <w:rsid w:val="00353E59"/>
    <w:rsid w:val="00354FA6"/>
    <w:rsid w:val="003551E5"/>
    <w:rsid w:val="00356A7A"/>
    <w:rsid w:val="003609F0"/>
    <w:rsid w:val="00362FF0"/>
    <w:rsid w:val="00364163"/>
    <w:rsid w:val="00364AA4"/>
    <w:rsid w:val="00364AE7"/>
    <w:rsid w:val="00367361"/>
    <w:rsid w:val="00371581"/>
    <w:rsid w:val="00371B57"/>
    <w:rsid w:val="00371C65"/>
    <w:rsid w:val="00372161"/>
    <w:rsid w:val="003724AF"/>
    <w:rsid w:val="003742EB"/>
    <w:rsid w:val="00374D83"/>
    <w:rsid w:val="00375346"/>
    <w:rsid w:val="00381949"/>
    <w:rsid w:val="00381BC9"/>
    <w:rsid w:val="00385DD8"/>
    <w:rsid w:val="0038760B"/>
    <w:rsid w:val="00387BBF"/>
    <w:rsid w:val="00390143"/>
    <w:rsid w:val="00390B2F"/>
    <w:rsid w:val="0039375B"/>
    <w:rsid w:val="00393931"/>
    <w:rsid w:val="00394006"/>
    <w:rsid w:val="00397EEC"/>
    <w:rsid w:val="003A3C79"/>
    <w:rsid w:val="003A4A1F"/>
    <w:rsid w:val="003A4E40"/>
    <w:rsid w:val="003A525F"/>
    <w:rsid w:val="003A6E10"/>
    <w:rsid w:val="003B0FF5"/>
    <w:rsid w:val="003B2A1F"/>
    <w:rsid w:val="003B30EC"/>
    <w:rsid w:val="003B531C"/>
    <w:rsid w:val="003B5D60"/>
    <w:rsid w:val="003B6E63"/>
    <w:rsid w:val="003C001B"/>
    <w:rsid w:val="003C1EE6"/>
    <w:rsid w:val="003C40D0"/>
    <w:rsid w:val="003C415C"/>
    <w:rsid w:val="003C4CFC"/>
    <w:rsid w:val="003C7432"/>
    <w:rsid w:val="003C7DDB"/>
    <w:rsid w:val="003D3B90"/>
    <w:rsid w:val="003D439A"/>
    <w:rsid w:val="003D43FC"/>
    <w:rsid w:val="003D6573"/>
    <w:rsid w:val="003D7307"/>
    <w:rsid w:val="003D7553"/>
    <w:rsid w:val="003D79B2"/>
    <w:rsid w:val="003E1F0D"/>
    <w:rsid w:val="003E247D"/>
    <w:rsid w:val="003E2A89"/>
    <w:rsid w:val="003E323F"/>
    <w:rsid w:val="003E39E7"/>
    <w:rsid w:val="003E7263"/>
    <w:rsid w:val="003E7ACA"/>
    <w:rsid w:val="003F0BA8"/>
    <w:rsid w:val="003F1687"/>
    <w:rsid w:val="003F1B95"/>
    <w:rsid w:val="003F53A0"/>
    <w:rsid w:val="003F6DB2"/>
    <w:rsid w:val="003F7219"/>
    <w:rsid w:val="0040080D"/>
    <w:rsid w:val="0040096C"/>
    <w:rsid w:val="00400A35"/>
    <w:rsid w:val="00401593"/>
    <w:rsid w:val="00402C2C"/>
    <w:rsid w:val="00403CA1"/>
    <w:rsid w:val="00404D3E"/>
    <w:rsid w:val="00406284"/>
    <w:rsid w:val="004074B6"/>
    <w:rsid w:val="004123F7"/>
    <w:rsid w:val="00412C5D"/>
    <w:rsid w:val="00412C98"/>
    <w:rsid w:val="004131D6"/>
    <w:rsid w:val="004142AA"/>
    <w:rsid w:val="00414FCB"/>
    <w:rsid w:val="004151C0"/>
    <w:rsid w:val="004165AC"/>
    <w:rsid w:val="00420414"/>
    <w:rsid w:val="004206AA"/>
    <w:rsid w:val="00423F82"/>
    <w:rsid w:val="00424025"/>
    <w:rsid w:val="00425031"/>
    <w:rsid w:val="00425101"/>
    <w:rsid w:val="00425DBB"/>
    <w:rsid w:val="0043085E"/>
    <w:rsid w:val="004311C3"/>
    <w:rsid w:val="0043272E"/>
    <w:rsid w:val="00432AAC"/>
    <w:rsid w:val="00433BD7"/>
    <w:rsid w:val="00436A15"/>
    <w:rsid w:val="00436A92"/>
    <w:rsid w:val="00437739"/>
    <w:rsid w:val="00437CD1"/>
    <w:rsid w:val="004428D3"/>
    <w:rsid w:val="004438CD"/>
    <w:rsid w:val="00443B40"/>
    <w:rsid w:val="00445CC7"/>
    <w:rsid w:val="00446B4E"/>
    <w:rsid w:val="00446F46"/>
    <w:rsid w:val="00450232"/>
    <w:rsid w:val="00450BED"/>
    <w:rsid w:val="00454A3A"/>
    <w:rsid w:val="004565F2"/>
    <w:rsid w:val="00456806"/>
    <w:rsid w:val="00460D8D"/>
    <w:rsid w:val="00460DB3"/>
    <w:rsid w:val="00462EFE"/>
    <w:rsid w:val="004673B4"/>
    <w:rsid w:val="004678F2"/>
    <w:rsid w:val="00467C35"/>
    <w:rsid w:val="0047034C"/>
    <w:rsid w:val="004707FE"/>
    <w:rsid w:val="00471AE3"/>
    <w:rsid w:val="004764A6"/>
    <w:rsid w:val="0047752E"/>
    <w:rsid w:val="00480031"/>
    <w:rsid w:val="00484251"/>
    <w:rsid w:val="00485FC4"/>
    <w:rsid w:val="00490A0B"/>
    <w:rsid w:val="004929B2"/>
    <w:rsid w:val="00493050"/>
    <w:rsid w:val="00493226"/>
    <w:rsid w:val="00493F5C"/>
    <w:rsid w:val="00494052"/>
    <w:rsid w:val="00494FD2"/>
    <w:rsid w:val="004A207B"/>
    <w:rsid w:val="004A2FE5"/>
    <w:rsid w:val="004A2FEC"/>
    <w:rsid w:val="004A6730"/>
    <w:rsid w:val="004A7B14"/>
    <w:rsid w:val="004B4144"/>
    <w:rsid w:val="004B4B68"/>
    <w:rsid w:val="004B64B0"/>
    <w:rsid w:val="004B74CA"/>
    <w:rsid w:val="004C0168"/>
    <w:rsid w:val="004C1032"/>
    <w:rsid w:val="004C19ED"/>
    <w:rsid w:val="004C1D07"/>
    <w:rsid w:val="004C3BE5"/>
    <w:rsid w:val="004C401B"/>
    <w:rsid w:val="004C5227"/>
    <w:rsid w:val="004D4624"/>
    <w:rsid w:val="004D6DE1"/>
    <w:rsid w:val="004E7BA3"/>
    <w:rsid w:val="004F085B"/>
    <w:rsid w:val="004F2490"/>
    <w:rsid w:val="004F3F8B"/>
    <w:rsid w:val="004F443A"/>
    <w:rsid w:val="004F6EBB"/>
    <w:rsid w:val="00502343"/>
    <w:rsid w:val="00506B92"/>
    <w:rsid w:val="00510015"/>
    <w:rsid w:val="0051028C"/>
    <w:rsid w:val="00515D4D"/>
    <w:rsid w:val="005203D9"/>
    <w:rsid w:val="005212EC"/>
    <w:rsid w:val="00521516"/>
    <w:rsid w:val="00522169"/>
    <w:rsid w:val="005320B5"/>
    <w:rsid w:val="00533664"/>
    <w:rsid w:val="00534F91"/>
    <w:rsid w:val="005362DF"/>
    <w:rsid w:val="00540162"/>
    <w:rsid w:val="00542244"/>
    <w:rsid w:val="00542659"/>
    <w:rsid w:val="005429B6"/>
    <w:rsid w:val="005431C6"/>
    <w:rsid w:val="00545E12"/>
    <w:rsid w:val="00552349"/>
    <w:rsid w:val="00554832"/>
    <w:rsid w:val="00556598"/>
    <w:rsid w:val="00557E44"/>
    <w:rsid w:val="005608D7"/>
    <w:rsid w:val="00560CF5"/>
    <w:rsid w:val="0056166D"/>
    <w:rsid w:val="00561CB2"/>
    <w:rsid w:val="00563CB6"/>
    <w:rsid w:val="00565FFC"/>
    <w:rsid w:val="005663C9"/>
    <w:rsid w:val="005670CC"/>
    <w:rsid w:val="00571316"/>
    <w:rsid w:val="005727A8"/>
    <w:rsid w:val="005728F0"/>
    <w:rsid w:val="00573F44"/>
    <w:rsid w:val="0057501D"/>
    <w:rsid w:val="00575186"/>
    <w:rsid w:val="00575A51"/>
    <w:rsid w:val="005767B2"/>
    <w:rsid w:val="00581DCB"/>
    <w:rsid w:val="00582D58"/>
    <w:rsid w:val="00583BD4"/>
    <w:rsid w:val="00585B4E"/>
    <w:rsid w:val="00590083"/>
    <w:rsid w:val="0059189A"/>
    <w:rsid w:val="00591943"/>
    <w:rsid w:val="00591D10"/>
    <w:rsid w:val="005929AD"/>
    <w:rsid w:val="00593AE0"/>
    <w:rsid w:val="005957C4"/>
    <w:rsid w:val="00595CE1"/>
    <w:rsid w:val="005A1613"/>
    <w:rsid w:val="005A1A16"/>
    <w:rsid w:val="005A25F5"/>
    <w:rsid w:val="005B1965"/>
    <w:rsid w:val="005B3197"/>
    <w:rsid w:val="005B41D4"/>
    <w:rsid w:val="005B426C"/>
    <w:rsid w:val="005B5CE3"/>
    <w:rsid w:val="005B6BEB"/>
    <w:rsid w:val="005B6DDD"/>
    <w:rsid w:val="005B77CA"/>
    <w:rsid w:val="005C051F"/>
    <w:rsid w:val="005C1EDD"/>
    <w:rsid w:val="005C591F"/>
    <w:rsid w:val="005C61AF"/>
    <w:rsid w:val="005C7690"/>
    <w:rsid w:val="005D172D"/>
    <w:rsid w:val="005D178C"/>
    <w:rsid w:val="005D266F"/>
    <w:rsid w:val="005D3A36"/>
    <w:rsid w:val="005D4134"/>
    <w:rsid w:val="005D501E"/>
    <w:rsid w:val="005D5DF9"/>
    <w:rsid w:val="005D6FD9"/>
    <w:rsid w:val="005D745D"/>
    <w:rsid w:val="005D7EA9"/>
    <w:rsid w:val="005E367A"/>
    <w:rsid w:val="005E73FB"/>
    <w:rsid w:val="005E7BAB"/>
    <w:rsid w:val="005F0ECC"/>
    <w:rsid w:val="005F1047"/>
    <w:rsid w:val="005F12B6"/>
    <w:rsid w:val="005F13E8"/>
    <w:rsid w:val="005F66CD"/>
    <w:rsid w:val="005F7E6C"/>
    <w:rsid w:val="00600BA0"/>
    <w:rsid w:val="00601423"/>
    <w:rsid w:val="006021E6"/>
    <w:rsid w:val="00602ABE"/>
    <w:rsid w:val="00604D0A"/>
    <w:rsid w:val="0060509D"/>
    <w:rsid w:val="00605C7A"/>
    <w:rsid w:val="0061078C"/>
    <w:rsid w:val="00611283"/>
    <w:rsid w:val="006126BB"/>
    <w:rsid w:val="00613890"/>
    <w:rsid w:val="00616DFD"/>
    <w:rsid w:val="006178E3"/>
    <w:rsid w:val="006179DD"/>
    <w:rsid w:val="00617E54"/>
    <w:rsid w:val="006236AA"/>
    <w:rsid w:val="0062539A"/>
    <w:rsid w:val="00626CC7"/>
    <w:rsid w:val="00627E0D"/>
    <w:rsid w:val="00633BAC"/>
    <w:rsid w:val="00634EBE"/>
    <w:rsid w:val="0063663C"/>
    <w:rsid w:val="00636F32"/>
    <w:rsid w:val="006377BB"/>
    <w:rsid w:val="00637B0C"/>
    <w:rsid w:val="00641789"/>
    <w:rsid w:val="00647CEC"/>
    <w:rsid w:val="00647EEB"/>
    <w:rsid w:val="0065094C"/>
    <w:rsid w:val="00650C7E"/>
    <w:rsid w:val="00651CAD"/>
    <w:rsid w:val="0065493F"/>
    <w:rsid w:val="0065683E"/>
    <w:rsid w:val="00661FA0"/>
    <w:rsid w:val="0066452C"/>
    <w:rsid w:val="00670704"/>
    <w:rsid w:val="0067668A"/>
    <w:rsid w:val="00681137"/>
    <w:rsid w:val="00683615"/>
    <w:rsid w:val="00684ADA"/>
    <w:rsid w:val="00686756"/>
    <w:rsid w:val="00691901"/>
    <w:rsid w:val="006921AF"/>
    <w:rsid w:val="006A1C79"/>
    <w:rsid w:val="006A307E"/>
    <w:rsid w:val="006A576B"/>
    <w:rsid w:val="006A5C83"/>
    <w:rsid w:val="006A5EC2"/>
    <w:rsid w:val="006A6638"/>
    <w:rsid w:val="006A7858"/>
    <w:rsid w:val="006B0114"/>
    <w:rsid w:val="006B5FE5"/>
    <w:rsid w:val="006B7577"/>
    <w:rsid w:val="006C1877"/>
    <w:rsid w:val="006C3768"/>
    <w:rsid w:val="006C5F32"/>
    <w:rsid w:val="006D0E46"/>
    <w:rsid w:val="006D2461"/>
    <w:rsid w:val="006D4BC7"/>
    <w:rsid w:val="006D5142"/>
    <w:rsid w:val="006D54EF"/>
    <w:rsid w:val="006E30E8"/>
    <w:rsid w:val="006E4A4A"/>
    <w:rsid w:val="006E5A09"/>
    <w:rsid w:val="006E7FD0"/>
    <w:rsid w:val="006F0043"/>
    <w:rsid w:val="006F3E5A"/>
    <w:rsid w:val="006F5173"/>
    <w:rsid w:val="006F606C"/>
    <w:rsid w:val="006F6CDC"/>
    <w:rsid w:val="006F6EA6"/>
    <w:rsid w:val="0070108B"/>
    <w:rsid w:val="00702505"/>
    <w:rsid w:val="00702D4A"/>
    <w:rsid w:val="00703F8C"/>
    <w:rsid w:val="00703FD7"/>
    <w:rsid w:val="007067F0"/>
    <w:rsid w:val="00706A84"/>
    <w:rsid w:val="00707AF0"/>
    <w:rsid w:val="00710825"/>
    <w:rsid w:val="00711628"/>
    <w:rsid w:val="00712D22"/>
    <w:rsid w:val="00713044"/>
    <w:rsid w:val="00715C3F"/>
    <w:rsid w:val="00716A6C"/>
    <w:rsid w:val="00717024"/>
    <w:rsid w:val="00717D15"/>
    <w:rsid w:val="00720783"/>
    <w:rsid w:val="0072627F"/>
    <w:rsid w:val="0072781A"/>
    <w:rsid w:val="00727A16"/>
    <w:rsid w:val="0073064E"/>
    <w:rsid w:val="007312E6"/>
    <w:rsid w:val="00732B32"/>
    <w:rsid w:val="00733BCF"/>
    <w:rsid w:val="00741291"/>
    <w:rsid w:val="0074202F"/>
    <w:rsid w:val="007427C5"/>
    <w:rsid w:val="007428DA"/>
    <w:rsid w:val="00742C0A"/>
    <w:rsid w:val="00743BD3"/>
    <w:rsid w:val="007446BF"/>
    <w:rsid w:val="00745057"/>
    <w:rsid w:val="007459C0"/>
    <w:rsid w:val="00750DE4"/>
    <w:rsid w:val="0075172F"/>
    <w:rsid w:val="007526DF"/>
    <w:rsid w:val="00752CA7"/>
    <w:rsid w:val="0075318E"/>
    <w:rsid w:val="00755889"/>
    <w:rsid w:val="00757284"/>
    <w:rsid w:val="00761E45"/>
    <w:rsid w:val="00762D17"/>
    <w:rsid w:val="00765F11"/>
    <w:rsid w:val="00770251"/>
    <w:rsid w:val="007711BB"/>
    <w:rsid w:val="00780A26"/>
    <w:rsid w:val="0078534A"/>
    <w:rsid w:val="00787810"/>
    <w:rsid w:val="00790681"/>
    <w:rsid w:val="00791A55"/>
    <w:rsid w:val="0079559D"/>
    <w:rsid w:val="00796877"/>
    <w:rsid w:val="007A1626"/>
    <w:rsid w:val="007A1B5A"/>
    <w:rsid w:val="007A7364"/>
    <w:rsid w:val="007A7997"/>
    <w:rsid w:val="007A7F18"/>
    <w:rsid w:val="007B0213"/>
    <w:rsid w:val="007B028D"/>
    <w:rsid w:val="007B11F1"/>
    <w:rsid w:val="007B40DF"/>
    <w:rsid w:val="007C105C"/>
    <w:rsid w:val="007C2B23"/>
    <w:rsid w:val="007C6F7B"/>
    <w:rsid w:val="007D098F"/>
    <w:rsid w:val="007D4B12"/>
    <w:rsid w:val="007E1ED1"/>
    <w:rsid w:val="007E2814"/>
    <w:rsid w:val="007E3878"/>
    <w:rsid w:val="007E3E0B"/>
    <w:rsid w:val="007E79D1"/>
    <w:rsid w:val="007F1C65"/>
    <w:rsid w:val="007F20A5"/>
    <w:rsid w:val="007F2987"/>
    <w:rsid w:val="007F35AA"/>
    <w:rsid w:val="007F5719"/>
    <w:rsid w:val="007F5DD8"/>
    <w:rsid w:val="00800FF5"/>
    <w:rsid w:val="00801DE7"/>
    <w:rsid w:val="00803013"/>
    <w:rsid w:val="00804B81"/>
    <w:rsid w:val="008078A3"/>
    <w:rsid w:val="00811D6A"/>
    <w:rsid w:val="00812CF7"/>
    <w:rsid w:val="008134F9"/>
    <w:rsid w:val="00814178"/>
    <w:rsid w:val="008141D4"/>
    <w:rsid w:val="00814268"/>
    <w:rsid w:val="0081478B"/>
    <w:rsid w:val="008147A3"/>
    <w:rsid w:val="008173FC"/>
    <w:rsid w:val="00817B7E"/>
    <w:rsid w:val="00821657"/>
    <w:rsid w:val="00821ECB"/>
    <w:rsid w:val="00821EFE"/>
    <w:rsid w:val="00826C89"/>
    <w:rsid w:val="0082748C"/>
    <w:rsid w:val="00832A76"/>
    <w:rsid w:val="008331FA"/>
    <w:rsid w:val="008350E7"/>
    <w:rsid w:val="008369FC"/>
    <w:rsid w:val="00841465"/>
    <w:rsid w:val="00841581"/>
    <w:rsid w:val="008417F3"/>
    <w:rsid w:val="0084233F"/>
    <w:rsid w:val="0084276E"/>
    <w:rsid w:val="00843B16"/>
    <w:rsid w:val="00845AC5"/>
    <w:rsid w:val="00846041"/>
    <w:rsid w:val="008462A2"/>
    <w:rsid w:val="00847FBA"/>
    <w:rsid w:val="008507CA"/>
    <w:rsid w:val="00853B1A"/>
    <w:rsid w:val="00853CE3"/>
    <w:rsid w:val="00854B53"/>
    <w:rsid w:val="00855058"/>
    <w:rsid w:val="00855ADE"/>
    <w:rsid w:val="00856C1E"/>
    <w:rsid w:val="00860CEE"/>
    <w:rsid w:val="0086225E"/>
    <w:rsid w:val="008639CD"/>
    <w:rsid w:val="00866E20"/>
    <w:rsid w:val="008712DA"/>
    <w:rsid w:val="0087131D"/>
    <w:rsid w:val="00871925"/>
    <w:rsid w:val="008729E3"/>
    <w:rsid w:val="008734AF"/>
    <w:rsid w:val="00873D8A"/>
    <w:rsid w:val="00883D8E"/>
    <w:rsid w:val="0088768A"/>
    <w:rsid w:val="00891B3F"/>
    <w:rsid w:val="0089208F"/>
    <w:rsid w:val="008945C7"/>
    <w:rsid w:val="00894ECF"/>
    <w:rsid w:val="00896169"/>
    <w:rsid w:val="008966EE"/>
    <w:rsid w:val="008A0EA3"/>
    <w:rsid w:val="008A218D"/>
    <w:rsid w:val="008A28E3"/>
    <w:rsid w:val="008A2ED3"/>
    <w:rsid w:val="008A3CF8"/>
    <w:rsid w:val="008A3E68"/>
    <w:rsid w:val="008A6D1E"/>
    <w:rsid w:val="008A7D32"/>
    <w:rsid w:val="008B08B1"/>
    <w:rsid w:val="008B13EB"/>
    <w:rsid w:val="008B184C"/>
    <w:rsid w:val="008B1B0C"/>
    <w:rsid w:val="008B3109"/>
    <w:rsid w:val="008B45CC"/>
    <w:rsid w:val="008B5D52"/>
    <w:rsid w:val="008B6166"/>
    <w:rsid w:val="008C0F9E"/>
    <w:rsid w:val="008C2384"/>
    <w:rsid w:val="008C25AD"/>
    <w:rsid w:val="008C3A3B"/>
    <w:rsid w:val="008C3F5F"/>
    <w:rsid w:val="008C7C44"/>
    <w:rsid w:val="008D0024"/>
    <w:rsid w:val="008D3530"/>
    <w:rsid w:val="008D3D13"/>
    <w:rsid w:val="008D44E7"/>
    <w:rsid w:val="008D4720"/>
    <w:rsid w:val="008D5F2E"/>
    <w:rsid w:val="008E1F78"/>
    <w:rsid w:val="008E25BF"/>
    <w:rsid w:val="008E5019"/>
    <w:rsid w:val="008E6EF9"/>
    <w:rsid w:val="008E716D"/>
    <w:rsid w:val="008F0B5A"/>
    <w:rsid w:val="008F1E7C"/>
    <w:rsid w:val="008F49B6"/>
    <w:rsid w:val="008F59E2"/>
    <w:rsid w:val="008F6D72"/>
    <w:rsid w:val="008F7078"/>
    <w:rsid w:val="00900ADB"/>
    <w:rsid w:val="0090332D"/>
    <w:rsid w:val="009056BB"/>
    <w:rsid w:val="00905E6A"/>
    <w:rsid w:val="0091263C"/>
    <w:rsid w:val="0091422A"/>
    <w:rsid w:val="00915295"/>
    <w:rsid w:val="00915F45"/>
    <w:rsid w:val="009164A1"/>
    <w:rsid w:val="00917110"/>
    <w:rsid w:val="009216F0"/>
    <w:rsid w:val="00922DBC"/>
    <w:rsid w:val="00923106"/>
    <w:rsid w:val="009241D6"/>
    <w:rsid w:val="00924B69"/>
    <w:rsid w:val="00924C7D"/>
    <w:rsid w:val="00925D53"/>
    <w:rsid w:val="009265D9"/>
    <w:rsid w:val="00930DF8"/>
    <w:rsid w:val="00931C76"/>
    <w:rsid w:val="00940136"/>
    <w:rsid w:val="009435F3"/>
    <w:rsid w:val="00944774"/>
    <w:rsid w:val="00953221"/>
    <w:rsid w:val="0095385C"/>
    <w:rsid w:val="00953BBF"/>
    <w:rsid w:val="00953BD7"/>
    <w:rsid w:val="00961548"/>
    <w:rsid w:val="009633D1"/>
    <w:rsid w:val="00963BF9"/>
    <w:rsid w:val="009646F9"/>
    <w:rsid w:val="00976290"/>
    <w:rsid w:val="00976E01"/>
    <w:rsid w:val="00983E95"/>
    <w:rsid w:val="009862FE"/>
    <w:rsid w:val="00990612"/>
    <w:rsid w:val="00990896"/>
    <w:rsid w:val="0099294C"/>
    <w:rsid w:val="00992EAC"/>
    <w:rsid w:val="00994FE2"/>
    <w:rsid w:val="00995F1E"/>
    <w:rsid w:val="0099725B"/>
    <w:rsid w:val="009A1411"/>
    <w:rsid w:val="009A2DA1"/>
    <w:rsid w:val="009A50ED"/>
    <w:rsid w:val="009B4CA3"/>
    <w:rsid w:val="009B6555"/>
    <w:rsid w:val="009B6DAC"/>
    <w:rsid w:val="009C678C"/>
    <w:rsid w:val="009C6802"/>
    <w:rsid w:val="009D0039"/>
    <w:rsid w:val="009D143B"/>
    <w:rsid w:val="009D1F20"/>
    <w:rsid w:val="009D50FC"/>
    <w:rsid w:val="009D5962"/>
    <w:rsid w:val="009D6A4F"/>
    <w:rsid w:val="009E27AE"/>
    <w:rsid w:val="009E28A5"/>
    <w:rsid w:val="009E3C22"/>
    <w:rsid w:val="009E48D4"/>
    <w:rsid w:val="009F230F"/>
    <w:rsid w:val="009F2BE1"/>
    <w:rsid w:val="009F3ACE"/>
    <w:rsid w:val="009F44DD"/>
    <w:rsid w:val="00A02155"/>
    <w:rsid w:val="00A03E65"/>
    <w:rsid w:val="00A0440F"/>
    <w:rsid w:val="00A0452F"/>
    <w:rsid w:val="00A10C0D"/>
    <w:rsid w:val="00A12934"/>
    <w:rsid w:val="00A14685"/>
    <w:rsid w:val="00A172ED"/>
    <w:rsid w:val="00A2452E"/>
    <w:rsid w:val="00A247AA"/>
    <w:rsid w:val="00A25002"/>
    <w:rsid w:val="00A25294"/>
    <w:rsid w:val="00A30312"/>
    <w:rsid w:val="00A305FD"/>
    <w:rsid w:val="00A3134A"/>
    <w:rsid w:val="00A31AFE"/>
    <w:rsid w:val="00A322D9"/>
    <w:rsid w:val="00A32F9D"/>
    <w:rsid w:val="00A34424"/>
    <w:rsid w:val="00A369D1"/>
    <w:rsid w:val="00A40379"/>
    <w:rsid w:val="00A4154F"/>
    <w:rsid w:val="00A427C6"/>
    <w:rsid w:val="00A434C0"/>
    <w:rsid w:val="00A454C0"/>
    <w:rsid w:val="00A464CF"/>
    <w:rsid w:val="00A4697B"/>
    <w:rsid w:val="00A46A11"/>
    <w:rsid w:val="00A51AEF"/>
    <w:rsid w:val="00A55A97"/>
    <w:rsid w:val="00A565C9"/>
    <w:rsid w:val="00A56A9C"/>
    <w:rsid w:val="00A60235"/>
    <w:rsid w:val="00A60300"/>
    <w:rsid w:val="00A611D8"/>
    <w:rsid w:val="00A65741"/>
    <w:rsid w:val="00A702EB"/>
    <w:rsid w:val="00A70FE3"/>
    <w:rsid w:val="00A73D37"/>
    <w:rsid w:val="00A773D2"/>
    <w:rsid w:val="00A77D5E"/>
    <w:rsid w:val="00A86B23"/>
    <w:rsid w:val="00A90F1E"/>
    <w:rsid w:val="00A94A48"/>
    <w:rsid w:val="00AA0033"/>
    <w:rsid w:val="00AA04AA"/>
    <w:rsid w:val="00AA0A12"/>
    <w:rsid w:val="00AA0EBC"/>
    <w:rsid w:val="00AA55DD"/>
    <w:rsid w:val="00AA6609"/>
    <w:rsid w:val="00AA78AF"/>
    <w:rsid w:val="00AB3088"/>
    <w:rsid w:val="00AB4C9A"/>
    <w:rsid w:val="00AB5F3B"/>
    <w:rsid w:val="00AB6C1E"/>
    <w:rsid w:val="00AC1D6D"/>
    <w:rsid w:val="00AC3442"/>
    <w:rsid w:val="00AC3BB3"/>
    <w:rsid w:val="00AC5B77"/>
    <w:rsid w:val="00AC6AD4"/>
    <w:rsid w:val="00AC6EB9"/>
    <w:rsid w:val="00AD1149"/>
    <w:rsid w:val="00AD2BA4"/>
    <w:rsid w:val="00AD3703"/>
    <w:rsid w:val="00AD6C62"/>
    <w:rsid w:val="00AD7D09"/>
    <w:rsid w:val="00AE00D3"/>
    <w:rsid w:val="00AE061E"/>
    <w:rsid w:val="00AE09DC"/>
    <w:rsid w:val="00AE2200"/>
    <w:rsid w:val="00AE3112"/>
    <w:rsid w:val="00AE58AE"/>
    <w:rsid w:val="00AE5F8A"/>
    <w:rsid w:val="00AF1407"/>
    <w:rsid w:val="00AF1CDF"/>
    <w:rsid w:val="00AF246B"/>
    <w:rsid w:val="00AF3722"/>
    <w:rsid w:val="00AF535E"/>
    <w:rsid w:val="00AF6A02"/>
    <w:rsid w:val="00AF7CED"/>
    <w:rsid w:val="00B02D77"/>
    <w:rsid w:val="00B0304F"/>
    <w:rsid w:val="00B03416"/>
    <w:rsid w:val="00B053D2"/>
    <w:rsid w:val="00B147C2"/>
    <w:rsid w:val="00B155BA"/>
    <w:rsid w:val="00B159BC"/>
    <w:rsid w:val="00B169A9"/>
    <w:rsid w:val="00B170D6"/>
    <w:rsid w:val="00B17B9C"/>
    <w:rsid w:val="00B2024B"/>
    <w:rsid w:val="00B2252B"/>
    <w:rsid w:val="00B23528"/>
    <w:rsid w:val="00B24520"/>
    <w:rsid w:val="00B25DFA"/>
    <w:rsid w:val="00B25F20"/>
    <w:rsid w:val="00B26078"/>
    <w:rsid w:val="00B26A76"/>
    <w:rsid w:val="00B31264"/>
    <w:rsid w:val="00B328FA"/>
    <w:rsid w:val="00B332FF"/>
    <w:rsid w:val="00B3335B"/>
    <w:rsid w:val="00B3457D"/>
    <w:rsid w:val="00B3462B"/>
    <w:rsid w:val="00B362F0"/>
    <w:rsid w:val="00B368F8"/>
    <w:rsid w:val="00B40450"/>
    <w:rsid w:val="00B42341"/>
    <w:rsid w:val="00B43340"/>
    <w:rsid w:val="00B43ABA"/>
    <w:rsid w:val="00B4487B"/>
    <w:rsid w:val="00B44A74"/>
    <w:rsid w:val="00B46C00"/>
    <w:rsid w:val="00B47F37"/>
    <w:rsid w:val="00B50A23"/>
    <w:rsid w:val="00B5694C"/>
    <w:rsid w:val="00B56BD9"/>
    <w:rsid w:val="00B61502"/>
    <w:rsid w:val="00B629BD"/>
    <w:rsid w:val="00B62A7E"/>
    <w:rsid w:val="00B65802"/>
    <w:rsid w:val="00B6761A"/>
    <w:rsid w:val="00B67DCF"/>
    <w:rsid w:val="00B72550"/>
    <w:rsid w:val="00B729D3"/>
    <w:rsid w:val="00B8025E"/>
    <w:rsid w:val="00B81820"/>
    <w:rsid w:val="00B81957"/>
    <w:rsid w:val="00B8272E"/>
    <w:rsid w:val="00B84171"/>
    <w:rsid w:val="00B8517B"/>
    <w:rsid w:val="00B8542F"/>
    <w:rsid w:val="00B86211"/>
    <w:rsid w:val="00B87A5C"/>
    <w:rsid w:val="00B94520"/>
    <w:rsid w:val="00B95C8D"/>
    <w:rsid w:val="00BA0A16"/>
    <w:rsid w:val="00BA0F3A"/>
    <w:rsid w:val="00BA5FD5"/>
    <w:rsid w:val="00BA7A81"/>
    <w:rsid w:val="00BB4EC8"/>
    <w:rsid w:val="00BB7342"/>
    <w:rsid w:val="00BB73F2"/>
    <w:rsid w:val="00BB7727"/>
    <w:rsid w:val="00BB7958"/>
    <w:rsid w:val="00BC2260"/>
    <w:rsid w:val="00BC2B3B"/>
    <w:rsid w:val="00BC2BF2"/>
    <w:rsid w:val="00BC2D40"/>
    <w:rsid w:val="00BC2F9A"/>
    <w:rsid w:val="00BC5FCC"/>
    <w:rsid w:val="00BC7BC3"/>
    <w:rsid w:val="00BD2D08"/>
    <w:rsid w:val="00BD352F"/>
    <w:rsid w:val="00BD3B35"/>
    <w:rsid w:val="00BD4B27"/>
    <w:rsid w:val="00BD5153"/>
    <w:rsid w:val="00BD58AB"/>
    <w:rsid w:val="00BD6CC0"/>
    <w:rsid w:val="00BD755A"/>
    <w:rsid w:val="00BE0841"/>
    <w:rsid w:val="00BE127F"/>
    <w:rsid w:val="00BE6834"/>
    <w:rsid w:val="00BE74D0"/>
    <w:rsid w:val="00BE7AB8"/>
    <w:rsid w:val="00BF37B5"/>
    <w:rsid w:val="00BF3EA5"/>
    <w:rsid w:val="00C02222"/>
    <w:rsid w:val="00C02A6C"/>
    <w:rsid w:val="00C062F6"/>
    <w:rsid w:val="00C07228"/>
    <w:rsid w:val="00C114CF"/>
    <w:rsid w:val="00C1435F"/>
    <w:rsid w:val="00C14488"/>
    <w:rsid w:val="00C147A9"/>
    <w:rsid w:val="00C14E45"/>
    <w:rsid w:val="00C16ECE"/>
    <w:rsid w:val="00C245A9"/>
    <w:rsid w:val="00C2471F"/>
    <w:rsid w:val="00C3252E"/>
    <w:rsid w:val="00C360E0"/>
    <w:rsid w:val="00C419B1"/>
    <w:rsid w:val="00C46DC7"/>
    <w:rsid w:val="00C47465"/>
    <w:rsid w:val="00C5233E"/>
    <w:rsid w:val="00C53B21"/>
    <w:rsid w:val="00C53D7D"/>
    <w:rsid w:val="00C61B5D"/>
    <w:rsid w:val="00C6291C"/>
    <w:rsid w:val="00C63AD8"/>
    <w:rsid w:val="00C63BA5"/>
    <w:rsid w:val="00C64F5B"/>
    <w:rsid w:val="00C66BD1"/>
    <w:rsid w:val="00C66F44"/>
    <w:rsid w:val="00C670C3"/>
    <w:rsid w:val="00C67D09"/>
    <w:rsid w:val="00C702E0"/>
    <w:rsid w:val="00C707F6"/>
    <w:rsid w:val="00C71A8F"/>
    <w:rsid w:val="00C71EAE"/>
    <w:rsid w:val="00C726F9"/>
    <w:rsid w:val="00C770B9"/>
    <w:rsid w:val="00C77345"/>
    <w:rsid w:val="00C80FC8"/>
    <w:rsid w:val="00C81254"/>
    <w:rsid w:val="00C81289"/>
    <w:rsid w:val="00C8149A"/>
    <w:rsid w:val="00C838ED"/>
    <w:rsid w:val="00C84227"/>
    <w:rsid w:val="00C85490"/>
    <w:rsid w:val="00C91412"/>
    <w:rsid w:val="00C94230"/>
    <w:rsid w:val="00C94CE2"/>
    <w:rsid w:val="00C95AD9"/>
    <w:rsid w:val="00C96A93"/>
    <w:rsid w:val="00CA1CF2"/>
    <w:rsid w:val="00CA337D"/>
    <w:rsid w:val="00CA6A16"/>
    <w:rsid w:val="00CA7494"/>
    <w:rsid w:val="00CB1564"/>
    <w:rsid w:val="00CB3ED0"/>
    <w:rsid w:val="00CB40AE"/>
    <w:rsid w:val="00CB42A0"/>
    <w:rsid w:val="00CB4E42"/>
    <w:rsid w:val="00CB4E70"/>
    <w:rsid w:val="00CB655D"/>
    <w:rsid w:val="00CB6B5F"/>
    <w:rsid w:val="00CB6C58"/>
    <w:rsid w:val="00CC061C"/>
    <w:rsid w:val="00CC0720"/>
    <w:rsid w:val="00CC12D2"/>
    <w:rsid w:val="00CC3EE2"/>
    <w:rsid w:val="00CC4010"/>
    <w:rsid w:val="00CC65AC"/>
    <w:rsid w:val="00CC6D36"/>
    <w:rsid w:val="00CD13ED"/>
    <w:rsid w:val="00CD2CE6"/>
    <w:rsid w:val="00CD3346"/>
    <w:rsid w:val="00CD3ECE"/>
    <w:rsid w:val="00CD41BA"/>
    <w:rsid w:val="00CD5F0A"/>
    <w:rsid w:val="00CD798D"/>
    <w:rsid w:val="00CD7ECE"/>
    <w:rsid w:val="00CE1D96"/>
    <w:rsid w:val="00CE2129"/>
    <w:rsid w:val="00CE354E"/>
    <w:rsid w:val="00CF2F59"/>
    <w:rsid w:val="00CF376E"/>
    <w:rsid w:val="00CF4996"/>
    <w:rsid w:val="00CF5A39"/>
    <w:rsid w:val="00CF608B"/>
    <w:rsid w:val="00CF6F75"/>
    <w:rsid w:val="00D00946"/>
    <w:rsid w:val="00D033FB"/>
    <w:rsid w:val="00D0370D"/>
    <w:rsid w:val="00D04102"/>
    <w:rsid w:val="00D046E3"/>
    <w:rsid w:val="00D04A08"/>
    <w:rsid w:val="00D04C61"/>
    <w:rsid w:val="00D06C1B"/>
    <w:rsid w:val="00D0749F"/>
    <w:rsid w:val="00D10C24"/>
    <w:rsid w:val="00D1136D"/>
    <w:rsid w:val="00D1177A"/>
    <w:rsid w:val="00D20778"/>
    <w:rsid w:val="00D20F3C"/>
    <w:rsid w:val="00D22FDA"/>
    <w:rsid w:val="00D257E9"/>
    <w:rsid w:val="00D25C16"/>
    <w:rsid w:val="00D26548"/>
    <w:rsid w:val="00D269D9"/>
    <w:rsid w:val="00D335D7"/>
    <w:rsid w:val="00D37681"/>
    <w:rsid w:val="00D43A4D"/>
    <w:rsid w:val="00D4585C"/>
    <w:rsid w:val="00D465A5"/>
    <w:rsid w:val="00D53B84"/>
    <w:rsid w:val="00D553AC"/>
    <w:rsid w:val="00D56066"/>
    <w:rsid w:val="00D57DB7"/>
    <w:rsid w:val="00D610DF"/>
    <w:rsid w:val="00D61F28"/>
    <w:rsid w:val="00D631DB"/>
    <w:rsid w:val="00D64721"/>
    <w:rsid w:val="00D70E60"/>
    <w:rsid w:val="00D7108C"/>
    <w:rsid w:val="00D72F9F"/>
    <w:rsid w:val="00D76EDB"/>
    <w:rsid w:val="00D809F3"/>
    <w:rsid w:val="00D8239E"/>
    <w:rsid w:val="00D82C34"/>
    <w:rsid w:val="00D83605"/>
    <w:rsid w:val="00D8374A"/>
    <w:rsid w:val="00D83EB1"/>
    <w:rsid w:val="00D90F50"/>
    <w:rsid w:val="00D9130A"/>
    <w:rsid w:val="00D967C7"/>
    <w:rsid w:val="00D9696C"/>
    <w:rsid w:val="00D97C45"/>
    <w:rsid w:val="00DA1485"/>
    <w:rsid w:val="00DA3A64"/>
    <w:rsid w:val="00DA7499"/>
    <w:rsid w:val="00DB1E0E"/>
    <w:rsid w:val="00DB201B"/>
    <w:rsid w:val="00DB2D2D"/>
    <w:rsid w:val="00DB3327"/>
    <w:rsid w:val="00DB48B5"/>
    <w:rsid w:val="00DB5E9E"/>
    <w:rsid w:val="00DB5F81"/>
    <w:rsid w:val="00DB6FD9"/>
    <w:rsid w:val="00DC08CA"/>
    <w:rsid w:val="00DC0C80"/>
    <w:rsid w:val="00DC1695"/>
    <w:rsid w:val="00DC480B"/>
    <w:rsid w:val="00DC58E8"/>
    <w:rsid w:val="00DC5C36"/>
    <w:rsid w:val="00DC6E17"/>
    <w:rsid w:val="00DC6FAF"/>
    <w:rsid w:val="00DD0915"/>
    <w:rsid w:val="00DD1875"/>
    <w:rsid w:val="00DD30FF"/>
    <w:rsid w:val="00DD5924"/>
    <w:rsid w:val="00DD67D6"/>
    <w:rsid w:val="00DD685F"/>
    <w:rsid w:val="00DE265A"/>
    <w:rsid w:val="00DE3182"/>
    <w:rsid w:val="00DE3B99"/>
    <w:rsid w:val="00DE43A8"/>
    <w:rsid w:val="00DE44E4"/>
    <w:rsid w:val="00DE5600"/>
    <w:rsid w:val="00DE6F30"/>
    <w:rsid w:val="00DE718D"/>
    <w:rsid w:val="00DF12A7"/>
    <w:rsid w:val="00DF3C45"/>
    <w:rsid w:val="00DF411B"/>
    <w:rsid w:val="00DF581C"/>
    <w:rsid w:val="00E04D25"/>
    <w:rsid w:val="00E05EB1"/>
    <w:rsid w:val="00E06D01"/>
    <w:rsid w:val="00E06DD7"/>
    <w:rsid w:val="00E10187"/>
    <w:rsid w:val="00E1283A"/>
    <w:rsid w:val="00E2006C"/>
    <w:rsid w:val="00E219EE"/>
    <w:rsid w:val="00E23641"/>
    <w:rsid w:val="00E24101"/>
    <w:rsid w:val="00E30BD3"/>
    <w:rsid w:val="00E31749"/>
    <w:rsid w:val="00E31B02"/>
    <w:rsid w:val="00E3291F"/>
    <w:rsid w:val="00E36790"/>
    <w:rsid w:val="00E415DA"/>
    <w:rsid w:val="00E43D52"/>
    <w:rsid w:val="00E451EE"/>
    <w:rsid w:val="00E4605D"/>
    <w:rsid w:val="00E460EF"/>
    <w:rsid w:val="00E47860"/>
    <w:rsid w:val="00E50959"/>
    <w:rsid w:val="00E51941"/>
    <w:rsid w:val="00E5223B"/>
    <w:rsid w:val="00E53010"/>
    <w:rsid w:val="00E538A3"/>
    <w:rsid w:val="00E55EDF"/>
    <w:rsid w:val="00E57D3A"/>
    <w:rsid w:val="00E601D4"/>
    <w:rsid w:val="00E61884"/>
    <w:rsid w:val="00E61C21"/>
    <w:rsid w:val="00E62C8D"/>
    <w:rsid w:val="00E65906"/>
    <w:rsid w:val="00E67EB8"/>
    <w:rsid w:val="00E714F9"/>
    <w:rsid w:val="00E72252"/>
    <w:rsid w:val="00E805EA"/>
    <w:rsid w:val="00E80CBB"/>
    <w:rsid w:val="00E832A8"/>
    <w:rsid w:val="00E833FB"/>
    <w:rsid w:val="00E83632"/>
    <w:rsid w:val="00E87615"/>
    <w:rsid w:val="00E9081D"/>
    <w:rsid w:val="00E90F5C"/>
    <w:rsid w:val="00E91D8D"/>
    <w:rsid w:val="00E95435"/>
    <w:rsid w:val="00E95D54"/>
    <w:rsid w:val="00E9787D"/>
    <w:rsid w:val="00E97DDF"/>
    <w:rsid w:val="00EA1919"/>
    <w:rsid w:val="00EA1DE9"/>
    <w:rsid w:val="00EA3530"/>
    <w:rsid w:val="00EB2191"/>
    <w:rsid w:val="00EB34B0"/>
    <w:rsid w:val="00EB4B58"/>
    <w:rsid w:val="00EB519B"/>
    <w:rsid w:val="00EC2BE6"/>
    <w:rsid w:val="00EC385A"/>
    <w:rsid w:val="00EC42FD"/>
    <w:rsid w:val="00EC43AA"/>
    <w:rsid w:val="00EC44A4"/>
    <w:rsid w:val="00EC69DB"/>
    <w:rsid w:val="00EC77B9"/>
    <w:rsid w:val="00ED11FE"/>
    <w:rsid w:val="00ED18C9"/>
    <w:rsid w:val="00ED4220"/>
    <w:rsid w:val="00ED4E23"/>
    <w:rsid w:val="00ED514E"/>
    <w:rsid w:val="00ED6538"/>
    <w:rsid w:val="00EE441A"/>
    <w:rsid w:val="00EE47CE"/>
    <w:rsid w:val="00EE72E4"/>
    <w:rsid w:val="00EE7AF2"/>
    <w:rsid w:val="00EF1034"/>
    <w:rsid w:val="00EF29C8"/>
    <w:rsid w:val="00EF3B5B"/>
    <w:rsid w:val="00EF67DE"/>
    <w:rsid w:val="00EF683F"/>
    <w:rsid w:val="00EF7E06"/>
    <w:rsid w:val="00F02009"/>
    <w:rsid w:val="00F03DCA"/>
    <w:rsid w:val="00F1041D"/>
    <w:rsid w:val="00F12142"/>
    <w:rsid w:val="00F151D7"/>
    <w:rsid w:val="00F17A47"/>
    <w:rsid w:val="00F21CB5"/>
    <w:rsid w:val="00F225E0"/>
    <w:rsid w:val="00F241F6"/>
    <w:rsid w:val="00F2645C"/>
    <w:rsid w:val="00F30A5A"/>
    <w:rsid w:val="00F332DB"/>
    <w:rsid w:val="00F37F95"/>
    <w:rsid w:val="00F407BD"/>
    <w:rsid w:val="00F4239E"/>
    <w:rsid w:val="00F427E3"/>
    <w:rsid w:val="00F42DB0"/>
    <w:rsid w:val="00F44EA6"/>
    <w:rsid w:val="00F455A6"/>
    <w:rsid w:val="00F4644A"/>
    <w:rsid w:val="00F468B0"/>
    <w:rsid w:val="00F46B02"/>
    <w:rsid w:val="00F46C27"/>
    <w:rsid w:val="00F54988"/>
    <w:rsid w:val="00F6018A"/>
    <w:rsid w:val="00F61869"/>
    <w:rsid w:val="00F6368A"/>
    <w:rsid w:val="00F64773"/>
    <w:rsid w:val="00F66DCD"/>
    <w:rsid w:val="00F67913"/>
    <w:rsid w:val="00F71C82"/>
    <w:rsid w:val="00F811DE"/>
    <w:rsid w:val="00F84326"/>
    <w:rsid w:val="00F86008"/>
    <w:rsid w:val="00F90D26"/>
    <w:rsid w:val="00F91115"/>
    <w:rsid w:val="00F915FC"/>
    <w:rsid w:val="00F9218C"/>
    <w:rsid w:val="00F93050"/>
    <w:rsid w:val="00F93F55"/>
    <w:rsid w:val="00F940E3"/>
    <w:rsid w:val="00F9439E"/>
    <w:rsid w:val="00F9493A"/>
    <w:rsid w:val="00F95496"/>
    <w:rsid w:val="00FA13E3"/>
    <w:rsid w:val="00FA4840"/>
    <w:rsid w:val="00FA54D2"/>
    <w:rsid w:val="00FA60C7"/>
    <w:rsid w:val="00FA6970"/>
    <w:rsid w:val="00FA70C9"/>
    <w:rsid w:val="00FB104A"/>
    <w:rsid w:val="00FB1504"/>
    <w:rsid w:val="00FB2098"/>
    <w:rsid w:val="00FB24DB"/>
    <w:rsid w:val="00FB42AD"/>
    <w:rsid w:val="00FB5852"/>
    <w:rsid w:val="00FB6036"/>
    <w:rsid w:val="00FB6AE6"/>
    <w:rsid w:val="00FB71C3"/>
    <w:rsid w:val="00FC2682"/>
    <w:rsid w:val="00FC2A4D"/>
    <w:rsid w:val="00FC35F5"/>
    <w:rsid w:val="00FC4DC2"/>
    <w:rsid w:val="00FC6400"/>
    <w:rsid w:val="00FC774B"/>
    <w:rsid w:val="00FD2B09"/>
    <w:rsid w:val="00FD3361"/>
    <w:rsid w:val="00FD4A7F"/>
    <w:rsid w:val="00FD4C30"/>
    <w:rsid w:val="00FD6964"/>
    <w:rsid w:val="00FD6E4D"/>
    <w:rsid w:val="00FD7107"/>
    <w:rsid w:val="00FE0DD9"/>
    <w:rsid w:val="00FE1CEA"/>
    <w:rsid w:val="00FE2331"/>
    <w:rsid w:val="00FE26B8"/>
    <w:rsid w:val="00FE5F58"/>
    <w:rsid w:val="00FE65E2"/>
    <w:rsid w:val="00FE65F9"/>
    <w:rsid w:val="00FF13B2"/>
    <w:rsid w:val="00FF1C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57EFF5F"/>
  <w15:docId w15:val="{9EE786F3-BD68-4DDC-82AD-BD0F286E47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uiPriority w:val="1"/>
    <w:qFormat/>
    <w:rsid w:val="00915295"/>
    <w:pPr>
      <w:spacing w:line="360" w:lineRule="auto"/>
      <w:ind w:firstLine="709"/>
      <w:jc w:val="both"/>
    </w:pPr>
    <w:rPr>
      <w:rFonts w:ascii="Times New Roman" w:eastAsia="Times New Roman" w:hAnsi="Times New Roman" w:cs="Times New Roman"/>
      <w:sz w:val="26"/>
      <w:lang w:val="ru-RU" w:eastAsia="ru-RU" w:bidi="ru-RU"/>
    </w:rPr>
  </w:style>
  <w:style w:type="paragraph" w:styleId="1">
    <w:name w:val="heading 1"/>
    <w:basedOn w:val="a4"/>
    <w:link w:val="10"/>
    <w:uiPriority w:val="1"/>
    <w:qFormat/>
    <w:pPr>
      <w:ind w:left="222" w:firstLine="708"/>
      <w:outlineLvl w:val="0"/>
    </w:pPr>
    <w:rPr>
      <w:b/>
      <w:bCs/>
      <w:szCs w:val="26"/>
    </w:rPr>
  </w:style>
  <w:style w:type="paragraph" w:styleId="20">
    <w:name w:val="heading 2"/>
    <w:basedOn w:val="a4"/>
    <w:link w:val="21"/>
    <w:uiPriority w:val="1"/>
    <w:qFormat/>
    <w:pPr>
      <w:ind w:left="222" w:firstLine="708"/>
      <w:outlineLvl w:val="1"/>
    </w:pPr>
    <w:rPr>
      <w:b/>
      <w:bCs/>
      <w:i/>
      <w:szCs w:val="26"/>
    </w:rPr>
  </w:style>
  <w:style w:type="paragraph" w:styleId="30">
    <w:name w:val="heading 3"/>
    <w:basedOn w:val="a4"/>
    <w:next w:val="a4"/>
    <w:link w:val="31"/>
    <w:uiPriority w:val="9"/>
    <w:unhideWhenUsed/>
    <w:qFormat/>
    <w:rsid w:val="0029688B"/>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1">
    <w:name w:val="toc 1"/>
    <w:basedOn w:val="a4"/>
    <w:uiPriority w:val="39"/>
    <w:qFormat/>
    <w:pPr>
      <w:spacing w:before="360"/>
      <w:jc w:val="left"/>
    </w:pPr>
    <w:rPr>
      <w:rFonts w:asciiTheme="majorHAnsi" w:hAnsiTheme="majorHAnsi"/>
      <w:b/>
      <w:bCs/>
      <w:caps/>
      <w:sz w:val="24"/>
      <w:szCs w:val="24"/>
    </w:rPr>
  </w:style>
  <w:style w:type="paragraph" w:styleId="22">
    <w:name w:val="toc 2"/>
    <w:basedOn w:val="a4"/>
    <w:uiPriority w:val="39"/>
    <w:qFormat/>
    <w:pPr>
      <w:spacing w:before="240"/>
      <w:jc w:val="left"/>
    </w:pPr>
    <w:rPr>
      <w:rFonts w:asciiTheme="minorHAnsi" w:hAnsiTheme="minorHAnsi" w:cstheme="minorHAnsi"/>
      <w:b/>
      <w:bCs/>
      <w:sz w:val="20"/>
      <w:szCs w:val="20"/>
    </w:rPr>
  </w:style>
  <w:style w:type="paragraph" w:styleId="32">
    <w:name w:val="toc 3"/>
    <w:basedOn w:val="a4"/>
    <w:uiPriority w:val="39"/>
    <w:qFormat/>
    <w:pPr>
      <w:ind w:left="260"/>
      <w:jc w:val="left"/>
    </w:pPr>
    <w:rPr>
      <w:rFonts w:asciiTheme="minorHAnsi" w:hAnsiTheme="minorHAnsi" w:cstheme="minorHAnsi"/>
      <w:sz w:val="20"/>
      <w:szCs w:val="20"/>
    </w:rPr>
  </w:style>
  <w:style w:type="paragraph" w:styleId="a8">
    <w:name w:val="Body Text"/>
    <w:basedOn w:val="a4"/>
    <w:link w:val="a9"/>
    <w:uiPriority w:val="1"/>
    <w:qFormat/>
    <w:rPr>
      <w:szCs w:val="26"/>
    </w:rPr>
  </w:style>
  <w:style w:type="paragraph" w:styleId="a1">
    <w:name w:val="List Paragraph"/>
    <w:aliases w:val="Рисунки,Введение,Заголовок мой1,СписокСТПр,Подпись рисунка,Абзац списка ВК,Ненумерованный список,List Paragraph,Маркер,ПАРАГРАФ"/>
    <w:basedOn w:val="a4"/>
    <w:link w:val="aa"/>
    <w:uiPriority w:val="34"/>
    <w:qFormat/>
    <w:rsid w:val="00871925"/>
    <w:pPr>
      <w:widowControl/>
      <w:numPr>
        <w:numId w:val="52"/>
      </w:numPr>
      <w:tabs>
        <w:tab w:val="left" w:pos="0"/>
      </w:tabs>
      <w:autoSpaceDE/>
      <w:autoSpaceDN/>
      <w:spacing w:after="120"/>
      <w:contextualSpacing/>
      <w:jc w:val="center"/>
    </w:pPr>
    <w:rPr>
      <w:b/>
      <w:sz w:val="24"/>
      <w:szCs w:val="24"/>
      <w:lang w:bidi="ar-SA"/>
    </w:rPr>
  </w:style>
  <w:style w:type="paragraph" w:customStyle="1" w:styleId="TableParagraph">
    <w:name w:val="Table Paragraph"/>
    <w:basedOn w:val="a4"/>
    <w:uiPriority w:val="1"/>
    <w:qFormat/>
    <w:pPr>
      <w:jc w:val="center"/>
    </w:pPr>
  </w:style>
  <w:style w:type="paragraph" w:customStyle="1" w:styleId="01">
    <w:name w:val="01_ЖИРНЫЙ ЗАГОЛОВОК"/>
    <w:basedOn w:val="a4"/>
    <w:link w:val="010"/>
    <w:qFormat/>
    <w:rsid w:val="00787810"/>
    <w:pPr>
      <w:keepNext/>
      <w:pageBreakBefore/>
      <w:autoSpaceDE/>
      <w:autoSpaceDN/>
      <w:spacing w:after="120" w:line="300" w:lineRule="auto"/>
      <w:ind w:left="1418" w:right="1418"/>
      <w:jc w:val="center"/>
      <w:outlineLvl w:val="0"/>
    </w:pPr>
    <w:rPr>
      <w:rFonts w:eastAsiaTheme="majorEastAsia" w:cstheme="majorBidi"/>
      <w:b/>
      <w:iCs/>
      <w:caps/>
      <w:snapToGrid w:val="0"/>
      <w:spacing w:val="20"/>
      <w:szCs w:val="26"/>
      <w:lang w:eastAsia="ja-JP" w:bidi="ar-SA"/>
    </w:rPr>
  </w:style>
  <w:style w:type="character" w:customStyle="1" w:styleId="010">
    <w:name w:val="01_ЖИРНЫЙ ЗАГОЛОВОК Знак"/>
    <w:basedOn w:val="a5"/>
    <w:link w:val="01"/>
    <w:rsid w:val="00787810"/>
    <w:rPr>
      <w:rFonts w:ascii="Times New Roman" w:eastAsiaTheme="majorEastAsia" w:hAnsi="Times New Roman" w:cstheme="majorBidi"/>
      <w:b/>
      <w:iCs/>
      <w:caps/>
      <w:snapToGrid w:val="0"/>
      <w:spacing w:val="20"/>
      <w:sz w:val="26"/>
      <w:szCs w:val="26"/>
      <w:lang w:val="ru-RU" w:eastAsia="ja-JP"/>
    </w:rPr>
  </w:style>
  <w:style w:type="paragraph" w:customStyle="1" w:styleId="021">
    <w:name w:val="02_Глава 1."/>
    <w:next w:val="a4"/>
    <w:link w:val="0210"/>
    <w:qFormat/>
    <w:rsid w:val="00787810"/>
    <w:pPr>
      <w:keepNext/>
      <w:keepLines/>
      <w:pageBreakBefore/>
      <w:widowControl/>
      <w:autoSpaceDE/>
      <w:autoSpaceDN/>
      <w:jc w:val="both"/>
      <w:outlineLvl w:val="0"/>
    </w:pPr>
    <w:rPr>
      <w:rFonts w:ascii="Times New Roman" w:eastAsiaTheme="majorEastAsia" w:hAnsi="Times New Roman" w:cstheme="majorBidi"/>
      <w:b/>
      <w:iCs/>
      <w:caps/>
      <w:snapToGrid w:val="0"/>
      <w:sz w:val="26"/>
      <w:szCs w:val="26"/>
      <w:lang w:val="ru-RU"/>
    </w:rPr>
  </w:style>
  <w:style w:type="character" w:customStyle="1" w:styleId="0210">
    <w:name w:val="02_Глава 1. Знак"/>
    <w:basedOn w:val="a5"/>
    <w:link w:val="021"/>
    <w:rsid w:val="00787810"/>
    <w:rPr>
      <w:rFonts w:ascii="Times New Roman" w:eastAsiaTheme="majorEastAsia" w:hAnsi="Times New Roman" w:cstheme="majorBidi"/>
      <w:b/>
      <w:iCs/>
      <w:caps/>
      <w:snapToGrid w:val="0"/>
      <w:sz w:val="26"/>
      <w:szCs w:val="26"/>
      <w:lang w:val="ru-RU"/>
    </w:rPr>
  </w:style>
  <w:style w:type="paragraph" w:customStyle="1" w:styleId="0311">
    <w:name w:val="03_Глава 1.1."/>
    <w:next w:val="a4"/>
    <w:link w:val="03110"/>
    <w:qFormat/>
    <w:rsid w:val="00787810"/>
    <w:pPr>
      <w:keepNext/>
      <w:keepLines/>
      <w:widowControl/>
      <w:numPr>
        <w:ilvl w:val="2"/>
        <w:numId w:val="2"/>
      </w:numPr>
      <w:autoSpaceDE/>
      <w:autoSpaceDN/>
      <w:spacing w:before="120" w:after="120"/>
      <w:outlineLvl w:val="1"/>
    </w:pPr>
    <w:rPr>
      <w:rFonts w:ascii="Times New Roman" w:eastAsiaTheme="majorEastAsia" w:hAnsi="Times New Roman" w:cstheme="majorBidi"/>
      <w:b/>
      <w:sz w:val="26"/>
      <w:szCs w:val="24"/>
      <w:lang w:val="ru-RU"/>
    </w:rPr>
  </w:style>
  <w:style w:type="character" w:customStyle="1" w:styleId="03110">
    <w:name w:val="03_Глава 1.1. Знак"/>
    <w:basedOn w:val="a5"/>
    <w:link w:val="0311"/>
    <w:rsid w:val="00787810"/>
    <w:rPr>
      <w:rFonts w:ascii="Times New Roman" w:eastAsiaTheme="majorEastAsia" w:hAnsi="Times New Roman" w:cstheme="majorBidi"/>
      <w:b/>
      <w:sz w:val="26"/>
      <w:szCs w:val="24"/>
      <w:lang w:val="ru-RU"/>
    </w:rPr>
  </w:style>
  <w:style w:type="paragraph" w:customStyle="1" w:styleId="210">
    <w:name w:val="2_1 Рисунок"/>
    <w:link w:val="211"/>
    <w:qFormat/>
    <w:rsid w:val="003B0FF5"/>
    <w:pPr>
      <w:keepLines/>
      <w:widowControl/>
      <w:autoSpaceDE/>
      <w:autoSpaceDN/>
      <w:spacing w:after="320"/>
      <w:jc w:val="center"/>
    </w:pPr>
    <w:rPr>
      <w:rFonts w:ascii="Times New Roman" w:eastAsiaTheme="majorEastAsia" w:hAnsi="Times New Roman" w:cstheme="majorBidi"/>
      <w:b/>
      <w:iCs/>
      <w:snapToGrid w:val="0"/>
      <w:sz w:val="26"/>
      <w:szCs w:val="26"/>
      <w:lang w:val="ru-RU"/>
    </w:rPr>
  </w:style>
  <w:style w:type="character" w:customStyle="1" w:styleId="211">
    <w:name w:val="2_1 Рисунок Знак"/>
    <w:basedOn w:val="a5"/>
    <w:link w:val="210"/>
    <w:rsid w:val="003B0FF5"/>
    <w:rPr>
      <w:rFonts w:ascii="Times New Roman" w:eastAsiaTheme="majorEastAsia" w:hAnsi="Times New Roman" w:cstheme="majorBidi"/>
      <w:b/>
      <w:iCs/>
      <w:snapToGrid w:val="0"/>
      <w:sz w:val="26"/>
      <w:szCs w:val="26"/>
      <w:lang w:val="ru-RU"/>
    </w:rPr>
  </w:style>
  <w:style w:type="paragraph" w:styleId="ab">
    <w:name w:val="Balloon Text"/>
    <w:basedOn w:val="a4"/>
    <w:link w:val="ac"/>
    <w:uiPriority w:val="99"/>
    <w:semiHidden/>
    <w:unhideWhenUsed/>
    <w:rsid w:val="001860BE"/>
    <w:rPr>
      <w:rFonts w:ascii="Segoe UI" w:hAnsi="Segoe UI" w:cs="Segoe UI"/>
      <w:sz w:val="18"/>
      <w:szCs w:val="18"/>
    </w:rPr>
  </w:style>
  <w:style w:type="character" w:customStyle="1" w:styleId="ac">
    <w:name w:val="Текст выноски Знак"/>
    <w:basedOn w:val="a5"/>
    <w:link w:val="ab"/>
    <w:uiPriority w:val="99"/>
    <w:semiHidden/>
    <w:rsid w:val="001860BE"/>
    <w:rPr>
      <w:rFonts w:ascii="Segoe UI" w:eastAsia="Times New Roman" w:hAnsi="Segoe UI" w:cs="Segoe UI"/>
      <w:sz w:val="18"/>
      <w:szCs w:val="18"/>
      <w:lang w:val="ru-RU" w:eastAsia="ru-RU" w:bidi="ru-RU"/>
    </w:rPr>
  </w:style>
  <w:style w:type="paragraph" w:styleId="ad">
    <w:name w:val="header"/>
    <w:basedOn w:val="a4"/>
    <w:link w:val="ae"/>
    <w:uiPriority w:val="99"/>
    <w:unhideWhenUsed/>
    <w:rsid w:val="00061A57"/>
    <w:pPr>
      <w:tabs>
        <w:tab w:val="center" w:pos="4677"/>
        <w:tab w:val="right" w:pos="9355"/>
      </w:tabs>
    </w:pPr>
  </w:style>
  <w:style w:type="character" w:customStyle="1" w:styleId="ae">
    <w:name w:val="Верхний колонтитул Знак"/>
    <w:basedOn w:val="a5"/>
    <w:link w:val="ad"/>
    <w:uiPriority w:val="99"/>
    <w:rsid w:val="00061A57"/>
    <w:rPr>
      <w:rFonts w:ascii="Times New Roman" w:eastAsia="Times New Roman" w:hAnsi="Times New Roman" w:cs="Times New Roman"/>
      <w:lang w:val="ru-RU" w:eastAsia="ru-RU" w:bidi="ru-RU"/>
    </w:rPr>
  </w:style>
  <w:style w:type="paragraph" w:styleId="af">
    <w:name w:val="footer"/>
    <w:aliases w:val="Обычный01"/>
    <w:basedOn w:val="a4"/>
    <w:link w:val="af0"/>
    <w:uiPriority w:val="99"/>
    <w:unhideWhenUsed/>
    <w:qFormat/>
    <w:rsid w:val="00061A57"/>
    <w:pPr>
      <w:tabs>
        <w:tab w:val="center" w:pos="4677"/>
        <w:tab w:val="right" w:pos="9355"/>
      </w:tabs>
    </w:pPr>
  </w:style>
  <w:style w:type="character" w:customStyle="1" w:styleId="af0">
    <w:name w:val="Нижний колонтитул Знак"/>
    <w:aliases w:val="Обычный01 Знак"/>
    <w:basedOn w:val="a5"/>
    <w:link w:val="af"/>
    <w:uiPriority w:val="99"/>
    <w:rsid w:val="00061A57"/>
    <w:rPr>
      <w:rFonts w:ascii="Times New Roman" w:eastAsia="Times New Roman" w:hAnsi="Times New Roman" w:cs="Times New Roman"/>
      <w:lang w:val="ru-RU" w:eastAsia="ru-RU" w:bidi="ru-RU"/>
    </w:rPr>
  </w:style>
  <w:style w:type="character" w:styleId="af1">
    <w:name w:val="Placeholder Text"/>
    <w:basedOn w:val="a5"/>
    <w:uiPriority w:val="99"/>
    <w:semiHidden/>
    <w:rsid w:val="00390143"/>
    <w:rPr>
      <w:color w:val="808080"/>
    </w:rPr>
  </w:style>
  <w:style w:type="character" w:customStyle="1" w:styleId="aa">
    <w:name w:val="Абзац списка Знак"/>
    <w:aliases w:val="Рисунки Знак,Введение Знак,Заголовок мой1 Знак,СписокСТПр Знак,Подпись рисунка Знак,Абзац списка ВК Знак,Ненумерованный список Знак,List Paragraph Знак,Маркер Знак,ПАРАГРАФ Знак"/>
    <w:basedOn w:val="a5"/>
    <w:link w:val="a1"/>
    <w:uiPriority w:val="34"/>
    <w:rsid w:val="00871925"/>
    <w:rPr>
      <w:rFonts w:ascii="Times New Roman" w:eastAsia="Times New Roman" w:hAnsi="Times New Roman" w:cs="Times New Roman"/>
      <w:b/>
      <w:sz w:val="24"/>
      <w:szCs w:val="24"/>
      <w:lang w:val="ru-RU" w:eastAsia="ru-RU"/>
    </w:rPr>
  </w:style>
  <w:style w:type="paragraph" w:styleId="af2">
    <w:name w:val="caption"/>
    <w:aliases w:val="Название таблицы,Таблица - Название объекта,!! Object Novogor !!, Знак,Caption Char,Caption Char1 Char1 Char Char,Caption Char Char2 Char1 Char Char,Caption Char Char Char Char Char1 Char1 Char Char1 Char,Знак,рисунка Знак"/>
    <w:basedOn w:val="a4"/>
    <w:next w:val="a4"/>
    <w:link w:val="af3"/>
    <w:unhideWhenUsed/>
    <w:qFormat/>
    <w:rsid w:val="00930DF8"/>
    <w:pPr>
      <w:spacing w:after="200"/>
    </w:pPr>
    <w:rPr>
      <w:i/>
      <w:iCs/>
      <w:color w:val="1F497D" w:themeColor="text2"/>
      <w:sz w:val="18"/>
      <w:szCs w:val="18"/>
    </w:rPr>
  </w:style>
  <w:style w:type="table" w:customStyle="1" w:styleId="12">
    <w:name w:val="Сетка таблицы1"/>
    <w:basedOn w:val="a6"/>
    <w:next w:val="af4"/>
    <w:uiPriority w:val="59"/>
    <w:rsid w:val="00254CFB"/>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4">
    <w:name w:val="Table Grid"/>
    <w:aliases w:val="Сетка таблицы ВК,12,Table Grid Report"/>
    <w:basedOn w:val="a6"/>
    <w:uiPriority w:val="39"/>
    <w:rsid w:val="00254C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TOC Heading"/>
    <w:basedOn w:val="1"/>
    <w:next w:val="a4"/>
    <w:uiPriority w:val="39"/>
    <w:unhideWhenUsed/>
    <w:qFormat/>
    <w:rsid w:val="00C6291C"/>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 w:val="32"/>
      <w:szCs w:val="32"/>
      <w:lang w:bidi="ar-SA"/>
    </w:rPr>
  </w:style>
  <w:style w:type="paragraph" w:styleId="4">
    <w:name w:val="toc 4"/>
    <w:basedOn w:val="a4"/>
    <w:next w:val="a4"/>
    <w:autoRedefine/>
    <w:uiPriority w:val="39"/>
    <w:unhideWhenUsed/>
    <w:rsid w:val="00C6291C"/>
    <w:pPr>
      <w:ind w:left="520"/>
      <w:jc w:val="left"/>
    </w:pPr>
    <w:rPr>
      <w:rFonts w:asciiTheme="minorHAnsi" w:hAnsiTheme="minorHAnsi" w:cstheme="minorHAnsi"/>
      <w:sz w:val="20"/>
      <w:szCs w:val="20"/>
    </w:rPr>
  </w:style>
  <w:style w:type="paragraph" w:styleId="5">
    <w:name w:val="toc 5"/>
    <w:basedOn w:val="a4"/>
    <w:next w:val="a4"/>
    <w:autoRedefine/>
    <w:uiPriority w:val="39"/>
    <w:unhideWhenUsed/>
    <w:rsid w:val="00C6291C"/>
    <w:pPr>
      <w:ind w:left="780"/>
      <w:jc w:val="left"/>
    </w:pPr>
    <w:rPr>
      <w:rFonts w:asciiTheme="minorHAnsi" w:hAnsiTheme="minorHAnsi" w:cstheme="minorHAnsi"/>
      <w:sz w:val="20"/>
      <w:szCs w:val="20"/>
    </w:rPr>
  </w:style>
  <w:style w:type="paragraph" w:styleId="6">
    <w:name w:val="toc 6"/>
    <w:basedOn w:val="a4"/>
    <w:next w:val="a4"/>
    <w:autoRedefine/>
    <w:uiPriority w:val="39"/>
    <w:unhideWhenUsed/>
    <w:rsid w:val="00C6291C"/>
    <w:pPr>
      <w:ind w:left="1040"/>
      <w:jc w:val="left"/>
    </w:pPr>
    <w:rPr>
      <w:rFonts w:asciiTheme="minorHAnsi" w:hAnsiTheme="minorHAnsi" w:cstheme="minorHAnsi"/>
      <w:sz w:val="20"/>
      <w:szCs w:val="20"/>
    </w:rPr>
  </w:style>
  <w:style w:type="paragraph" w:styleId="7">
    <w:name w:val="toc 7"/>
    <w:basedOn w:val="a4"/>
    <w:next w:val="a4"/>
    <w:autoRedefine/>
    <w:uiPriority w:val="39"/>
    <w:unhideWhenUsed/>
    <w:rsid w:val="00C6291C"/>
    <w:pPr>
      <w:ind w:left="1300"/>
      <w:jc w:val="left"/>
    </w:pPr>
    <w:rPr>
      <w:rFonts w:asciiTheme="minorHAnsi" w:hAnsiTheme="minorHAnsi" w:cstheme="minorHAnsi"/>
      <w:sz w:val="20"/>
      <w:szCs w:val="20"/>
    </w:rPr>
  </w:style>
  <w:style w:type="paragraph" w:styleId="8">
    <w:name w:val="toc 8"/>
    <w:basedOn w:val="a4"/>
    <w:next w:val="a4"/>
    <w:autoRedefine/>
    <w:uiPriority w:val="39"/>
    <w:unhideWhenUsed/>
    <w:rsid w:val="00C6291C"/>
    <w:pPr>
      <w:ind w:left="1560"/>
      <w:jc w:val="left"/>
    </w:pPr>
    <w:rPr>
      <w:rFonts w:asciiTheme="minorHAnsi" w:hAnsiTheme="minorHAnsi" w:cstheme="minorHAnsi"/>
      <w:sz w:val="20"/>
      <w:szCs w:val="20"/>
    </w:rPr>
  </w:style>
  <w:style w:type="paragraph" w:styleId="9">
    <w:name w:val="toc 9"/>
    <w:basedOn w:val="a4"/>
    <w:next w:val="a4"/>
    <w:autoRedefine/>
    <w:uiPriority w:val="39"/>
    <w:unhideWhenUsed/>
    <w:rsid w:val="00C6291C"/>
    <w:pPr>
      <w:ind w:left="1820"/>
      <w:jc w:val="left"/>
    </w:pPr>
    <w:rPr>
      <w:rFonts w:asciiTheme="minorHAnsi" w:hAnsiTheme="minorHAnsi" w:cstheme="minorHAnsi"/>
      <w:sz w:val="20"/>
      <w:szCs w:val="20"/>
    </w:rPr>
  </w:style>
  <w:style w:type="character" w:styleId="af6">
    <w:name w:val="Hyperlink"/>
    <w:basedOn w:val="a5"/>
    <w:uiPriority w:val="99"/>
    <w:unhideWhenUsed/>
    <w:rsid w:val="00C6291C"/>
    <w:rPr>
      <w:color w:val="0000FF" w:themeColor="hyperlink"/>
      <w:u w:val="single"/>
    </w:rPr>
  </w:style>
  <w:style w:type="character" w:customStyle="1" w:styleId="13">
    <w:name w:val="Неразрешенное упоминание1"/>
    <w:basedOn w:val="a5"/>
    <w:uiPriority w:val="99"/>
    <w:semiHidden/>
    <w:unhideWhenUsed/>
    <w:rsid w:val="00C6291C"/>
    <w:rPr>
      <w:color w:val="808080"/>
      <w:shd w:val="clear" w:color="auto" w:fill="E6E6E6"/>
    </w:rPr>
  </w:style>
  <w:style w:type="character" w:customStyle="1" w:styleId="10">
    <w:name w:val="Заголовок 1 Знак"/>
    <w:basedOn w:val="a5"/>
    <w:link w:val="1"/>
    <w:uiPriority w:val="1"/>
    <w:rsid w:val="00A0440F"/>
    <w:rPr>
      <w:rFonts w:ascii="Times New Roman" w:eastAsia="Times New Roman" w:hAnsi="Times New Roman" w:cs="Times New Roman"/>
      <w:b/>
      <w:bCs/>
      <w:sz w:val="26"/>
      <w:szCs w:val="26"/>
      <w:lang w:val="ru-RU" w:eastAsia="ru-RU" w:bidi="ru-RU"/>
    </w:rPr>
  </w:style>
  <w:style w:type="paragraph" w:customStyle="1" w:styleId="Default">
    <w:name w:val="Default"/>
    <w:rsid w:val="00CE354E"/>
    <w:pPr>
      <w:widowControl/>
      <w:numPr>
        <w:ilvl w:val="1"/>
        <w:numId w:val="21"/>
      </w:numPr>
      <w:adjustRightInd w:val="0"/>
    </w:pPr>
    <w:rPr>
      <w:rFonts w:ascii="Times New Roman" w:hAnsi="Times New Roman" w:cs="Times New Roman"/>
      <w:color w:val="000000"/>
      <w:sz w:val="24"/>
      <w:szCs w:val="24"/>
      <w:lang w:val="ru-RU"/>
    </w:rPr>
  </w:style>
  <w:style w:type="paragraph" w:styleId="af7">
    <w:name w:val="No Spacing"/>
    <w:uiPriority w:val="1"/>
    <w:qFormat/>
    <w:rsid w:val="005728F0"/>
    <w:rPr>
      <w:rFonts w:ascii="Times New Roman" w:eastAsia="Times New Roman" w:hAnsi="Times New Roman" w:cs="Times New Roman"/>
      <w:lang w:val="ru-RU" w:eastAsia="ru-RU" w:bidi="ru-RU"/>
    </w:rPr>
  </w:style>
  <w:style w:type="character" w:customStyle="1" w:styleId="a9">
    <w:name w:val="Основной текст Знак"/>
    <w:basedOn w:val="a5"/>
    <w:link w:val="a8"/>
    <w:uiPriority w:val="1"/>
    <w:rsid w:val="00B053D2"/>
    <w:rPr>
      <w:rFonts w:ascii="Times New Roman" w:eastAsia="Times New Roman" w:hAnsi="Times New Roman" w:cs="Times New Roman"/>
      <w:sz w:val="26"/>
      <w:szCs w:val="26"/>
      <w:lang w:val="ru-RU" w:eastAsia="ru-RU" w:bidi="ru-RU"/>
    </w:rPr>
  </w:style>
  <w:style w:type="numbering" w:customStyle="1" w:styleId="2">
    <w:name w:val="Стиль2"/>
    <w:uiPriority w:val="99"/>
    <w:rsid w:val="001721C7"/>
    <w:pPr>
      <w:numPr>
        <w:numId w:val="23"/>
      </w:numPr>
    </w:pPr>
  </w:style>
  <w:style w:type="character" w:customStyle="1" w:styleId="00">
    <w:name w:val="00_Обычный текст Знак"/>
    <w:basedOn w:val="a5"/>
    <w:link w:val="000"/>
    <w:locked/>
    <w:rsid w:val="00C94CE2"/>
    <w:rPr>
      <w:rFonts w:ascii="Times New Roman" w:hAnsi="Times New Roman" w:cs="Times New Roman"/>
      <w:iCs/>
      <w:sz w:val="26"/>
      <w:szCs w:val="26"/>
    </w:rPr>
  </w:style>
  <w:style w:type="paragraph" w:customStyle="1" w:styleId="000">
    <w:name w:val="00_Обычный текст"/>
    <w:basedOn w:val="a4"/>
    <w:link w:val="00"/>
    <w:qFormat/>
    <w:rsid w:val="00C94CE2"/>
    <w:pPr>
      <w:widowControl/>
      <w:autoSpaceDE/>
      <w:autoSpaceDN/>
    </w:pPr>
    <w:rPr>
      <w:rFonts w:eastAsiaTheme="minorHAnsi"/>
      <w:iCs/>
      <w:szCs w:val="26"/>
      <w:lang w:val="en-US" w:eastAsia="en-US" w:bidi="ar-SA"/>
    </w:rPr>
  </w:style>
  <w:style w:type="paragraph" w:styleId="af8">
    <w:name w:val="Subtitle"/>
    <w:basedOn w:val="a4"/>
    <w:next w:val="a4"/>
    <w:link w:val="af9"/>
    <w:uiPriority w:val="99"/>
    <w:qFormat/>
    <w:rsid w:val="00E95435"/>
    <w:pPr>
      <w:widowControl/>
      <w:autoSpaceDE/>
      <w:autoSpaceDN/>
      <w:jc w:val="center"/>
    </w:pPr>
    <w:rPr>
      <w:rFonts w:asciiTheme="majorHAnsi" w:eastAsiaTheme="majorEastAsia" w:hAnsiTheme="majorHAnsi" w:cstheme="majorBidi"/>
      <w:i/>
      <w:iCs/>
      <w:color w:val="4F81BD" w:themeColor="accent1"/>
      <w:spacing w:val="15"/>
      <w:sz w:val="24"/>
      <w:szCs w:val="24"/>
      <w:lang w:eastAsia="en-US" w:bidi="ar-SA"/>
    </w:rPr>
  </w:style>
  <w:style w:type="character" w:customStyle="1" w:styleId="af9">
    <w:name w:val="Подзаголовок Знак"/>
    <w:basedOn w:val="a5"/>
    <w:link w:val="af8"/>
    <w:uiPriority w:val="99"/>
    <w:rsid w:val="00E95435"/>
    <w:rPr>
      <w:rFonts w:asciiTheme="majorHAnsi" w:eastAsiaTheme="majorEastAsia" w:hAnsiTheme="majorHAnsi" w:cstheme="majorBidi"/>
      <w:i/>
      <w:iCs/>
      <w:color w:val="4F81BD" w:themeColor="accent1"/>
      <w:spacing w:val="15"/>
      <w:sz w:val="24"/>
      <w:szCs w:val="24"/>
      <w:lang w:val="ru-RU"/>
    </w:rPr>
  </w:style>
  <w:style w:type="character" w:customStyle="1" w:styleId="31">
    <w:name w:val="Заголовок 3 Знак"/>
    <w:basedOn w:val="a5"/>
    <w:link w:val="30"/>
    <w:uiPriority w:val="9"/>
    <w:rsid w:val="0029688B"/>
    <w:rPr>
      <w:rFonts w:asciiTheme="majorHAnsi" w:eastAsiaTheme="majorEastAsia" w:hAnsiTheme="majorHAnsi" w:cstheme="majorBidi"/>
      <w:color w:val="243F60" w:themeColor="accent1" w:themeShade="7F"/>
      <w:sz w:val="24"/>
      <w:szCs w:val="24"/>
      <w:lang w:val="ru-RU" w:eastAsia="ru-RU" w:bidi="ru-RU"/>
    </w:rPr>
  </w:style>
  <w:style w:type="character" w:customStyle="1" w:styleId="af3">
    <w:name w:val="Название объекта Знак"/>
    <w:aliases w:val="Название таблицы Знак,Таблица - Название объекта Знак,!! Object Novogor !! Знак, Знак Знак,Caption Char Знак,Caption Char1 Char1 Char Char Знак,Caption Char Char2 Char1 Char Char Знак,Знак Знак,рисунка Знак Знак"/>
    <w:basedOn w:val="a5"/>
    <w:link w:val="af2"/>
    <w:rsid w:val="00F225E0"/>
    <w:rPr>
      <w:rFonts w:ascii="Times New Roman" w:eastAsia="Times New Roman" w:hAnsi="Times New Roman" w:cs="Times New Roman"/>
      <w:i/>
      <w:iCs/>
      <w:color w:val="1F497D" w:themeColor="text2"/>
      <w:sz w:val="18"/>
      <w:szCs w:val="18"/>
      <w:lang w:val="ru-RU" w:eastAsia="ru-RU" w:bidi="ru-RU"/>
    </w:rPr>
  </w:style>
  <w:style w:type="paragraph" w:customStyle="1" w:styleId="110">
    <w:name w:val="1.1 Заг. Частей"/>
    <w:basedOn w:val="a4"/>
    <w:next w:val="a4"/>
    <w:rsid w:val="00C707F6"/>
    <w:pPr>
      <w:pageBreakBefore/>
      <w:widowControl/>
      <w:autoSpaceDE/>
      <w:autoSpaceDN/>
      <w:spacing w:before="6600" w:after="120" w:line="300" w:lineRule="auto"/>
      <w:ind w:left="102" w:right="709" w:hanging="708"/>
      <w:jc w:val="center"/>
      <w:outlineLvl w:val="0"/>
    </w:pPr>
    <w:rPr>
      <w:rFonts w:eastAsia="MS PGothic"/>
      <w:b/>
      <w:iCs/>
      <w:caps/>
      <w:snapToGrid w:val="0"/>
      <w:spacing w:val="20"/>
      <w:sz w:val="28"/>
      <w:szCs w:val="24"/>
      <w:lang w:eastAsia="ja-JP" w:bidi="ar-SA"/>
    </w:rPr>
  </w:style>
  <w:style w:type="paragraph" w:customStyle="1" w:styleId="04111">
    <w:name w:val="04_Глава 1.1.1."/>
    <w:next w:val="a4"/>
    <w:link w:val="041110"/>
    <w:qFormat/>
    <w:rsid w:val="00C707F6"/>
    <w:pPr>
      <w:keepNext/>
      <w:keepLines/>
      <w:widowControl/>
      <w:autoSpaceDE/>
      <w:autoSpaceDN/>
      <w:spacing w:before="120" w:after="120"/>
      <w:ind w:left="426" w:firstLine="709"/>
      <w:jc w:val="both"/>
      <w:outlineLvl w:val="2"/>
    </w:pPr>
    <w:rPr>
      <w:rFonts w:ascii="Times New Roman" w:eastAsia="MS PGothic" w:hAnsi="Times New Roman" w:cs="Times New Roman"/>
      <w:b/>
      <w:iCs/>
      <w:sz w:val="26"/>
      <w:lang w:val="ru-RU"/>
    </w:rPr>
  </w:style>
  <w:style w:type="paragraph" w:customStyle="1" w:styleId="051111">
    <w:name w:val="05_Глава 1.1.1.1."/>
    <w:next w:val="a4"/>
    <w:autoRedefine/>
    <w:qFormat/>
    <w:rsid w:val="00C707F6"/>
    <w:pPr>
      <w:autoSpaceDE/>
      <w:autoSpaceDN/>
      <w:spacing w:after="120"/>
      <w:ind w:hanging="707"/>
      <w:jc w:val="both"/>
      <w:outlineLvl w:val="3"/>
    </w:pPr>
    <w:rPr>
      <w:rFonts w:ascii="Times New Roman" w:eastAsia="MS PGothic" w:hAnsi="Times New Roman" w:cs="Times New Roman"/>
      <w:b/>
      <w:i/>
      <w:iCs/>
      <w:snapToGrid w:val="0"/>
      <w:spacing w:val="20"/>
      <w:sz w:val="26"/>
      <w:szCs w:val="26"/>
      <w:lang w:val="ru-RU"/>
    </w:rPr>
  </w:style>
  <w:style w:type="paragraph" w:customStyle="1" w:styleId="16">
    <w:name w:val="1.6 Заг. Подпараграфов"/>
    <w:next w:val="a4"/>
    <w:rsid w:val="00C707F6"/>
    <w:pPr>
      <w:keepNext/>
      <w:keepLines/>
      <w:widowControl/>
      <w:autoSpaceDE/>
      <w:autoSpaceDN/>
      <w:spacing w:after="160" w:line="259" w:lineRule="auto"/>
      <w:ind w:left="4707" w:hanging="707"/>
      <w:jc w:val="both"/>
    </w:pPr>
    <w:rPr>
      <w:rFonts w:ascii="Times New Roman" w:eastAsia="MS PGothic" w:hAnsi="Times New Roman" w:cs="Times New Roman"/>
      <w:i/>
      <w:iCs/>
      <w:snapToGrid w:val="0"/>
      <w:spacing w:val="20"/>
      <w:sz w:val="28"/>
      <w:lang w:val="ru-RU"/>
    </w:rPr>
  </w:style>
  <w:style w:type="paragraph" w:customStyle="1" w:styleId="60-">
    <w:name w:val="6.0 Список лит-ры"/>
    <w:rsid w:val="00C707F6"/>
    <w:pPr>
      <w:keepNext/>
      <w:keepLines/>
      <w:widowControl/>
      <w:autoSpaceDE/>
      <w:autoSpaceDN/>
      <w:spacing w:after="40" w:line="300" w:lineRule="auto"/>
      <w:ind w:left="7622" w:hanging="707"/>
      <w:jc w:val="both"/>
    </w:pPr>
    <w:rPr>
      <w:rFonts w:ascii="Times New Roman" w:eastAsia="MS PMincho" w:hAnsi="Times New Roman"/>
      <w:sz w:val="28"/>
      <w:lang w:val="ru-RU"/>
    </w:rPr>
  </w:style>
  <w:style w:type="paragraph" w:customStyle="1" w:styleId="23">
    <w:name w:val="(Схема ТС) Заголовок 2 уровня"/>
    <w:basedOn w:val="a4"/>
    <w:uiPriority w:val="4"/>
    <w:qFormat/>
    <w:rsid w:val="00506B92"/>
    <w:pPr>
      <w:widowControl/>
      <w:suppressAutoHyphens/>
      <w:autoSpaceDE/>
      <w:autoSpaceDN/>
      <w:spacing w:before="120" w:after="240"/>
      <w:jc w:val="center"/>
      <w:outlineLvl w:val="1"/>
    </w:pPr>
    <w:rPr>
      <w:b/>
      <w:bCs/>
      <w:kern w:val="28"/>
      <w:sz w:val="28"/>
      <w:szCs w:val="28"/>
      <w:lang w:val="x-none" w:bidi="ar-SA"/>
    </w:rPr>
  </w:style>
  <w:style w:type="paragraph" w:customStyle="1" w:styleId="-02">
    <w:name w:val="(Схема ТС) Заголовок - #02Часть"/>
    <w:basedOn w:val="23"/>
    <w:next w:val="-03"/>
    <w:qFormat/>
    <w:rsid w:val="00506B92"/>
    <w:pPr>
      <w:pageBreakBefore/>
    </w:pPr>
  </w:style>
  <w:style w:type="paragraph" w:customStyle="1" w:styleId="-01">
    <w:name w:val="(Схема ТС) Заголовок - #01Глава"/>
    <w:basedOn w:val="a4"/>
    <w:next w:val="-02"/>
    <w:qFormat/>
    <w:rsid w:val="00506B92"/>
    <w:pPr>
      <w:pageBreakBefore/>
      <w:widowControl/>
      <w:suppressAutoHyphens/>
      <w:autoSpaceDE/>
      <w:autoSpaceDN/>
      <w:jc w:val="center"/>
      <w:outlineLvl w:val="0"/>
    </w:pPr>
    <w:rPr>
      <w:b/>
      <w:bCs/>
      <w:caps/>
      <w:sz w:val="28"/>
      <w:szCs w:val="28"/>
      <w:lang w:bidi="ar-SA"/>
    </w:rPr>
  </w:style>
  <w:style w:type="paragraph" w:customStyle="1" w:styleId="-03">
    <w:name w:val="(Схема ТС) Заголовок - #03Подпункт"/>
    <w:basedOn w:val="a4"/>
    <w:next w:val="a4"/>
    <w:qFormat/>
    <w:rsid w:val="00506B92"/>
    <w:pPr>
      <w:keepNext/>
      <w:keepLines/>
      <w:widowControl/>
      <w:suppressAutoHyphens/>
      <w:autoSpaceDE/>
      <w:autoSpaceDN/>
      <w:spacing w:before="360" w:after="240"/>
      <w:jc w:val="center"/>
      <w:outlineLvl w:val="2"/>
    </w:pPr>
    <w:rPr>
      <w:b/>
      <w:bCs/>
      <w:kern w:val="28"/>
      <w:sz w:val="24"/>
      <w:szCs w:val="26"/>
      <w:lang w:bidi="ar-SA"/>
    </w:rPr>
  </w:style>
  <w:style w:type="paragraph" w:customStyle="1" w:styleId="-">
    <w:name w:val="(Схема ТС) Подпись - #Рисунок"/>
    <w:basedOn w:val="a4"/>
    <w:next w:val="a4"/>
    <w:qFormat/>
    <w:rsid w:val="00506B92"/>
    <w:pPr>
      <w:widowControl/>
      <w:autoSpaceDE/>
      <w:autoSpaceDN/>
      <w:spacing w:before="120" w:after="360"/>
      <w:jc w:val="center"/>
    </w:pPr>
    <w:rPr>
      <w:b/>
      <w:sz w:val="24"/>
      <w:szCs w:val="24"/>
      <w:lang w:bidi="ar-SA"/>
    </w:rPr>
  </w:style>
  <w:style w:type="paragraph" w:customStyle="1" w:styleId="afa">
    <w:name w:val="#Таблица"/>
    <w:basedOn w:val="a4"/>
    <w:next w:val="a4"/>
    <w:qFormat/>
    <w:rsid w:val="003B0FF5"/>
    <w:pPr>
      <w:keepNext/>
      <w:widowControl/>
      <w:autoSpaceDE/>
      <w:autoSpaceDN/>
      <w:spacing w:before="120" w:after="120"/>
    </w:pPr>
    <w:rPr>
      <w:b/>
      <w:sz w:val="24"/>
      <w:szCs w:val="24"/>
      <w:lang w:bidi="ar-SA"/>
    </w:rPr>
  </w:style>
  <w:style w:type="numbering" w:customStyle="1" w:styleId="a">
    <w:name w:val="(Схема ТС) Структура документа"/>
    <w:uiPriority w:val="99"/>
    <w:rsid w:val="00506B92"/>
    <w:pPr>
      <w:numPr>
        <w:numId w:val="40"/>
      </w:numPr>
    </w:pPr>
  </w:style>
  <w:style w:type="numbering" w:customStyle="1" w:styleId="3">
    <w:name w:val="Стиль3"/>
    <w:uiPriority w:val="99"/>
    <w:rsid w:val="00506B92"/>
    <w:pPr>
      <w:numPr>
        <w:numId w:val="41"/>
      </w:numPr>
    </w:pPr>
  </w:style>
  <w:style w:type="character" w:customStyle="1" w:styleId="041110">
    <w:name w:val="04_Глава 1.1.1. Знак"/>
    <w:basedOn w:val="a5"/>
    <w:link w:val="04111"/>
    <w:rsid w:val="00841581"/>
    <w:rPr>
      <w:rFonts w:ascii="Times New Roman" w:eastAsia="MS PGothic" w:hAnsi="Times New Roman" w:cs="Times New Roman"/>
      <w:b/>
      <w:iCs/>
      <w:sz w:val="26"/>
      <w:lang w:val="ru-RU"/>
    </w:rPr>
  </w:style>
  <w:style w:type="paragraph" w:customStyle="1" w:styleId="afb">
    <w:name w:val="(Текущий документ) Подпись таблица"/>
    <w:basedOn w:val="a4"/>
    <w:uiPriority w:val="99"/>
    <w:qFormat/>
    <w:rsid w:val="00AA0033"/>
    <w:pPr>
      <w:keepNext/>
      <w:keepLines/>
      <w:tabs>
        <w:tab w:val="left" w:pos="2410"/>
      </w:tabs>
      <w:autoSpaceDE/>
      <w:autoSpaceDN/>
      <w:spacing w:before="120" w:after="120"/>
      <w:contextualSpacing/>
    </w:pPr>
    <w:rPr>
      <w:b/>
      <w:sz w:val="24"/>
      <w:szCs w:val="24"/>
      <w:lang w:eastAsia="en-US" w:bidi="ar-SA"/>
    </w:rPr>
  </w:style>
  <w:style w:type="character" w:styleId="afc">
    <w:name w:val="FollowedHyperlink"/>
    <w:basedOn w:val="a5"/>
    <w:uiPriority w:val="99"/>
    <w:semiHidden/>
    <w:unhideWhenUsed/>
    <w:rsid w:val="00F66DCD"/>
    <w:rPr>
      <w:color w:val="954F72"/>
      <w:u w:val="single"/>
    </w:rPr>
  </w:style>
  <w:style w:type="paragraph" w:customStyle="1" w:styleId="msonormal0">
    <w:name w:val="msonormal"/>
    <w:basedOn w:val="a4"/>
    <w:rsid w:val="00F66DCD"/>
    <w:pPr>
      <w:widowControl/>
      <w:autoSpaceDE/>
      <w:autoSpaceDN/>
      <w:spacing w:before="100" w:beforeAutospacing="1" w:after="100" w:afterAutospacing="1"/>
    </w:pPr>
    <w:rPr>
      <w:sz w:val="24"/>
      <w:szCs w:val="24"/>
      <w:lang w:bidi="ar-SA"/>
    </w:rPr>
  </w:style>
  <w:style w:type="paragraph" w:customStyle="1" w:styleId="xl63">
    <w:name w:val="xl63"/>
    <w:basedOn w:val="a4"/>
    <w:rsid w:val="00F66DCD"/>
    <w:pPr>
      <w:widowControl/>
      <w:autoSpaceDE/>
      <w:autoSpaceDN/>
      <w:spacing w:before="100" w:beforeAutospacing="1" w:after="100" w:afterAutospacing="1"/>
    </w:pPr>
    <w:rPr>
      <w:sz w:val="24"/>
      <w:szCs w:val="24"/>
      <w:lang w:bidi="ar-SA"/>
    </w:rPr>
  </w:style>
  <w:style w:type="paragraph" w:customStyle="1" w:styleId="xl64">
    <w:name w:val="xl64"/>
    <w:basedOn w:val="a4"/>
    <w:rsid w:val="00F66DCD"/>
    <w:pPr>
      <w:widowControl/>
      <w:pBdr>
        <w:top w:val="single" w:sz="4" w:space="0" w:color="000000"/>
        <w:left w:val="single" w:sz="4" w:space="0" w:color="000000"/>
        <w:bottom w:val="single" w:sz="4" w:space="0" w:color="000000"/>
        <w:right w:val="single" w:sz="4" w:space="0" w:color="000000"/>
      </w:pBdr>
      <w:shd w:val="clear" w:color="000000" w:fill="C0C0C0"/>
      <w:autoSpaceDE/>
      <w:autoSpaceDN/>
      <w:spacing w:before="100" w:beforeAutospacing="1" w:after="100" w:afterAutospacing="1"/>
      <w:jc w:val="center"/>
    </w:pPr>
    <w:rPr>
      <w:b/>
      <w:bCs/>
      <w:color w:val="000000"/>
      <w:sz w:val="20"/>
      <w:szCs w:val="20"/>
      <w:lang w:bidi="ar-SA"/>
    </w:rPr>
  </w:style>
  <w:style w:type="paragraph" w:customStyle="1" w:styleId="xl65">
    <w:name w:val="xl65"/>
    <w:basedOn w:val="a4"/>
    <w:rsid w:val="00F66DCD"/>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66">
    <w:name w:val="xl66"/>
    <w:basedOn w:val="a4"/>
    <w:rsid w:val="00F66DCD"/>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67">
    <w:name w:val="xl67"/>
    <w:basedOn w:val="a4"/>
    <w:rsid w:val="00F66DCD"/>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68">
    <w:name w:val="xl68"/>
    <w:basedOn w:val="a4"/>
    <w:rsid w:val="00F66DCD"/>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character" w:customStyle="1" w:styleId="afd">
    <w:name w:val="_Обычный Знак"/>
    <w:basedOn w:val="a5"/>
    <w:link w:val="afe"/>
    <w:locked/>
    <w:rsid w:val="00915295"/>
    <w:rPr>
      <w:rFonts w:ascii="Times New Roman" w:hAnsi="Times New Roman" w:cs="Times New Roman"/>
      <w:iCs/>
      <w:sz w:val="26"/>
      <w:szCs w:val="26"/>
    </w:rPr>
  </w:style>
  <w:style w:type="paragraph" w:customStyle="1" w:styleId="afe">
    <w:name w:val="_Обычный"/>
    <w:basedOn w:val="a4"/>
    <w:link w:val="afd"/>
    <w:qFormat/>
    <w:rsid w:val="00915295"/>
    <w:pPr>
      <w:widowControl/>
      <w:autoSpaceDE/>
      <w:autoSpaceDN/>
    </w:pPr>
    <w:rPr>
      <w:rFonts w:eastAsiaTheme="minorHAnsi"/>
      <w:iCs/>
      <w:szCs w:val="26"/>
      <w:lang w:val="en-US" w:eastAsia="en-US" w:bidi="ar-SA"/>
    </w:rPr>
  </w:style>
  <w:style w:type="paragraph" w:customStyle="1" w:styleId="14">
    <w:name w:val="(Текущий документ) Заголовок 1"/>
    <w:basedOn w:val="a4"/>
    <w:uiPriority w:val="99"/>
    <w:qFormat/>
    <w:rsid w:val="00FD6964"/>
    <w:pPr>
      <w:tabs>
        <w:tab w:val="left" w:pos="284"/>
        <w:tab w:val="left" w:pos="851"/>
      </w:tabs>
      <w:autoSpaceDE/>
      <w:autoSpaceDN/>
      <w:spacing w:before="120" w:after="240"/>
      <w:outlineLvl w:val="0"/>
    </w:pPr>
    <w:rPr>
      <w:b/>
      <w:bCs/>
      <w:caps/>
      <w:kern w:val="28"/>
      <w:sz w:val="28"/>
      <w:szCs w:val="28"/>
      <w:lang w:eastAsia="en-US" w:bidi="ar-SA"/>
    </w:rPr>
  </w:style>
  <w:style w:type="paragraph" w:customStyle="1" w:styleId="24">
    <w:name w:val="(Текущий документ) Заголовок 2"/>
    <w:basedOn w:val="a4"/>
    <w:uiPriority w:val="99"/>
    <w:qFormat/>
    <w:rsid w:val="00FD6964"/>
    <w:pPr>
      <w:widowControl/>
      <w:suppressAutoHyphens/>
      <w:autoSpaceDE/>
      <w:autoSpaceDN/>
      <w:spacing w:before="120" w:after="240"/>
      <w:ind w:left="369" w:hanging="369"/>
      <w:outlineLvl w:val="1"/>
    </w:pPr>
    <w:rPr>
      <w:rFonts w:eastAsiaTheme="minorEastAsia"/>
      <w:b/>
      <w:sz w:val="28"/>
      <w:lang w:eastAsia="en-US" w:bidi="ar-SA"/>
    </w:rPr>
  </w:style>
  <w:style w:type="paragraph" w:customStyle="1" w:styleId="40">
    <w:name w:val="(Текущий документ) Заголовок 4"/>
    <w:basedOn w:val="a4"/>
    <w:uiPriority w:val="99"/>
    <w:qFormat/>
    <w:rsid w:val="00FD6964"/>
    <w:pPr>
      <w:widowControl/>
      <w:autoSpaceDE/>
      <w:autoSpaceDN/>
      <w:spacing w:before="240" w:after="160" w:line="256" w:lineRule="auto"/>
      <w:outlineLvl w:val="3"/>
    </w:pPr>
    <w:rPr>
      <w:rFonts w:eastAsiaTheme="minorEastAsia" w:cstheme="minorBidi"/>
      <w:b/>
      <w:sz w:val="24"/>
      <w:lang w:eastAsia="en-US" w:bidi="ar-SA"/>
    </w:rPr>
  </w:style>
  <w:style w:type="paragraph" w:customStyle="1" w:styleId="33">
    <w:name w:val="(Текущий документ) Заголовок 3"/>
    <w:basedOn w:val="a4"/>
    <w:next w:val="40"/>
    <w:uiPriority w:val="99"/>
    <w:qFormat/>
    <w:rsid w:val="00FD6964"/>
    <w:pPr>
      <w:widowControl/>
      <w:suppressAutoHyphens/>
      <w:autoSpaceDE/>
      <w:autoSpaceDN/>
      <w:spacing w:before="120" w:after="240"/>
      <w:ind w:left="737" w:hanging="737"/>
      <w:outlineLvl w:val="2"/>
    </w:pPr>
    <w:rPr>
      <w:rFonts w:eastAsiaTheme="minorEastAsia" w:cstheme="minorBidi"/>
      <w:b/>
      <w:sz w:val="24"/>
      <w:lang w:eastAsia="en-US" w:bidi="ar-SA"/>
    </w:rPr>
  </w:style>
  <w:style w:type="paragraph" w:customStyle="1" w:styleId="-0">
    <w:name w:val="(Текущий документ) Подпись - рисунок"/>
    <w:basedOn w:val="a4"/>
    <w:uiPriority w:val="99"/>
    <w:qFormat/>
    <w:rsid w:val="00FD6964"/>
    <w:pPr>
      <w:keepLines/>
      <w:widowControl/>
      <w:autoSpaceDE/>
      <w:autoSpaceDN/>
      <w:spacing w:before="60" w:after="120"/>
      <w:ind w:left="2635" w:hanging="2068"/>
    </w:pPr>
    <w:rPr>
      <w:b/>
      <w:bCs/>
      <w:sz w:val="24"/>
      <w:szCs w:val="24"/>
      <w:lang w:val="x-none" w:eastAsia="x-none" w:bidi="ar-SA"/>
    </w:rPr>
  </w:style>
  <w:style w:type="numbering" w:customStyle="1" w:styleId="a0">
    <w:name w:val="Структура документа"/>
    <w:uiPriority w:val="99"/>
    <w:rsid w:val="00FD6964"/>
    <w:pPr>
      <w:numPr>
        <w:numId w:val="46"/>
      </w:numPr>
    </w:pPr>
  </w:style>
  <w:style w:type="character" w:customStyle="1" w:styleId="aff">
    <w:name w:val="_таблица Знак"/>
    <w:link w:val="a3"/>
    <w:locked/>
    <w:rsid w:val="005D501E"/>
    <w:rPr>
      <w:rFonts w:ascii="Times New Roman" w:eastAsia="Times New Roman" w:hAnsi="Times New Roman" w:cs="Times New Roman"/>
      <w:b/>
      <w:sz w:val="26"/>
      <w:szCs w:val="26"/>
      <w:lang w:val="ru-RU" w:eastAsia="ru-RU"/>
    </w:rPr>
  </w:style>
  <w:style w:type="paragraph" w:customStyle="1" w:styleId="a3">
    <w:name w:val="_таблица"/>
    <w:basedOn w:val="a4"/>
    <w:link w:val="aff"/>
    <w:rsid w:val="005D501E"/>
    <w:pPr>
      <w:keepNext/>
      <w:keepLines/>
      <w:widowControl/>
      <w:numPr>
        <w:numId w:val="47"/>
      </w:numPr>
      <w:adjustRightInd w:val="0"/>
    </w:pPr>
    <w:rPr>
      <w:b/>
      <w:szCs w:val="26"/>
      <w:lang w:bidi="ar-SA"/>
    </w:rPr>
  </w:style>
  <w:style w:type="numbering" w:customStyle="1" w:styleId="051">
    <w:name w:val="Стиль 0.5 Список Заг.1"/>
    <w:basedOn w:val="a7"/>
    <w:rsid w:val="00FE0DD9"/>
    <w:pPr>
      <w:numPr>
        <w:numId w:val="50"/>
      </w:numPr>
    </w:pPr>
  </w:style>
  <w:style w:type="character" w:styleId="aff0">
    <w:name w:val="annotation reference"/>
    <w:basedOn w:val="a5"/>
    <w:uiPriority w:val="99"/>
    <w:semiHidden/>
    <w:unhideWhenUsed/>
    <w:rsid w:val="009F2BE1"/>
    <w:rPr>
      <w:sz w:val="16"/>
      <w:szCs w:val="16"/>
    </w:rPr>
  </w:style>
  <w:style w:type="paragraph" w:styleId="aff1">
    <w:name w:val="annotation text"/>
    <w:basedOn w:val="a4"/>
    <w:link w:val="aff2"/>
    <w:uiPriority w:val="99"/>
    <w:semiHidden/>
    <w:unhideWhenUsed/>
    <w:rsid w:val="009F2BE1"/>
    <w:pPr>
      <w:spacing w:line="240" w:lineRule="auto"/>
    </w:pPr>
    <w:rPr>
      <w:sz w:val="20"/>
      <w:szCs w:val="20"/>
    </w:rPr>
  </w:style>
  <w:style w:type="character" w:customStyle="1" w:styleId="aff2">
    <w:name w:val="Текст примечания Знак"/>
    <w:basedOn w:val="a5"/>
    <w:link w:val="aff1"/>
    <w:uiPriority w:val="99"/>
    <w:semiHidden/>
    <w:rsid w:val="009F2BE1"/>
    <w:rPr>
      <w:rFonts w:ascii="Times New Roman" w:eastAsia="Times New Roman" w:hAnsi="Times New Roman" w:cs="Times New Roman"/>
      <w:sz w:val="20"/>
      <w:szCs w:val="20"/>
      <w:lang w:val="ru-RU" w:eastAsia="ru-RU" w:bidi="ru-RU"/>
    </w:rPr>
  </w:style>
  <w:style w:type="paragraph" w:styleId="aff3">
    <w:name w:val="annotation subject"/>
    <w:basedOn w:val="aff1"/>
    <w:next w:val="aff1"/>
    <w:link w:val="aff4"/>
    <w:uiPriority w:val="99"/>
    <w:semiHidden/>
    <w:unhideWhenUsed/>
    <w:rsid w:val="009F2BE1"/>
    <w:rPr>
      <w:b/>
      <w:bCs/>
    </w:rPr>
  </w:style>
  <w:style w:type="character" w:customStyle="1" w:styleId="aff4">
    <w:name w:val="Тема примечания Знак"/>
    <w:basedOn w:val="aff2"/>
    <w:link w:val="aff3"/>
    <w:uiPriority w:val="99"/>
    <w:semiHidden/>
    <w:rsid w:val="009F2BE1"/>
    <w:rPr>
      <w:rFonts w:ascii="Times New Roman" w:eastAsia="Times New Roman" w:hAnsi="Times New Roman" w:cs="Times New Roman"/>
      <w:b/>
      <w:bCs/>
      <w:sz w:val="20"/>
      <w:szCs w:val="20"/>
      <w:lang w:val="ru-RU" w:eastAsia="ru-RU" w:bidi="ru-RU"/>
    </w:rPr>
  </w:style>
  <w:style w:type="character" w:customStyle="1" w:styleId="21">
    <w:name w:val="Заголовок 2 Знак"/>
    <w:basedOn w:val="a5"/>
    <w:link w:val="20"/>
    <w:uiPriority w:val="1"/>
    <w:rsid w:val="000D1B1D"/>
    <w:rPr>
      <w:rFonts w:ascii="Times New Roman" w:eastAsia="Times New Roman" w:hAnsi="Times New Roman" w:cs="Times New Roman"/>
      <w:b/>
      <w:bCs/>
      <w:i/>
      <w:sz w:val="26"/>
      <w:szCs w:val="26"/>
      <w:lang w:val="ru-RU" w:eastAsia="ru-RU" w:bidi="ru-RU"/>
    </w:rPr>
  </w:style>
  <w:style w:type="paragraph" w:customStyle="1" w:styleId="-1">
    <w:name w:val="(Схема ТС) Подпись - #Таблица"/>
    <w:basedOn w:val="a4"/>
    <w:next w:val="a4"/>
    <w:qFormat/>
    <w:rsid w:val="00BD3B35"/>
    <w:pPr>
      <w:keepNext/>
      <w:widowControl/>
      <w:autoSpaceDE/>
      <w:autoSpaceDN/>
      <w:spacing w:before="120" w:after="120" w:line="240" w:lineRule="auto"/>
      <w:ind w:firstLine="0"/>
    </w:pPr>
    <w:rPr>
      <w:b/>
      <w:sz w:val="24"/>
      <w:szCs w:val="24"/>
      <w:lang w:bidi="ar-SA"/>
    </w:rPr>
  </w:style>
  <w:style w:type="paragraph" w:customStyle="1" w:styleId="aff5">
    <w:name w:val="(Схема ТС) Основной текст"/>
    <w:basedOn w:val="a4"/>
    <w:qFormat/>
    <w:rsid w:val="00E43D52"/>
    <w:pPr>
      <w:widowControl/>
      <w:autoSpaceDE/>
      <w:autoSpaceDN/>
      <w:contextualSpacing/>
    </w:pPr>
    <w:rPr>
      <w:szCs w:val="26"/>
      <w:lang w:eastAsia="en-US" w:bidi="ar-SA"/>
    </w:rPr>
  </w:style>
  <w:style w:type="paragraph" w:customStyle="1" w:styleId="a2">
    <w:name w:val="(Схема ТС) Маркированный список"/>
    <w:basedOn w:val="a4"/>
    <w:next w:val="aff5"/>
    <w:qFormat/>
    <w:rsid w:val="00E43D52"/>
    <w:pPr>
      <w:widowControl/>
      <w:numPr>
        <w:numId w:val="56"/>
      </w:numPr>
      <w:suppressAutoHyphens/>
      <w:autoSpaceDE/>
      <w:autoSpaceDN/>
      <w:spacing w:before="120" w:after="120"/>
      <w:ind w:left="709" w:hanging="283"/>
      <w:contextualSpacing/>
    </w:pPr>
    <w:rPr>
      <w:rFonts w:eastAsia="Calibri"/>
      <w:lang w:eastAsia="en-US" w:bidi="ar-SA"/>
    </w:rPr>
  </w:style>
  <w:style w:type="character" w:customStyle="1" w:styleId="UnresolvedMention">
    <w:name w:val="Unresolved Mention"/>
    <w:basedOn w:val="a5"/>
    <w:uiPriority w:val="99"/>
    <w:semiHidden/>
    <w:unhideWhenUsed/>
    <w:rsid w:val="00832A7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5685">
      <w:bodyDiv w:val="1"/>
      <w:marLeft w:val="0"/>
      <w:marRight w:val="0"/>
      <w:marTop w:val="0"/>
      <w:marBottom w:val="0"/>
      <w:divBdr>
        <w:top w:val="none" w:sz="0" w:space="0" w:color="auto"/>
        <w:left w:val="none" w:sz="0" w:space="0" w:color="auto"/>
        <w:bottom w:val="none" w:sz="0" w:space="0" w:color="auto"/>
        <w:right w:val="none" w:sz="0" w:space="0" w:color="auto"/>
      </w:divBdr>
    </w:div>
    <w:div w:id="1587730">
      <w:bodyDiv w:val="1"/>
      <w:marLeft w:val="0"/>
      <w:marRight w:val="0"/>
      <w:marTop w:val="0"/>
      <w:marBottom w:val="0"/>
      <w:divBdr>
        <w:top w:val="none" w:sz="0" w:space="0" w:color="auto"/>
        <w:left w:val="none" w:sz="0" w:space="0" w:color="auto"/>
        <w:bottom w:val="none" w:sz="0" w:space="0" w:color="auto"/>
        <w:right w:val="none" w:sz="0" w:space="0" w:color="auto"/>
      </w:divBdr>
    </w:div>
    <w:div w:id="7415801">
      <w:bodyDiv w:val="1"/>
      <w:marLeft w:val="0"/>
      <w:marRight w:val="0"/>
      <w:marTop w:val="0"/>
      <w:marBottom w:val="0"/>
      <w:divBdr>
        <w:top w:val="none" w:sz="0" w:space="0" w:color="auto"/>
        <w:left w:val="none" w:sz="0" w:space="0" w:color="auto"/>
        <w:bottom w:val="none" w:sz="0" w:space="0" w:color="auto"/>
        <w:right w:val="none" w:sz="0" w:space="0" w:color="auto"/>
      </w:divBdr>
    </w:div>
    <w:div w:id="22370382">
      <w:bodyDiv w:val="1"/>
      <w:marLeft w:val="0"/>
      <w:marRight w:val="0"/>
      <w:marTop w:val="0"/>
      <w:marBottom w:val="0"/>
      <w:divBdr>
        <w:top w:val="none" w:sz="0" w:space="0" w:color="auto"/>
        <w:left w:val="none" w:sz="0" w:space="0" w:color="auto"/>
        <w:bottom w:val="none" w:sz="0" w:space="0" w:color="auto"/>
        <w:right w:val="none" w:sz="0" w:space="0" w:color="auto"/>
      </w:divBdr>
    </w:div>
    <w:div w:id="23217464">
      <w:bodyDiv w:val="1"/>
      <w:marLeft w:val="0"/>
      <w:marRight w:val="0"/>
      <w:marTop w:val="0"/>
      <w:marBottom w:val="0"/>
      <w:divBdr>
        <w:top w:val="none" w:sz="0" w:space="0" w:color="auto"/>
        <w:left w:val="none" w:sz="0" w:space="0" w:color="auto"/>
        <w:bottom w:val="none" w:sz="0" w:space="0" w:color="auto"/>
        <w:right w:val="none" w:sz="0" w:space="0" w:color="auto"/>
      </w:divBdr>
    </w:div>
    <w:div w:id="74208870">
      <w:bodyDiv w:val="1"/>
      <w:marLeft w:val="0"/>
      <w:marRight w:val="0"/>
      <w:marTop w:val="0"/>
      <w:marBottom w:val="0"/>
      <w:divBdr>
        <w:top w:val="none" w:sz="0" w:space="0" w:color="auto"/>
        <w:left w:val="none" w:sz="0" w:space="0" w:color="auto"/>
        <w:bottom w:val="none" w:sz="0" w:space="0" w:color="auto"/>
        <w:right w:val="none" w:sz="0" w:space="0" w:color="auto"/>
      </w:divBdr>
    </w:div>
    <w:div w:id="98914014">
      <w:bodyDiv w:val="1"/>
      <w:marLeft w:val="0"/>
      <w:marRight w:val="0"/>
      <w:marTop w:val="0"/>
      <w:marBottom w:val="0"/>
      <w:divBdr>
        <w:top w:val="none" w:sz="0" w:space="0" w:color="auto"/>
        <w:left w:val="none" w:sz="0" w:space="0" w:color="auto"/>
        <w:bottom w:val="none" w:sz="0" w:space="0" w:color="auto"/>
        <w:right w:val="none" w:sz="0" w:space="0" w:color="auto"/>
      </w:divBdr>
    </w:div>
    <w:div w:id="154685536">
      <w:bodyDiv w:val="1"/>
      <w:marLeft w:val="0"/>
      <w:marRight w:val="0"/>
      <w:marTop w:val="0"/>
      <w:marBottom w:val="0"/>
      <w:divBdr>
        <w:top w:val="none" w:sz="0" w:space="0" w:color="auto"/>
        <w:left w:val="none" w:sz="0" w:space="0" w:color="auto"/>
        <w:bottom w:val="none" w:sz="0" w:space="0" w:color="auto"/>
        <w:right w:val="none" w:sz="0" w:space="0" w:color="auto"/>
      </w:divBdr>
    </w:div>
    <w:div w:id="155464526">
      <w:bodyDiv w:val="1"/>
      <w:marLeft w:val="0"/>
      <w:marRight w:val="0"/>
      <w:marTop w:val="0"/>
      <w:marBottom w:val="0"/>
      <w:divBdr>
        <w:top w:val="none" w:sz="0" w:space="0" w:color="auto"/>
        <w:left w:val="none" w:sz="0" w:space="0" w:color="auto"/>
        <w:bottom w:val="none" w:sz="0" w:space="0" w:color="auto"/>
        <w:right w:val="none" w:sz="0" w:space="0" w:color="auto"/>
      </w:divBdr>
    </w:div>
    <w:div w:id="168982711">
      <w:bodyDiv w:val="1"/>
      <w:marLeft w:val="0"/>
      <w:marRight w:val="0"/>
      <w:marTop w:val="0"/>
      <w:marBottom w:val="0"/>
      <w:divBdr>
        <w:top w:val="none" w:sz="0" w:space="0" w:color="auto"/>
        <w:left w:val="none" w:sz="0" w:space="0" w:color="auto"/>
        <w:bottom w:val="none" w:sz="0" w:space="0" w:color="auto"/>
        <w:right w:val="none" w:sz="0" w:space="0" w:color="auto"/>
      </w:divBdr>
    </w:div>
    <w:div w:id="178200352">
      <w:bodyDiv w:val="1"/>
      <w:marLeft w:val="0"/>
      <w:marRight w:val="0"/>
      <w:marTop w:val="0"/>
      <w:marBottom w:val="0"/>
      <w:divBdr>
        <w:top w:val="none" w:sz="0" w:space="0" w:color="auto"/>
        <w:left w:val="none" w:sz="0" w:space="0" w:color="auto"/>
        <w:bottom w:val="none" w:sz="0" w:space="0" w:color="auto"/>
        <w:right w:val="none" w:sz="0" w:space="0" w:color="auto"/>
      </w:divBdr>
    </w:div>
    <w:div w:id="182020617">
      <w:bodyDiv w:val="1"/>
      <w:marLeft w:val="0"/>
      <w:marRight w:val="0"/>
      <w:marTop w:val="0"/>
      <w:marBottom w:val="0"/>
      <w:divBdr>
        <w:top w:val="none" w:sz="0" w:space="0" w:color="auto"/>
        <w:left w:val="none" w:sz="0" w:space="0" w:color="auto"/>
        <w:bottom w:val="none" w:sz="0" w:space="0" w:color="auto"/>
        <w:right w:val="none" w:sz="0" w:space="0" w:color="auto"/>
      </w:divBdr>
    </w:div>
    <w:div w:id="206570606">
      <w:bodyDiv w:val="1"/>
      <w:marLeft w:val="0"/>
      <w:marRight w:val="0"/>
      <w:marTop w:val="0"/>
      <w:marBottom w:val="0"/>
      <w:divBdr>
        <w:top w:val="none" w:sz="0" w:space="0" w:color="auto"/>
        <w:left w:val="none" w:sz="0" w:space="0" w:color="auto"/>
        <w:bottom w:val="none" w:sz="0" w:space="0" w:color="auto"/>
        <w:right w:val="none" w:sz="0" w:space="0" w:color="auto"/>
      </w:divBdr>
    </w:div>
    <w:div w:id="208341189">
      <w:bodyDiv w:val="1"/>
      <w:marLeft w:val="0"/>
      <w:marRight w:val="0"/>
      <w:marTop w:val="0"/>
      <w:marBottom w:val="0"/>
      <w:divBdr>
        <w:top w:val="none" w:sz="0" w:space="0" w:color="auto"/>
        <w:left w:val="none" w:sz="0" w:space="0" w:color="auto"/>
        <w:bottom w:val="none" w:sz="0" w:space="0" w:color="auto"/>
        <w:right w:val="none" w:sz="0" w:space="0" w:color="auto"/>
      </w:divBdr>
    </w:div>
    <w:div w:id="222763407">
      <w:bodyDiv w:val="1"/>
      <w:marLeft w:val="0"/>
      <w:marRight w:val="0"/>
      <w:marTop w:val="0"/>
      <w:marBottom w:val="0"/>
      <w:divBdr>
        <w:top w:val="none" w:sz="0" w:space="0" w:color="auto"/>
        <w:left w:val="none" w:sz="0" w:space="0" w:color="auto"/>
        <w:bottom w:val="none" w:sz="0" w:space="0" w:color="auto"/>
        <w:right w:val="none" w:sz="0" w:space="0" w:color="auto"/>
      </w:divBdr>
    </w:div>
    <w:div w:id="242420617">
      <w:bodyDiv w:val="1"/>
      <w:marLeft w:val="0"/>
      <w:marRight w:val="0"/>
      <w:marTop w:val="0"/>
      <w:marBottom w:val="0"/>
      <w:divBdr>
        <w:top w:val="none" w:sz="0" w:space="0" w:color="auto"/>
        <w:left w:val="none" w:sz="0" w:space="0" w:color="auto"/>
        <w:bottom w:val="none" w:sz="0" w:space="0" w:color="auto"/>
        <w:right w:val="none" w:sz="0" w:space="0" w:color="auto"/>
      </w:divBdr>
    </w:div>
    <w:div w:id="243031479">
      <w:bodyDiv w:val="1"/>
      <w:marLeft w:val="0"/>
      <w:marRight w:val="0"/>
      <w:marTop w:val="0"/>
      <w:marBottom w:val="0"/>
      <w:divBdr>
        <w:top w:val="none" w:sz="0" w:space="0" w:color="auto"/>
        <w:left w:val="none" w:sz="0" w:space="0" w:color="auto"/>
        <w:bottom w:val="none" w:sz="0" w:space="0" w:color="auto"/>
        <w:right w:val="none" w:sz="0" w:space="0" w:color="auto"/>
      </w:divBdr>
    </w:div>
    <w:div w:id="251820042">
      <w:bodyDiv w:val="1"/>
      <w:marLeft w:val="0"/>
      <w:marRight w:val="0"/>
      <w:marTop w:val="0"/>
      <w:marBottom w:val="0"/>
      <w:divBdr>
        <w:top w:val="none" w:sz="0" w:space="0" w:color="auto"/>
        <w:left w:val="none" w:sz="0" w:space="0" w:color="auto"/>
        <w:bottom w:val="none" w:sz="0" w:space="0" w:color="auto"/>
        <w:right w:val="none" w:sz="0" w:space="0" w:color="auto"/>
      </w:divBdr>
    </w:div>
    <w:div w:id="263421733">
      <w:bodyDiv w:val="1"/>
      <w:marLeft w:val="0"/>
      <w:marRight w:val="0"/>
      <w:marTop w:val="0"/>
      <w:marBottom w:val="0"/>
      <w:divBdr>
        <w:top w:val="none" w:sz="0" w:space="0" w:color="auto"/>
        <w:left w:val="none" w:sz="0" w:space="0" w:color="auto"/>
        <w:bottom w:val="none" w:sz="0" w:space="0" w:color="auto"/>
        <w:right w:val="none" w:sz="0" w:space="0" w:color="auto"/>
      </w:divBdr>
    </w:div>
    <w:div w:id="270282552">
      <w:bodyDiv w:val="1"/>
      <w:marLeft w:val="0"/>
      <w:marRight w:val="0"/>
      <w:marTop w:val="0"/>
      <w:marBottom w:val="0"/>
      <w:divBdr>
        <w:top w:val="none" w:sz="0" w:space="0" w:color="auto"/>
        <w:left w:val="none" w:sz="0" w:space="0" w:color="auto"/>
        <w:bottom w:val="none" w:sz="0" w:space="0" w:color="auto"/>
        <w:right w:val="none" w:sz="0" w:space="0" w:color="auto"/>
      </w:divBdr>
    </w:div>
    <w:div w:id="288512081">
      <w:bodyDiv w:val="1"/>
      <w:marLeft w:val="0"/>
      <w:marRight w:val="0"/>
      <w:marTop w:val="0"/>
      <w:marBottom w:val="0"/>
      <w:divBdr>
        <w:top w:val="none" w:sz="0" w:space="0" w:color="auto"/>
        <w:left w:val="none" w:sz="0" w:space="0" w:color="auto"/>
        <w:bottom w:val="none" w:sz="0" w:space="0" w:color="auto"/>
        <w:right w:val="none" w:sz="0" w:space="0" w:color="auto"/>
      </w:divBdr>
    </w:div>
    <w:div w:id="340468450">
      <w:bodyDiv w:val="1"/>
      <w:marLeft w:val="0"/>
      <w:marRight w:val="0"/>
      <w:marTop w:val="0"/>
      <w:marBottom w:val="0"/>
      <w:divBdr>
        <w:top w:val="none" w:sz="0" w:space="0" w:color="auto"/>
        <w:left w:val="none" w:sz="0" w:space="0" w:color="auto"/>
        <w:bottom w:val="none" w:sz="0" w:space="0" w:color="auto"/>
        <w:right w:val="none" w:sz="0" w:space="0" w:color="auto"/>
      </w:divBdr>
    </w:div>
    <w:div w:id="350255682">
      <w:bodyDiv w:val="1"/>
      <w:marLeft w:val="0"/>
      <w:marRight w:val="0"/>
      <w:marTop w:val="0"/>
      <w:marBottom w:val="0"/>
      <w:divBdr>
        <w:top w:val="none" w:sz="0" w:space="0" w:color="auto"/>
        <w:left w:val="none" w:sz="0" w:space="0" w:color="auto"/>
        <w:bottom w:val="none" w:sz="0" w:space="0" w:color="auto"/>
        <w:right w:val="none" w:sz="0" w:space="0" w:color="auto"/>
      </w:divBdr>
    </w:div>
    <w:div w:id="351029462">
      <w:bodyDiv w:val="1"/>
      <w:marLeft w:val="0"/>
      <w:marRight w:val="0"/>
      <w:marTop w:val="0"/>
      <w:marBottom w:val="0"/>
      <w:divBdr>
        <w:top w:val="none" w:sz="0" w:space="0" w:color="auto"/>
        <w:left w:val="none" w:sz="0" w:space="0" w:color="auto"/>
        <w:bottom w:val="none" w:sz="0" w:space="0" w:color="auto"/>
        <w:right w:val="none" w:sz="0" w:space="0" w:color="auto"/>
      </w:divBdr>
    </w:div>
    <w:div w:id="367920471">
      <w:bodyDiv w:val="1"/>
      <w:marLeft w:val="0"/>
      <w:marRight w:val="0"/>
      <w:marTop w:val="0"/>
      <w:marBottom w:val="0"/>
      <w:divBdr>
        <w:top w:val="none" w:sz="0" w:space="0" w:color="auto"/>
        <w:left w:val="none" w:sz="0" w:space="0" w:color="auto"/>
        <w:bottom w:val="none" w:sz="0" w:space="0" w:color="auto"/>
        <w:right w:val="none" w:sz="0" w:space="0" w:color="auto"/>
      </w:divBdr>
    </w:div>
    <w:div w:id="393897845">
      <w:bodyDiv w:val="1"/>
      <w:marLeft w:val="0"/>
      <w:marRight w:val="0"/>
      <w:marTop w:val="0"/>
      <w:marBottom w:val="0"/>
      <w:divBdr>
        <w:top w:val="none" w:sz="0" w:space="0" w:color="auto"/>
        <w:left w:val="none" w:sz="0" w:space="0" w:color="auto"/>
        <w:bottom w:val="none" w:sz="0" w:space="0" w:color="auto"/>
        <w:right w:val="none" w:sz="0" w:space="0" w:color="auto"/>
      </w:divBdr>
    </w:div>
    <w:div w:id="404962003">
      <w:bodyDiv w:val="1"/>
      <w:marLeft w:val="0"/>
      <w:marRight w:val="0"/>
      <w:marTop w:val="0"/>
      <w:marBottom w:val="0"/>
      <w:divBdr>
        <w:top w:val="none" w:sz="0" w:space="0" w:color="auto"/>
        <w:left w:val="none" w:sz="0" w:space="0" w:color="auto"/>
        <w:bottom w:val="none" w:sz="0" w:space="0" w:color="auto"/>
        <w:right w:val="none" w:sz="0" w:space="0" w:color="auto"/>
      </w:divBdr>
    </w:div>
    <w:div w:id="412625921">
      <w:bodyDiv w:val="1"/>
      <w:marLeft w:val="0"/>
      <w:marRight w:val="0"/>
      <w:marTop w:val="0"/>
      <w:marBottom w:val="0"/>
      <w:divBdr>
        <w:top w:val="none" w:sz="0" w:space="0" w:color="auto"/>
        <w:left w:val="none" w:sz="0" w:space="0" w:color="auto"/>
        <w:bottom w:val="none" w:sz="0" w:space="0" w:color="auto"/>
        <w:right w:val="none" w:sz="0" w:space="0" w:color="auto"/>
      </w:divBdr>
    </w:div>
    <w:div w:id="431047440">
      <w:bodyDiv w:val="1"/>
      <w:marLeft w:val="0"/>
      <w:marRight w:val="0"/>
      <w:marTop w:val="0"/>
      <w:marBottom w:val="0"/>
      <w:divBdr>
        <w:top w:val="none" w:sz="0" w:space="0" w:color="auto"/>
        <w:left w:val="none" w:sz="0" w:space="0" w:color="auto"/>
        <w:bottom w:val="none" w:sz="0" w:space="0" w:color="auto"/>
        <w:right w:val="none" w:sz="0" w:space="0" w:color="auto"/>
      </w:divBdr>
    </w:div>
    <w:div w:id="443230109">
      <w:bodyDiv w:val="1"/>
      <w:marLeft w:val="0"/>
      <w:marRight w:val="0"/>
      <w:marTop w:val="0"/>
      <w:marBottom w:val="0"/>
      <w:divBdr>
        <w:top w:val="none" w:sz="0" w:space="0" w:color="auto"/>
        <w:left w:val="none" w:sz="0" w:space="0" w:color="auto"/>
        <w:bottom w:val="none" w:sz="0" w:space="0" w:color="auto"/>
        <w:right w:val="none" w:sz="0" w:space="0" w:color="auto"/>
      </w:divBdr>
    </w:div>
    <w:div w:id="450322280">
      <w:bodyDiv w:val="1"/>
      <w:marLeft w:val="0"/>
      <w:marRight w:val="0"/>
      <w:marTop w:val="0"/>
      <w:marBottom w:val="0"/>
      <w:divBdr>
        <w:top w:val="none" w:sz="0" w:space="0" w:color="auto"/>
        <w:left w:val="none" w:sz="0" w:space="0" w:color="auto"/>
        <w:bottom w:val="none" w:sz="0" w:space="0" w:color="auto"/>
        <w:right w:val="none" w:sz="0" w:space="0" w:color="auto"/>
      </w:divBdr>
    </w:div>
    <w:div w:id="452479220">
      <w:bodyDiv w:val="1"/>
      <w:marLeft w:val="0"/>
      <w:marRight w:val="0"/>
      <w:marTop w:val="0"/>
      <w:marBottom w:val="0"/>
      <w:divBdr>
        <w:top w:val="none" w:sz="0" w:space="0" w:color="auto"/>
        <w:left w:val="none" w:sz="0" w:space="0" w:color="auto"/>
        <w:bottom w:val="none" w:sz="0" w:space="0" w:color="auto"/>
        <w:right w:val="none" w:sz="0" w:space="0" w:color="auto"/>
      </w:divBdr>
    </w:div>
    <w:div w:id="456919278">
      <w:bodyDiv w:val="1"/>
      <w:marLeft w:val="0"/>
      <w:marRight w:val="0"/>
      <w:marTop w:val="0"/>
      <w:marBottom w:val="0"/>
      <w:divBdr>
        <w:top w:val="none" w:sz="0" w:space="0" w:color="auto"/>
        <w:left w:val="none" w:sz="0" w:space="0" w:color="auto"/>
        <w:bottom w:val="none" w:sz="0" w:space="0" w:color="auto"/>
        <w:right w:val="none" w:sz="0" w:space="0" w:color="auto"/>
      </w:divBdr>
    </w:div>
    <w:div w:id="481503075">
      <w:bodyDiv w:val="1"/>
      <w:marLeft w:val="0"/>
      <w:marRight w:val="0"/>
      <w:marTop w:val="0"/>
      <w:marBottom w:val="0"/>
      <w:divBdr>
        <w:top w:val="none" w:sz="0" w:space="0" w:color="auto"/>
        <w:left w:val="none" w:sz="0" w:space="0" w:color="auto"/>
        <w:bottom w:val="none" w:sz="0" w:space="0" w:color="auto"/>
        <w:right w:val="none" w:sz="0" w:space="0" w:color="auto"/>
      </w:divBdr>
    </w:div>
    <w:div w:id="500121863">
      <w:bodyDiv w:val="1"/>
      <w:marLeft w:val="0"/>
      <w:marRight w:val="0"/>
      <w:marTop w:val="0"/>
      <w:marBottom w:val="0"/>
      <w:divBdr>
        <w:top w:val="none" w:sz="0" w:space="0" w:color="auto"/>
        <w:left w:val="none" w:sz="0" w:space="0" w:color="auto"/>
        <w:bottom w:val="none" w:sz="0" w:space="0" w:color="auto"/>
        <w:right w:val="none" w:sz="0" w:space="0" w:color="auto"/>
      </w:divBdr>
    </w:div>
    <w:div w:id="531070197">
      <w:bodyDiv w:val="1"/>
      <w:marLeft w:val="0"/>
      <w:marRight w:val="0"/>
      <w:marTop w:val="0"/>
      <w:marBottom w:val="0"/>
      <w:divBdr>
        <w:top w:val="none" w:sz="0" w:space="0" w:color="auto"/>
        <w:left w:val="none" w:sz="0" w:space="0" w:color="auto"/>
        <w:bottom w:val="none" w:sz="0" w:space="0" w:color="auto"/>
        <w:right w:val="none" w:sz="0" w:space="0" w:color="auto"/>
      </w:divBdr>
    </w:div>
    <w:div w:id="604726588">
      <w:bodyDiv w:val="1"/>
      <w:marLeft w:val="0"/>
      <w:marRight w:val="0"/>
      <w:marTop w:val="0"/>
      <w:marBottom w:val="0"/>
      <w:divBdr>
        <w:top w:val="none" w:sz="0" w:space="0" w:color="auto"/>
        <w:left w:val="none" w:sz="0" w:space="0" w:color="auto"/>
        <w:bottom w:val="none" w:sz="0" w:space="0" w:color="auto"/>
        <w:right w:val="none" w:sz="0" w:space="0" w:color="auto"/>
      </w:divBdr>
    </w:div>
    <w:div w:id="629629560">
      <w:bodyDiv w:val="1"/>
      <w:marLeft w:val="0"/>
      <w:marRight w:val="0"/>
      <w:marTop w:val="0"/>
      <w:marBottom w:val="0"/>
      <w:divBdr>
        <w:top w:val="none" w:sz="0" w:space="0" w:color="auto"/>
        <w:left w:val="none" w:sz="0" w:space="0" w:color="auto"/>
        <w:bottom w:val="none" w:sz="0" w:space="0" w:color="auto"/>
        <w:right w:val="none" w:sz="0" w:space="0" w:color="auto"/>
      </w:divBdr>
    </w:div>
    <w:div w:id="650065925">
      <w:bodyDiv w:val="1"/>
      <w:marLeft w:val="0"/>
      <w:marRight w:val="0"/>
      <w:marTop w:val="0"/>
      <w:marBottom w:val="0"/>
      <w:divBdr>
        <w:top w:val="none" w:sz="0" w:space="0" w:color="auto"/>
        <w:left w:val="none" w:sz="0" w:space="0" w:color="auto"/>
        <w:bottom w:val="none" w:sz="0" w:space="0" w:color="auto"/>
        <w:right w:val="none" w:sz="0" w:space="0" w:color="auto"/>
      </w:divBdr>
    </w:div>
    <w:div w:id="652561866">
      <w:bodyDiv w:val="1"/>
      <w:marLeft w:val="0"/>
      <w:marRight w:val="0"/>
      <w:marTop w:val="0"/>
      <w:marBottom w:val="0"/>
      <w:divBdr>
        <w:top w:val="none" w:sz="0" w:space="0" w:color="auto"/>
        <w:left w:val="none" w:sz="0" w:space="0" w:color="auto"/>
        <w:bottom w:val="none" w:sz="0" w:space="0" w:color="auto"/>
        <w:right w:val="none" w:sz="0" w:space="0" w:color="auto"/>
      </w:divBdr>
    </w:div>
    <w:div w:id="658651221">
      <w:bodyDiv w:val="1"/>
      <w:marLeft w:val="0"/>
      <w:marRight w:val="0"/>
      <w:marTop w:val="0"/>
      <w:marBottom w:val="0"/>
      <w:divBdr>
        <w:top w:val="none" w:sz="0" w:space="0" w:color="auto"/>
        <w:left w:val="none" w:sz="0" w:space="0" w:color="auto"/>
        <w:bottom w:val="none" w:sz="0" w:space="0" w:color="auto"/>
        <w:right w:val="none" w:sz="0" w:space="0" w:color="auto"/>
      </w:divBdr>
    </w:div>
    <w:div w:id="681861149">
      <w:bodyDiv w:val="1"/>
      <w:marLeft w:val="0"/>
      <w:marRight w:val="0"/>
      <w:marTop w:val="0"/>
      <w:marBottom w:val="0"/>
      <w:divBdr>
        <w:top w:val="none" w:sz="0" w:space="0" w:color="auto"/>
        <w:left w:val="none" w:sz="0" w:space="0" w:color="auto"/>
        <w:bottom w:val="none" w:sz="0" w:space="0" w:color="auto"/>
        <w:right w:val="none" w:sz="0" w:space="0" w:color="auto"/>
      </w:divBdr>
    </w:div>
    <w:div w:id="696659279">
      <w:bodyDiv w:val="1"/>
      <w:marLeft w:val="0"/>
      <w:marRight w:val="0"/>
      <w:marTop w:val="0"/>
      <w:marBottom w:val="0"/>
      <w:divBdr>
        <w:top w:val="none" w:sz="0" w:space="0" w:color="auto"/>
        <w:left w:val="none" w:sz="0" w:space="0" w:color="auto"/>
        <w:bottom w:val="none" w:sz="0" w:space="0" w:color="auto"/>
        <w:right w:val="none" w:sz="0" w:space="0" w:color="auto"/>
      </w:divBdr>
    </w:div>
    <w:div w:id="729117525">
      <w:bodyDiv w:val="1"/>
      <w:marLeft w:val="0"/>
      <w:marRight w:val="0"/>
      <w:marTop w:val="0"/>
      <w:marBottom w:val="0"/>
      <w:divBdr>
        <w:top w:val="none" w:sz="0" w:space="0" w:color="auto"/>
        <w:left w:val="none" w:sz="0" w:space="0" w:color="auto"/>
        <w:bottom w:val="none" w:sz="0" w:space="0" w:color="auto"/>
        <w:right w:val="none" w:sz="0" w:space="0" w:color="auto"/>
      </w:divBdr>
    </w:div>
    <w:div w:id="760219656">
      <w:bodyDiv w:val="1"/>
      <w:marLeft w:val="0"/>
      <w:marRight w:val="0"/>
      <w:marTop w:val="0"/>
      <w:marBottom w:val="0"/>
      <w:divBdr>
        <w:top w:val="none" w:sz="0" w:space="0" w:color="auto"/>
        <w:left w:val="none" w:sz="0" w:space="0" w:color="auto"/>
        <w:bottom w:val="none" w:sz="0" w:space="0" w:color="auto"/>
        <w:right w:val="none" w:sz="0" w:space="0" w:color="auto"/>
      </w:divBdr>
    </w:div>
    <w:div w:id="767845147">
      <w:bodyDiv w:val="1"/>
      <w:marLeft w:val="0"/>
      <w:marRight w:val="0"/>
      <w:marTop w:val="0"/>
      <w:marBottom w:val="0"/>
      <w:divBdr>
        <w:top w:val="none" w:sz="0" w:space="0" w:color="auto"/>
        <w:left w:val="none" w:sz="0" w:space="0" w:color="auto"/>
        <w:bottom w:val="none" w:sz="0" w:space="0" w:color="auto"/>
        <w:right w:val="none" w:sz="0" w:space="0" w:color="auto"/>
      </w:divBdr>
    </w:div>
    <w:div w:id="783889697">
      <w:bodyDiv w:val="1"/>
      <w:marLeft w:val="0"/>
      <w:marRight w:val="0"/>
      <w:marTop w:val="0"/>
      <w:marBottom w:val="0"/>
      <w:divBdr>
        <w:top w:val="none" w:sz="0" w:space="0" w:color="auto"/>
        <w:left w:val="none" w:sz="0" w:space="0" w:color="auto"/>
        <w:bottom w:val="none" w:sz="0" w:space="0" w:color="auto"/>
        <w:right w:val="none" w:sz="0" w:space="0" w:color="auto"/>
      </w:divBdr>
    </w:div>
    <w:div w:id="830021374">
      <w:bodyDiv w:val="1"/>
      <w:marLeft w:val="0"/>
      <w:marRight w:val="0"/>
      <w:marTop w:val="0"/>
      <w:marBottom w:val="0"/>
      <w:divBdr>
        <w:top w:val="none" w:sz="0" w:space="0" w:color="auto"/>
        <w:left w:val="none" w:sz="0" w:space="0" w:color="auto"/>
        <w:bottom w:val="none" w:sz="0" w:space="0" w:color="auto"/>
        <w:right w:val="none" w:sz="0" w:space="0" w:color="auto"/>
      </w:divBdr>
    </w:div>
    <w:div w:id="832188720">
      <w:bodyDiv w:val="1"/>
      <w:marLeft w:val="0"/>
      <w:marRight w:val="0"/>
      <w:marTop w:val="0"/>
      <w:marBottom w:val="0"/>
      <w:divBdr>
        <w:top w:val="none" w:sz="0" w:space="0" w:color="auto"/>
        <w:left w:val="none" w:sz="0" w:space="0" w:color="auto"/>
        <w:bottom w:val="none" w:sz="0" w:space="0" w:color="auto"/>
        <w:right w:val="none" w:sz="0" w:space="0" w:color="auto"/>
      </w:divBdr>
    </w:div>
    <w:div w:id="837116751">
      <w:bodyDiv w:val="1"/>
      <w:marLeft w:val="0"/>
      <w:marRight w:val="0"/>
      <w:marTop w:val="0"/>
      <w:marBottom w:val="0"/>
      <w:divBdr>
        <w:top w:val="none" w:sz="0" w:space="0" w:color="auto"/>
        <w:left w:val="none" w:sz="0" w:space="0" w:color="auto"/>
        <w:bottom w:val="none" w:sz="0" w:space="0" w:color="auto"/>
        <w:right w:val="none" w:sz="0" w:space="0" w:color="auto"/>
      </w:divBdr>
    </w:div>
    <w:div w:id="843856664">
      <w:bodyDiv w:val="1"/>
      <w:marLeft w:val="0"/>
      <w:marRight w:val="0"/>
      <w:marTop w:val="0"/>
      <w:marBottom w:val="0"/>
      <w:divBdr>
        <w:top w:val="none" w:sz="0" w:space="0" w:color="auto"/>
        <w:left w:val="none" w:sz="0" w:space="0" w:color="auto"/>
        <w:bottom w:val="none" w:sz="0" w:space="0" w:color="auto"/>
        <w:right w:val="none" w:sz="0" w:space="0" w:color="auto"/>
      </w:divBdr>
    </w:div>
    <w:div w:id="862011626">
      <w:bodyDiv w:val="1"/>
      <w:marLeft w:val="0"/>
      <w:marRight w:val="0"/>
      <w:marTop w:val="0"/>
      <w:marBottom w:val="0"/>
      <w:divBdr>
        <w:top w:val="none" w:sz="0" w:space="0" w:color="auto"/>
        <w:left w:val="none" w:sz="0" w:space="0" w:color="auto"/>
        <w:bottom w:val="none" w:sz="0" w:space="0" w:color="auto"/>
        <w:right w:val="none" w:sz="0" w:space="0" w:color="auto"/>
      </w:divBdr>
    </w:div>
    <w:div w:id="883642088">
      <w:bodyDiv w:val="1"/>
      <w:marLeft w:val="0"/>
      <w:marRight w:val="0"/>
      <w:marTop w:val="0"/>
      <w:marBottom w:val="0"/>
      <w:divBdr>
        <w:top w:val="none" w:sz="0" w:space="0" w:color="auto"/>
        <w:left w:val="none" w:sz="0" w:space="0" w:color="auto"/>
        <w:bottom w:val="none" w:sz="0" w:space="0" w:color="auto"/>
        <w:right w:val="none" w:sz="0" w:space="0" w:color="auto"/>
      </w:divBdr>
    </w:div>
    <w:div w:id="917834328">
      <w:bodyDiv w:val="1"/>
      <w:marLeft w:val="0"/>
      <w:marRight w:val="0"/>
      <w:marTop w:val="0"/>
      <w:marBottom w:val="0"/>
      <w:divBdr>
        <w:top w:val="none" w:sz="0" w:space="0" w:color="auto"/>
        <w:left w:val="none" w:sz="0" w:space="0" w:color="auto"/>
        <w:bottom w:val="none" w:sz="0" w:space="0" w:color="auto"/>
        <w:right w:val="none" w:sz="0" w:space="0" w:color="auto"/>
      </w:divBdr>
    </w:div>
    <w:div w:id="950011410">
      <w:bodyDiv w:val="1"/>
      <w:marLeft w:val="0"/>
      <w:marRight w:val="0"/>
      <w:marTop w:val="0"/>
      <w:marBottom w:val="0"/>
      <w:divBdr>
        <w:top w:val="none" w:sz="0" w:space="0" w:color="auto"/>
        <w:left w:val="none" w:sz="0" w:space="0" w:color="auto"/>
        <w:bottom w:val="none" w:sz="0" w:space="0" w:color="auto"/>
        <w:right w:val="none" w:sz="0" w:space="0" w:color="auto"/>
      </w:divBdr>
    </w:div>
    <w:div w:id="953757068">
      <w:bodyDiv w:val="1"/>
      <w:marLeft w:val="0"/>
      <w:marRight w:val="0"/>
      <w:marTop w:val="0"/>
      <w:marBottom w:val="0"/>
      <w:divBdr>
        <w:top w:val="none" w:sz="0" w:space="0" w:color="auto"/>
        <w:left w:val="none" w:sz="0" w:space="0" w:color="auto"/>
        <w:bottom w:val="none" w:sz="0" w:space="0" w:color="auto"/>
        <w:right w:val="none" w:sz="0" w:space="0" w:color="auto"/>
      </w:divBdr>
    </w:div>
    <w:div w:id="956175531">
      <w:bodyDiv w:val="1"/>
      <w:marLeft w:val="0"/>
      <w:marRight w:val="0"/>
      <w:marTop w:val="0"/>
      <w:marBottom w:val="0"/>
      <w:divBdr>
        <w:top w:val="none" w:sz="0" w:space="0" w:color="auto"/>
        <w:left w:val="none" w:sz="0" w:space="0" w:color="auto"/>
        <w:bottom w:val="none" w:sz="0" w:space="0" w:color="auto"/>
        <w:right w:val="none" w:sz="0" w:space="0" w:color="auto"/>
      </w:divBdr>
    </w:div>
    <w:div w:id="983116929">
      <w:bodyDiv w:val="1"/>
      <w:marLeft w:val="0"/>
      <w:marRight w:val="0"/>
      <w:marTop w:val="0"/>
      <w:marBottom w:val="0"/>
      <w:divBdr>
        <w:top w:val="none" w:sz="0" w:space="0" w:color="auto"/>
        <w:left w:val="none" w:sz="0" w:space="0" w:color="auto"/>
        <w:bottom w:val="none" w:sz="0" w:space="0" w:color="auto"/>
        <w:right w:val="none" w:sz="0" w:space="0" w:color="auto"/>
      </w:divBdr>
    </w:div>
    <w:div w:id="1022971601">
      <w:bodyDiv w:val="1"/>
      <w:marLeft w:val="0"/>
      <w:marRight w:val="0"/>
      <w:marTop w:val="0"/>
      <w:marBottom w:val="0"/>
      <w:divBdr>
        <w:top w:val="none" w:sz="0" w:space="0" w:color="auto"/>
        <w:left w:val="none" w:sz="0" w:space="0" w:color="auto"/>
        <w:bottom w:val="none" w:sz="0" w:space="0" w:color="auto"/>
        <w:right w:val="none" w:sz="0" w:space="0" w:color="auto"/>
      </w:divBdr>
    </w:div>
    <w:div w:id="1036588289">
      <w:bodyDiv w:val="1"/>
      <w:marLeft w:val="0"/>
      <w:marRight w:val="0"/>
      <w:marTop w:val="0"/>
      <w:marBottom w:val="0"/>
      <w:divBdr>
        <w:top w:val="none" w:sz="0" w:space="0" w:color="auto"/>
        <w:left w:val="none" w:sz="0" w:space="0" w:color="auto"/>
        <w:bottom w:val="none" w:sz="0" w:space="0" w:color="auto"/>
        <w:right w:val="none" w:sz="0" w:space="0" w:color="auto"/>
      </w:divBdr>
    </w:div>
    <w:div w:id="1053653062">
      <w:bodyDiv w:val="1"/>
      <w:marLeft w:val="0"/>
      <w:marRight w:val="0"/>
      <w:marTop w:val="0"/>
      <w:marBottom w:val="0"/>
      <w:divBdr>
        <w:top w:val="none" w:sz="0" w:space="0" w:color="auto"/>
        <w:left w:val="none" w:sz="0" w:space="0" w:color="auto"/>
        <w:bottom w:val="none" w:sz="0" w:space="0" w:color="auto"/>
        <w:right w:val="none" w:sz="0" w:space="0" w:color="auto"/>
      </w:divBdr>
    </w:div>
    <w:div w:id="1053970288">
      <w:bodyDiv w:val="1"/>
      <w:marLeft w:val="0"/>
      <w:marRight w:val="0"/>
      <w:marTop w:val="0"/>
      <w:marBottom w:val="0"/>
      <w:divBdr>
        <w:top w:val="none" w:sz="0" w:space="0" w:color="auto"/>
        <w:left w:val="none" w:sz="0" w:space="0" w:color="auto"/>
        <w:bottom w:val="none" w:sz="0" w:space="0" w:color="auto"/>
        <w:right w:val="none" w:sz="0" w:space="0" w:color="auto"/>
      </w:divBdr>
    </w:div>
    <w:div w:id="1065682123">
      <w:bodyDiv w:val="1"/>
      <w:marLeft w:val="0"/>
      <w:marRight w:val="0"/>
      <w:marTop w:val="0"/>
      <w:marBottom w:val="0"/>
      <w:divBdr>
        <w:top w:val="none" w:sz="0" w:space="0" w:color="auto"/>
        <w:left w:val="none" w:sz="0" w:space="0" w:color="auto"/>
        <w:bottom w:val="none" w:sz="0" w:space="0" w:color="auto"/>
        <w:right w:val="none" w:sz="0" w:space="0" w:color="auto"/>
      </w:divBdr>
    </w:div>
    <w:div w:id="1087774565">
      <w:bodyDiv w:val="1"/>
      <w:marLeft w:val="0"/>
      <w:marRight w:val="0"/>
      <w:marTop w:val="0"/>
      <w:marBottom w:val="0"/>
      <w:divBdr>
        <w:top w:val="none" w:sz="0" w:space="0" w:color="auto"/>
        <w:left w:val="none" w:sz="0" w:space="0" w:color="auto"/>
        <w:bottom w:val="none" w:sz="0" w:space="0" w:color="auto"/>
        <w:right w:val="none" w:sz="0" w:space="0" w:color="auto"/>
      </w:divBdr>
    </w:div>
    <w:div w:id="1108892727">
      <w:bodyDiv w:val="1"/>
      <w:marLeft w:val="0"/>
      <w:marRight w:val="0"/>
      <w:marTop w:val="0"/>
      <w:marBottom w:val="0"/>
      <w:divBdr>
        <w:top w:val="none" w:sz="0" w:space="0" w:color="auto"/>
        <w:left w:val="none" w:sz="0" w:space="0" w:color="auto"/>
        <w:bottom w:val="none" w:sz="0" w:space="0" w:color="auto"/>
        <w:right w:val="none" w:sz="0" w:space="0" w:color="auto"/>
      </w:divBdr>
    </w:div>
    <w:div w:id="1128006682">
      <w:bodyDiv w:val="1"/>
      <w:marLeft w:val="0"/>
      <w:marRight w:val="0"/>
      <w:marTop w:val="0"/>
      <w:marBottom w:val="0"/>
      <w:divBdr>
        <w:top w:val="none" w:sz="0" w:space="0" w:color="auto"/>
        <w:left w:val="none" w:sz="0" w:space="0" w:color="auto"/>
        <w:bottom w:val="none" w:sz="0" w:space="0" w:color="auto"/>
        <w:right w:val="none" w:sz="0" w:space="0" w:color="auto"/>
      </w:divBdr>
    </w:div>
    <w:div w:id="1152723246">
      <w:bodyDiv w:val="1"/>
      <w:marLeft w:val="0"/>
      <w:marRight w:val="0"/>
      <w:marTop w:val="0"/>
      <w:marBottom w:val="0"/>
      <w:divBdr>
        <w:top w:val="none" w:sz="0" w:space="0" w:color="auto"/>
        <w:left w:val="none" w:sz="0" w:space="0" w:color="auto"/>
        <w:bottom w:val="none" w:sz="0" w:space="0" w:color="auto"/>
        <w:right w:val="none" w:sz="0" w:space="0" w:color="auto"/>
      </w:divBdr>
    </w:div>
    <w:div w:id="1155412367">
      <w:bodyDiv w:val="1"/>
      <w:marLeft w:val="0"/>
      <w:marRight w:val="0"/>
      <w:marTop w:val="0"/>
      <w:marBottom w:val="0"/>
      <w:divBdr>
        <w:top w:val="none" w:sz="0" w:space="0" w:color="auto"/>
        <w:left w:val="none" w:sz="0" w:space="0" w:color="auto"/>
        <w:bottom w:val="none" w:sz="0" w:space="0" w:color="auto"/>
        <w:right w:val="none" w:sz="0" w:space="0" w:color="auto"/>
      </w:divBdr>
    </w:div>
    <w:div w:id="1165513719">
      <w:bodyDiv w:val="1"/>
      <w:marLeft w:val="0"/>
      <w:marRight w:val="0"/>
      <w:marTop w:val="0"/>
      <w:marBottom w:val="0"/>
      <w:divBdr>
        <w:top w:val="none" w:sz="0" w:space="0" w:color="auto"/>
        <w:left w:val="none" w:sz="0" w:space="0" w:color="auto"/>
        <w:bottom w:val="none" w:sz="0" w:space="0" w:color="auto"/>
        <w:right w:val="none" w:sz="0" w:space="0" w:color="auto"/>
      </w:divBdr>
    </w:div>
    <w:div w:id="1169519533">
      <w:bodyDiv w:val="1"/>
      <w:marLeft w:val="0"/>
      <w:marRight w:val="0"/>
      <w:marTop w:val="0"/>
      <w:marBottom w:val="0"/>
      <w:divBdr>
        <w:top w:val="none" w:sz="0" w:space="0" w:color="auto"/>
        <w:left w:val="none" w:sz="0" w:space="0" w:color="auto"/>
        <w:bottom w:val="none" w:sz="0" w:space="0" w:color="auto"/>
        <w:right w:val="none" w:sz="0" w:space="0" w:color="auto"/>
      </w:divBdr>
    </w:div>
    <w:div w:id="1194266014">
      <w:bodyDiv w:val="1"/>
      <w:marLeft w:val="0"/>
      <w:marRight w:val="0"/>
      <w:marTop w:val="0"/>
      <w:marBottom w:val="0"/>
      <w:divBdr>
        <w:top w:val="none" w:sz="0" w:space="0" w:color="auto"/>
        <w:left w:val="none" w:sz="0" w:space="0" w:color="auto"/>
        <w:bottom w:val="none" w:sz="0" w:space="0" w:color="auto"/>
        <w:right w:val="none" w:sz="0" w:space="0" w:color="auto"/>
      </w:divBdr>
    </w:div>
    <w:div w:id="1198742738">
      <w:bodyDiv w:val="1"/>
      <w:marLeft w:val="0"/>
      <w:marRight w:val="0"/>
      <w:marTop w:val="0"/>
      <w:marBottom w:val="0"/>
      <w:divBdr>
        <w:top w:val="none" w:sz="0" w:space="0" w:color="auto"/>
        <w:left w:val="none" w:sz="0" w:space="0" w:color="auto"/>
        <w:bottom w:val="none" w:sz="0" w:space="0" w:color="auto"/>
        <w:right w:val="none" w:sz="0" w:space="0" w:color="auto"/>
      </w:divBdr>
    </w:div>
    <w:div w:id="1225023419">
      <w:bodyDiv w:val="1"/>
      <w:marLeft w:val="0"/>
      <w:marRight w:val="0"/>
      <w:marTop w:val="0"/>
      <w:marBottom w:val="0"/>
      <w:divBdr>
        <w:top w:val="none" w:sz="0" w:space="0" w:color="auto"/>
        <w:left w:val="none" w:sz="0" w:space="0" w:color="auto"/>
        <w:bottom w:val="none" w:sz="0" w:space="0" w:color="auto"/>
        <w:right w:val="none" w:sz="0" w:space="0" w:color="auto"/>
      </w:divBdr>
    </w:div>
    <w:div w:id="1230535344">
      <w:bodyDiv w:val="1"/>
      <w:marLeft w:val="0"/>
      <w:marRight w:val="0"/>
      <w:marTop w:val="0"/>
      <w:marBottom w:val="0"/>
      <w:divBdr>
        <w:top w:val="none" w:sz="0" w:space="0" w:color="auto"/>
        <w:left w:val="none" w:sz="0" w:space="0" w:color="auto"/>
        <w:bottom w:val="none" w:sz="0" w:space="0" w:color="auto"/>
        <w:right w:val="none" w:sz="0" w:space="0" w:color="auto"/>
      </w:divBdr>
    </w:div>
    <w:div w:id="1256860139">
      <w:bodyDiv w:val="1"/>
      <w:marLeft w:val="0"/>
      <w:marRight w:val="0"/>
      <w:marTop w:val="0"/>
      <w:marBottom w:val="0"/>
      <w:divBdr>
        <w:top w:val="none" w:sz="0" w:space="0" w:color="auto"/>
        <w:left w:val="none" w:sz="0" w:space="0" w:color="auto"/>
        <w:bottom w:val="none" w:sz="0" w:space="0" w:color="auto"/>
        <w:right w:val="none" w:sz="0" w:space="0" w:color="auto"/>
      </w:divBdr>
    </w:div>
    <w:div w:id="1267887186">
      <w:bodyDiv w:val="1"/>
      <w:marLeft w:val="0"/>
      <w:marRight w:val="0"/>
      <w:marTop w:val="0"/>
      <w:marBottom w:val="0"/>
      <w:divBdr>
        <w:top w:val="none" w:sz="0" w:space="0" w:color="auto"/>
        <w:left w:val="none" w:sz="0" w:space="0" w:color="auto"/>
        <w:bottom w:val="none" w:sz="0" w:space="0" w:color="auto"/>
        <w:right w:val="none" w:sz="0" w:space="0" w:color="auto"/>
      </w:divBdr>
    </w:div>
    <w:div w:id="1277562820">
      <w:bodyDiv w:val="1"/>
      <w:marLeft w:val="0"/>
      <w:marRight w:val="0"/>
      <w:marTop w:val="0"/>
      <w:marBottom w:val="0"/>
      <w:divBdr>
        <w:top w:val="none" w:sz="0" w:space="0" w:color="auto"/>
        <w:left w:val="none" w:sz="0" w:space="0" w:color="auto"/>
        <w:bottom w:val="none" w:sz="0" w:space="0" w:color="auto"/>
        <w:right w:val="none" w:sz="0" w:space="0" w:color="auto"/>
      </w:divBdr>
    </w:div>
    <w:div w:id="1278024409">
      <w:bodyDiv w:val="1"/>
      <w:marLeft w:val="0"/>
      <w:marRight w:val="0"/>
      <w:marTop w:val="0"/>
      <w:marBottom w:val="0"/>
      <w:divBdr>
        <w:top w:val="none" w:sz="0" w:space="0" w:color="auto"/>
        <w:left w:val="none" w:sz="0" w:space="0" w:color="auto"/>
        <w:bottom w:val="none" w:sz="0" w:space="0" w:color="auto"/>
        <w:right w:val="none" w:sz="0" w:space="0" w:color="auto"/>
      </w:divBdr>
    </w:div>
    <w:div w:id="1304769202">
      <w:bodyDiv w:val="1"/>
      <w:marLeft w:val="0"/>
      <w:marRight w:val="0"/>
      <w:marTop w:val="0"/>
      <w:marBottom w:val="0"/>
      <w:divBdr>
        <w:top w:val="none" w:sz="0" w:space="0" w:color="auto"/>
        <w:left w:val="none" w:sz="0" w:space="0" w:color="auto"/>
        <w:bottom w:val="none" w:sz="0" w:space="0" w:color="auto"/>
        <w:right w:val="none" w:sz="0" w:space="0" w:color="auto"/>
      </w:divBdr>
    </w:div>
    <w:div w:id="1309699729">
      <w:bodyDiv w:val="1"/>
      <w:marLeft w:val="0"/>
      <w:marRight w:val="0"/>
      <w:marTop w:val="0"/>
      <w:marBottom w:val="0"/>
      <w:divBdr>
        <w:top w:val="none" w:sz="0" w:space="0" w:color="auto"/>
        <w:left w:val="none" w:sz="0" w:space="0" w:color="auto"/>
        <w:bottom w:val="none" w:sz="0" w:space="0" w:color="auto"/>
        <w:right w:val="none" w:sz="0" w:space="0" w:color="auto"/>
      </w:divBdr>
    </w:div>
    <w:div w:id="1312708714">
      <w:bodyDiv w:val="1"/>
      <w:marLeft w:val="0"/>
      <w:marRight w:val="0"/>
      <w:marTop w:val="0"/>
      <w:marBottom w:val="0"/>
      <w:divBdr>
        <w:top w:val="none" w:sz="0" w:space="0" w:color="auto"/>
        <w:left w:val="none" w:sz="0" w:space="0" w:color="auto"/>
        <w:bottom w:val="none" w:sz="0" w:space="0" w:color="auto"/>
        <w:right w:val="none" w:sz="0" w:space="0" w:color="auto"/>
      </w:divBdr>
    </w:div>
    <w:div w:id="1313414096">
      <w:bodyDiv w:val="1"/>
      <w:marLeft w:val="0"/>
      <w:marRight w:val="0"/>
      <w:marTop w:val="0"/>
      <w:marBottom w:val="0"/>
      <w:divBdr>
        <w:top w:val="none" w:sz="0" w:space="0" w:color="auto"/>
        <w:left w:val="none" w:sz="0" w:space="0" w:color="auto"/>
        <w:bottom w:val="none" w:sz="0" w:space="0" w:color="auto"/>
        <w:right w:val="none" w:sz="0" w:space="0" w:color="auto"/>
      </w:divBdr>
    </w:div>
    <w:div w:id="1314599266">
      <w:bodyDiv w:val="1"/>
      <w:marLeft w:val="0"/>
      <w:marRight w:val="0"/>
      <w:marTop w:val="0"/>
      <w:marBottom w:val="0"/>
      <w:divBdr>
        <w:top w:val="none" w:sz="0" w:space="0" w:color="auto"/>
        <w:left w:val="none" w:sz="0" w:space="0" w:color="auto"/>
        <w:bottom w:val="none" w:sz="0" w:space="0" w:color="auto"/>
        <w:right w:val="none" w:sz="0" w:space="0" w:color="auto"/>
      </w:divBdr>
    </w:div>
    <w:div w:id="1323270047">
      <w:bodyDiv w:val="1"/>
      <w:marLeft w:val="0"/>
      <w:marRight w:val="0"/>
      <w:marTop w:val="0"/>
      <w:marBottom w:val="0"/>
      <w:divBdr>
        <w:top w:val="none" w:sz="0" w:space="0" w:color="auto"/>
        <w:left w:val="none" w:sz="0" w:space="0" w:color="auto"/>
        <w:bottom w:val="none" w:sz="0" w:space="0" w:color="auto"/>
        <w:right w:val="none" w:sz="0" w:space="0" w:color="auto"/>
      </w:divBdr>
    </w:div>
    <w:div w:id="1374036505">
      <w:bodyDiv w:val="1"/>
      <w:marLeft w:val="0"/>
      <w:marRight w:val="0"/>
      <w:marTop w:val="0"/>
      <w:marBottom w:val="0"/>
      <w:divBdr>
        <w:top w:val="none" w:sz="0" w:space="0" w:color="auto"/>
        <w:left w:val="none" w:sz="0" w:space="0" w:color="auto"/>
        <w:bottom w:val="none" w:sz="0" w:space="0" w:color="auto"/>
        <w:right w:val="none" w:sz="0" w:space="0" w:color="auto"/>
      </w:divBdr>
    </w:div>
    <w:div w:id="1380402171">
      <w:bodyDiv w:val="1"/>
      <w:marLeft w:val="0"/>
      <w:marRight w:val="0"/>
      <w:marTop w:val="0"/>
      <w:marBottom w:val="0"/>
      <w:divBdr>
        <w:top w:val="none" w:sz="0" w:space="0" w:color="auto"/>
        <w:left w:val="none" w:sz="0" w:space="0" w:color="auto"/>
        <w:bottom w:val="none" w:sz="0" w:space="0" w:color="auto"/>
        <w:right w:val="none" w:sz="0" w:space="0" w:color="auto"/>
      </w:divBdr>
    </w:div>
    <w:div w:id="1403990779">
      <w:bodyDiv w:val="1"/>
      <w:marLeft w:val="0"/>
      <w:marRight w:val="0"/>
      <w:marTop w:val="0"/>
      <w:marBottom w:val="0"/>
      <w:divBdr>
        <w:top w:val="none" w:sz="0" w:space="0" w:color="auto"/>
        <w:left w:val="none" w:sz="0" w:space="0" w:color="auto"/>
        <w:bottom w:val="none" w:sz="0" w:space="0" w:color="auto"/>
        <w:right w:val="none" w:sz="0" w:space="0" w:color="auto"/>
      </w:divBdr>
    </w:div>
    <w:div w:id="1425419380">
      <w:bodyDiv w:val="1"/>
      <w:marLeft w:val="0"/>
      <w:marRight w:val="0"/>
      <w:marTop w:val="0"/>
      <w:marBottom w:val="0"/>
      <w:divBdr>
        <w:top w:val="none" w:sz="0" w:space="0" w:color="auto"/>
        <w:left w:val="none" w:sz="0" w:space="0" w:color="auto"/>
        <w:bottom w:val="none" w:sz="0" w:space="0" w:color="auto"/>
        <w:right w:val="none" w:sz="0" w:space="0" w:color="auto"/>
      </w:divBdr>
    </w:div>
    <w:div w:id="1426145162">
      <w:bodyDiv w:val="1"/>
      <w:marLeft w:val="0"/>
      <w:marRight w:val="0"/>
      <w:marTop w:val="0"/>
      <w:marBottom w:val="0"/>
      <w:divBdr>
        <w:top w:val="none" w:sz="0" w:space="0" w:color="auto"/>
        <w:left w:val="none" w:sz="0" w:space="0" w:color="auto"/>
        <w:bottom w:val="none" w:sz="0" w:space="0" w:color="auto"/>
        <w:right w:val="none" w:sz="0" w:space="0" w:color="auto"/>
      </w:divBdr>
    </w:div>
    <w:div w:id="1433162952">
      <w:bodyDiv w:val="1"/>
      <w:marLeft w:val="0"/>
      <w:marRight w:val="0"/>
      <w:marTop w:val="0"/>
      <w:marBottom w:val="0"/>
      <w:divBdr>
        <w:top w:val="none" w:sz="0" w:space="0" w:color="auto"/>
        <w:left w:val="none" w:sz="0" w:space="0" w:color="auto"/>
        <w:bottom w:val="none" w:sz="0" w:space="0" w:color="auto"/>
        <w:right w:val="none" w:sz="0" w:space="0" w:color="auto"/>
      </w:divBdr>
    </w:div>
    <w:div w:id="1445270746">
      <w:bodyDiv w:val="1"/>
      <w:marLeft w:val="0"/>
      <w:marRight w:val="0"/>
      <w:marTop w:val="0"/>
      <w:marBottom w:val="0"/>
      <w:divBdr>
        <w:top w:val="none" w:sz="0" w:space="0" w:color="auto"/>
        <w:left w:val="none" w:sz="0" w:space="0" w:color="auto"/>
        <w:bottom w:val="none" w:sz="0" w:space="0" w:color="auto"/>
        <w:right w:val="none" w:sz="0" w:space="0" w:color="auto"/>
      </w:divBdr>
    </w:div>
    <w:div w:id="1447777067">
      <w:bodyDiv w:val="1"/>
      <w:marLeft w:val="0"/>
      <w:marRight w:val="0"/>
      <w:marTop w:val="0"/>
      <w:marBottom w:val="0"/>
      <w:divBdr>
        <w:top w:val="none" w:sz="0" w:space="0" w:color="auto"/>
        <w:left w:val="none" w:sz="0" w:space="0" w:color="auto"/>
        <w:bottom w:val="none" w:sz="0" w:space="0" w:color="auto"/>
        <w:right w:val="none" w:sz="0" w:space="0" w:color="auto"/>
      </w:divBdr>
    </w:div>
    <w:div w:id="1479224132">
      <w:bodyDiv w:val="1"/>
      <w:marLeft w:val="0"/>
      <w:marRight w:val="0"/>
      <w:marTop w:val="0"/>
      <w:marBottom w:val="0"/>
      <w:divBdr>
        <w:top w:val="none" w:sz="0" w:space="0" w:color="auto"/>
        <w:left w:val="none" w:sz="0" w:space="0" w:color="auto"/>
        <w:bottom w:val="none" w:sz="0" w:space="0" w:color="auto"/>
        <w:right w:val="none" w:sz="0" w:space="0" w:color="auto"/>
      </w:divBdr>
    </w:div>
    <w:div w:id="1480421520">
      <w:bodyDiv w:val="1"/>
      <w:marLeft w:val="0"/>
      <w:marRight w:val="0"/>
      <w:marTop w:val="0"/>
      <w:marBottom w:val="0"/>
      <w:divBdr>
        <w:top w:val="none" w:sz="0" w:space="0" w:color="auto"/>
        <w:left w:val="none" w:sz="0" w:space="0" w:color="auto"/>
        <w:bottom w:val="none" w:sz="0" w:space="0" w:color="auto"/>
        <w:right w:val="none" w:sz="0" w:space="0" w:color="auto"/>
      </w:divBdr>
    </w:div>
    <w:div w:id="1484272434">
      <w:bodyDiv w:val="1"/>
      <w:marLeft w:val="0"/>
      <w:marRight w:val="0"/>
      <w:marTop w:val="0"/>
      <w:marBottom w:val="0"/>
      <w:divBdr>
        <w:top w:val="none" w:sz="0" w:space="0" w:color="auto"/>
        <w:left w:val="none" w:sz="0" w:space="0" w:color="auto"/>
        <w:bottom w:val="none" w:sz="0" w:space="0" w:color="auto"/>
        <w:right w:val="none" w:sz="0" w:space="0" w:color="auto"/>
      </w:divBdr>
    </w:div>
    <w:div w:id="1487551034">
      <w:bodyDiv w:val="1"/>
      <w:marLeft w:val="0"/>
      <w:marRight w:val="0"/>
      <w:marTop w:val="0"/>
      <w:marBottom w:val="0"/>
      <w:divBdr>
        <w:top w:val="none" w:sz="0" w:space="0" w:color="auto"/>
        <w:left w:val="none" w:sz="0" w:space="0" w:color="auto"/>
        <w:bottom w:val="none" w:sz="0" w:space="0" w:color="auto"/>
        <w:right w:val="none" w:sz="0" w:space="0" w:color="auto"/>
      </w:divBdr>
    </w:div>
    <w:div w:id="1494028790">
      <w:bodyDiv w:val="1"/>
      <w:marLeft w:val="0"/>
      <w:marRight w:val="0"/>
      <w:marTop w:val="0"/>
      <w:marBottom w:val="0"/>
      <w:divBdr>
        <w:top w:val="none" w:sz="0" w:space="0" w:color="auto"/>
        <w:left w:val="none" w:sz="0" w:space="0" w:color="auto"/>
        <w:bottom w:val="none" w:sz="0" w:space="0" w:color="auto"/>
        <w:right w:val="none" w:sz="0" w:space="0" w:color="auto"/>
      </w:divBdr>
    </w:div>
    <w:div w:id="1501655069">
      <w:bodyDiv w:val="1"/>
      <w:marLeft w:val="0"/>
      <w:marRight w:val="0"/>
      <w:marTop w:val="0"/>
      <w:marBottom w:val="0"/>
      <w:divBdr>
        <w:top w:val="none" w:sz="0" w:space="0" w:color="auto"/>
        <w:left w:val="none" w:sz="0" w:space="0" w:color="auto"/>
        <w:bottom w:val="none" w:sz="0" w:space="0" w:color="auto"/>
        <w:right w:val="none" w:sz="0" w:space="0" w:color="auto"/>
      </w:divBdr>
    </w:div>
    <w:div w:id="1579629227">
      <w:bodyDiv w:val="1"/>
      <w:marLeft w:val="0"/>
      <w:marRight w:val="0"/>
      <w:marTop w:val="0"/>
      <w:marBottom w:val="0"/>
      <w:divBdr>
        <w:top w:val="none" w:sz="0" w:space="0" w:color="auto"/>
        <w:left w:val="none" w:sz="0" w:space="0" w:color="auto"/>
        <w:bottom w:val="none" w:sz="0" w:space="0" w:color="auto"/>
        <w:right w:val="none" w:sz="0" w:space="0" w:color="auto"/>
      </w:divBdr>
    </w:div>
    <w:div w:id="1590844516">
      <w:bodyDiv w:val="1"/>
      <w:marLeft w:val="0"/>
      <w:marRight w:val="0"/>
      <w:marTop w:val="0"/>
      <w:marBottom w:val="0"/>
      <w:divBdr>
        <w:top w:val="none" w:sz="0" w:space="0" w:color="auto"/>
        <w:left w:val="none" w:sz="0" w:space="0" w:color="auto"/>
        <w:bottom w:val="none" w:sz="0" w:space="0" w:color="auto"/>
        <w:right w:val="none" w:sz="0" w:space="0" w:color="auto"/>
      </w:divBdr>
    </w:div>
    <w:div w:id="1596864988">
      <w:bodyDiv w:val="1"/>
      <w:marLeft w:val="0"/>
      <w:marRight w:val="0"/>
      <w:marTop w:val="0"/>
      <w:marBottom w:val="0"/>
      <w:divBdr>
        <w:top w:val="none" w:sz="0" w:space="0" w:color="auto"/>
        <w:left w:val="none" w:sz="0" w:space="0" w:color="auto"/>
        <w:bottom w:val="none" w:sz="0" w:space="0" w:color="auto"/>
        <w:right w:val="none" w:sz="0" w:space="0" w:color="auto"/>
      </w:divBdr>
    </w:div>
    <w:div w:id="1599287419">
      <w:bodyDiv w:val="1"/>
      <w:marLeft w:val="0"/>
      <w:marRight w:val="0"/>
      <w:marTop w:val="0"/>
      <w:marBottom w:val="0"/>
      <w:divBdr>
        <w:top w:val="none" w:sz="0" w:space="0" w:color="auto"/>
        <w:left w:val="none" w:sz="0" w:space="0" w:color="auto"/>
        <w:bottom w:val="none" w:sz="0" w:space="0" w:color="auto"/>
        <w:right w:val="none" w:sz="0" w:space="0" w:color="auto"/>
      </w:divBdr>
    </w:div>
    <w:div w:id="1606960489">
      <w:bodyDiv w:val="1"/>
      <w:marLeft w:val="0"/>
      <w:marRight w:val="0"/>
      <w:marTop w:val="0"/>
      <w:marBottom w:val="0"/>
      <w:divBdr>
        <w:top w:val="none" w:sz="0" w:space="0" w:color="auto"/>
        <w:left w:val="none" w:sz="0" w:space="0" w:color="auto"/>
        <w:bottom w:val="none" w:sz="0" w:space="0" w:color="auto"/>
        <w:right w:val="none" w:sz="0" w:space="0" w:color="auto"/>
      </w:divBdr>
    </w:div>
    <w:div w:id="1637906329">
      <w:bodyDiv w:val="1"/>
      <w:marLeft w:val="0"/>
      <w:marRight w:val="0"/>
      <w:marTop w:val="0"/>
      <w:marBottom w:val="0"/>
      <w:divBdr>
        <w:top w:val="none" w:sz="0" w:space="0" w:color="auto"/>
        <w:left w:val="none" w:sz="0" w:space="0" w:color="auto"/>
        <w:bottom w:val="none" w:sz="0" w:space="0" w:color="auto"/>
        <w:right w:val="none" w:sz="0" w:space="0" w:color="auto"/>
      </w:divBdr>
    </w:div>
    <w:div w:id="1651131940">
      <w:bodyDiv w:val="1"/>
      <w:marLeft w:val="0"/>
      <w:marRight w:val="0"/>
      <w:marTop w:val="0"/>
      <w:marBottom w:val="0"/>
      <w:divBdr>
        <w:top w:val="none" w:sz="0" w:space="0" w:color="auto"/>
        <w:left w:val="none" w:sz="0" w:space="0" w:color="auto"/>
        <w:bottom w:val="none" w:sz="0" w:space="0" w:color="auto"/>
        <w:right w:val="none" w:sz="0" w:space="0" w:color="auto"/>
      </w:divBdr>
    </w:div>
    <w:div w:id="1676037288">
      <w:bodyDiv w:val="1"/>
      <w:marLeft w:val="0"/>
      <w:marRight w:val="0"/>
      <w:marTop w:val="0"/>
      <w:marBottom w:val="0"/>
      <w:divBdr>
        <w:top w:val="none" w:sz="0" w:space="0" w:color="auto"/>
        <w:left w:val="none" w:sz="0" w:space="0" w:color="auto"/>
        <w:bottom w:val="none" w:sz="0" w:space="0" w:color="auto"/>
        <w:right w:val="none" w:sz="0" w:space="0" w:color="auto"/>
      </w:divBdr>
    </w:div>
    <w:div w:id="1702627662">
      <w:bodyDiv w:val="1"/>
      <w:marLeft w:val="0"/>
      <w:marRight w:val="0"/>
      <w:marTop w:val="0"/>
      <w:marBottom w:val="0"/>
      <w:divBdr>
        <w:top w:val="none" w:sz="0" w:space="0" w:color="auto"/>
        <w:left w:val="none" w:sz="0" w:space="0" w:color="auto"/>
        <w:bottom w:val="none" w:sz="0" w:space="0" w:color="auto"/>
        <w:right w:val="none" w:sz="0" w:space="0" w:color="auto"/>
      </w:divBdr>
    </w:div>
    <w:div w:id="1712146845">
      <w:bodyDiv w:val="1"/>
      <w:marLeft w:val="0"/>
      <w:marRight w:val="0"/>
      <w:marTop w:val="0"/>
      <w:marBottom w:val="0"/>
      <w:divBdr>
        <w:top w:val="none" w:sz="0" w:space="0" w:color="auto"/>
        <w:left w:val="none" w:sz="0" w:space="0" w:color="auto"/>
        <w:bottom w:val="none" w:sz="0" w:space="0" w:color="auto"/>
        <w:right w:val="none" w:sz="0" w:space="0" w:color="auto"/>
      </w:divBdr>
    </w:div>
    <w:div w:id="1740639829">
      <w:bodyDiv w:val="1"/>
      <w:marLeft w:val="0"/>
      <w:marRight w:val="0"/>
      <w:marTop w:val="0"/>
      <w:marBottom w:val="0"/>
      <w:divBdr>
        <w:top w:val="none" w:sz="0" w:space="0" w:color="auto"/>
        <w:left w:val="none" w:sz="0" w:space="0" w:color="auto"/>
        <w:bottom w:val="none" w:sz="0" w:space="0" w:color="auto"/>
        <w:right w:val="none" w:sz="0" w:space="0" w:color="auto"/>
      </w:divBdr>
    </w:div>
    <w:div w:id="1753434262">
      <w:bodyDiv w:val="1"/>
      <w:marLeft w:val="0"/>
      <w:marRight w:val="0"/>
      <w:marTop w:val="0"/>
      <w:marBottom w:val="0"/>
      <w:divBdr>
        <w:top w:val="none" w:sz="0" w:space="0" w:color="auto"/>
        <w:left w:val="none" w:sz="0" w:space="0" w:color="auto"/>
        <w:bottom w:val="none" w:sz="0" w:space="0" w:color="auto"/>
        <w:right w:val="none" w:sz="0" w:space="0" w:color="auto"/>
      </w:divBdr>
    </w:div>
    <w:div w:id="1769304760">
      <w:bodyDiv w:val="1"/>
      <w:marLeft w:val="0"/>
      <w:marRight w:val="0"/>
      <w:marTop w:val="0"/>
      <w:marBottom w:val="0"/>
      <w:divBdr>
        <w:top w:val="none" w:sz="0" w:space="0" w:color="auto"/>
        <w:left w:val="none" w:sz="0" w:space="0" w:color="auto"/>
        <w:bottom w:val="none" w:sz="0" w:space="0" w:color="auto"/>
        <w:right w:val="none" w:sz="0" w:space="0" w:color="auto"/>
      </w:divBdr>
    </w:div>
    <w:div w:id="1799058121">
      <w:bodyDiv w:val="1"/>
      <w:marLeft w:val="0"/>
      <w:marRight w:val="0"/>
      <w:marTop w:val="0"/>
      <w:marBottom w:val="0"/>
      <w:divBdr>
        <w:top w:val="none" w:sz="0" w:space="0" w:color="auto"/>
        <w:left w:val="none" w:sz="0" w:space="0" w:color="auto"/>
        <w:bottom w:val="none" w:sz="0" w:space="0" w:color="auto"/>
        <w:right w:val="none" w:sz="0" w:space="0" w:color="auto"/>
      </w:divBdr>
    </w:div>
    <w:div w:id="1814835447">
      <w:bodyDiv w:val="1"/>
      <w:marLeft w:val="0"/>
      <w:marRight w:val="0"/>
      <w:marTop w:val="0"/>
      <w:marBottom w:val="0"/>
      <w:divBdr>
        <w:top w:val="none" w:sz="0" w:space="0" w:color="auto"/>
        <w:left w:val="none" w:sz="0" w:space="0" w:color="auto"/>
        <w:bottom w:val="none" w:sz="0" w:space="0" w:color="auto"/>
        <w:right w:val="none" w:sz="0" w:space="0" w:color="auto"/>
      </w:divBdr>
    </w:div>
    <w:div w:id="1847551947">
      <w:bodyDiv w:val="1"/>
      <w:marLeft w:val="0"/>
      <w:marRight w:val="0"/>
      <w:marTop w:val="0"/>
      <w:marBottom w:val="0"/>
      <w:divBdr>
        <w:top w:val="none" w:sz="0" w:space="0" w:color="auto"/>
        <w:left w:val="none" w:sz="0" w:space="0" w:color="auto"/>
        <w:bottom w:val="none" w:sz="0" w:space="0" w:color="auto"/>
        <w:right w:val="none" w:sz="0" w:space="0" w:color="auto"/>
      </w:divBdr>
    </w:div>
    <w:div w:id="1863741664">
      <w:bodyDiv w:val="1"/>
      <w:marLeft w:val="0"/>
      <w:marRight w:val="0"/>
      <w:marTop w:val="0"/>
      <w:marBottom w:val="0"/>
      <w:divBdr>
        <w:top w:val="none" w:sz="0" w:space="0" w:color="auto"/>
        <w:left w:val="none" w:sz="0" w:space="0" w:color="auto"/>
        <w:bottom w:val="none" w:sz="0" w:space="0" w:color="auto"/>
        <w:right w:val="none" w:sz="0" w:space="0" w:color="auto"/>
      </w:divBdr>
    </w:div>
    <w:div w:id="1883590344">
      <w:bodyDiv w:val="1"/>
      <w:marLeft w:val="0"/>
      <w:marRight w:val="0"/>
      <w:marTop w:val="0"/>
      <w:marBottom w:val="0"/>
      <w:divBdr>
        <w:top w:val="none" w:sz="0" w:space="0" w:color="auto"/>
        <w:left w:val="none" w:sz="0" w:space="0" w:color="auto"/>
        <w:bottom w:val="none" w:sz="0" w:space="0" w:color="auto"/>
        <w:right w:val="none" w:sz="0" w:space="0" w:color="auto"/>
      </w:divBdr>
    </w:div>
    <w:div w:id="1885024527">
      <w:bodyDiv w:val="1"/>
      <w:marLeft w:val="0"/>
      <w:marRight w:val="0"/>
      <w:marTop w:val="0"/>
      <w:marBottom w:val="0"/>
      <w:divBdr>
        <w:top w:val="none" w:sz="0" w:space="0" w:color="auto"/>
        <w:left w:val="none" w:sz="0" w:space="0" w:color="auto"/>
        <w:bottom w:val="none" w:sz="0" w:space="0" w:color="auto"/>
        <w:right w:val="none" w:sz="0" w:space="0" w:color="auto"/>
      </w:divBdr>
    </w:div>
    <w:div w:id="1894847593">
      <w:bodyDiv w:val="1"/>
      <w:marLeft w:val="0"/>
      <w:marRight w:val="0"/>
      <w:marTop w:val="0"/>
      <w:marBottom w:val="0"/>
      <w:divBdr>
        <w:top w:val="none" w:sz="0" w:space="0" w:color="auto"/>
        <w:left w:val="none" w:sz="0" w:space="0" w:color="auto"/>
        <w:bottom w:val="none" w:sz="0" w:space="0" w:color="auto"/>
        <w:right w:val="none" w:sz="0" w:space="0" w:color="auto"/>
      </w:divBdr>
    </w:div>
    <w:div w:id="1919825174">
      <w:bodyDiv w:val="1"/>
      <w:marLeft w:val="0"/>
      <w:marRight w:val="0"/>
      <w:marTop w:val="0"/>
      <w:marBottom w:val="0"/>
      <w:divBdr>
        <w:top w:val="none" w:sz="0" w:space="0" w:color="auto"/>
        <w:left w:val="none" w:sz="0" w:space="0" w:color="auto"/>
        <w:bottom w:val="none" w:sz="0" w:space="0" w:color="auto"/>
        <w:right w:val="none" w:sz="0" w:space="0" w:color="auto"/>
      </w:divBdr>
    </w:div>
    <w:div w:id="1927225481">
      <w:bodyDiv w:val="1"/>
      <w:marLeft w:val="0"/>
      <w:marRight w:val="0"/>
      <w:marTop w:val="0"/>
      <w:marBottom w:val="0"/>
      <w:divBdr>
        <w:top w:val="none" w:sz="0" w:space="0" w:color="auto"/>
        <w:left w:val="none" w:sz="0" w:space="0" w:color="auto"/>
        <w:bottom w:val="none" w:sz="0" w:space="0" w:color="auto"/>
        <w:right w:val="none" w:sz="0" w:space="0" w:color="auto"/>
      </w:divBdr>
    </w:div>
    <w:div w:id="1931624748">
      <w:bodyDiv w:val="1"/>
      <w:marLeft w:val="0"/>
      <w:marRight w:val="0"/>
      <w:marTop w:val="0"/>
      <w:marBottom w:val="0"/>
      <w:divBdr>
        <w:top w:val="none" w:sz="0" w:space="0" w:color="auto"/>
        <w:left w:val="none" w:sz="0" w:space="0" w:color="auto"/>
        <w:bottom w:val="none" w:sz="0" w:space="0" w:color="auto"/>
        <w:right w:val="none" w:sz="0" w:space="0" w:color="auto"/>
      </w:divBdr>
    </w:div>
    <w:div w:id="1947152729">
      <w:bodyDiv w:val="1"/>
      <w:marLeft w:val="0"/>
      <w:marRight w:val="0"/>
      <w:marTop w:val="0"/>
      <w:marBottom w:val="0"/>
      <w:divBdr>
        <w:top w:val="none" w:sz="0" w:space="0" w:color="auto"/>
        <w:left w:val="none" w:sz="0" w:space="0" w:color="auto"/>
        <w:bottom w:val="none" w:sz="0" w:space="0" w:color="auto"/>
        <w:right w:val="none" w:sz="0" w:space="0" w:color="auto"/>
      </w:divBdr>
    </w:div>
    <w:div w:id="1976985764">
      <w:bodyDiv w:val="1"/>
      <w:marLeft w:val="0"/>
      <w:marRight w:val="0"/>
      <w:marTop w:val="0"/>
      <w:marBottom w:val="0"/>
      <w:divBdr>
        <w:top w:val="none" w:sz="0" w:space="0" w:color="auto"/>
        <w:left w:val="none" w:sz="0" w:space="0" w:color="auto"/>
        <w:bottom w:val="none" w:sz="0" w:space="0" w:color="auto"/>
        <w:right w:val="none" w:sz="0" w:space="0" w:color="auto"/>
      </w:divBdr>
    </w:div>
    <w:div w:id="2036347551">
      <w:bodyDiv w:val="1"/>
      <w:marLeft w:val="0"/>
      <w:marRight w:val="0"/>
      <w:marTop w:val="0"/>
      <w:marBottom w:val="0"/>
      <w:divBdr>
        <w:top w:val="none" w:sz="0" w:space="0" w:color="auto"/>
        <w:left w:val="none" w:sz="0" w:space="0" w:color="auto"/>
        <w:bottom w:val="none" w:sz="0" w:space="0" w:color="auto"/>
        <w:right w:val="none" w:sz="0" w:space="0" w:color="auto"/>
      </w:divBdr>
    </w:div>
    <w:div w:id="2063169295">
      <w:bodyDiv w:val="1"/>
      <w:marLeft w:val="0"/>
      <w:marRight w:val="0"/>
      <w:marTop w:val="0"/>
      <w:marBottom w:val="0"/>
      <w:divBdr>
        <w:top w:val="none" w:sz="0" w:space="0" w:color="auto"/>
        <w:left w:val="none" w:sz="0" w:space="0" w:color="auto"/>
        <w:bottom w:val="none" w:sz="0" w:space="0" w:color="auto"/>
        <w:right w:val="none" w:sz="0" w:space="0" w:color="auto"/>
      </w:divBdr>
    </w:div>
    <w:div w:id="2096784930">
      <w:bodyDiv w:val="1"/>
      <w:marLeft w:val="0"/>
      <w:marRight w:val="0"/>
      <w:marTop w:val="0"/>
      <w:marBottom w:val="0"/>
      <w:divBdr>
        <w:top w:val="none" w:sz="0" w:space="0" w:color="auto"/>
        <w:left w:val="none" w:sz="0" w:space="0" w:color="auto"/>
        <w:bottom w:val="none" w:sz="0" w:space="0" w:color="auto"/>
        <w:right w:val="none" w:sz="0" w:space="0" w:color="auto"/>
      </w:divBdr>
    </w:div>
    <w:div w:id="21413409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wmf"/><Relationship Id="rId21" Type="http://schemas.openxmlformats.org/officeDocument/2006/relationships/image" Target="media/image5.png"/><Relationship Id="rId42" Type="http://schemas.openxmlformats.org/officeDocument/2006/relationships/footer" Target="footer4.xml"/><Relationship Id="rId63" Type="http://schemas.openxmlformats.org/officeDocument/2006/relationships/image" Target="media/image46.png"/><Relationship Id="rId84" Type="http://schemas.openxmlformats.org/officeDocument/2006/relationships/oleObject" Target="embeddings/oleObject5.bin"/><Relationship Id="rId138" Type="http://schemas.openxmlformats.org/officeDocument/2006/relationships/oleObject" Target="embeddings/oleObject27.bin"/><Relationship Id="rId159" Type="http://schemas.openxmlformats.org/officeDocument/2006/relationships/image" Target="media/image102.png"/><Relationship Id="rId107" Type="http://schemas.openxmlformats.org/officeDocument/2006/relationships/image" Target="media/image70.png"/><Relationship Id="rId11" Type="http://schemas.openxmlformats.org/officeDocument/2006/relationships/footer" Target="footer2.xml"/><Relationship Id="rId32" Type="http://schemas.openxmlformats.org/officeDocument/2006/relationships/image" Target="media/image16.png"/><Relationship Id="rId53" Type="http://schemas.openxmlformats.org/officeDocument/2006/relationships/image" Target="media/image36.png"/><Relationship Id="rId74" Type="http://schemas.openxmlformats.org/officeDocument/2006/relationships/footer" Target="footer6.xml"/><Relationship Id="rId128" Type="http://schemas.openxmlformats.org/officeDocument/2006/relationships/oleObject" Target="embeddings/oleObject22.bin"/><Relationship Id="rId149" Type="http://schemas.openxmlformats.org/officeDocument/2006/relationships/image" Target="media/image96.wmf"/><Relationship Id="rId5" Type="http://schemas.openxmlformats.org/officeDocument/2006/relationships/webSettings" Target="webSettings.xml"/><Relationship Id="rId95" Type="http://schemas.openxmlformats.org/officeDocument/2006/relationships/image" Target="media/image64.wmf"/><Relationship Id="rId160" Type="http://schemas.openxmlformats.org/officeDocument/2006/relationships/image" Target="media/image103.png"/><Relationship Id="rId22" Type="http://schemas.openxmlformats.org/officeDocument/2006/relationships/image" Target="media/image6.png"/><Relationship Id="rId43" Type="http://schemas.openxmlformats.org/officeDocument/2006/relationships/image" Target="media/image26.png"/><Relationship Id="rId64" Type="http://schemas.openxmlformats.org/officeDocument/2006/relationships/image" Target="media/image47.png"/><Relationship Id="rId118" Type="http://schemas.openxmlformats.org/officeDocument/2006/relationships/oleObject" Target="embeddings/oleObject17.bin"/><Relationship Id="rId139" Type="http://schemas.openxmlformats.org/officeDocument/2006/relationships/image" Target="media/image91.wmf"/><Relationship Id="rId85" Type="http://schemas.openxmlformats.org/officeDocument/2006/relationships/image" Target="media/image59.wmf"/><Relationship Id="rId150" Type="http://schemas.openxmlformats.org/officeDocument/2006/relationships/oleObject" Target="embeddings/oleObject33.bin"/><Relationship Id="rId12" Type="http://schemas.openxmlformats.org/officeDocument/2006/relationships/header" Target="header2.xml"/><Relationship Id="rId33" Type="http://schemas.openxmlformats.org/officeDocument/2006/relationships/image" Target="media/image17.png"/><Relationship Id="rId108" Type="http://schemas.openxmlformats.org/officeDocument/2006/relationships/image" Target="media/image71.png"/><Relationship Id="rId129" Type="http://schemas.openxmlformats.org/officeDocument/2006/relationships/image" Target="media/image86.wmf"/><Relationship Id="rId54" Type="http://schemas.openxmlformats.org/officeDocument/2006/relationships/image" Target="media/image37.png"/><Relationship Id="rId70" Type="http://schemas.openxmlformats.org/officeDocument/2006/relationships/header" Target="header4.xml"/><Relationship Id="rId75" Type="http://schemas.openxmlformats.org/officeDocument/2006/relationships/image" Target="media/image54.wmf"/><Relationship Id="rId91" Type="http://schemas.openxmlformats.org/officeDocument/2006/relationships/image" Target="media/image62.wmf"/><Relationship Id="rId96" Type="http://schemas.openxmlformats.org/officeDocument/2006/relationships/oleObject" Target="embeddings/oleObject11.bin"/><Relationship Id="rId140" Type="http://schemas.openxmlformats.org/officeDocument/2006/relationships/oleObject" Target="embeddings/oleObject28.bin"/><Relationship Id="rId145" Type="http://schemas.openxmlformats.org/officeDocument/2006/relationships/image" Target="media/image94.wmf"/><Relationship Id="rId161" Type="http://schemas.openxmlformats.org/officeDocument/2006/relationships/image" Target="media/image104.png"/><Relationship Id="rId166" Type="http://schemas.openxmlformats.org/officeDocument/2006/relationships/image" Target="media/image10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png"/><Relationship Id="rId28" Type="http://schemas.openxmlformats.org/officeDocument/2006/relationships/image" Target="media/image12.png"/><Relationship Id="rId49" Type="http://schemas.openxmlformats.org/officeDocument/2006/relationships/image" Target="media/image32.png"/><Relationship Id="rId114" Type="http://schemas.openxmlformats.org/officeDocument/2006/relationships/image" Target="media/image77.png"/><Relationship Id="rId119" Type="http://schemas.openxmlformats.org/officeDocument/2006/relationships/image" Target="media/image81.wmf"/><Relationship Id="rId44" Type="http://schemas.openxmlformats.org/officeDocument/2006/relationships/image" Target="media/image27.jpeg"/><Relationship Id="rId60" Type="http://schemas.openxmlformats.org/officeDocument/2006/relationships/image" Target="media/image43.png"/><Relationship Id="rId65" Type="http://schemas.openxmlformats.org/officeDocument/2006/relationships/image" Target="media/image48.png"/><Relationship Id="rId81" Type="http://schemas.openxmlformats.org/officeDocument/2006/relationships/image" Target="media/image57.wmf"/><Relationship Id="rId86" Type="http://schemas.openxmlformats.org/officeDocument/2006/relationships/oleObject" Target="embeddings/oleObject6.bin"/><Relationship Id="rId130" Type="http://schemas.openxmlformats.org/officeDocument/2006/relationships/oleObject" Target="embeddings/oleObject23.bin"/><Relationship Id="rId135" Type="http://schemas.openxmlformats.org/officeDocument/2006/relationships/image" Target="media/image89.wmf"/><Relationship Id="rId151" Type="http://schemas.openxmlformats.org/officeDocument/2006/relationships/image" Target="media/image97.wmf"/><Relationship Id="rId156" Type="http://schemas.openxmlformats.org/officeDocument/2006/relationships/oleObject" Target="embeddings/oleObject36.bin"/><Relationship Id="rId13" Type="http://schemas.openxmlformats.org/officeDocument/2006/relationships/header" Target="header3.xml"/><Relationship Id="rId18" Type="http://schemas.openxmlformats.org/officeDocument/2006/relationships/diagramColors" Target="diagrams/colors1.xml"/><Relationship Id="rId39" Type="http://schemas.openxmlformats.org/officeDocument/2006/relationships/image" Target="media/image23.png"/><Relationship Id="rId109" Type="http://schemas.openxmlformats.org/officeDocument/2006/relationships/image" Target="media/image72.png"/><Relationship Id="rId34" Type="http://schemas.openxmlformats.org/officeDocument/2006/relationships/image" Target="media/image18.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oleObject" Target="embeddings/oleObject1.bin"/><Relationship Id="rId97" Type="http://schemas.openxmlformats.org/officeDocument/2006/relationships/image" Target="media/image65.wmf"/><Relationship Id="rId104" Type="http://schemas.openxmlformats.org/officeDocument/2006/relationships/oleObject" Target="embeddings/oleObject15.bin"/><Relationship Id="rId120" Type="http://schemas.openxmlformats.org/officeDocument/2006/relationships/oleObject" Target="embeddings/oleObject18.bin"/><Relationship Id="rId125" Type="http://schemas.openxmlformats.org/officeDocument/2006/relationships/image" Target="media/image84.wmf"/><Relationship Id="rId141" Type="http://schemas.openxmlformats.org/officeDocument/2006/relationships/image" Target="media/image92.wmf"/><Relationship Id="rId146" Type="http://schemas.openxmlformats.org/officeDocument/2006/relationships/oleObject" Target="embeddings/oleObject31.bin"/><Relationship Id="rId167" Type="http://schemas.openxmlformats.org/officeDocument/2006/relationships/image" Target="media/image110.png"/><Relationship Id="rId7" Type="http://schemas.openxmlformats.org/officeDocument/2006/relationships/endnotes" Target="endnotes.xml"/><Relationship Id="rId71" Type="http://schemas.openxmlformats.org/officeDocument/2006/relationships/header" Target="header5.xml"/><Relationship Id="rId92" Type="http://schemas.openxmlformats.org/officeDocument/2006/relationships/oleObject" Target="embeddings/oleObject9.bin"/><Relationship Id="rId162" Type="http://schemas.openxmlformats.org/officeDocument/2006/relationships/image" Target="media/image105.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60.wmf"/><Relationship Id="rId110" Type="http://schemas.openxmlformats.org/officeDocument/2006/relationships/image" Target="media/image73.png"/><Relationship Id="rId115" Type="http://schemas.openxmlformats.org/officeDocument/2006/relationships/image" Target="media/image78.png"/><Relationship Id="rId131" Type="http://schemas.openxmlformats.org/officeDocument/2006/relationships/image" Target="media/image87.wmf"/><Relationship Id="rId136" Type="http://schemas.openxmlformats.org/officeDocument/2006/relationships/oleObject" Target="embeddings/oleObject26.bin"/><Relationship Id="rId157" Type="http://schemas.openxmlformats.org/officeDocument/2006/relationships/image" Target="media/image100.png"/><Relationship Id="rId61" Type="http://schemas.openxmlformats.org/officeDocument/2006/relationships/image" Target="media/image44.png"/><Relationship Id="rId82" Type="http://schemas.openxmlformats.org/officeDocument/2006/relationships/oleObject" Target="embeddings/oleObject4.bin"/><Relationship Id="rId152" Type="http://schemas.openxmlformats.org/officeDocument/2006/relationships/oleObject" Target="embeddings/oleObject34.bin"/><Relationship Id="rId19" Type="http://schemas.microsoft.com/office/2007/relationships/diagramDrawing" Target="diagrams/drawing1.xml"/><Relationship Id="rId14" Type="http://schemas.openxmlformats.org/officeDocument/2006/relationships/footer" Target="footer3.xm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39.png"/><Relationship Id="rId77" Type="http://schemas.openxmlformats.org/officeDocument/2006/relationships/image" Target="media/image55.wmf"/><Relationship Id="rId100" Type="http://schemas.openxmlformats.org/officeDocument/2006/relationships/oleObject" Target="embeddings/oleObject13.bin"/><Relationship Id="rId105" Type="http://schemas.openxmlformats.org/officeDocument/2006/relationships/image" Target="media/image69.wmf"/><Relationship Id="rId126" Type="http://schemas.openxmlformats.org/officeDocument/2006/relationships/oleObject" Target="embeddings/oleObject21.bin"/><Relationship Id="rId147" Type="http://schemas.openxmlformats.org/officeDocument/2006/relationships/image" Target="media/image95.wmf"/><Relationship Id="rId168"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4.png"/><Relationship Id="rId72" Type="http://schemas.openxmlformats.org/officeDocument/2006/relationships/footer" Target="footer5.xml"/><Relationship Id="rId93" Type="http://schemas.openxmlformats.org/officeDocument/2006/relationships/image" Target="media/image63.wmf"/><Relationship Id="rId98" Type="http://schemas.openxmlformats.org/officeDocument/2006/relationships/oleObject" Target="embeddings/oleObject12.bin"/><Relationship Id="rId121" Type="http://schemas.openxmlformats.org/officeDocument/2006/relationships/image" Target="media/image82.wmf"/><Relationship Id="rId142" Type="http://schemas.openxmlformats.org/officeDocument/2006/relationships/oleObject" Target="embeddings/oleObject29.bin"/><Relationship Id="rId163" Type="http://schemas.openxmlformats.org/officeDocument/2006/relationships/image" Target="media/image106.png"/><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image" Target="media/image29.png"/><Relationship Id="rId67" Type="http://schemas.openxmlformats.org/officeDocument/2006/relationships/image" Target="media/image50.png"/><Relationship Id="rId116" Type="http://schemas.openxmlformats.org/officeDocument/2006/relationships/image" Target="media/image79.png"/><Relationship Id="rId137" Type="http://schemas.openxmlformats.org/officeDocument/2006/relationships/image" Target="media/image90.wmf"/><Relationship Id="rId158" Type="http://schemas.openxmlformats.org/officeDocument/2006/relationships/image" Target="media/image101.png"/><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image" Target="media/image45.png"/><Relationship Id="rId83" Type="http://schemas.openxmlformats.org/officeDocument/2006/relationships/image" Target="media/image58.wmf"/><Relationship Id="rId88" Type="http://schemas.openxmlformats.org/officeDocument/2006/relationships/oleObject" Target="embeddings/oleObject7.bin"/><Relationship Id="rId111" Type="http://schemas.openxmlformats.org/officeDocument/2006/relationships/image" Target="media/image74.png"/><Relationship Id="rId132" Type="http://schemas.openxmlformats.org/officeDocument/2006/relationships/oleObject" Target="embeddings/oleObject24.bin"/><Relationship Id="rId153" Type="http://schemas.openxmlformats.org/officeDocument/2006/relationships/image" Target="media/image98.wmf"/><Relationship Id="rId15" Type="http://schemas.openxmlformats.org/officeDocument/2006/relationships/diagramData" Target="diagrams/data1.xml"/><Relationship Id="rId36" Type="http://schemas.openxmlformats.org/officeDocument/2006/relationships/image" Target="media/image20.png"/><Relationship Id="rId57" Type="http://schemas.openxmlformats.org/officeDocument/2006/relationships/image" Target="media/image40.png"/><Relationship Id="rId106" Type="http://schemas.openxmlformats.org/officeDocument/2006/relationships/oleObject" Target="embeddings/oleObject16.bin"/><Relationship Id="rId127" Type="http://schemas.openxmlformats.org/officeDocument/2006/relationships/image" Target="media/image85.wmf"/><Relationship Id="rId10" Type="http://schemas.openxmlformats.org/officeDocument/2006/relationships/footer" Target="footer1.xml"/><Relationship Id="rId31" Type="http://schemas.openxmlformats.org/officeDocument/2006/relationships/image" Target="media/image15.png"/><Relationship Id="rId52" Type="http://schemas.openxmlformats.org/officeDocument/2006/relationships/image" Target="media/image35.png"/><Relationship Id="rId73" Type="http://schemas.openxmlformats.org/officeDocument/2006/relationships/header" Target="header6.xml"/><Relationship Id="rId78" Type="http://schemas.openxmlformats.org/officeDocument/2006/relationships/oleObject" Target="embeddings/oleObject2.bin"/><Relationship Id="rId94" Type="http://schemas.openxmlformats.org/officeDocument/2006/relationships/oleObject" Target="embeddings/oleObject10.bin"/><Relationship Id="rId99" Type="http://schemas.openxmlformats.org/officeDocument/2006/relationships/image" Target="media/image66.wmf"/><Relationship Id="rId101" Type="http://schemas.openxmlformats.org/officeDocument/2006/relationships/image" Target="media/image67.wmf"/><Relationship Id="rId122" Type="http://schemas.openxmlformats.org/officeDocument/2006/relationships/oleObject" Target="embeddings/oleObject19.bin"/><Relationship Id="rId143" Type="http://schemas.openxmlformats.org/officeDocument/2006/relationships/image" Target="media/image93.wmf"/><Relationship Id="rId148" Type="http://schemas.openxmlformats.org/officeDocument/2006/relationships/oleObject" Target="embeddings/oleObject32.bin"/><Relationship Id="rId164" Type="http://schemas.openxmlformats.org/officeDocument/2006/relationships/image" Target="media/image107.png"/><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image" Target="media/image10.png"/><Relationship Id="rId47" Type="http://schemas.openxmlformats.org/officeDocument/2006/relationships/image" Target="media/image30.png"/><Relationship Id="rId68" Type="http://schemas.openxmlformats.org/officeDocument/2006/relationships/image" Target="media/image51.png"/><Relationship Id="rId89" Type="http://schemas.openxmlformats.org/officeDocument/2006/relationships/image" Target="media/image61.wmf"/><Relationship Id="rId112" Type="http://schemas.openxmlformats.org/officeDocument/2006/relationships/image" Target="media/image75.png"/><Relationship Id="rId133" Type="http://schemas.openxmlformats.org/officeDocument/2006/relationships/image" Target="media/image88.wmf"/><Relationship Id="rId154" Type="http://schemas.openxmlformats.org/officeDocument/2006/relationships/oleObject" Target="embeddings/oleObject35.bin"/><Relationship Id="rId16" Type="http://schemas.openxmlformats.org/officeDocument/2006/relationships/diagramLayout" Target="diagrams/layout1.xml"/><Relationship Id="rId37" Type="http://schemas.openxmlformats.org/officeDocument/2006/relationships/image" Target="media/image21.png"/><Relationship Id="rId58" Type="http://schemas.openxmlformats.org/officeDocument/2006/relationships/image" Target="media/image41.png"/><Relationship Id="rId79" Type="http://schemas.openxmlformats.org/officeDocument/2006/relationships/image" Target="media/image56.wmf"/><Relationship Id="rId102" Type="http://schemas.openxmlformats.org/officeDocument/2006/relationships/oleObject" Target="embeddings/oleObject14.bin"/><Relationship Id="rId123" Type="http://schemas.openxmlformats.org/officeDocument/2006/relationships/image" Target="media/image83.wmf"/><Relationship Id="rId144" Type="http://schemas.openxmlformats.org/officeDocument/2006/relationships/oleObject" Target="embeddings/oleObject30.bin"/><Relationship Id="rId90" Type="http://schemas.openxmlformats.org/officeDocument/2006/relationships/oleObject" Target="embeddings/oleObject8.bin"/><Relationship Id="rId165" Type="http://schemas.openxmlformats.org/officeDocument/2006/relationships/image" Target="media/image108.png"/><Relationship Id="rId27" Type="http://schemas.openxmlformats.org/officeDocument/2006/relationships/image" Target="media/image11.png"/><Relationship Id="rId48" Type="http://schemas.openxmlformats.org/officeDocument/2006/relationships/image" Target="media/image31.png"/><Relationship Id="rId69" Type="http://schemas.openxmlformats.org/officeDocument/2006/relationships/image" Target="media/image52.png"/><Relationship Id="rId113" Type="http://schemas.openxmlformats.org/officeDocument/2006/relationships/image" Target="media/image76.png"/><Relationship Id="rId134" Type="http://schemas.openxmlformats.org/officeDocument/2006/relationships/oleObject" Target="embeddings/oleObject25.bin"/><Relationship Id="rId80" Type="http://schemas.openxmlformats.org/officeDocument/2006/relationships/oleObject" Target="embeddings/oleObject3.bin"/><Relationship Id="rId155" Type="http://schemas.openxmlformats.org/officeDocument/2006/relationships/image" Target="media/image99.wmf"/><Relationship Id="rId17" Type="http://schemas.openxmlformats.org/officeDocument/2006/relationships/diagramQuickStyle" Target="diagrams/quickStyle1.xml"/><Relationship Id="rId38" Type="http://schemas.openxmlformats.org/officeDocument/2006/relationships/image" Target="media/image22.jpeg"/><Relationship Id="rId59" Type="http://schemas.openxmlformats.org/officeDocument/2006/relationships/image" Target="media/image42.png"/><Relationship Id="rId103" Type="http://schemas.openxmlformats.org/officeDocument/2006/relationships/image" Target="media/image68.wmf"/><Relationship Id="rId124" Type="http://schemas.openxmlformats.org/officeDocument/2006/relationships/oleObject" Target="embeddings/oleObject20.bin"/></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53.png"/></Relationships>
</file>

<file path=word/diagrams/colors1.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6A798E3-0494-4C35-BAF0-8202E750376B}" type="doc">
      <dgm:prSet loTypeId="urn:microsoft.com/office/officeart/2005/8/layout/hierarchy1" loCatId="hierarchy" qsTypeId="urn:microsoft.com/office/officeart/2005/8/quickstyle/simple1" qsCatId="simple" csTypeId="urn:microsoft.com/office/officeart/2005/8/colors/accent6_2" csCatId="accent6" phldr="1"/>
      <dgm:spPr/>
      <dgm:t>
        <a:bodyPr/>
        <a:lstStyle/>
        <a:p>
          <a:endParaRPr lang="ru-RU"/>
        </a:p>
      </dgm:t>
    </dgm:pt>
    <dgm:pt modelId="{8B2EEB17-1FC3-4406-8DB0-80C7E67780DA}">
      <dgm:prSet phldrT="[Текст]" custT="1">
        <dgm:style>
          <a:lnRef idx="1">
            <a:schemeClr val="accent4"/>
          </a:lnRef>
          <a:fillRef idx="2">
            <a:schemeClr val="accent4"/>
          </a:fillRef>
          <a:effectRef idx="1">
            <a:schemeClr val="accent4"/>
          </a:effectRef>
          <a:fontRef idx="minor">
            <a:schemeClr val="dk1"/>
          </a:fontRef>
        </dgm:style>
      </dgm:prSet>
      <dgm:spPr>
        <a:solidFill>
          <a:schemeClr val="accent6"/>
        </a:solidFill>
        <a:ln w="19050"/>
      </dgm:spPr>
      <dgm:t>
        <a:bodyPr/>
        <a:lstStyle/>
        <a:p>
          <a:pPr algn="ctr"/>
          <a:r>
            <a:rPr lang="ru-RU" sz="1200">
              <a:latin typeface="Times New Roman" panose="02020603050405020304" pitchFamily="18" charset="0"/>
              <a:cs typeface="Times New Roman" panose="02020603050405020304" pitchFamily="18" charset="0"/>
            </a:rPr>
            <a:t>АО "Коммунальные системы Гатчинского района"</a:t>
          </a:r>
        </a:p>
      </dgm:t>
    </dgm:pt>
    <dgm:pt modelId="{811B60E5-6943-486D-A988-EDE354439ED6}" type="parTrans" cxnId="{B7F1F65E-F1DE-4220-830E-0657C2AD5FBD}">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E293244C-B5B0-4873-A9B9-4BF51A3EE8E4}" type="sibTrans" cxnId="{B7F1F65E-F1DE-4220-830E-0657C2AD5FBD}">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01B80EFF-BCE2-4220-93D3-14CE5551FDCF}">
      <dgm:prSet phldrT="[Текст]" custT="1">
        <dgm:style>
          <a:lnRef idx="1">
            <a:schemeClr val="accent4"/>
          </a:lnRef>
          <a:fillRef idx="2">
            <a:schemeClr val="accent4"/>
          </a:fillRef>
          <a:effectRef idx="1">
            <a:schemeClr val="accent4"/>
          </a:effectRef>
          <a:fontRef idx="minor">
            <a:schemeClr val="dk1"/>
          </a:fontRef>
        </dgm:style>
      </dgm:prSet>
      <dgm:spPr>
        <a:solidFill>
          <a:schemeClr val="accent6"/>
        </a:solidFill>
        <a:ln w="12700">
          <a:solidFill>
            <a:schemeClr val="tx1"/>
          </a:solidFill>
        </a:ln>
      </dgm:spPr>
      <dgm:t>
        <a:bodyPr/>
        <a:lstStyle/>
        <a:p>
          <a:pPr algn="ctr"/>
          <a:r>
            <a:rPr lang="ru-RU" sz="1200">
              <a:latin typeface="Times New Roman" panose="02020603050405020304" pitchFamily="18" charset="0"/>
              <a:cs typeface="Times New Roman" panose="02020603050405020304" pitchFamily="18" charset="0"/>
            </a:rPr>
            <a:t>Источники и тепловые сети</a:t>
          </a:r>
        </a:p>
      </dgm:t>
    </dgm:pt>
    <dgm:pt modelId="{E9E5E581-0DF0-44A3-A5E1-E05321D42AE2}" type="parTrans" cxnId="{28C31879-15CB-4263-A07B-12408E3D8E68}">
      <dgm:prSet>
        <dgm:style>
          <a:lnRef idx="0">
            <a:scrgbClr r="0" g="0" b="0"/>
          </a:lnRef>
          <a:fillRef idx="0">
            <a:scrgbClr r="0" g="0" b="0"/>
          </a:fillRef>
          <a:effectRef idx="0">
            <a:scrgbClr r="0" g="0" b="0"/>
          </a:effectRef>
          <a:fontRef idx="minor">
            <a:schemeClr val="tx1"/>
          </a:fontRef>
        </dgm:style>
      </dgm:prSet>
      <dgm:spPr>
        <a:noFill/>
        <a:ln w="19050" cap="flat" cmpd="sng" algn="ctr">
          <a:solidFill>
            <a:schemeClr val="dk1"/>
          </a:solidFill>
          <a:prstDash val="solid"/>
          <a:round/>
          <a:headEnd type="none" w="med" len="med"/>
          <a:tailEnd type="arrow" w="med" len="med"/>
        </a:ln>
      </dgm:spPr>
      <dgm:t>
        <a:bodyPr/>
        <a:lstStyle/>
        <a:p>
          <a:pPr algn="ctr"/>
          <a:endParaRPr lang="ru-RU" sz="1000">
            <a:latin typeface="Times New Roman" panose="02020603050405020304" pitchFamily="18" charset="0"/>
            <a:cs typeface="Times New Roman" panose="02020603050405020304" pitchFamily="18" charset="0"/>
          </a:endParaRPr>
        </a:p>
      </dgm:t>
    </dgm:pt>
    <dgm:pt modelId="{06058AD8-91C8-4773-B3E3-88D1EA3E1646}" type="sibTrans" cxnId="{28C31879-15CB-4263-A07B-12408E3D8E68}">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83BE47D2-59EC-40ED-ACBE-1F10B7876EE4}">
      <dgm:prSet phldrT="[Текст]" custT="1">
        <dgm:style>
          <a:lnRef idx="1">
            <a:schemeClr val="accent4"/>
          </a:lnRef>
          <a:fillRef idx="2">
            <a:schemeClr val="accent4"/>
          </a:fillRef>
          <a:effectRef idx="1">
            <a:schemeClr val="accent4"/>
          </a:effectRef>
          <a:fontRef idx="minor">
            <a:schemeClr val="dk1"/>
          </a:fontRef>
        </dgm:style>
      </dgm:prSet>
      <dgm:spPr>
        <a:solidFill>
          <a:schemeClr val="accent6"/>
        </a:solidFill>
        <a:ln w="12700">
          <a:solidFill>
            <a:schemeClr val="tx1"/>
          </a:solidFill>
        </a:ln>
      </dgm:spPr>
      <dgm:t>
        <a:bodyPr/>
        <a:lstStyle/>
        <a:p>
          <a:pPr algn="ctr"/>
          <a:r>
            <a:rPr lang="ru-RU" sz="1200">
              <a:latin typeface="Times New Roman" panose="02020603050405020304" pitchFamily="18" charset="0"/>
              <a:cs typeface="Times New Roman" panose="02020603050405020304" pitchFamily="18" charset="0"/>
            </a:rPr>
            <a:t>Конечный потребитель</a:t>
          </a:r>
        </a:p>
      </dgm:t>
    </dgm:pt>
    <dgm:pt modelId="{58A6D4B5-C369-49C9-A08D-54B359AA5EF7}" type="parTrans" cxnId="{55463AEA-8B6E-4AB2-AD67-8B0F22D14CB0}">
      <dgm:prSet>
        <dgm:style>
          <a:lnRef idx="0">
            <a:scrgbClr r="0" g="0" b="0"/>
          </a:lnRef>
          <a:fillRef idx="0">
            <a:scrgbClr r="0" g="0" b="0"/>
          </a:fillRef>
          <a:effectRef idx="0">
            <a:scrgbClr r="0" g="0" b="0"/>
          </a:effectRef>
          <a:fontRef idx="minor">
            <a:schemeClr val="tx1"/>
          </a:fontRef>
        </dgm:style>
      </dgm:prSet>
      <dgm:spPr>
        <a:noFill/>
        <a:ln w="19050" cap="flat" cmpd="sng" algn="ctr">
          <a:solidFill>
            <a:schemeClr val="dk1"/>
          </a:solidFill>
          <a:prstDash val="solid"/>
          <a:round/>
          <a:headEnd type="none" w="med" len="med"/>
          <a:tailEnd type="arrow" w="med" len="med"/>
        </a:ln>
      </dgm:spPr>
      <dgm:t>
        <a:bodyPr/>
        <a:lstStyle/>
        <a:p>
          <a:pPr algn="ctr"/>
          <a:endParaRPr lang="ru-RU" sz="1000">
            <a:latin typeface="Times New Roman" panose="02020603050405020304" pitchFamily="18" charset="0"/>
            <a:cs typeface="Times New Roman" panose="02020603050405020304" pitchFamily="18" charset="0"/>
          </a:endParaRPr>
        </a:p>
      </dgm:t>
    </dgm:pt>
    <dgm:pt modelId="{835A5BC7-481E-43EE-91D0-E4EAC793DDE3}" type="sibTrans" cxnId="{55463AEA-8B6E-4AB2-AD67-8B0F22D14CB0}">
      <dgm:prSet/>
      <dgm:spPr/>
      <dgm:t>
        <a:bodyPr/>
        <a:lstStyle/>
        <a:p>
          <a:pPr algn="ctr"/>
          <a:endParaRPr lang="ru-RU" sz="1000">
            <a:latin typeface="Times New Roman" panose="02020603050405020304" pitchFamily="18" charset="0"/>
            <a:cs typeface="Times New Roman" panose="02020603050405020304" pitchFamily="18" charset="0"/>
          </a:endParaRPr>
        </a:p>
      </dgm:t>
    </dgm:pt>
    <dgm:pt modelId="{7599867D-4FA9-4344-A724-0A9261CEB04A}" type="pres">
      <dgm:prSet presAssocID="{76A798E3-0494-4C35-BAF0-8202E750376B}" presName="hierChild1" presStyleCnt="0">
        <dgm:presLayoutVars>
          <dgm:chPref val="1"/>
          <dgm:dir/>
          <dgm:animOne val="branch"/>
          <dgm:animLvl val="lvl"/>
          <dgm:resizeHandles/>
        </dgm:presLayoutVars>
      </dgm:prSet>
      <dgm:spPr/>
      <dgm:t>
        <a:bodyPr/>
        <a:lstStyle/>
        <a:p>
          <a:endParaRPr lang="ru-RU"/>
        </a:p>
      </dgm:t>
    </dgm:pt>
    <dgm:pt modelId="{D0729DE1-194A-403E-AA16-6F9A0AFCB260}" type="pres">
      <dgm:prSet presAssocID="{8B2EEB17-1FC3-4406-8DB0-80C7E67780DA}" presName="hierRoot1" presStyleCnt="0"/>
      <dgm:spPr/>
    </dgm:pt>
    <dgm:pt modelId="{87E6552F-D9E3-479D-B3EF-8E56D19C3FE8}" type="pres">
      <dgm:prSet presAssocID="{8B2EEB17-1FC3-4406-8DB0-80C7E67780DA}" presName="composite" presStyleCnt="0"/>
      <dgm:spPr/>
    </dgm:pt>
    <dgm:pt modelId="{0BD63BAE-8142-443C-B117-6A4493DFAE77}" type="pres">
      <dgm:prSet presAssocID="{8B2EEB17-1FC3-4406-8DB0-80C7E67780DA}" presName="background" presStyleLbl="node0" presStyleIdx="0" presStyleCnt="1">
        <dgm:style>
          <a:lnRef idx="1">
            <a:schemeClr val="dk1"/>
          </a:lnRef>
          <a:fillRef idx="2">
            <a:schemeClr val="dk1"/>
          </a:fillRef>
          <a:effectRef idx="1">
            <a:schemeClr val="dk1"/>
          </a:effectRef>
          <a:fontRef idx="minor">
            <a:schemeClr val="dk1"/>
          </a:fontRef>
        </dgm:style>
      </dgm:prSet>
      <dgm:spPr>
        <a:ln w="12700"/>
      </dgm:spPr>
    </dgm:pt>
    <dgm:pt modelId="{17DACB7F-6472-42B7-912B-F54A8B3E8F56}" type="pres">
      <dgm:prSet presAssocID="{8B2EEB17-1FC3-4406-8DB0-80C7E67780DA}" presName="text" presStyleLbl="fgAcc0" presStyleIdx="0" presStyleCnt="1" custScaleX="224721">
        <dgm:presLayoutVars>
          <dgm:chPref val="3"/>
        </dgm:presLayoutVars>
      </dgm:prSet>
      <dgm:spPr/>
      <dgm:t>
        <a:bodyPr/>
        <a:lstStyle/>
        <a:p>
          <a:endParaRPr lang="ru-RU"/>
        </a:p>
      </dgm:t>
    </dgm:pt>
    <dgm:pt modelId="{85F2F122-6652-441C-AAB2-A50E51841BC1}" type="pres">
      <dgm:prSet presAssocID="{8B2EEB17-1FC3-4406-8DB0-80C7E67780DA}" presName="hierChild2" presStyleCnt="0"/>
      <dgm:spPr/>
    </dgm:pt>
    <dgm:pt modelId="{838044E9-8276-4827-8975-B02E9282A45D}" type="pres">
      <dgm:prSet presAssocID="{E9E5E581-0DF0-44A3-A5E1-E05321D42AE2}" presName="Name10" presStyleLbl="parChTrans1D2" presStyleIdx="0" presStyleCnt="1"/>
      <dgm:spPr/>
      <dgm:t>
        <a:bodyPr/>
        <a:lstStyle/>
        <a:p>
          <a:endParaRPr lang="ru-RU"/>
        </a:p>
      </dgm:t>
    </dgm:pt>
    <dgm:pt modelId="{7DD40651-B32F-4336-94A3-9ED710BFCE5C}" type="pres">
      <dgm:prSet presAssocID="{01B80EFF-BCE2-4220-93D3-14CE5551FDCF}" presName="hierRoot2" presStyleCnt="0"/>
      <dgm:spPr/>
    </dgm:pt>
    <dgm:pt modelId="{EFE47F5A-D43F-4998-B008-ABE8965BC94C}" type="pres">
      <dgm:prSet presAssocID="{01B80EFF-BCE2-4220-93D3-14CE5551FDCF}" presName="composite2" presStyleCnt="0"/>
      <dgm:spPr/>
    </dgm:pt>
    <dgm:pt modelId="{CB87CB3D-308F-4467-9129-2BCA1FE3EC23}" type="pres">
      <dgm:prSet presAssocID="{01B80EFF-BCE2-4220-93D3-14CE5551FDCF}" presName="background2" presStyleLbl="node2" presStyleIdx="0" presStyleCnt="1">
        <dgm:style>
          <a:lnRef idx="1">
            <a:schemeClr val="dk1"/>
          </a:lnRef>
          <a:fillRef idx="2">
            <a:schemeClr val="dk1"/>
          </a:fillRef>
          <a:effectRef idx="1">
            <a:schemeClr val="dk1"/>
          </a:effectRef>
          <a:fontRef idx="minor">
            <a:schemeClr val="dk1"/>
          </a:fontRef>
        </dgm:style>
      </dgm:prSet>
      <dgm:spPr>
        <a:ln w="12700"/>
      </dgm:spPr>
    </dgm:pt>
    <dgm:pt modelId="{7B35C877-6AC7-46C1-ABB1-05B07839C0E2}" type="pres">
      <dgm:prSet presAssocID="{01B80EFF-BCE2-4220-93D3-14CE5551FDCF}" presName="text2" presStyleLbl="fgAcc2" presStyleIdx="0" presStyleCnt="1" custScaleX="222184">
        <dgm:presLayoutVars>
          <dgm:chPref val="3"/>
        </dgm:presLayoutVars>
      </dgm:prSet>
      <dgm:spPr/>
      <dgm:t>
        <a:bodyPr/>
        <a:lstStyle/>
        <a:p>
          <a:endParaRPr lang="ru-RU"/>
        </a:p>
      </dgm:t>
    </dgm:pt>
    <dgm:pt modelId="{38BDE892-28FA-4B22-B8FE-65FA8A17DAEA}" type="pres">
      <dgm:prSet presAssocID="{01B80EFF-BCE2-4220-93D3-14CE5551FDCF}" presName="hierChild3" presStyleCnt="0"/>
      <dgm:spPr/>
    </dgm:pt>
    <dgm:pt modelId="{6E39661B-99DC-4AAD-BAA8-E98D5C47C048}" type="pres">
      <dgm:prSet presAssocID="{58A6D4B5-C369-49C9-A08D-54B359AA5EF7}" presName="Name17" presStyleLbl="parChTrans1D3" presStyleIdx="0" presStyleCnt="1"/>
      <dgm:spPr/>
      <dgm:t>
        <a:bodyPr/>
        <a:lstStyle/>
        <a:p>
          <a:endParaRPr lang="ru-RU"/>
        </a:p>
      </dgm:t>
    </dgm:pt>
    <dgm:pt modelId="{C0CDAC16-1FD7-4CED-8220-6C42B1E7EEA9}" type="pres">
      <dgm:prSet presAssocID="{83BE47D2-59EC-40ED-ACBE-1F10B7876EE4}" presName="hierRoot3" presStyleCnt="0"/>
      <dgm:spPr/>
    </dgm:pt>
    <dgm:pt modelId="{F8CA10F3-B817-4641-B6FB-636BB54B5D22}" type="pres">
      <dgm:prSet presAssocID="{83BE47D2-59EC-40ED-ACBE-1F10B7876EE4}" presName="composite3" presStyleCnt="0"/>
      <dgm:spPr/>
    </dgm:pt>
    <dgm:pt modelId="{1CDF087D-72CD-422E-85ED-5B2356A9CC0A}" type="pres">
      <dgm:prSet presAssocID="{83BE47D2-59EC-40ED-ACBE-1F10B7876EE4}" presName="background3" presStyleLbl="node3" presStyleIdx="0" presStyleCnt="1">
        <dgm:style>
          <a:lnRef idx="1">
            <a:schemeClr val="dk1"/>
          </a:lnRef>
          <a:fillRef idx="2">
            <a:schemeClr val="dk1"/>
          </a:fillRef>
          <a:effectRef idx="1">
            <a:schemeClr val="dk1"/>
          </a:effectRef>
          <a:fontRef idx="minor">
            <a:schemeClr val="dk1"/>
          </a:fontRef>
        </dgm:style>
      </dgm:prSet>
      <dgm:spPr>
        <a:ln w="12700"/>
      </dgm:spPr>
    </dgm:pt>
    <dgm:pt modelId="{405887FE-DF80-4E7E-B057-9EF82665A1BA}" type="pres">
      <dgm:prSet presAssocID="{83BE47D2-59EC-40ED-ACBE-1F10B7876EE4}" presName="text3" presStyleLbl="fgAcc3" presStyleIdx="0" presStyleCnt="1" custScaleX="228527">
        <dgm:presLayoutVars>
          <dgm:chPref val="3"/>
        </dgm:presLayoutVars>
      </dgm:prSet>
      <dgm:spPr/>
      <dgm:t>
        <a:bodyPr/>
        <a:lstStyle/>
        <a:p>
          <a:endParaRPr lang="ru-RU"/>
        </a:p>
      </dgm:t>
    </dgm:pt>
    <dgm:pt modelId="{EFAC9D62-B4BD-4CAE-ABAE-923E3E51A219}" type="pres">
      <dgm:prSet presAssocID="{83BE47D2-59EC-40ED-ACBE-1F10B7876EE4}" presName="hierChild4" presStyleCnt="0"/>
      <dgm:spPr/>
    </dgm:pt>
  </dgm:ptLst>
  <dgm:cxnLst>
    <dgm:cxn modelId="{AC8EF93F-8AD1-4262-AF16-236675808103}" type="presOf" srcId="{58A6D4B5-C369-49C9-A08D-54B359AA5EF7}" destId="{6E39661B-99DC-4AAD-BAA8-E98D5C47C048}" srcOrd="0" destOrd="0" presId="urn:microsoft.com/office/officeart/2005/8/layout/hierarchy1"/>
    <dgm:cxn modelId="{ACAE95FC-0C76-4156-88CA-C543878B21AE}" type="presOf" srcId="{01B80EFF-BCE2-4220-93D3-14CE5551FDCF}" destId="{7B35C877-6AC7-46C1-ABB1-05B07839C0E2}" srcOrd="0" destOrd="0" presId="urn:microsoft.com/office/officeart/2005/8/layout/hierarchy1"/>
    <dgm:cxn modelId="{B7F1F65E-F1DE-4220-830E-0657C2AD5FBD}" srcId="{76A798E3-0494-4C35-BAF0-8202E750376B}" destId="{8B2EEB17-1FC3-4406-8DB0-80C7E67780DA}" srcOrd="0" destOrd="0" parTransId="{811B60E5-6943-486D-A988-EDE354439ED6}" sibTransId="{E293244C-B5B0-4873-A9B9-4BF51A3EE8E4}"/>
    <dgm:cxn modelId="{28C31879-15CB-4263-A07B-12408E3D8E68}" srcId="{8B2EEB17-1FC3-4406-8DB0-80C7E67780DA}" destId="{01B80EFF-BCE2-4220-93D3-14CE5551FDCF}" srcOrd="0" destOrd="0" parTransId="{E9E5E581-0DF0-44A3-A5E1-E05321D42AE2}" sibTransId="{06058AD8-91C8-4773-B3E3-88D1EA3E1646}"/>
    <dgm:cxn modelId="{55463AEA-8B6E-4AB2-AD67-8B0F22D14CB0}" srcId="{01B80EFF-BCE2-4220-93D3-14CE5551FDCF}" destId="{83BE47D2-59EC-40ED-ACBE-1F10B7876EE4}" srcOrd="0" destOrd="0" parTransId="{58A6D4B5-C369-49C9-A08D-54B359AA5EF7}" sibTransId="{835A5BC7-481E-43EE-91D0-E4EAC793DDE3}"/>
    <dgm:cxn modelId="{5F22EC00-17D3-4851-A34B-81187B86F684}" type="presOf" srcId="{76A798E3-0494-4C35-BAF0-8202E750376B}" destId="{7599867D-4FA9-4344-A724-0A9261CEB04A}" srcOrd="0" destOrd="0" presId="urn:microsoft.com/office/officeart/2005/8/layout/hierarchy1"/>
    <dgm:cxn modelId="{B6F18AC2-56E2-4B44-BEA7-B732A5721657}" type="presOf" srcId="{83BE47D2-59EC-40ED-ACBE-1F10B7876EE4}" destId="{405887FE-DF80-4E7E-B057-9EF82665A1BA}" srcOrd="0" destOrd="0" presId="urn:microsoft.com/office/officeart/2005/8/layout/hierarchy1"/>
    <dgm:cxn modelId="{71536779-2C16-4216-B1EE-D1A733F88EA8}" type="presOf" srcId="{E9E5E581-0DF0-44A3-A5E1-E05321D42AE2}" destId="{838044E9-8276-4827-8975-B02E9282A45D}" srcOrd="0" destOrd="0" presId="urn:microsoft.com/office/officeart/2005/8/layout/hierarchy1"/>
    <dgm:cxn modelId="{C8BDF121-F1D5-46F7-A3FB-2E26FA4559A1}" type="presOf" srcId="{8B2EEB17-1FC3-4406-8DB0-80C7E67780DA}" destId="{17DACB7F-6472-42B7-912B-F54A8B3E8F56}" srcOrd="0" destOrd="0" presId="urn:microsoft.com/office/officeart/2005/8/layout/hierarchy1"/>
    <dgm:cxn modelId="{BFD46082-3A72-4E03-ACD2-1C3971047D45}" type="presParOf" srcId="{7599867D-4FA9-4344-A724-0A9261CEB04A}" destId="{D0729DE1-194A-403E-AA16-6F9A0AFCB260}" srcOrd="0" destOrd="0" presId="urn:microsoft.com/office/officeart/2005/8/layout/hierarchy1"/>
    <dgm:cxn modelId="{8950E975-48E4-48C4-BE76-F1650204EA3D}" type="presParOf" srcId="{D0729DE1-194A-403E-AA16-6F9A0AFCB260}" destId="{87E6552F-D9E3-479D-B3EF-8E56D19C3FE8}" srcOrd="0" destOrd="0" presId="urn:microsoft.com/office/officeart/2005/8/layout/hierarchy1"/>
    <dgm:cxn modelId="{86ABD132-F780-40B0-ACD7-38AB44962DBB}" type="presParOf" srcId="{87E6552F-D9E3-479D-B3EF-8E56D19C3FE8}" destId="{0BD63BAE-8142-443C-B117-6A4493DFAE77}" srcOrd="0" destOrd="0" presId="urn:microsoft.com/office/officeart/2005/8/layout/hierarchy1"/>
    <dgm:cxn modelId="{7DEE7B26-086A-4BDA-9172-C79663744E05}" type="presParOf" srcId="{87E6552F-D9E3-479D-B3EF-8E56D19C3FE8}" destId="{17DACB7F-6472-42B7-912B-F54A8B3E8F56}" srcOrd="1" destOrd="0" presId="urn:microsoft.com/office/officeart/2005/8/layout/hierarchy1"/>
    <dgm:cxn modelId="{6E3A5982-A92F-43D3-B700-A5BABB94ABE1}" type="presParOf" srcId="{D0729DE1-194A-403E-AA16-6F9A0AFCB260}" destId="{85F2F122-6652-441C-AAB2-A50E51841BC1}" srcOrd="1" destOrd="0" presId="urn:microsoft.com/office/officeart/2005/8/layout/hierarchy1"/>
    <dgm:cxn modelId="{69E888F2-235B-4368-9AA1-8F479E6D2E7A}" type="presParOf" srcId="{85F2F122-6652-441C-AAB2-A50E51841BC1}" destId="{838044E9-8276-4827-8975-B02E9282A45D}" srcOrd="0" destOrd="0" presId="urn:microsoft.com/office/officeart/2005/8/layout/hierarchy1"/>
    <dgm:cxn modelId="{F252A5CF-3013-418C-B433-58F8D8E84271}" type="presParOf" srcId="{85F2F122-6652-441C-AAB2-A50E51841BC1}" destId="{7DD40651-B32F-4336-94A3-9ED710BFCE5C}" srcOrd="1" destOrd="0" presId="urn:microsoft.com/office/officeart/2005/8/layout/hierarchy1"/>
    <dgm:cxn modelId="{56885B81-0C50-45E0-9FEA-74DA4800EE40}" type="presParOf" srcId="{7DD40651-B32F-4336-94A3-9ED710BFCE5C}" destId="{EFE47F5A-D43F-4998-B008-ABE8965BC94C}" srcOrd="0" destOrd="0" presId="urn:microsoft.com/office/officeart/2005/8/layout/hierarchy1"/>
    <dgm:cxn modelId="{02061117-EC2C-4885-B098-AC87F6D4D825}" type="presParOf" srcId="{EFE47F5A-D43F-4998-B008-ABE8965BC94C}" destId="{CB87CB3D-308F-4467-9129-2BCA1FE3EC23}" srcOrd="0" destOrd="0" presId="urn:microsoft.com/office/officeart/2005/8/layout/hierarchy1"/>
    <dgm:cxn modelId="{76DCEA1D-F369-41EC-AFA0-B800199D5BC7}" type="presParOf" srcId="{EFE47F5A-D43F-4998-B008-ABE8965BC94C}" destId="{7B35C877-6AC7-46C1-ABB1-05B07839C0E2}" srcOrd="1" destOrd="0" presId="urn:microsoft.com/office/officeart/2005/8/layout/hierarchy1"/>
    <dgm:cxn modelId="{39AA6BEC-6354-4705-A350-E954972749F9}" type="presParOf" srcId="{7DD40651-B32F-4336-94A3-9ED710BFCE5C}" destId="{38BDE892-28FA-4B22-B8FE-65FA8A17DAEA}" srcOrd="1" destOrd="0" presId="urn:microsoft.com/office/officeart/2005/8/layout/hierarchy1"/>
    <dgm:cxn modelId="{6986F088-835A-4665-8FEB-5A93B7286F46}" type="presParOf" srcId="{38BDE892-28FA-4B22-B8FE-65FA8A17DAEA}" destId="{6E39661B-99DC-4AAD-BAA8-E98D5C47C048}" srcOrd="0" destOrd="0" presId="urn:microsoft.com/office/officeart/2005/8/layout/hierarchy1"/>
    <dgm:cxn modelId="{CB74D5D5-C321-4ED5-98B7-AB5D92E08EF5}" type="presParOf" srcId="{38BDE892-28FA-4B22-B8FE-65FA8A17DAEA}" destId="{C0CDAC16-1FD7-4CED-8220-6C42B1E7EEA9}" srcOrd="1" destOrd="0" presId="urn:microsoft.com/office/officeart/2005/8/layout/hierarchy1"/>
    <dgm:cxn modelId="{EFBD84D1-0CD2-49C8-A591-E85B722010FB}" type="presParOf" srcId="{C0CDAC16-1FD7-4CED-8220-6C42B1E7EEA9}" destId="{F8CA10F3-B817-4641-B6FB-636BB54B5D22}" srcOrd="0" destOrd="0" presId="urn:microsoft.com/office/officeart/2005/8/layout/hierarchy1"/>
    <dgm:cxn modelId="{530CA2E3-818B-4D96-9D4A-756D40DE5662}" type="presParOf" srcId="{F8CA10F3-B817-4641-B6FB-636BB54B5D22}" destId="{1CDF087D-72CD-422E-85ED-5B2356A9CC0A}" srcOrd="0" destOrd="0" presId="urn:microsoft.com/office/officeart/2005/8/layout/hierarchy1"/>
    <dgm:cxn modelId="{752FCFC0-D28B-47ED-8569-DFA97FBDF7A9}" type="presParOf" srcId="{F8CA10F3-B817-4641-B6FB-636BB54B5D22}" destId="{405887FE-DF80-4E7E-B057-9EF82665A1BA}" srcOrd="1" destOrd="0" presId="urn:microsoft.com/office/officeart/2005/8/layout/hierarchy1"/>
    <dgm:cxn modelId="{3356E1C6-6ED7-4432-8D3D-AB5C2C647E77}" type="presParOf" srcId="{C0CDAC16-1FD7-4CED-8220-6C42B1E7EEA9}" destId="{EFAC9D62-B4BD-4CAE-ABAE-923E3E51A219}" srcOrd="1" destOrd="0" presId="urn:microsoft.com/office/officeart/2005/8/layout/hierarchy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39661B-99DC-4AAD-BAA8-E98D5C47C048}">
      <dsp:nvSpPr>
        <dsp:cNvPr id="0" name=""/>
        <dsp:cNvSpPr/>
      </dsp:nvSpPr>
      <dsp:spPr>
        <a:xfrm>
          <a:off x="2357832" y="2345384"/>
          <a:ext cx="91440" cy="436732"/>
        </a:xfrm>
        <a:custGeom>
          <a:avLst/>
          <a:gdLst/>
          <a:ahLst/>
          <a:cxnLst/>
          <a:rect l="0" t="0" r="0" b="0"/>
          <a:pathLst>
            <a:path>
              <a:moveTo>
                <a:pt x="45720" y="0"/>
              </a:moveTo>
              <a:lnTo>
                <a:pt x="45720" y="436732"/>
              </a:lnTo>
            </a:path>
          </a:pathLst>
        </a:custGeom>
        <a:noFill/>
        <a:ln w="19050" cap="flat" cmpd="sng" algn="ctr">
          <a:solidFill>
            <a:schemeClr val="dk1"/>
          </a:solidFill>
          <a:prstDash val="solid"/>
          <a:round/>
          <a:headEnd type="none" w="med" len="med"/>
          <a:tailEnd type="arrow" w="med" len="med"/>
        </a:ln>
        <a:effectLst/>
      </dsp:spPr>
      <dsp:style>
        <a:lnRef idx="0">
          <a:scrgbClr r="0" g="0" b="0"/>
        </a:lnRef>
        <a:fillRef idx="0">
          <a:scrgbClr r="0" g="0" b="0"/>
        </a:fillRef>
        <a:effectRef idx="0">
          <a:scrgbClr r="0" g="0" b="0"/>
        </a:effectRef>
        <a:fontRef idx="minor">
          <a:schemeClr val="tx1"/>
        </a:fontRef>
      </dsp:style>
    </dsp:sp>
    <dsp:sp modelId="{838044E9-8276-4827-8975-B02E9282A45D}">
      <dsp:nvSpPr>
        <dsp:cNvPr id="0" name=""/>
        <dsp:cNvSpPr/>
      </dsp:nvSpPr>
      <dsp:spPr>
        <a:xfrm>
          <a:off x="2357832" y="955099"/>
          <a:ext cx="91440" cy="436732"/>
        </a:xfrm>
        <a:custGeom>
          <a:avLst/>
          <a:gdLst/>
          <a:ahLst/>
          <a:cxnLst/>
          <a:rect l="0" t="0" r="0" b="0"/>
          <a:pathLst>
            <a:path>
              <a:moveTo>
                <a:pt x="45720" y="0"/>
              </a:moveTo>
              <a:lnTo>
                <a:pt x="45720" y="436732"/>
              </a:lnTo>
            </a:path>
          </a:pathLst>
        </a:custGeom>
        <a:noFill/>
        <a:ln w="19050" cap="flat" cmpd="sng" algn="ctr">
          <a:solidFill>
            <a:schemeClr val="dk1"/>
          </a:solidFill>
          <a:prstDash val="solid"/>
          <a:round/>
          <a:headEnd type="none" w="med" len="med"/>
          <a:tailEnd type="arrow" w="med" len="med"/>
        </a:ln>
        <a:effectLst/>
      </dsp:spPr>
      <dsp:style>
        <a:lnRef idx="0">
          <a:scrgbClr r="0" g="0" b="0"/>
        </a:lnRef>
        <a:fillRef idx="0">
          <a:scrgbClr r="0" g="0" b="0"/>
        </a:fillRef>
        <a:effectRef idx="0">
          <a:scrgbClr r="0" g="0" b="0"/>
        </a:effectRef>
        <a:fontRef idx="minor">
          <a:schemeClr val="tx1"/>
        </a:fontRef>
      </dsp:style>
    </dsp:sp>
    <dsp:sp modelId="{0BD63BAE-8142-443C-B117-6A4493DFAE77}">
      <dsp:nvSpPr>
        <dsp:cNvPr id="0" name=""/>
        <dsp:cNvSpPr/>
      </dsp:nvSpPr>
      <dsp:spPr>
        <a:xfrm>
          <a:off x="716281" y="1546"/>
          <a:ext cx="3374541" cy="953553"/>
        </a:xfrm>
        <a:prstGeom prst="roundRect">
          <a:avLst>
            <a:gd name="adj" fmla="val 10000"/>
          </a:avLst>
        </a:prstGeom>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12700" cap="flat" cmpd="sng" algn="ctr">
          <a:solidFill>
            <a:schemeClr val="dk1">
              <a:shade val="95000"/>
              <a:satMod val="105000"/>
            </a:schemeClr>
          </a:solidFill>
          <a:prstDash val="solid"/>
        </a:ln>
        <a:effectLst>
          <a:outerShdw blurRad="40000" dist="20000" dir="5400000" rotWithShape="0">
            <a:srgbClr val="000000">
              <a:alpha val="38000"/>
            </a:srgbClr>
          </a:outerShdw>
        </a:effectLst>
      </dsp:spPr>
      <dsp:style>
        <a:lnRef idx="1">
          <a:schemeClr val="dk1"/>
        </a:lnRef>
        <a:fillRef idx="2">
          <a:schemeClr val="dk1"/>
        </a:fillRef>
        <a:effectRef idx="1">
          <a:schemeClr val="dk1"/>
        </a:effectRef>
        <a:fontRef idx="minor">
          <a:schemeClr val="dk1"/>
        </a:fontRef>
      </dsp:style>
    </dsp:sp>
    <dsp:sp modelId="{17DACB7F-6472-42B7-912B-F54A8B3E8F56}">
      <dsp:nvSpPr>
        <dsp:cNvPr id="0" name=""/>
        <dsp:cNvSpPr/>
      </dsp:nvSpPr>
      <dsp:spPr>
        <a:xfrm>
          <a:off x="883132" y="160054"/>
          <a:ext cx="3374541" cy="953553"/>
        </a:xfrm>
        <a:prstGeom prst="roundRect">
          <a:avLst>
            <a:gd name="adj" fmla="val 10000"/>
          </a:avLst>
        </a:prstGeom>
        <a:solidFill>
          <a:schemeClr val="accent6"/>
        </a:solidFill>
        <a:ln w="19050" cap="flat" cmpd="sng" algn="ctr">
          <a:solidFill>
            <a:schemeClr val="accent4">
              <a:shade val="95000"/>
              <a:satMod val="105000"/>
            </a:schemeClr>
          </a:solidFill>
          <a:prstDash val="solid"/>
        </a:ln>
        <a:effectLst>
          <a:outerShdw blurRad="40000" dist="20000" dir="5400000" rotWithShape="0">
            <a:srgbClr val="000000">
              <a:alpha val="38000"/>
            </a:srgbClr>
          </a:outerShdw>
        </a:effectLst>
      </dsp:spPr>
      <dsp:style>
        <a:lnRef idx="1">
          <a:schemeClr val="accent4"/>
        </a:lnRef>
        <a:fillRef idx="2">
          <a:schemeClr val="accent4"/>
        </a:fillRef>
        <a:effectRef idx="1">
          <a:schemeClr val="accent4"/>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АО "Коммунальные системы Гатчинского района"</a:t>
          </a:r>
        </a:p>
      </dsp:txBody>
      <dsp:txXfrm>
        <a:off x="911061" y="187983"/>
        <a:ext cx="3318683" cy="897695"/>
      </dsp:txXfrm>
    </dsp:sp>
    <dsp:sp modelId="{CB87CB3D-308F-4467-9129-2BCA1FE3EC23}">
      <dsp:nvSpPr>
        <dsp:cNvPr id="0" name=""/>
        <dsp:cNvSpPr/>
      </dsp:nvSpPr>
      <dsp:spPr>
        <a:xfrm>
          <a:off x="735329" y="1391831"/>
          <a:ext cx="3336444" cy="953553"/>
        </a:xfrm>
        <a:prstGeom prst="roundRect">
          <a:avLst>
            <a:gd name="adj" fmla="val 10000"/>
          </a:avLst>
        </a:prstGeom>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12700" cap="flat" cmpd="sng" algn="ctr">
          <a:solidFill>
            <a:schemeClr val="dk1">
              <a:shade val="95000"/>
              <a:satMod val="105000"/>
            </a:schemeClr>
          </a:solidFill>
          <a:prstDash val="solid"/>
        </a:ln>
        <a:effectLst>
          <a:outerShdw blurRad="40000" dist="20000" dir="5400000" rotWithShape="0">
            <a:srgbClr val="000000">
              <a:alpha val="38000"/>
            </a:srgbClr>
          </a:outerShdw>
        </a:effectLst>
      </dsp:spPr>
      <dsp:style>
        <a:lnRef idx="1">
          <a:schemeClr val="dk1"/>
        </a:lnRef>
        <a:fillRef idx="2">
          <a:schemeClr val="dk1"/>
        </a:fillRef>
        <a:effectRef idx="1">
          <a:schemeClr val="dk1"/>
        </a:effectRef>
        <a:fontRef idx="minor">
          <a:schemeClr val="dk1"/>
        </a:fontRef>
      </dsp:style>
    </dsp:sp>
    <dsp:sp modelId="{7B35C877-6AC7-46C1-ABB1-05B07839C0E2}">
      <dsp:nvSpPr>
        <dsp:cNvPr id="0" name=""/>
        <dsp:cNvSpPr/>
      </dsp:nvSpPr>
      <dsp:spPr>
        <a:xfrm>
          <a:off x="902180" y="1550340"/>
          <a:ext cx="3336444" cy="953553"/>
        </a:xfrm>
        <a:prstGeom prst="roundRect">
          <a:avLst>
            <a:gd name="adj" fmla="val 10000"/>
          </a:avLst>
        </a:prstGeom>
        <a:solidFill>
          <a:schemeClr val="accent6"/>
        </a:solidFill>
        <a:ln w="12700" cap="flat" cmpd="sng" algn="ctr">
          <a:solidFill>
            <a:schemeClr val="tx1"/>
          </a:solidFill>
          <a:prstDash val="solid"/>
        </a:ln>
        <a:effectLst>
          <a:outerShdw blurRad="40000" dist="20000" dir="5400000" rotWithShape="0">
            <a:srgbClr val="000000">
              <a:alpha val="38000"/>
            </a:srgbClr>
          </a:outerShdw>
        </a:effectLst>
      </dsp:spPr>
      <dsp:style>
        <a:lnRef idx="1">
          <a:schemeClr val="accent4"/>
        </a:lnRef>
        <a:fillRef idx="2">
          <a:schemeClr val="accent4"/>
        </a:fillRef>
        <a:effectRef idx="1">
          <a:schemeClr val="accent4"/>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Источники и тепловые сети</a:t>
          </a:r>
        </a:p>
      </dsp:txBody>
      <dsp:txXfrm>
        <a:off x="930109" y="1578269"/>
        <a:ext cx="3280586" cy="897695"/>
      </dsp:txXfrm>
    </dsp:sp>
    <dsp:sp modelId="{1CDF087D-72CD-422E-85ED-5B2356A9CC0A}">
      <dsp:nvSpPr>
        <dsp:cNvPr id="0" name=""/>
        <dsp:cNvSpPr/>
      </dsp:nvSpPr>
      <dsp:spPr>
        <a:xfrm>
          <a:off x="687704" y="2782117"/>
          <a:ext cx="3431694" cy="953553"/>
        </a:xfrm>
        <a:prstGeom prst="roundRect">
          <a:avLst>
            <a:gd name="adj" fmla="val 10000"/>
          </a:avLst>
        </a:prstGeom>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12700" cap="flat" cmpd="sng" algn="ctr">
          <a:solidFill>
            <a:schemeClr val="dk1">
              <a:shade val="95000"/>
              <a:satMod val="105000"/>
            </a:schemeClr>
          </a:solidFill>
          <a:prstDash val="solid"/>
        </a:ln>
        <a:effectLst>
          <a:outerShdw blurRad="40000" dist="20000" dir="5400000" rotWithShape="0">
            <a:srgbClr val="000000">
              <a:alpha val="38000"/>
            </a:srgbClr>
          </a:outerShdw>
        </a:effectLst>
      </dsp:spPr>
      <dsp:style>
        <a:lnRef idx="1">
          <a:schemeClr val="dk1"/>
        </a:lnRef>
        <a:fillRef idx="2">
          <a:schemeClr val="dk1"/>
        </a:fillRef>
        <a:effectRef idx="1">
          <a:schemeClr val="dk1"/>
        </a:effectRef>
        <a:fontRef idx="minor">
          <a:schemeClr val="dk1"/>
        </a:fontRef>
      </dsp:style>
    </dsp:sp>
    <dsp:sp modelId="{405887FE-DF80-4E7E-B057-9EF82665A1BA}">
      <dsp:nvSpPr>
        <dsp:cNvPr id="0" name=""/>
        <dsp:cNvSpPr/>
      </dsp:nvSpPr>
      <dsp:spPr>
        <a:xfrm>
          <a:off x="854555" y="2940625"/>
          <a:ext cx="3431694" cy="953553"/>
        </a:xfrm>
        <a:prstGeom prst="roundRect">
          <a:avLst>
            <a:gd name="adj" fmla="val 10000"/>
          </a:avLst>
        </a:prstGeom>
        <a:solidFill>
          <a:schemeClr val="accent6"/>
        </a:solidFill>
        <a:ln w="12700" cap="flat" cmpd="sng" algn="ctr">
          <a:solidFill>
            <a:schemeClr val="tx1"/>
          </a:solidFill>
          <a:prstDash val="solid"/>
        </a:ln>
        <a:effectLst>
          <a:outerShdw blurRad="40000" dist="20000" dir="5400000" rotWithShape="0">
            <a:srgbClr val="000000">
              <a:alpha val="38000"/>
            </a:srgbClr>
          </a:outerShdw>
        </a:effectLst>
      </dsp:spPr>
      <dsp:style>
        <a:lnRef idx="1">
          <a:schemeClr val="accent4"/>
        </a:lnRef>
        <a:fillRef idx="2">
          <a:schemeClr val="accent4"/>
        </a:fillRef>
        <a:effectRef idx="1">
          <a:schemeClr val="accent4"/>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Конечный потребитель</a:t>
          </a:r>
        </a:p>
      </dsp:txBody>
      <dsp:txXfrm>
        <a:off x="882484" y="2968554"/>
        <a:ext cx="3375836" cy="897695"/>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C8E6EB8-911D-41DE-8A20-1078911A023A}">
  <we:reference id="wa104099688" version="1.3.0.0"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386E83-C4F5-4938-8921-9E8FF9BB71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15845</TotalTime>
  <Pages>296</Pages>
  <Words>60577</Words>
  <Characters>345295</Characters>
  <Application>Microsoft Office Word</Application>
  <DocSecurity>0</DocSecurity>
  <Lines>2877</Lines>
  <Paragraphs>810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405062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ООО ЦЭС</dc:creator>
  <cp:lastModifiedBy>Умаров Хуршед Лухмонович</cp:lastModifiedBy>
  <cp:revision>250</cp:revision>
  <cp:lastPrinted>2023-04-27T05:08:00Z</cp:lastPrinted>
  <dcterms:created xsi:type="dcterms:W3CDTF">2021-05-27T07:18:00Z</dcterms:created>
  <dcterms:modified xsi:type="dcterms:W3CDTF">2023-04-27T05:09:00Z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2016-12-25T00:00:00Z</vt:filetime>
  </property>
  <property fmtid="{D5CDD505-2E9C-101B-9397-08002B2CF9AE}" pid="3" name="Creator">
    <vt:lpwstr>Microsoft® Word 2013</vt:lpwstr>
  </property>
  <property fmtid="{D5CDD505-2E9C-101B-9397-08002B2CF9AE}" pid="4" name="LastSaved">
    <vt:filetime>2018-05-08T00:00:00Z</vt:filetime>
  </property>
</Properties>
</file>