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ED80B64" w14:textId="77777777" w:rsidR="00FF7D7D" w:rsidRPr="000278C7" w:rsidRDefault="00FF7D7D" w:rsidP="00FF7D7D">
      <w:pPr>
        <w:jc w:val="center"/>
        <w:rPr>
          <w:rFonts w:eastAsia="Calibri"/>
          <w:b/>
          <w:sz w:val="44"/>
          <w:szCs w:val="44"/>
        </w:rPr>
      </w:pPr>
      <w:r w:rsidRPr="000278C7">
        <w:rPr>
          <w:noProof/>
          <w:lang w:bidi="ar-SA"/>
        </w:rPr>
        <w:drawing>
          <wp:inline distT="0" distB="0" distL="0" distR="0" wp14:anchorId="6C7A5767" wp14:editId="2C780407">
            <wp:extent cx="2716664" cy="3219450"/>
            <wp:effectExtent l="0" t="0" r="762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736241" cy="3242650"/>
                    </a:xfrm>
                    <a:prstGeom prst="rect">
                      <a:avLst/>
                    </a:prstGeom>
                    <a:noFill/>
                    <a:ln>
                      <a:noFill/>
                    </a:ln>
                  </pic:spPr>
                </pic:pic>
              </a:graphicData>
            </a:graphic>
          </wp:inline>
        </w:drawing>
      </w:r>
      <w:bookmarkStart w:id="0" w:name="_GoBack"/>
      <w:bookmarkEnd w:id="0"/>
    </w:p>
    <w:p w14:paraId="713A00B3" w14:textId="77777777" w:rsidR="00FF7D7D" w:rsidRPr="000278C7" w:rsidRDefault="00FF7D7D" w:rsidP="00FF7D7D">
      <w:pPr>
        <w:jc w:val="center"/>
        <w:rPr>
          <w:rFonts w:eastAsia="Calibri"/>
          <w:b/>
          <w:sz w:val="44"/>
          <w:szCs w:val="44"/>
        </w:rPr>
      </w:pPr>
    </w:p>
    <w:p w14:paraId="5939B927" w14:textId="77777777" w:rsidR="00FF7D7D" w:rsidRPr="000278C7" w:rsidRDefault="00FF7D7D" w:rsidP="00FF7D7D">
      <w:pPr>
        <w:widowControl/>
        <w:autoSpaceDE/>
        <w:autoSpaceDN/>
        <w:jc w:val="center"/>
        <w:rPr>
          <w:rFonts w:eastAsiaTheme="minorHAnsi"/>
          <w:b/>
          <w:sz w:val="44"/>
          <w:szCs w:val="44"/>
          <w:lang w:eastAsia="en-US" w:bidi="ar-SA"/>
        </w:rPr>
      </w:pPr>
      <w:r w:rsidRPr="000278C7">
        <w:rPr>
          <w:rFonts w:eastAsiaTheme="minorHAnsi"/>
          <w:b/>
          <w:sz w:val="44"/>
          <w:szCs w:val="44"/>
          <w:lang w:eastAsia="en-US" w:bidi="ar-SA"/>
        </w:rPr>
        <w:t>Актуализация</w:t>
      </w:r>
    </w:p>
    <w:p w14:paraId="1680FD30" w14:textId="77777777" w:rsidR="00FF7D7D" w:rsidRPr="000278C7" w:rsidRDefault="00FF7D7D" w:rsidP="00FF7D7D">
      <w:pPr>
        <w:widowControl/>
        <w:autoSpaceDE/>
        <w:autoSpaceDN/>
        <w:jc w:val="center"/>
        <w:rPr>
          <w:rFonts w:eastAsiaTheme="minorHAnsi"/>
          <w:b/>
          <w:sz w:val="44"/>
          <w:szCs w:val="44"/>
          <w:lang w:eastAsia="en-US" w:bidi="ar-SA"/>
        </w:rPr>
      </w:pPr>
      <w:r w:rsidRPr="000278C7">
        <w:rPr>
          <w:rFonts w:eastAsiaTheme="minorHAnsi"/>
          <w:b/>
          <w:sz w:val="44"/>
          <w:szCs w:val="44"/>
          <w:lang w:eastAsia="en-US" w:bidi="ar-SA"/>
        </w:rPr>
        <w:t xml:space="preserve">Схемы теплоснабжения </w:t>
      </w:r>
    </w:p>
    <w:p w14:paraId="6D7DE31E" w14:textId="77777777" w:rsidR="00FF7D7D" w:rsidRPr="000278C7" w:rsidRDefault="00FF7D7D" w:rsidP="00FF7D7D">
      <w:pPr>
        <w:widowControl/>
        <w:autoSpaceDE/>
        <w:autoSpaceDN/>
        <w:jc w:val="center"/>
        <w:rPr>
          <w:rFonts w:eastAsiaTheme="minorHAnsi"/>
          <w:b/>
          <w:sz w:val="44"/>
          <w:szCs w:val="44"/>
          <w:lang w:eastAsia="en-US" w:bidi="ar-SA"/>
        </w:rPr>
      </w:pPr>
      <w:r w:rsidRPr="000278C7">
        <w:rPr>
          <w:rFonts w:eastAsiaTheme="minorHAnsi"/>
          <w:b/>
          <w:sz w:val="44"/>
          <w:szCs w:val="44"/>
          <w:lang w:eastAsia="en-US" w:bidi="ar-SA"/>
        </w:rPr>
        <w:t>Сяськелевского сельского поселения</w:t>
      </w:r>
    </w:p>
    <w:p w14:paraId="117ED715" w14:textId="77777777" w:rsidR="00FF7D7D" w:rsidRPr="000278C7" w:rsidRDefault="00FF7D7D" w:rsidP="00FF7D7D">
      <w:pPr>
        <w:widowControl/>
        <w:autoSpaceDE/>
        <w:autoSpaceDN/>
        <w:jc w:val="center"/>
        <w:rPr>
          <w:rFonts w:eastAsiaTheme="minorHAnsi"/>
          <w:b/>
          <w:sz w:val="44"/>
          <w:szCs w:val="44"/>
          <w:lang w:eastAsia="en-US" w:bidi="ar-SA"/>
        </w:rPr>
      </w:pPr>
      <w:r w:rsidRPr="000278C7">
        <w:rPr>
          <w:rFonts w:eastAsiaTheme="minorHAnsi"/>
          <w:b/>
          <w:sz w:val="44"/>
          <w:szCs w:val="44"/>
          <w:lang w:eastAsia="en-US" w:bidi="ar-SA"/>
        </w:rPr>
        <w:t>на 2021-2023 гг.</w:t>
      </w:r>
    </w:p>
    <w:p w14:paraId="4A0E0ABC" w14:textId="77777777" w:rsidR="00FF7D7D" w:rsidRPr="000278C7" w:rsidRDefault="00FF7D7D" w:rsidP="00FF7D7D">
      <w:pPr>
        <w:widowControl/>
        <w:autoSpaceDE/>
        <w:autoSpaceDN/>
        <w:jc w:val="center"/>
        <w:rPr>
          <w:rFonts w:eastAsiaTheme="minorHAnsi"/>
          <w:b/>
          <w:sz w:val="44"/>
          <w:szCs w:val="44"/>
          <w:lang w:eastAsia="en-US" w:bidi="ar-SA"/>
        </w:rPr>
      </w:pPr>
      <w:r w:rsidRPr="000278C7">
        <w:rPr>
          <w:rFonts w:eastAsiaTheme="minorHAnsi"/>
          <w:b/>
          <w:sz w:val="44"/>
          <w:szCs w:val="44"/>
          <w:lang w:eastAsia="en-US" w:bidi="ar-SA"/>
        </w:rPr>
        <w:t>на период до 2035 года</w:t>
      </w:r>
    </w:p>
    <w:p w14:paraId="17BE9A6D" w14:textId="77777777" w:rsidR="00FF7D7D" w:rsidRPr="000278C7" w:rsidRDefault="00FF7D7D" w:rsidP="00FF7D7D">
      <w:pPr>
        <w:spacing w:before="120" w:line="276" w:lineRule="auto"/>
        <w:jc w:val="center"/>
        <w:rPr>
          <w:b/>
          <w:spacing w:val="-16"/>
          <w:kern w:val="28"/>
          <w:sz w:val="28"/>
          <w:szCs w:val="28"/>
        </w:rPr>
      </w:pPr>
    </w:p>
    <w:p w14:paraId="0637100F" w14:textId="7156D139" w:rsidR="00FF7D7D" w:rsidRPr="000278C7" w:rsidRDefault="00FF7D7D" w:rsidP="00FF7D7D">
      <w:pPr>
        <w:widowControl/>
        <w:autoSpaceDE/>
        <w:autoSpaceDN/>
        <w:jc w:val="center"/>
        <w:rPr>
          <w:rFonts w:eastAsiaTheme="minorHAnsi"/>
          <w:b/>
          <w:sz w:val="44"/>
          <w:szCs w:val="44"/>
          <w:lang w:eastAsia="en-US" w:bidi="ar-SA"/>
        </w:rPr>
      </w:pPr>
      <w:r w:rsidRPr="000278C7">
        <w:rPr>
          <w:rFonts w:eastAsiaTheme="minorHAnsi"/>
          <w:b/>
          <w:sz w:val="44"/>
          <w:szCs w:val="44"/>
          <w:lang w:eastAsia="en-US" w:bidi="ar-SA"/>
        </w:rPr>
        <w:t>Пояснительная записка</w:t>
      </w:r>
    </w:p>
    <w:p w14:paraId="096FB55E" w14:textId="77777777" w:rsidR="00FF7D7D" w:rsidRPr="000278C7" w:rsidRDefault="00FF7D7D" w:rsidP="00FF7D7D">
      <w:pPr>
        <w:autoSpaceDE/>
        <w:autoSpaceDN/>
        <w:spacing w:after="200"/>
        <w:jc w:val="center"/>
        <w:rPr>
          <w:rFonts w:eastAsia="Calibri"/>
          <w:b/>
          <w:szCs w:val="26"/>
          <w:lang w:eastAsia="en-US" w:bidi="ar-SA"/>
        </w:rPr>
      </w:pPr>
    </w:p>
    <w:p w14:paraId="1D8D872E" w14:textId="77777777" w:rsidR="00FF7D7D" w:rsidRPr="000278C7" w:rsidRDefault="00FF7D7D" w:rsidP="00FF7D7D">
      <w:pPr>
        <w:autoSpaceDE/>
        <w:autoSpaceDN/>
        <w:spacing w:after="200"/>
        <w:jc w:val="center"/>
        <w:rPr>
          <w:rFonts w:eastAsia="Calibri"/>
          <w:b/>
          <w:szCs w:val="26"/>
          <w:lang w:eastAsia="en-US" w:bidi="ar-SA"/>
        </w:rPr>
      </w:pPr>
    </w:p>
    <w:p w14:paraId="5987B3BF" w14:textId="77777777" w:rsidR="00FF7D7D" w:rsidRPr="000278C7" w:rsidRDefault="00FF7D7D" w:rsidP="00FF7D7D">
      <w:pPr>
        <w:autoSpaceDE/>
        <w:autoSpaceDN/>
        <w:spacing w:after="200"/>
        <w:jc w:val="center"/>
        <w:rPr>
          <w:rFonts w:eastAsia="Calibri"/>
          <w:b/>
          <w:szCs w:val="26"/>
          <w:lang w:eastAsia="en-US" w:bidi="ar-SA"/>
        </w:rPr>
      </w:pPr>
    </w:p>
    <w:p w14:paraId="46077D87" w14:textId="77777777" w:rsidR="00FF7D7D" w:rsidRPr="000278C7" w:rsidRDefault="00FF7D7D" w:rsidP="00FF7D7D">
      <w:pPr>
        <w:autoSpaceDE/>
        <w:autoSpaceDN/>
        <w:spacing w:after="200"/>
        <w:jc w:val="center"/>
        <w:rPr>
          <w:rFonts w:eastAsia="Calibri"/>
          <w:b/>
          <w:szCs w:val="26"/>
          <w:lang w:eastAsia="en-US" w:bidi="ar-SA"/>
        </w:rPr>
      </w:pPr>
    </w:p>
    <w:p w14:paraId="28678766" w14:textId="77777777" w:rsidR="00FF7D7D" w:rsidRPr="000278C7" w:rsidRDefault="00FF7D7D" w:rsidP="00FF7D7D">
      <w:pPr>
        <w:autoSpaceDE/>
        <w:autoSpaceDN/>
        <w:spacing w:after="200"/>
        <w:jc w:val="center"/>
        <w:rPr>
          <w:rFonts w:eastAsia="Calibri"/>
          <w:b/>
          <w:szCs w:val="26"/>
          <w:lang w:eastAsia="en-US" w:bidi="ar-SA"/>
        </w:rPr>
      </w:pPr>
    </w:p>
    <w:p w14:paraId="26C2285A" w14:textId="77777777" w:rsidR="00FF7D7D" w:rsidRPr="000278C7" w:rsidRDefault="00FF7D7D" w:rsidP="00FF7D7D">
      <w:pPr>
        <w:autoSpaceDE/>
        <w:autoSpaceDN/>
        <w:spacing w:after="200"/>
        <w:jc w:val="center"/>
        <w:sectPr w:rsidR="00FF7D7D" w:rsidRPr="000278C7" w:rsidSect="00394A72">
          <w:headerReference w:type="default" r:id="rId9"/>
          <w:footerReference w:type="default" r:id="rId10"/>
          <w:headerReference w:type="first" r:id="rId11"/>
          <w:footerReference w:type="first" r:id="rId12"/>
          <w:pgSz w:w="11910" w:h="16840"/>
          <w:pgMar w:top="1134" w:right="850" w:bottom="1134" w:left="1701" w:header="720" w:footer="720" w:gutter="0"/>
          <w:cols w:space="720"/>
          <w:docGrid w:linePitch="354"/>
        </w:sectPr>
      </w:pPr>
    </w:p>
    <w:p w14:paraId="0192C570" w14:textId="77777777" w:rsidR="00FF7D7D" w:rsidRPr="000278C7" w:rsidRDefault="00FF7D7D" w:rsidP="00FF7D7D">
      <w:pPr>
        <w:pStyle w:val="a4"/>
        <w:spacing w:before="1"/>
        <w:jc w:val="center"/>
        <w:rPr>
          <w:sz w:val="27"/>
        </w:rPr>
      </w:pPr>
    </w:p>
    <w:p w14:paraId="76AD0AC3" w14:textId="77777777" w:rsidR="00FF7D7D" w:rsidRPr="000278C7" w:rsidRDefault="00FF7D7D" w:rsidP="00FF7D7D">
      <w:pPr>
        <w:pStyle w:val="a4"/>
        <w:spacing w:before="1"/>
        <w:jc w:val="center"/>
        <w:rPr>
          <w:sz w:val="27"/>
        </w:rPr>
      </w:pPr>
    </w:p>
    <w:tbl>
      <w:tblPr>
        <w:tblStyle w:val="12"/>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19"/>
        <w:gridCol w:w="4819"/>
      </w:tblGrid>
      <w:tr w:rsidR="00FF7D7D" w:rsidRPr="000278C7" w14:paraId="76D33759" w14:textId="77777777" w:rsidTr="0022026C">
        <w:trPr>
          <w:trHeight w:val="20"/>
        </w:trPr>
        <w:tc>
          <w:tcPr>
            <w:tcW w:w="2500" w:type="pct"/>
          </w:tcPr>
          <w:p w14:paraId="4309327F" w14:textId="77777777" w:rsidR="00FF7D7D" w:rsidRPr="000278C7" w:rsidRDefault="00FF7D7D" w:rsidP="00780F6D">
            <w:pPr>
              <w:spacing w:line="360" w:lineRule="auto"/>
              <w:jc w:val="center"/>
              <w:rPr>
                <w:lang w:val="ru-RU"/>
              </w:rPr>
            </w:pPr>
            <w:bookmarkStart w:id="1" w:name="_Hlk529521894"/>
          </w:p>
          <w:p w14:paraId="52E3181D" w14:textId="77777777" w:rsidR="00FF7D7D" w:rsidRPr="000278C7" w:rsidRDefault="00FF7D7D" w:rsidP="00780F6D">
            <w:pPr>
              <w:spacing w:line="360" w:lineRule="auto"/>
              <w:jc w:val="center"/>
              <w:rPr>
                <w:lang w:val="ru-RU"/>
              </w:rPr>
            </w:pPr>
          </w:p>
          <w:p w14:paraId="6D20F28A" w14:textId="77777777" w:rsidR="00FF7D7D" w:rsidRPr="000278C7" w:rsidRDefault="00FF7D7D" w:rsidP="00780F6D">
            <w:pPr>
              <w:spacing w:line="360" w:lineRule="auto"/>
              <w:jc w:val="center"/>
              <w:rPr>
                <w:b/>
                <w:lang w:val="ru-RU"/>
              </w:rPr>
            </w:pPr>
            <w:r w:rsidRPr="000278C7">
              <w:rPr>
                <w:lang w:val="ru-RU"/>
              </w:rPr>
              <w:t>СОГЛАСОВАНО:</w:t>
            </w:r>
          </w:p>
          <w:p w14:paraId="24058874" w14:textId="77777777" w:rsidR="00FF7D7D" w:rsidRPr="000278C7" w:rsidRDefault="00FF7D7D" w:rsidP="00780F6D">
            <w:pPr>
              <w:spacing w:line="360" w:lineRule="auto"/>
              <w:jc w:val="center"/>
              <w:rPr>
                <w:b/>
                <w:lang w:val="ru-RU"/>
              </w:rPr>
            </w:pPr>
            <w:r w:rsidRPr="000278C7">
              <w:rPr>
                <w:lang w:val="ru-RU"/>
              </w:rPr>
              <w:t>Генеральный директор</w:t>
            </w:r>
          </w:p>
          <w:p w14:paraId="03508869" w14:textId="77777777" w:rsidR="00FF7D7D" w:rsidRPr="000278C7" w:rsidRDefault="00FF7D7D" w:rsidP="00780F6D">
            <w:pPr>
              <w:spacing w:line="360" w:lineRule="auto"/>
              <w:jc w:val="center"/>
              <w:rPr>
                <w:lang w:val="ru-RU"/>
              </w:rPr>
            </w:pPr>
            <w:r w:rsidRPr="000278C7">
              <w:rPr>
                <w:lang w:val="ru-RU"/>
              </w:rPr>
              <w:t>ООО «Невская Энергетика»</w:t>
            </w:r>
          </w:p>
          <w:p w14:paraId="438DD573" w14:textId="77777777" w:rsidR="00FF7D7D" w:rsidRPr="000278C7" w:rsidRDefault="00FF7D7D" w:rsidP="00780F6D">
            <w:pPr>
              <w:spacing w:line="360" w:lineRule="auto"/>
              <w:jc w:val="center"/>
              <w:rPr>
                <w:b/>
                <w:lang w:val="ru-RU"/>
              </w:rPr>
            </w:pPr>
          </w:p>
          <w:p w14:paraId="33426430" w14:textId="77777777" w:rsidR="00FF7D7D" w:rsidRPr="000278C7" w:rsidRDefault="00FF7D7D" w:rsidP="00780F6D">
            <w:pPr>
              <w:spacing w:line="360" w:lineRule="auto"/>
              <w:jc w:val="center"/>
              <w:rPr>
                <w:b/>
              </w:rPr>
            </w:pPr>
            <w:r w:rsidRPr="000278C7">
              <w:t>_________________ Кикоть Е.А.</w:t>
            </w:r>
          </w:p>
        </w:tc>
        <w:tc>
          <w:tcPr>
            <w:tcW w:w="2500" w:type="pct"/>
            <w:vAlign w:val="center"/>
          </w:tcPr>
          <w:p w14:paraId="150A53E4" w14:textId="77777777" w:rsidR="00FF7D7D" w:rsidRPr="000278C7" w:rsidRDefault="00FF7D7D" w:rsidP="00780F6D">
            <w:pPr>
              <w:spacing w:line="360" w:lineRule="auto"/>
              <w:jc w:val="center"/>
              <w:rPr>
                <w:lang w:val="ru-RU"/>
              </w:rPr>
            </w:pPr>
          </w:p>
          <w:p w14:paraId="48410C1F" w14:textId="77777777" w:rsidR="00FF7D7D" w:rsidRPr="000278C7" w:rsidRDefault="00FF7D7D" w:rsidP="00780F6D">
            <w:pPr>
              <w:spacing w:line="360" w:lineRule="auto"/>
              <w:jc w:val="center"/>
              <w:rPr>
                <w:lang w:val="ru-RU"/>
              </w:rPr>
            </w:pPr>
          </w:p>
          <w:p w14:paraId="027AE73E" w14:textId="77777777" w:rsidR="00FF7D7D" w:rsidRPr="000278C7" w:rsidRDefault="00FF7D7D" w:rsidP="00780F6D">
            <w:pPr>
              <w:spacing w:line="360" w:lineRule="auto"/>
              <w:jc w:val="center"/>
              <w:rPr>
                <w:lang w:val="ru-RU"/>
              </w:rPr>
            </w:pPr>
            <w:r w:rsidRPr="000278C7">
              <w:rPr>
                <w:lang w:val="ru-RU"/>
              </w:rPr>
              <w:t>УТВЕРЖДАЮ:</w:t>
            </w:r>
          </w:p>
          <w:p w14:paraId="4005F12B" w14:textId="77777777" w:rsidR="00FF7D7D" w:rsidRPr="000278C7" w:rsidRDefault="00FF7D7D" w:rsidP="00780F6D">
            <w:pPr>
              <w:spacing w:line="360" w:lineRule="auto"/>
              <w:jc w:val="center"/>
              <w:rPr>
                <w:lang w:val="ru-RU"/>
              </w:rPr>
            </w:pPr>
            <w:r w:rsidRPr="000278C7">
              <w:rPr>
                <w:lang w:val="ru-RU"/>
              </w:rPr>
              <w:t>Глава администрации</w:t>
            </w:r>
          </w:p>
          <w:p w14:paraId="3F01C894" w14:textId="77777777" w:rsidR="00FF7D7D" w:rsidRPr="000278C7" w:rsidRDefault="00FF7D7D" w:rsidP="00780F6D">
            <w:pPr>
              <w:spacing w:line="360" w:lineRule="auto"/>
              <w:jc w:val="center"/>
              <w:rPr>
                <w:lang w:val="ru-RU"/>
              </w:rPr>
            </w:pPr>
            <w:r w:rsidRPr="000278C7">
              <w:rPr>
                <w:lang w:val="ru-RU"/>
              </w:rPr>
              <w:t>Гатчинского муниципального района</w:t>
            </w:r>
          </w:p>
          <w:p w14:paraId="4278AAF6" w14:textId="77777777" w:rsidR="00FF7D7D" w:rsidRPr="000278C7" w:rsidRDefault="00FF7D7D" w:rsidP="00780F6D">
            <w:pPr>
              <w:spacing w:line="360" w:lineRule="auto"/>
              <w:jc w:val="center"/>
              <w:rPr>
                <w:lang w:val="ru-RU"/>
              </w:rPr>
            </w:pPr>
          </w:p>
          <w:p w14:paraId="2A436700" w14:textId="77777777" w:rsidR="00FF7D7D" w:rsidRPr="000278C7" w:rsidRDefault="00FF7D7D" w:rsidP="00780F6D">
            <w:pPr>
              <w:spacing w:line="360" w:lineRule="auto"/>
              <w:jc w:val="center"/>
            </w:pPr>
            <w:r w:rsidRPr="000278C7">
              <w:t>_________________ Нещадим Л.Н.</w:t>
            </w:r>
          </w:p>
        </w:tc>
      </w:tr>
      <w:tr w:rsidR="00FF7D7D" w:rsidRPr="000278C7" w14:paraId="0554294C" w14:textId="77777777" w:rsidTr="0022026C">
        <w:trPr>
          <w:trHeight w:val="283"/>
        </w:trPr>
        <w:tc>
          <w:tcPr>
            <w:tcW w:w="2500" w:type="pct"/>
          </w:tcPr>
          <w:p w14:paraId="1FFF550F" w14:textId="77777777" w:rsidR="00FF7D7D" w:rsidRPr="000278C7" w:rsidRDefault="00FF7D7D" w:rsidP="00780F6D">
            <w:pPr>
              <w:spacing w:line="360" w:lineRule="auto"/>
              <w:jc w:val="center"/>
            </w:pPr>
          </w:p>
          <w:p w14:paraId="216EE084" w14:textId="77777777" w:rsidR="00FF7D7D" w:rsidRPr="000278C7" w:rsidRDefault="00FF7D7D" w:rsidP="00780F6D">
            <w:pPr>
              <w:spacing w:line="360" w:lineRule="auto"/>
              <w:jc w:val="center"/>
            </w:pPr>
            <w:r w:rsidRPr="000278C7">
              <w:t>«___» ________________2023 г.</w:t>
            </w:r>
          </w:p>
        </w:tc>
        <w:tc>
          <w:tcPr>
            <w:tcW w:w="2500" w:type="pct"/>
          </w:tcPr>
          <w:p w14:paraId="35A7E70B" w14:textId="77777777" w:rsidR="00FF7D7D" w:rsidRPr="000278C7" w:rsidRDefault="00FF7D7D" w:rsidP="00780F6D">
            <w:pPr>
              <w:spacing w:line="360" w:lineRule="auto"/>
              <w:jc w:val="center"/>
            </w:pPr>
          </w:p>
          <w:p w14:paraId="05576897" w14:textId="77777777" w:rsidR="00FF7D7D" w:rsidRPr="000278C7" w:rsidRDefault="00FF7D7D" w:rsidP="00780F6D">
            <w:pPr>
              <w:spacing w:line="276" w:lineRule="auto"/>
              <w:jc w:val="center"/>
            </w:pPr>
            <w:r w:rsidRPr="000278C7">
              <w:t>«___» ________________2023 г.</w:t>
            </w:r>
          </w:p>
        </w:tc>
      </w:tr>
      <w:bookmarkEnd w:id="1"/>
    </w:tbl>
    <w:p w14:paraId="47ECE8E8" w14:textId="77777777" w:rsidR="00FF7D7D" w:rsidRPr="000278C7" w:rsidRDefault="00FF7D7D" w:rsidP="00780F6D">
      <w:pPr>
        <w:pStyle w:val="a4"/>
        <w:spacing w:before="1"/>
        <w:jc w:val="center"/>
        <w:rPr>
          <w:sz w:val="27"/>
        </w:rPr>
      </w:pPr>
    </w:p>
    <w:p w14:paraId="66AFDDA7" w14:textId="77777777" w:rsidR="00FF7D7D" w:rsidRPr="000278C7" w:rsidRDefault="00FF7D7D" w:rsidP="00FF7D7D">
      <w:pPr>
        <w:pStyle w:val="a4"/>
        <w:spacing w:before="1"/>
        <w:jc w:val="center"/>
        <w:rPr>
          <w:sz w:val="27"/>
        </w:rPr>
      </w:pPr>
    </w:p>
    <w:p w14:paraId="03D7338D" w14:textId="77777777" w:rsidR="00FF7D7D" w:rsidRPr="000278C7" w:rsidRDefault="00FF7D7D" w:rsidP="00FF7D7D">
      <w:pPr>
        <w:pStyle w:val="a4"/>
        <w:spacing w:before="1"/>
        <w:rPr>
          <w:sz w:val="27"/>
        </w:rPr>
      </w:pPr>
    </w:p>
    <w:p w14:paraId="71E16091" w14:textId="77777777" w:rsidR="00FF7D7D" w:rsidRPr="000278C7" w:rsidRDefault="00FF7D7D" w:rsidP="00FF7D7D">
      <w:pPr>
        <w:pStyle w:val="a4"/>
        <w:spacing w:before="1"/>
        <w:rPr>
          <w:sz w:val="27"/>
        </w:rPr>
      </w:pPr>
    </w:p>
    <w:p w14:paraId="6E428B4A" w14:textId="77777777" w:rsidR="00FF7D7D" w:rsidRPr="000278C7" w:rsidRDefault="00FF7D7D" w:rsidP="00FF7D7D">
      <w:pPr>
        <w:widowControl/>
        <w:autoSpaceDE/>
        <w:autoSpaceDN/>
        <w:jc w:val="center"/>
        <w:rPr>
          <w:rFonts w:eastAsiaTheme="minorHAnsi"/>
          <w:b/>
          <w:sz w:val="44"/>
          <w:szCs w:val="44"/>
          <w:lang w:eastAsia="en-US" w:bidi="ar-SA"/>
        </w:rPr>
      </w:pPr>
      <w:r w:rsidRPr="000278C7">
        <w:rPr>
          <w:rFonts w:eastAsiaTheme="minorHAnsi"/>
          <w:b/>
          <w:sz w:val="44"/>
          <w:szCs w:val="44"/>
          <w:lang w:eastAsia="en-US" w:bidi="ar-SA"/>
        </w:rPr>
        <w:t>Актуализация</w:t>
      </w:r>
    </w:p>
    <w:p w14:paraId="09E69663" w14:textId="77777777" w:rsidR="00FF7D7D" w:rsidRPr="000278C7" w:rsidRDefault="00FF7D7D" w:rsidP="00FF7D7D">
      <w:pPr>
        <w:widowControl/>
        <w:autoSpaceDE/>
        <w:autoSpaceDN/>
        <w:jc w:val="center"/>
        <w:rPr>
          <w:rFonts w:eastAsiaTheme="minorHAnsi"/>
          <w:b/>
          <w:sz w:val="44"/>
          <w:szCs w:val="44"/>
          <w:lang w:eastAsia="en-US" w:bidi="ar-SA"/>
        </w:rPr>
      </w:pPr>
      <w:r w:rsidRPr="000278C7">
        <w:rPr>
          <w:rFonts w:eastAsiaTheme="minorHAnsi"/>
          <w:b/>
          <w:sz w:val="44"/>
          <w:szCs w:val="44"/>
          <w:lang w:eastAsia="en-US" w:bidi="ar-SA"/>
        </w:rPr>
        <w:t xml:space="preserve">Схемы теплоснабжения </w:t>
      </w:r>
    </w:p>
    <w:p w14:paraId="6E241B38" w14:textId="77777777" w:rsidR="00FF7D7D" w:rsidRPr="000278C7" w:rsidRDefault="00FF7D7D" w:rsidP="00FF7D7D">
      <w:pPr>
        <w:widowControl/>
        <w:autoSpaceDE/>
        <w:autoSpaceDN/>
        <w:jc w:val="center"/>
        <w:rPr>
          <w:rFonts w:eastAsiaTheme="minorHAnsi"/>
          <w:b/>
          <w:sz w:val="44"/>
          <w:szCs w:val="44"/>
          <w:lang w:eastAsia="en-US" w:bidi="ar-SA"/>
        </w:rPr>
      </w:pPr>
      <w:r w:rsidRPr="000278C7">
        <w:rPr>
          <w:rFonts w:eastAsiaTheme="minorHAnsi"/>
          <w:b/>
          <w:sz w:val="44"/>
          <w:szCs w:val="44"/>
          <w:lang w:eastAsia="en-US" w:bidi="ar-SA"/>
        </w:rPr>
        <w:t>Сяськелевского сельского поселения</w:t>
      </w:r>
    </w:p>
    <w:p w14:paraId="7A352994" w14:textId="77777777" w:rsidR="00FF7D7D" w:rsidRPr="000278C7" w:rsidRDefault="00FF7D7D" w:rsidP="00FF7D7D">
      <w:pPr>
        <w:widowControl/>
        <w:autoSpaceDE/>
        <w:autoSpaceDN/>
        <w:jc w:val="center"/>
        <w:rPr>
          <w:rFonts w:eastAsiaTheme="minorHAnsi"/>
          <w:b/>
          <w:sz w:val="44"/>
          <w:szCs w:val="44"/>
          <w:lang w:eastAsia="en-US" w:bidi="ar-SA"/>
        </w:rPr>
      </w:pPr>
      <w:r w:rsidRPr="000278C7">
        <w:rPr>
          <w:rFonts w:eastAsiaTheme="minorHAnsi"/>
          <w:b/>
          <w:sz w:val="44"/>
          <w:szCs w:val="44"/>
          <w:lang w:eastAsia="en-US" w:bidi="ar-SA"/>
        </w:rPr>
        <w:t>на 2021-2023 гг.</w:t>
      </w:r>
    </w:p>
    <w:p w14:paraId="648904E1" w14:textId="77777777" w:rsidR="00FF7D7D" w:rsidRPr="000278C7" w:rsidRDefault="00FF7D7D" w:rsidP="00FF7D7D">
      <w:pPr>
        <w:widowControl/>
        <w:autoSpaceDE/>
        <w:autoSpaceDN/>
        <w:jc w:val="center"/>
        <w:rPr>
          <w:rFonts w:eastAsiaTheme="minorHAnsi"/>
          <w:b/>
          <w:sz w:val="44"/>
          <w:szCs w:val="44"/>
          <w:lang w:eastAsia="en-US" w:bidi="ar-SA"/>
        </w:rPr>
      </w:pPr>
      <w:r w:rsidRPr="000278C7">
        <w:rPr>
          <w:rFonts w:eastAsiaTheme="minorHAnsi"/>
          <w:b/>
          <w:sz w:val="44"/>
          <w:szCs w:val="44"/>
          <w:lang w:eastAsia="en-US" w:bidi="ar-SA"/>
        </w:rPr>
        <w:t>на период до 2035 года</w:t>
      </w:r>
    </w:p>
    <w:p w14:paraId="778D1E27" w14:textId="77777777" w:rsidR="00FF7D7D" w:rsidRPr="000278C7" w:rsidRDefault="00FF7D7D" w:rsidP="00FF7D7D">
      <w:pPr>
        <w:spacing w:before="120" w:line="276" w:lineRule="auto"/>
        <w:jc w:val="center"/>
        <w:rPr>
          <w:b/>
          <w:spacing w:val="-16"/>
          <w:kern w:val="28"/>
          <w:sz w:val="24"/>
          <w:szCs w:val="28"/>
        </w:rPr>
      </w:pPr>
    </w:p>
    <w:p w14:paraId="7BCAA604" w14:textId="77777777" w:rsidR="00FF7D7D" w:rsidRPr="000278C7" w:rsidRDefault="00FF7D7D" w:rsidP="00FF7D7D">
      <w:pPr>
        <w:spacing w:before="120" w:line="276" w:lineRule="auto"/>
        <w:jc w:val="center"/>
        <w:rPr>
          <w:b/>
          <w:spacing w:val="-16"/>
          <w:kern w:val="28"/>
          <w:sz w:val="24"/>
          <w:szCs w:val="28"/>
        </w:rPr>
      </w:pPr>
    </w:p>
    <w:p w14:paraId="194BF104" w14:textId="77777777" w:rsidR="00FF7D7D" w:rsidRPr="000278C7" w:rsidRDefault="00FF7D7D" w:rsidP="00FF7D7D">
      <w:pPr>
        <w:widowControl/>
        <w:autoSpaceDE/>
        <w:autoSpaceDN/>
        <w:jc w:val="center"/>
        <w:rPr>
          <w:rFonts w:eastAsiaTheme="minorHAnsi"/>
          <w:b/>
          <w:sz w:val="44"/>
          <w:szCs w:val="44"/>
          <w:lang w:eastAsia="en-US" w:bidi="ar-SA"/>
        </w:rPr>
      </w:pPr>
      <w:r w:rsidRPr="000278C7">
        <w:rPr>
          <w:rFonts w:eastAsiaTheme="minorHAnsi"/>
          <w:b/>
          <w:sz w:val="44"/>
          <w:szCs w:val="44"/>
          <w:lang w:eastAsia="en-US" w:bidi="ar-SA"/>
        </w:rPr>
        <w:t>Пояснительная записка</w:t>
      </w:r>
    </w:p>
    <w:p w14:paraId="1B1279D1" w14:textId="77777777" w:rsidR="00FF7D7D" w:rsidRPr="000278C7" w:rsidRDefault="00FF7D7D" w:rsidP="00FF7D7D">
      <w:pPr>
        <w:pStyle w:val="a4"/>
        <w:spacing w:before="120" w:after="120"/>
        <w:rPr>
          <w:b/>
          <w:sz w:val="20"/>
        </w:rPr>
      </w:pPr>
    </w:p>
    <w:p w14:paraId="2ED80D36" w14:textId="77777777" w:rsidR="00FF7D7D" w:rsidRPr="000278C7" w:rsidRDefault="00FF7D7D" w:rsidP="00FF7D7D">
      <w:pPr>
        <w:pStyle w:val="a4"/>
        <w:spacing w:before="120" w:after="120"/>
        <w:rPr>
          <w:b/>
          <w:sz w:val="20"/>
        </w:rPr>
      </w:pPr>
    </w:p>
    <w:p w14:paraId="317F92A1" w14:textId="77777777" w:rsidR="00FF7D7D" w:rsidRPr="000278C7" w:rsidRDefault="00FF7D7D" w:rsidP="00FF7D7D">
      <w:pPr>
        <w:pStyle w:val="a4"/>
        <w:spacing w:before="120" w:after="120"/>
        <w:rPr>
          <w:b/>
          <w:sz w:val="20"/>
        </w:rPr>
      </w:pPr>
    </w:p>
    <w:p w14:paraId="0629054E" w14:textId="77777777" w:rsidR="00FF7D7D" w:rsidRPr="000278C7" w:rsidRDefault="00FF7D7D" w:rsidP="00FF7D7D">
      <w:pPr>
        <w:pStyle w:val="a4"/>
        <w:spacing w:before="120" w:after="120"/>
        <w:rPr>
          <w:b/>
          <w:sz w:val="20"/>
        </w:rPr>
      </w:pPr>
    </w:p>
    <w:p w14:paraId="6EBD3A81" w14:textId="77777777" w:rsidR="00FF7D7D" w:rsidRPr="000278C7" w:rsidRDefault="00FF7D7D" w:rsidP="00FF7D7D">
      <w:pPr>
        <w:pStyle w:val="a4"/>
        <w:spacing w:before="120" w:after="120"/>
        <w:rPr>
          <w:b/>
          <w:sz w:val="20"/>
        </w:rPr>
      </w:pPr>
    </w:p>
    <w:p w14:paraId="00299DFF" w14:textId="77777777" w:rsidR="00FF7D7D" w:rsidRPr="000278C7" w:rsidRDefault="00FF7D7D" w:rsidP="002A43FF">
      <w:pPr>
        <w:pStyle w:val="a4"/>
        <w:jc w:val="center"/>
        <w:rPr>
          <w:b/>
          <w:sz w:val="24"/>
        </w:rPr>
        <w:sectPr w:rsidR="00FF7D7D" w:rsidRPr="000278C7" w:rsidSect="00FF7D7D">
          <w:footerReference w:type="default" r:id="rId13"/>
          <w:footerReference w:type="first" r:id="rId14"/>
          <w:pgSz w:w="11906" w:h="16838"/>
          <w:pgMar w:top="567" w:right="567" w:bottom="567" w:left="1701" w:header="709" w:footer="709" w:gutter="0"/>
          <w:cols w:space="708"/>
          <w:titlePg/>
          <w:docGrid w:linePitch="360"/>
        </w:sectPr>
      </w:pPr>
    </w:p>
    <w:sdt>
      <w:sdtPr>
        <w:rPr>
          <w:rFonts w:ascii="Times New Roman" w:eastAsia="Times New Roman" w:hAnsi="Times New Roman" w:cs="Times New Roman"/>
          <w:color w:val="auto"/>
          <w:sz w:val="22"/>
          <w:szCs w:val="22"/>
          <w:lang w:bidi="ru-RU"/>
        </w:rPr>
        <w:id w:val="892014388"/>
        <w:docPartObj>
          <w:docPartGallery w:val="Table of Contents"/>
          <w:docPartUnique/>
        </w:docPartObj>
      </w:sdtPr>
      <w:sdtEndPr>
        <w:rPr>
          <w:bCs/>
        </w:rPr>
      </w:sdtEndPr>
      <w:sdtContent>
        <w:p w14:paraId="0C3862BA" w14:textId="5CEDAEBE" w:rsidR="00802F3C" w:rsidRPr="00B14A91" w:rsidRDefault="00B14A91" w:rsidP="002A43FF">
          <w:pPr>
            <w:pStyle w:val="a9"/>
            <w:keepNext w:val="0"/>
            <w:keepLines w:val="0"/>
            <w:widowControl w:val="0"/>
            <w:jc w:val="center"/>
            <w:rPr>
              <w:rStyle w:val="10"/>
              <w:rFonts w:eastAsiaTheme="majorEastAsia"/>
              <w:color w:val="auto"/>
            </w:rPr>
          </w:pPr>
          <w:r w:rsidRPr="00B14A91">
            <w:rPr>
              <w:rStyle w:val="10"/>
              <w:rFonts w:eastAsiaTheme="majorEastAsia"/>
              <w:color w:val="auto"/>
            </w:rPr>
            <w:t>СОДЕРЖАНИЕ</w:t>
          </w:r>
        </w:p>
        <w:p w14:paraId="3130D5E0" w14:textId="3B9389FD" w:rsidR="000278C7" w:rsidRPr="000278C7" w:rsidRDefault="00802F3C">
          <w:pPr>
            <w:pStyle w:val="11"/>
            <w:rPr>
              <w:rFonts w:asciiTheme="minorHAnsi" w:eastAsiaTheme="minorEastAsia" w:hAnsiTheme="minorHAnsi" w:cstheme="minorBidi"/>
              <w:caps w:val="0"/>
              <w:kern w:val="0"/>
              <w:lang w:eastAsia="ru-RU" w:bidi="ar-SA"/>
            </w:rPr>
          </w:pPr>
          <w:r w:rsidRPr="000278C7">
            <w:rPr>
              <w:bCs/>
            </w:rPr>
            <w:fldChar w:fldCharType="begin"/>
          </w:r>
          <w:r w:rsidRPr="000278C7">
            <w:rPr>
              <w:bCs/>
            </w:rPr>
            <w:instrText xml:space="preserve"> TOC \o "1-3" \h \z \u </w:instrText>
          </w:r>
          <w:r w:rsidRPr="000278C7">
            <w:rPr>
              <w:bCs/>
            </w:rPr>
            <w:fldChar w:fldCharType="separate"/>
          </w:r>
          <w:hyperlink w:anchor="_Toc131668116" w:history="1">
            <w:r w:rsidR="000278C7" w:rsidRPr="000278C7">
              <w:rPr>
                <w:rStyle w:val="aa"/>
              </w:rPr>
              <w:t>Введение</w:t>
            </w:r>
            <w:r w:rsidR="000278C7" w:rsidRPr="000278C7">
              <w:rPr>
                <w:webHidden/>
              </w:rPr>
              <w:tab/>
            </w:r>
            <w:r w:rsidR="000278C7" w:rsidRPr="000278C7">
              <w:rPr>
                <w:webHidden/>
              </w:rPr>
              <w:fldChar w:fldCharType="begin"/>
            </w:r>
            <w:r w:rsidR="000278C7" w:rsidRPr="000278C7">
              <w:rPr>
                <w:webHidden/>
              </w:rPr>
              <w:instrText xml:space="preserve"> PAGEREF _Toc131668116 \h </w:instrText>
            </w:r>
            <w:r w:rsidR="000278C7" w:rsidRPr="000278C7">
              <w:rPr>
                <w:webHidden/>
              </w:rPr>
            </w:r>
            <w:r w:rsidR="000278C7" w:rsidRPr="000278C7">
              <w:rPr>
                <w:webHidden/>
              </w:rPr>
              <w:fldChar w:fldCharType="separate"/>
            </w:r>
            <w:r w:rsidR="00D80533">
              <w:rPr>
                <w:webHidden/>
              </w:rPr>
              <w:t>9</w:t>
            </w:r>
            <w:r w:rsidR="000278C7" w:rsidRPr="000278C7">
              <w:rPr>
                <w:webHidden/>
              </w:rPr>
              <w:fldChar w:fldCharType="end"/>
            </w:r>
          </w:hyperlink>
        </w:p>
        <w:p w14:paraId="3989B79C" w14:textId="6FBE9CF6" w:rsidR="000278C7" w:rsidRPr="000278C7" w:rsidRDefault="00D80533">
          <w:pPr>
            <w:pStyle w:val="11"/>
            <w:rPr>
              <w:rFonts w:asciiTheme="minorHAnsi" w:eastAsiaTheme="minorEastAsia" w:hAnsiTheme="minorHAnsi" w:cstheme="minorBidi"/>
              <w:caps w:val="0"/>
              <w:kern w:val="0"/>
              <w:lang w:eastAsia="ru-RU" w:bidi="ar-SA"/>
            </w:rPr>
          </w:pPr>
          <w:hyperlink w:anchor="_Toc131668117" w:history="1">
            <w:r w:rsidR="000278C7" w:rsidRPr="000278C7">
              <w:rPr>
                <w:rStyle w:val="aa"/>
              </w:rPr>
              <w:t>1.</w:t>
            </w:r>
            <w:r w:rsidR="000278C7" w:rsidRPr="000278C7">
              <w:rPr>
                <w:rFonts w:asciiTheme="minorHAnsi" w:eastAsiaTheme="minorEastAsia" w:hAnsiTheme="minorHAnsi" w:cstheme="minorBidi"/>
                <w:caps w:val="0"/>
                <w:kern w:val="0"/>
                <w:lang w:eastAsia="ru-RU" w:bidi="ar-SA"/>
              </w:rPr>
              <w:tab/>
            </w:r>
            <w:r w:rsidR="000278C7" w:rsidRPr="000278C7">
              <w:rPr>
                <w:rStyle w:val="aa"/>
              </w:rPr>
              <w:t>Показатели перспективного спроса на тепловую энергию (мощность) и теплоноситель в установленных границах территории поселения, городского округа</w:t>
            </w:r>
            <w:r w:rsidR="000278C7" w:rsidRPr="000278C7">
              <w:rPr>
                <w:webHidden/>
              </w:rPr>
              <w:tab/>
            </w:r>
            <w:r w:rsidR="000278C7" w:rsidRPr="000278C7">
              <w:rPr>
                <w:webHidden/>
              </w:rPr>
              <w:fldChar w:fldCharType="begin"/>
            </w:r>
            <w:r w:rsidR="000278C7" w:rsidRPr="000278C7">
              <w:rPr>
                <w:webHidden/>
              </w:rPr>
              <w:instrText xml:space="preserve"> PAGEREF _Toc131668117 \h </w:instrText>
            </w:r>
            <w:r w:rsidR="000278C7" w:rsidRPr="000278C7">
              <w:rPr>
                <w:webHidden/>
              </w:rPr>
            </w:r>
            <w:r w:rsidR="000278C7" w:rsidRPr="000278C7">
              <w:rPr>
                <w:webHidden/>
              </w:rPr>
              <w:fldChar w:fldCharType="separate"/>
            </w:r>
            <w:r>
              <w:rPr>
                <w:webHidden/>
              </w:rPr>
              <w:t>10</w:t>
            </w:r>
            <w:r w:rsidR="000278C7" w:rsidRPr="000278C7">
              <w:rPr>
                <w:webHidden/>
              </w:rPr>
              <w:fldChar w:fldCharType="end"/>
            </w:r>
          </w:hyperlink>
        </w:p>
        <w:p w14:paraId="7355AF37" w14:textId="3C94DB34" w:rsidR="000278C7" w:rsidRPr="000278C7" w:rsidRDefault="00D80533">
          <w:pPr>
            <w:pStyle w:val="11"/>
            <w:rPr>
              <w:rFonts w:asciiTheme="minorHAnsi" w:eastAsiaTheme="minorEastAsia" w:hAnsiTheme="minorHAnsi" w:cstheme="minorBidi"/>
              <w:caps w:val="0"/>
              <w:kern w:val="0"/>
              <w:lang w:eastAsia="ru-RU" w:bidi="ar-SA"/>
            </w:rPr>
          </w:pPr>
          <w:hyperlink w:anchor="_Toc131668118" w:history="1">
            <w:r w:rsidR="000278C7" w:rsidRPr="000278C7">
              <w:rPr>
                <w:rStyle w:val="aa"/>
                <w:w w:val="99"/>
              </w:rPr>
              <w:t>1.1.</w:t>
            </w:r>
            <w:r w:rsidR="000278C7" w:rsidRPr="000278C7">
              <w:rPr>
                <w:rFonts w:asciiTheme="minorHAnsi" w:eastAsiaTheme="minorEastAsia" w:hAnsiTheme="minorHAnsi" w:cstheme="minorBidi"/>
                <w:caps w:val="0"/>
                <w:kern w:val="0"/>
                <w:lang w:eastAsia="ru-RU" w:bidi="ar-SA"/>
              </w:rPr>
              <w:tab/>
            </w:r>
            <w:r w:rsidR="000278C7" w:rsidRPr="000278C7">
              <w:rPr>
                <w:rStyle w:val="aa"/>
              </w:rPr>
              <w:t>Величина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w:t>
            </w:r>
            <w:r w:rsidR="000278C7" w:rsidRPr="000278C7">
              <w:rPr>
                <w:webHidden/>
              </w:rPr>
              <w:tab/>
            </w:r>
            <w:r w:rsidR="000278C7" w:rsidRPr="000278C7">
              <w:rPr>
                <w:webHidden/>
              </w:rPr>
              <w:fldChar w:fldCharType="begin"/>
            </w:r>
            <w:r w:rsidR="000278C7" w:rsidRPr="000278C7">
              <w:rPr>
                <w:webHidden/>
              </w:rPr>
              <w:instrText xml:space="preserve"> PAGEREF _Toc131668118 \h </w:instrText>
            </w:r>
            <w:r w:rsidR="000278C7" w:rsidRPr="000278C7">
              <w:rPr>
                <w:webHidden/>
              </w:rPr>
            </w:r>
            <w:r w:rsidR="000278C7" w:rsidRPr="000278C7">
              <w:rPr>
                <w:webHidden/>
              </w:rPr>
              <w:fldChar w:fldCharType="separate"/>
            </w:r>
            <w:r>
              <w:rPr>
                <w:webHidden/>
              </w:rPr>
              <w:t>10</w:t>
            </w:r>
            <w:r w:rsidR="000278C7" w:rsidRPr="000278C7">
              <w:rPr>
                <w:webHidden/>
              </w:rPr>
              <w:fldChar w:fldCharType="end"/>
            </w:r>
          </w:hyperlink>
        </w:p>
        <w:p w14:paraId="392FBF20" w14:textId="5CEE65D9" w:rsidR="000278C7" w:rsidRPr="000278C7" w:rsidRDefault="00D80533">
          <w:pPr>
            <w:pStyle w:val="11"/>
            <w:rPr>
              <w:rFonts w:asciiTheme="minorHAnsi" w:eastAsiaTheme="minorEastAsia" w:hAnsiTheme="minorHAnsi" w:cstheme="minorBidi"/>
              <w:caps w:val="0"/>
              <w:kern w:val="0"/>
              <w:lang w:eastAsia="ru-RU" w:bidi="ar-SA"/>
            </w:rPr>
          </w:pPr>
          <w:hyperlink w:anchor="_Toc131668119" w:history="1">
            <w:r w:rsidR="000278C7" w:rsidRPr="000278C7">
              <w:rPr>
                <w:rStyle w:val="aa"/>
                <w:w w:val="99"/>
              </w:rPr>
              <w:t>1.2.</w:t>
            </w:r>
            <w:r w:rsidR="000278C7" w:rsidRPr="000278C7">
              <w:rPr>
                <w:rFonts w:asciiTheme="minorHAnsi" w:eastAsiaTheme="minorEastAsia" w:hAnsiTheme="minorHAnsi" w:cstheme="minorBidi"/>
                <w:caps w:val="0"/>
                <w:kern w:val="0"/>
                <w:lang w:eastAsia="ru-RU" w:bidi="ar-SA"/>
              </w:rPr>
              <w:tab/>
            </w:r>
            <w:r w:rsidR="000278C7" w:rsidRPr="000278C7">
              <w:rPr>
                <w:rStyle w:val="aa"/>
              </w:rPr>
              <w:t>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r w:rsidR="000278C7" w:rsidRPr="000278C7">
              <w:rPr>
                <w:webHidden/>
              </w:rPr>
              <w:tab/>
            </w:r>
            <w:r w:rsidR="000278C7" w:rsidRPr="000278C7">
              <w:rPr>
                <w:webHidden/>
              </w:rPr>
              <w:fldChar w:fldCharType="begin"/>
            </w:r>
            <w:r w:rsidR="000278C7" w:rsidRPr="000278C7">
              <w:rPr>
                <w:webHidden/>
              </w:rPr>
              <w:instrText xml:space="preserve"> PAGEREF _Toc131668119 \h </w:instrText>
            </w:r>
            <w:r w:rsidR="000278C7" w:rsidRPr="000278C7">
              <w:rPr>
                <w:webHidden/>
              </w:rPr>
            </w:r>
            <w:r w:rsidR="000278C7" w:rsidRPr="000278C7">
              <w:rPr>
                <w:webHidden/>
              </w:rPr>
              <w:fldChar w:fldCharType="separate"/>
            </w:r>
            <w:r>
              <w:rPr>
                <w:webHidden/>
              </w:rPr>
              <w:t>11</w:t>
            </w:r>
            <w:r w:rsidR="000278C7" w:rsidRPr="000278C7">
              <w:rPr>
                <w:webHidden/>
              </w:rPr>
              <w:fldChar w:fldCharType="end"/>
            </w:r>
          </w:hyperlink>
        </w:p>
        <w:p w14:paraId="77C4090F" w14:textId="0959CAE7" w:rsidR="000278C7" w:rsidRPr="000278C7" w:rsidRDefault="00D80533">
          <w:pPr>
            <w:pStyle w:val="11"/>
            <w:rPr>
              <w:rFonts w:asciiTheme="minorHAnsi" w:eastAsiaTheme="minorEastAsia" w:hAnsiTheme="minorHAnsi" w:cstheme="minorBidi"/>
              <w:caps w:val="0"/>
              <w:kern w:val="0"/>
              <w:lang w:eastAsia="ru-RU" w:bidi="ar-SA"/>
            </w:rPr>
          </w:pPr>
          <w:hyperlink w:anchor="_Toc131668120" w:history="1">
            <w:r w:rsidR="000278C7" w:rsidRPr="000278C7">
              <w:rPr>
                <w:rStyle w:val="aa"/>
                <w:w w:val="99"/>
              </w:rPr>
              <w:t>1.3.</w:t>
            </w:r>
            <w:r w:rsidR="000278C7" w:rsidRPr="000278C7">
              <w:rPr>
                <w:rFonts w:asciiTheme="minorHAnsi" w:eastAsiaTheme="minorEastAsia" w:hAnsiTheme="minorHAnsi" w:cstheme="minorBidi"/>
                <w:caps w:val="0"/>
                <w:kern w:val="0"/>
                <w:lang w:eastAsia="ru-RU" w:bidi="ar-SA"/>
              </w:rPr>
              <w:tab/>
            </w:r>
            <w:r w:rsidR="000278C7" w:rsidRPr="000278C7">
              <w:rPr>
                <w:rStyle w:val="aa"/>
              </w:rPr>
              <w:t>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r w:rsidR="000278C7" w:rsidRPr="000278C7">
              <w:rPr>
                <w:webHidden/>
              </w:rPr>
              <w:tab/>
            </w:r>
            <w:r w:rsidR="000278C7" w:rsidRPr="000278C7">
              <w:rPr>
                <w:webHidden/>
              </w:rPr>
              <w:fldChar w:fldCharType="begin"/>
            </w:r>
            <w:r w:rsidR="000278C7" w:rsidRPr="000278C7">
              <w:rPr>
                <w:webHidden/>
              </w:rPr>
              <w:instrText xml:space="preserve"> PAGEREF _Toc131668120 \h </w:instrText>
            </w:r>
            <w:r w:rsidR="000278C7" w:rsidRPr="000278C7">
              <w:rPr>
                <w:webHidden/>
              </w:rPr>
            </w:r>
            <w:r w:rsidR="000278C7" w:rsidRPr="000278C7">
              <w:rPr>
                <w:webHidden/>
              </w:rPr>
              <w:fldChar w:fldCharType="separate"/>
            </w:r>
            <w:r>
              <w:rPr>
                <w:webHidden/>
              </w:rPr>
              <w:t>15</w:t>
            </w:r>
            <w:r w:rsidR="000278C7" w:rsidRPr="000278C7">
              <w:rPr>
                <w:webHidden/>
              </w:rPr>
              <w:fldChar w:fldCharType="end"/>
            </w:r>
          </w:hyperlink>
        </w:p>
        <w:p w14:paraId="369C8DDE" w14:textId="57A68A5D" w:rsidR="000278C7" w:rsidRPr="000278C7" w:rsidRDefault="00D80533">
          <w:pPr>
            <w:pStyle w:val="11"/>
            <w:rPr>
              <w:rFonts w:asciiTheme="minorHAnsi" w:eastAsiaTheme="minorEastAsia" w:hAnsiTheme="minorHAnsi" w:cstheme="minorBidi"/>
              <w:caps w:val="0"/>
              <w:kern w:val="0"/>
              <w:lang w:eastAsia="ru-RU" w:bidi="ar-SA"/>
            </w:rPr>
          </w:pPr>
          <w:hyperlink w:anchor="_Toc131668121" w:history="1">
            <w:r w:rsidR="000278C7" w:rsidRPr="000278C7">
              <w:rPr>
                <w:rStyle w:val="aa"/>
                <w:w w:val="99"/>
              </w:rPr>
              <w:t>1.4.</w:t>
            </w:r>
            <w:r w:rsidR="000278C7" w:rsidRPr="000278C7">
              <w:rPr>
                <w:rFonts w:asciiTheme="minorHAnsi" w:eastAsiaTheme="minorEastAsia" w:hAnsiTheme="minorHAnsi" w:cstheme="minorBidi"/>
                <w:caps w:val="0"/>
                <w:kern w:val="0"/>
                <w:lang w:eastAsia="ru-RU" w:bidi="ar-SA"/>
              </w:rPr>
              <w:tab/>
            </w:r>
            <w:r w:rsidR="000278C7" w:rsidRPr="000278C7">
              <w:rPr>
                <w:rStyle w:val="aa"/>
              </w:rPr>
              <w:t>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 городскому округу, городу федерального значения</w:t>
            </w:r>
            <w:r w:rsidR="000278C7" w:rsidRPr="000278C7">
              <w:rPr>
                <w:webHidden/>
              </w:rPr>
              <w:tab/>
            </w:r>
            <w:r w:rsidR="000278C7" w:rsidRPr="000278C7">
              <w:rPr>
                <w:webHidden/>
              </w:rPr>
              <w:fldChar w:fldCharType="begin"/>
            </w:r>
            <w:r w:rsidR="000278C7" w:rsidRPr="000278C7">
              <w:rPr>
                <w:webHidden/>
              </w:rPr>
              <w:instrText xml:space="preserve"> PAGEREF _Toc131668121 \h </w:instrText>
            </w:r>
            <w:r w:rsidR="000278C7" w:rsidRPr="000278C7">
              <w:rPr>
                <w:webHidden/>
              </w:rPr>
            </w:r>
            <w:r w:rsidR="000278C7" w:rsidRPr="000278C7">
              <w:rPr>
                <w:webHidden/>
              </w:rPr>
              <w:fldChar w:fldCharType="separate"/>
            </w:r>
            <w:r>
              <w:rPr>
                <w:webHidden/>
              </w:rPr>
              <w:t>15</w:t>
            </w:r>
            <w:r w:rsidR="000278C7" w:rsidRPr="000278C7">
              <w:rPr>
                <w:webHidden/>
              </w:rPr>
              <w:fldChar w:fldCharType="end"/>
            </w:r>
          </w:hyperlink>
        </w:p>
        <w:p w14:paraId="2EFB5C95" w14:textId="2BEF4D0E" w:rsidR="000278C7" w:rsidRPr="000278C7" w:rsidRDefault="00D80533">
          <w:pPr>
            <w:pStyle w:val="11"/>
            <w:rPr>
              <w:rFonts w:asciiTheme="minorHAnsi" w:eastAsiaTheme="minorEastAsia" w:hAnsiTheme="minorHAnsi" w:cstheme="minorBidi"/>
              <w:caps w:val="0"/>
              <w:kern w:val="0"/>
              <w:lang w:eastAsia="ru-RU" w:bidi="ar-SA"/>
            </w:rPr>
          </w:pPr>
          <w:hyperlink w:anchor="_Toc131668122" w:history="1">
            <w:r w:rsidR="000278C7" w:rsidRPr="000278C7">
              <w:rPr>
                <w:rStyle w:val="aa"/>
              </w:rPr>
              <w:t>2.</w:t>
            </w:r>
            <w:r w:rsidR="000278C7" w:rsidRPr="000278C7">
              <w:rPr>
                <w:rFonts w:asciiTheme="minorHAnsi" w:eastAsiaTheme="minorEastAsia" w:hAnsiTheme="minorHAnsi" w:cstheme="minorBidi"/>
                <w:caps w:val="0"/>
                <w:kern w:val="0"/>
                <w:lang w:eastAsia="ru-RU" w:bidi="ar-SA"/>
              </w:rPr>
              <w:tab/>
            </w:r>
            <w:r w:rsidR="000278C7" w:rsidRPr="000278C7">
              <w:rPr>
                <w:rStyle w:val="aa"/>
              </w:rPr>
              <w:t>ПЕРСПЕКТИВНЫЕ БАЛАНСЫ ТЕПЛОВОЙ МОЩНОСТИ ИСТОЧНИКОВ ТЕПЛОВОЙ ЭНЕРГИИ И ТЕПЛОВОЙ НАГРУЗКИ ПОТРЕБИТЕЛЕЙ</w:t>
            </w:r>
            <w:r w:rsidR="000278C7" w:rsidRPr="000278C7">
              <w:rPr>
                <w:webHidden/>
              </w:rPr>
              <w:tab/>
            </w:r>
            <w:r w:rsidR="000278C7" w:rsidRPr="000278C7">
              <w:rPr>
                <w:webHidden/>
              </w:rPr>
              <w:fldChar w:fldCharType="begin"/>
            </w:r>
            <w:r w:rsidR="000278C7" w:rsidRPr="000278C7">
              <w:rPr>
                <w:webHidden/>
              </w:rPr>
              <w:instrText xml:space="preserve"> PAGEREF _Toc131668122 \h </w:instrText>
            </w:r>
            <w:r w:rsidR="000278C7" w:rsidRPr="000278C7">
              <w:rPr>
                <w:webHidden/>
              </w:rPr>
            </w:r>
            <w:r w:rsidR="000278C7" w:rsidRPr="000278C7">
              <w:rPr>
                <w:webHidden/>
              </w:rPr>
              <w:fldChar w:fldCharType="separate"/>
            </w:r>
            <w:r>
              <w:rPr>
                <w:webHidden/>
              </w:rPr>
              <w:t>16</w:t>
            </w:r>
            <w:r w:rsidR="000278C7" w:rsidRPr="000278C7">
              <w:rPr>
                <w:webHidden/>
              </w:rPr>
              <w:fldChar w:fldCharType="end"/>
            </w:r>
          </w:hyperlink>
        </w:p>
        <w:p w14:paraId="7C1B9F49" w14:textId="4124E45D" w:rsidR="000278C7" w:rsidRPr="000278C7" w:rsidRDefault="00D80533">
          <w:pPr>
            <w:pStyle w:val="11"/>
            <w:rPr>
              <w:rFonts w:asciiTheme="minorHAnsi" w:eastAsiaTheme="minorEastAsia" w:hAnsiTheme="minorHAnsi" w:cstheme="minorBidi"/>
              <w:caps w:val="0"/>
              <w:kern w:val="0"/>
              <w:lang w:eastAsia="ru-RU" w:bidi="ar-SA"/>
            </w:rPr>
          </w:pPr>
          <w:hyperlink w:anchor="_Toc131668123" w:history="1">
            <w:r w:rsidR="000278C7" w:rsidRPr="000278C7">
              <w:rPr>
                <w:rStyle w:val="aa"/>
              </w:rPr>
              <w:t>2.1.</w:t>
            </w:r>
            <w:r w:rsidR="000278C7" w:rsidRPr="000278C7">
              <w:rPr>
                <w:rFonts w:asciiTheme="minorHAnsi" w:eastAsiaTheme="minorEastAsia" w:hAnsiTheme="minorHAnsi" w:cstheme="minorBidi"/>
                <w:caps w:val="0"/>
                <w:kern w:val="0"/>
                <w:lang w:eastAsia="ru-RU" w:bidi="ar-SA"/>
              </w:rPr>
              <w:tab/>
            </w:r>
            <w:r w:rsidR="000278C7" w:rsidRPr="000278C7">
              <w:rPr>
                <w:rStyle w:val="aa"/>
              </w:rPr>
              <w:t>Описание существующих и перспективных зон действия систем теплоснабжения и источников тепловой энергии</w:t>
            </w:r>
            <w:r w:rsidR="000278C7" w:rsidRPr="000278C7">
              <w:rPr>
                <w:webHidden/>
              </w:rPr>
              <w:tab/>
            </w:r>
            <w:r w:rsidR="000278C7" w:rsidRPr="000278C7">
              <w:rPr>
                <w:webHidden/>
              </w:rPr>
              <w:fldChar w:fldCharType="begin"/>
            </w:r>
            <w:r w:rsidR="000278C7" w:rsidRPr="000278C7">
              <w:rPr>
                <w:webHidden/>
              </w:rPr>
              <w:instrText xml:space="preserve"> PAGEREF _Toc131668123 \h </w:instrText>
            </w:r>
            <w:r w:rsidR="000278C7" w:rsidRPr="000278C7">
              <w:rPr>
                <w:webHidden/>
              </w:rPr>
            </w:r>
            <w:r w:rsidR="000278C7" w:rsidRPr="000278C7">
              <w:rPr>
                <w:webHidden/>
              </w:rPr>
              <w:fldChar w:fldCharType="separate"/>
            </w:r>
            <w:r>
              <w:rPr>
                <w:webHidden/>
              </w:rPr>
              <w:t>16</w:t>
            </w:r>
            <w:r w:rsidR="000278C7" w:rsidRPr="000278C7">
              <w:rPr>
                <w:webHidden/>
              </w:rPr>
              <w:fldChar w:fldCharType="end"/>
            </w:r>
          </w:hyperlink>
        </w:p>
        <w:p w14:paraId="4ABAA795" w14:textId="693DB49C" w:rsidR="000278C7" w:rsidRPr="000278C7" w:rsidRDefault="00D80533">
          <w:pPr>
            <w:pStyle w:val="11"/>
            <w:rPr>
              <w:rFonts w:asciiTheme="minorHAnsi" w:eastAsiaTheme="minorEastAsia" w:hAnsiTheme="minorHAnsi" w:cstheme="minorBidi"/>
              <w:caps w:val="0"/>
              <w:kern w:val="0"/>
              <w:lang w:eastAsia="ru-RU" w:bidi="ar-SA"/>
            </w:rPr>
          </w:pPr>
          <w:hyperlink w:anchor="_Toc131668124" w:history="1">
            <w:r w:rsidR="000278C7" w:rsidRPr="000278C7">
              <w:rPr>
                <w:rStyle w:val="aa"/>
              </w:rPr>
              <w:t>2.2.</w:t>
            </w:r>
            <w:r w:rsidR="000278C7" w:rsidRPr="000278C7">
              <w:rPr>
                <w:rFonts w:asciiTheme="minorHAnsi" w:eastAsiaTheme="minorEastAsia" w:hAnsiTheme="minorHAnsi" w:cstheme="minorBidi"/>
                <w:caps w:val="0"/>
                <w:kern w:val="0"/>
                <w:lang w:eastAsia="ru-RU" w:bidi="ar-SA"/>
              </w:rPr>
              <w:tab/>
            </w:r>
            <w:r w:rsidR="000278C7" w:rsidRPr="000278C7">
              <w:rPr>
                <w:rStyle w:val="aa"/>
              </w:rPr>
              <w:t>Описание существующих и перспективных зон действия индивидуальных источников тепловой энергии</w:t>
            </w:r>
            <w:r w:rsidR="000278C7" w:rsidRPr="000278C7">
              <w:rPr>
                <w:webHidden/>
              </w:rPr>
              <w:tab/>
            </w:r>
            <w:r w:rsidR="000278C7" w:rsidRPr="000278C7">
              <w:rPr>
                <w:webHidden/>
              </w:rPr>
              <w:fldChar w:fldCharType="begin"/>
            </w:r>
            <w:r w:rsidR="000278C7" w:rsidRPr="000278C7">
              <w:rPr>
                <w:webHidden/>
              </w:rPr>
              <w:instrText xml:space="preserve"> PAGEREF _Toc131668124 \h </w:instrText>
            </w:r>
            <w:r w:rsidR="000278C7" w:rsidRPr="000278C7">
              <w:rPr>
                <w:webHidden/>
              </w:rPr>
            </w:r>
            <w:r w:rsidR="000278C7" w:rsidRPr="000278C7">
              <w:rPr>
                <w:webHidden/>
              </w:rPr>
              <w:fldChar w:fldCharType="separate"/>
            </w:r>
            <w:r>
              <w:rPr>
                <w:webHidden/>
              </w:rPr>
              <w:t>18</w:t>
            </w:r>
            <w:r w:rsidR="000278C7" w:rsidRPr="000278C7">
              <w:rPr>
                <w:webHidden/>
              </w:rPr>
              <w:fldChar w:fldCharType="end"/>
            </w:r>
          </w:hyperlink>
        </w:p>
        <w:p w14:paraId="75BBE6E7" w14:textId="559D3DD8" w:rsidR="000278C7" w:rsidRPr="000278C7" w:rsidRDefault="00D80533">
          <w:pPr>
            <w:pStyle w:val="11"/>
            <w:rPr>
              <w:rFonts w:asciiTheme="minorHAnsi" w:eastAsiaTheme="minorEastAsia" w:hAnsiTheme="minorHAnsi" w:cstheme="minorBidi"/>
              <w:caps w:val="0"/>
              <w:kern w:val="0"/>
              <w:lang w:eastAsia="ru-RU" w:bidi="ar-SA"/>
            </w:rPr>
          </w:pPr>
          <w:hyperlink w:anchor="_Toc131668125" w:history="1">
            <w:r w:rsidR="000278C7" w:rsidRPr="000278C7">
              <w:rPr>
                <w:rStyle w:val="aa"/>
              </w:rPr>
              <w:t>2.3.</w:t>
            </w:r>
            <w:r w:rsidR="000278C7" w:rsidRPr="000278C7">
              <w:rPr>
                <w:rFonts w:asciiTheme="minorHAnsi" w:eastAsiaTheme="minorEastAsia" w:hAnsiTheme="minorHAnsi" w:cstheme="minorBidi"/>
                <w:caps w:val="0"/>
                <w:kern w:val="0"/>
                <w:lang w:eastAsia="ru-RU" w:bidi="ar-SA"/>
              </w:rPr>
              <w:tab/>
            </w:r>
            <w:r w:rsidR="000278C7" w:rsidRPr="000278C7">
              <w:rPr>
                <w:rStyle w:val="aa"/>
              </w:rPr>
              <w:t>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r w:rsidR="000278C7" w:rsidRPr="000278C7">
              <w:rPr>
                <w:webHidden/>
              </w:rPr>
              <w:tab/>
            </w:r>
            <w:r w:rsidR="000278C7" w:rsidRPr="000278C7">
              <w:rPr>
                <w:webHidden/>
              </w:rPr>
              <w:fldChar w:fldCharType="begin"/>
            </w:r>
            <w:r w:rsidR="000278C7" w:rsidRPr="000278C7">
              <w:rPr>
                <w:webHidden/>
              </w:rPr>
              <w:instrText xml:space="preserve"> PAGEREF _Toc131668125 \h </w:instrText>
            </w:r>
            <w:r w:rsidR="000278C7" w:rsidRPr="000278C7">
              <w:rPr>
                <w:webHidden/>
              </w:rPr>
            </w:r>
            <w:r w:rsidR="000278C7" w:rsidRPr="000278C7">
              <w:rPr>
                <w:webHidden/>
              </w:rPr>
              <w:fldChar w:fldCharType="separate"/>
            </w:r>
            <w:r>
              <w:rPr>
                <w:webHidden/>
              </w:rPr>
              <w:t>18</w:t>
            </w:r>
            <w:r w:rsidR="000278C7" w:rsidRPr="000278C7">
              <w:rPr>
                <w:webHidden/>
              </w:rPr>
              <w:fldChar w:fldCharType="end"/>
            </w:r>
          </w:hyperlink>
        </w:p>
        <w:p w14:paraId="44961BB6" w14:textId="0395D6E4" w:rsidR="000278C7" w:rsidRPr="000278C7" w:rsidRDefault="00D80533">
          <w:pPr>
            <w:pStyle w:val="11"/>
            <w:rPr>
              <w:rFonts w:asciiTheme="minorHAnsi" w:eastAsiaTheme="minorEastAsia" w:hAnsiTheme="minorHAnsi" w:cstheme="minorBidi"/>
              <w:caps w:val="0"/>
              <w:kern w:val="0"/>
              <w:lang w:eastAsia="ru-RU" w:bidi="ar-SA"/>
            </w:rPr>
          </w:pPr>
          <w:hyperlink w:anchor="_Toc131668126" w:history="1">
            <w:r w:rsidR="000278C7" w:rsidRPr="000278C7">
              <w:rPr>
                <w:rStyle w:val="aa"/>
              </w:rPr>
              <w:t>2.4.</w:t>
            </w:r>
            <w:r w:rsidR="000278C7" w:rsidRPr="000278C7">
              <w:rPr>
                <w:rFonts w:asciiTheme="minorHAnsi" w:eastAsiaTheme="minorEastAsia" w:hAnsiTheme="minorHAnsi" w:cstheme="minorBidi"/>
                <w:caps w:val="0"/>
                <w:kern w:val="0"/>
                <w:lang w:eastAsia="ru-RU" w:bidi="ar-SA"/>
              </w:rPr>
              <w:tab/>
            </w:r>
            <w:r w:rsidR="000278C7" w:rsidRPr="000278C7">
              <w:rPr>
                <w:rStyle w:val="aa"/>
              </w:rPr>
              <w:t>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значения</w:t>
            </w:r>
            <w:r w:rsidR="000278C7" w:rsidRPr="000278C7">
              <w:rPr>
                <w:webHidden/>
              </w:rPr>
              <w:tab/>
            </w:r>
            <w:r w:rsidR="000278C7" w:rsidRPr="000278C7">
              <w:rPr>
                <w:webHidden/>
              </w:rPr>
              <w:fldChar w:fldCharType="begin"/>
            </w:r>
            <w:r w:rsidR="000278C7" w:rsidRPr="000278C7">
              <w:rPr>
                <w:webHidden/>
              </w:rPr>
              <w:instrText xml:space="preserve"> PAGEREF _Toc131668126 \h </w:instrText>
            </w:r>
            <w:r w:rsidR="000278C7" w:rsidRPr="000278C7">
              <w:rPr>
                <w:webHidden/>
              </w:rPr>
            </w:r>
            <w:r w:rsidR="000278C7" w:rsidRPr="000278C7">
              <w:rPr>
                <w:webHidden/>
              </w:rPr>
              <w:fldChar w:fldCharType="separate"/>
            </w:r>
            <w:r>
              <w:rPr>
                <w:webHidden/>
              </w:rPr>
              <w:t>22</w:t>
            </w:r>
            <w:r w:rsidR="000278C7" w:rsidRPr="000278C7">
              <w:rPr>
                <w:webHidden/>
              </w:rPr>
              <w:fldChar w:fldCharType="end"/>
            </w:r>
          </w:hyperlink>
        </w:p>
        <w:p w14:paraId="4DB1EF41" w14:textId="0976F0DB" w:rsidR="000278C7" w:rsidRPr="000278C7" w:rsidRDefault="00D80533">
          <w:pPr>
            <w:pStyle w:val="11"/>
            <w:tabs>
              <w:tab w:val="left" w:pos="880"/>
            </w:tabs>
            <w:rPr>
              <w:rFonts w:asciiTheme="minorHAnsi" w:eastAsiaTheme="minorEastAsia" w:hAnsiTheme="minorHAnsi" w:cstheme="minorBidi"/>
              <w:caps w:val="0"/>
              <w:kern w:val="0"/>
              <w:lang w:eastAsia="ru-RU" w:bidi="ar-SA"/>
            </w:rPr>
          </w:pPr>
          <w:hyperlink w:anchor="_Toc131668127" w:history="1">
            <w:r w:rsidR="000278C7" w:rsidRPr="000278C7">
              <w:rPr>
                <w:rStyle w:val="aa"/>
              </w:rPr>
              <w:t>2.4.1.</w:t>
            </w:r>
            <w:r w:rsidR="000278C7" w:rsidRPr="000278C7">
              <w:rPr>
                <w:rFonts w:asciiTheme="minorHAnsi" w:eastAsiaTheme="minorEastAsia" w:hAnsiTheme="minorHAnsi" w:cstheme="minorBidi"/>
                <w:caps w:val="0"/>
                <w:kern w:val="0"/>
                <w:lang w:eastAsia="ru-RU" w:bidi="ar-SA"/>
              </w:rPr>
              <w:tab/>
            </w:r>
            <w:r w:rsidR="000278C7" w:rsidRPr="000278C7">
              <w:rPr>
                <w:rStyle w:val="aa"/>
              </w:rPr>
              <w:t>Существующие и перспективные значения установленной тепловой мощности основного оборудования источника (источников) тепловой энергии</w:t>
            </w:r>
            <w:r w:rsidR="000278C7" w:rsidRPr="000278C7">
              <w:rPr>
                <w:webHidden/>
              </w:rPr>
              <w:tab/>
            </w:r>
            <w:r w:rsidR="000278C7" w:rsidRPr="000278C7">
              <w:rPr>
                <w:webHidden/>
              </w:rPr>
              <w:fldChar w:fldCharType="begin"/>
            </w:r>
            <w:r w:rsidR="000278C7" w:rsidRPr="000278C7">
              <w:rPr>
                <w:webHidden/>
              </w:rPr>
              <w:instrText xml:space="preserve"> PAGEREF _Toc131668127 \h </w:instrText>
            </w:r>
            <w:r w:rsidR="000278C7" w:rsidRPr="000278C7">
              <w:rPr>
                <w:webHidden/>
              </w:rPr>
            </w:r>
            <w:r w:rsidR="000278C7" w:rsidRPr="000278C7">
              <w:rPr>
                <w:webHidden/>
              </w:rPr>
              <w:fldChar w:fldCharType="separate"/>
            </w:r>
            <w:r>
              <w:rPr>
                <w:webHidden/>
              </w:rPr>
              <w:t>22</w:t>
            </w:r>
            <w:r w:rsidR="000278C7" w:rsidRPr="000278C7">
              <w:rPr>
                <w:webHidden/>
              </w:rPr>
              <w:fldChar w:fldCharType="end"/>
            </w:r>
          </w:hyperlink>
        </w:p>
        <w:p w14:paraId="3E347E29" w14:textId="0BED54AB" w:rsidR="000278C7" w:rsidRPr="000278C7" w:rsidRDefault="00D80533">
          <w:pPr>
            <w:pStyle w:val="11"/>
            <w:tabs>
              <w:tab w:val="left" w:pos="880"/>
            </w:tabs>
            <w:rPr>
              <w:rFonts w:asciiTheme="minorHAnsi" w:eastAsiaTheme="minorEastAsia" w:hAnsiTheme="minorHAnsi" w:cstheme="minorBidi"/>
              <w:caps w:val="0"/>
              <w:kern w:val="0"/>
              <w:lang w:eastAsia="ru-RU" w:bidi="ar-SA"/>
            </w:rPr>
          </w:pPr>
          <w:hyperlink w:anchor="_Toc131668128" w:history="1">
            <w:r w:rsidR="000278C7" w:rsidRPr="000278C7">
              <w:rPr>
                <w:rStyle w:val="aa"/>
              </w:rPr>
              <w:t>2.4.2.</w:t>
            </w:r>
            <w:r w:rsidR="000278C7" w:rsidRPr="000278C7">
              <w:rPr>
                <w:rFonts w:asciiTheme="minorHAnsi" w:eastAsiaTheme="minorEastAsia" w:hAnsiTheme="minorHAnsi" w:cstheme="minorBidi"/>
                <w:caps w:val="0"/>
                <w:kern w:val="0"/>
                <w:lang w:eastAsia="ru-RU" w:bidi="ar-SA"/>
              </w:rPr>
              <w:tab/>
            </w:r>
            <w:r w:rsidR="000278C7" w:rsidRPr="000278C7">
              <w:rPr>
                <w:rStyle w:val="aa"/>
              </w:rPr>
              <w:t>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w:t>
            </w:r>
            <w:r w:rsidR="000278C7" w:rsidRPr="000278C7">
              <w:rPr>
                <w:webHidden/>
              </w:rPr>
              <w:tab/>
            </w:r>
            <w:r w:rsidR="000278C7" w:rsidRPr="000278C7">
              <w:rPr>
                <w:webHidden/>
              </w:rPr>
              <w:fldChar w:fldCharType="begin"/>
            </w:r>
            <w:r w:rsidR="000278C7" w:rsidRPr="000278C7">
              <w:rPr>
                <w:webHidden/>
              </w:rPr>
              <w:instrText xml:space="preserve"> PAGEREF _Toc131668128 \h </w:instrText>
            </w:r>
            <w:r w:rsidR="000278C7" w:rsidRPr="000278C7">
              <w:rPr>
                <w:webHidden/>
              </w:rPr>
            </w:r>
            <w:r w:rsidR="000278C7" w:rsidRPr="000278C7">
              <w:rPr>
                <w:webHidden/>
              </w:rPr>
              <w:fldChar w:fldCharType="separate"/>
            </w:r>
            <w:r>
              <w:rPr>
                <w:webHidden/>
              </w:rPr>
              <w:t>22</w:t>
            </w:r>
            <w:r w:rsidR="000278C7" w:rsidRPr="000278C7">
              <w:rPr>
                <w:webHidden/>
              </w:rPr>
              <w:fldChar w:fldCharType="end"/>
            </w:r>
          </w:hyperlink>
        </w:p>
        <w:p w14:paraId="7ED8B3CC" w14:textId="66BD3146" w:rsidR="000278C7" w:rsidRPr="000278C7" w:rsidRDefault="00D80533">
          <w:pPr>
            <w:pStyle w:val="11"/>
            <w:tabs>
              <w:tab w:val="left" w:pos="880"/>
            </w:tabs>
            <w:rPr>
              <w:rFonts w:asciiTheme="minorHAnsi" w:eastAsiaTheme="minorEastAsia" w:hAnsiTheme="minorHAnsi" w:cstheme="minorBidi"/>
              <w:caps w:val="0"/>
              <w:kern w:val="0"/>
              <w:lang w:eastAsia="ru-RU" w:bidi="ar-SA"/>
            </w:rPr>
          </w:pPr>
          <w:hyperlink w:anchor="_Toc131668129" w:history="1">
            <w:r w:rsidR="000278C7" w:rsidRPr="000278C7">
              <w:rPr>
                <w:rStyle w:val="aa"/>
              </w:rPr>
              <w:t>2.4.3.</w:t>
            </w:r>
            <w:r w:rsidR="000278C7" w:rsidRPr="000278C7">
              <w:rPr>
                <w:rFonts w:asciiTheme="minorHAnsi" w:eastAsiaTheme="minorEastAsia" w:hAnsiTheme="minorHAnsi" w:cstheme="minorBidi"/>
                <w:caps w:val="0"/>
                <w:kern w:val="0"/>
                <w:lang w:eastAsia="ru-RU" w:bidi="ar-SA"/>
              </w:rPr>
              <w:tab/>
            </w:r>
            <w:r w:rsidR="000278C7" w:rsidRPr="000278C7">
              <w:rPr>
                <w:rStyle w:val="aa"/>
              </w:rPr>
              <w:t xml:space="preserve">Существующие и перспективные затраты тепловой мощности на собственные и хозяйственные нужды теплоснабжающей организации в </w:t>
            </w:r>
            <w:r w:rsidR="000278C7" w:rsidRPr="000278C7">
              <w:rPr>
                <w:rStyle w:val="aa"/>
              </w:rPr>
              <w:lastRenderedPageBreak/>
              <w:t>отношении источников тепловой энергии</w:t>
            </w:r>
            <w:r w:rsidR="000278C7" w:rsidRPr="000278C7">
              <w:rPr>
                <w:webHidden/>
              </w:rPr>
              <w:tab/>
            </w:r>
            <w:r w:rsidR="000278C7" w:rsidRPr="000278C7">
              <w:rPr>
                <w:webHidden/>
              </w:rPr>
              <w:fldChar w:fldCharType="begin"/>
            </w:r>
            <w:r w:rsidR="000278C7" w:rsidRPr="000278C7">
              <w:rPr>
                <w:webHidden/>
              </w:rPr>
              <w:instrText xml:space="preserve"> PAGEREF _Toc131668129 \h </w:instrText>
            </w:r>
            <w:r w:rsidR="000278C7" w:rsidRPr="000278C7">
              <w:rPr>
                <w:webHidden/>
              </w:rPr>
            </w:r>
            <w:r w:rsidR="000278C7" w:rsidRPr="000278C7">
              <w:rPr>
                <w:webHidden/>
              </w:rPr>
              <w:fldChar w:fldCharType="separate"/>
            </w:r>
            <w:r>
              <w:rPr>
                <w:webHidden/>
              </w:rPr>
              <w:t>23</w:t>
            </w:r>
            <w:r w:rsidR="000278C7" w:rsidRPr="000278C7">
              <w:rPr>
                <w:webHidden/>
              </w:rPr>
              <w:fldChar w:fldCharType="end"/>
            </w:r>
          </w:hyperlink>
        </w:p>
        <w:p w14:paraId="5A768F32" w14:textId="50D5357F" w:rsidR="000278C7" w:rsidRPr="000278C7" w:rsidRDefault="00D80533">
          <w:pPr>
            <w:pStyle w:val="11"/>
            <w:tabs>
              <w:tab w:val="left" w:pos="880"/>
            </w:tabs>
            <w:rPr>
              <w:rFonts w:asciiTheme="minorHAnsi" w:eastAsiaTheme="minorEastAsia" w:hAnsiTheme="minorHAnsi" w:cstheme="minorBidi"/>
              <w:caps w:val="0"/>
              <w:kern w:val="0"/>
              <w:lang w:eastAsia="ru-RU" w:bidi="ar-SA"/>
            </w:rPr>
          </w:pPr>
          <w:hyperlink w:anchor="_Toc131668130" w:history="1">
            <w:r w:rsidR="000278C7" w:rsidRPr="000278C7">
              <w:rPr>
                <w:rStyle w:val="aa"/>
              </w:rPr>
              <w:t>2.4.4.</w:t>
            </w:r>
            <w:r w:rsidR="000278C7" w:rsidRPr="000278C7">
              <w:rPr>
                <w:rFonts w:asciiTheme="minorHAnsi" w:eastAsiaTheme="minorEastAsia" w:hAnsiTheme="minorHAnsi" w:cstheme="minorBidi"/>
                <w:caps w:val="0"/>
                <w:kern w:val="0"/>
                <w:lang w:eastAsia="ru-RU" w:bidi="ar-SA"/>
              </w:rPr>
              <w:tab/>
            </w:r>
            <w:r w:rsidR="000278C7" w:rsidRPr="000278C7">
              <w:rPr>
                <w:rStyle w:val="aa"/>
              </w:rPr>
              <w:t>Значения существующей и перспективной тепловой мощности источников тепловой энергии нетто</w:t>
            </w:r>
            <w:r w:rsidR="000278C7" w:rsidRPr="000278C7">
              <w:rPr>
                <w:webHidden/>
              </w:rPr>
              <w:tab/>
            </w:r>
            <w:r w:rsidR="000278C7" w:rsidRPr="000278C7">
              <w:rPr>
                <w:webHidden/>
              </w:rPr>
              <w:fldChar w:fldCharType="begin"/>
            </w:r>
            <w:r w:rsidR="000278C7" w:rsidRPr="000278C7">
              <w:rPr>
                <w:webHidden/>
              </w:rPr>
              <w:instrText xml:space="preserve"> PAGEREF _Toc131668130 \h </w:instrText>
            </w:r>
            <w:r w:rsidR="000278C7" w:rsidRPr="000278C7">
              <w:rPr>
                <w:webHidden/>
              </w:rPr>
            </w:r>
            <w:r w:rsidR="000278C7" w:rsidRPr="000278C7">
              <w:rPr>
                <w:webHidden/>
              </w:rPr>
              <w:fldChar w:fldCharType="separate"/>
            </w:r>
            <w:r>
              <w:rPr>
                <w:webHidden/>
              </w:rPr>
              <w:t>23</w:t>
            </w:r>
            <w:r w:rsidR="000278C7" w:rsidRPr="000278C7">
              <w:rPr>
                <w:webHidden/>
              </w:rPr>
              <w:fldChar w:fldCharType="end"/>
            </w:r>
          </w:hyperlink>
        </w:p>
        <w:p w14:paraId="11605532" w14:textId="1B8C7B4F" w:rsidR="000278C7" w:rsidRPr="000278C7" w:rsidRDefault="00D80533">
          <w:pPr>
            <w:pStyle w:val="11"/>
            <w:tabs>
              <w:tab w:val="left" w:pos="880"/>
            </w:tabs>
            <w:rPr>
              <w:rFonts w:asciiTheme="minorHAnsi" w:eastAsiaTheme="minorEastAsia" w:hAnsiTheme="minorHAnsi" w:cstheme="minorBidi"/>
              <w:caps w:val="0"/>
              <w:kern w:val="0"/>
              <w:lang w:eastAsia="ru-RU" w:bidi="ar-SA"/>
            </w:rPr>
          </w:pPr>
          <w:hyperlink w:anchor="_Toc131668131" w:history="1">
            <w:r w:rsidR="000278C7" w:rsidRPr="000278C7">
              <w:rPr>
                <w:rStyle w:val="aa"/>
              </w:rPr>
              <w:t>2.4.5.</w:t>
            </w:r>
            <w:r w:rsidR="000278C7" w:rsidRPr="000278C7">
              <w:rPr>
                <w:rFonts w:asciiTheme="minorHAnsi" w:eastAsiaTheme="minorEastAsia" w:hAnsiTheme="minorHAnsi" w:cstheme="minorBidi"/>
                <w:caps w:val="0"/>
                <w:kern w:val="0"/>
                <w:lang w:eastAsia="ru-RU" w:bidi="ar-SA"/>
              </w:rPr>
              <w:tab/>
            </w:r>
            <w:r w:rsidR="000278C7" w:rsidRPr="000278C7">
              <w:rPr>
                <w:rStyle w:val="aa"/>
              </w:rPr>
              <w:t>Значения 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w:t>
            </w:r>
            <w:r w:rsidR="000278C7" w:rsidRPr="000278C7">
              <w:rPr>
                <w:webHidden/>
              </w:rPr>
              <w:tab/>
            </w:r>
            <w:r w:rsidR="000278C7" w:rsidRPr="000278C7">
              <w:rPr>
                <w:webHidden/>
              </w:rPr>
              <w:fldChar w:fldCharType="begin"/>
            </w:r>
            <w:r w:rsidR="000278C7" w:rsidRPr="000278C7">
              <w:rPr>
                <w:webHidden/>
              </w:rPr>
              <w:instrText xml:space="preserve"> PAGEREF _Toc131668131 \h </w:instrText>
            </w:r>
            <w:r w:rsidR="000278C7" w:rsidRPr="000278C7">
              <w:rPr>
                <w:webHidden/>
              </w:rPr>
            </w:r>
            <w:r w:rsidR="000278C7" w:rsidRPr="000278C7">
              <w:rPr>
                <w:webHidden/>
              </w:rPr>
              <w:fldChar w:fldCharType="separate"/>
            </w:r>
            <w:r>
              <w:rPr>
                <w:webHidden/>
              </w:rPr>
              <w:t>23</w:t>
            </w:r>
            <w:r w:rsidR="000278C7" w:rsidRPr="000278C7">
              <w:rPr>
                <w:webHidden/>
              </w:rPr>
              <w:fldChar w:fldCharType="end"/>
            </w:r>
          </w:hyperlink>
        </w:p>
        <w:p w14:paraId="37B12573" w14:textId="360DD414" w:rsidR="000278C7" w:rsidRPr="000278C7" w:rsidRDefault="00D80533">
          <w:pPr>
            <w:pStyle w:val="11"/>
            <w:tabs>
              <w:tab w:val="left" w:pos="880"/>
            </w:tabs>
            <w:rPr>
              <w:rFonts w:asciiTheme="minorHAnsi" w:eastAsiaTheme="minorEastAsia" w:hAnsiTheme="minorHAnsi" w:cstheme="minorBidi"/>
              <w:caps w:val="0"/>
              <w:kern w:val="0"/>
              <w:lang w:eastAsia="ru-RU" w:bidi="ar-SA"/>
            </w:rPr>
          </w:pPr>
          <w:hyperlink w:anchor="_Toc131668132" w:history="1">
            <w:r w:rsidR="000278C7" w:rsidRPr="000278C7">
              <w:rPr>
                <w:rStyle w:val="aa"/>
              </w:rPr>
              <w:t>2.4.6.</w:t>
            </w:r>
            <w:r w:rsidR="000278C7" w:rsidRPr="000278C7">
              <w:rPr>
                <w:rFonts w:asciiTheme="minorHAnsi" w:eastAsiaTheme="minorEastAsia" w:hAnsiTheme="minorHAnsi" w:cstheme="minorBidi"/>
                <w:caps w:val="0"/>
                <w:kern w:val="0"/>
                <w:lang w:eastAsia="ru-RU" w:bidi="ar-SA"/>
              </w:rPr>
              <w:tab/>
            </w:r>
            <w:r w:rsidR="000278C7" w:rsidRPr="000278C7">
              <w:rPr>
                <w:rStyle w:val="aa"/>
              </w:rPr>
              <w:t>Затраты существующей и перспективной тепловой мощности на хозяйственные нужды теплоснабжающей (теплосетевой) организации в отношении тепловых сетей</w:t>
            </w:r>
            <w:r w:rsidR="000278C7" w:rsidRPr="000278C7">
              <w:rPr>
                <w:webHidden/>
              </w:rPr>
              <w:tab/>
            </w:r>
            <w:r w:rsidR="000278C7" w:rsidRPr="000278C7">
              <w:rPr>
                <w:webHidden/>
              </w:rPr>
              <w:fldChar w:fldCharType="begin"/>
            </w:r>
            <w:r w:rsidR="000278C7" w:rsidRPr="000278C7">
              <w:rPr>
                <w:webHidden/>
              </w:rPr>
              <w:instrText xml:space="preserve"> PAGEREF _Toc131668132 \h </w:instrText>
            </w:r>
            <w:r w:rsidR="000278C7" w:rsidRPr="000278C7">
              <w:rPr>
                <w:webHidden/>
              </w:rPr>
            </w:r>
            <w:r w:rsidR="000278C7" w:rsidRPr="000278C7">
              <w:rPr>
                <w:webHidden/>
              </w:rPr>
              <w:fldChar w:fldCharType="separate"/>
            </w:r>
            <w:r>
              <w:rPr>
                <w:webHidden/>
              </w:rPr>
              <w:t>23</w:t>
            </w:r>
            <w:r w:rsidR="000278C7" w:rsidRPr="000278C7">
              <w:rPr>
                <w:webHidden/>
              </w:rPr>
              <w:fldChar w:fldCharType="end"/>
            </w:r>
          </w:hyperlink>
        </w:p>
        <w:p w14:paraId="21F66ECB" w14:textId="1BEF6BEA" w:rsidR="000278C7" w:rsidRPr="000278C7" w:rsidRDefault="00D80533">
          <w:pPr>
            <w:pStyle w:val="11"/>
            <w:tabs>
              <w:tab w:val="left" w:pos="880"/>
            </w:tabs>
            <w:rPr>
              <w:rFonts w:asciiTheme="minorHAnsi" w:eastAsiaTheme="minorEastAsia" w:hAnsiTheme="minorHAnsi" w:cstheme="minorBidi"/>
              <w:caps w:val="0"/>
              <w:kern w:val="0"/>
              <w:lang w:eastAsia="ru-RU" w:bidi="ar-SA"/>
            </w:rPr>
          </w:pPr>
          <w:hyperlink w:anchor="_Toc131668133" w:history="1">
            <w:r w:rsidR="000278C7" w:rsidRPr="000278C7">
              <w:rPr>
                <w:rStyle w:val="aa"/>
              </w:rPr>
              <w:t>2.4.7.</w:t>
            </w:r>
            <w:r w:rsidR="000278C7" w:rsidRPr="000278C7">
              <w:rPr>
                <w:rFonts w:asciiTheme="minorHAnsi" w:eastAsiaTheme="minorEastAsia" w:hAnsiTheme="minorHAnsi" w:cstheme="minorBidi"/>
                <w:caps w:val="0"/>
                <w:kern w:val="0"/>
                <w:lang w:eastAsia="ru-RU" w:bidi="ar-SA"/>
              </w:rPr>
              <w:tab/>
            </w:r>
            <w:r w:rsidR="000278C7" w:rsidRPr="000278C7">
              <w:rPr>
                <w:rStyle w:val="aa"/>
              </w:rPr>
              <w:t>Значения существующей и перспективной резервной тепловой мощности источников тепловой энергии, в том числе источников тепловой энергии, принадлежащих потребителям, и источников тепловой энергии теплоснабжающих организаций, с выделением значений аварийного резерва и резерва по договорам на поддержание резервной тепловой мощности</w:t>
            </w:r>
            <w:r w:rsidR="000278C7" w:rsidRPr="000278C7">
              <w:rPr>
                <w:webHidden/>
              </w:rPr>
              <w:tab/>
            </w:r>
            <w:r w:rsidR="000278C7" w:rsidRPr="000278C7">
              <w:rPr>
                <w:webHidden/>
              </w:rPr>
              <w:fldChar w:fldCharType="begin"/>
            </w:r>
            <w:r w:rsidR="000278C7" w:rsidRPr="000278C7">
              <w:rPr>
                <w:webHidden/>
              </w:rPr>
              <w:instrText xml:space="preserve"> PAGEREF _Toc131668133 \h </w:instrText>
            </w:r>
            <w:r w:rsidR="000278C7" w:rsidRPr="000278C7">
              <w:rPr>
                <w:webHidden/>
              </w:rPr>
            </w:r>
            <w:r w:rsidR="000278C7" w:rsidRPr="000278C7">
              <w:rPr>
                <w:webHidden/>
              </w:rPr>
              <w:fldChar w:fldCharType="separate"/>
            </w:r>
            <w:r>
              <w:rPr>
                <w:webHidden/>
              </w:rPr>
              <w:t>24</w:t>
            </w:r>
            <w:r w:rsidR="000278C7" w:rsidRPr="000278C7">
              <w:rPr>
                <w:webHidden/>
              </w:rPr>
              <w:fldChar w:fldCharType="end"/>
            </w:r>
          </w:hyperlink>
        </w:p>
        <w:p w14:paraId="06051633" w14:textId="1B6B7C9D" w:rsidR="000278C7" w:rsidRPr="000278C7" w:rsidRDefault="00D80533">
          <w:pPr>
            <w:pStyle w:val="11"/>
            <w:tabs>
              <w:tab w:val="left" w:pos="880"/>
            </w:tabs>
            <w:rPr>
              <w:rFonts w:asciiTheme="minorHAnsi" w:eastAsiaTheme="minorEastAsia" w:hAnsiTheme="minorHAnsi" w:cstheme="minorBidi"/>
              <w:caps w:val="0"/>
              <w:kern w:val="0"/>
              <w:lang w:eastAsia="ru-RU" w:bidi="ar-SA"/>
            </w:rPr>
          </w:pPr>
          <w:hyperlink w:anchor="_Toc131668134" w:history="1">
            <w:r w:rsidR="000278C7" w:rsidRPr="000278C7">
              <w:rPr>
                <w:rStyle w:val="aa"/>
              </w:rPr>
              <w:t>2.4.8.</w:t>
            </w:r>
            <w:r w:rsidR="000278C7" w:rsidRPr="000278C7">
              <w:rPr>
                <w:rFonts w:asciiTheme="minorHAnsi" w:eastAsiaTheme="minorEastAsia" w:hAnsiTheme="minorHAnsi" w:cstheme="minorBidi"/>
                <w:caps w:val="0"/>
                <w:kern w:val="0"/>
                <w:lang w:eastAsia="ru-RU" w:bidi="ar-SA"/>
              </w:rPr>
              <w:tab/>
            </w:r>
            <w:r w:rsidR="000278C7" w:rsidRPr="000278C7">
              <w:rPr>
                <w:rStyle w:val="aa"/>
              </w:rPr>
              <w:t>Значения существующей и перспективной тепловой нагрузки потребителей, устанавливаемые с учетом расчетной тепловой нагрузки</w:t>
            </w:r>
            <w:r w:rsidR="000278C7" w:rsidRPr="000278C7">
              <w:rPr>
                <w:webHidden/>
              </w:rPr>
              <w:tab/>
            </w:r>
            <w:r w:rsidR="00B14A91">
              <w:rPr>
                <w:webHidden/>
              </w:rPr>
              <w:tab/>
            </w:r>
            <w:r w:rsidR="00B14A91">
              <w:rPr>
                <w:webHidden/>
              </w:rPr>
              <w:tab/>
            </w:r>
            <w:r w:rsidR="000278C7" w:rsidRPr="000278C7">
              <w:rPr>
                <w:webHidden/>
              </w:rPr>
              <w:fldChar w:fldCharType="begin"/>
            </w:r>
            <w:r w:rsidR="000278C7" w:rsidRPr="000278C7">
              <w:rPr>
                <w:webHidden/>
              </w:rPr>
              <w:instrText xml:space="preserve"> PAGEREF _Toc131668134 \h </w:instrText>
            </w:r>
            <w:r w:rsidR="000278C7" w:rsidRPr="000278C7">
              <w:rPr>
                <w:webHidden/>
              </w:rPr>
            </w:r>
            <w:r w:rsidR="000278C7" w:rsidRPr="000278C7">
              <w:rPr>
                <w:webHidden/>
              </w:rPr>
              <w:fldChar w:fldCharType="separate"/>
            </w:r>
            <w:r>
              <w:rPr>
                <w:webHidden/>
              </w:rPr>
              <w:t>24</w:t>
            </w:r>
            <w:r w:rsidR="000278C7" w:rsidRPr="000278C7">
              <w:rPr>
                <w:webHidden/>
              </w:rPr>
              <w:fldChar w:fldCharType="end"/>
            </w:r>
          </w:hyperlink>
        </w:p>
        <w:p w14:paraId="0C315BB3" w14:textId="40A480EE" w:rsidR="000278C7" w:rsidRPr="000278C7" w:rsidRDefault="00D80533">
          <w:pPr>
            <w:pStyle w:val="11"/>
            <w:rPr>
              <w:rFonts w:asciiTheme="minorHAnsi" w:eastAsiaTheme="minorEastAsia" w:hAnsiTheme="minorHAnsi" w:cstheme="minorBidi"/>
              <w:caps w:val="0"/>
              <w:kern w:val="0"/>
              <w:lang w:eastAsia="ru-RU" w:bidi="ar-SA"/>
            </w:rPr>
          </w:pPr>
          <w:hyperlink w:anchor="_Toc131668135" w:history="1">
            <w:r w:rsidR="000278C7" w:rsidRPr="000278C7">
              <w:rPr>
                <w:rStyle w:val="aa"/>
              </w:rPr>
              <w:t>2.5.</w:t>
            </w:r>
            <w:r w:rsidR="000278C7" w:rsidRPr="000278C7">
              <w:rPr>
                <w:rFonts w:asciiTheme="minorHAnsi" w:eastAsiaTheme="minorEastAsia" w:hAnsiTheme="minorHAnsi" w:cstheme="minorBidi"/>
                <w:caps w:val="0"/>
                <w:kern w:val="0"/>
                <w:lang w:eastAsia="ru-RU" w:bidi="ar-SA"/>
              </w:rPr>
              <w:tab/>
            </w:r>
            <w:r w:rsidR="000278C7" w:rsidRPr="000278C7">
              <w:rPr>
                <w:rStyle w:val="aa"/>
              </w:rPr>
              <w:t>Радиус эффективного теплоснабжения, определяемый в соответствии с методическими указаниями по разработке схем теплоснабжения</w:t>
            </w:r>
            <w:r w:rsidR="000278C7" w:rsidRPr="000278C7">
              <w:rPr>
                <w:webHidden/>
              </w:rPr>
              <w:tab/>
            </w:r>
            <w:r w:rsidR="000278C7" w:rsidRPr="000278C7">
              <w:rPr>
                <w:webHidden/>
              </w:rPr>
              <w:fldChar w:fldCharType="begin"/>
            </w:r>
            <w:r w:rsidR="000278C7" w:rsidRPr="000278C7">
              <w:rPr>
                <w:webHidden/>
              </w:rPr>
              <w:instrText xml:space="preserve"> PAGEREF _Toc131668135 \h </w:instrText>
            </w:r>
            <w:r w:rsidR="000278C7" w:rsidRPr="000278C7">
              <w:rPr>
                <w:webHidden/>
              </w:rPr>
            </w:r>
            <w:r w:rsidR="000278C7" w:rsidRPr="000278C7">
              <w:rPr>
                <w:webHidden/>
              </w:rPr>
              <w:fldChar w:fldCharType="separate"/>
            </w:r>
            <w:r>
              <w:rPr>
                <w:webHidden/>
              </w:rPr>
              <w:t>24</w:t>
            </w:r>
            <w:r w:rsidR="000278C7" w:rsidRPr="000278C7">
              <w:rPr>
                <w:webHidden/>
              </w:rPr>
              <w:fldChar w:fldCharType="end"/>
            </w:r>
          </w:hyperlink>
        </w:p>
        <w:p w14:paraId="5C97AC34" w14:textId="63BC46D9" w:rsidR="000278C7" w:rsidRPr="000278C7" w:rsidRDefault="00D80533">
          <w:pPr>
            <w:pStyle w:val="11"/>
            <w:rPr>
              <w:rFonts w:asciiTheme="minorHAnsi" w:eastAsiaTheme="minorEastAsia" w:hAnsiTheme="minorHAnsi" w:cstheme="minorBidi"/>
              <w:caps w:val="0"/>
              <w:kern w:val="0"/>
              <w:lang w:eastAsia="ru-RU" w:bidi="ar-SA"/>
            </w:rPr>
          </w:pPr>
          <w:hyperlink w:anchor="_Toc131668136" w:history="1">
            <w:r w:rsidR="000278C7" w:rsidRPr="000278C7">
              <w:rPr>
                <w:rStyle w:val="aa"/>
              </w:rPr>
              <w:t>3.</w:t>
            </w:r>
            <w:r w:rsidR="000278C7" w:rsidRPr="000278C7">
              <w:rPr>
                <w:rFonts w:asciiTheme="minorHAnsi" w:eastAsiaTheme="minorEastAsia" w:hAnsiTheme="minorHAnsi" w:cstheme="minorBidi"/>
                <w:caps w:val="0"/>
                <w:kern w:val="0"/>
                <w:lang w:eastAsia="ru-RU" w:bidi="ar-SA"/>
              </w:rPr>
              <w:tab/>
            </w:r>
            <w:r w:rsidR="000278C7" w:rsidRPr="000278C7">
              <w:rPr>
                <w:rStyle w:val="aa"/>
              </w:rPr>
              <w:t>СУЩЕСТВУЮЩИЕ И ПЕРСПЕКТИВНЫЕ БАЛАНСЫ ТЕПЛОНОСИТЕЛЯ</w:t>
            </w:r>
            <w:r w:rsidR="000278C7" w:rsidRPr="000278C7">
              <w:rPr>
                <w:webHidden/>
              </w:rPr>
              <w:tab/>
            </w:r>
            <w:r w:rsidR="000278C7" w:rsidRPr="000278C7">
              <w:rPr>
                <w:webHidden/>
              </w:rPr>
              <w:fldChar w:fldCharType="begin"/>
            </w:r>
            <w:r w:rsidR="000278C7" w:rsidRPr="000278C7">
              <w:rPr>
                <w:webHidden/>
              </w:rPr>
              <w:instrText xml:space="preserve"> PAGEREF _Toc131668136 \h </w:instrText>
            </w:r>
            <w:r w:rsidR="000278C7" w:rsidRPr="000278C7">
              <w:rPr>
                <w:webHidden/>
              </w:rPr>
            </w:r>
            <w:r w:rsidR="000278C7" w:rsidRPr="000278C7">
              <w:rPr>
                <w:webHidden/>
              </w:rPr>
              <w:fldChar w:fldCharType="separate"/>
            </w:r>
            <w:r>
              <w:rPr>
                <w:webHidden/>
              </w:rPr>
              <w:t>29</w:t>
            </w:r>
            <w:r w:rsidR="000278C7" w:rsidRPr="000278C7">
              <w:rPr>
                <w:webHidden/>
              </w:rPr>
              <w:fldChar w:fldCharType="end"/>
            </w:r>
          </w:hyperlink>
        </w:p>
        <w:p w14:paraId="41B64059" w14:textId="4304DDE5" w:rsidR="000278C7" w:rsidRPr="000278C7" w:rsidRDefault="00D80533">
          <w:pPr>
            <w:pStyle w:val="11"/>
            <w:rPr>
              <w:rFonts w:asciiTheme="minorHAnsi" w:eastAsiaTheme="minorEastAsia" w:hAnsiTheme="minorHAnsi" w:cstheme="minorBidi"/>
              <w:caps w:val="0"/>
              <w:kern w:val="0"/>
              <w:lang w:eastAsia="ru-RU" w:bidi="ar-SA"/>
            </w:rPr>
          </w:pPr>
          <w:hyperlink w:anchor="_Toc131668137" w:history="1">
            <w:r w:rsidR="000278C7" w:rsidRPr="000278C7">
              <w:rPr>
                <w:rStyle w:val="aa"/>
              </w:rPr>
              <w:t>3.1.</w:t>
            </w:r>
            <w:r w:rsidR="000278C7" w:rsidRPr="000278C7">
              <w:rPr>
                <w:rFonts w:asciiTheme="minorHAnsi" w:eastAsiaTheme="minorEastAsia" w:hAnsiTheme="minorHAnsi" w:cstheme="minorBidi"/>
                <w:caps w:val="0"/>
                <w:kern w:val="0"/>
                <w:lang w:eastAsia="ru-RU" w:bidi="ar-SA"/>
              </w:rPr>
              <w:tab/>
            </w:r>
            <w:r w:rsidR="000278C7" w:rsidRPr="000278C7">
              <w:rPr>
                <w:rStyle w:val="aa"/>
              </w:rP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rsidR="000278C7" w:rsidRPr="000278C7">
              <w:rPr>
                <w:webHidden/>
              </w:rPr>
              <w:tab/>
            </w:r>
            <w:r w:rsidR="000278C7" w:rsidRPr="000278C7">
              <w:rPr>
                <w:webHidden/>
              </w:rPr>
              <w:fldChar w:fldCharType="begin"/>
            </w:r>
            <w:r w:rsidR="000278C7" w:rsidRPr="000278C7">
              <w:rPr>
                <w:webHidden/>
              </w:rPr>
              <w:instrText xml:space="preserve"> PAGEREF _Toc131668137 \h </w:instrText>
            </w:r>
            <w:r w:rsidR="000278C7" w:rsidRPr="000278C7">
              <w:rPr>
                <w:webHidden/>
              </w:rPr>
            </w:r>
            <w:r w:rsidR="000278C7" w:rsidRPr="000278C7">
              <w:rPr>
                <w:webHidden/>
              </w:rPr>
              <w:fldChar w:fldCharType="separate"/>
            </w:r>
            <w:r>
              <w:rPr>
                <w:webHidden/>
              </w:rPr>
              <w:t>29</w:t>
            </w:r>
            <w:r w:rsidR="000278C7" w:rsidRPr="000278C7">
              <w:rPr>
                <w:webHidden/>
              </w:rPr>
              <w:fldChar w:fldCharType="end"/>
            </w:r>
          </w:hyperlink>
        </w:p>
        <w:p w14:paraId="07CF8109" w14:textId="15703E5D" w:rsidR="000278C7" w:rsidRPr="000278C7" w:rsidRDefault="00D80533">
          <w:pPr>
            <w:pStyle w:val="11"/>
            <w:rPr>
              <w:rFonts w:asciiTheme="minorHAnsi" w:eastAsiaTheme="minorEastAsia" w:hAnsiTheme="minorHAnsi" w:cstheme="minorBidi"/>
              <w:caps w:val="0"/>
              <w:kern w:val="0"/>
              <w:lang w:eastAsia="ru-RU" w:bidi="ar-SA"/>
            </w:rPr>
          </w:pPr>
          <w:hyperlink w:anchor="_Toc131668138" w:history="1">
            <w:r w:rsidR="000278C7" w:rsidRPr="000278C7">
              <w:rPr>
                <w:rStyle w:val="aa"/>
              </w:rPr>
              <w:t>3.2.</w:t>
            </w:r>
            <w:r w:rsidR="000278C7" w:rsidRPr="000278C7">
              <w:rPr>
                <w:rFonts w:asciiTheme="minorHAnsi" w:eastAsiaTheme="minorEastAsia" w:hAnsiTheme="minorHAnsi" w:cstheme="minorBidi"/>
                <w:caps w:val="0"/>
                <w:kern w:val="0"/>
                <w:lang w:eastAsia="ru-RU" w:bidi="ar-SA"/>
              </w:rPr>
              <w:tab/>
            </w:r>
            <w:r w:rsidR="000278C7" w:rsidRPr="000278C7">
              <w:rPr>
                <w:rStyle w:val="aa"/>
              </w:rPr>
              <w:t>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r w:rsidR="000278C7" w:rsidRPr="000278C7">
              <w:rPr>
                <w:webHidden/>
              </w:rPr>
              <w:tab/>
            </w:r>
            <w:r w:rsidR="000278C7" w:rsidRPr="000278C7">
              <w:rPr>
                <w:webHidden/>
              </w:rPr>
              <w:fldChar w:fldCharType="begin"/>
            </w:r>
            <w:r w:rsidR="000278C7" w:rsidRPr="000278C7">
              <w:rPr>
                <w:webHidden/>
              </w:rPr>
              <w:instrText xml:space="preserve"> PAGEREF _Toc131668138 \h </w:instrText>
            </w:r>
            <w:r w:rsidR="000278C7" w:rsidRPr="000278C7">
              <w:rPr>
                <w:webHidden/>
              </w:rPr>
            </w:r>
            <w:r w:rsidR="000278C7" w:rsidRPr="000278C7">
              <w:rPr>
                <w:webHidden/>
              </w:rPr>
              <w:fldChar w:fldCharType="separate"/>
            </w:r>
            <w:r>
              <w:rPr>
                <w:webHidden/>
              </w:rPr>
              <w:t>32</w:t>
            </w:r>
            <w:r w:rsidR="000278C7" w:rsidRPr="000278C7">
              <w:rPr>
                <w:webHidden/>
              </w:rPr>
              <w:fldChar w:fldCharType="end"/>
            </w:r>
          </w:hyperlink>
        </w:p>
        <w:p w14:paraId="3E95DC8F" w14:textId="5FBF7FC6" w:rsidR="000278C7" w:rsidRPr="000278C7" w:rsidRDefault="00D80533">
          <w:pPr>
            <w:pStyle w:val="11"/>
            <w:rPr>
              <w:rFonts w:asciiTheme="minorHAnsi" w:eastAsiaTheme="minorEastAsia" w:hAnsiTheme="minorHAnsi" w:cstheme="minorBidi"/>
              <w:caps w:val="0"/>
              <w:kern w:val="0"/>
              <w:lang w:eastAsia="ru-RU" w:bidi="ar-SA"/>
            </w:rPr>
          </w:pPr>
          <w:hyperlink w:anchor="_Toc131668139" w:history="1">
            <w:r w:rsidR="000278C7" w:rsidRPr="000278C7">
              <w:rPr>
                <w:rStyle w:val="aa"/>
              </w:rPr>
              <w:t>4.</w:t>
            </w:r>
            <w:r w:rsidR="000278C7" w:rsidRPr="000278C7">
              <w:rPr>
                <w:rFonts w:asciiTheme="minorHAnsi" w:eastAsiaTheme="minorEastAsia" w:hAnsiTheme="minorHAnsi" w:cstheme="minorBidi"/>
                <w:caps w:val="0"/>
                <w:kern w:val="0"/>
                <w:lang w:eastAsia="ru-RU" w:bidi="ar-SA"/>
              </w:rPr>
              <w:tab/>
            </w:r>
            <w:r w:rsidR="000278C7" w:rsidRPr="000278C7">
              <w:rPr>
                <w:rStyle w:val="aa"/>
              </w:rPr>
              <w:t>ОСНОВНЫЕ ПОЛОЖЕНИЯ МАСТЕР-ПЛАНА РАЗВИТИЯ СИСТЕМ ТЕПЛОСНАБЖЕНИЯ</w:t>
            </w:r>
            <w:r w:rsidR="000278C7" w:rsidRPr="000278C7">
              <w:rPr>
                <w:webHidden/>
              </w:rPr>
              <w:tab/>
            </w:r>
            <w:r w:rsidR="00B14A91">
              <w:rPr>
                <w:webHidden/>
              </w:rPr>
              <w:tab/>
            </w:r>
            <w:r w:rsidR="000278C7" w:rsidRPr="000278C7">
              <w:rPr>
                <w:webHidden/>
              </w:rPr>
              <w:fldChar w:fldCharType="begin"/>
            </w:r>
            <w:r w:rsidR="000278C7" w:rsidRPr="000278C7">
              <w:rPr>
                <w:webHidden/>
              </w:rPr>
              <w:instrText xml:space="preserve"> PAGEREF _Toc131668139 \h </w:instrText>
            </w:r>
            <w:r w:rsidR="000278C7" w:rsidRPr="000278C7">
              <w:rPr>
                <w:webHidden/>
              </w:rPr>
            </w:r>
            <w:r w:rsidR="000278C7" w:rsidRPr="000278C7">
              <w:rPr>
                <w:webHidden/>
              </w:rPr>
              <w:fldChar w:fldCharType="separate"/>
            </w:r>
            <w:r>
              <w:rPr>
                <w:webHidden/>
              </w:rPr>
              <w:t>33</w:t>
            </w:r>
            <w:r w:rsidR="000278C7" w:rsidRPr="000278C7">
              <w:rPr>
                <w:webHidden/>
              </w:rPr>
              <w:fldChar w:fldCharType="end"/>
            </w:r>
          </w:hyperlink>
        </w:p>
        <w:p w14:paraId="163B2CD3" w14:textId="1AA8E606" w:rsidR="000278C7" w:rsidRPr="000278C7" w:rsidRDefault="00D80533">
          <w:pPr>
            <w:pStyle w:val="11"/>
            <w:rPr>
              <w:rFonts w:asciiTheme="minorHAnsi" w:eastAsiaTheme="minorEastAsia" w:hAnsiTheme="minorHAnsi" w:cstheme="minorBidi"/>
              <w:caps w:val="0"/>
              <w:kern w:val="0"/>
              <w:lang w:eastAsia="ru-RU" w:bidi="ar-SA"/>
            </w:rPr>
          </w:pPr>
          <w:hyperlink w:anchor="_Toc131668140" w:history="1">
            <w:r w:rsidR="000278C7" w:rsidRPr="000278C7">
              <w:rPr>
                <w:rStyle w:val="aa"/>
              </w:rPr>
              <w:t>4.1.</w:t>
            </w:r>
            <w:r w:rsidR="000278C7" w:rsidRPr="000278C7">
              <w:rPr>
                <w:rFonts w:asciiTheme="minorHAnsi" w:eastAsiaTheme="minorEastAsia" w:hAnsiTheme="minorHAnsi" w:cstheme="minorBidi"/>
                <w:caps w:val="0"/>
                <w:kern w:val="0"/>
                <w:lang w:eastAsia="ru-RU" w:bidi="ar-SA"/>
              </w:rPr>
              <w:tab/>
            </w:r>
            <w:r w:rsidR="000278C7" w:rsidRPr="000278C7">
              <w:rPr>
                <w:rStyle w:val="aa"/>
              </w:rPr>
              <w:t>Описание сценариев развития теплоснабжения поселения</w:t>
            </w:r>
            <w:r w:rsidR="000278C7" w:rsidRPr="000278C7">
              <w:rPr>
                <w:webHidden/>
              </w:rPr>
              <w:tab/>
            </w:r>
            <w:r w:rsidR="000278C7" w:rsidRPr="000278C7">
              <w:rPr>
                <w:webHidden/>
              </w:rPr>
              <w:fldChar w:fldCharType="begin"/>
            </w:r>
            <w:r w:rsidR="000278C7" w:rsidRPr="000278C7">
              <w:rPr>
                <w:webHidden/>
              </w:rPr>
              <w:instrText xml:space="preserve"> PAGEREF _Toc131668140 \h </w:instrText>
            </w:r>
            <w:r w:rsidR="000278C7" w:rsidRPr="000278C7">
              <w:rPr>
                <w:webHidden/>
              </w:rPr>
            </w:r>
            <w:r w:rsidR="000278C7" w:rsidRPr="000278C7">
              <w:rPr>
                <w:webHidden/>
              </w:rPr>
              <w:fldChar w:fldCharType="separate"/>
            </w:r>
            <w:r>
              <w:rPr>
                <w:webHidden/>
              </w:rPr>
              <w:t>33</w:t>
            </w:r>
            <w:r w:rsidR="000278C7" w:rsidRPr="000278C7">
              <w:rPr>
                <w:webHidden/>
              </w:rPr>
              <w:fldChar w:fldCharType="end"/>
            </w:r>
          </w:hyperlink>
        </w:p>
        <w:p w14:paraId="77334A14" w14:textId="2E7386FD" w:rsidR="000278C7" w:rsidRPr="000278C7" w:rsidRDefault="00D80533">
          <w:pPr>
            <w:pStyle w:val="11"/>
            <w:rPr>
              <w:rFonts w:asciiTheme="minorHAnsi" w:eastAsiaTheme="minorEastAsia" w:hAnsiTheme="minorHAnsi" w:cstheme="minorBidi"/>
              <w:caps w:val="0"/>
              <w:kern w:val="0"/>
              <w:lang w:eastAsia="ru-RU" w:bidi="ar-SA"/>
            </w:rPr>
          </w:pPr>
          <w:hyperlink w:anchor="_Toc131668141" w:history="1">
            <w:r w:rsidR="000278C7" w:rsidRPr="000278C7">
              <w:rPr>
                <w:rStyle w:val="aa"/>
              </w:rPr>
              <w:t>4.2.</w:t>
            </w:r>
            <w:r w:rsidR="000278C7" w:rsidRPr="000278C7">
              <w:rPr>
                <w:rFonts w:asciiTheme="minorHAnsi" w:eastAsiaTheme="minorEastAsia" w:hAnsiTheme="minorHAnsi" w:cstheme="minorBidi"/>
                <w:caps w:val="0"/>
                <w:kern w:val="0"/>
                <w:lang w:eastAsia="ru-RU" w:bidi="ar-SA"/>
              </w:rPr>
              <w:tab/>
            </w:r>
            <w:r w:rsidR="000278C7" w:rsidRPr="000278C7">
              <w:rPr>
                <w:rStyle w:val="aa"/>
              </w:rPr>
              <w:t>Обоснование выбора приоритетного сценария развития теплоснабжения поселения</w:t>
            </w:r>
            <w:r w:rsidR="000278C7" w:rsidRPr="000278C7">
              <w:rPr>
                <w:webHidden/>
              </w:rPr>
              <w:tab/>
            </w:r>
            <w:r w:rsidR="000278C7" w:rsidRPr="000278C7">
              <w:rPr>
                <w:webHidden/>
              </w:rPr>
              <w:fldChar w:fldCharType="begin"/>
            </w:r>
            <w:r w:rsidR="000278C7" w:rsidRPr="000278C7">
              <w:rPr>
                <w:webHidden/>
              </w:rPr>
              <w:instrText xml:space="preserve"> PAGEREF _Toc131668141 \h </w:instrText>
            </w:r>
            <w:r w:rsidR="000278C7" w:rsidRPr="000278C7">
              <w:rPr>
                <w:webHidden/>
              </w:rPr>
            </w:r>
            <w:r w:rsidR="000278C7" w:rsidRPr="000278C7">
              <w:rPr>
                <w:webHidden/>
              </w:rPr>
              <w:fldChar w:fldCharType="separate"/>
            </w:r>
            <w:r>
              <w:rPr>
                <w:webHidden/>
              </w:rPr>
              <w:t>34</w:t>
            </w:r>
            <w:r w:rsidR="000278C7" w:rsidRPr="000278C7">
              <w:rPr>
                <w:webHidden/>
              </w:rPr>
              <w:fldChar w:fldCharType="end"/>
            </w:r>
          </w:hyperlink>
        </w:p>
        <w:p w14:paraId="05ADE0A6" w14:textId="40A4D624" w:rsidR="000278C7" w:rsidRPr="000278C7" w:rsidRDefault="00D80533">
          <w:pPr>
            <w:pStyle w:val="11"/>
            <w:rPr>
              <w:rFonts w:asciiTheme="minorHAnsi" w:eastAsiaTheme="minorEastAsia" w:hAnsiTheme="minorHAnsi" w:cstheme="minorBidi"/>
              <w:caps w:val="0"/>
              <w:kern w:val="0"/>
              <w:lang w:eastAsia="ru-RU" w:bidi="ar-SA"/>
            </w:rPr>
          </w:pPr>
          <w:hyperlink w:anchor="_Toc131668142" w:history="1">
            <w:r w:rsidR="000278C7" w:rsidRPr="000278C7">
              <w:rPr>
                <w:rStyle w:val="aa"/>
              </w:rPr>
              <w:t>5.</w:t>
            </w:r>
            <w:r w:rsidR="000278C7" w:rsidRPr="000278C7">
              <w:rPr>
                <w:rFonts w:asciiTheme="minorHAnsi" w:eastAsiaTheme="minorEastAsia" w:hAnsiTheme="minorHAnsi" w:cstheme="minorBidi"/>
                <w:caps w:val="0"/>
                <w:kern w:val="0"/>
                <w:lang w:eastAsia="ru-RU" w:bidi="ar-SA"/>
              </w:rPr>
              <w:tab/>
            </w:r>
            <w:r w:rsidR="000278C7" w:rsidRPr="000278C7">
              <w:rPr>
                <w:rStyle w:val="aa"/>
              </w:rPr>
              <w:t>ПРЕДЛОЖЕНИЯ ПО СТРОИТЕЛЬСТВУ, РЕКОНСТРУКЦИИ, ТЕХНИЧЕСКОМУ ПЕРЕВООРУЖЕНИЮ и (или) модернизации ИСТОЧНИКОВ ТЕПЛОВОЙ ЭНЕРГИИ</w:t>
            </w:r>
            <w:r w:rsidR="000278C7" w:rsidRPr="000278C7">
              <w:rPr>
                <w:webHidden/>
              </w:rPr>
              <w:tab/>
            </w:r>
            <w:r w:rsidR="000278C7" w:rsidRPr="000278C7">
              <w:rPr>
                <w:webHidden/>
              </w:rPr>
              <w:fldChar w:fldCharType="begin"/>
            </w:r>
            <w:r w:rsidR="000278C7" w:rsidRPr="000278C7">
              <w:rPr>
                <w:webHidden/>
              </w:rPr>
              <w:instrText xml:space="preserve"> PAGEREF _Toc131668142 \h </w:instrText>
            </w:r>
            <w:r w:rsidR="000278C7" w:rsidRPr="000278C7">
              <w:rPr>
                <w:webHidden/>
              </w:rPr>
            </w:r>
            <w:r w:rsidR="000278C7" w:rsidRPr="000278C7">
              <w:rPr>
                <w:webHidden/>
              </w:rPr>
              <w:fldChar w:fldCharType="separate"/>
            </w:r>
            <w:r>
              <w:rPr>
                <w:webHidden/>
              </w:rPr>
              <w:t>35</w:t>
            </w:r>
            <w:r w:rsidR="000278C7" w:rsidRPr="000278C7">
              <w:rPr>
                <w:webHidden/>
              </w:rPr>
              <w:fldChar w:fldCharType="end"/>
            </w:r>
          </w:hyperlink>
        </w:p>
        <w:p w14:paraId="7A8FEBAF" w14:textId="41BC8892" w:rsidR="000278C7" w:rsidRPr="000278C7" w:rsidRDefault="00D80533">
          <w:pPr>
            <w:pStyle w:val="11"/>
            <w:rPr>
              <w:rFonts w:asciiTheme="minorHAnsi" w:eastAsiaTheme="minorEastAsia" w:hAnsiTheme="minorHAnsi" w:cstheme="minorBidi"/>
              <w:caps w:val="0"/>
              <w:kern w:val="0"/>
              <w:lang w:eastAsia="ru-RU" w:bidi="ar-SA"/>
            </w:rPr>
          </w:pPr>
          <w:hyperlink w:anchor="_Toc131668143" w:history="1">
            <w:r w:rsidR="000278C7" w:rsidRPr="000278C7">
              <w:rPr>
                <w:rStyle w:val="aa"/>
              </w:rPr>
              <w:t>5.1.</w:t>
            </w:r>
            <w:r w:rsidR="000278C7" w:rsidRPr="000278C7">
              <w:rPr>
                <w:rFonts w:asciiTheme="minorHAnsi" w:eastAsiaTheme="minorEastAsia" w:hAnsiTheme="minorHAnsi" w:cstheme="minorBidi"/>
                <w:caps w:val="0"/>
                <w:kern w:val="0"/>
                <w:lang w:eastAsia="ru-RU" w:bidi="ar-SA"/>
              </w:rPr>
              <w:tab/>
            </w:r>
            <w:r w:rsidR="000278C7" w:rsidRPr="000278C7">
              <w:rPr>
                <w:rStyle w:val="aa"/>
              </w:rPr>
              <w:t>Предложения по строительству источников тепловой энергии, обеспечивающих перспективную тепловую нагрузку на осваиваемых территориях,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w:t>
            </w:r>
            <w:r w:rsidR="000278C7" w:rsidRPr="000278C7">
              <w:rPr>
                <w:webHidden/>
              </w:rPr>
              <w:tab/>
            </w:r>
            <w:r w:rsidR="000278C7" w:rsidRPr="000278C7">
              <w:rPr>
                <w:webHidden/>
              </w:rPr>
              <w:fldChar w:fldCharType="begin"/>
            </w:r>
            <w:r w:rsidR="000278C7" w:rsidRPr="000278C7">
              <w:rPr>
                <w:webHidden/>
              </w:rPr>
              <w:instrText xml:space="preserve"> PAGEREF _Toc131668143 \h </w:instrText>
            </w:r>
            <w:r w:rsidR="000278C7" w:rsidRPr="000278C7">
              <w:rPr>
                <w:webHidden/>
              </w:rPr>
            </w:r>
            <w:r w:rsidR="000278C7" w:rsidRPr="000278C7">
              <w:rPr>
                <w:webHidden/>
              </w:rPr>
              <w:fldChar w:fldCharType="separate"/>
            </w:r>
            <w:r>
              <w:rPr>
                <w:webHidden/>
              </w:rPr>
              <w:t>35</w:t>
            </w:r>
            <w:r w:rsidR="000278C7" w:rsidRPr="000278C7">
              <w:rPr>
                <w:webHidden/>
              </w:rPr>
              <w:fldChar w:fldCharType="end"/>
            </w:r>
          </w:hyperlink>
        </w:p>
        <w:p w14:paraId="7E519F4B" w14:textId="650A7592" w:rsidR="000278C7" w:rsidRPr="000278C7" w:rsidRDefault="00D80533">
          <w:pPr>
            <w:pStyle w:val="11"/>
            <w:rPr>
              <w:rFonts w:asciiTheme="minorHAnsi" w:eastAsiaTheme="minorEastAsia" w:hAnsiTheme="minorHAnsi" w:cstheme="minorBidi"/>
              <w:caps w:val="0"/>
              <w:kern w:val="0"/>
              <w:lang w:eastAsia="ru-RU" w:bidi="ar-SA"/>
            </w:rPr>
          </w:pPr>
          <w:hyperlink w:anchor="_Toc131668144" w:history="1">
            <w:r w:rsidR="000278C7" w:rsidRPr="000278C7">
              <w:rPr>
                <w:rStyle w:val="aa"/>
              </w:rPr>
              <w:t>5.2.</w:t>
            </w:r>
            <w:r w:rsidR="000278C7" w:rsidRPr="000278C7">
              <w:rPr>
                <w:rFonts w:asciiTheme="minorHAnsi" w:eastAsiaTheme="minorEastAsia" w:hAnsiTheme="minorHAnsi" w:cstheme="minorBidi"/>
                <w:caps w:val="0"/>
                <w:kern w:val="0"/>
                <w:lang w:eastAsia="ru-RU" w:bidi="ar-SA"/>
              </w:rPr>
              <w:tab/>
            </w:r>
            <w:r w:rsidR="000278C7" w:rsidRPr="000278C7">
              <w:rPr>
                <w:rStyle w:val="aa"/>
              </w:rPr>
              <w:t>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r w:rsidR="000278C7" w:rsidRPr="000278C7">
              <w:rPr>
                <w:webHidden/>
              </w:rPr>
              <w:tab/>
            </w:r>
            <w:r w:rsidR="000278C7" w:rsidRPr="000278C7">
              <w:rPr>
                <w:webHidden/>
              </w:rPr>
              <w:fldChar w:fldCharType="begin"/>
            </w:r>
            <w:r w:rsidR="000278C7" w:rsidRPr="000278C7">
              <w:rPr>
                <w:webHidden/>
              </w:rPr>
              <w:instrText xml:space="preserve"> PAGEREF _Toc131668144 \h </w:instrText>
            </w:r>
            <w:r w:rsidR="000278C7" w:rsidRPr="000278C7">
              <w:rPr>
                <w:webHidden/>
              </w:rPr>
            </w:r>
            <w:r w:rsidR="000278C7" w:rsidRPr="000278C7">
              <w:rPr>
                <w:webHidden/>
              </w:rPr>
              <w:fldChar w:fldCharType="separate"/>
            </w:r>
            <w:r>
              <w:rPr>
                <w:webHidden/>
              </w:rPr>
              <w:t>35</w:t>
            </w:r>
            <w:r w:rsidR="000278C7" w:rsidRPr="000278C7">
              <w:rPr>
                <w:webHidden/>
              </w:rPr>
              <w:fldChar w:fldCharType="end"/>
            </w:r>
          </w:hyperlink>
        </w:p>
        <w:p w14:paraId="1C58F0DE" w14:textId="79D9178F" w:rsidR="000278C7" w:rsidRPr="000278C7" w:rsidRDefault="00D80533">
          <w:pPr>
            <w:pStyle w:val="11"/>
            <w:rPr>
              <w:rFonts w:asciiTheme="minorHAnsi" w:eastAsiaTheme="minorEastAsia" w:hAnsiTheme="minorHAnsi" w:cstheme="minorBidi"/>
              <w:caps w:val="0"/>
              <w:kern w:val="0"/>
              <w:lang w:eastAsia="ru-RU" w:bidi="ar-SA"/>
            </w:rPr>
          </w:pPr>
          <w:hyperlink w:anchor="_Toc131668145" w:history="1">
            <w:r w:rsidR="000278C7" w:rsidRPr="000278C7">
              <w:rPr>
                <w:rStyle w:val="aa"/>
              </w:rPr>
              <w:t>5.3.</w:t>
            </w:r>
            <w:r w:rsidR="000278C7" w:rsidRPr="000278C7">
              <w:rPr>
                <w:rFonts w:asciiTheme="minorHAnsi" w:eastAsiaTheme="minorEastAsia" w:hAnsiTheme="minorHAnsi" w:cstheme="minorBidi"/>
                <w:caps w:val="0"/>
                <w:kern w:val="0"/>
                <w:lang w:eastAsia="ru-RU" w:bidi="ar-SA"/>
              </w:rPr>
              <w:tab/>
            </w:r>
            <w:r w:rsidR="000278C7" w:rsidRPr="000278C7">
              <w:rPr>
                <w:rStyle w:val="aa"/>
              </w:rPr>
              <w:t>Предложения по техническому перевооружению и (или) модернизации источников тепловой энергии с целью повышения эффективности работы систем теплоснабжения</w:t>
            </w:r>
            <w:r w:rsidR="000278C7" w:rsidRPr="000278C7">
              <w:rPr>
                <w:webHidden/>
              </w:rPr>
              <w:tab/>
            </w:r>
            <w:r w:rsidR="000278C7" w:rsidRPr="000278C7">
              <w:rPr>
                <w:webHidden/>
              </w:rPr>
              <w:fldChar w:fldCharType="begin"/>
            </w:r>
            <w:r w:rsidR="000278C7" w:rsidRPr="000278C7">
              <w:rPr>
                <w:webHidden/>
              </w:rPr>
              <w:instrText xml:space="preserve"> PAGEREF _Toc131668145 \h </w:instrText>
            </w:r>
            <w:r w:rsidR="000278C7" w:rsidRPr="000278C7">
              <w:rPr>
                <w:webHidden/>
              </w:rPr>
            </w:r>
            <w:r w:rsidR="000278C7" w:rsidRPr="000278C7">
              <w:rPr>
                <w:webHidden/>
              </w:rPr>
              <w:fldChar w:fldCharType="separate"/>
            </w:r>
            <w:r>
              <w:rPr>
                <w:webHidden/>
              </w:rPr>
              <w:t>36</w:t>
            </w:r>
            <w:r w:rsidR="000278C7" w:rsidRPr="000278C7">
              <w:rPr>
                <w:webHidden/>
              </w:rPr>
              <w:fldChar w:fldCharType="end"/>
            </w:r>
          </w:hyperlink>
        </w:p>
        <w:p w14:paraId="1B1D286D" w14:textId="2BA1C293" w:rsidR="000278C7" w:rsidRPr="000278C7" w:rsidRDefault="00D80533">
          <w:pPr>
            <w:pStyle w:val="11"/>
            <w:rPr>
              <w:rFonts w:asciiTheme="minorHAnsi" w:eastAsiaTheme="minorEastAsia" w:hAnsiTheme="minorHAnsi" w:cstheme="minorBidi"/>
              <w:caps w:val="0"/>
              <w:kern w:val="0"/>
              <w:lang w:eastAsia="ru-RU" w:bidi="ar-SA"/>
            </w:rPr>
          </w:pPr>
          <w:hyperlink w:anchor="_Toc131668146" w:history="1">
            <w:r w:rsidR="000278C7" w:rsidRPr="000278C7">
              <w:rPr>
                <w:rStyle w:val="aa"/>
              </w:rPr>
              <w:t>5.4.</w:t>
            </w:r>
            <w:r w:rsidR="000278C7" w:rsidRPr="000278C7">
              <w:rPr>
                <w:rFonts w:asciiTheme="minorHAnsi" w:eastAsiaTheme="minorEastAsia" w:hAnsiTheme="minorHAnsi" w:cstheme="minorBidi"/>
                <w:caps w:val="0"/>
                <w:kern w:val="0"/>
                <w:lang w:eastAsia="ru-RU" w:bidi="ar-SA"/>
              </w:rPr>
              <w:tab/>
            </w:r>
            <w:r w:rsidR="000278C7" w:rsidRPr="000278C7">
              <w:rPr>
                <w:rStyle w:val="aa"/>
              </w:rPr>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r w:rsidR="000278C7" w:rsidRPr="000278C7">
              <w:rPr>
                <w:webHidden/>
              </w:rPr>
              <w:tab/>
            </w:r>
            <w:r w:rsidR="000278C7" w:rsidRPr="000278C7">
              <w:rPr>
                <w:webHidden/>
              </w:rPr>
              <w:fldChar w:fldCharType="begin"/>
            </w:r>
            <w:r w:rsidR="000278C7" w:rsidRPr="000278C7">
              <w:rPr>
                <w:webHidden/>
              </w:rPr>
              <w:instrText xml:space="preserve"> PAGEREF _Toc131668146 \h </w:instrText>
            </w:r>
            <w:r w:rsidR="000278C7" w:rsidRPr="000278C7">
              <w:rPr>
                <w:webHidden/>
              </w:rPr>
            </w:r>
            <w:r w:rsidR="000278C7" w:rsidRPr="000278C7">
              <w:rPr>
                <w:webHidden/>
              </w:rPr>
              <w:fldChar w:fldCharType="separate"/>
            </w:r>
            <w:r>
              <w:rPr>
                <w:webHidden/>
              </w:rPr>
              <w:t>36</w:t>
            </w:r>
            <w:r w:rsidR="000278C7" w:rsidRPr="000278C7">
              <w:rPr>
                <w:webHidden/>
              </w:rPr>
              <w:fldChar w:fldCharType="end"/>
            </w:r>
          </w:hyperlink>
        </w:p>
        <w:p w14:paraId="48A4A4C8" w14:textId="0D806C6F" w:rsidR="000278C7" w:rsidRPr="000278C7" w:rsidRDefault="00D80533">
          <w:pPr>
            <w:pStyle w:val="11"/>
            <w:rPr>
              <w:rFonts w:asciiTheme="minorHAnsi" w:eastAsiaTheme="minorEastAsia" w:hAnsiTheme="minorHAnsi" w:cstheme="minorBidi"/>
              <w:caps w:val="0"/>
              <w:kern w:val="0"/>
              <w:lang w:eastAsia="ru-RU" w:bidi="ar-SA"/>
            </w:rPr>
          </w:pPr>
          <w:hyperlink w:anchor="_Toc131668147" w:history="1">
            <w:r w:rsidR="000278C7" w:rsidRPr="000278C7">
              <w:rPr>
                <w:rStyle w:val="aa"/>
              </w:rPr>
              <w:t>5.5.</w:t>
            </w:r>
            <w:r w:rsidR="000278C7" w:rsidRPr="000278C7">
              <w:rPr>
                <w:rFonts w:asciiTheme="minorHAnsi" w:eastAsiaTheme="minorEastAsia" w:hAnsiTheme="minorHAnsi" w:cstheme="minorBidi"/>
                <w:caps w:val="0"/>
                <w:kern w:val="0"/>
                <w:lang w:eastAsia="ru-RU" w:bidi="ar-SA"/>
              </w:rPr>
              <w:tab/>
            </w:r>
            <w:r w:rsidR="000278C7" w:rsidRPr="000278C7">
              <w:rPr>
                <w:rStyle w:val="aa"/>
              </w:rPr>
              <w:t>Меры по выводу из эксплуатации, консервация и демонтаж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r w:rsidR="000278C7" w:rsidRPr="000278C7">
              <w:rPr>
                <w:webHidden/>
              </w:rPr>
              <w:tab/>
            </w:r>
            <w:r w:rsidR="000278C7" w:rsidRPr="000278C7">
              <w:rPr>
                <w:webHidden/>
              </w:rPr>
              <w:fldChar w:fldCharType="begin"/>
            </w:r>
            <w:r w:rsidR="000278C7" w:rsidRPr="000278C7">
              <w:rPr>
                <w:webHidden/>
              </w:rPr>
              <w:instrText xml:space="preserve"> PAGEREF _Toc131668147 \h </w:instrText>
            </w:r>
            <w:r w:rsidR="000278C7" w:rsidRPr="000278C7">
              <w:rPr>
                <w:webHidden/>
              </w:rPr>
            </w:r>
            <w:r w:rsidR="000278C7" w:rsidRPr="000278C7">
              <w:rPr>
                <w:webHidden/>
              </w:rPr>
              <w:fldChar w:fldCharType="separate"/>
            </w:r>
            <w:r>
              <w:rPr>
                <w:webHidden/>
              </w:rPr>
              <w:t>36</w:t>
            </w:r>
            <w:r w:rsidR="000278C7" w:rsidRPr="000278C7">
              <w:rPr>
                <w:webHidden/>
              </w:rPr>
              <w:fldChar w:fldCharType="end"/>
            </w:r>
          </w:hyperlink>
        </w:p>
        <w:p w14:paraId="6F52558F" w14:textId="5071CF92" w:rsidR="000278C7" w:rsidRPr="000278C7" w:rsidRDefault="00D80533">
          <w:pPr>
            <w:pStyle w:val="11"/>
            <w:rPr>
              <w:rFonts w:asciiTheme="minorHAnsi" w:eastAsiaTheme="minorEastAsia" w:hAnsiTheme="minorHAnsi" w:cstheme="minorBidi"/>
              <w:caps w:val="0"/>
              <w:kern w:val="0"/>
              <w:lang w:eastAsia="ru-RU" w:bidi="ar-SA"/>
            </w:rPr>
          </w:pPr>
          <w:hyperlink w:anchor="_Toc131668148" w:history="1">
            <w:r w:rsidR="000278C7" w:rsidRPr="000278C7">
              <w:rPr>
                <w:rStyle w:val="aa"/>
              </w:rPr>
              <w:t>5.6.</w:t>
            </w:r>
            <w:r w:rsidR="000278C7" w:rsidRPr="000278C7">
              <w:rPr>
                <w:rFonts w:asciiTheme="minorHAnsi" w:eastAsiaTheme="minorEastAsia" w:hAnsiTheme="minorHAnsi" w:cstheme="minorBidi"/>
                <w:caps w:val="0"/>
                <w:kern w:val="0"/>
                <w:lang w:eastAsia="ru-RU" w:bidi="ar-SA"/>
              </w:rPr>
              <w:tab/>
            </w:r>
            <w:r w:rsidR="000278C7" w:rsidRPr="000278C7">
              <w:rPr>
                <w:rStyle w:val="aa"/>
              </w:rPr>
              <w:t>Меры по переоборудованию котельных в источники тепловой энергии, функционирующие в режиме комбинированной выработки электрической и тепловой энергии</w:t>
            </w:r>
            <w:r w:rsidR="000278C7" w:rsidRPr="000278C7">
              <w:rPr>
                <w:webHidden/>
              </w:rPr>
              <w:tab/>
            </w:r>
            <w:r w:rsidR="000278C7" w:rsidRPr="000278C7">
              <w:rPr>
                <w:webHidden/>
              </w:rPr>
              <w:fldChar w:fldCharType="begin"/>
            </w:r>
            <w:r w:rsidR="000278C7" w:rsidRPr="000278C7">
              <w:rPr>
                <w:webHidden/>
              </w:rPr>
              <w:instrText xml:space="preserve"> PAGEREF _Toc131668148 \h </w:instrText>
            </w:r>
            <w:r w:rsidR="000278C7" w:rsidRPr="000278C7">
              <w:rPr>
                <w:webHidden/>
              </w:rPr>
            </w:r>
            <w:r w:rsidR="000278C7" w:rsidRPr="000278C7">
              <w:rPr>
                <w:webHidden/>
              </w:rPr>
              <w:fldChar w:fldCharType="separate"/>
            </w:r>
            <w:r>
              <w:rPr>
                <w:webHidden/>
              </w:rPr>
              <w:t>36</w:t>
            </w:r>
            <w:r w:rsidR="000278C7" w:rsidRPr="000278C7">
              <w:rPr>
                <w:webHidden/>
              </w:rPr>
              <w:fldChar w:fldCharType="end"/>
            </w:r>
          </w:hyperlink>
        </w:p>
        <w:p w14:paraId="44A94509" w14:textId="3F431AA7" w:rsidR="000278C7" w:rsidRPr="000278C7" w:rsidRDefault="00D80533">
          <w:pPr>
            <w:pStyle w:val="11"/>
            <w:rPr>
              <w:rFonts w:asciiTheme="minorHAnsi" w:eastAsiaTheme="minorEastAsia" w:hAnsiTheme="minorHAnsi" w:cstheme="minorBidi"/>
              <w:caps w:val="0"/>
              <w:kern w:val="0"/>
              <w:lang w:eastAsia="ru-RU" w:bidi="ar-SA"/>
            </w:rPr>
          </w:pPr>
          <w:hyperlink w:anchor="_Toc131668149" w:history="1">
            <w:r w:rsidR="000278C7" w:rsidRPr="000278C7">
              <w:rPr>
                <w:rStyle w:val="aa"/>
              </w:rPr>
              <w:t>5.7.</w:t>
            </w:r>
            <w:r w:rsidR="000278C7" w:rsidRPr="000278C7">
              <w:rPr>
                <w:rFonts w:asciiTheme="minorHAnsi" w:eastAsiaTheme="minorEastAsia" w:hAnsiTheme="minorHAnsi" w:cstheme="minorBidi"/>
                <w:caps w:val="0"/>
                <w:kern w:val="0"/>
                <w:lang w:eastAsia="ru-RU" w:bidi="ar-SA"/>
              </w:rPr>
              <w:tab/>
            </w:r>
            <w:r w:rsidR="000278C7" w:rsidRPr="000278C7">
              <w:rPr>
                <w:rStyle w:val="aa"/>
              </w:rPr>
              <w:t>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вывод их из эксплуатации</w:t>
            </w:r>
            <w:r w:rsidR="000278C7" w:rsidRPr="000278C7">
              <w:rPr>
                <w:webHidden/>
              </w:rPr>
              <w:tab/>
            </w:r>
            <w:r w:rsidR="000278C7" w:rsidRPr="000278C7">
              <w:rPr>
                <w:webHidden/>
              </w:rPr>
              <w:fldChar w:fldCharType="begin"/>
            </w:r>
            <w:r w:rsidR="000278C7" w:rsidRPr="000278C7">
              <w:rPr>
                <w:webHidden/>
              </w:rPr>
              <w:instrText xml:space="preserve"> PAGEREF _Toc131668149 \h </w:instrText>
            </w:r>
            <w:r w:rsidR="000278C7" w:rsidRPr="000278C7">
              <w:rPr>
                <w:webHidden/>
              </w:rPr>
            </w:r>
            <w:r w:rsidR="000278C7" w:rsidRPr="000278C7">
              <w:rPr>
                <w:webHidden/>
              </w:rPr>
              <w:fldChar w:fldCharType="separate"/>
            </w:r>
            <w:r>
              <w:rPr>
                <w:webHidden/>
              </w:rPr>
              <w:t>37</w:t>
            </w:r>
            <w:r w:rsidR="000278C7" w:rsidRPr="000278C7">
              <w:rPr>
                <w:webHidden/>
              </w:rPr>
              <w:fldChar w:fldCharType="end"/>
            </w:r>
          </w:hyperlink>
        </w:p>
        <w:p w14:paraId="2CCA4E4D" w14:textId="30637529" w:rsidR="000278C7" w:rsidRPr="000278C7" w:rsidRDefault="00D80533">
          <w:pPr>
            <w:pStyle w:val="11"/>
            <w:rPr>
              <w:rFonts w:asciiTheme="minorHAnsi" w:eastAsiaTheme="minorEastAsia" w:hAnsiTheme="minorHAnsi" w:cstheme="minorBidi"/>
              <w:caps w:val="0"/>
              <w:kern w:val="0"/>
              <w:lang w:eastAsia="ru-RU" w:bidi="ar-SA"/>
            </w:rPr>
          </w:pPr>
          <w:hyperlink w:anchor="_Toc131668150" w:history="1">
            <w:r w:rsidR="000278C7" w:rsidRPr="000278C7">
              <w:rPr>
                <w:rStyle w:val="aa"/>
              </w:rPr>
              <w:t>5.8.</w:t>
            </w:r>
            <w:r w:rsidR="000278C7" w:rsidRPr="000278C7">
              <w:rPr>
                <w:rFonts w:asciiTheme="minorHAnsi" w:eastAsiaTheme="minorEastAsia" w:hAnsiTheme="minorHAnsi" w:cstheme="minorBidi"/>
                <w:caps w:val="0"/>
                <w:kern w:val="0"/>
                <w:lang w:eastAsia="ru-RU" w:bidi="ar-SA"/>
              </w:rPr>
              <w:tab/>
            </w:r>
            <w:r w:rsidR="000278C7" w:rsidRPr="000278C7">
              <w:rPr>
                <w:rStyle w:val="aa"/>
              </w:rPr>
              <w:t>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оценка затрат при необходимости его изменения</w:t>
            </w:r>
            <w:r w:rsidR="000278C7" w:rsidRPr="000278C7">
              <w:rPr>
                <w:webHidden/>
              </w:rPr>
              <w:tab/>
            </w:r>
            <w:r w:rsidR="000278C7" w:rsidRPr="000278C7">
              <w:rPr>
                <w:webHidden/>
              </w:rPr>
              <w:fldChar w:fldCharType="begin"/>
            </w:r>
            <w:r w:rsidR="000278C7" w:rsidRPr="000278C7">
              <w:rPr>
                <w:webHidden/>
              </w:rPr>
              <w:instrText xml:space="preserve"> PAGEREF _Toc131668150 \h </w:instrText>
            </w:r>
            <w:r w:rsidR="000278C7" w:rsidRPr="000278C7">
              <w:rPr>
                <w:webHidden/>
              </w:rPr>
            </w:r>
            <w:r w:rsidR="000278C7" w:rsidRPr="000278C7">
              <w:rPr>
                <w:webHidden/>
              </w:rPr>
              <w:fldChar w:fldCharType="separate"/>
            </w:r>
            <w:r>
              <w:rPr>
                <w:webHidden/>
              </w:rPr>
              <w:t>37</w:t>
            </w:r>
            <w:r w:rsidR="000278C7" w:rsidRPr="000278C7">
              <w:rPr>
                <w:webHidden/>
              </w:rPr>
              <w:fldChar w:fldCharType="end"/>
            </w:r>
          </w:hyperlink>
        </w:p>
        <w:p w14:paraId="682AA641" w14:textId="79F318B0" w:rsidR="000278C7" w:rsidRPr="000278C7" w:rsidRDefault="00D80533">
          <w:pPr>
            <w:pStyle w:val="11"/>
            <w:rPr>
              <w:rFonts w:asciiTheme="minorHAnsi" w:eastAsiaTheme="minorEastAsia" w:hAnsiTheme="minorHAnsi" w:cstheme="minorBidi"/>
              <w:caps w:val="0"/>
              <w:kern w:val="0"/>
              <w:lang w:eastAsia="ru-RU" w:bidi="ar-SA"/>
            </w:rPr>
          </w:pPr>
          <w:hyperlink w:anchor="_Toc131668151" w:history="1">
            <w:r w:rsidR="000278C7" w:rsidRPr="000278C7">
              <w:rPr>
                <w:rStyle w:val="aa"/>
              </w:rPr>
              <w:t>5.9.</w:t>
            </w:r>
            <w:r w:rsidR="000278C7" w:rsidRPr="000278C7">
              <w:rPr>
                <w:rFonts w:asciiTheme="minorHAnsi" w:eastAsiaTheme="minorEastAsia" w:hAnsiTheme="minorHAnsi" w:cstheme="minorBidi"/>
                <w:caps w:val="0"/>
                <w:kern w:val="0"/>
                <w:lang w:eastAsia="ru-RU" w:bidi="ar-SA"/>
              </w:rPr>
              <w:tab/>
            </w:r>
            <w:r w:rsidR="000278C7" w:rsidRPr="000278C7">
              <w:rPr>
                <w:rStyle w:val="aa"/>
              </w:rPr>
              <w:t>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r w:rsidR="000278C7" w:rsidRPr="000278C7">
              <w:rPr>
                <w:webHidden/>
              </w:rPr>
              <w:tab/>
            </w:r>
            <w:r w:rsidR="000278C7" w:rsidRPr="000278C7">
              <w:rPr>
                <w:webHidden/>
              </w:rPr>
              <w:fldChar w:fldCharType="begin"/>
            </w:r>
            <w:r w:rsidR="000278C7" w:rsidRPr="000278C7">
              <w:rPr>
                <w:webHidden/>
              </w:rPr>
              <w:instrText xml:space="preserve"> PAGEREF _Toc131668151 \h </w:instrText>
            </w:r>
            <w:r w:rsidR="000278C7" w:rsidRPr="000278C7">
              <w:rPr>
                <w:webHidden/>
              </w:rPr>
            </w:r>
            <w:r w:rsidR="000278C7" w:rsidRPr="000278C7">
              <w:rPr>
                <w:webHidden/>
              </w:rPr>
              <w:fldChar w:fldCharType="separate"/>
            </w:r>
            <w:r>
              <w:rPr>
                <w:webHidden/>
              </w:rPr>
              <w:t>40</w:t>
            </w:r>
            <w:r w:rsidR="000278C7" w:rsidRPr="000278C7">
              <w:rPr>
                <w:webHidden/>
              </w:rPr>
              <w:fldChar w:fldCharType="end"/>
            </w:r>
          </w:hyperlink>
        </w:p>
        <w:p w14:paraId="4738F3FD" w14:textId="71E26710" w:rsidR="000278C7" w:rsidRPr="000278C7" w:rsidRDefault="00D80533">
          <w:pPr>
            <w:pStyle w:val="11"/>
            <w:tabs>
              <w:tab w:val="left" w:pos="880"/>
            </w:tabs>
            <w:rPr>
              <w:rFonts w:asciiTheme="minorHAnsi" w:eastAsiaTheme="minorEastAsia" w:hAnsiTheme="minorHAnsi" w:cstheme="minorBidi"/>
              <w:caps w:val="0"/>
              <w:kern w:val="0"/>
              <w:lang w:eastAsia="ru-RU" w:bidi="ar-SA"/>
            </w:rPr>
          </w:pPr>
          <w:hyperlink w:anchor="_Toc131668152" w:history="1">
            <w:r w:rsidR="000278C7" w:rsidRPr="000278C7">
              <w:rPr>
                <w:rStyle w:val="aa"/>
              </w:rPr>
              <w:t>5.10.</w:t>
            </w:r>
            <w:r w:rsidR="000278C7" w:rsidRPr="000278C7">
              <w:rPr>
                <w:rFonts w:asciiTheme="minorHAnsi" w:eastAsiaTheme="minorEastAsia" w:hAnsiTheme="minorHAnsi" w:cstheme="minorBidi"/>
                <w:caps w:val="0"/>
                <w:kern w:val="0"/>
                <w:lang w:eastAsia="ru-RU" w:bidi="ar-SA"/>
              </w:rPr>
              <w:tab/>
            </w:r>
            <w:r w:rsidR="000278C7" w:rsidRPr="000278C7">
              <w:rPr>
                <w:rStyle w:val="aa"/>
              </w:rPr>
              <w:t>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r w:rsidR="000278C7" w:rsidRPr="000278C7">
              <w:rPr>
                <w:webHidden/>
              </w:rPr>
              <w:tab/>
            </w:r>
            <w:r w:rsidR="000278C7" w:rsidRPr="000278C7">
              <w:rPr>
                <w:webHidden/>
              </w:rPr>
              <w:fldChar w:fldCharType="begin"/>
            </w:r>
            <w:r w:rsidR="000278C7" w:rsidRPr="000278C7">
              <w:rPr>
                <w:webHidden/>
              </w:rPr>
              <w:instrText xml:space="preserve"> PAGEREF _Toc131668152 \h </w:instrText>
            </w:r>
            <w:r w:rsidR="000278C7" w:rsidRPr="000278C7">
              <w:rPr>
                <w:webHidden/>
              </w:rPr>
            </w:r>
            <w:r w:rsidR="000278C7" w:rsidRPr="000278C7">
              <w:rPr>
                <w:webHidden/>
              </w:rPr>
              <w:fldChar w:fldCharType="separate"/>
            </w:r>
            <w:r>
              <w:rPr>
                <w:webHidden/>
              </w:rPr>
              <w:t>41</w:t>
            </w:r>
            <w:r w:rsidR="000278C7" w:rsidRPr="000278C7">
              <w:rPr>
                <w:webHidden/>
              </w:rPr>
              <w:fldChar w:fldCharType="end"/>
            </w:r>
          </w:hyperlink>
        </w:p>
        <w:p w14:paraId="6EF50BB9" w14:textId="2104EA4F" w:rsidR="000278C7" w:rsidRPr="000278C7" w:rsidRDefault="00D80533">
          <w:pPr>
            <w:pStyle w:val="11"/>
            <w:rPr>
              <w:rFonts w:asciiTheme="minorHAnsi" w:eastAsiaTheme="minorEastAsia" w:hAnsiTheme="minorHAnsi" w:cstheme="minorBidi"/>
              <w:caps w:val="0"/>
              <w:kern w:val="0"/>
              <w:lang w:eastAsia="ru-RU" w:bidi="ar-SA"/>
            </w:rPr>
          </w:pPr>
          <w:hyperlink w:anchor="_Toc131668153" w:history="1">
            <w:r w:rsidR="000278C7" w:rsidRPr="000278C7">
              <w:rPr>
                <w:rStyle w:val="aa"/>
              </w:rPr>
              <w:t>6.</w:t>
            </w:r>
            <w:r w:rsidR="000278C7" w:rsidRPr="000278C7">
              <w:rPr>
                <w:rFonts w:asciiTheme="minorHAnsi" w:eastAsiaTheme="minorEastAsia" w:hAnsiTheme="minorHAnsi" w:cstheme="minorBidi"/>
                <w:caps w:val="0"/>
                <w:kern w:val="0"/>
                <w:lang w:eastAsia="ru-RU" w:bidi="ar-SA"/>
              </w:rPr>
              <w:tab/>
            </w:r>
            <w:r w:rsidR="000278C7" w:rsidRPr="000278C7">
              <w:rPr>
                <w:rStyle w:val="aa"/>
              </w:rPr>
              <w:t>ПРЕДЛОЖЕНИЯ ПО СТРОИТЕЛЬСТВУ, РЕКОНСТРУКЦИИ и (или) модернизации ТЕПЛОВЫХ СЕТЕЙ</w:t>
            </w:r>
            <w:r w:rsidR="000278C7" w:rsidRPr="000278C7">
              <w:rPr>
                <w:webHidden/>
              </w:rPr>
              <w:tab/>
            </w:r>
            <w:r w:rsidR="000278C7" w:rsidRPr="000278C7">
              <w:rPr>
                <w:webHidden/>
              </w:rPr>
              <w:fldChar w:fldCharType="begin"/>
            </w:r>
            <w:r w:rsidR="000278C7" w:rsidRPr="000278C7">
              <w:rPr>
                <w:webHidden/>
              </w:rPr>
              <w:instrText xml:space="preserve"> PAGEREF _Toc131668153 \h </w:instrText>
            </w:r>
            <w:r w:rsidR="000278C7" w:rsidRPr="000278C7">
              <w:rPr>
                <w:webHidden/>
              </w:rPr>
            </w:r>
            <w:r w:rsidR="000278C7" w:rsidRPr="000278C7">
              <w:rPr>
                <w:webHidden/>
              </w:rPr>
              <w:fldChar w:fldCharType="separate"/>
            </w:r>
            <w:r>
              <w:rPr>
                <w:webHidden/>
              </w:rPr>
              <w:t>42</w:t>
            </w:r>
            <w:r w:rsidR="000278C7" w:rsidRPr="000278C7">
              <w:rPr>
                <w:webHidden/>
              </w:rPr>
              <w:fldChar w:fldCharType="end"/>
            </w:r>
          </w:hyperlink>
        </w:p>
        <w:p w14:paraId="49CF97BE" w14:textId="3C4AFE2F" w:rsidR="000278C7" w:rsidRPr="000278C7" w:rsidRDefault="00D80533">
          <w:pPr>
            <w:pStyle w:val="11"/>
            <w:rPr>
              <w:rFonts w:asciiTheme="minorHAnsi" w:eastAsiaTheme="minorEastAsia" w:hAnsiTheme="minorHAnsi" w:cstheme="minorBidi"/>
              <w:caps w:val="0"/>
              <w:kern w:val="0"/>
              <w:lang w:eastAsia="ru-RU" w:bidi="ar-SA"/>
            </w:rPr>
          </w:pPr>
          <w:hyperlink w:anchor="_Toc131668154" w:history="1">
            <w:r w:rsidR="000278C7" w:rsidRPr="000278C7">
              <w:rPr>
                <w:rStyle w:val="aa"/>
              </w:rPr>
              <w:t>6.1.</w:t>
            </w:r>
            <w:r w:rsidR="000278C7" w:rsidRPr="000278C7">
              <w:rPr>
                <w:rFonts w:asciiTheme="minorHAnsi" w:eastAsiaTheme="minorEastAsia" w:hAnsiTheme="minorHAnsi" w:cstheme="minorBidi"/>
                <w:caps w:val="0"/>
                <w:kern w:val="0"/>
                <w:lang w:eastAsia="ru-RU" w:bidi="ar-SA"/>
              </w:rPr>
              <w:tab/>
            </w:r>
            <w:r w:rsidR="000278C7" w:rsidRPr="000278C7">
              <w:rPr>
                <w:rStyle w:val="aa"/>
              </w:rPr>
              <w:t>Предложения по строительству, реконструкции и (или)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r w:rsidR="000278C7" w:rsidRPr="000278C7">
              <w:rPr>
                <w:webHidden/>
              </w:rPr>
              <w:tab/>
            </w:r>
            <w:r w:rsidR="00B14A91">
              <w:rPr>
                <w:webHidden/>
              </w:rPr>
              <w:tab/>
            </w:r>
            <w:r w:rsidR="000278C7" w:rsidRPr="000278C7">
              <w:rPr>
                <w:webHidden/>
              </w:rPr>
              <w:fldChar w:fldCharType="begin"/>
            </w:r>
            <w:r w:rsidR="000278C7" w:rsidRPr="000278C7">
              <w:rPr>
                <w:webHidden/>
              </w:rPr>
              <w:instrText xml:space="preserve"> PAGEREF _Toc131668154 \h </w:instrText>
            </w:r>
            <w:r w:rsidR="000278C7" w:rsidRPr="000278C7">
              <w:rPr>
                <w:webHidden/>
              </w:rPr>
            </w:r>
            <w:r w:rsidR="000278C7" w:rsidRPr="000278C7">
              <w:rPr>
                <w:webHidden/>
              </w:rPr>
              <w:fldChar w:fldCharType="separate"/>
            </w:r>
            <w:r>
              <w:rPr>
                <w:webHidden/>
              </w:rPr>
              <w:t>42</w:t>
            </w:r>
            <w:r w:rsidR="000278C7" w:rsidRPr="000278C7">
              <w:rPr>
                <w:webHidden/>
              </w:rPr>
              <w:fldChar w:fldCharType="end"/>
            </w:r>
          </w:hyperlink>
        </w:p>
        <w:p w14:paraId="3BFD1E47" w14:textId="18C0A62E" w:rsidR="000278C7" w:rsidRPr="000278C7" w:rsidRDefault="00D80533">
          <w:pPr>
            <w:pStyle w:val="11"/>
            <w:rPr>
              <w:rFonts w:asciiTheme="minorHAnsi" w:eastAsiaTheme="minorEastAsia" w:hAnsiTheme="minorHAnsi" w:cstheme="minorBidi"/>
              <w:caps w:val="0"/>
              <w:kern w:val="0"/>
              <w:lang w:eastAsia="ru-RU" w:bidi="ar-SA"/>
            </w:rPr>
          </w:pPr>
          <w:hyperlink w:anchor="_Toc131668155" w:history="1">
            <w:r w:rsidR="000278C7" w:rsidRPr="000278C7">
              <w:rPr>
                <w:rStyle w:val="aa"/>
              </w:rPr>
              <w:t>6.2.</w:t>
            </w:r>
            <w:r w:rsidR="000278C7" w:rsidRPr="000278C7">
              <w:rPr>
                <w:rFonts w:asciiTheme="minorHAnsi" w:eastAsiaTheme="minorEastAsia" w:hAnsiTheme="minorHAnsi" w:cstheme="minorBidi"/>
                <w:caps w:val="0"/>
                <w:kern w:val="0"/>
                <w:lang w:eastAsia="ru-RU" w:bidi="ar-SA"/>
              </w:rPr>
              <w:tab/>
            </w:r>
            <w:r w:rsidR="000278C7" w:rsidRPr="000278C7">
              <w:rPr>
                <w:rStyle w:val="aa"/>
              </w:rPr>
              <w:t>Предложения по строительству, реконструкции и (или) модернизации тепловых сетей для обеспечения перспективных приростов тепловой нагрузки в осваиваемых районах муниципального образования, городского округа под жилищную, комплексную или производственную застройку</w:t>
            </w:r>
            <w:r w:rsidR="000278C7" w:rsidRPr="000278C7">
              <w:rPr>
                <w:webHidden/>
              </w:rPr>
              <w:tab/>
            </w:r>
            <w:r w:rsidR="000278C7" w:rsidRPr="000278C7">
              <w:rPr>
                <w:webHidden/>
              </w:rPr>
              <w:fldChar w:fldCharType="begin"/>
            </w:r>
            <w:r w:rsidR="000278C7" w:rsidRPr="000278C7">
              <w:rPr>
                <w:webHidden/>
              </w:rPr>
              <w:instrText xml:space="preserve"> PAGEREF _Toc131668155 \h </w:instrText>
            </w:r>
            <w:r w:rsidR="000278C7" w:rsidRPr="000278C7">
              <w:rPr>
                <w:webHidden/>
              </w:rPr>
            </w:r>
            <w:r w:rsidR="000278C7" w:rsidRPr="000278C7">
              <w:rPr>
                <w:webHidden/>
              </w:rPr>
              <w:fldChar w:fldCharType="separate"/>
            </w:r>
            <w:r>
              <w:rPr>
                <w:webHidden/>
              </w:rPr>
              <w:t>42</w:t>
            </w:r>
            <w:r w:rsidR="000278C7" w:rsidRPr="000278C7">
              <w:rPr>
                <w:webHidden/>
              </w:rPr>
              <w:fldChar w:fldCharType="end"/>
            </w:r>
          </w:hyperlink>
        </w:p>
        <w:p w14:paraId="787F63DB" w14:textId="5C7BBDA7" w:rsidR="000278C7" w:rsidRPr="000278C7" w:rsidRDefault="00D80533">
          <w:pPr>
            <w:pStyle w:val="11"/>
            <w:rPr>
              <w:rFonts w:asciiTheme="minorHAnsi" w:eastAsiaTheme="minorEastAsia" w:hAnsiTheme="minorHAnsi" w:cstheme="minorBidi"/>
              <w:caps w:val="0"/>
              <w:kern w:val="0"/>
              <w:lang w:eastAsia="ru-RU" w:bidi="ar-SA"/>
            </w:rPr>
          </w:pPr>
          <w:hyperlink w:anchor="_Toc131668156" w:history="1">
            <w:r w:rsidR="000278C7" w:rsidRPr="000278C7">
              <w:rPr>
                <w:rStyle w:val="aa"/>
              </w:rPr>
              <w:t>6.3.</w:t>
            </w:r>
            <w:r w:rsidR="000278C7" w:rsidRPr="000278C7">
              <w:rPr>
                <w:rFonts w:asciiTheme="minorHAnsi" w:eastAsiaTheme="minorEastAsia" w:hAnsiTheme="minorHAnsi" w:cstheme="minorBidi"/>
                <w:caps w:val="0"/>
                <w:kern w:val="0"/>
                <w:lang w:eastAsia="ru-RU" w:bidi="ar-SA"/>
              </w:rPr>
              <w:tab/>
            </w:r>
            <w:r w:rsidR="000278C7" w:rsidRPr="000278C7">
              <w:rPr>
                <w:rStyle w:val="aa"/>
              </w:rPr>
              <w:t>Предложения по строительству, реконструкции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0278C7" w:rsidRPr="000278C7">
              <w:rPr>
                <w:webHidden/>
              </w:rPr>
              <w:tab/>
            </w:r>
            <w:r w:rsidR="000278C7" w:rsidRPr="000278C7">
              <w:rPr>
                <w:webHidden/>
              </w:rPr>
              <w:fldChar w:fldCharType="begin"/>
            </w:r>
            <w:r w:rsidR="000278C7" w:rsidRPr="000278C7">
              <w:rPr>
                <w:webHidden/>
              </w:rPr>
              <w:instrText xml:space="preserve"> PAGEREF _Toc131668156 \h </w:instrText>
            </w:r>
            <w:r w:rsidR="000278C7" w:rsidRPr="000278C7">
              <w:rPr>
                <w:webHidden/>
              </w:rPr>
            </w:r>
            <w:r w:rsidR="000278C7" w:rsidRPr="000278C7">
              <w:rPr>
                <w:webHidden/>
              </w:rPr>
              <w:fldChar w:fldCharType="separate"/>
            </w:r>
            <w:r>
              <w:rPr>
                <w:webHidden/>
              </w:rPr>
              <w:t>44</w:t>
            </w:r>
            <w:r w:rsidR="000278C7" w:rsidRPr="000278C7">
              <w:rPr>
                <w:webHidden/>
              </w:rPr>
              <w:fldChar w:fldCharType="end"/>
            </w:r>
          </w:hyperlink>
        </w:p>
        <w:p w14:paraId="4A26AF23" w14:textId="142BD6DF" w:rsidR="000278C7" w:rsidRPr="000278C7" w:rsidRDefault="00D80533">
          <w:pPr>
            <w:pStyle w:val="11"/>
            <w:rPr>
              <w:rFonts w:asciiTheme="minorHAnsi" w:eastAsiaTheme="minorEastAsia" w:hAnsiTheme="minorHAnsi" w:cstheme="minorBidi"/>
              <w:caps w:val="0"/>
              <w:kern w:val="0"/>
              <w:lang w:eastAsia="ru-RU" w:bidi="ar-SA"/>
            </w:rPr>
          </w:pPr>
          <w:hyperlink w:anchor="_Toc131668157" w:history="1">
            <w:r w:rsidR="000278C7" w:rsidRPr="000278C7">
              <w:rPr>
                <w:rStyle w:val="aa"/>
              </w:rPr>
              <w:t>6.4.</w:t>
            </w:r>
            <w:r w:rsidR="000278C7" w:rsidRPr="000278C7">
              <w:rPr>
                <w:rFonts w:asciiTheme="minorHAnsi" w:eastAsiaTheme="minorEastAsia" w:hAnsiTheme="minorHAnsi" w:cstheme="minorBidi"/>
                <w:caps w:val="0"/>
                <w:kern w:val="0"/>
                <w:lang w:eastAsia="ru-RU" w:bidi="ar-SA"/>
              </w:rPr>
              <w:tab/>
            </w:r>
            <w:r w:rsidR="000278C7" w:rsidRPr="000278C7">
              <w:rPr>
                <w:rStyle w:val="aa"/>
              </w:rPr>
              <w:t>Предложения по строительству, реконструкции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0278C7" w:rsidRPr="000278C7">
              <w:rPr>
                <w:webHidden/>
              </w:rPr>
              <w:tab/>
            </w:r>
            <w:r w:rsidR="000278C7" w:rsidRPr="000278C7">
              <w:rPr>
                <w:webHidden/>
              </w:rPr>
              <w:fldChar w:fldCharType="begin"/>
            </w:r>
            <w:r w:rsidR="000278C7" w:rsidRPr="000278C7">
              <w:rPr>
                <w:webHidden/>
              </w:rPr>
              <w:instrText xml:space="preserve"> PAGEREF _Toc131668157 \h </w:instrText>
            </w:r>
            <w:r w:rsidR="000278C7" w:rsidRPr="000278C7">
              <w:rPr>
                <w:webHidden/>
              </w:rPr>
            </w:r>
            <w:r w:rsidR="000278C7" w:rsidRPr="000278C7">
              <w:rPr>
                <w:webHidden/>
              </w:rPr>
              <w:fldChar w:fldCharType="separate"/>
            </w:r>
            <w:r>
              <w:rPr>
                <w:webHidden/>
              </w:rPr>
              <w:t>44</w:t>
            </w:r>
            <w:r w:rsidR="000278C7" w:rsidRPr="000278C7">
              <w:rPr>
                <w:webHidden/>
              </w:rPr>
              <w:fldChar w:fldCharType="end"/>
            </w:r>
          </w:hyperlink>
        </w:p>
        <w:p w14:paraId="49199ED1" w14:textId="33D3F585" w:rsidR="000278C7" w:rsidRPr="000278C7" w:rsidRDefault="00D80533">
          <w:pPr>
            <w:pStyle w:val="11"/>
            <w:rPr>
              <w:rFonts w:asciiTheme="minorHAnsi" w:eastAsiaTheme="minorEastAsia" w:hAnsiTheme="minorHAnsi" w:cstheme="minorBidi"/>
              <w:caps w:val="0"/>
              <w:kern w:val="0"/>
              <w:lang w:eastAsia="ru-RU" w:bidi="ar-SA"/>
            </w:rPr>
          </w:pPr>
          <w:hyperlink w:anchor="_Toc131668158" w:history="1">
            <w:r w:rsidR="000278C7" w:rsidRPr="000278C7">
              <w:rPr>
                <w:rStyle w:val="aa"/>
              </w:rPr>
              <w:t>6.5.</w:t>
            </w:r>
            <w:r w:rsidR="000278C7" w:rsidRPr="000278C7">
              <w:rPr>
                <w:rFonts w:asciiTheme="minorHAnsi" w:eastAsiaTheme="minorEastAsia" w:hAnsiTheme="minorHAnsi" w:cstheme="minorBidi"/>
                <w:caps w:val="0"/>
                <w:kern w:val="0"/>
                <w:lang w:eastAsia="ru-RU" w:bidi="ar-SA"/>
              </w:rPr>
              <w:tab/>
            </w:r>
            <w:r w:rsidR="000278C7" w:rsidRPr="000278C7">
              <w:rPr>
                <w:rStyle w:val="aa"/>
              </w:rPr>
              <w:t xml:space="preserve">Предложения по строительству, реконструкции и (или) модернизации тепловых сетей для обеспечения нормативной надежности </w:t>
            </w:r>
            <w:r w:rsidR="000278C7" w:rsidRPr="000278C7">
              <w:rPr>
                <w:rStyle w:val="aa"/>
              </w:rPr>
              <w:lastRenderedPageBreak/>
              <w:t>теплоснабжения потребителей</w:t>
            </w:r>
            <w:r w:rsidR="000278C7" w:rsidRPr="000278C7">
              <w:rPr>
                <w:webHidden/>
              </w:rPr>
              <w:tab/>
            </w:r>
            <w:r w:rsidR="000278C7" w:rsidRPr="000278C7">
              <w:rPr>
                <w:webHidden/>
              </w:rPr>
              <w:fldChar w:fldCharType="begin"/>
            </w:r>
            <w:r w:rsidR="000278C7" w:rsidRPr="000278C7">
              <w:rPr>
                <w:webHidden/>
              </w:rPr>
              <w:instrText xml:space="preserve"> PAGEREF _Toc131668158 \h </w:instrText>
            </w:r>
            <w:r w:rsidR="000278C7" w:rsidRPr="000278C7">
              <w:rPr>
                <w:webHidden/>
              </w:rPr>
            </w:r>
            <w:r w:rsidR="000278C7" w:rsidRPr="000278C7">
              <w:rPr>
                <w:webHidden/>
              </w:rPr>
              <w:fldChar w:fldCharType="separate"/>
            </w:r>
            <w:r>
              <w:rPr>
                <w:webHidden/>
              </w:rPr>
              <w:t>44</w:t>
            </w:r>
            <w:r w:rsidR="000278C7" w:rsidRPr="000278C7">
              <w:rPr>
                <w:webHidden/>
              </w:rPr>
              <w:fldChar w:fldCharType="end"/>
            </w:r>
          </w:hyperlink>
        </w:p>
        <w:p w14:paraId="76EE8E3D" w14:textId="48CD39AC" w:rsidR="000278C7" w:rsidRPr="000278C7" w:rsidRDefault="00D80533">
          <w:pPr>
            <w:pStyle w:val="11"/>
            <w:rPr>
              <w:rFonts w:asciiTheme="minorHAnsi" w:eastAsiaTheme="minorEastAsia" w:hAnsiTheme="minorHAnsi" w:cstheme="minorBidi"/>
              <w:caps w:val="0"/>
              <w:kern w:val="0"/>
              <w:lang w:eastAsia="ru-RU" w:bidi="ar-SA"/>
            </w:rPr>
          </w:pPr>
          <w:hyperlink w:anchor="_Toc131668159" w:history="1">
            <w:r w:rsidR="000278C7" w:rsidRPr="000278C7">
              <w:rPr>
                <w:rStyle w:val="aa"/>
              </w:rPr>
              <w:t>6.6.</w:t>
            </w:r>
            <w:r w:rsidR="000278C7" w:rsidRPr="000278C7">
              <w:rPr>
                <w:rFonts w:asciiTheme="minorHAnsi" w:eastAsiaTheme="minorEastAsia" w:hAnsiTheme="minorHAnsi" w:cstheme="minorBidi"/>
                <w:caps w:val="0"/>
                <w:kern w:val="0"/>
                <w:lang w:eastAsia="ru-RU" w:bidi="ar-SA"/>
              </w:rPr>
              <w:tab/>
            </w:r>
            <w:r w:rsidR="000278C7" w:rsidRPr="000278C7">
              <w:rPr>
                <w:rStyle w:val="aa"/>
              </w:rPr>
              <w:t>Предложения по реконструкции тепловых сетей с увеличением диаметра трубопроводов для обеспечения перспективных приростов тепловой нагрузки</w:t>
            </w:r>
            <w:r w:rsidR="000278C7" w:rsidRPr="000278C7">
              <w:rPr>
                <w:webHidden/>
              </w:rPr>
              <w:tab/>
            </w:r>
            <w:r w:rsidR="000278C7" w:rsidRPr="000278C7">
              <w:rPr>
                <w:webHidden/>
              </w:rPr>
              <w:fldChar w:fldCharType="begin"/>
            </w:r>
            <w:r w:rsidR="000278C7" w:rsidRPr="000278C7">
              <w:rPr>
                <w:webHidden/>
              </w:rPr>
              <w:instrText xml:space="preserve"> PAGEREF _Toc131668159 \h </w:instrText>
            </w:r>
            <w:r w:rsidR="000278C7" w:rsidRPr="000278C7">
              <w:rPr>
                <w:webHidden/>
              </w:rPr>
            </w:r>
            <w:r w:rsidR="000278C7" w:rsidRPr="000278C7">
              <w:rPr>
                <w:webHidden/>
              </w:rPr>
              <w:fldChar w:fldCharType="separate"/>
            </w:r>
            <w:r>
              <w:rPr>
                <w:webHidden/>
              </w:rPr>
              <w:t>45</w:t>
            </w:r>
            <w:r w:rsidR="000278C7" w:rsidRPr="000278C7">
              <w:rPr>
                <w:webHidden/>
              </w:rPr>
              <w:fldChar w:fldCharType="end"/>
            </w:r>
          </w:hyperlink>
        </w:p>
        <w:p w14:paraId="38D3C3F4" w14:textId="68B61033" w:rsidR="000278C7" w:rsidRPr="000278C7" w:rsidRDefault="00D80533">
          <w:pPr>
            <w:pStyle w:val="11"/>
            <w:rPr>
              <w:rFonts w:asciiTheme="minorHAnsi" w:eastAsiaTheme="minorEastAsia" w:hAnsiTheme="minorHAnsi" w:cstheme="minorBidi"/>
              <w:caps w:val="0"/>
              <w:kern w:val="0"/>
              <w:lang w:eastAsia="ru-RU" w:bidi="ar-SA"/>
            </w:rPr>
          </w:pPr>
          <w:hyperlink w:anchor="_Toc131668160" w:history="1">
            <w:r w:rsidR="000278C7" w:rsidRPr="000278C7">
              <w:rPr>
                <w:rStyle w:val="aa"/>
              </w:rPr>
              <w:t>6.7.</w:t>
            </w:r>
            <w:r w:rsidR="000278C7" w:rsidRPr="000278C7">
              <w:rPr>
                <w:rFonts w:asciiTheme="minorHAnsi" w:eastAsiaTheme="minorEastAsia" w:hAnsiTheme="minorHAnsi" w:cstheme="minorBidi"/>
                <w:caps w:val="0"/>
                <w:kern w:val="0"/>
                <w:lang w:eastAsia="ru-RU" w:bidi="ar-SA"/>
              </w:rPr>
              <w:tab/>
            </w:r>
            <w:r w:rsidR="000278C7" w:rsidRPr="000278C7">
              <w:rPr>
                <w:rStyle w:val="aa"/>
              </w:rPr>
              <w:t>Предложения по реконструкции тепловых сетей, подлежащих замене в связи с исчерпанием эксплуатационного ресурса</w:t>
            </w:r>
            <w:r w:rsidR="000278C7" w:rsidRPr="000278C7">
              <w:rPr>
                <w:webHidden/>
              </w:rPr>
              <w:tab/>
            </w:r>
            <w:r w:rsidR="000278C7" w:rsidRPr="000278C7">
              <w:rPr>
                <w:webHidden/>
              </w:rPr>
              <w:fldChar w:fldCharType="begin"/>
            </w:r>
            <w:r w:rsidR="000278C7" w:rsidRPr="000278C7">
              <w:rPr>
                <w:webHidden/>
              </w:rPr>
              <w:instrText xml:space="preserve"> PAGEREF _Toc131668160 \h </w:instrText>
            </w:r>
            <w:r w:rsidR="000278C7" w:rsidRPr="000278C7">
              <w:rPr>
                <w:webHidden/>
              </w:rPr>
            </w:r>
            <w:r w:rsidR="000278C7" w:rsidRPr="000278C7">
              <w:rPr>
                <w:webHidden/>
              </w:rPr>
              <w:fldChar w:fldCharType="separate"/>
            </w:r>
            <w:r>
              <w:rPr>
                <w:webHidden/>
              </w:rPr>
              <w:t>47</w:t>
            </w:r>
            <w:r w:rsidR="000278C7" w:rsidRPr="000278C7">
              <w:rPr>
                <w:webHidden/>
              </w:rPr>
              <w:fldChar w:fldCharType="end"/>
            </w:r>
          </w:hyperlink>
        </w:p>
        <w:p w14:paraId="2F1142FB" w14:textId="0FFFDB6C" w:rsidR="000278C7" w:rsidRPr="000278C7" w:rsidRDefault="00D80533">
          <w:pPr>
            <w:pStyle w:val="11"/>
            <w:rPr>
              <w:rFonts w:asciiTheme="minorHAnsi" w:eastAsiaTheme="minorEastAsia" w:hAnsiTheme="minorHAnsi" w:cstheme="minorBidi"/>
              <w:caps w:val="0"/>
              <w:kern w:val="0"/>
              <w:lang w:eastAsia="ru-RU" w:bidi="ar-SA"/>
            </w:rPr>
          </w:pPr>
          <w:hyperlink w:anchor="_Toc131668161" w:history="1">
            <w:r w:rsidR="000278C7" w:rsidRPr="000278C7">
              <w:rPr>
                <w:rStyle w:val="aa"/>
              </w:rPr>
              <w:t>7.</w:t>
            </w:r>
            <w:r w:rsidR="000278C7" w:rsidRPr="000278C7">
              <w:rPr>
                <w:rFonts w:asciiTheme="minorHAnsi" w:eastAsiaTheme="minorEastAsia" w:hAnsiTheme="minorHAnsi" w:cstheme="minorBidi"/>
                <w:caps w:val="0"/>
                <w:kern w:val="0"/>
                <w:lang w:eastAsia="ru-RU" w:bidi="ar-SA"/>
              </w:rPr>
              <w:tab/>
            </w:r>
            <w:r w:rsidR="000278C7" w:rsidRPr="000278C7">
              <w:rPr>
                <w:rStyle w:val="aa"/>
              </w:rPr>
              <w:t>ПРЕДЛОЖЕНИЯ ПО ПЕРЕВОДУ ОТКРЫТЫХ СИСТЕМ ТЕПЛОСНАБЖЕНИЯ (ГОРЯЧЕГО ВОДОСНАБЖЕНИЯ) В ЗАКРЫТЫЕ СИСТЕМЫ ГОРЯЧЕГО ВОДОСНАБЖЕНИЯ</w:t>
            </w:r>
            <w:r w:rsidR="000278C7" w:rsidRPr="000278C7">
              <w:rPr>
                <w:webHidden/>
              </w:rPr>
              <w:tab/>
            </w:r>
            <w:r w:rsidR="00B14A91">
              <w:rPr>
                <w:webHidden/>
              </w:rPr>
              <w:tab/>
            </w:r>
            <w:r w:rsidR="000278C7" w:rsidRPr="000278C7">
              <w:rPr>
                <w:webHidden/>
              </w:rPr>
              <w:fldChar w:fldCharType="begin"/>
            </w:r>
            <w:r w:rsidR="000278C7" w:rsidRPr="000278C7">
              <w:rPr>
                <w:webHidden/>
              </w:rPr>
              <w:instrText xml:space="preserve"> PAGEREF _Toc131668161 \h </w:instrText>
            </w:r>
            <w:r w:rsidR="000278C7" w:rsidRPr="000278C7">
              <w:rPr>
                <w:webHidden/>
              </w:rPr>
            </w:r>
            <w:r w:rsidR="000278C7" w:rsidRPr="000278C7">
              <w:rPr>
                <w:webHidden/>
              </w:rPr>
              <w:fldChar w:fldCharType="separate"/>
            </w:r>
            <w:r>
              <w:rPr>
                <w:webHidden/>
              </w:rPr>
              <w:t>49</w:t>
            </w:r>
            <w:r w:rsidR="000278C7" w:rsidRPr="000278C7">
              <w:rPr>
                <w:webHidden/>
              </w:rPr>
              <w:fldChar w:fldCharType="end"/>
            </w:r>
          </w:hyperlink>
        </w:p>
        <w:p w14:paraId="44435AC5" w14:textId="1A258960" w:rsidR="000278C7" w:rsidRPr="000278C7" w:rsidRDefault="00D80533">
          <w:pPr>
            <w:pStyle w:val="11"/>
            <w:rPr>
              <w:rFonts w:asciiTheme="minorHAnsi" w:eastAsiaTheme="minorEastAsia" w:hAnsiTheme="minorHAnsi" w:cstheme="minorBidi"/>
              <w:caps w:val="0"/>
              <w:kern w:val="0"/>
              <w:lang w:eastAsia="ru-RU" w:bidi="ar-SA"/>
            </w:rPr>
          </w:pPr>
          <w:hyperlink w:anchor="_Toc131668162" w:history="1">
            <w:r w:rsidR="000278C7" w:rsidRPr="000278C7">
              <w:rPr>
                <w:rStyle w:val="aa"/>
              </w:rPr>
              <w:t>7.1.</w:t>
            </w:r>
            <w:r w:rsidR="000278C7" w:rsidRPr="000278C7">
              <w:rPr>
                <w:rFonts w:asciiTheme="minorHAnsi" w:eastAsiaTheme="minorEastAsia" w:hAnsiTheme="minorHAnsi" w:cstheme="minorBidi"/>
                <w:caps w:val="0"/>
                <w:kern w:val="0"/>
                <w:lang w:eastAsia="ru-RU" w:bidi="ar-SA"/>
              </w:rPr>
              <w:tab/>
            </w:r>
            <w:r w:rsidR="000278C7" w:rsidRPr="000278C7">
              <w:rPr>
                <w:rStyle w:val="aa"/>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r w:rsidR="000278C7" w:rsidRPr="000278C7">
              <w:rPr>
                <w:webHidden/>
              </w:rPr>
              <w:tab/>
            </w:r>
            <w:r w:rsidR="000278C7" w:rsidRPr="000278C7">
              <w:rPr>
                <w:webHidden/>
              </w:rPr>
              <w:fldChar w:fldCharType="begin"/>
            </w:r>
            <w:r w:rsidR="000278C7" w:rsidRPr="000278C7">
              <w:rPr>
                <w:webHidden/>
              </w:rPr>
              <w:instrText xml:space="preserve"> PAGEREF _Toc131668162 \h </w:instrText>
            </w:r>
            <w:r w:rsidR="000278C7" w:rsidRPr="000278C7">
              <w:rPr>
                <w:webHidden/>
              </w:rPr>
            </w:r>
            <w:r w:rsidR="000278C7" w:rsidRPr="000278C7">
              <w:rPr>
                <w:webHidden/>
              </w:rPr>
              <w:fldChar w:fldCharType="separate"/>
            </w:r>
            <w:r>
              <w:rPr>
                <w:webHidden/>
              </w:rPr>
              <w:t>49</w:t>
            </w:r>
            <w:r w:rsidR="000278C7" w:rsidRPr="000278C7">
              <w:rPr>
                <w:webHidden/>
              </w:rPr>
              <w:fldChar w:fldCharType="end"/>
            </w:r>
          </w:hyperlink>
        </w:p>
        <w:p w14:paraId="66FE0B42" w14:textId="6F0F0F24" w:rsidR="000278C7" w:rsidRPr="000278C7" w:rsidRDefault="00D80533">
          <w:pPr>
            <w:pStyle w:val="11"/>
            <w:rPr>
              <w:rFonts w:asciiTheme="minorHAnsi" w:eastAsiaTheme="minorEastAsia" w:hAnsiTheme="minorHAnsi" w:cstheme="minorBidi"/>
              <w:caps w:val="0"/>
              <w:kern w:val="0"/>
              <w:lang w:eastAsia="ru-RU" w:bidi="ar-SA"/>
            </w:rPr>
          </w:pPr>
          <w:hyperlink w:anchor="_Toc131668163" w:history="1">
            <w:r w:rsidR="000278C7" w:rsidRPr="000278C7">
              <w:rPr>
                <w:rStyle w:val="aa"/>
              </w:rPr>
              <w:t>7.2.</w:t>
            </w:r>
            <w:r w:rsidR="000278C7" w:rsidRPr="000278C7">
              <w:rPr>
                <w:rFonts w:asciiTheme="minorHAnsi" w:eastAsiaTheme="minorEastAsia" w:hAnsiTheme="minorHAnsi" w:cstheme="minorBidi"/>
                <w:caps w:val="0"/>
                <w:kern w:val="0"/>
                <w:lang w:eastAsia="ru-RU" w:bidi="ar-SA"/>
              </w:rPr>
              <w:tab/>
            </w:r>
            <w:r w:rsidR="000278C7" w:rsidRPr="000278C7">
              <w:rPr>
                <w:rStyle w:val="aa"/>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r w:rsidR="000278C7" w:rsidRPr="000278C7">
              <w:rPr>
                <w:webHidden/>
              </w:rPr>
              <w:tab/>
            </w:r>
            <w:r w:rsidR="000278C7" w:rsidRPr="000278C7">
              <w:rPr>
                <w:webHidden/>
              </w:rPr>
              <w:fldChar w:fldCharType="begin"/>
            </w:r>
            <w:r w:rsidR="000278C7" w:rsidRPr="000278C7">
              <w:rPr>
                <w:webHidden/>
              </w:rPr>
              <w:instrText xml:space="preserve"> PAGEREF _Toc131668163 \h </w:instrText>
            </w:r>
            <w:r w:rsidR="000278C7" w:rsidRPr="000278C7">
              <w:rPr>
                <w:webHidden/>
              </w:rPr>
            </w:r>
            <w:r w:rsidR="000278C7" w:rsidRPr="000278C7">
              <w:rPr>
                <w:webHidden/>
              </w:rPr>
              <w:fldChar w:fldCharType="separate"/>
            </w:r>
            <w:r>
              <w:rPr>
                <w:webHidden/>
              </w:rPr>
              <w:t>49</w:t>
            </w:r>
            <w:r w:rsidR="000278C7" w:rsidRPr="000278C7">
              <w:rPr>
                <w:webHidden/>
              </w:rPr>
              <w:fldChar w:fldCharType="end"/>
            </w:r>
          </w:hyperlink>
        </w:p>
        <w:p w14:paraId="3B02DF0F" w14:textId="28E74ABD" w:rsidR="000278C7" w:rsidRPr="000278C7" w:rsidRDefault="00D80533">
          <w:pPr>
            <w:pStyle w:val="11"/>
            <w:rPr>
              <w:rFonts w:asciiTheme="minorHAnsi" w:eastAsiaTheme="minorEastAsia" w:hAnsiTheme="minorHAnsi" w:cstheme="minorBidi"/>
              <w:caps w:val="0"/>
              <w:kern w:val="0"/>
              <w:lang w:eastAsia="ru-RU" w:bidi="ar-SA"/>
            </w:rPr>
          </w:pPr>
          <w:hyperlink w:anchor="_Toc131668164" w:history="1">
            <w:r w:rsidR="000278C7" w:rsidRPr="000278C7">
              <w:rPr>
                <w:rStyle w:val="aa"/>
              </w:rPr>
              <w:t>7.3.</w:t>
            </w:r>
            <w:r w:rsidR="000278C7" w:rsidRPr="000278C7">
              <w:rPr>
                <w:rFonts w:asciiTheme="minorHAnsi" w:eastAsiaTheme="minorEastAsia" w:hAnsiTheme="minorHAnsi" w:cstheme="minorBidi"/>
                <w:caps w:val="0"/>
                <w:kern w:val="0"/>
                <w:lang w:eastAsia="ru-RU" w:bidi="ar-SA"/>
              </w:rPr>
              <w:tab/>
            </w:r>
            <w:r w:rsidR="000278C7" w:rsidRPr="000278C7">
              <w:rPr>
                <w:rStyle w:val="aa"/>
              </w:rPr>
              <w:t>Уточнение протяженности тепловых сетей</w:t>
            </w:r>
            <w:r w:rsidR="000278C7" w:rsidRPr="000278C7">
              <w:rPr>
                <w:webHidden/>
              </w:rPr>
              <w:tab/>
            </w:r>
            <w:r w:rsidR="000278C7" w:rsidRPr="000278C7">
              <w:rPr>
                <w:webHidden/>
              </w:rPr>
              <w:fldChar w:fldCharType="begin"/>
            </w:r>
            <w:r w:rsidR="000278C7" w:rsidRPr="000278C7">
              <w:rPr>
                <w:webHidden/>
              </w:rPr>
              <w:instrText xml:space="preserve"> PAGEREF _Toc131668164 \h </w:instrText>
            </w:r>
            <w:r w:rsidR="000278C7" w:rsidRPr="000278C7">
              <w:rPr>
                <w:webHidden/>
              </w:rPr>
            </w:r>
            <w:r w:rsidR="000278C7" w:rsidRPr="000278C7">
              <w:rPr>
                <w:webHidden/>
              </w:rPr>
              <w:fldChar w:fldCharType="separate"/>
            </w:r>
            <w:r>
              <w:rPr>
                <w:webHidden/>
              </w:rPr>
              <w:t>49</w:t>
            </w:r>
            <w:r w:rsidR="000278C7" w:rsidRPr="000278C7">
              <w:rPr>
                <w:webHidden/>
              </w:rPr>
              <w:fldChar w:fldCharType="end"/>
            </w:r>
          </w:hyperlink>
        </w:p>
        <w:p w14:paraId="7834147E" w14:textId="293748ED" w:rsidR="000278C7" w:rsidRPr="000278C7" w:rsidRDefault="00D80533">
          <w:pPr>
            <w:pStyle w:val="11"/>
            <w:rPr>
              <w:rFonts w:asciiTheme="minorHAnsi" w:eastAsiaTheme="minorEastAsia" w:hAnsiTheme="minorHAnsi" w:cstheme="minorBidi"/>
              <w:caps w:val="0"/>
              <w:kern w:val="0"/>
              <w:lang w:eastAsia="ru-RU" w:bidi="ar-SA"/>
            </w:rPr>
          </w:pPr>
          <w:hyperlink w:anchor="_Toc131668165" w:history="1">
            <w:r w:rsidR="000278C7" w:rsidRPr="000278C7">
              <w:rPr>
                <w:rStyle w:val="aa"/>
              </w:rPr>
              <w:t>8.</w:t>
            </w:r>
            <w:r w:rsidR="000278C7" w:rsidRPr="000278C7">
              <w:rPr>
                <w:rFonts w:asciiTheme="minorHAnsi" w:eastAsiaTheme="minorEastAsia" w:hAnsiTheme="minorHAnsi" w:cstheme="minorBidi"/>
                <w:caps w:val="0"/>
                <w:kern w:val="0"/>
                <w:lang w:eastAsia="ru-RU" w:bidi="ar-SA"/>
              </w:rPr>
              <w:tab/>
            </w:r>
            <w:r w:rsidR="000278C7" w:rsidRPr="000278C7">
              <w:rPr>
                <w:rStyle w:val="aa"/>
              </w:rPr>
              <w:t>ПЕРСПЕКТИВНЫЕ ТОПЛИВНЫЕ БАЛАНСЫ</w:t>
            </w:r>
            <w:r w:rsidR="000278C7" w:rsidRPr="000278C7">
              <w:rPr>
                <w:webHidden/>
              </w:rPr>
              <w:tab/>
            </w:r>
            <w:r w:rsidR="000278C7" w:rsidRPr="000278C7">
              <w:rPr>
                <w:webHidden/>
              </w:rPr>
              <w:fldChar w:fldCharType="begin"/>
            </w:r>
            <w:r w:rsidR="000278C7" w:rsidRPr="000278C7">
              <w:rPr>
                <w:webHidden/>
              </w:rPr>
              <w:instrText xml:space="preserve"> PAGEREF _Toc131668165 \h </w:instrText>
            </w:r>
            <w:r w:rsidR="000278C7" w:rsidRPr="000278C7">
              <w:rPr>
                <w:webHidden/>
              </w:rPr>
            </w:r>
            <w:r w:rsidR="000278C7" w:rsidRPr="000278C7">
              <w:rPr>
                <w:webHidden/>
              </w:rPr>
              <w:fldChar w:fldCharType="separate"/>
            </w:r>
            <w:r>
              <w:rPr>
                <w:webHidden/>
              </w:rPr>
              <w:t>50</w:t>
            </w:r>
            <w:r w:rsidR="000278C7" w:rsidRPr="000278C7">
              <w:rPr>
                <w:webHidden/>
              </w:rPr>
              <w:fldChar w:fldCharType="end"/>
            </w:r>
          </w:hyperlink>
        </w:p>
        <w:p w14:paraId="01032202" w14:textId="0B9F16B4" w:rsidR="000278C7" w:rsidRPr="000278C7" w:rsidRDefault="00D80533">
          <w:pPr>
            <w:pStyle w:val="11"/>
            <w:rPr>
              <w:rFonts w:asciiTheme="minorHAnsi" w:eastAsiaTheme="minorEastAsia" w:hAnsiTheme="minorHAnsi" w:cstheme="minorBidi"/>
              <w:caps w:val="0"/>
              <w:kern w:val="0"/>
              <w:lang w:eastAsia="ru-RU" w:bidi="ar-SA"/>
            </w:rPr>
          </w:pPr>
          <w:hyperlink w:anchor="_Toc131668166" w:history="1">
            <w:r w:rsidR="000278C7" w:rsidRPr="000278C7">
              <w:rPr>
                <w:rStyle w:val="aa"/>
              </w:rPr>
              <w:t>8.1.</w:t>
            </w:r>
            <w:r w:rsidR="000278C7" w:rsidRPr="000278C7">
              <w:rPr>
                <w:rFonts w:asciiTheme="minorHAnsi" w:eastAsiaTheme="minorEastAsia" w:hAnsiTheme="minorHAnsi" w:cstheme="minorBidi"/>
                <w:caps w:val="0"/>
                <w:kern w:val="0"/>
                <w:lang w:eastAsia="ru-RU" w:bidi="ar-SA"/>
              </w:rPr>
              <w:tab/>
            </w:r>
            <w:r w:rsidR="000278C7" w:rsidRPr="000278C7">
              <w:rPr>
                <w:rStyle w:val="aa"/>
              </w:rPr>
              <w:t>Перспективные топливные балансы для каждого источника тепловой энергии по видам основного, резервного и аварийного топлива на каждом этапе</w:t>
            </w:r>
            <w:r w:rsidR="000278C7" w:rsidRPr="000278C7">
              <w:rPr>
                <w:webHidden/>
              </w:rPr>
              <w:tab/>
            </w:r>
            <w:r w:rsidR="000278C7" w:rsidRPr="000278C7">
              <w:rPr>
                <w:webHidden/>
              </w:rPr>
              <w:fldChar w:fldCharType="begin"/>
            </w:r>
            <w:r w:rsidR="000278C7" w:rsidRPr="000278C7">
              <w:rPr>
                <w:webHidden/>
              </w:rPr>
              <w:instrText xml:space="preserve"> PAGEREF _Toc131668166 \h </w:instrText>
            </w:r>
            <w:r w:rsidR="000278C7" w:rsidRPr="000278C7">
              <w:rPr>
                <w:webHidden/>
              </w:rPr>
            </w:r>
            <w:r w:rsidR="000278C7" w:rsidRPr="000278C7">
              <w:rPr>
                <w:webHidden/>
              </w:rPr>
              <w:fldChar w:fldCharType="separate"/>
            </w:r>
            <w:r>
              <w:rPr>
                <w:webHidden/>
              </w:rPr>
              <w:t>50</w:t>
            </w:r>
            <w:r w:rsidR="000278C7" w:rsidRPr="000278C7">
              <w:rPr>
                <w:webHidden/>
              </w:rPr>
              <w:fldChar w:fldCharType="end"/>
            </w:r>
          </w:hyperlink>
        </w:p>
        <w:p w14:paraId="703C607E" w14:textId="58F27C12" w:rsidR="000278C7" w:rsidRPr="000278C7" w:rsidRDefault="00D80533">
          <w:pPr>
            <w:pStyle w:val="11"/>
            <w:rPr>
              <w:rFonts w:asciiTheme="minorHAnsi" w:eastAsiaTheme="minorEastAsia" w:hAnsiTheme="minorHAnsi" w:cstheme="minorBidi"/>
              <w:caps w:val="0"/>
              <w:kern w:val="0"/>
              <w:lang w:eastAsia="ru-RU" w:bidi="ar-SA"/>
            </w:rPr>
          </w:pPr>
          <w:hyperlink w:anchor="_Toc131668167" w:history="1">
            <w:r w:rsidR="000278C7" w:rsidRPr="000278C7">
              <w:rPr>
                <w:rStyle w:val="aa"/>
              </w:rPr>
              <w:t>8.2.</w:t>
            </w:r>
            <w:r w:rsidR="000278C7" w:rsidRPr="000278C7">
              <w:rPr>
                <w:rFonts w:asciiTheme="minorHAnsi" w:eastAsiaTheme="minorEastAsia" w:hAnsiTheme="minorHAnsi" w:cstheme="minorBidi"/>
                <w:caps w:val="0"/>
                <w:kern w:val="0"/>
                <w:lang w:eastAsia="ru-RU" w:bidi="ar-SA"/>
              </w:rPr>
              <w:tab/>
            </w:r>
            <w:r w:rsidR="000278C7" w:rsidRPr="000278C7">
              <w:rPr>
                <w:rStyle w:val="aa"/>
              </w:rPr>
              <w:t>Потребляемые источником тепловой энергии виды топлива, включая местные виды топлива, а также используемые возобновляемые источники энергии</w:t>
            </w:r>
            <w:r w:rsidR="000278C7" w:rsidRPr="000278C7">
              <w:rPr>
                <w:webHidden/>
              </w:rPr>
              <w:tab/>
            </w:r>
            <w:r w:rsidR="000278C7" w:rsidRPr="000278C7">
              <w:rPr>
                <w:webHidden/>
              </w:rPr>
              <w:fldChar w:fldCharType="begin"/>
            </w:r>
            <w:r w:rsidR="000278C7" w:rsidRPr="000278C7">
              <w:rPr>
                <w:webHidden/>
              </w:rPr>
              <w:instrText xml:space="preserve"> PAGEREF _Toc131668167 \h </w:instrText>
            </w:r>
            <w:r w:rsidR="000278C7" w:rsidRPr="000278C7">
              <w:rPr>
                <w:webHidden/>
              </w:rPr>
            </w:r>
            <w:r w:rsidR="000278C7" w:rsidRPr="000278C7">
              <w:rPr>
                <w:webHidden/>
              </w:rPr>
              <w:fldChar w:fldCharType="separate"/>
            </w:r>
            <w:r>
              <w:rPr>
                <w:webHidden/>
              </w:rPr>
              <w:t>53</w:t>
            </w:r>
            <w:r w:rsidR="000278C7" w:rsidRPr="000278C7">
              <w:rPr>
                <w:webHidden/>
              </w:rPr>
              <w:fldChar w:fldCharType="end"/>
            </w:r>
          </w:hyperlink>
        </w:p>
        <w:p w14:paraId="574EC3B3" w14:textId="1F13CBEE" w:rsidR="000278C7" w:rsidRPr="000278C7" w:rsidRDefault="00D80533">
          <w:pPr>
            <w:pStyle w:val="11"/>
            <w:rPr>
              <w:rFonts w:asciiTheme="minorHAnsi" w:eastAsiaTheme="minorEastAsia" w:hAnsiTheme="minorHAnsi" w:cstheme="minorBidi"/>
              <w:caps w:val="0"/>
              <w:kern w:val="0"/>
              <w:lang w:eastAsia="ru-RU" w:bidi="ar-SA"/>
            </w:rPr>
          </w:pPr>
          <w:hyperlink w:anchor="_Toc131668168" w:history="1">
            <w:r w:rsidR="000278C7" w:rsidRPr="000278C7">
              <w:rPr>
                <w:rStyle w:val="aa"/>
              </w:rPr>
              <w:t>8.3.</w:t>
            </w:r>
            <w:r w:rsidR="000278C7" w:rsidRPr="000278C7">
              <w:rPr>
                <w:rFonts w:asciiTheme="minorHAnsi" w:eastAsiaTheme="minorEastAsia" w:hAnsiTheme="minorHAnsi" w:cstheme="minorBidi"/>
                <w:caps w:val="0"/>
                <w:kern w:val="0"/>
                <w:lang w:eastAsia="ru-RU" w:bidi="ar-SA"/>
              </w:rPr>
              <w:tab/>
            </w:r>
            <w:r w:rsidR="000278C7" w:rsidRPr="000278C7">
              <w:rPr>
                <w:rStyle w:val="aa"/>
              </w:rPr>
              <w:t>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r w:rsidR="000278C7" w:rsidRPr="000278C7">
              <w:rPr>
                <w:webHidden/>
              </w:rPr>
              <w:tab/>
            </w:r>
            <w:r w:rsidR="000278C7" w:rsidRPr="000278C7">
              <w:rPr>
                <w:webHidden/>
              </w:rPr>
              <w:fldChar w:fldCharType="begin"/>
            </w:r>
            <w:r w:rsidR="000278C7" w:rsidRPr="000278C7">
              <w:rPr>
                <w:webHidden/>
              </w:rPr>
              <w:instrText xml:space="preserve"> PAGEREF _Toc131668168 \h </w:instrText>
            </w:r>
            <w:r w:rsidR="000278C7" w:rsidRPr="000278C7">
              <w:rPr>
                <w:webHidden/>
              </w:rPr>
            </w:r>
            <w:r w:rsidR="000278C7" w:rsidRPr="000278C7">
              <w:rPr>
                <w:webHidden/>
              </w:rPr>
              <w:fldChar w:fldCharType="separate"/>
            </w:r>
            <w:r>
              <w:rPr>
                <w:webHidden/>
              </w:rPr>
              <w:t>53</w:t>
            </w:r>
            <w:r w:rsidR="000278C7" w:rsidRPr="000278C7">
              <w:rPr>
                <w:webHidden/>
              </w:rPr>
              <w:fldChar w:fldCharType="end"/>
            </w:r>
          </w:hyperlink>
        </w:p>
        <w:p w14:paraId="03B68E10" w14:textId="230DE872" w:rsidR="000278C7" w:rsidRPr="000278C7" w:rsidRDefault="00D80533">
          <w:pPr>
            <w:pStyle w:val="11"/>
            <w:rPr>
              <w:rFonts w:asciiTheme="minorHAnsi" w:eastAsiaTheme="minorEastAsia" w:hAnsiTheme="minorHAnsi" w:cstheme="minorBidi"/>
              <w:caps w:val="0"/>
              <w:kern w:val="0"/>
              <w:lang w:eastAsia="ru-RU" w:bidi="ar-SA"/>
            </w:rPr>
          </w:pPr>
          <w:hyperlink w:anchor="_Toc131668169" w:history="1">
            <w:r w:rsidR="000278C7" w:rsidRPr="000278C7">
              <w:rPr>
                <w:rStyle w:val="aa"/>
              </w:rPr>
              <w:t>8.4.</w:t>
            </w:r>
            <w:r w:rsidR="000278C7" w:rsidRPr="000278C7">
              <w:rPr>
                <w:rFonts w:asciiTheme="minorHAnsi" w:eastAsiaTheme="minorEastAsia" w:hAnsiTheme="minorHAnsi" w:cstheme="minorBidi"/>
                <w:caps w:val="0"/>
                <w:kern w:val="0"/>
                <w:lang w:eastAsia="ru-RU" w:bidi="ar-SA"/>
              </w:rPr>
              <w:tab/>
            </w:r>
            <w:r w:rsidR="000278C7" w:rsidRPr="000278C7">
              <w:rPr>
                <w:rStyle w:val="aa"/>
              </w:rPr>
              <w:t>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r w:rsidR="000278C7" w:rsidRPr="000278C7">
              <w:rPr>
                <w:webHidden/>
              </w:rPr>
              <w:tab/>
            </w:r>
            <w:r w:rsidR="000278C7" w:rsidRPr="000278C7">
              <w:rPr>
                <w:webHidden/>
              </w:rPr>
              <w:fldChar w:fldCharType="begin"/>
            </w:r>
            <w:r w:rsidR="000278C7" w:rsidRPr="000278C7">
              <w:rPr>
                <w:webHidden/>
              </w:rPr>
              <w:instrText xml:space="preserve"> PAGEREF _Toc131668169 \h </w:instrText>
            </w:r>
            <w:r w:rsidR="000278C7" w:rsidRPr="000278C7">
              <w:rPr>
                <w:webHidden/>
              </w:rPr>
            </w:r>
            <w:r w:rsidR="000278C7" w:rsidRPr="000278C7">
              <w:rPr>
                <w:webHidden/>
              </w:rPr>
              <w:fldChar w:fldCharType="separate"/>
            </w:r>
            <w:r>
              <w:rPr>
                <w:webHidden/>
              </w:rPr>
              <w:t>53</w:t>
            </w:r>
            <w:r w:rsidR="000278C7" w:rsidRPr="000278C7">
              <w:rPr>
                <w:webHidden/>
              </w:rPr>
              <w:fldChar w:fldCharType="end"/>
            </w:r>
          </w:hyperlink>
        </w:p>
        <w:p w14:paraId="0D749BBC" w14:textId="46C65FC1" w:rsidR="000278C7" w:rsidRPr="000278C7" w:rsidRDefault="00D80533">
          <w:pPr>
            <w:pStyle w:val="11"/>
            <w:rPr>
              <w:rFonts w:asciiTheme="minorHAnsi" w:eastAsiaTheme="minorEastAsia" w:hAnsiTheme="minorHAnsi" w:cstheme="minorBidi"/>
              <w:caps w:val="0"/>
              <w:kern w:val="0"/>
              <w:lang w:eastAsia="ru-RU" w:bidi="ar-SA"/>
            </w:rPr>
          </w:pPr>
          <w:hyperlink w:anchor="_Toc131668170" w:history="1">
            <w:r w:rsidR="000278C7" w:rsidRPr="000278C7">
              <w:rPr>
                <w:rStyle w:val="aa"/>
              </w:rPr>
              <w:t>8.5.</w:t>
            </w:r>
            <w:r w:rsidR="000278C7" w:rsidRPr="000278C7">
              <w:rPr>
                <w:rFonts w:asciiTheme="minorHAnsi" w:eastAsiaTheme="minorEastAsia" w:hAnsiTheme="minorHAnsi" w:cstheme="minorBidi"/>
                <w:caps w:val="0"/>
                <w:kern w:val="0"/>
                <w:lang w:eastAsia="ru-RU" w:bidi="ar-SA"/>
              </w:rPr>
              <w:tab/>
            </w:r>
            <w:r w:rsidR="000278C7" w:rsidRPr="000278C7">
              <w:rPr>
                <w:rStyle w:val="aa"/>
              </w:rPr>
              <w:t>Приоритетное направление развития топливного баланса поселения, городского округа</w:t>
            </w:r>
            <w:r w:rsidR="000278C7" w:rsidRPr="000278C7">
              <w:rPr>
                <w:webHidden/>
              </w:rPr>
              <w:tab/>
            </w:r>
            <w:r w:rsidR="000278C7" w:rsidRPr="000278C7">
              <w:rPr>
                <w:webHidden/>
              </w:rPr>
              <w:fldChar w:fldCharType="begin"/>
            </w:r>
            <w:r w:rsidR="000278C7" w:rsidRPr="000278C7">
              <w:rPr>
                <w:webHidden/>
              </w:rPr>
              <w:instrText xml:space="preserve"> PAGEREF _Toc131668170 \h </w:instrText>
            </w:r>
            <w:r w:rsidR="000278C7" w:rsidRPr="000278C7">
              <w:rPr>
                <w:webHidden/>
              </w:rPr>
            </w:r>
            <w:r w:rsidR="000278C7" w:rsidRPr="000278C7">
              <w:rPr>
                <w:webHidden/>
              </w:rPr>
              <w:fldChar w:fldCharType="separate"/>
            </w:r>
            <w:r>
              <w:rPr>
                <w:webHidden/>
              </w:rPr>
              <w:t>53</w:t>
            </w:r>
            <w:r w:rsidR="000278C7" w:rsidRPr="000278C7">
              <w:rPr>
                <w:webHidden/>
              </w:rPr>
              <w:fldChar w:fldCharType="end"/>
            </w:r>
          </w:hyperlink>
        </w:p>
        <w:p w14:paraId="4D873D4F" w14:textId="12771637" w:rsidR="000278C7" w:rsidRPr="000278C7" w:rsidRDefault="00D80533">
          <w:pPr>
            <w:pStyle w:val="11"/>
            <w:rPr>
              <w:rFonts w:asciiTheme="minorHAnsi" w:eastAsiaTheme="minorEastAsia" w:hAnsiTheme="minorHAnsi" w:cstheme="minorBidi"/>
              <w:caps w:val="0"/>
              <w:kern w:val="0"/>
              <w:lang w:eastAsia="ru-RU" w:bidi="ar-SA"/>
            </w:rPr>
          </w:pPr>
          <w:hyperlink w:anchor="_Toc131668171" w:history="1">
            <w:r w:rsidR="000278C7" w:rsidRPr="000278C7">
              <w:rPr>
                <w:rStyle w:val="aa"/>
              </w:rPr>
              <w:t>9.</w:t>
            </w:r>
            <w:r w:rsidR="000278C7" w:rsidRPr="000278C7">
              <w:rPr>
                <w:rFonts w:asciiTheme="minorHAnsi" w:eastAsiaTheme="minorEastAsia" w:hAnsiTheme="minorHAnsi" w:cstheme="minorBidi"/>
                <w:caps w:val="0"/>
                <w:kern w:val="0"/>
                <w:lang w:eastAsia="ru-RU" w:bidi="ar-SA"/>
              </w:rPr>
              <w:tab/>
            </w:r>
            <w:r w:rsidR="000278C7" w:rsidRPr="000278C7">
              <w:rPr>
                <w:rStyle w:val="aa"/>
              </w:rPr>
              <w:t>ИНВЕСТИЦИИ В СТРОИТЕЛЬСТВО, РЕКОНСТРУКЦИЮ, ТЕХНИЧЕСКОЕ ПЕРЕВООРУЖЕНИЕ и (или) модернизацию</w:t>
            </w:r>
            <w:r w:rsidR="000278C7" w:rsidRPr="000278C7">
              <w:rPr>
                <w:webHidden/>
              </w:rPr>
              <w:tab/>
            </w:r>
            <w:r w:rsidR="000278C7" w:rsidRPr="000278C7">
              <w:rPr>
                <w:webHidden/>
              </w:rPr>
              <w:fldChar w:fldCharType="begin"/>
            </w:r>
            <w:r w:rsidR="000278C7" w:rsidRPr="000278C7">
              <w:rPr>
                <w:webHidden/>
              </w:rPr>
              <w:instrText xml:space="preserve"> PAGEREF _Toc131668171 \h </w:instrText>
            </w:r>
            <w:r w:rsidR="000278C7" w:rsidRPr="000278C7">
              <w:rPr>
                <w:webHidden/>
              </w:rPr>
            </w:r>
            <w:r w:rsidR="000278C7" w:rsidRPr="000278C7">
              <w:rPr>
                <w:webHidden/>
              </w:rPr>
              <w:fldChar w:fldCharType="separate"/>
            </w:r>
            <w:r>
              <w:rPr>
                <w:webHidden/>
              </w:rPr>
              <w:t>54</w:t>
            </w:r>
            <w:r w:rsidR="000278C7" w:rsidRPr="000278C7">
              <w:rPr>
                <w:webHidden/>
              </w:rPr>
              <w:fldChar w:fldCharType="end"/>
            </w:r>
          </w:hyperlink>
        </w:p>
        <w:p w14:paraId="5847DA83" w14:textId="618075B6" w:rsidR="000278C7" w:rsidRPr="000278C7" w:rsidRDefault="00D80533">
          <w:pPr>
            <w:pStyle w:val="11"/>
            <w:rPr>
              <w:rFonts w:asciiTheme="minorHAnsi" w:eastAsiaTheme="minorEastAsia" w:hAnsiTheme="minorHAnsi" w:cstheme="minorBidi"/>
              <w:caps w:val="0"/>
              <w:kern w:val="0"/>
              <w:lang w:eastAsia="ru-RU" w:bidi="ar-SA"/>
            </w:rPr>
          </w:pPr>
          <w:hyperlink w:anchor="_Toc131668172" w:history="1">
            <w:r w:rsidR="000278C7" w:rsidRPr="000278C7">
              <w:rPr>
                <w:rStyle w:val="aa"/>
              </w:rPr>
              <w:t>9.1.</w:t>
            </w:r>
            <w:r w:rsidR="000278C7" w:rsidRPr="000278C7">
              <w:rPr>
                <w:rFonts w:asciiTheme="minorHAnsi" w:eastAsiaTheme="minorEastAsia" w:hAnsiTheme="minorHAnsi" w:cstheme="minorBidi"/>
                <w:caps w:val="0"/>
                <w:kern w:val="0"/>
                <w:lang w:eastAsia="ru-RU" w:bidi="ar-SA"/>
              </w:rPr>
              <w:tab/>
            </w:r>
            <w:r w:rsidR="000278C7" w:rsidRPr="000278C7">
              <w:rPr>
                <w:rStyle w:val="aa"/>
              </w:rPr>
              <w:t>Предложения по величине необходимых инвестиций в строительство, реконструкцию, техническое перевооружение и (или) модернизацию источников тепловой энергии на каждом этапе</w:t>
            </w:r>
            <w:r w:rsidR="000278C7" w:rsidRPr="000278C7">
              <w:rPr>
                <w:webHidden/>
              </w:rPr>
              <w:tab/>
            </w:r>
            <w:r w:rsidR="000278C7" w:rsidRPr="000278C7">
              <w:rPr>
                <w:webHidden/>
              </w:rPr>
              <w:fldChar w:fldCharType="begin"/>
            </w:r>
            <w:r w:rsidR="000278C7" w:rsidRPr="000278C7">
              <w:rPr>
                <w:webHidden/>
              </w:rPr>
              <w:instrText xml:space="preserve"> PAGEREF _Toc131668172 \h </w:instrText>
            </w:r>
            <w:r w:rsidR="000278C7" w:rsidRPr="000278C7">
              <w:rPr>
                <w:webHidden/>
              </w:rPr>
            </w:r>
            <w:r w:rsidR="000278C7" w:rsidRPr="000278C7">
              <w:rPr>
                <w:webHidden/>
              </w:rPr>
              <w:fldChar w:fldCharType="separate"/>
            </w:r>
            <w:r>
              <w:rPr>
                <w:webHidden/>
              </w:rPr>
              <w:t>54</w:t>
            </w:r>
            <w:r w:rsidR="000278C7" w:rsidRPr="000278C7">
              <w:rPr>
                <w:webHidden/>
              </w:rPr>
              <w:fldChar w:fldCharType="end"/>
            </w:r>
          </w:hyperlink>
        </w:p>
        <w:p w14:paraId="5796B31F" w14:textId="1D0EA381" w:rsidR="000278C7" w:rsidRPr="000278C7" w:rsidRDefault="00D80533">
          <w:pPr>
            <w:pStyle w:val="11"/>
            <w:rPr>
              <w:rFonts w:asciiTheme="minorHAnsi" w:eastAsiaTheme="minorEastAsia" w:hAnsiTheme="minorHAnsi" w:cstheme="minorBidi"/>
              <w:caps w:val="0"/>
              <w:kern w:val="0"/>
              <w:lang w:eastAsia="ru-RU" w:bidi="ar-SA"/>
            </w:rPr>
          </w:pPr>
          <w:hyperlink w:anchor="_Toc131668173" w:history="1">
            <w:r w:rsidR="000278C7" w:rsidRPr="000278C7">
              <w:rPr>
                <w:rStyle w:val="aa"/>
              </w:rPr>
              <w:t>9.2.</w:t>
            </w:r>
            <w:r w:rsidR="000278C7" w:rsidRPr="000278C7">
              <w:rPr>
                <w:rFonts w:asciiTheme="minorHAnsi" w:eastAsiaTheme="minorEastAsia" w:hAnsiTheme="minorHAnsi" w:cstheme="minorBidi"/>
                <w:caps w:val="0"/>
                <w:kern w:val="0"/>
                <w:lang w:eastAsia="ru-RU" w:bidi="ar-SA"/>
              </w:rPr>
              <w:tab/>
            </w:r>
            <w:r w:rsidR="000278C7" w:rsidRPr="000278C7">
              <w:rPr>
                <w:rStyle w:val="aa"/>
              </w:rPr>
              <w:t>Предложения по величине необходимых инвестиций в строительство, реконструкцию, техническое перевооружение и (или) модернизацию тепловых сетей, насосных станций и тепловых пунктов на каждом этапе</w:t>
            </w:r>
            <w:r w:rsidR="000278C7" w:rsidRPr="000278C7">
              <w:rPr>
                <w:webHidden/>
              </w:rPr>
              <w:tab/>
            </w:r>
            <w:r w:rsidR="00B14A91">
              <w:rPr>
                <w:webHidden/>
              </w:rPr>
              <w:tab/>
            </w:r>
            <w:r w:rsidR="000278C7" w:rsidRPr="000278C7">
              <w:rPr>
                <w:webHidden/>
              </w:rPr>
              <w:fldChar w:fldCharType="begin"/>
            </w:r>
            <w:r w:rsidR="000278C7" w:rsidRPr="000278C7">
              <w:rPr>
                <w:webHidden/>
              </w:rPr>
              <w:instrText xml:space="preserve"> PAGEREF _Toc131668173 \h </w:instrText>
            </w:r>
            <w:r w:rsidR="000278C7" w:rsidRPr="000278C7">
              <w:rPr>
                <w:webHidden/>
              </w:rPr>
            </w:r>
            <w:r w:rsidR="000278C7" w:rsidRPr="000278C7">
              <w:rPr>
                <w:webHidden/>
              </w:rPr>
              <w:fldChar w:fldCharType="separate"/>
            </w:r>
            <w:r>
              <w:rPr>
                <w:webHidden/>
              </w:rPr>
              <w:t>56</w:t>
            </w:r>
            <w:r w:rsidR="000278C7" w:rsidRPr="000278C7">
              <w:rPr>
                <w:webHidden/>
              </w:rPr>
              <w:fldChar w:fldCharType="end"/>
            </w:r>
          </w:hyperlink>
        </w:p>
        <w:p w14:paraId="4B629CCE" w14:textId="76BB507E" w:rsidR="000278C7" w:rsidRPr="000278C7" w:rsidRDefault="00D80533">
          <w:pPr>
            <w:pStyle w:val="11"/>
            <w:rPr>
              <w:rFonts w:asciiTheme="minorHAnsi" w:eastAsiaTheme="minorEastAsia" w:hAnsiTheme="minorHAnsi" w:cstheme="minorBidi"/>
              <w:caps w:val="0"/>
              <w:kern w:val="0"/>
              <w:lang w:eastAsia="ru-RU" w:bidi="ar-SA"/>
            </w:rPr>
          </w:pPr>
          <w:hyperlink w:anchor="_Toc131668174" w:history="1">
            <w:r w:rsidR="000278C7" w:rsidRPr="000278C7">
              <w:rPr>
                <w:rStyle w:val="aa"/>
              </w:rPr>
              <w:t>9.3.</w:t>
            </w:r>
            <w:r w:rsidR="000278C7" w:rsidRPr="000278C7">
              <w:rPr>
                <w:rFonts w:asciiTheme="minorHAnsi" w:eastAsiaTheme="minorEastAsia" w:hAnsiTheme="minorHAnsi" w:cstheme="minorBidi"/>
                <w:caps w:val="0"/>
                <w:kern w:val="0"/>
                <w:lang w:eastAsia="ru-RU" w:bidi="ar-SA"/>
              </w:rPr>
              <w:tab/>
            </w:r>
            <w:r w:rsidR="000278C7" w:rsidRPr="000278C7">
              <w:rPr>
                <w:rStyle w:val="aa"/>
              </w:rPr>
              <w:t xml:space="preserve">Предложения по величине инвестиций в строительство, </w:t>
            </w:r>
            <w:r w:rsidR="000278C7" w:rsidRPr="000278C7">
              <w:rPr>
                <w:rStyle w:val="aa"/>
              </w:rPr>
              <w:lastRenderedPageBreak/>
              <w:t>реконструкцию, техническое перевооружение и (или) модернизацию в связи с изменениями температурного графика и гидравлического режима работы системы теплоснабжения на каждом этапе</w:t>
            </w:r>
            <w:r w:rsidR="000278C7" w:rsidRPr="000278C7">
              <w:rPr>
                <w:webHidden/>
              </w:rPr>
              <w:tab/>
            </w:r>
            <w:r w:rsidR="000278C7" w:rsidRPr="000278C7">
              <w:rPr>
                <w:webHidden/>
              </w:rPr>
              <w:fldChar w:fldCharType="begin"/>
            </w:r>
            <w:r w:rsidR="000278C7" w:rsidRPr="000278C7">
              <w:rPr>
                <w:webHidden/>
              </w:rPr>
              <w:instrText xml:space="preserve"> PAGEREF _Toc131668174 \h </w:instrText>
            </w:r>
            <w:r w:rsidR="000278C7" w:rsidRPr="000278C7">
              <w:rPr>
                <w:webHidden/>
              </w:rPr>
            </w:r>
            <w:r w:rsidR="000278C7" w:rsidRPr="000278C7">
              <w:rPr>
                <w:webHidden/>
              </w:rPr>
              <w:fldChar w:fldCharType="separate"/>
            </w:r>
            <w:r>
              <w:rPr>
                <w:webHidden/>
              </w:rPr>
              <w:t>58</w:t>
            </w:r>
            <w:r w:rsidR="000278C7" w:rsidRPr="000278C7">
              <w:rPr>
                <w:webHidden/>
              </w:rPr>
              <w:fldChar w:fldCharType="end"/>
            </w:r>
          </w:hyperlink>
        </w:p>
        <w:p w14:paraId="21265DEF" w14:textId="64155827" w:rsidR="000278C7" w:rsidRPr="000278C7" w:rsidRDefault="00D80533">
          <w:pPr>
            <w:pStyle w:val="11"/>
            <w:rPr>
              <w:rFonts w:asciiTheme="minorHAnsi" w:eastAsiaTheme="minorEastAsia" w:hAnsiTheme="minorHAnsi" w:cstheme="minorBidi"/>
              <w:caps w:val="0"/>
              <w:kern w:val="0"/>
              <w:lang w:eastAsia="ru-RU" w:bidi="ar-SA"/>
            </w:rPr>
          </w:pPr>
          <w:hyperlink w:anchor="_Toc131668175" w:history="1">
            <w:r w:rsidR="000278C7" w:rsidRPr="000278C7">
              <w:rPr>
                <w:rStyle w:val="aa"/>
              </w:rPr>
              <w:t>9.4.</w:t>
            </w:r>
            <w:r w:rsidR="000278C7" w:rsidRPr="000278C7">
              <w:rPr>
                <w:rFonts w:asciiTheme="minorHAnsi" w:eastAsiaTheme="minorEastAsia" w:hAnsiTheme="minorHAnsi" w:cstheme="minorBidi"/>
                <w:caps w:val="0"/>
                <w:kern w:val="0"/>
                <w:lang w:eastAsia="ru-RU" w:bidi="ar-SA"/>
              </w:rPr>
              <w:tab/>
            </w:r>
            <w:r w:rsidR="000278C7" w:rsidRPr="000278C7">
              <w:rPr>
                <w:rStyle w:val="aa"/>
              </w:rPr>
              <w:t>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r w:rsidR="000278C7" w:rsidRPr="000278C7">
              <w:rPr>
                <w:webHidden/>
              </w:rPr>
              <w:tab/>
            </w:r>
            <w:r w:rsidR="000278C7" w:rsidRPr="000278C7">
              <w:rPr>
                <w:webHidden/>
              </w:rPr>
              <w:fldChar w:fldCharType="begin"/>
            </w:r>
            <w:r w:rsidR="000278C7" w:rsidRPr="000278C7">
              <w:rPr>
                <w:webHidden/>
              </w:rPr>
              <w:instrText xml:space="preserve"> PAGEREF _Toc131668175 \h </w:instrText>
            </w:r>
            <w:r w:rsidR="000278C7" w:rsidRPr="000278C7">
              <w:rPr>
                <w:webHidden/>
              </w:rPr>
            </w:r>
            <w:r w:rsidR="000278C7" w:rsidRPr="000278C7">
              <w:rPr>
                <w:webHidden/>
              </w:rPr>
              <w:fldChar w:fldCharType="separate"/>
            </w:r>
            <w:r>
              <w:rPr>
                <w:webHidden/>
              </w:rPr>
              <w:t>58</w:t>
            </w:r>
            <w:r w:rsidR="000278C7" w:rsidRPr="000278C7">
              <w:rPr>
                <w:webHidden/>
              </w:rPr>
              <w:fldChar w:fldCharType="end"/>
            </w:r>
          </w:hyperlink>
        </w:p>
        <w:p w14:paraId="57EE5E28" w14:textId="37D26B52" w:rsidR="000278C7" w:rsidRPr="000278C7" w:rsidRDefault="00D80533">
          <w:pPr>
            <w:pStyle w:val="11"/>
            <w:rPr>
              <w:rFonts w:asciiTheme="minorHAnsi" w:eastAsiaTheme="minorEastAsia" w:hAnsiTheme="minorHAnsi" w:cstheme="minorBidi"/>
              <w:caps w:val="0"/>
              <w:kern w:val="0"/>
              <w:lang w:eastAsia="ru-RU" w:bidi="ar-SA"/>
            </w:rPr>
          </w:pPr>
          <w:hyperlink w:anchor="_Toc131668176" w:history="1">
            <w:r w:rsidR="000278C7" w:rsidRPr="000278C7">
              <w:rPr>
                <w:rStyle w:val="aa"/>
              </w:rPr>
              <w:t>9.5.</w:t>
            </w:r>
            <w:r w:rsidR="000278C7" w:rsidRPr="000278C7">
              <w:rPr>
                <w:rFonts w:asciiTheme="minorHAnsi" w:eastAsiaTheme="minorEastAsia" w:hAnsiTheme="minorHAnsi" w:cstheme="minorBidi"/>
                <w:caps w:val="0"/>
                <w:kern w:val="0"/>
                <w:lang w:eastAsia="ru-RU" w:bidi="ar-SA"/>
              </w:rPr>
              <w:tab/>
            </w:r>
            <w:r w:rsidR="000278C7" w:rsidRPr="000278C7">
              <w:rPr>
                <w:rStyle w:val="aa"/>
              </w:rPr>
              <w:t>Оценка эффективности инвестиций по отдельным предложениям</w:t>
            </w:r>
            <w:r w:rsidR="000278C7" w:rsidRPr="000278C7">
              <w:rPr>
                <w:webHidden/>
              </w:rPr>
              <w:tab/>
            </w:r>
            <w:r w:rsidR="000278C7" w:rsidRPr="000278C7">
              <w:rPr>
                <w:webHidden/>
              </w:rPr>
              <w:fldChar w:fldCharType="begin"/>
            </w:r>
            <w:r w:rsidR="000278C7" w:rsidRPr="000278C7">
              <w:rPr>
                <w:webHidden/>
              </w:rPr>
              <w:instrText xml:space="preserve"> PAGEREF _Toc131668176 \h </w:instrText>
            </w:r>
            <w:r w:rsidR="000278C7" w:rsidRPr="000278C7">
              <w:rPr>
                <w:webHidden/>
              </w:rPr>
            </w:r>
            <w:r w:rsidR="000278C7" w:rsidRPr="000278C7">
              <w:rPr>
                <w:webHidden/>
              </w:rPr>
              <w:fldChar w:fldCharType="separate"/>
            </w:r>
            <w:r>
              <w:rPr>
                <w:webHidden/>
              </w:rPr>
              <w:t>58</w:t>
            </w:r>
            <w:r w:rsidR="000278C7" w:rsidRPr="000278C7">
              <w:rPr>
                <w:webHidden/>
              </w:rPr>
              <w:fldChar w:fldCharType="end"/>
            </w:r>
          </w:hyperlink>
        </w:p>
        <w:p w14:paraId="6E9F178B" w14:textId="2DAE2EB1" w:rsidR="000278C7" w:rsidRPr="000278C7" w:rsidRDefault="00D80533">
          <w:pPr>
            <w:pStyle w:val="11"/>
            <w:rPr>
              <w:rFonts w:asciiTheme="minorHAnsi" w:eastAsiaTheme="minorEastAsia" w:hAnsiTheme="minorHAnsi" w:cstheme="minorBidi"/>
              <w:caps w:val="0"/>
              <w:kern w:val="0"/>
              <w:lang w:eastAsia="ru-RU" w:bidi="ar-SA"/>
            </w:rPr>
          </w:pPr>
          <w:hyperlink w:anchor="_Toc131668177" w:history="1">
            <w:r w:rsidR="000278C7" w:rsidRPr="000278C7">
              <w:rPr>
                <w:rStyle w:val="aa"/>
              </w:rPr>
              <w:t>9.6.</w:t>
            </w:r>
            <w:r w:rsidR="000278C7" w:rsidRPr="000278C7">
              <w:rPr>
                <w:rFonts w:asciiTheme="minorHAnsi" w:eastAsiaTheme="minorEastAsia" w:hAnsiTheme="minorHAnsi" w:cstheme="minorBidi"/>
                <w:caps w:val="0"/>
                <w:kern w:val="0"/>
                <w:lang w:eastAsia="ru-RU" w:bidi="ar-SA"/>
              </w:rPr>
              <w:tab/>
            </w:r>
            <w:r w:rsidR="000278C7" w:rsidRPr="000278C7">
              <w:rPr>
                <w:rStyle w:val="aa"/>
              </w:rPr>
              <w:t>Величина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r w:rsidR="000278C7" w:rsidRPr="000278C7">
              <w:rPr>
                <w:webHidden/>
              </w:rPr>
              <w:tab/>
            </w:r>
            <w:r w:rsidR="000278C7" w:rsidRPr="000278C7">
              <w:rPr>
                <w:webHidden/>
              </w:rPr>
              <w:fldChar w:fldCharType="begin"/>
            </w:r>
            <w:r w:rsidR="000278C7" w:rsidRPr="000278C7">
              <w:rPr>
                <w:webHidden/>
              </w:rPr>
              <w:instrText xml:space="preserve"> PAGEREF _Toc131668177 \h </w:instrText>
            </w:r>
            <w:r w:rsidR="000278C7" w:rsidRPr="000278C7">
              <w:rPr>
                <w:webHidden/>
              </w:rPr>
            </w:r>
            <w:r w:rsidR="000278C7" w:rsidRPr="000278C7">
              <w:rPr>
                <w:webHidden/>
              </w:rPr>
              <w:fldChar w:fldCharType="separate"/>
            </w:r>
            <w:r>
              <w:rPr>
                <w:webHidden/>
              </w:rPr>
              <w:t>60</w:t>
            </w:r>
            <w:r w:rsidR="000278C7" w:rsidRPr="000278C7">
              <w:rPr>
                <w:webHidden/>
              </w:rPr>
              <w:fldChar w:fldCharType="end"/>
            </w:r>
          </w:hyperlink>
        </w:p>
        <w:p w14:paraId="685728BA" w14:textId="16726A9C" w:rsidR="000278C7" w:rsidRPr="000278C7" w:rsidRDefault="00D80533">
          <w:pPr>
            <w:pStyle w:val="11"/>
            <w:rPr>
              <w:rFonts w:asciiTheme="minorHAnsi" w:eastAsiaTheme="minorEastAsia" w:hAnsiTheme="minorHAnsi" w:cstheme="minorBidi"/>
              <w:caps w:val="0"/>
              <w:kern w:val="0"/>
              <w:lang w:eastAsia="ru-RU" w:bidi="ar-SA"/>
            </w:rPr>
          </w:pPr>
          <w:hyperlink w:anchor="_Toc131668178" w:history="1">
            <w:r w:rsidR="000278C7" w:rsidRPr="000278C7">
              <w:rPr>
                <w:rStyle w:val="aa"/>
              </w:rPr>
              <w:t>10.</w:t>
            </w:r>
            <w:r w:rsidR="000278C7" w:rsidRPr="000278C7">
              <w:rPr>
                <w:rFonts w:asciiTheme="minorHAnsi" w:eastAsiaTheme="minorEastAsia" w:hAnsiTheme="minorHAnsi" w:cstheme="minorBidi"/>
                <w:caps w:val="0"/>
                <w:kern w:val="0"/>
                <w:lang w:eastAsia="ru-RU" w:bidi="ar-SA"/>
              </w:rPr>
              <w:tab/>
            </w:r>
            <w:r w:rsidR="000278C7" w:rsidRPr="000278C7">
              <w:rPr>
                <w:rStyle w:val="aa"/>
              </w:rPr>
              <w:t>РЕШЕНИЕ О ПРИСВОЕНИИ СТАТУСА ЕДИНОЙ ТЕПЛОСНАБЖАЮЩЕЙ ОРГАНИЗАЦИИ (ОРГАНИЗАЦИЙ)</w:t>
            </w:r>
            <w:r w:rsidR="000278C7" w:rsidRPr="000278C7">
              <w:rPr>
                <w:webHidden/>
              </w:rPr>
              <w:tab/>
            </w:r>
            <w:r w:rsidR="000278C7" w:rsidRPr="000278C7">
              <w:rPr>
                <w:webHidden/>
              </w:rPr>
              <w:fldChar w:fldCharType="begin"/>
            </w:r>
            <w:r w:rsidR="000278C7" w:rsidRPr="000278C7">
              <w:rPr>
                <w:webHidden/>
              </w:rPr>
              <w:instrText xml:space="preserve"> PAGEREF _Toc131668178 \h </w:instrText>
            </w:r>
            <w:r w:rsidR="000278C7" w:rsidRPr="000278C7">
              <w:rPr>
                <w:webHidden/>
              </w:rPr>
            </w:r>
            <w:r w:rsidR="000278C7" w:rsidRPr="000278C7">
              <w:rPr>
                <w:webHidden/>
              </w:rPr>
              <w:fldChar w:fldCharType="separate"/>
            </w:r>
            <w:r>
              <w:rPr>
                <w:webHidden/>
              </w:rPr>
              <w:t>61</w:t>
            </w:r>
            <w:r w:rsidR="000278C7" w:rsidRPr="000278C7">
              <w:rPr>
                <w:webHidden/>
              </w:rPr>
              <w:fldChar w:fldCharType="end"/>
            </w:r>
          </w:hyperlink>
        </w:p>
        <w:p w14:paraId="72C263E0" w14:textId="010ED80A" w:rsidR="000278C7" w:rsidRPr="000278C7" w:rsidRDefault="00D80533">
          <w:pPr>
            <w:pStyle w:val="11"/>
            <w:tabs>
              <w:tab w:val="left" w:pos="880"/>
            </w:tabs>
            <w:rPr>
              <w:rFonts w:asciiTheme="minorHAnsi" w:eastAsiaTheme="minorEastAsia" w:hAnsiTheme="minorHAnsi" w:cstheme="minorBidi"/>
              <w:caps w:val="0"/>
              <w:kern w:val="0"/>
              <w:lang w:eastAsia="ru-RU" w:bidi="ar-SA"/>
            </w:rPr>
          </w:pPr>
          <w:hyperlink w:anchor="_Toc131668179" w:history="1">
            <w:r w:rsidR="000278C7" w:rsidRPr="000278C7">
              <w:rPr>
                <w:rStyle w:val="aa"/>
              </w:rPr>
              <w:t>10.1.</w:t>
            </w:r>
            <w:r w:rsidR="000278C7" w:rsidRPr="000278C7">
              <w:rPr>
                <w:rFonts w:asciiTheme="minorHAnsi" w:eastAsiaTheme="minorEastAsia" w:hAnsiTheme="minorHAnsi" w:cstheme="minorBidi"/>
                <w:caps w:val="0"/>
                <w:kern w:val="0"/>
                <w:lang w:eastAsia="ru-RU" w:bidi="ar-SA"/>
              </w:rPr>
              <w:tab/>
            </w:r>
            <w:r w:rsidR="000278C7" w:rsidRPr="000278C7">
              <w:rPr>
                <w:rStyle w:val="aa"/>
              </w:rPr>
              <w:t>Решение о присвоении статуса единой теплоснабжающей организации (организациям)</w:t>
            </w:r>
            <w:r w:rsidR="000278C7" w:rsidRPr="000278C7">
              <w:rPr>
                <w:webHidden/>
              </w:rPr>
              <w:tab/>
            </w:r>
            <w:r w:rsidR="000278C7" w:rsidRPr="000278C7">
              <w:rPr>
                <w:webHidden/>
              </w:rPr>
              <w:fldChar w:fldCharType="begin"/>
            </w:r>
            <w:r w:rsidR="000278C7" w:rsidRPr="000278C7">
              <w:rPr>
                <w:webHidden/>
              </w:rPr>
              <w:instrText xml:space="preserve"> PAGEREF _Toc131668179 \h </w:instrText>
            </w:r>
            <w:r w:rsidR="000278C7" w:rsidRPr="000278C7">
              <w:rPr>
                <w:webHidden/>
              </w:rPr>
            </w:r>
            <w:r w:rsidR="000278C7" w:rsidRPr="000278C7">
              <w:rPr>
                <w:webHidden/>
              </w:rPr>
              <w:fldChar w:fldCharType="separate"/>
            </w:r>
            <w:r>
              <w:rPr>
                <w:webHidden/>
              </w:rPr>
              <w:t>61</w:t>
            </w:r>
            <w:r w:rsidR="000278C7" w:rsidRPr="000278C7">
              <w:rPr>
                <w:webHidden/>
              </w:rPr>
              <w:fldChar w:fldCharType="end"/>
            </w:r>
          </w:hyperlink>
        </w:p>
        <w:p w14:paraId="267E6F54" w14:textId="7DC2B924" w:rsidR="000278C7" w:rsidRPr="000278C7" w:rsidRDefault="00D80533">
          <w:pPr>
            <w:pStyle w:val="11"/>
            <w:tabs>
              <w:tab w:val="left" w:pos="880"/>
            </w:tabs>
            <w:rPr>
              <w:rFonts w:asciiTheme="minorHAnsi" w:eastAsiaTheme="minorEastAsia" w:hAnsiTheme="minorHAnsi" w:cstheme="minorBidi"/>
              <w:caps w:val="0"/>
              <w:kern w:val="0"/>
              <w:lang w:eastAsia="ru-RU" w:bidi="ar-SA"/>
            </w:rPr>
          </w:pPr>
          <w:hyperlink w:anchor="_Toc131668180" w:history="1">
            <w:r w:rsidR="000278C7" w:rsidRPr="000278C7">
              <w:rPr>
                <w:rStyle w:val="aa"/>
              </w:rPr>
              <w:t>10.2.</w:t>
            </w:r>
            <w:r w:rsidR="000278C7" w:rsidRPr="000278C7">
              <w:rPr>
                <w:rFonts w:asciiTheme="minorHAnsi" w:eastAsiaTheme="minorEastAsia" w:hAnsiTheme="minorHAnsi" w:cstheme="minorBidi"/>
                <w:caps w:val="0"/>
                <w:kern w:val="0"/>
                <w:lang w:eastAsia="ru-RU" w:bidi="ar-SA"/>
              </w:rPr>
              <w:tab/>
            </w:r>
            <w:r w:rsidR="000278C7" w:rsidRPr="000278C7">
              <w:rPr>
                <w:rStyle w:val="aa"/>
              </w:rPr>
              <w:t>Реестр зон деятельности единой теплоснабжающей организации (организаций)</w:t>
            </w:r>
            <w:r w:rsidR="000278C7" w:rsidRPr="000278C7">
              <w:rPr>
                <w:webHidden/>
              </w:rPr>
              <w:tab/>
            </w:r>
            <w:r w:rsidR="000278C7" w:rsidRPr="000278C7">
              <w:rPr>
                <w:webHidden/>
              </w:rPr>
              <w:fldChar w:fldCharType="begin"/>
            </w:r>
            <w:r w:rsidR="000278C7" w:rsidRPr="000278C7">
              <w:rPr>
                <w:webHidden/>
              </w:rPr>
              <w:instrText xml:space="preserve"> PAGEREF _Toc131668180 \h </w:instrText>
            </w:r>
            <w:r w:rsidR="000278C7" w:rsidRPr="000278C7">
              <w:rPr>
                <w:webHidden/>
              </w:rPr>
            </w:r>
            <w:r w:rsidR="000278C7" w:rsidRPr="000278C7">
              <w:rPr>
                <w:webHidden/>
              </w:rPr>
              <w:fldChar w:fldCharType="separate"/>
            </w:r>
            <w:r>
              <w:rPr>
                <w:webHidden/>
              </w:rPr>
              <w:t>61</w:t>
            </w:r>
            <w:r w:rsidR="000278C7" w:rsidRPr="000278C7">
              <w:rPr>
                <w:webHidden/>
              </w:rPr>
              <w:fldChar w:fldCharType="end"/>
            </w:r>
          </w:hyperlink>
        </w:p>
        <w:p w14:paraId="5B81B32B" w14:textId="34912E8B" w:rsidR="000278C7" w:rsidRPr="000278C7" w:rsidRDefault="00D80533">
          <w:pPr>
            <w:pStyle w:val="11"/>
            <w:tabs>
              <w:tab w:val="left" w:pos="880"/>
            </w:tabs>
            <w:rPr>
              <w:rFonts w:asciiTheme="minorHAnsi" w:eastAsiaTheme="minorEastAsia" w:hAnsiTheme="minorHAnsi" w:cstheme="minorBidi"/>
              <w:caps w:val="0"/>
              <w:kern w:val="0"/>
              <w:lang w:eastAsia="ru-RU" w:bidi="ar-SA"/>
            </w:rPr>
          </w:pPr>
          <w:hyperlink w:anchor="_Toc131668181" w:history="1">
            <w:r w:rsidR="000278C7" w:rsidRPr="000278C7">
              <w:rPr>
                <w:rStyle w:val="aa"/>
              </w:rPr>
              <w:t>10.3.</w:t>
            </w:r>
            <w:r w:rsidR="000278C7" w:rsidRPr="000278C7">
              <w:rPr>
                <w:rFonts w:asciiTheme="minorHAnsi" w:eastAsiaTheme="minorEastAsia" w:hAnsiTheme="minorHAnsi" w:cstheme="minorBidi"/>
                <w:caps w:val="0"/>
                <w:kern w:val="0"/>
                <w:lang w:eastAsia="ru-RU" w:bidi="ar-SA"/>
              </w:rPr>
              <w:tab/>
            </w:r>
            <w:r w:rsidR="000278C7" w:rsidRPr="000278C7">
              <w:rPr>
                <w:rStyle w:val="aa"/>
              </w:rPr>
              <w:t>Основания, в том числе критерии, в соответствии с которыми теплоснабжающей организации присвоен статус единой теплоснабжающей организации</w:t>
            </w:r>
            <w:r w:rsidR="000278C7" w:rsidRPr="000278C7">
              <w:rPr>
                <w:webHidden/>
              </w:rPr>
              <w:tab/>
            </w:r>
            <w:r w:rsidR="000278C7" w:rsidRPr="000278C7">
              <w:rPr>
                <w:webHidden/>
              </w:rPr>
              <w:fldChar w:fldCharType="begin"/>
            </w:r>
            <w:r w:rsidR="000278C7" w:rsidRPr="000278C7">
              <w:rPr>
                <w:webHidden/>
              </w:rPr>
              <w:instrText xml:space="preserve"> PAGEREF _Toc131668181 \h </w:instrText>
            </w:r>
            <w:r w:rsidR="000278C7" w:rsidRPr="000278C7">
              <w:rPr>
                <w:webHidden/>
              </w:rPr>
            </w:r>
            <w:r w:rsidR="000278C7" w:rsidRPr="000278C7">
              <w:rPr>
                <w:webHidden/>
              </w:rPr>
              <w:fldChar w:fldCharType="separate"/>
            </w:r>
            <w:r>
              <w:rPr>
                <w:webHidden/>
              </w:rPr>
              <w:t>61</w:t>
            </w:r>
            <w:r w:rsidR="000278C7" w:rsidRPr="000278C7">
              <w:rPr>
                <w:webHidden/>
              </w:rPr>
              <w:fldChar w:fldCharType="end"/>
            </w:r>
          </w:hyperlink>
        </w:p>
        <w:p w14:paraId="19C367AB" w14:textId="395FD3FB" w:rsidR="000278C7" w:rsidRPr="000278C7" w:rsidRDefault="00D80533">
          <w:pPr>
            <w:pStyle w:val="11"/>
            <w:tabs>
              <w:tab w:val="left" w:pos="880"/>
            </w:tabs>
            <w:rPr>
              <w:rFonts w:asciiTheme="minorHAnsi" w:eastAsiaTheme="minorEastAsia" w:hAnsiTheme="minorHAnsi" w:cstheme="minorBidi"/>
              <w:caps w:val="0"/>
              <w:kern w:val="0"/>
              <w:lang w:eastAsia="ru-RU" w:bidi="ar-SA"/>
            </w:rPr>
          </w:pPr>
          <w:hyperlink w:anchor="_Toc131668182" w:history="1">
            <w:r w:rsidR="000278C7" w:rsidRPr="000278C7">
              <w:rPr>
                <w:rStyle w:val="aa"/>
              </w:rPr>
              <w:t>10.4.</w:t>
            </w:r>
            <w:r w:rsidR="000278C7" w:rsidRPr="000278C7">
              <w:rPr>
                <w:rFonts w:asciiTheme="minorHAnsi" w:eastAsiaTheme="minorEastAsia" w:hAnsiTheme="minorHAnsi" w:cstheme="minorBidi"/>
                <w:caps w:val="0"/>
                <w:kern w:val="0"/>
                <w:lang w:eastAsia="ru-RU" w:bidi="ar-SA"/>
              </w:rPr>
              <w:tab/>
            </w:r>
            <w:r w:rsidR="000278C7" w:rsidRPr="000278C7">
              <w:rPr>
                <w:rStyle w:val="aa"/>
              </w:rPr>
              <w:t>Информацию о поданных теплоснабжающими организациями заявках на присвоение статуса единой теплоснабжающей организации</w:t>
            </w:r>
            <w:r w:rsidR="000278C7" w:rsidRPr="000278C7">
              <w:rPr>
                <w:webHidden/>
              </w:rPr>
              <w:tab/>
            </w:r>
            <w:r w:rsidR="00B14A91">
              <w:rPr>
                <w:webHidden/>
              </w:rPr>
              <w:tab/>
            </w:r>
            <w:r w:rsidR="00B14A91">
              <w:rPr>
                <w:webHidden/>
              </w:rPr>
              <w:tab/>
            </w:r>
            <w:r w:rsidR="000278C7" w:rsidRPr="000278C7">
              <w:rPr>
                <w:webHidden/>
              </w:rPr>
              <w:fldChar w:fldCharType="begin"/>
            </w:r>
            <w:r w:rsidR="000278C7" w:rsidRPr="000278C7">
              <w:rPr>
                <w:webHidden/>
              </w:rPr>
              <w:instrText xml:space="preserve"> PAGEREF _Toc131668182 \h </w:instrText>
            </w:r>
            <w:r w:rsidR="000278C7" w:rsidRPr="000278C7">
              <w:rPr>
                <w:webHidden/>
              </w:rPr>
            </w:r>
            <w:r w:rsidR="000278C7" w:rsidRPr="000278C7">
              <w:rPr>
                <w:webHidden/>
              </w:rPr>
              <w:fldChar w:fldCharType="separate"/>
            </w:r>
            <w:r>
              <w:rPr>
                <w:webHidden/>
              </w:rPr>
              <w:t>66</w:t>
            </w:r>
            <w:r w:rsidR="000278C7" w:rsidRPr="000278C7">
              <w:rPr>
                <w:webHidden/>
              </w:rPr>
              <w:fldChar w:fldCharType="end"/>
            </w:r>
          </w:hyperlink>
        </w:p>
        <w:p w14:paraId="786CC5F0" w14:textId="30AF0DC3" w:rsidR="000278C7" w:rsidRPr="000278C7" w:rsidRDefault="00D80533">
          <w:pPr>
            <w:pStyle w:val="11"/>
            <w:tabs>
              <w:tab w:val="left" w:pos="880"/>
            </w:tabs>
            <w:rPr>
              <w:rFonts w:asciiTheme="minorHAnsi" w:eastAsiaTheme="minorEastAsia" w:hAnsiTheme="minorHAnsi" w:cstheme="minorBidi"/>
              <w:caps w:val="0"/>
              <w:kern w:val="0"/>
              <w:lang w:eastAsia="ru-RU" w:bidi="ar-SA"/>
            </w:rPr>
          </w:pPr>
          <w:hyperlink w:anchor="_Toc131668183" w:history="1">
            <w:r w:rsidR="000278C7" w:rsidRPr="000278C7">
              <w:rPr>
                <w:rStyle w:val="aa"/>
              </w:rPr>
              <w:t>10.5.</w:t>
            </w:r>
            <w:r w:rsidR="000278C7" w:rsidRPr="000278C7">
              <w:rPr>
                <w:rFonts w:asciiTheme="minorHAnsi" w:eastAsiaTheme="minorEastAsia" w:hAnsiTheme="minorHAnsi" w:cstheme="minorBidi"/>
                <w:caps w:val="0"/>
                <w:kern w:val="0"/>
                <w:lang w:eastAsia="ru-RU" w:bidi="ar-SA"/>
              </w:rPr>
              <w:tab/>
            </w:r>
            <w:r w:rsidR="000278C7" w:rsidRPr="000278C7">
              <w:rPr>
                <w:rStyle w:val="aa"/>
              </w:rP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r w:rsidR="000278C7" w:rsidRPr="000278C7">
              <w:rPr>
                <w:webHidden/>
              </w:rPr>
              <w:tab/>
            </w:r>
            <w:r w:rsidR="000278C7" w:rsidRPr="000278C7">
              <w:rPr>
                <w:webHidden/>
              </w:rPr>
              <w:fldChar w:fldCharType="begin"/>
            </w:r>
            <w:r w:rsidR="000278C7" w:rsidRPr="000278C7">
              <w:rPr>
                <w:webHidden/>
              </w:rPr>
              <w:instrText xml:space="preserve"> PAGEREF _Toc131668183 \h </w:instrText>
            </w:r>
            <w:r w:rsidR="000278C7" w:rsidRPr="000278C7">
              <w:rPr>
                <w:webHidden/>
              </w:rPr>
            </w:r>
            <w:r w:rsidR="000278C7" w:rsidRPr="000278C7">
              <w:rPr>
                <w:webHidden/>
              </w:rPr>
              <w:fldChar w:fldCharType="separate"/>
            </w:r>
            <w:r>
              <w:rPr>
                <w:webHidden/>
              </w:rPr>
              <w:t>67</w:t>
            </w:r>
            <w:r w:rsidR="000278C7" w:rsidRPr="000278C7">
              <w:rPr>
                <w:webHidden/>
              </w:rPr>
              <w:fldChar w:fldCharType="end"/>
            </w:r>
          </w:hyperlink>
        </w:p>
        <w:p w14:paraId="7FF27894" w14:textId="5C8DF8C7" w:rsidR="000278C7" w:rsidRPr="000278C7" w:rsidRDefault="00D80533">
          <w:pPr>
            <w:pStyle w:val="11"/>
            <w:rPr>
              <w:rFonts w:asciiTheme="minorHAnsi" w:eastAsiaTheme="minorEastAsia" w:hAnsiTheme="minorHAnsi" w:cstheme="minorBidi"/>
              <w:caps w:val="0"/>
              <w:kern w:val="0"/>
              <w:lang w:eastAsia="ru-RU" w:bidi="ar-SA"/>
            </w:rPr>
          </w:pPr>
          <w:hyperlink w:anchor="_Toc131668184" w:history="1">
            <w:r w:rsidR="000278C7" w:rsidRPr="000278C7">
              <w:rPr>
                <w:rStyle w:val="aa"/>
              </w:rPr>
              <w:t>11.</w:t>
            </w:r>
            <w:r w:rsidR="000278C7" w:rsidRPr="000278C7">
              <w:rPr>
                <w:rFonts w:asciiTheme="minorHAnsi" w:eastAsiaTheme="minorEastAsia" w:hAnsiTheme="minorHAnsi" w:cstheme="minorBidi"/>
                <w:caps w:val="0"/>
                <w:kern w:val="0"/>
                <w:lang w:eastAsia="ru-RU" w:bidi="ar-SA"/>
              </w:rPr>
              <w:tab/>
            </w:r>
            <w:r w:rsidR="000278C7" w:rsidRPr="000278C7">
              <w:rPr>
                <w:rStyle w:val="aa"/>
              </w:rPr>
              <w:t>РЕШЕНИЯ О РАСПРЕДЕЛЕНИИ ТЕПЛОВОЙ НАГРУЗКИ МЕЖДУ ИСТОЧНИКАМИ ТЕПЛОВОЙ ЭНЕРГИИ</w:t>
            </w:r>
            <w:r w:rsidR="000278C7" w:rsidRPr="000278C7">
              <w:rPr>
                <w:webHidden/>
              </w:rPr>
              <w:tab/>
            </w:r>
            <w:r w:rsidR="000278C7" w:rsidRPr="000278C7">
              <w:rPr>
                <w:webHidden/>
              </w:rPr>
              <w:fldChar w:fldCharType="begin"/>
            </w:r>
            <w:r w:rsidR="000278C7" w:rsidRPr="000278C7">
              <w:rPr>
                <w:webHidden/>
              </w:rPr>
              <w:instrText xml:space="preserve"> PAGEREF _Toc131668184 \h </w:instrText>
            </w:r>
            <w:r w:rsidR="000278C7" w:rsidRPr="000278C7">
              <w:rPr>
                <w:webHidden/>
              </w:rPr>
            </w:r>
            <w:r w:rsidR="000278C7" w:rsidRPr="000278C7">
              <w:rPr>
                <w:webHidden/>
              </w:rPr>
              <w:fldChar w:fldCharType="separate"/>
            </w:r>
            <w:r>
              <w:rPr>
                <w:webHidden/>
              </w:rPr>
              <w:t>68</w:t>
            </w:r>
            <w:r w:rsidR="000278C7" w:rsidRPr="000278C7">
              <w:rPr>
                <w:webHidden/>
              </w:rPr>
              <w:fldChar w:fldCharType="end"/>
            </w:r>
          </w:hyperlink>
        </w:p>
        <w:p w14:paraId="1408B14A" w14:textId="523A0311" w:rsidR="000278C7" w:rsidRPr="000278C7" w:rsidRDefault="00D80533">
          <w:pPr>
            <w:pStyle w:val="11"/>
            <w:tabs>
              <w:tab w:val="left" w:pos="880"/>
            </w:tabs>
            <w:rPr>
              <w:rFonts w:asciiTheme="minorHAnsi" w:eastAsiaTheme="minorEastAsia" w:hAnsiTheme="minorHAnsi" w:cstheme="minorBidi"/>
              <w:caps w:val="0"/>
              <w:kern w:val="0"/>
              <w:lang w:eastAsia="ru-RU" w:bidi="ar-SA"/>
            </w:rPr>
          </w:pPr>
          <w:hyperlink w:anchor="_Toc131668185" w:history="1">
            <w:r w:rsidR="000278C7" w:rsidRPr="000278C7">
              <w:rPr>
                <w:rStyle w:val="aa"/>
              </w:rPr>
              <w:t>11.1.</w:t>
            </w:r>
            <w:r w:rsidR="000278C7" w:rsidRPr="000278C7">
              <w:rPr>
                <w:rFonts w:asciiTheme="minorHAnsi" w:eastAsiaTheme="minorEastAsia" w:hAnsiTheme="minorHAnsi" w:cstheme="minorBidi"/>
                <w:caps w:val="0"/>
                <w:kern w:val="0"/>
                <w:lang w:eastAsia="ru-RU" w:bidi="ar-SA"/>
              </w:rPr>
              <w:tab/>
            </w:r>
            <w:r w:rsidR="000278C7" w:rsidRPr="000278C7">
              <w:rPr>
                <w:rStyle w:val="aa"/>
              </w:rPr>
              <w:t>Сведения о величине тепловой нагрузки, распределяемой (перераспределяемой) между источниками тепловой энергии</w:t>
            </w:r>
            <w:r w:rsidR="000278C7" w:rsidRPr="000278C7">
              <w:rPr>
                <w:webHidden/>
              </w:rPr>
              <w:tab/>
            </w:r>
            <w:r w:rsidR="000278C7" w:rsidRPr="000278C7">
              <w:rPr>
                <w:webHidden/>
              </w:rPr>
              <w:fldChar w:fldCharType="begin"/>
            </w:r>
            <w:r w:rsidR="000278C7" w:rsidRPr="000278C7">
              <w:rPr>
                <w:webHidden/>
              </w:rPr>
              <w:instrText xml:space="preserve"> PAGEREF _Toc131668185 \h </w:instrText>
            </w:r>
            <w:r w:rsidR="000278C7" w:rsidRPr="000278C7">
              <w:rPr>
                <w:webHidden/>
              </w:rPr>
            </w:r>
            <w:r w:rsidR="000278C7" w:rsidRPr="000278C7">
              <w:rPr>
                <w:webHidden/>
              </w:rPr>
              <w:fldChar w:fldCharType="separate"/>
            </w:r>
            <w:r>
              <w:rPr>
                <w:webHidden/>
              </w:rPr>
              <w:t>68</w:t>
            </w:r>
            <w:r w:rsidR="000278C7" w:rsidRPr="000278C7">
              <w:rPr>
                <w:webHidden/>
              </w:rPr>
              <w:fldChar w:fldCharType="end"/>
            </w:r>
          </w:hyperlink>
        </w:p>
        <w:p w14:paraId="2C863089" w14:textId="5A92685B" w:rsidR="000278C7" w:rsidRPr="000278C7" w:rsidRDefault="00D80533">
          <w:pPr>
            <w:pStyle w:val="11"/>
            <w:tabs>
              <w:tab w:val="left" w:pos="880"/>
            </w:tabs>
            <w:rPr>
              <w:rFonts w:asciiTheme="minorHAnsi" w:eastAsiaTheme="minorEastAsia" w:hAnsiTheme="minorHAnsi" w:cstheme="minorBidi"/>
              <w:caps w:val="0"/>
              <w:kern w:val="0"/>
              <w:lang w:eastAsia="ru-RU" w:bidi="ar-SA"/>
            </w:rPr>
          </w:pPr>
          <w:hyperlink w:anchor="_Toc131668186" w:history="1">
            <w:r w:rsidR="000278C7" w:rsidRPr="000278C7">
              <w:rPr>
                <w:rStyle w:val="aa"/>
              </w:rPr>
              <w:t>11.2.</w:t>
            </w:r>
            <w:r w:rsidR="000278C7" w:rsidRPr="000278C7">
              <w:rPr>
                <w:rFonts w:asciiTheme="minorHAnsi" w:eastAsiaTheme="minorEastAsia" w:hAnsiTheme="minorHAnsi" w:cstheme="minorBidi"/>
                <w:caps w:val="0"/>
                <w:kern w:val="0"/>
                <w:lang w:eastAsia="ru-RU" w:bidi="ar-SA"/>
              </w:rPr>
              <w:tab/>
            </w:r>
            <w:r w:rsidR="000278C7" w:rsidRPr="000278C7">
              <w:rPr>
                <w:rStyle w:val="aa"/>
              </w:rPr>
              <w:t>Сроки выполнения перераспределения для каждого этапа</w:t>
            </w:r>
            <w:r w:rsidR="000278C7" w:rsidRPr="000278C7">
              <w:rPr>
                <w:webHidden/>
              </w:rPr>
              <w:tab/>
            </w:r>
            <w:r w:rsidR="000278C7" w:rsidRPr="000278C7">
              <w:rPr>
                <w:webHidden/>
              </w:rPr>
              <w:fldChar w:fldCharType="begin"/>
            </w:r>
            <w:r w:rsidR="000278C7" w:rsidRPr="000278C7">
              <w:rPr>
                <w:webHidden/>
              </w:rPr>
              <w:instrText xml:space="preserve"> PAGEREF _Toc131668186 \h </w:instrText>
            </w:r>
            <w:r w:rsidR="000278C7" w:rsidRPr="000278C7">
              <w:rPr>
                <w:webHidden/>
              </w:rPr>
            </w:r>
            <w:r w:rsidR="000278C7" w:rsidRPr="000278C7">
              <w:rPr>
                <w:webHidden/>
              </w:rPr>
              <w:fldChar w:fldCharType="separate"/>
            </w:r>
            <w:r>
              <w:rPr>
                <w:webHidden/>
              </w:rPr>
              <w:t>68</w:t>
            </w:r>
            <w:r w:rsidR="000278C7" w:rsidRPr="000278C7">
              <w:rPr>
                <w:webHidden/>
              </w:rPr>
              <w:fldChar w:fldCharType="end"/>
            </w:r>
          </w:hyperlink>
        </w:p>
        <w:p w14:paraId="3300CAA4" w14:textId="2F2B4F22" w:rsidR="000278C7" w:rsidRPr="000278C7" w:rsidRDefault="00D80533">
          <w:pPr>
            <w:pStyle w:val="11"/>
            <w:rPr>
              <w:rFonts w:asciiTheme="minorHAnsi" w:eastAsiaTheme="minorEastAsia" w:hAnsiTheme="minorHAnsi" w:cstheme="minorBidi"/>
              <w:caps w:val="0"/>
              <w:kern w:val="0"/>
              <w:lang w:eastAsia="ru-RU" w:bidi="ar-SA"/>
            </w:rPr>
          </w:pPr>
          <w:hyperlink w:anchor="_Toc131668187" w:history="1">
            <w:r w:rsidR="000278C7" w:rsidRPr="000278C7">
              <w:rPr>
                <w:rStyle w:val="aa"/>
              </w:rPr>
              <w:t>12.</w:t>
            </w:r>
            <w:r w:rsidR="000278C7" w:rsidRPr="000278C7">
              <w:rPr>
                <w:rFonts w:asciiTheme="minorHAnsi" w:eastAsiaTheme="minorEastAsia" w:hAnsiTheme="minorHAnsi" w:cstheme="minorBidi"/>
                <w:caps w:val="0"/>
                <w:kern w:val="0"/>
                <w:lang w:eastAsia="ru-RU" w:bidi="ar-SA"/>
              </w:rPr>
              <w:tab/>
            </w:r>
            <w:r w:rsidR="000278C7" w:rsidRPr="000278C7">
              <w:rPr>
                <w:rStyle w:val="aa"/>
              </w:rPr>
              <w:t>РЕШЕНИЯ ПО БЕСХОЗЯЙНЫМ ТЕПЛОВЫМ СЕТЯМ</w:t>
            </w:r>
            <w:r w:rsidR="000278C7" w:rsidRPr="000278C7">
              <w:rPr>
                <w:webHidden/>
              </w:rPr>
              <w:tab/>
            </w:r>
            <w:r w:rsidR="000278C7" w:rsidRPr="000278C7">
              <w:rPr>
                <w:webHidden/>
              </w:rPr>
              <w:fldChar w:fldCharType="begin"/>
            </w:r>
            <w:r w:rsidR="000278C7" w:rsidRPr="000278C7">
              <w:rPr>
                <w:webHidden/>
              </w:rPr>
              <w:instrText xml:space="preserve"> PAGEREF _Toc131668187 \h </w:instrText>
            </w:r>
            <w:r w:rsidR="000278C7" w:rsidRPr="000278C7">
              <w:rPr>
                <w:webHidden/>
              </w:rPr>
            </w:r>
            <w:r w:rsidR="000278C7" w:rsidRPr="000278C7">
              <w:rPr>
                <w:webHidden/>
              </w:rPr>
              <w:fldChar w:fldCharType="separate"/>
            </w:r>
            <w:r>
              <w:rPr>
                <w:webHidden/>
              </w:rPr>
              <w:t>69</w:t>
            </w:r>
            <w:r w:rsidR="000278C7" w:rsidRPr="000278C7">
              <w:rPr>
                <w:webHidden/>
              </w:rPr>
              <w:fldChar w:fldCharType="end"/>
            </w:r>
          </w:hyperlink>
        </w:p>
        <w:p w14:paraId="406ACB5F" w14:textId="09B46A33" w:rsidR="000278C7" w:rsidRPr="000278C7" w:rsidRDefault="00D80533">
          <w:pPr>
            <w:pStyle w:val="11"/>
            <w:rPr>
              <w:rFonts w:asciiTheme="minorHAnsi" w:eastAsiaTheme="minorEastAsia" w:hAnsiTheme="minorHAnsi" w:cstheme="minorBidi"/>
              <w:caps w:val="0"/>
              <w:kern w:val="0"/>
              <w:lang w:eastAsia="ru-RU" w:bidi="ar-SA"/>
            </w:rPr>
          </w:pPr>
          <w:hyperlink w:anchor="_Toc131668188" w:history="1">
            <w:r w:rsidR="000278C7" w:rsidRPr="000278C7">
              <w:rPr>
                <w:rStyle w:val="aa"/>
              </w:rPr>
              <w:t>13.</w:t>
            </w:r>
            <w:r w:rsidR="000278C7" w:rsidRPr="000278C7">
              <w:rPr>
                <w:rFonts w:asciiTheme="minorHAnsi" w:eastAsiaTheme="minorEastAsia" w:hAnsiTheme="minorHAnsi" w:cstheme="minorBidi"/>
                <w:caps w:val="0"/>
                <w:kern w:val="0"/>
                <w:lang w:eastAsia="ru-RU" w:bidi="ar-SA"/>
              </w:rPr>
              <w:tab/>
            </w:r>
            <w:r w:rsidR="000278C7" w:rsidRPr="000278C7">
              <w:rPr>
                <w:rStyle w:val="aa"/>
              </w:rPr>
              <w:t>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 ГОРОДА ФЕДЕРАЛЬНОГО ЗНАЧЕНИЯ</w:t>
            </w:r>
            <w:r w:rsidR="000278C7" w:rsidRPr="000278C7">
              <w:rPr>
                <w:webHidden/>
              </w:rPr>
              <w:tab/>
            </w:r>
            <w:r w:rsidR="000278C7" w:rsidRPr="000278C7">
              <w:rPr>
                <w:webHidden/>
              </w:rPr>
              <w:fldChar w:fldCharType="begin"/>
            </w:r>
            <w:r w:rsidR="000278C7" w:rsidRPr="000278C7">
              <w:rPr>
                <w:webHidden/>
              </w:rPr>
              <w:instrText xml:space="preserve"> PAGEREF _Toc131668188 \h </w:instrText>
            </w:r>
            <w:r w:rsidR="000278C7" w:rsidRPr="000278C7">
              <w:rPr>
                <w:webHidden/>
              </w:rPr>
            </w:r>
            <w:r w:rsidR="000278C7" w:rsidRPr="000278C7">
              <w:rPr>
                <w:webHidden/>
              </w:rPr>
              <w:fldChar w:fldCharType="separate"/>
            </w:r>
            <w:r>
              <w:rPr>
                <w:webHidden/>
              </w:rPr>
              <w:t>70</w:t>
            </w:r>
            <w:r w:rsidR="000278C7" w:rsidRPr="000278C7">
              <w:rPr>
                <w:webHidden/>
              </w:rPr>
              <w:fldChar w:fldCharType="end"/>
            </w:r>
          </w:hyperlink>
        </w:p>
        <w:p w14:paraId="5C08D486" w14:textId="5B4522BC" w:rsidR="000278C7" w:rsidRPr="000278C7" w:rsidRDefault="00D80533">
          <w:pPr>
            <w:pStyle w:val="11"/>
            <w:tabs>
              <w:tab w:val="left" w:pos="880"/>
            </w:tabs>
            <w:rPr>
              <w:rFonts w:asciiTheme="minorHAnsi" w:eastAsiaTheme="minorEastAsia" w:hAnsiTheme="minorHAnsi" w:cstheme="minorBidi"/>
              <w:caps w:val="0"/>
              <w:kern w:val="0"/>
              <w:lang w:eastAsia="ru-RU" w:bidi="ar-SA"/>
            </w:rPr>
          </w:pPr>
          <w:hyperlink w:anchor="_Toc131668189" w:history="1">
            <w:r w:rsidR="000278C7" w:rsidRPr="000278C7">
              <w:rPr>
                <w:rStyle w:val="aa"/>
              </w:rPr>
              <w:t>13.1.</w:t>
            </w:r>
            <w:r w:rsidR="000278C7" w:rsidRPr="000278C7">
              <w:rPr>
                <w:rFonts w:asciiTheme="minorHAnsi" w:eastAsiaTheme="minorEastAsia" w:hAnsiTheme="minorHAnsi" w:cstheme="minorBidi"/>
                <w:caps w:val="0"/>
                <w:kern w:val="0"/>
                <w:lang w:eastAsia="ru-RU" w:bidi="ar-SA"/>
              </w:rPr>
              <w:tab/>
            </w:r>
            <w:r w:rsidR="000278C7" w:rsidRPr="000278C7">
              <w:rPr>
                <w:rStyle w:val="aa"/>
              </w:rPr>
              <w:t>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r w:rsidR="000278C7" w:rsidRPr="000278C7">
              <w:rPr>
                <w:webHidden/>
              </w:rPr>
              <w:tab/>
            </w:r>
            <w:r w:rsidR="000278C7" w:rsidRPr="000278C7">
              <w:rPr>
                <w:webHidden/>
              </w:rPr>
              <w:fldChar w:fldCharType="begin"/>
            </w:r>
            <w:r w:rsidR="000278C7" w:rsidRPr="000278C7">
              <w:rPr>
                <w:webHidden/>
              </w:rPr>
              <w:instrText xml:space="preserve"> PAGEREF _Toc131668189 \h </w:instrText>
            </w:r>
            <w:r w:rsidR="000278C7" w:rsidRPr="000278C7">
              <w:rPr>
                <w:webHidden/>
              </w:rPr>
            </w:r>
            <w:r w:rsidR="000278C7" w:rsidRPr="000278C7">
              <w:rPr>
                <w:webHidden/>
              </w:rPr>
              <w:fldChar w:fldCharType="separate"/>
            </w:r>
            <w:r>
              <w:rPr>
                <w:webHidden/>
              </w:rPr>
              <w:t>70</w:t>
            </w:r>
            <w:r w:rsidR="000278C7" w:rsidRPr="000278C7">
              <w:rPr>
                <w:webHidden/>
              </w:rPr>
              <w:fldChar w:fldCharType="end"/>
            </w:r>
          </w:hyperlink>
        </w:p>
        <w:p w14:paraId="59CE10CA" w14:textId="24276EE5" w:rsidR="000278C7" w:rsidRPr="000278C7" w:rsidRDefault="00D80533">
          <w:pPr>
            <w:pStyle w:val="11"/>
            <w:tabs>
              <w:tab w:val="left" w:pos="880"/>
            </w:tabs>
            <w:rPr>
              <w:rFonts w:asciiTheme="minorHAnsi" w:eastAsiaTheme="minorEastAsia" w:hAnsiTheme="minorHAnsi" w:cstheme="minorBidi"/>
              <w:caps w:val="0"/>
              <w:kern w:val="0"/>
              <w:lang w:eastAsia="ru-RU" w:bidi="ar-SA"/>
            </w:rPr>
          </w:pPr>
          <w:hyperlink w:anchor="_Toc131668190" w:history="1">
            <w:r w:rsidR="000278C7" w:rsidRPr="000278C7">
              <w:rPr>
                <w:rStyle w:val="aa"/>
              </w:rPr>
              <w:t>13.2.</w:t>
            </w:r>
            <w:r w:rsidR="000278C7" w:rsidRPr="000278C7">
              <w:rPr>
                <w:rFonts w:asciiTheme="minorHAnsi" w:eastAsiaTheme="minorEastAsia" w:hAnsiTheme="minorHAnsi" w:cstheme="minorBidi"/>
                <w:caps w:val="0"/>
                <w:kern w:val="0"/>
                <w:lang w:eastAsia="ru-RU" w:bidi="ar-SA"/>
              </w:rPr>
              <w:tab/>
            </w:r>
            <w:r w:rsidR="000278C7" w:rsidRPr="000278C7">
              <w:rPr>
                <w:rStyle w:val="aa"/>
              </w:rPr>
              <w:t>Описание проблем организации газоснабжения источников тепловой энергии</w:t>
            </w:r>
            <w:r w:rsidR="000278C7" w:rsidRPr="000278C7">
              <w:rPr>
                <w:webHidden/>
              </w:rPr>
              <w:tab/>
            </w:r>
            <w:r w:rsidR="000278C7" w:rsidRPr="000278C7">
              <w:rPr>
                <w:webHidden/>
              </w:rPr>
              <w:fldChar w:fldCharType="begin"/>
            </w:r>
            <w:r w:rsidR="000278C7" w:rsidRPr="000278C7">
              <w:rPr>
                <w:webHidden/>
              </w:rPr>
              <w:instrText xml:space="preserve"> PAGEREF _Toc131668190 \h </w:instrText>
            </w:r>
            <w:r w:rsidR="000278C7" w:rsidRPr="000278C7">
              <w:rPr>
                <w:webHidden/>
              </w:rPr>
            </w:r>
            <w:r w:rsidR="000278C7" w:rsidRPr="000278C7">
              <w:rPr>
                <w:webHidden/>
              </w:rPr>
              <w:fldChar w:fldCharType="separate"/>
            </w:r>
            <w:r>
              <w:rPr>
                <w:webHidden/>
              </w:rPr>
              <w:t>70</w:t>
            </w:r>
            <w:r w:rsidR="000278C7" w:rsidRPr="000278C7">
              <w:rPr>
                <w:webHidden/>
              </w:rPr>
              <w:fldChar w:fldCharType="end"/>
            </w:r>
          </w:hyperlink>
        </w:p>
        <w:p w14:paraId="5166F5BD" w14:textId="07F298CE" w:rsidR="000278C7" w:rsidRPr="000278C7" w:rsidRDefault="00D80533">
          <w:pPr>
            <w:pStyle w:val="11"/>
            <w:tabs>
              <w:tab w:val="left" w:pos="880"/>
            </w:tabs>
            <w:rPr>
              <w:rFonts w:asciiTheme="minorHAnsi" w:eastAsiaTheme="minorEastAsia" w:hAnsiTheme="minorHAnsi" w:cstheme="minorBidi"/>
              <w:caps w:val="0"/>
              <w:kern w:val="0"/>
              <w:lang w:eastAsia="ru-RU" w:bidi="ar-SA"/>
            </w:rPr>
          </w:pPr>
          <w:hyperlink w:anchor="_Toc131668191" w:history="1">
            <w:r w:rsidR="000278C7" w:rsidRPr="000278C7">
              <w:rPr>
                <w:rStyle w:val="aa"/>
              </w:rPr>
              <w:t>13.3.</w:t>
            </w:r>
            <w:r w:rsidR="000278C7" w:rsidRPr="000278C7">
              <w:rPr>
                <w:rFonts w:asciiTheme="minorHAnsi" w:eastAsiaTheme="minorEastAsia" w:hAnsiTheme="minorHAnsi" w:cstheme="minorBidi"/>
                <w:caps w:val="0"/>
                <w:kern w:val="0"/>
                <w:lang w:eastAsia="ru-RU" w:bidi="ar-SA"/>
              </w:rPr>
              <w:tab/>
            </w:r>
            <w:r w:rsidR="000278C7" w:rsidRPr="000278C7">
              <w:rPr>
                <w:rStyle w:val="aa"/>
              </w:rPr>
              <w:t xml:space="preserve">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w:t>
            </w:r>
            <w:r w:rsidR="000278C7" w:rsidRPr="000278C7">
              <w:rPr>
                <w:rStyle w:val="aa"/>
              </w:rPr>
              <w:lastRenderedPageBreak/>
              <w:t>теплоснабжения решениями о развитии источников тепловой энергии и систем теплоснабжения</w:t>
            </w:r>
            <w:r w:rsidR="000278C7" w:rsidRPr="000278C7">
              <w:rPr>
                <w:webHidden/>
              </w:rPr>
              <w:tab/>
            </w:r>
            <w:r w:rsidR="000278C7" w:rsidRPr="000278C7">
              <w:rPr>
                <w:webHidden/>
              </w:rPr>
              <w:fldChar w:fldCharType="begin"/>
            </w:r>
            <w:r w:rsidR="000278C7" w:rsidRPr="000278C7">
              <w:rPr>
                <w:webHidden/>
              </w:rPr>
              <w:instrText xml:space="preserve"> PAGEREF _Toc131668191 \h </w:instrText>
            </w:r>
            <w:r w:rsidR="000278C7" w:rsidRPr="000278C7">
              <w:rPr>
                <w:webHidden/>
              </w:rPr>
            </w:r>
            <w:r w:rsidR="000278C7" w:rsidRPr="000278C7">
              <w:rPr>
                <w:webHidden/>
              </w:rPr>
              <w:fldChar w:fldCharType="separate"/>
            </w:r>
            <w:r>
              <w:rPr>
                <w:webHidden/>
              </w:rPr>
              <w:t>70</w:t>
            </w:r>
            <w:r w:rsidR="000278C7" w:rsidRPr="000278C7">
              <w:rPr>
                <w:webHidden/>
              </w:rPr>
              <w:fldChar w:fldCharType="end"/>
            </w:r>
          </w:hyperlink>
        </w:p>
        <w:p w14:paraId="75EE4420" w14:textId="30785A2D" w:rsidR="000278C7" w:rsidRPr="000278C7" w:rsidRDefault="00D80533">
          <w:pPr>
            <w:pStyle w:val="11"/>
            <w:tabs>
              <w:tab w:val="left" w:pos="880"/>
            </w:tabs>
            <w:rPr>
              <w:rFonts w:asciiTheme="minorHAnsi" w:eastAsiaTheme="minorEastAsia" w:hAnsiTheme="minorHAnsi" w:cstheme="minorBidi"/>
              <w:caps w:val="0"/>
              <w:kern w:val="0"/>
              <w:lang w:eastAsia="ru-RU" w:bidi="ar-SA"/>
            </w:rPr>
          </w:pPr>
          <w:hyperlink w:anchor="_Toc131668192" w:history="1">
            <w:r w:rsidR="000278C7" w:rsidRPr="000278C7">
              <w:rPr>
                <w:rStyle w:val="aa"/>
              </w:rPr>
              <w:t>13.4.</w:t>
            </w:r>
            <w:r w:rsidR="000278C7" w:rsidRPr="000278C7">
              <w:rPr>
                <w:rFonts w:asciiTheme="minorHAnsi" w:eastAsiaTheme="minorEastAsia" w:hAnsiTheme="minorHAnsi" w:cstheme="minorBidi"/>
                <w:caps w:val="0"/>
                <w:kern w:val="0"/>
                <w:lang w:eastAsia="ru-RU" w:bidi="ar-SA"/>
              </w:rPr>
              <w:tab/>
            </w:r>
            <w:r w:rsidR="000278C7" w:rsidRPr="000278C7">
              <w:rPr>
                <w:rStyle w:val="aa"/>
              </w:rPr>
              <w:t>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и (или) модернизации,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r w:rsidR="000278C7" w:rsidRPr="000278C7">
              <w:rPr>
                <w:webHidden/>
              </w:rPr>
              <w:tab/>
            </w:r>
            <w:r w:rsidR="00B14A91">
              <w:rPr>
                <w:webHidden/>
              </w:rPr>
              <w:tab/>
            </w:r>
            <w:r w:rsidR="00B14A91">
              <w:rPr>
                <w:webHidden/>
              </w:rPr>
              <w:tab/>
            </w:r>
            <w:r w:rsidR="000278C7" w:rsidRPr="000278C7">
              <w:rPr>
                <w:webHidden/>
              </w:rPr>
              <w:fldChar w:fldCharType="begin"/>
            </w:r>
            <w:r w:rsidR="000278C7" w:rsidRPr="000278C7">
              <w:rPr>
                <w:webHidden/>
              </w:rPr>
              <w:instrText xml:space="preserve"> PAGEREF _Toc131668192 \h </w:instrText>
            </w:r>
            <w:r w:rsidR="000278C7" w:rsidRPr="000278C7">
              <w:rPr>
                <w:webHidden/>
              </w:rPr>
            </w:r>
            <w:r w:rsidR="000278C7" w:rsidRPr="000278C7">
              <w:rPr>
                <w:webHidden/>
              </w:rPr>
              <w:fldChar w:fldCharType="separate"/>
            </w:r>
            <w:r>
              <w:rPr>
                <w:webHidden/>
              </w:rPr>
              <w:t>71</w:t>
            </w:r>
            <w:r w:rsidR="000278C7" w:rsidRPr="000278C7">
              <w:rPr>
                <w:webHidden/>
              </w:rPr>
              <w:fldChar w:fldCharType="end"/>
            </w:r>
          </w:hyperlink>
        </w:p>
        <w:p w14:paraId="50B8721D" w14:textId="67B8DBDC" w:rsidR="000278C7" w:rsidRPr="000278C7" w:rsidRDefault="00D80533">
          <w:pPr>
            <w:pStyle w:val="11"/>
            <w:tabs>
              <w:tab w:val="left" w:pos="880"/>
            </w:tabs>
            <w:rPr>
              <w:rFonts w:asciiTheme="minorHAnsi" w:eastAsiaTheme="minorEastAsia" w:hAnsiTheme="minorHAnsi" w:cstheme="minorBidi"/>
              <w:caps w:val="0"/>
              <w:kern w:val="0"/>
              <w:lang w:eastAsia="ru-RU" w:bidi="ar-SA"/>
            </w:rPr>
          </w:pPr>
          <w:hyperlink w:anchor="_Toc131668193" w:history="1">
            <w:r w:rsidR="000278C7" w:rsidRPr="000278C7">
              <w:rPr>
                <w:rStyle w:val="aa"/>
              </w:rPr>
              <w:t>13.5.</w:t>
            </w:r>
            <w:r w:rsidR="000278C7" w:rsidRPr="000278C7">
              <w:rPr>
                <w:rFonts w:asciiTheme="minorHAnsi" w:eastAsiaTheme="minorEastAsia" w:hAnsiTheme="minorHAnsi" w:cstheme="minorBidi"/>
                <w:caps w:val="0"/>
                <w:kern w:val="0"/>
                <w:lang w:eastAsia="ru-RU" w:bidi="ar-SA"/>
              </w:rPr>
              <w:tab/>
            </w:r>
            <w:r w:rsidR="000278C7" w:rsidRPr="000278C7">
              <w:rPr>
                <w:rStyle w:val="aa"/>
              </w:rPr>
              <w:t>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r w:rsidR="000278C7" w:rsidRPr="000278C7">
              <w:rPr>
                <w:webHidden/>
              </w:rPr>
              <w:tab/>
            </w:r>
            <w:r w:rsidR="000278C7" w:rsidRPr="000278C7">
              <w:rPr>
                <w:webHidden/>
              </w:rPr>
              <w:fldChar w:fldCharType="begin"/>
            </w:r>
            <w:r w:rsidR="000278C7" w:rsidRPr="000278C7">
              <w:rPr>
                <w:webHidden/>
              </w:rPr>
              <w:instrText xml:space="preserve"> PAGEREF _Toc131668193 \h </w:instrText>
            </w:r>
            <w:r w:rsidR="000278C7" w:rsidRPr="000278C7">
              <w:rPr>
                <w:webHidden/>
              </w:rPr>
            </w:r>
            <w:r w:rsidR="000278C7" w:rsidRPr="000278C7">
              <w:rPr>
                <w:webHidden/>
              </w:rPr>
              <w:fldChar w:fldCharType="separate"/>
            </w:r>
            <w:r>
              <w:rPr>
                <w:webHidden/>
              </w:rPr>
              <w:t>71</w:t>
            </w:r>
            <w:r w:rsidR="000278C7" w:rsidRPr="000278C7">
              <w:rPr>
                <w:webHidden/>
              </w:rPr>
              <w:fldChar w:fldCharType="end"/>
            </w:r>
          </w:hyperlink>
        </w:p>
        <w:p w14:paraId="4EFEB15A" w14:textId="1AC56B14" w:rsidR="000278C7" w:rsidRPr="000278C7" w:rsidRDefault="00D80533">
          <w:pPr>
            <w:pStyle w:val="11"/>
            <w:tabs>
              <w:tab w:val="left" w:pos="880"/>
            </w:tabs>
            <w:rPr>
              <w:rFonts w:asciiTheme="minorHAnsi" w:eastAsiaTheme="minorEastAsia" w:hAnsiTheme="minorHAnsi" w:cstheme="minorBidi"/>
              <w:caps w:val="0"/>
              <w:kern w:val="0"/>
              <w:lang w:eastAsia="ru-RU" w:bidi="ar-SA"/>
            </w:rPr>
          </w:pPr>
          <w:hyperlink w:anchor="_Toc131668194" w:history="1">
            <w:r w:rsidR="000278C7" w:rsidRPr="000278C7">
              <w:rPr>
                <w:rStyle w:val="aa"/>
              </w:rPr>
              <w:t>13.6.</w:t>
            </w:r>
            <w:r w:rsidR="000278C7" w:rsidRPr="000278C7">
              <w:rPr>
                <w:rFonts w:asciiTheme="minorHAnsi" w:eastAsiaTheme="minorEastAsia" w:hAnsiTheme="minorHAnsi" w:cstheme="minorBidi"/>
                <w:caps w:val="0"/>
                <w:kern w:val="0"/>
                <w:lang w:eastAsia="ru-RU" w:bidi="ar-SA"/>
              </w:rPr>
              <w:tab/>
            </w:r>
            <w:r w:rsidR="000278C7" w:rsidRPr="000278C7">
              <w:rPr>
                <w:rStyle w:val="aa"/>
              </w:rPr>
              <w:t>Описание решений (вырабатываемых с учетом положений утвержденной схемы водоснабжения поселения, городского округа, города федерального значения, утвержденной единой схемы водоснабжения и водоотведения Республики Крым) о развитии соответствующей системы водоснабжения в части, относящейся к системам теплоснабжения</w:t>
            </w:r>
            <w:r w:rsidR="000278C7" w:rsidRPr="000278C7">
              <w:rPr>
                <w:webHidden/>
              </w:rPr>
              <w:tab/>
            </w:r>
            <w:r w:rsidR="000278C7" w:rsidRPr="000278C7">
              <w:rPr>
                <w:webHidden/>
              </w:rPr>
              <w:fldChar w:fldCharType="begin"/>
            </w:r>
            <w:r w:rsidR="000278C7" w:rsidRPr="000278C7">
              <w:rPr>
                <w:webHidden/>
              </w:rPr>
              <w:instrText xml:space="preserve"> PAGEREF _Toc131668194 \h </w:instrText>
            </w:r>
            <w:r w:rsidR="000278C7" w:rsidRPr="000278C7">
              <w:rPr>
                <w:webHidden/>
              </w:rPr>
            </w:r>
            <w:r w:rsidR="000278C7" w:rsidRPr="000278C7">
              <w:rPr>
                <w:webHidden/>
              </w:rPr>
              <w:fldChar w:fldCharType="separate"/>
            </w:r>
            <w:r>
              <w:rPr>
                <w:webHidden/>
              </w:rPr>
              <w:t>72</w:t>
            </w:r>
            <w:r w:rsidR="000278C7" w:rsidRPr="000278C7">
              <w:rPr>
                <w:webHidden/>
              </w:rPr>
              <w:fldChar w:fldCharType="end"/>
            </w:r>
          </w:hyperlink>
        </w:p>
        <w:p w14:paraId="1BE6BC57" w14:textId="615114C7" w:rsidR="000278C7" w:rsidRPr="000278C7" w:rsidRDefault="00D80533">
          <w:pPr>
            <w:pStyle w:val="11"/>
            <w:tabs>
              <w:tab w:val="left" w:pos="880"/>
            </w:tabs>
            <w:rPr>
              <w:rFonts w:asciiTheme="minorHAnsi" w:eastAsiaTheme="minorEastAsia" w:hAnsiTheme="minorHAnsi" w:cstheme="minorBidi"/>
              <w:caps w:val="0"/>
              <w:kern w:val="0"/>
              <w:lang w:eastAsia="ru-RU" w:bidi="ar-SA"/>
            </w:rPr>
          </w:pPr>
          <w:hyperlink w:anchor="_Toc131668195" w:history="1">
            <w:r w:rsidR="000278C7" w:rsidRPr="000278C7">
              <w:rPr>
                <w:rStyle w:val="aa"/>
              </w:rPr>
              <w:t>13.7.</w:t>
            </w:r>
            <w:r w:rsidR="000278C7" w:rsidRPr="000278C7">
              <w:rPr>
                <w:rFonts w:asciiTheme="minorHAnsi" w:eastAsiaTheme="minorEastAsia" w:hAnsiTheme="minorHAnsi" w:cstheme="minorBidi"/>
                <w:caps w:val="0"/>
                <w:kern w:val="0"/>
                <w:lang w:eastAsia="ru-RU" w:bidi="ar-SA"/>
              </w:rPr>
              <w:tab/>
            </w:r>
            <w:r w:rsidR="000278C7" w:rsidRPr="000278C7">
              <w:rPr>
                <w:rStyle w:val="aa"/>
              </w:rPr>
              <w:t>Предложения по корректировке, утвержденной (разработке) схемы водоснабжения поселения, городского округа, города федерального значения, единой схемы водоснабжения и водоотведения Республики Крым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r w:rsidR="000278C7" w:rsidRPr="000278C7">
              <w:rPr>
                <w:webHidden/>
              </w:rPr>
              <w:tab/>
            </w:r>
            <w:r w:rsidR="000278C7" w:rsidRPr="000278C7">
              <w:rPr>
                <w:webHidden/>
              </w:rPr>
              <w:fldChar w:fldCharType="begin"/>
            </w:r>
            <w:r w:rsidR="000278C7" w:rsidRPr="000278C7">
              <w:rPr>
                <w:webHidden/>
              </w:rPr>
              <w:instrText xml:space="preserve"> PAGEREF _Toc131668195 \h </w:instrText>
            </w:r>
            <w:r w:rsidR="000278C7" w:rsidRPr="000278C7">
              <w:rPr>
                <w:webHidden/>
              </w:rPr>
            </w:r>
            <w:r w:rsidR="000278C7" w:rsidRPr="000278C7">
              <w:rPr>
                <w:webHidden/>
              </w:rPr>
              <w:fldChar w:fldCharType="separate"/>
            </w:r>
            <w:r>
              <w:rPr>
                <w:webHidden/>
              </w:rPr>
              <w:t>72</w:t>
            </w:r>
            <w:r w:rsidR="000278C7" w:rsidRPr="000278C7">
              <w:rPr>
                <w:webHidden/>
              </w:rPr>
              <w:fldChar w:fldCharType="end"/>
            </w:r>
          </w:hyperlink>
        </w:p>
        <w:p w14:paraId="7DD405A2" w14:textId="7F701B0E" w:rsidR="000278C7" w:rsidRPr="000278C7" w:rsidRDefault="00D80533">
          <w:pPr>
            <w:pStyle w:val="11"/>
            <w:rPr>
              <w:rFonts w:asciiTheme="minorHAnsi" w:eastAsiaTheme="minorEastAsia" w:hAnsiTheme="minorHAnsi" w:cstheme="minorBidi"/>
              <w:caps w:val="0"/>
              <w:kern w:val="0"/>
              <w:lang w:eastAsia="ru-RU" w:bidi="ar-SA"/>
            </w:rPr>
          </w:pPr>
          <w:hyperlink w:anchor="_Toc131668196" w:history="1">
            <w:r w:rsidR="000278C7" w:rsidRPr="000278C7">
              <w:rPr>
                <w:rStyle w:val="aa"/>
              </w:rPr>
              <w:t>14.</w:t>
            </w:r>
            <w:r w:rsidR="000278C7" w:rsidRPr="000278C7">
              <w:rPr>
                <w:rFonts w:asciiTheme="minorHAnsi" w:eastAsiaTheme="minorEastAsia" w:hAnsiTheme="minorHAnsi" w:cstheme="minorBidi"/>
                <w:caps w:val="0"/>
                <w:kern w:val="0"/>
                <w:lang w:eastAsia="ru-RU" w:bidi="ar-SA"/>
              </w:rPr>
              <w:tab/>
            </w:r>
            <w:r w:rsidR="000278C7" w:rsidRPr="000278C7">
              <w:rPr>
                <w:rStyle w:val="aa"/>
              </w:rPr>
              <w:t>ИНДИКАТОРЫ РАЗВИТИЯ СИСТЕМ ТЕПЛОСНАБЖЕНИЯ</w:t>
            </w:r>
            <w:r w:rsidR="000278C7" w:rsidRPr="000278C7">
              <w:rPr>
                <w:webHidden/>
              </w:rPr>
              <w:tab/>
            </w:r>
            <w:r w:rsidR="000278C7" w:rsidRPr="000278C7">
              <w:rPr>
                <w:webHidden/>
              </w:rPr>
              <w:fldChar w:fldCharType="begin"/>
            </w:r>
            <w:r w:rsidR="000278C7" w:rsidRPr="000278C7">
              <w:rPr>
                <w:webHidden/>
              </w:rPr>
              <w:instrText xml:space="preserve"> PAGEREF _Toc131668196 \h </w:instrText>
            </w:r>
            <w:r w:rsidR="000278C7" w:rsidRPr="000278C7">
              <w:rPr>
                <w:webHidden/>
              </w:rPr>
            </w:r>
            <w:r w:rsidR="000278C7" w:rsidRPr="000278C7">
              <w:rPr>
                <w:webHidden/>
              </w:rPr>
              <w:fldChar w:fldCharType="separate"/>
            </w:r>
            <w:r>
              <w:rPr>
                <w:webHidden/>
              </w:rPr>
              <w:t>73</w:t>
            </w:r>
            <w:r w:rsidR="000278C7" w:rsidRPr="000278C7">
              <w:rPr>
                <w:webHidden/>
              </w:rPr>
              <w:fldChar w:fldCharType="end"/>
            </w:r>
          </w:hyperlink>
        </w:p>
        <w:p w14:paraId="49E90240" w14:textId="2463BA76" w:rsidR="000278C7" w:rsidRPr="000278C7" w:rsidRDefault="00D80533">
          <w:pPr>
            <w:pStyle w:val="11"/>
            <w:rPr>
              <w:rFonts w:asciiTheme="minorHAnsi" w:eastAsiaTheme="minorEastAsia" w:hAnsiTheme="minorHAnsi" w:cstheme="minorBidi"/>
              <w:caps w:val="0"/>
              <w:kern w:val="0"/>
              <w:lang w:eastAsia="ru-RU" w:bidi="ar-SA"/>
            </w:rPr>
          </w:pPr>
          <w:hyperlink w:anchor="_Toc131668197" w:history="1">
            <w:r w:rsidR="000278C7" w:rsidRPr="000278C7">
              <w:rPr>
                <w:rStyle w:val="aa"/>
              </w:rPr>
              <w:t>15.</w:t>
            </w:r>
            <w:r w:rsidR="000278C7" w:rsidRPr="000278C7">
              <w:rPr>
                <w:rFonts w:asciiTheme="minorHAnsi" w:eastAsiaTheme="minorEastAsia" w:hAnsiTheme="minorHAnsi" w:cstheme="minorBidi"/>
                <w:caps w:val="0"/>
                <w:kern w:val="0"/>
                <w:lang w:eastAsia="ru-RU" w:bidi="ar-SA"/>
              </w:rPr>
              <w:tab/>
            </w:r>
            <w:r w:rsidR="000278C7" w:rsidRPr="000278C7">
              <w:rPr>
                <w:rStyle w:val="aa"/>
              </w:rPr>
              <w:t>ЦЕНОВЫЕ (ТАРИФНЫЕ) ПОСЛЕДСТВИЯ</w:t>
            </w:r>
            <w:r w:rsidR="000278C7" w:rsidRPr="000278C7">
              <w:rPr>
                <w:webHidden/>
              </w:rPr>
              <w:tab/>
            </w:r>
            <w:r w:rsidR="000278C7" w:rsidRPr="000278C7">
              <w:rPr>
                <w:webHidden/>
              </w:rPr>
              <w:fldChar w:fldCharType="begin"/>
            </w:r>
            <w:r w:rsidR="000278C7" w:rsidRPr="000278C7">
              <w:rPr>
                <w:webHidden/>
              </w:rPr>
              <w:instrText xml:space="preserve"> PAGEREF _Toc131668197 \h </w:instrText>
            </w:r>
            <w:r w:rsidR="000278C7" w:rsidRPr="000278C7">
              <w:rPr>
                <w:webHidden/>
              </w:rPr>
            </w:r>
            <w:r w:rsidR="000278C7" w:rsidRPr="000278C7">
              <w:rPr>
                <w:webHidden/>
              </w:rPr>
              <w:fldChar w:fldCharType="separate"/>
            </w:r>
            <w:r>
              <w:rPr>
                <w:webHidden/>
              </w:rPr>
              <w:t>78</w:t>
            </w:r>
            <w:r w:rsidR="000278C7" w:rsidRPr="000278C7">
              <w:rPr>
                <w:webHidden/>
              </w:rPr>
              <w:fldChar w:fldCharType="end"/>
            </w:r>
          </w:hyperlink>
        </w:p>
        <w:p w14:paraId="105C759F" w14:textId="62BABEA6" w:rsidR="00802F3C" w:rsidRPr="000278C7" w:rsidRDefault="00802F3C" w:rsidP="002A43FF">
          <w:r w:rsidRPr="000278C7">
            <w:rPr>
              <w:bCs/>
            </w:rPr>
            <w:fldChar w:fldCharType="end"/>
          </w:r>
        </w:p>
      </w:sdtContent>
    </w:sdt>
    <w:p w14:paraId="46190B16" w14:textId="77777777" w:rsidR="0047387F" w:rsidRPr="000278C7" w:rsidRDefault="0047387F" w:rsidP="002A43FF">
      <w:pPr>
        <w:spacing w:line="360" w:lineRule="auto"/>
        <w:ind w:firstLine="709"/>
        <w:jc w:val="both"/>
      </w:pPr>
    </w:p>
    <w:p w14:paraId="49CB18EB" w14:textId="77777777" w:rsidR="003532C6" w:rsidRPr="000278C7" w:rsidRDefault="003532C6" w:rsidP="002A43FF">
      <w:pPr>
        <w:widowControl/>
        <w:autoSpaceDE/>
        <w:autoSpaceDN/>
        <w:spacing w:after="160" w:line="259" w:lineRule="auto"/>
      </w:pPr>
      <w:r w:rsidRPr="000278C7">
        <w:br w:type="page"/>
      </w:r>
    </w:p>
    <w:p w14:paraId="0F87C59E" w14:textId="77777777" w:rsidR="003532C6" w:rsidRPr="000278C7" w:rsidRDefault="003532C6" w:rsidP="002A43FF">
      <w:pPr>
        <w:pStyle w:val="1"/>
        <w:tabs>
          <w:tab w:val="left" w:pos="0"/>
        </w:tabs>
        <w:spacing w:after="240"/>
        <w:ind w:left="0" w:right="2"/>
        <w:jc w:val="center"/>
      </w:pPr>
      <w:bookmarkStart w:id="2" w:name="_Toc523208892"/>
      <w:bookmarkStart w:id="3" w:name="_Toc131668116"/>
      <w:r w:rsidRPr="000278C7">
        <w:lastRenderedPageBreak/>
        <w:t>Введение</w:t>
      </w:r>
      <w:bookmarkEnd w:id="2"/>
      <w:bookmarkEnd w:id="3"/>
    </w:p>
    <w:p w14:paraId="28283E49" w14:textId="6F43853F" w:rsidR="000B4FE7" w:rsidRPr="000278C7" w:rsidRDefault="003532C6" w:rsidP="002A43FF">
      <w:pPr>
        <w:tabs>
          <w:tab w:val="left" w:pos="0"/>
        </w:tabs>
        <w:spacing w:before="240" w:line="360" w:lineRule="auto"/>
        <w:ind w:firstLine="709"/>
        <w:jc w:val="both"/>
        <w:rPr>
          <w:sz w:val="26"/>
        </w:rPr>
      </w:pPr>
      <w:r w:rsidRPr="000278C7">
        <w:rPr>
          <w:sz w:val="26"/>
        </w:rPr>
        <w:t xml:space="preserve">Актуализация схемы теплоснабжения Сяськелевского сельского поселения выполнена на основании Технического задания к </w:t>
      </w:r>
      <w:r w:rsidR="00EA41AB" w:rsidRPr="000278C7">
        <w:rPr>
          <w:sz w:val="26"/>
        </w:rPr>
        <w:t>муниципальному ко</w:t>
      </w:r>
      <w:r w:rsidR="00252B8D">
        <w:rPr>
          <w:sz w:val="26"/>
        </w:rPr>
        <w:t>нтракту № </w:t>
      </w:r>
      <w:r w:rsidR="00EA41AB" w:rsidRPr="000278C7">
        <w:rPr>
          <w:sz w:val="26"/>
        </w:rPr>
        <w:t>42/21 от 22.03.2021 г.</w:t>
      </w:r>
      <w:r w:rsidR="000B4FE7" w:rsidRPr="000278C7">
        <w:rPr>
          <w:sz w:val="26"/>
        </w:rPr>
        <w:t xml:space="preserve"> </w:t>
      </w:r>
    </w:p>
    <w:p w14:paraId="47148B85" w14:textId="4705B381" w:rsidR="003532C6" w:rsidRPr="000278C7" w:rsidRDefault="003532C6" w:rsidP="002A43FF">
      <w:pPr>
        <w:tabs>
          <w:tab w:val="left" w:pos="0"/>
        </w:tabs>
        <w:spacing w:line="360" w:lineRule="auto"/>
        <w:ind w:firstLine="709"/>
        <w:jc w:val="both"/>
        <w:rPr>
          <w:sz w:val="26"/>
        </w:rPr>
      </w:pPr>
      <w:r w:rsidRPr="000278C7">
        <w:rPr>
          <w:sz w:val="26"/>
        </w:rPr>
        <w:t xml:space="preserve">Проект схемы теплоснабжения Сяськелевского сельского </w:t>
      </w:r>
      <w:r w:rsidR="00EA41AB" w:rsidRPr="000278C7">
        <w:rPr>
          <w:sz w:val="26"/>
        </w:rPr>
        <w:t>поселения на перспективу до 2035</w:t>
      </w:r>
      <w:r w:rsidRPr="000278C7">
        <w:rPr>
          <w:sz w:val="26"/>
        </w:rPr>
        <w:t xml:space="preserve"> г. разработан в соответствии с требованиями действующих нормативно-правовых актов.</w:t>
      </w:r>
    </w:p>
    <w:p w14:paraId="7A394FEB" w14:textId="77777777" w:rsidR="003532C6" w:rsidRPr="000278C7" w:rsidRDefault="003532C6" w:rsidP="002A43FF">
      <w:pPr>
        <w:tabs>
          <w:tab w:val="left" w:pos="0"/>
        </w:tabs>
        <w:spacing w:line="360" w:lineRule="auto"/>
        <w:ind w:firstLine="709"/>
        <w:jc w:val="both"/>
        <w:rPr>
          <w:sz w:val="26"/>
        </w:rPr>
      </w:pPr>
      <w:r w:rsidRPr="000278C7">
        <w:rPr>
          <w:sz w:val="26"/>
        </w:rPr>
        <w:t>Состав и структура схемы теплоснабжения удовлетворяют требованиям Федерального закона Российской Федерации от 27 июля 2010 г. № 190-ФЗ "О теплоснабжении" (с изменениями и дополнениями) и требованиям, утвержденным постановлением Правительства Российской Федерации от 22 февраля 2012 г. №154 "О требованиях к схемам теплоснабжения, порядку их разработки и утверждения".</w:t>
      </w:r>
    </w:p>
    <w:p w14:paraId="03BBEC13" w14:textId="77777777" w:rsidR="003532C6" w:rsidRPr="000278C7" w:rsidRDefault="003532C6" w:rsidP="002A43FF">
      <w:pPr>
        <w:tabs>
          <w:tab w:val="left" w:pos="0"/>
        </w:tabs>
        <w:spacing w:line="360" w:lineRule="auto"/>
        <w:ind w:firstLine="709"/>
        <w:jc w:val="both"/>
        <w:rPr>
          <w:sz w:val="26"/>
        </w:rPr>
      </w:pPr>
      <w:r w:rsidRPr="000278C7">
        <w:rPr>
          <w:sz w:val="26"/>
        </w:rPr>
        <w:t>Схема теплоснабжения содержит предпроектные материалы по обоснованию развития систем теплоснабжения для эффективного и безопасного функционирования и служит защите интересов потребителей тепловой энергии.</w:t>
      </w:r>
    </w:p>
    <w:p w14:paraId="5B5C5890" w14:textId="77777777" w:rsidR="003532C6" w:rsidRPr="000278C7" w:rsidRDefault="003532C6" w:rsidP="002A43FF">
      <w:pPr>
        <w:tabs>
          <w:tab w:val="left" w:pos="0"/>
        </w:tabs>
        <w:spacing w:line="360" w:lineRule="auto"/>
        <w:ind w:firstLine="709"/>
        <w:jc w:val="both"/>
        <w:rPr>
          <w:sz w:val="26"/>
        </w:rPr>
      </w:pPr>
      <w:r w:rsidRPr="000278C7">
        <w:rPr>
          <w:sz w:val="26"/>
        </w:rPr>
        <w:t>Описание существующего положения в сфере теплоснабжения основано на данных, переданных разработчику схемы теплоснабжения по запросам заказчика в адрес теплоснабжающих и теплосетевых организаций, действующих на территории поселения.</w:t>
      </w:r>
    </w:p>
    <w:p w14:paraId="00BE66FB" w14:textId="77777777" w:rsidR="003532C6" w:rsidRPr="000278C7" w:rsidRDefault="003532C6" w:rsidP="002A43FF">
      <w:pPr>
        <w:tabs>
          <w:tab w:val="left" w:pos="0"/>
        </w:tabs>
        <w:spacing w:line="360" w:lineRule="auto"/>
        <w:ind w:firstLine="709"/>
        <w:jc w:val="both"/>
        <w:rPr>
          <w:sz w:val="26"/>
        </w:rPr>
      </w:pPr>
      <w:r w:rsidRPr="000278C7">
        <w:rPr>
          <w:sz w:val="26"/>
        </w:rPr>
        <w:t>Схема теплоснабжения является документом, регулирующим развитие теплоэнергетической отрасли населенного пункта в соответствии с планами его перспективного развития, принятыми в документах территориального планирования, а также с учетом требований, действующих федеральных, региональных и местных нормативно-правовых актов.</w:t>
      </w:r>
    </w:p>
    <w:p w14:paraId="2381566B" w14:textId="77777777" w:rsidR="003532C6" w:rsidRPr="000278C7" w:rsidRDefault="003532C6" w:rsidP="002A43FF">
      <w:pPr>
        <w:widowControl/>
        <w:autoSpaceDE/>
        <w:autoSpaceDN/>
        <w:spacing w:after="160" w:line="259" w:lineRule="auto"/>
        <w:rPr>
          <w:sz w:val="26"/>
        </w:rPr>
      </w:pPr>
      <w:r w:rsidRPr="000278C7">
        <w:rPr>
          <w:sz w:val="26"/>
        </w:rPr>
        <w:br w:type="page"/>
      </w:r>
    </w:p>
    <w:p w14:paraId="33DD194B" w14:textId="77777777" w:rsidR="003532C6" w:rsidRPr="000278C7" w:rsidRDefault="003532C6" w:rsidP="002A43FF">
      <w:pPr>
        <w:widowControl/>
        <w:numPr>
          <w:ilvl w:val="0"/>
          <w:numId w:val="1"/>
        </w:numPr>
        <w:tabs>
          <w:tab w:val="left" w:pos="540"/>
        </w:tabs>
        <w:autoSpaceDE/>
        <w:autoSpaceDN/>
        <w:spacing w:before="120" w:after="120"/>
        <w:ind w:left="142" w:firstLine="709"/>
        <w:jc w:val="both"/>
        <w:outlineLvl w:val="0"/>
        <w:rPr>
          <w:b/>
          <w:caps/>
          <w:kern w:val="28"/>
          <w:sz w:val="28"/>
          <w:szCs w:val="28"/>
          <w:lang w:eastAsia="en-US" w:bidi="ar-SA"/>
        </w:rPr>
      </w:pPr>
      <w:bookmarkStart w:id="4" w:name="_Toc521512747"/>
      <w:bookmarkStart w:id="5" w:name="_Toc523133956"/>
      <w:bookmarkStart w:id="6" w:name="_Toc523208893"/>
      <w:bookmarkStart w:id="7" w:name="_Toc131668117"/>
      <w:r w:rsidRPr="000278C7">
        <w:rPr>
          <w:b/>
          <w:caps/>
          <w:kern w:val="28"/>
          <w:sz w:val="28"/>
          <w:szCs w:val="28"/>
          <w:lang w:eastAsia="en-US" w:bidi="ar-SA"/>
        </w:rPr>
        <w:lastRenderedPageBreak/>
        <w:t>Показатели перспективного спроса на тепловую энергию (мощность) и теплоноситель в установленных границах территории поселения, городского округа</w:t>
      </w:r>
      <w:bookmarkEnd w:id="4"/>
      <w:bookmarkEnd w:id="5"/>
      <w:bookmarkEnd w:id="6"/>
      <w:bookmarkEnd w:id="7"/>
    </w:p>
    <w:p w14:paraId="1CE14194" w14:textId="15634618" w:rsidR="00FF7D7D" w:rsidRDefault="00FF7D7D" w:rsidP="002A43FF">
      <w:pPr>
        <w:tabs>
          <w:tab w:val="left" w:pos="0"/>
        </w:tabs>
        <w:spacing w:before="240" w:line="360" w:lineRule="auto"/>
        <w:ind w:firstLine="709"/>
        <w:jc w:val="both"/>
        <w:rPr>
          <w:sz w:val="26"/>
        </w:rPr>
      </w:pPr>
      <w:r w:rsidRPr="000278C7">
        <w:rPr>
          <w:sz w:val="26"/>
        </w:rPr>
        <w:t>Прогноз перспективного потребления тепловой энергии на цели теплоснабжения потребителей Сяськелевского сельского поселения приведен в Главе 2 Обосновывающих материалов к схеме теплоснабжения «Существующее и перспективное потребление тепловой энергии на цели теплоснабжения».</w:t>
      </w:r>
    </w:p>
    <w:p w14:paraId="1C84B135" w14:textId="77777777" w:rsidR="00B14A91" w:rsidRPr="000278C7" w:rsidRDefault="00B14A91" w:rsidP="002A43FF">
      <w:pPr>
        <w:tabs>
          <w:tab w:val="left" w:pos="0"/>
        </w:tabs>
        <w:spacing w:before="240" w:line="360" w:lineRule="auto"/>
        <w:ind w:firstLine="709"/>
        <w:jc w:val="both"/>
        <w:rPr>
          <w:sz w:val="26"/>
        </w:rPr>
      </w:pPr>
    </w:p>
    <w:p w14:paraId="1D545494" w14:textId="77777777" w:rsidR="003532C6" w:rsidRPr="000278C7" w:rsidRDefault="003532C6" w:rsidP="00FA56FF">
      <w:pPr>
        <w:pStyle w:val="1"/>
        <w:numPr>
          <w:ilvl w:val="1"/>
          <w:numId w:val="2"/>
        </w:numPr>
        <w:tabs>
          <w:tab w:val="left" w:pos="1418"/>
        </w:tabs>
        <w:spacing w:before="120" w:after="240"/>
        <w:ind w:left="142" w:firstLine="709"/>
        <w:jc w:val="both"/>
      </w:pPr>
      <w:bookmarkStart w:id="8" w:name="_Toc523133957"/>
      <w:bookmarkStart w:id="9" w:name="_Toc523208894"/>
      <w:bookmarkStart w:id="10" w:name="_Toc131668118"/>
      <w:r w:rsidRPr="000278C7">
        <w:t>Величина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w:t>
      </w:r>
      <w:bookmarkEnd w:id="8"/>
      <w:bookmarkEnd w:id="9"/>
      <w:bookmarkEnd w:id="10"/>
    </w:p>
    <w:p w14:paraId="4146EB85" w14:textId="77777777" w:rsidR="0022026C" w:rsidRPr="000278C7" w:rsidRDefault="0022026C" w:rsidP="00394A72">
      <w:pPr>
        <w:tabs>
          <w:tab w:val="left" w:pos="0"/>
        </w:tabs>
        <w:spacing w:before="240" w:line="360" w:lineRule="auto"/>
        <w:ind w:firstLine="709"/>
        <w:jc w:val="both"/>
        <w:rPr>
          <w:sz w:val="26"/>
        </w:rPr>
      </w:pPr>
      <w:r w:rsidRPr="000278C7">
        <w:rPr>
          <w:sz w:val="26"/>
        </w:rPr>
        <w:t>Прогнозы изменения площадей строительных фондов на территории Сяськелевского сельского поселения сформированы на основании данных, полученных из Генерального плана муниципального образования Сяськелевское сельское поселение муниципального образования Гатчинский муниципальный район Ленинградской области.</w:t>
      </w:r>
    </w:p>
    <w:p w14:paraId="58C611E0" w14:textId="77777777" w:rsidR="0022026C" w:rsidRPr="000278C7" w:rsidRDefault="0022026C" w:rsidP="0022026C">
      <w:pPr>
        <w:autoSpaceDE/>
        <w:autoSpaceDN/>
        <w:spacing w:line="360" w:lineRule="auto"/>
        <w:ind w:firstLine="709"/>
        <w:jc w:val="both"/>
        <w:rPr>
          <w:rFonts w:eastAsia="Calibri"/>
          <w:sz w:val="26"/>
          <w:szCs w:val="26"/>
          <w:lang w:eastAsia="en-US" w:bidi="ar-SA"/>
        </w:rPr>
      </w:pPr>
      <w:r w:rsidRPr="000278C7">
        <w:rPr>
          <w:rFonts w:eastAsia="Calibri"/>
          <w:sz w:val="26"/>
          <w:szCs w:val="26"/>
          <w:lang w:eastAsia="en-US" w:bidi="ar-SA"/>
        </w:rPr>
        <w:t>Общая площадь жилых помещений по состоянию на начало 2023 года составляет 119,78 тыс. м</w:t>
      </w:r>
      <w:r w:rsidRPr="000278C7">
        <w:rPr>
          <w:rFonts w:eastAsia="Calibri"/>
          <w:sz w:val="26"/>
          <w:szCs w:val="26"/>
          <w:vertAlign w:val="superscript"/>
          <w:lang w:eastAsia="en-US" w:bidi="ar-SA"/>
        </w:rPr>
        <w:t>2</w:t>
      </w:r>
      <w:r w:rsidRPr="000278C7">
        <w:rPr>
          <w:rFonts w:eastAsia="Calibri"/>
          <w:sz w:val="26"/>
          <w:szCs w:val="26"/>
          <w:lang w:eastAsia="en-US" w:bidi="ar-SA"/>
        </w:rPr>
        <w:t>. Согласно Генеральному плану, к 2032 году общий объем жилой площади должна составить 160 тыс. м</w:t>
      </w:r>
      <w:r w:rsidRPr="000278C7">
        <w:rPr>
          <w:rFonts w:eastAsia="Calibri"/>
          <w:sz w:val="26"/>
          <w:szCs w:val="26"/>
          <w:vertAlign w:val="superscript"/>
          <w:lang w:eastAsia="en-US" w:bidi="ar-SA"/>
        </w:rPr>
        <w:t>2</w:t>
      </w:r>
      <w:r w:rsidRPr="000278C7">
        <w:rPr>
          <w:rFonts w:eastAsia="Calibri"/>
          <w:sz w:val="26"/>
          <w:szCs w:val="26"/>
          <w:lang w:eastAsia="en-US" w:bidi="ar-SA"/>
        </w:rPr>
        <w:t>.</w:t>
      </w:r>
    </w:p>
    <w:p w14:paraId="41A89FEF" w14:textId="723A2F86" w:rsidR="00B14A91" w:rsidRDefault="0022026C" w:rsidP="0022026C">
      <w:pPr>
        <w:autoSpaceDE/>
        <w:autoSpaceDN/>
        <w:spacing w:line="360" w:lineRule="auto"/>
        <w:ind w:firstLine="709"/>
        <w:jc w:val="both"/>
        <w:rPr>
          <w:rFonts w:eastAsia="Calibri"/>
          <w:sz w:val="26"/>
          <w:szCs w:val="26"/>
          <w:lang w:eastAsia="en-US" w:bidi="ar-SA"/>
        </w:rPr>
      </w:pPr>
      <w:r w:rsidRPr="000278C7">
        <w:rPr>
          <w:rFonts w:eastAsia="Calibri"/>
          <w:sz w:val="26"/>
          <w:szCs w:val="26"/>
          <w:lang w:eastAsia="en-US" w:bidi="ar-SA"/>
        </w:rPr>
        <w:t>Генеральным планом Сяськелевского сельского поселения, на перспективу до 2032 года запланировано строительство новых объектов, которые указаны в таблице </w:t>
      </w:r>
      <w:r w:rsidRPr="000278C7">
        <w:rPr>
          <w:rFonts w:eastAsia="Calibri"/>
          <w:sz w:val="26"/>
          <w:szCs w:val="26"/>
          <w:lang w:eastAsia="en-US" w:bidi="ar-SA"/>
        </w:rPr>
        <w:fldChar w:fldCharType="begin"/>
      </w:r>
      <w:r w:rsidRPr="000278C7">
        <w:rPr>
          <w:rFonts w:eastAsia="Calibri"/>
          <w:sz w:val="26"/>
          <w:szCs w:val="26"/>
          <w:lang w:eastAsia="en-US" w:bidi="ar-SA"/>
        </w:rPr>
        <w:instrText xml:space="preserve"> REF  _Ref130991031 \h \n \t  \* MERGEFORMAT </w:instrText>
      </w:r>
      <w:r w:rsidRPr="000278C7">
        <w:rPr>
          <w:rFonts w:eastAsia="Calibri"/>
          <w:sz w:val="26"/>
          <w:szCs w:val="26"/>
          <w:lang w:eastAsia="en-US" w:bidi="ar-SA"/>
        </w:rPr>
      </w:r>
      <w:r w:rsidRPr="000278C7">
        <w:rPr>
          <w:rFonts w:eastAsia="Calibri"/>
          <w:sz w:val="26"/>
          <w:szCs w:val="26"/>
          <w:lang w:eastAsia="en-US" w:bidi="ar-SA"/>
        </w:rPr>
        <w:fldChar w:fldCharType="separate"/>
      </w:r>
      <w:r w:rsidR="00D80533">
        <w:rPr>
          <w:rFonts w:eastAsia="Calibri"/>
          <w:sz w:val="26"/>
          <w:szCs w:val="26"/>
          <w:lang w:eastAsia="en-US" w:bidi="ar-SA"/>
        </w:rPr>
        <w:t>1</w:t>
      </w:r>
      <w:r w:rsidRPr="000278C7">
        <w:rPr>
          <w:rFonts w:eastAsia="Calibri"/>
          <w:sz w:val="26"/>
          <w:szCs w:val="26"/>
          <w:lang w:eastAsia="en-US" w:bidi="ar-SA"/>
        </w:rPr>
        <w:fldChar w:fldCharType="end"/>
      </w:r>
      <w:r w:rsidRPr="000278C7">
        <w:rPr>
          <w:rFonts w:eastAsia="Calibri"/>
          <w:sz w:val="26"/>
          <w:szCs w:val="26"/>
          <w:lang w:eastAsia="en-US" w:bidi="ar-SA"/>
        </w:rPr>
        <w:t>. Год ввода в эксплуатацию носит оценочный характер и при дальнейших актуализациях необходимо вносить корректировки.</w:t>
      </w:r>
    </w:p>
    <w:p w14:paraId="43757B3D" w14:textId="77777777" w:rsidR="00B14A91" w:rsidRDefault="00B14A91">
      <w:pPr>
        <w:widowControl/>
        <w:autoSpaceDE/>
        <w:autoSpaceDN/>
        <w:spacing w:after="160" w:line="259" w:lineRule="auto"/>
        <w:rPr>
          <w:rFonts w:eastAsia="Calibri"/>
          <w:sz w:val="26"/>
          <w:szCs w:val="26"/>
          <w:lang w:eastAsia="en-US" w:bidi="ar-SA"/>
        </w:rPr>
      </w:pPr>
      <w:r>
        <w:rPr>
          <w:rFonts w:eastAsia="Calibri"/>
          <w:sz w:val="26"/>
          <w:szCs w:val="26"/>
          <w:lang w:eastAsia="en-US" w:bidi="ar-SA"/>
        </w:rPr>
        <w:br w:type="page"/>
      </w:r>
    </w:p>
    <w:p w14:paraId="7D0C5A54" w14:textId="77777777" w:rsidR="0022026C" w:rsidRPr="000278C7" w:rsidRDefault="0022026C" w:rsidP="0022026C">
      <w:pPr>
        <w:pStyle w:val="af6"/>
        <w:numPr>
          <w:ilvl w:val="0"/>
          <w:numId w:val="25"/>
        </w:numPr>
        <w:tabs>
          <w:tab w:val="left" w:pos="1418"/>
          <w:tab w:val="left" w:pos="9067"/>
        </w:tabs>
        <w:spacing w:line="240" w:lineRule="auto"/>
        <w:ind w:left="0" w:firstLine="0"/>
        <w:rPr>
          <w:rFonts w:eastAsiaTheme="minorEastAsia"/>
          <w:lang w:eastAsia="en-US"/>
        </w:rPr>
      </w:pPr>
      <w:bookmarkStart w:id="11" w:name="_Ref130991031"/>
      <w:r w:rsidRPr="000278C7">
        <w:rPr>
          <w:rFonts w:eastAsiaTheme="minorEastAsia"/>
          <w:lang w:eastAsia="en-US"/>
        </w:rPr>
        <w:lastRenderedPageBreak/>
        <w:t>Перечень перспективных объектов строительства на территории Сяськелевского СП по данным Генерального плана</w:t>
      </w:r>
      <w:bookmarkEnd w:id="1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2"/>
        <w:gridCol w:w="5103"/>
        <w:gridCol w:w="1702"/>
        <w:gridCol w:w="1982"/>
      </w:tblGrid>
      <w:tr w:rsidR="0022026C" w:rsidRPr="000278C7" w14:paraId="618C35FF" w14:textId="77777777" w:rsidTr="0022026C">
        <w:trPr>
          <w:trHeight w:val="720"/>
          <w:tblHeader/>
        </w:trPr>
        <w:tc>
          <w:tcPr>
            <w:tcW w:w="301" w:type="pct"/>
            <w:shd w:val="clear" w:color="auto" w:fill="auto"/>
            <w:noWrap/>
            <w:vAlign w:val="center"/>
            <w:hideMark/>
          </w:tcPr>
          <w:p w14:paraId="5DF245CB" w14:textId="77777777" w:rsidR="0022026C" w:rsidRPr="000278C7" w:rsidRDefault="0022026C" w:rsidP="0022026C">
            <w:pPr>
              <w:widowControl/>
              <w:autoSpaceDE/>
              <w:autoSpaceDN/>
              <w:jc w:val="center"/>
              <w:rPr>
                <w:b/>
                <w:bCs/>
                <w:color w:val="000000"/>
                <w:sz w:val="20"/>
                <w:szCs w:val="20"/>
                <w:lang w:bidi="ar-SA"/>
              </w:rPr>
            </w:pPr>
            <w:r w:rsidRPr="000278C7">
              <w:rPr>
                <w:b/>
                <w:bCs/>
                <w:color w:val="000000"/>
                <w:sz w:val="20"/>
                <w:szCs w:val="20"/>
                <w:lang w:bidi="ar-SA"/>
              </w:rPr>
              <w:t xml:space="preserve">№ </w:t>
            </w:r>
          </w:p>
          <w:p w14:paraId="326C718F" w14:textId="77777777" w:rsidR="0022026C" w:rsidRPr="000278C7" w:rsidRDefault="0022026C" w:rsidP="0022026C">
            <w:pPr>
              <w:widowControl/>
              <w:autoSpaceDE/>
              <w:autoSpaceDN/>
              <w:jc w:val="center"/>
              <w:rPr>
                <w:b/>
                <w:bCs/>
                <w:color w:val="000000"/>
                <w:sz w:val="20"/>
                <w:szCs w:val="20"/>
                <w:lang w:bidi="ar-SA"/>
              </w:rPr>
            </w:pPr>
            <w:r w:rsidRPr="000278C7">
              <w:rPr>
                <w:b/>
                <w:bCs/>
                <w:color w:val="000000"/>
                <w:sz w:val="20"/>
                <w:szCs w:val="20"/>
                <w:lang w:bidi="ar-SA"/>
              </w:rPr>
              <w:t>п/п</w:t>
            </w:r>
          </w:p>
        </w:tc>
        <w:tc>
          <w:tcPr>
            <w:tcW w:w="2729" w:type="pct"/>
            <w:shd w:val="clear" w:color="auto" w:fill="auto"/>
            <w:noWrap/>
            <w:vAlign w:val="center"/>
            <w:hideMark/>
          </w:tcPr>
          <w:p w14:paraId="054D5B9C" w14:textId="77777777" w:rsidR="0022026C" w:rsidRPr="000278C7" w:rsidRDefault="0022026C" w:rsidP="0022026C">
            <w:pPr>
              <w:widowControl/>
              <w:autoSpaceDE/>
              <w:autoSpaceDN/>
              <w:jc w:val="center"/>
              <w:rPr>
                <w:b/>
                <w:bCs/>
                <w:color w:val="000000"/>
                <w:sz w:val="20"/>
                <w:szCs w:val="20"/>
                <w:lang w:bidi="ar-SA"/>
              </w:rPr>
            </w:pPr>
            <w:r w:rsidRPr="000278C7">
              <w:rPr>
                <w:b/>
                <w:bCs/>
                <w:color w:val="000000"/>
                <w:sz w:val="20"/>
                <w:szCs w:val="20"/>
                <w:lang w:bidi="ar-SA"/>
              </w:rPr>
              <w:t>Наименование</w:t>
            </w:r>
          </w:p>
        </w:tc>
        <w:tc>
          <w:tcPr>
            <w:tcW w:w="910" w:type="pct"/>
            <w:shd w:val="clear" w:color="auto" w:fill="auto"/>
            <w:vAlign w:val="center"/>
            <w:hideMark/>
          </w:tcPr>
          <w:p w14:paraId="03C02F4A" w14:textId="77777777" w:rsidR="0022026C" w:rsidRPr="000278C7" w:rsidRDefault="0022026C" w:rsidP="0022026C">
            <w:pPr>
              <w:widowControl/>
              <w:autoSpaceDE/>
              <w:autoSpaceDN/>
              <w:jc w:val="center"/>
              <w:rPr>
                <w:b/>
                <w:bCs/>
                <w:color w:val="000000"/>
                <w:sz w:val="20"/>
                <w:szCs w:val="20"/>
                <w:lang w:bidi="ar-SA"/>
              </w:rPr>
            </w:pPr>
            <w:r w:rsidRPr="000278C7">
              <w:rPr>
                <w:b/>
                <w:bCs/>
                <w:color w:val="000000"/>
                <w:sz w:val="20"/>
                <w:szCs w:val="20"/>
                <w:lang w:bidi="ar-SA"/>
              </w:rPr>
              <w:t>Место расположения</w:t>
            </w:r>
          </w:p>
        </w:tc>
        <w:tc>
          <w:tcPr>
            <w:tcW w:w="1060" w:type="pct"/>
            <w:shd w:val="clear" w:color="auto" w:fill="auto"/>
            <w:vAlign w:val="center"/>
            <w:hideMark/>
          </w:tcPr>
          <w:p w14:paraId="7EE2E586" w14:textId="77777777" w:rsidR="0022026C" w:rsidRPr="000278C7" w:rsidRDefault="0022026C" w:rsidP="0022026C">
            <w:pPr>
              <w:widowControl/>
              <w:autoSpaceDE/>
              <w:autoSpaceDN/>
              <w:jc w:val="center"/>
              <w:rPr>
                <w:b/>
                <w:bCs/>
                <w:color w:val="000000"/>
                <w:sz w:val="20"/>
                <w:szCs w:val="20"/>
                <w:lang w:bidi="ar-SA"/>
              </w:rPr>
            </w:pPr>
            <w:r w:rsidRPr="000278C7">
              <w:rPr>
                <w:b/>
                <w:bCs/>
                <w:color w:val="000000"/>
                <w:sz w:val="20"/>
                <w:szCs w:val="20"/>
                <w:lang w:bidi="ar-SA"/>
              </w:rPr>
              <w:t>Ожидаемая дата ввода в эксплуатацию</w:t>
            </w:r>
          </w:p>
        </w:tc>
      </w:tr>
      <w:tr w:rsidR="0022026C" w:rsidRPr="000278C7" w14:paraId="23180E70" w14:textId="77777777" w:rsidTr="0022026C">
        <w:trPr>
          <w:trHeight w:val="630"/>
        </w:trPr>
        <w:tc>
          <w:tcPr>
            <w:tcW w:w="301" w:type="pct"/>
            <w:shd w:val="clear" w:color="auto" w:fill="auto"/>
            <w:noWrap/>
            <w:vAlign w:val="center"/>
            <w:hideMark/>
          </w:tcPr>
          <w:p w14:paraId="5B005C44" w14:textId="77777777" w:rsidR="0022026C" w:rsidRPr="000278C7" w:rsidRDefault="0022026C" w:rsidP="0022026C">
            <w:pPr>
              <w:widowControl/>
              <w:autoSpaceDE/>
              <w:autoSpaceDN/>
              <w:jc w:val="center"/>
              <w:rPr>
                <w:color w:val="000000"/>
                <w:sz w:val="20"/>
                <w:szCs w:val="20"/>
                <w:lang w:bidi="ar-SA"/>
              </w:rPr>
            </w:pPr>
            <w:r w:rsidRPr="000278C7">
              <w:rPr>
                <w:color w:val="000000"/>
                <w:sz w:val="20"/>
                <w:szCs w:val="20"/>
                <w:lang w:bidi="ar-SA"/>
              </w:rPr>
              <w:t>1</w:t>
            </w:r>
          </w:p>
        </w:tc>
        <w:tc>
          <w:tcPr>
            <w:tcW w:w="2729" w:type="pct"/>
            <w:shd w:val="clear" w:color="auto" w:fill="auto"/>
            <w:vAlign w:val="center"/>
            <w:hideMark/>
          </w:tcPr>
          <w:p w14:paraId="37E0745F" w14:textId="77777777" w:rsidR="0022026C" w:rsidRPr="000278C7" w:rsidRDefault="0022026C" w:rsidP="0022026C">
            <w:pPr>
              <w:widowControl/>
              <w:autoSpaceDE/>
              <w:autoSpaceDN/>
              <w:rPr>
                <w:color w:val="000000"/>
                <w:sz w:val="20"/>
                <w:szCs w:val="20"/>
                <w:lang w:bidi="ar-SA"/>
              </w:rPr>
            </w:pPr>
            <w:r w:rsidRPr="000278C7">
              <w:rPr>
                <w:color w:val="000000"/>
                <w:sz w:val="20"/>
                <w:szCs w:val="20"/>
                <w:lang w:bidi="ar-SA"/>
              </w:rPr>
              <w:t>Фельдшерско-акушерский пункт 1-го типа (ГБУЗ ЛО «Гатчинская клиническая межрайонная больница»).</w:t>
            </w:r>
          </w:p>
        </w:tc>
        <w:tc>
          <w:tcPr>
            <w:tcW w:w="910" w:type="pct"/>
            <w:shd w:val="clear" w:color="auto" w:fill="auto"/>
            <w:vAlign w:val="center"/>
            <w:hideMark/>
          </w:tcPr>
          <w:p w14:paraId="38DD27EB" w14:textId="77777777" w:rsidR="0022026C" w:rsidRPr="000278C7" w:rsidRDefault="0022026C" w:rsidP="0022026C">
            <w:pPr>
              <w:widowControl/>
              <w:autoSpaceDE/>
              <w:autoSpaceDN/>
              <w:jc w:val="center"/>
              <w:rPr>
                <w:color w:val="000000"/>
                <w:sz w:val="20"/>
                <w:szCs w:val="20"/>
                <w:lang w:bidi="ar-SA"/>
              </w:rPr>
            </w:pPr>
            <w:r w:rsidRPr="000278C7">
              <w:rPr>
                <w:color w:val="000000"/>
                <w:sz w:val="20"/>
                <w:szCs w:val="20"/>
                <w:lang w:bidi="ar-SA"/>
              </w:rPr>
              <w:t>д. Жабино</w:t>
            </w:r>
          </w:p>
        </w:tc>
        <w:tc>
          <w:tcPr>
            <w:tcW w:w="1060" w:type="pct"/>
            <w:shd w:val="clear" w:color="auto" w:fill="auto"/>
            <w:noWrap/>
            <w:vAlign w:val="center"/>
            <w:hideMark/>
          </w:tcPr>
          <w:p w14:paraId="1751402F" w14:textId="77777777" w:rsidR="0022026C" w:rsidRPr="000278C7" w:rsidRDefault="0022026C" w:rsidP="0022026C">
            <w:pPr>
              <w:widowControl/>
              <w:autoSpaceDE/>
              <w:autoSpaceDN/>
              <w:jc w:val="center"/>
              <w:rPr>
                <w:color w:val="000000"/>
                <w:sz w:val="20"/>
                <w:szCs w:val="20"/>
                <w:lang w:bidi="ar-SA"/>
              </w:rPr>
            </w:pPr>
            <w:r w:rsidRPr="000278C7">
              <w:rPr>
                <w:color w:val="000000"/>
                <w:sz w:val="20"/>
                <w:szCs w:val="20"/>
                <w:lang w:bidi="ar-SA"/>
              </w:rPr>
              <w:t>2025</w:t>
            </w:r>
          </w:p>
        </w:tc>
      </w:tr>
      <w:tr w:rsidR="0022026C" w:rsidRPr="000278C7" w14:paraId="2D4DFB99" w14:textId="77777777" w:rsidTr="0022026C">
        <w:trPr>
          <w:trHeight w:val="315"/>
        </w:trPr>
        <w:tc>
          <w:tcPr>
            <w:tcW w:w="301" w:type="pct"/>
            <w:shd w:val="clear" w:color="auto" w:fill="auto"/>
            <w:noWrap/>
            <w:vAlign w:val="center"/>
            <w:hideMark/>
          </w:tcPr>
          <w:p w14:paraId="6CEE9D7A" w14:textId="77777777" w:rsidR="0022026C" w:rsidRPr="000278C7" w:rsidRDefault="0022026C" w:rsidP="0022026C">
            <w:pPr>
              <w:widowControl/>
              <w:autoSpaceDE/>
              <w:autoSpaceDN/>
              <w:jc w:val="center"/>
              <w:rPr>
                <w:color w:val="000000"/>
                <w:sz w:val="20"/>
                <w:szCs w:val="20"/>
                <w:lang w:bidi="ar-SA"/>
              </w:rPr>
            </w:pPr>
            <w:r w:rsidRPr="000278C7">
              <w:rPr>
                <w:color w:val="000000"/>
                <w:sz w:val="20"/>
                <w:szCs w:val="20"/>
                <w:lang w:bidi="ar-SA"/>
              </w:rPr>
              <w:t>2</w:t>
            </w:r>
          </w:p>
        </w:tc>
        <w:tc>
          <w:tcPr>
            <w:tcW w:w="2729" w:type="pct"/>
            <w:shd w:val="clear" w:color="auto" w:fill="auto"/>
            <w:noWrap/>
            <w:vAlign w:val="center"/>
            <w:hideMark/>
          </w:tcPr>
          <w:p w14:paraId="191C3367" w14:textId="77777777" w:rsidR="0022026C" w:rsidRPr="000278C7" w:rsidRDefault="0022026C" w:rsidP="0022026C">
            <w:pPr>
              <w:widowControl/>
              <w:autoSpaceDE/>
              <w:autoSpaceDN/>
              <w:rPr>
                <w:color w:val="000000"/>
                <w:sz w:val="20"/>
                <w:szCs w:val="20"/>
                <w:lang w:bidi="ar-SA"/>
              </w:rPr>
            </w:pPr>
            <w:r w:rsidRPr="000278C7">
              <w:rPr>
                <w:color w:val="000000"/>
                <w:sz w:val="20"/>
                <w:szCs w:val="20"/>
                <w:lang w:bidi="ar-SA"/>
              </w:rPr>
              <w:t>Детский сад</w:t>
            </w:r>
          </w:p>
        </w:tc>
        <w:tc>
          <w:tcPr>
            <w:tcW w:w="910" w:type="pct"/>
            <w:shd w:val="clear" w:color="auto" w:fill="auto"/>
            <w:vAlign w:val="center"/>
            <w:hideMark/>
          </w:tcPr>
          <w:p w14:paraId="69ECC76A" w14:textId="77777777" w:rsidR="0022026C" w:rsidRPr="000278C7" w:rsidRDefault="0022026C" w:rsidP="0022026C">
            <w:pPr>
              <w:widowControl/>
              <w:autoSpaceDE/>
              <w:autoSpaceDN/>
              <w:jc w:val="center"/>
              <w:rPr>
                <w:color w:val="000000"/>
                <w:sz w:val="20"/>
                <w:szCs w:val="20"/>
                <w:lang w:bidi="ar-SA"/>
              </w:rPr>
            </w:pPr>
            <w:r w:rsidRPr="000278C7">
              <w:rPr>
                <w:color w:val="000000"/>
                <w:sz w:val="20"/>
                <w:szCs w:val="20"/>
                <w:lang w:bidi="ar-SA"/>
              </w:rPr>
              <w:t>д. Жабино</w:t>
            </w:r>
          </w:p>
        </w:tc>
        <w:tc>
          <w:tcPr>
            <w:tcW w:w="1060" w:type="pct"/>
            <w:shd w:val="clear" w:color="auto" w:fill="auto"/>
            <w:noWrap/>
            <w:vAlign w:val="center"/>
            <w:hideMark/>
          </w:tcPr>
          <w:p w14:paraId="3BAB14E9" w14:textId="77777777" w:rsidR="0022026C" w:rsidRPr="000278C7" w:rsidRDefault="0022026C" w:rsidP="0022026C">
            <w:pPr>
              <w:widowControl/>
              <w:autoSpaceDE/>
              <w:autoSpaceDN/>
              <w:jc w:val="center"/>
              <w:rPr>
                <w:color w:val="000000"/>
                <w:sz w:val="20"/>
                <w:szCs w:val="20"/>
                <w:lang w:bidi="ar-SA"/>
              </w:rPr>
            </w:pPr>
            <w:r w:rsidRPr="000278C7">
              <w:rPr>
                <w:color w:val="000000"/>
                <w:sz w:val="20"/>
                <w:szCs w:val="20"/>
                <w:lang w:bidi="ar-SA"/>
              </w:rPr>
              <w:t>2025</w:t>
            </w:r>
          </w:p>
        </w:tc>
      </w:tr>
      <w:tr w:rsidR="0022026C" w:rsidRPr="000278C7" w14:paraId="3867EBE5" w14:textId="77777777" w:rsidTr="0022026C">
        <w:trPr>
          <w:trHeight w:val="315"/>
        </w:trPr>
        <w:tc>
          <w:tcPr>
            <w:tcW w:w="301" w:type="pct"/>
            <w:shd w:val="clear" w:color="auto" w:fill="auto"/>
            <w:noWrap/>
            <w:vAlign w:val="center"/>
            <w:hideMark/>
          </w:tcPr>
          <w:p w14:paraId="23B9E4F7" w14:textId="77777777" w:rsidR="0022026C" w:rsidRPr="000278C7" w:rsidRDefault="0022026C" w:rsidP="0022026C">
            <w:pPr>
              <w:widowControl/>
              <w:autoSpaceDE/>
              <w:autoSpaceDN/>
              <w:jc w:val="center"/>
              <w:rPr>
                <w:color w:val="000000"/>
                <w:sz w:val="20"/>
                <w:szCs w:val="20"/>
                <w:lang w:bidi="ar-SA"/>
              </w:rPr>
            </w:pPr>
            <w:r w:rsidRPr="000278C7">
              <w:rPr>
                <w:color w:val="000000"/>
                <w:sz w:val="20"/>
                <w:szCs w:val="20"/>
                <w:lang w:bidi="ar-SA"/>
              </w:rPr>
              <w:t>3</w:t>
            </w:r>
          </w:p>
        </w:tc>
        <w:tc>
          <w:tcPr>
            <w:tcW w:w="2729" w:type="pct"/>
            <w:shd w:val="clear" w:color="auto" w:fill="auto"/>
            <w:vAlign w:val="center"/>
            <w:hideMark/>
          </w:tcPr>
          <w:p w14:paraId="2D919D0A" w14:textId="77777777" w:rsidR="0022026C" w:rsidRPr="000278C7" w:rsidRDefault="0022026C" w:rsidP="0022026C">
            <w:pPr>
              <w:widowControl/>
              <w:autoSpaceDE/>
              <w:autoSpaceDN/>
              <w:rPr>
                <w:color w:val="000000"/>
                <w:sz w:val="20"/>
                <w:szCs w:val="20"/>
                <w:lang w:bidi="ar-SA"/>
              </w:rPr>
            </w:pPr>
            <w:r w:rsidRPr="000278C7">
              <w:rPr>
                <w:color w:val="000000"/>
                <w:sz w:val="20"/>
                <w:szCs w:val="20"/>
                <w:lang w:bidi="ar-SA"/>
              </w:rPr>
              <w:t>Строительство универсального спортивного зала</w:t>
            </w:r>
          </w:p>
        </w:tc>
        <w:tc>
          <w:tcPr>
            <w:tcW w:w="910" w:type="pct"/>
            <w:shd w:val="clear" w:color="auto" w:fill="auto"/>
            <w:vAlign w:val="center"/>
            <w:hideMark/>
          </w:tcPr>
          <w:p w14:paraId="46426325" w14:textId="77777777" w:rsidR="0022026C" w:rsidRPr="000278C7" w:rsidRDefault="0022026C" w:rsidP="0022026C">
            <w:pPr>
              <w:widowControl/>
              <w:autoSpaceDE/>
              <w:autoSpaceDN/>
              <w:jc w:val="center"/>
              <w:rPr>
                <w:color w:val="000000"/>
                <w:sz w:val="20"/>
                <w:szCs w:val="20"/>
                <w:lang w:bidi="ar-SA"/>
              </w:rPr>
            </w:pPr>
            <w:r w:rsidRPr="000278C7">
              <w:rPr>
                <w:color w:val="000000"/>
                <w:sz w:val="20"/>
                <w:szCs w:val="20"/>
                <w:lang w:bidi="ar-SA"/>
              </w:rPr>
              <w:t>д. Жабино</w:t>
            </w:r>
          </w:p>
        </w:tc>
        <w:tc>
          <w:tcPr>
            <w:tcW w:w="1060" w:type="pct"/>
            <w:shd w:val="clear" w:color="auto" w:fill="auto"/>
            <w:noWrap/>
            <w:vAlign w:val="center"/>
            <w:hideMark/>
          </w:tcPr>
          <w:p w14:paraId="7BE26C76" w14:textId="77777777" w:rsidR="0022026C" w:rsidRPr="000278C7" w:rsidRDefault="0022026C" w:rsidP="0022026C">
            <w:pPr>
              <w:widowControl/>
              <w:autoSpaceDE/>
              <w:autoSpaceDN/>
              <w:jc w:val="center"/>
              <w:rPr>
                <w:color w:val="000000"/>
                <w:sz w:val="20"/>
                <w:szCs w:val="20"/>
                <w:lang w:bidi="ar-SA"/>
              </w:rPr>
            </w:pPr>
            <w:r w:rsidRPr="000278C7">
              <w:rPr>
                <w:color w:val="000000"/>
                <w:sz w:val="20"/>
                <w:szCs w:val="20"/>
                <w:lang w:bidi="ar-SA"/>
              </w:rPr>
              <w:t>2030</w:t>
            </w:r>
          </w:p>
        </w:tc>
      </w:tr>
      <w:tr w:rsidR="0022026C" w:rsidRPr="000278C7" w14:paraId="68145B60" w14:textId="77777777" w:rsidTr="0022026C">
        <w:trPr>
          <w:trHeight w:val="945"/>
        </w:trPr>
        <w:tc>
          <w:tcPr>
            <w:tcW w:w="301" w:type="pct"/>
            <w:shd w:val="clear" w:color="auto" w:fill="auto"/>
            <w:noWrap/>
            <w:vAlign w:val="center"/>
            <w:hideMark/>
          </w:tcPr>
          <w:p w14:paraId="05D181F1" w14:textId="77777777" w:rsidR="0022026C" w:rsidRPr="000278C7" w:rsidRDefault="0022026C" w:rsidP="0022026C">
            <w:pPr>
              <w:widowControl/>
              <w:autoSpaceDE/>
              <w:autoSpaceDN/>
              <w:jc w:val="center"/>
              <w:rPr>
                <w:color w:val="000000"/>
                <w:sz w:val="20"/>
                <w:szCs w:val="20"/>
                <w:lang w:bidi="ar-SA"/>
              </w:rPr>
            </w:pPr>
            <w:r w:rsidRPr="000278C7">
              <w:rPr>
                <w:color w:val="000000"/>
                <w:sz w:val="20"/>
                <w:szCs w:val="20"/>
                <w:lang w:bidi="ar-SA"/>
              </w:rPr>
              <w:t>4</w:t>
            </w:r>
          </w:p>
        </w:tc>
        <w:tc>
          <w:tcPr>
            <w:tcW w:w="2729" w:type="pct"/>
            <w:shd w:val="clear" w:color="auto" w:fill="auto"/>
            <w:vAlign w:val="center"/>
            <w:hideMark/>
          </w:tcPr>
          <w:p w14:paraId="5172B48B" w14:textId="77777777" w:rsidR="0022026C" w:rsidRPr="000278C7" w:rsidRDefault="0022026C" w:rsidP="0022026C">
            <w:pPr>
              <w:widowControl/>
              <w:autoSpaceDE/>
              <w:autoSpaceDN/>
              <w:rPr>
                <w:color w:val="000000"/>
                <w:sz w:val="20"/>
                <w:szCs w:val="20"/>
                <w:lang w:bidi="ar-SA"/>
              </w:rPr>
            </w:pPr>
            <w:r w:rsidRPr="000278C7">
              <w:rPr>
                <w:color w:val="000000"/>
                <w:sz w:val="20"/>
                <w:szCs w:val="20"/>
                <w:lang w:bidi="ar-SA"/>
              </w:rPr>
              <w:t xml:space="preserve">Строительство крытого физкультурно-оздоровительного комплекса с площадью спортивного зала с тренажерным залом и с бассейном </w:t>
            </w:r>
          </w:p>
        </w:tc>
        <w:tc>
          <w:tcPr>
            <w:tcW w:w="910" w:type="pct"/>
            <w:shd w:val="clear" w:color="auto" w:fill="auto"/>
            <w:vAlign w:val="center"/>
            <w:hideMark/>
          </w:tcPr>
          <w:p w14:paraId="388528F7" w14:textId="77777777" w:rsidR="0022026C" w:rsidRPr="000278C7" w:rsidRDefault="0022026C" w:rsidP="0022026C">
            <w:pPr>
              <w:widowControl/>
              <w:autoSpaceDE/>
              <w:autoSpaceDN/>
              <w:jc w:val="center"/>
              <w:rPr>
                <w:color w:val="000000"/>
                <w:sz w:val="20"/>
                <w:szCs w:val="20"/>
                <w:lang w:bidi="ar-SA"/>
              </w:rPr>
            </w:pPr>
            <w:r w:rsidRPr="000278C7">
              <w:rPr>
                <w:color w:val="000000"/>
                <w:sz w:val="20"/>
                <w:szCs w:val="20"/>
                <w:lang w:bidi="ar-SA"/>
              </w:rPr>
              <w:t>д. Сяськелево</w:t>
            </w:r>
          </w:p>
        </w:tc>
        <w:tc>
          <w:tcPr>
            <w:tcW w:w="1060" w:type="pct"/>
            <w:shd w:val="clear" w:color="auto" w:fill="auto"/>
            <w:noWrap/>
            <w:vAlign w:val="center"/>
            <w:hideMark/>
          </w:tcPr>
          <w:p w14:paraId="678157DB" w14:textId="77777777" w:rsidR="0022026C" w:rsidRPr="000278C7" w:rsidRDefault="0022026C" w:rsidP="0022026C">
            <w:pPr>
              <w:widowControl/>
              <w:autoSpaceDE/>
              <w:autoSpaceDN/>
              <w:jc w:val="center"/>
              <w:rPr>
                <w:color w:val="000000"/>
                <w:sz w:val="20"/>
                <w:szCs w:val="20"/>
                <w:lang w:bidi="ar-SA"/>
              </w:rPr>
            </w:pPr>
            <w:r w:rsidRPr="000278C7">
              <w:rPr>
                <w:color w:val="000000"/>
                <w:sz w:val="20"/>
                <w:szCs w:val="20"/>
                <w:lang w:bidi="ar-SA"/>
              </w:rPr>
              <w:t>2030</w:t>
            </w:r>
          </w:p>
        </w:tc>
      </w:tr>
      <w:tr w:rsidR="0022026C" w:rsidRPr="000278C7" w14:paraId="7947A120" w14:textId="77777777" w:rsidTr="0022026C">
        <w:trPr>
          <w:trHeight w:val="630"/>
        </w:trPr>
        <w:tc>
          <w:tcPr>
            <w:tcW w:w="301" w:type="pct"/>
            <w:shd w:val="clear" w:color="auto" w:fill="auto"/>
            <w:noWrap/>
            <w:vAlign w:val="center"/>
            <w:hideMark/>
          </w:tcPr>
          <w:p w14:paraId="70026483" w14:textId="77777777" w:rsidR="0022026C" w:rsidRPr="000278C7" w:rsidRDefault="0022026C" w:rsidP="0022026C">
            <w:pPr>
              <w:widowControl/>
              <w:autoSpaceDE/>
              <w:autoSpaceDN/>
              <w:jc w:val="center"/>
              <w:rPr>
                <w:color w:val="000000"/>
                <w:sz w:val="20"/>
                <w:szCs w:val="20"/>
                <w:lang w:bidi="ar-SA"/>
              </w:rPr>
            </w:pPr>
            <w:r w:rsidRPr="000278C7">
              <w:rPr>
                <w:color w:val="000000"/>
                <w:sz w:val="20"/>
                <w:szCs w:val="20"/>
                <w:lang w:bidi="ar-SA"/>
              </w:rPr>
              <w:t>5</w:t>
            </w:r>
          </w:p>
        </w:tc>
        <w:tc>
          <w:tcPr>
            <w:tcW w:w="2729" w:type="pct"/>
            <w:shd w:val="clear" w:color="auto" w:fill="auto"/>
            <w:vAlign w:val="center"/>
            <w:hideMark/>
          </w:tcPr>
          <w:p w14:paraId="26D6F259" w14:textId="77777777" w:rsidR="0022026C" w:rsidRPr="000278C7" w:rsidRDefault="0022026C" w:rsidP="0022026C">
            <w:pPr>
              <w:widowControl/>
              <w:autoSpaceDE/>
              <w:autoSpaceDN/>
              <w:rPr>
                <w:color w:val="000000"/>
                <w:sz w:val="20"/>
                <w:szCs w:val="20"/>
                <w:lang w:bidi="ar-SA"/>
              </w:rPr>
            </w:pPr>
            <w:r w:rsidRPr="000278C7">
              <w:rPr>
                <w:color w:val="000000"/>
                <w:sz w:val="20"/>
                <w:szCs w:val="20"/>
                <w:lang w:bidi="ar-SA"/>
              </w:rPr>
              <w:t xml:space="preserve">Строительство многофункциональной спортивной площадки </w:t>
            </w:r>
          </w:p>
        </w:tc>
        <w:tc>
          <w:tcPr>
            <w:tcW w:w="910" w:type="pct"/>
            <w:shd w:val="clear" w:color="auto" w:fill="auto"/>
            <w:vAlign w:val="center"/>
            <w:hideMark/>
          </w:tcPr>
          <w:p w14:paraId="1F1C0472" w14:textId="77777777" w:rsidR="0022026C" w:rsidRPr="000278C7" w:rsidRDefault="0022026C" w:rsidP="0022026C">
            <w:pPr>
              <w:widowControl/>
              <w:autoSpaceDE/>
              <w:autoSpaceDN/>
              <w:jc w:val="center"/>
              <w:rPr>
                <w:color w:val="000000"/>
                <w:sz w:val="20"/>
                <w:szCs w:val="20"/>
                <w:lang w:bidi="ar-SA"/>
              </w:rPr>
            </w:pPr>
            <w:r w:rsidRPr="000278C7">
              <w:rPr>
                <w:color w:val="000000"/>
                <w:sz w:val="20"/>
                <w:szCs w:val="20"/>
                <w:lang w:bidi="ar-SA"/>
              </w:rPr>
              <w:t>д. Жабино</w:t>
            </w:r>
          </w:p>
        </w:tc>
        <w:tc>
          <w:tcPr>
            <w:tcW w:w="1060" w:type="pct"/>
            <w:shd w:val="clear" w:color="auto" w:fill="auto"/>
            <w:noWrap/>
            <w:vAlign w:val="center"/>
            <w:hideMark/>
          </w:tcPr>
          <w:p w14:paraId="10E3412A" w14:textId="77777777" w:rsidR="0022026C" w:rsidRPr="000278C7" w:rsidRDefault="0022026C" w:rsidP="0022026C">
            <w:pPr>
              <w:widowControl/>
              <w:autoSpaceDE/>
              <w:autoSpaceDN/>
              <w:jc w:val="center"/>
              <w:rPr>
                <w:color w:val="000000"/>
                <w:sz w:val="20"/>
                <w:szCs w:val="20"/>
                <w:lang w:bidi="ar-SA"/>
              </w:rPr>
            </w:pPr>
            <w:r w:rsidRPr="000278C7">
              <w:rPr>
                <w:color w:val="000000"/>
                <w:sz w:val="20"/>
                <w:szCs w:val="20"/>
                <w:lang w:bidi="ar-SA"/>
              </w:rPr>
              <w:t>2026</w:t>
            </w:r>
          </w:p>
        </w:tc>
      </w:tr>
      <w:tr w:rsidR="0022026C" w:rsidRPr="000278C7" w14:paraId="3428A3B9" w14:textId="77777777" w:rsidTr="0022026C">
        <w:trPr>
          <w:trHeight w:val="386"/>
        </w:trPr>
        <w:tc>
          <w:tcPr>
            <w:tcW w:w="301" w:type="pct"/>
            <w:shd w:val="clear" w:color="auto" w:fill="auto"/>
            <w:noWrap/>
            <w:vAlign w:val="center"/>
          </w:tcPr>
          <w:p w14:paraId="4BFD43A8" w14:textId="77777777" w:rsidR="0022026C" w:rsidRPr="000278C7" w:rsidRDefault="0022026C" w:rsidP="0022026C">
            <w:pPr>
              <w:widowControl/>
              <w:autoSpaceDE/>
              <w:autoSpaceDN/>
              <w:jc w:val="center"/>
              <w:rPr>
                <w:color w:val="000000"/>
                <w:sz w:val="20"/>
                <w:szCs w:val="20"/>
                <w:lang w:bidi="ar-SA"/>
              </w:rPr>
            </w:pPr>
            <w:r w:rsidRPr="000278C7">
              <w:rPr>
                <w:color w:val="000000"/>
                <w:sz w:val="20"/>
                <w:szCs w:val="20"/>
                <w:lang w:bidi="ar-SA"/>
              </w:rPr>
              <w:t>6</w:t>
            </w:r>
          </w:p>
        </w:tc>
        <w:tc>
          <w:tcPr>
            <w:tcW w:w="2729" w:type="pct"/>
            <w:shd w:val="clear" w:color="auto" w:fill="auto"/>
            <w:vAlign w:val="center"/>
          </w:tcPr>
          <w:p w14:paraId="4E1967C3" w14:textId="77777777" w:rsidR="0022026C" w:rsidRPr="000278C7" w:rsidRDefault="0022026C" w:rsidP="0022026C">
            <w:pPr>
              <w:widowControl/>
              <w:autoSpaceDE/>
              <w:autoSpaceDN/>
              <w:rPr>
                <w:color w:val="000000"/>
                <w:sz w:val="20"/>
                <w:szCs w:val="20"/>
                <w:lang w:bidi="ar-SA"/>
              </w:rPr>
            </w:pPr>
            <w:r w:rsidRPr="000278C7">
              <w:rPr>
                <w:color w:val="000000"/>
                <w:sz w:val="20"/>
                <w:szCs w:val="20"/>
                <w:lang w:bidi="ar-SA"/>
              </w:rPr>
              <w:t>Малоэтажные жилые дома</w:t>
            </w:r>
          </w:p>
        </w:tc>
        <w:tc>
          <w:tcPr>
            <w:tcW w:w="910" w:type="pct"/>
            <w:shd w:val="clear" w:color="auto" w:fill="auto"/>
            <w:vAlign w:val="center"/>
          </w:tcPr>
          <w:p w14:paraId="3FAE749D" w14:textId="77777777" w:rsidR="0022026C" w:rsidRPr="000278C7" w:rsidRDefault="0022026C" w:rsidP="0022026C">
            <w:pPr>
              <w:widowControl/>
              <w:autoSpaceDE/>
              <w:autoSpaceDN/>
              <w:jc w:val="center"/>
              <w:rPr>
                <w:color w:val="000000"/>
                <w:sz w:val="20"/>
                <w:szCs w:val="20"/>
                <w:lang w:bidi="ar-SA"/>
              </w:rPr>
            </w:pPr>
            <w:r w:rsidRPr="000278C7">
              <w:rPr>
                <w:color w:val="000000"/>
                <w:sz w:val="20"/>
                <w:szCs w:val="20"/>
                <w:lang w:bidi="ar-SA"/>
              </w:rPr>
              <w:t>д. Сяськелево</w:t>
            </w:r>
          </w:p>
        </w:tc>
        <w:tc>
          <w:tcPr>
            <w:tcW w:w="1060" w:type="pct"/>
            <w:shd w:val="clear" w:color="auto" w:fill="auto"/>
            <w:noWrap/>
            <w:vAlign w:val="center"/>
          </w:tcPr>
          <w:p w14:paraId="22BC7D89" w14:textId="77777777" w:rsidR="0022026C" w:rsidRPr="000278C7" w:rsidRDefault="0022026C" w:rsidP="0022026C">
            <w:pPr>
              <w:widowControl/>
              <w:autoSpaceDE/>
              <w:autoSpaceDN/>
              <w:jc w:val="center"/>
              <w:rPr>
                <w:color w:val="000000"/>
                <w:sz w:val="20"/>
                <w:szCs w:val="20"/>
                <w:lang w:bidi="ar-SA"/>
              </w:rPr>
            </w:pPr>
            <w:r w:rsidRPr="000278C7">
              <w:rPr>
                <w:color w:val="000000"/>
                <w:sz w:val="20"/>
                <w:szCs w:val="20"/>
                <w:lang w:bidi="ar-SA"/>
              </w:rPr>
              <w:t>2031-2032</w:t>
            </w:r>
          </w:p>
        </w:tc>
      </w:tr>
    </w:tbl>
    <w:p w14:paraId="72504A9F" w14:textId="2A23ABAA" w:rsidR="0022026C" w:rsidRPr="000278C7" w:rsidRDefault="0022026C" w:rsidP="002A43FF">
      <w:pPr>
        <w:spacing w:line="360" w:lineRule="auto"/>
        <w:ind w:firstLine="709"/>
        <w:jc w:val="both"/>
      </w:pPr>
    </w:p>
    <w:p w14:paraId="04401ECE" w14:textId="77777777" w:rsidR="003532C6" w:rsidRPr="000278C7" w:rsidRDefault="003532C6" w:rsidP="002A43FF">
      <w:pPr>
        <w:pStyle w:val="1"/>
        <w:numPr>
          <w:ilvl w:val="1"/>
          <w:numId w:val="2"/>
        </w:numPr>
        <w:tabs>
          <w:tab w:val="left" w:pos="1418"/>
        </w:tabs>
        <w:spacing w:before="120"/>
        <w:ind w:left="142" w:firstLine="709"/>
        <w:jc w:val="both"/>
      </w:pPr>
      <w:bookmarkStart w:id="12" w:name="_Toc523133958"/>
      <w:bookmarkStart w:id="13" w:name="_Toc523208895"/>
      <w:bookmarkStart w:id="14" w:name="_Toc131668119"/>
      <w:r w:rsidRPr="000278C7">
        <w:t>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bookmarkEnd w:id="12"/>
      <w:bookmarkEnd w:id="13"/>
      <w:bookmarkEnd w:id="14"/>
    </w:p>
    <w:p w14:paraId="01BB7F5D" w14:textId="125C53FF" w:rsidR="00394A72" w:rsidRPr="000278C7" w:rsidRDefault="00394A72" w:rsidP="00394A72">
      <w:pPr>
        <w:tabs>
          <w:tab w:val="left" w:pos="0"/>
        </w:tabs>
        <w:spacing w:before="240" w:line="360" w:lineRule="auto"/>
        <w:ind w:firstLine="709"/>
        <w:jc w:val="both"/>
        <w:rPr>
          <w:sz w:val="26"/>
        </w:rPr>
      </w:pPr>
      <w:r w:rsidRPr="000278C7">
        <w:rPr>
          <w:sz w:val="26"/>
        </w:rPr>
        <w:t xml:space="preserve">Прирост перспективных нагрузок на территории Сяськелевского сельского поселения с учетом строительства нового жилья приведен в таблице </w:t>
      </w:r>
      <w:r w:rsidRPr="000278C7">
        <w:rPr>
          <w:sz w:val="26"/>
        </w:rPr>
        <w:fldChar w:fldCharType="begin"/>
      </w:r>
      <w:r w:rsidRPr="000278C7">
        <w:rPr>
          <w:sz w:val="26"/>
        </w:rPr>
        <w:instrText xml:space="preserve"> REF  _Ref130992140 \h \n \t  \* MERGEFORMAT </w:instrText>
      </w:r>
      <w:r w:rsidRPr="000278C7">
        <w:rPr>
          <w:sz w:val="26"/>
        </w:rPr>
      </w:r>
      <w:r w:rsidRPr="000278C7">
        <w:rPr>
          <w:sz w:val="26"/>
        </w:rPr>
        <w:fldChar w:fldCharType="separate"/>
      </w:r>
      <w:r w:rsidR="00D80533">
        <w:rPr>
          <w:sz w:val="26"/>
        </w:rPr>
        <w:t>2</w:t>
      </w:r>
      <w:r w:rsidRPr="000278C7">
        <w:rPr>
          <w:sz w:val="26"/>
        </w:rPr>
        <w:fldChar w:fldCharType="end"/>
      </w:r>
      <w:r w:rsidRPr="000278C7">
        <w:rPr>
          <w:sz w:val="26"/>
        </w:rPr>
        <w:t>.</w:t>
      </w:r>
    </w:p>
    <w:p w14:paraId="1111CDAF" w14:textId="77777777" w:rsidR="00394A72" w:rsidRPr="000278C7" w:rsidRDefault="00394A72" w:rsidP="00394A72">
      <w:pPr>
        <w:tabs>
          <w:tab w:val="left" w:pos="0"/>
        </w:tabs>
        <w:spacing w:line="360" w:lineRule="auto"/>
        <w:ind w:firstLine="709"/>
        <w:jc w:val="both"/>
        <w:rPr>
          <w:sz w:val="26"/>
        </w:rPr>
        <w:sectPr w:rsidR="00394A72" w:rsidRPr="000278C7" w:rsidSect="00A00674">
          <w:pgSz w:w="11910" w:h="16840"/>
          <w:pgMar w:top="1134" w:right="850" w:bottom="1134" w:left="1701" w:header="0" w:footer="590" w:gutter="0"/>
          <w:cols w:space="720"/>
          <w:docGrid w:linePitch="354"/>
        </w:sectPr>
      </w:pPr>
      <w:r w:rsidRPr="000278C7">
        <w:rPr>
          <w:sz w:val="26"/>
        </w:rPr>
        <w:t>Прогноз прироста тепловых нагрузок носит оценочный характер и при дальнейших актуализациях необходимо вносить корректировки в соответствии с уточненными сроками перспективного строительства.</w:t>
      </w:r>
    </w:p>
    <w:p w14:paraId="730C5D35" w14:textId="77777777" w:rsidR="00394A72" w:rsidRPr="000278C7" w:rsidRDefault="00394A72" w:rsidP="00394A72">
      <w:pPr>
        <w:pStyle w:val="af6"/>
        <w:numPr>
          <w:ilvl w:val="0"/>
          <w:numId w:val="25"/>
        </w:numPr>
        <w:tabs>
          <w:tab w:val="left" w:pos="1418"/>
          <w:tab w:val="left" w:pos="9067"/>
        </w:tabs>
        <w:spacing w:line="240" w:lineRule="auto"/>
        <w:ind w:left="0" w:firstLine="0"/>
        <w:rPr>
          <w:rFonts w:eastAsiaTheme="minorEastAsia"/>
          <w:lang w:eastAsia="en-US"/>
        </w:rPr>
      </w:pPr>
      <w:bookmarkStart w:id="15" w:name="_Ref130992140"/>
      <w:r w:rsidRPr="000278C7">
        <w:rPr>
          <w:rFonts w:eastAsiaTheme="minorEastAsia"/>
          <w:lang w:eastAsia="en-US"/>
        </w:rPr>
        <w:lastRenderedPageBreak/>
        <w:t>Прогноз прироста тепловой нагрузки строительных фондов на территории Сяськелевского СП (нарастающим итогом)</w:t>
      </w:r>
      <w:bookmarkEnd w:id="15"/>
    </w:p>
    <w:tbl>
      <w:tblPr>
        <w:tblStyle w:val="TableNormal"/>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1854"/>
        <w:gridCol w:w="1333"/>
        <w:gridCol w:w="1388"/>
        <w:gridCol w:w="1391"/>
        <w:gridCol w:w="1391"/>
        <w:gridCol w:w="1391"/>
        <w:gridCol w:w="1391"/>
        <w:gridCol w:w="1391"/>
        <w:gridCol w:w="1391"/>
        <w:gridCol w:w="1391"/>
        <w:gridCol w:w="1384"/>
      </w:tblGrid>
      <w:tr w:rsidR="00394A72" w:rsidRPr="000278C7" w14:paraId="5F4A2CE8" w14:textId="77777777" w:rsidTr="00394A72">
        <w:trPr>
          <w:trHeight w:val="397"/>
        </w:trPr>
        <w:tc>
          <w:tcPr>
            <w:tcW w:w="591" w:type="pct"/>
            <w:vMerge w:val="restart"/>
            <w:vAlign w:val="center"/>
          </w:tcPr>
          <w:p w14:paraId="3C60B8A9" w14:textId="77777777" w:rsidR="00394A72" w:rsidRPr="000278C7" w:rsidRDefault="00394A72" w:rsidP="00A00674">
            <w:pPr>
              <w:pStyle w:val="TableParagraph"/>
              <w:rPr>
                <w:b/>
                <w:sz w:val="20"/>
                <w:szCs w:val="20"/>
              </w:rPr>
            </w:pPr>
            <w:r w:rsidRPr="000278C7">
              <w:rPr>
                <w:b/>
                <w:sz w:val="20"/>
                <w:szCs w:val="20"/>
              </w:rPr>
              <w:t>Наименование</w:t>
            </w:r>
          </w:p>
        </w:tc>
        <w:tc>
          <w:tcPr>
            <w:tcW w:w="425" w:type="pct"/>
            <w:vAlign w:val="center"/>
          </w:tcPr>
          <w:p w14:paraId="6598EF5A" w14:textId="77777777" w:rsidR="00394A72" w:rsidRPr="000278C7" w:rsidRDefault="00394A72" w:rsidP="00A00674">
            <w:pPr>
              <w:pStyle w:val="TableParagraph"/>
              <w:rPr>
                <w:b/>
                <w:sz w:val="20"/>
                <w:szCs w:val="20"/>
              </w:rPr>
            </w:pPr>
            <w:r w:rsidRPr="000278C7">
              <w:rPr>
                <w:b/>
                <w:sz w:val="20"/>
                <w:szCs w:val="20"/>
              </w:rPr>
              <w:t>Ед. измерения</w:t>
            </w:r>
          </w:p>
        </w:tc>
        <w:tc>
          <w:tcPr>
            <w:tcW w:w="3984" w:type="pct"/>
            <w:gridSpan w:val="9"/>
            <w:vAlign w:val="center"/>
          </w:tcPr>
          <w:p w14:paraId="3723463C" w14:textId="77777777" w:rsidR="00394A72" w:rsidRPr="000278C7" w:rsidRDefault="00394A72" w:rsidP="00A00674">
            <w:pPr>
              <w:pStyle w:val="TableParagraph"/>
              <w:rPr>
                <w:b/>
                <w:sz w:val="20"/>
                <w:szCs w:val="20"/>
                <w:lang w:val="ru-RU"/>
              </w:rPr>
            </w:pPr>
            <w:r w:rsidRPr="000278C7">
              <w:rPr>
                <w:b/>
                <w:sz w:val="20"/>
                <w:szCs w:val="20"/>
                <w:lang w:val="ru-RU"/>
              </w:rPr>
              <w:t>Расчетный срок (на конец рассматриваемого периода)</w:t>
            </w:r>
          </w:p>
        </w:tc>
      </w:tr>
      <w:tr w:rsidR="00394A72" w:rsidRPr="000278C7" w14:paraId="7CB97C38" w14:textId="77777777" w:rsidTr="00394A72">
        <w:trPr>
          <w:trHeight w:val="397"/>
        </w:trPr>
        <w:tc>
          <w:tcPr>
            <w:tcW w:w="591" w:type="pct"/>
            <w:vMerge/>
            <w:tcBorders>
              <w:top w:val="nil"/>
            </w:tcBorders>
            <w:vAlign w:val="center"/>
          </w:tcPr>
          <w:p w14:paraId="3BA9BA91" w14:textId="77777777" w:rsidR="00394A72" w:rsidRPr="000278C7" w:rsidRDefault="00394A72" w:rsidP="00A00674">
            <w:pPr>
              <w:jc w:val="center"/>
              <w:rPr>
                <w:b/>
                <w:sz w:val="20"/>
                <w:szCs w:val="20"/>
                <w:lang w:val="ru-RU"/>
              </w:rPr>
            </w:pPr>
          </w:p>
        </w:tc>
        <w:tc>
          <w:tcPr>
            <w:tcW w:w="425" w:type="pct"/>
            <w:vAlign w:val="center"/>
          </w:tcPr>
          <w:p w14:paraId="796710EF" w14:textId="77777777" w:rsidR="00394A72" w:rsidRPr="000278C7" w:rsidRDefault="00394A72" w:rsidP="00A00674">
            <w:pPr>
              <w:pStyle w:val="TableParagraph"/>
              <w:rPr>
                <w:b/>
                <w:sz w:val="20"/>
                <w:szCs w:val="20"/>
              </w:rPr>
            </w:pPr>
            <w:r w:rsidRPr="000278C7">
              <w:rPr>
                <w:b/>
                <w:sz w:val="20"/>
                <w:szCs w:val="20"/>
              </w:rPr>
              <w:t>год</w:t>
            </w:r>
          </w:p>
        </w:tc>
        <w:tc>
          <w:tcPr>
            <w:tcW w:w="442" w:type="pct"/>
            <w:vAlign w:val="center"/>
          </w:tcPr>
          <w:p w14:paraId="02018CE0" w14:textId="77777777" w:rsidR="00394A72" w:rsidRPr="000278C7" w:rsidRDefault="00394A72" w:rsidP="00A00674">
            <w:pPr>
              <w:pStyle w:val="TableParagraph"/>
              <w:rPr>
                <w:b/>
                <w:sz w:val="20"/>
                <w:szCs w:val="20"/>
              </w:rPr>
            </w:pPr>
            <w:r w:rsidRPr="000278C7">
              <w:rPr>
                <w:b/>
                <w:sz w:val="20"/>
                <w:szCs w:val="20"/>
              </w:rPr>
              <w:t>2023</w:t>
            </w:r>
          </w:p>
        </w:tc>
        <w:tc>
          <w:tcPr>
            <w:tcW w:w="443" w:type="pct"/>
            <w:vAlign w:val="center"/>
          </w:tcPr>
          <w:p w14:paraId="10861E28" w14:textId="77777777" w:rsidR="00394A72" w:rsidRPr="000278C7" w:rsidRDefault="00394A72" w:rsidP="00A00674">
            <w:pPr>
              <w:pStyle w:val="TableParagraph"/>
              <w:rPr>
                <w:b/>
                <w:sz w:val="20"/>
                <w:szCs w:val="20"/>
              </w:rPr>
            </w:pPr>
            <w:r w:rsidRPr="000278C7">
              <w:rPr>
                <w:b/>
                <w:sz w:val="20"/>
                <w:szCs w:val="20"/>
              </w:rPr>
              <w:t>2024</w:t>
            </w:r>
          </w:p>
        </w:tc>
        <w:tc>
          <w:tcPr>
            <w:tcW w:w="443" w:type="pct"/>
            <w:vAlign w:val="center"/>
          </w:tcPr>
          <w:p w14:paraId="043FA187" w14:textId="77777777" w:rsidR="00394A72" w:rsidRPr="000278C7" w:rsidRDefault="00394A72" w:rsidP="00A00674">
            <w:pPr>
              <w:pStyle w:val="TableParagraph"/>
              <w:rPr>
                <w:b/>
                <w:sz w:val="20"/>
                <w:szCs w:val="20"/>
              </w:rPr>
            </w:pPr>
            <w:r w:rsidRPr="000278C7">
              <w:rPr>
                <w:b/>
                <w:sz w:val="20"/>
                <w:szCs w:val="20"/>
              </w:rPr>
              <w:t>2025</w:t>
            </w:r>
          </w:p>
        </w:tc>
        <w:tc>
          <w:tcPr>
            <w:tcW w:w="443" w:type="pct"/>
            <w:vAlign w:val="center"/>
          </w:tcPr>
          <w:p w14:paraId="18247CFB" w14:textId="77777777" w:rsidR="00394A72" w:rsidRPr="000278C7" w:rsidRDefault="00394A72" w:rsidP="00A00674">
            <w:pPr>
              <w:pStyle w:val="TableParagraph"/>
              <w:rPr>
                <w:b/>
                <w:sz w:val="20"/>
                <w:szCs w:val="20"/>
              </w:rPr>
            </w:pPr>
            <w:r w:rsidRPr="000278C7">
              <w:rPr>
                <w:b/>
                <w:sz w:val="20"/>
                <w:szCs w:val="20"/>
              </w:rPr>
              <w:t>2026</w:t>
            </w:r>
          </w:p>
        </w:tc>
        <w:tc>
          <w:tcPr>
            <w:tcW w:w="443" w:type="pct"/>
            <w:vAlign w:val="center"/>
          </w:tcPr>
          <w:p w14:paraId="4ADB60DB" w14:textId="77777777" w:rsidR="00394A72" w:rsidRPr="000278C7" w:rsidRDefault="00394A72" w:rsidP="00A00674">
            <w:pPr>
              <w:pStyle w:val="TableParagraph"/>
              <w:rPr>
                <w:b/>
                <w:sz w:val="20"/>
                <w:szCs w:val="20"/>
              </w:rPr>
            </w:pPr>
            <w:r w:rsidRPr="000278C7">
              <w:rPr>
                <w:b/>
                <w:sz w:val="20"/>
                <w:szCs w:val="20"/>
              </w:rPr>
              <w:t>2027</w:t>
            </w:r>
          </w:p>
        </w:tc>
        <w:tc>
          <w:tcPr>
            <w:tcW w:w="443" w:type="pct"/>
            <w:vAlign w:val="center"/>
          </w:tcPr>
          <w:p w14:paraId="5D1F89D3" w14:textId="77777777" w:rsidR="00394A72" w:rsidRPr="000278C7" w:rsidRDefault="00394A72" w:rsidP="00A00674">
            <w:pPr>
              <w:pStyle w:val="TableParagraph"/>
              <w:rPr>
                <w:b/>
                <w:sz w:val="20"/>
                <w:szCs w:val="20"/>
              </w:rPr>
            </w:pPr>
            <w:r w:rsidRPr="000278C7">
              <w:rPr>
                <w:b/>
                <w:sz w:val="20"/>
                <w:szCs w:val="20"/>
              </w:rPr>
              <w:t>2028</w:t>
            </w:r>
          </w:p>
        </w:tc>
        <w:tc>
          <w:tcPr>
            <w:tcW w:w="443" w:type="pct"/>
            <w:vAlign w:val="center"/>
          </w:tcPr>
          <w:p w14:paraId="1DF73C72" w14:textId="77777777" w:rsidR="00394A72" w:rsidRPr="000278C7" w:rsidRDefault="00394A72" w:rsidP="00A00674">
            <w:pPr>
              <w:pStyle w:val="TableParagraph"/>
              <w:rPr>
                <w:b/>
                <w:sz w:val="20"/>
                <w:szCs w:val="20"/>
              </w:rPr>
            </w:pPr>
            <w:r w:rsidRPr="000278C7">
              <w:rPr>
                <w:b/>
                <w:sz w:val="20"/>
                <w:szCs w:val="20"/>
              </w:rPr>
              <w:t>2029</w:t>
            </w:r>
          </w:p>
        </w:tc>
        <w:tc>
          <w:tcPr>
            <w:tcW w:w="443" w:type="pct"/>
            <w:vAlign w:val="center"/>
          </w:tcPr>
          <w:p w14:paraId="30D69E42" w14:textId="77777777" w:rsidR="00394A72" w:rsidRPr="000278C7" w:rsidRDefault="00394A72" w:rsidP="00A00674">
            <w:pPr>
              <w:pStyle w:val="TableParagraph"/>
              <w:rPr>
                <w:b/>
                <w:sz w:val="20"/>
                <w:szCs w:val="20"/>
              </w:rPr>
            </w:pPr>
            <w:r w:rsidRPr="000278C7">
              <w:rPr>
                <w:b/>
                <w:sz w:val="20"/>
                <w:szCs w:val="20"/>
              </w:rPr>
              <w:t>2030</w:t>
            </w:r>
          </w:p>
        </w:tc>
        <w:tc>
          <w:tcPr>
            <w:tcW w:w="441" w:type="pct"/>
            <w:vAlign w:val="center"/>
          </w:tcPr>
          <w:p w14:paraId="34821056" w14:textId="77777777" w:rsidR="00394A72" w:rsidRPr="000278C7" w:rsidRDefault="00394A72" w:rsidP="00A00674">
            <w:pPr>
              <w:pStyle w:val="TableParagraph"/>
              <w:rPr>
                <w:b/>
                <w:sz w:val="20"/>
                <w:szCs w:val="20"/>
              </w:rPr>
            </w:pPr>
            <w:r w:rsidRPr="000278C7">
              <w:rPr>
                <w:b/>
                <w:sz w:val="20"/>
                <w:szCs w:val="20"/>
              </w:rPr>
              <w:t>2031-2035</w:t>
            </w:r>
          </w:p>
        </w:tc>
      </w:tr>
      <w:tr w:rsidR="00394A72" w:rsidRPr="000278C7" w14:paraId="4419C7C4" w14:textId="77777777" w:rsidTr="00394A72">
        <w:trPr>
          <w:trHeight w:val="397"/>
        </w:trPr>
        <w:tc>
          <w:tcPr>
            <w:tcW w:w="591" w:type="pct"/>
            <w:vAlign w:val="center"/>
          </w:tcPr>
          <w:p w14:paraId="72DF6D65" w14:textId="77777777" w:rsidR="00394A72" w:rsidRPr="000278C7" w:rsidRDefault="00394A72" w:rsidP="00A00674">
            <w:pPr>
              <w:pStyle w:val="TableParagraph"/>
              <w:rPr>
                <w:b/>
                <w:sz w:val="20"/>
                <w:szCs w:val="20"/>
              </w:rPr>
            </w:pPr>
            <w:r w:rsidRPr="000278C7">
              <w:rPr>
                <w:b/>
                <w:sz w:val="20"/>
                <w:szCs w:val="20"/>
              </w:rPr>
              <w:t>Сяськелевское сельское поселение</w:t>
            </w:r>
          </w:p>
        </w:tc>
        <w:tc>
          <w:tcPr>
            <w:tcW w:w="425" w:type="pct"/>
            <w:vAlign w:val="center"/>
          </w:tcPr>
          <w:p w14:paraId="0074C20B" w14:textId="77777777" w:rsidR="00394A72" w:rsidRPr="000278C7" w:rsidRDefault="00394A72" w:rsidP="00A00674">
            <w:pPr>
              <w:pStyle w:val="TableParagraph"/>
              <w:rPr>
                <w:b/>
                <w:sz w:val="20"/>
                <w:szCs w:val="20"/>
              </w:rPr>
            </w:pPr>
            <w:r w:rsidRPr="000278C7">
              <w:rPr>
                <w:b/>
                <w:sz w:val="20"/>
                <w:szCs w:val="20"/>
              </w:rPr>
              <w:t>Гкал/ч</w:t>
            </w:r>
          </w:p>
        </w:tc>
        <w:tc>
          <w:tcPr>
            <w:tcW w:w="442" w:type="pct"/>
            <w:vAlign w:val="center"/>
          </w:tcPr>
          <w:p w14:paraId="1A44C756" w14:textId="77777777" w:rsidR="00394A72" w:rsidRPr="000278C7" w:rsidRDefault="00394A72" w:rsidP="00A00674">
            <w:pPr>
              <w:pStyle w:val="TableParagraph"/>
              <w:rPr>
                <w:sz w:val="20"/>
                <w:szCs w:val="20"/>
              </w:rPr>
            </w:pPr>
            <w:r w:rsidRPr="000278C7">
              <w:rPr>
                <w:sz w:val="20"/>
                <w:szCs w:val="20"/>
              </w:rPr>
              <w:t>0,00</w:t>
            </w:r>
          </w:p>
        </w:tc>
        <w:tc>
          <w:tcPr>
            <w:tcW w:w="443" w:type="pct"/>
            <w:vAlign w:val="center"/>
          </w:tcPr>
          <w:p w14:paraId="5B9FEF94" w14:textId="77777777" w:rsidR="00394A72" w:rsidRPr="000278C7" w:rsidRDefault="00394A72" w:rsidP="00A00674">
            <w:pPr>
              <w:pStyle w:val="TableParagraph"/>
              <w:rPr>
                <w:b/>
                <w:sz w:val="20"/>
                <w:szCs w:val="20"/>
              </w:rPr>
            </w:pPr>
            <w:r w:rsidRPr="000278C7">
              <w:rPr>
                <w:sz w:val="20"/>
                <w:szCs w:val="20"/>
              </w:rPr>
              <w:t>0,00</w:t>
            </w:r>
          </w:p>
        </w:tc>
        <w:tc>
          <w:tcPr>
            <w:tcW w:w="443" w:type="pct"/>
            <w:vAlign w:val="center"/>
          </w:tcPr>
          <w:p w14:paraId="21B6F518" w14:textId="77777777" w:rsidR="00394A72" w:rsidRPr="000278C7" w:rsidRDefault="00394A72" w:rsidP="00A00674">
            <w:pPr>
              <w:pStyle w:val="TableParagraph"/>
              <w:rPr>
                <w:b/>
                <w:sz w:val="20"/>
                <w:szCs w:val="20"/>
              </w:rPr>
            </w:pPr>
            <w:r w:rsidRPr="000278C7">
              <w:rPr>
                <w:b/>
                <w:bCs/>
                <w:color w:val="000000"/>
                <w:sz w:val="20"/>
                <w:szCs w:val="20"/>
              </w:rPr>
              <w:t>0,42</w:t>
            </w:r>
          </w:p>
        </w:tc>
        <w:tc>
          <w:tcPr>
            <w:tcW w:w="443" w:type="pct"/>
            <w:vAlign w:val="center"/>
          </w:tcPr>
          <w:p w14:paraId="02E5604E" w14:textId="77777777" w:rsidR="00394A72" w:rsidRPr="000278C7" w:rsidRDefault="00394A72" w:rsidP="00A00674">
            <w:pPr>
              <w:pStyle w:val="TableParagraph"/>
              <w:rPr>
                <w:b/>
                <w:sz w:val="20"/>
                <w:szCs w:val="20"/>
              </w:rPr>
            </w:pPr>
            <w:r w:rsidRPr="000278C7">
              <w:rPr>
                <w:b/>
                <w:bCs/>
                <w:color w:val="000000"/>
                <w:sz w:val="20"/>
                <w:szCs w:val="20"/>
              </w:rPr>
              <w:t>0,09</w:t>
            </w:r>
          </w:p>
        </w:tc>
        <w:tc>
          <w:tcPr>
            <w:tcW w:w="443" w:type="pct"/>
            <w:vAlign w:val="center"/>
          </w:tcPr>
          <w:p w14:paraId="34AC47DC" w14:textId="77777777" w:rsidR="00394A72" w:rsidRPr="000278C7" w:rsidRDefault="00394A72" w:rsidP="00A00674">
            <w:pPr>
              <w:pStyle w:val="TableParagraph"/>
              <w:rPr>
                <w:b/>
                <w:sz w:val="20"/>
                <w:szCs w:val="20"/>
              </w:rPr>
            </w:pPr>
            <w:r w:rsidRPr="000278C7">
              <w:rPr>
                <w:b/>
                <w:bCs/>
                <w:color w:val="000000"/>
                <w:sz w:val="20"/>
                <w:szCs w:val="20"/>
              </w:rPr>
              <w:t>0,00</w:t>
            </w:r>
          </w:p>
        </w:tc>
        <w:tc>
          <w:tcPr>
            <w:tcW w:w="443" w:type="pct"/>
            <w:vAlign w:val="center"/>
          </w:tcPr>
          <w:p w14:paraId="504D8D41" w14:textId="77777777" w:rsidR="00394A72" w:rsidRPr="000278C7" w:rsidRDefault="00394A72" w:rsidP="00A00674">
            <w:pPr>
              <w:pStyle w:val="TableParagraph"/>
              <w:rPr>
                <w:b/>
                <w:sz w:val="20"/>
                <w:szCs w:val="20"/>
              </w:rPr>
            </w:pPr>
            <w:r w:rsidRPr="000278C7">
              <w:rPr>
                <w:b/>
                <w:bCs/>
                <w:color w:val="000000"/>
                <w:sz w:val="20"/>
                <w:szCs w:val="20"/>
              </w:rPr>
              <w:t>0,00</w:t>
            </w:r>
          </w:p>
        </w:tc>
        <w:tc>
          <w:tcPr>
            <w:tcW w:w="443" w:type="pct"/>
            <w:vAlign w:val="center"/>
          </w:tcPr>
          <w:p w14:paraId="4A30C849" w14:textId="77777777" w:rsidR="00394A72" w:rsidRPr="000278C7" w:rsidRDefault="00394A72" w:rsidP="00A00674">
            <w:pPr>
              <w:pStyle w:val="TableParagraph"/>
              <w:rPr>
                <w:b/>
                <w:sz w:val="20"/>
                <w:szCs w:val="20"/>
              </w:rPr>
            </w:pPr>
            <w:r w:rsidRPr="000278C7">
              <w:rPr>
                <w:b/>
                <w:bCs/>
                <w:color w:val="000000"/>
                <w:sz w:val="20"/>
                <w:szCs w:val="20"/>
              </w:rPr>
              <w:t>0,00</w:t>
            </w:r>
          </w:p>
        </w:tc>
        <w:tc>
          <w:tcPr>
            <w:tcW w:w="443" w:type="pct"/>
            <w:vAlign w:val="center"/>
          </w:tcPr>
          <w:p w14:paraId="4C8071E9" w14:textId="77777777" w:rsidR="00394A72" w:rsidRPr="000278C7" w:rsidRDefault="00394A72" w:rsidP="00A00674">
            <w:pPr>
              <w:pStyle w:val="TableParagraph"/>
              <w:rPr>
                <w:b/>
                <w:sz w:val="20"/>
                <w:szCs w:val="20"/>
              </w:rPr>
            </w:pPr>
            <w:r w:rsidRPr="000278C7">
              <w:rPr>
                <w:b/>
                <w:bCs/>
                <w:color w:val="000000"/>
                <w:sz w:val="20"/>
                <w:szCs w:val="20"/>
              </w:rPr>
              <w:t>0,20</w:t>
            </w:r>
          </w:p>
        </w:tc>
        <w:tc>
          <w:tcPr>
            <w:tcW w:w="441" w:type="pct"/>
            <w:vAlign w:val="center"/>
          </w:tcPr>
          <w:p w14:paraId="769EC5DE" w14:textId="77777777" w:rsidR="00394A72" w:rsidRPr="000278C7" w:rsidRDefault="00394A72" w:rsidP="00A00674">
            <w:pPr>
              <w:pStyle w:val="TableParagraph"/>
              <w:rPr>
                <w:b/>
                <w:sz w:val="20"/>
                <w:szCs w:val="20"/>
              </w:rPr>
            </w:pPr>
            <w:r w:rsidRPr="000278C7">
              <w:rPr>
                <w:b/>
                <w:bCs/>
                <w:color w:val="000000"/>
                <w:sz w:val="20"/>
                <w:szCs w:val="20"/>
              </w:rPr>
              <w:t>0,32</w:t>
            </w:r>
          </w:p>
        </w:tc>
      </w:tr>
      <w:tr w:rsidR="00394A72" w:rsidRPr="000278C7" w14:paraId="15C13460" w14:textId="77777777" w:rsidTr="00394A72">
        <w:trPr>
          <w:trHeight w:val="397"/>
        </w:trPr>
        <w:tc>
          <w:tcPr>
            <w:tcW w:w="591" w:type="pct"/>
            <w:vAlign w:val="center"/>
          </w:tcPr>
          <w:p w14:paraId="2C117642" w14:textId="77777777" w:rsidR="00394A72" w:rsidRPr="000278C7" w:rsidRDefault="00394A72" w:rsidP="00A00674">
            <w:pPr>
              <w:pStyle w:val="TableParagraph"/>
              <w:rPr>
                <w:sz w:val="20"/>
                <w:szCs w:val="20"/>
              </w:rPr>
            </w:pPr>
            <w:r w:rsidRPr="000278C7">
              <w:rPr>
                <w:sz w:val="20"/>
                <w:szCs w:val="20"/>
              </w:rPr>
              <w:t>Котельная №36 д. Сяськелево</w:t>
            </w:r>
          </w:p>
        </w:tc>
        <w:tc>
          <w:tcPr>
            <w:tcW w:w="425" w:type="pct"/>
            <w:vAlign w:val="center"/>
          </w:tcPr>
          <w:p w14:paraId="34F28377" w14:textId="77777777" w:rsidR="00394A72" w:rsidRPr="000278C7" w:rsidRDefault="00394A72" w:rsidP="00A00674">
            <w:pPr>
              <w:pStyle w:val="TableParagraph"/>
              <w:rPr>
                <w:sz w:val="20"/>
                <w:szCs w:val="20"/>
              </w:rPr>
            </w:pPr>
            <w:r w:rsidRPr="000278C7">
              <w:rPr>
                <w:sz w:val="20"/>
                <w:szCs w:val="20"/>
              </w:rPr>
              <w:t>Гкал/ч</w:t>
            </w:r>
          </w:p>
        </w:tc>
        <w:tc>
          <w:tcPr>
            <w:tcW w:w="442" w:type="pct"/>
            <w:vAlign w:val="center"/>
          </w:tcPr>
          <w:p w14:paraId="56AA3CA1" w14:textId="77777777" w:rsidR="00394A72" w:rsidRPr="000278C7" w:rsidRDefault="00394A72" w:rsidP="00A00674">
            <w:pPr>
              <w:pStyle w:val="TableParagraph"/>
              <w:rPr>
                <w:sz w:val="20"/>
                <w:szCs w:val="20"/>
              </w:rPr>
            </w:pPr>
            <w:r w:rsidRPr="000278C7">
              <w:rPr>
                <w:sz w:val="20"/>
                <w:szCs w:val="20"/>
              </w:rPr>
              <w:t>0,00</w:t>
            </w:r>
          </w:p>
        </w:tc>
        <w:tc>
          <w:tcPr>
            <w:tcW w:w="443" w:type="pct"/>
            <w:vAlign w:val="center"/>
          </w:tcPr>
          <w:p w14:paraId="5BE4C281" w14:textId="77777777" w:rsidR="00394A72" w:rsidRPr="000278C7" w:rsidRDefault="00394A72" w:rsidP="00A00674">
            <w:pPr>
              <w:pStyle w:val="TableParagraph"/>
              <w:rPr>
                <w:sz w:val="20"/>
                <w:szCs w:val="20"/>
              </w:rPr>
            </w:pPr>
            <w:r w:rsidRPr="000278C7">
              <w:rPr>
                <w:sz w:val="20"/>
                <w:szCs w:val="20"/>
              </w:rPr>
              <w:t>0,00</w:t>
            </w:r>
          </w:p>
        </w:tc>
        <w:tc>
          <w:tcPr>
            <w:tcW w:w="443" w:type="pct"/>
            <w:vAlign w:val="center"/>
          </w:tcPr>
          <w:p w14:paraId="7206BCC8" w14:textId="77777777" w:rsidR="00394A72" w:rsidRPr="000278C7" w:rsidRDefault="00394A72" w:rsidP="00A00674">
            <w:pPr>
              <w:pStyle w:val="TableParagraph"/>
              <w:rPr>
                <w:sz w:val="20"/>
                <w:szCs w:val="20"/>
              </w:rPr>
            </w:pPr>
            <w:r w:rsidRPr="000278C7">
              <w:rPr>
                <w:color w:val="000000"/>
                <w:sz w:val="20"/>
                <w:szCs w:val="20"/>
              </w:rPr>
              <w:t>0,00</w:t>
            </w:r>
          </w:p>
        </w:tc>
        <w:tc>
          <w:tcPr>
            <w:tcW w:w="443" w:type="pct"/>
            <w:vAlign w:val="center"/>
          </w:tcPr>
          <w:p w14:paraId="07853068" w14:textId="77777777" w:rsidR="00394A72" w:rsidRPr="000278C7" w:rsidRDefault="00394A72" w:rsidP="00A00674">
            <w:pPr>
              <w:pStyle w:val="TableParagraph"/>
              <w:rPr>
                <w:sz w:val="20"/>
                <w:szCs w:val="20"/>
              </w:rPr>
            </w:pPr>
            <w:r w:rsidRPr="000278C7">
              <w:rPr>
                <w:color w:val="000000"/>
                <w:sz w:val="20"/>
                <w:szCs w:val="20"/>
              </w:rPr>
              <w:t>0,00</w:t>
            </w:r>
          </w:p>
        </w:tc>
        <w:tc>
          <w:tcPr>
            <w:tcW w:w="443" w:type="pct"/>
            <w:vAlign w:val="center"/>
          </w:tcPr>
          <w:p w14:paraId="1B9EC10D" w14:textId="77777777" w:rsidR="00394A72" w:rsidRPr="000278C7" w:rsidRDefault="00394A72" w:rsidP="00A00674">
            <w:pPr>
              <w:pStyle w:val="TableParagraph"/>
              <w:rPr>
                <w:sz w:val="20"/>
                <w:szCs w:val="20"/>
              </w:rPr>
            </w:pPr>
            <w:r w:rsidRPr="000278C7">
              <w:rPr>
                <w:color w:val="000000"/>
                <w:sz w:val="20"/>
                <w:szCs w:val="20"/>
              </w:rPr>
              <w:t>0,00</w:t>
            </w:r>
          </w:p>
        </w:tc>
        <w:tc>
          <w:tcPr>
            <w:tcW w:w="443" w:type="pct"/>
            <w:vAlign w:val="center"/>
          </w:tcPr>
          <w:p w14:paraId="3460DD33" w14:textId="77777777" w:rsidR="00394A72" w:rsidRPr="000278C7" w:rsidRDefault="00394A72" w:rsidP="00A00674">
            <w:pPr>
              <w:pStyle w:val="TableParagraph"/>
              <w:rPr>
                <w:sz w:val="20"/>
                <w:szCs w:val="20"/>
              </w:rPr>
            </w:pPr>
            <w:r w:rsidRPr="000278C7">
              <w:rPr>
                <w:color w:val="000000"/>
                <w:sz w:val="20"/>
                <w:szCs w:val="20"/>
              </w:rPr>
              <w:t>0,00</w:t>
            </w:r>
          </w:p>
        </w:tc>
        <w:tc>
          <w:tcPr>
            <w:tcW w:w="443" w:type="pct"/>
            <w:vAlign w:val="center"/>
          </w:tcPr>
          <w:p w14:paraId="0312C054" w14:textId="77777777" w:rsidR="00394A72" w:rsidRPr="000278C7" w:rsidRDefault="00394A72" w:rsidP="00A00674">
            <w:pPr>
              <w:pStyle w:val="TableParagraph"/>
              <w:rPr>
                <w:sz w:val="20"/>
                <w:szCs w:val="20"/>
              </w:rPr>
            </w:pPr>
            <w:r w:rsidRPr="000278C7">
              <w:rPr>
                <w:color w:val="000000"/>
                <w:sz w:val="20"/>
                <w:szCs w:val="20"/>
              </w:rPr>
              <w:t>0,00</w:t>
            </w:r>
          </w:p>
        </w:tc>
        <w:tc>
          <w:tcPr>
            <w:tcW w:w="443" w:type="pct"/>
            <w:vAlign w:val="center"/>
          </w:tcPr>
          <w:p w14:paraId="0168FEFB" w14:textId="77777777" w:rsidR="00394A72" w:rsidRPr="000278C7" w:rsidRDefault="00394A72" w:rsidP="00A00674">
            <w:pPr>
              <w:pStyle w:val="TableParagraph"/>
              <w:rPr>
                <w:sz w:val="20"/>
                <w:szCs w:val="20"/>
              </w:rPr>
            </w:pPr>
            <w:r w:rsidRPr="000278C7">
              <w:rPr>
                <w:color w:val="000000"/>
                <w:sz w:val="20"/>
                <w:szCs w:val="20"/>
              </w:rPr>
              <w:t>0,14</w:t>
            </w:r>
          </w:p>
        </w:tc>
        <w:tc>
          <w:tcPr>
            <w:tcW w:w="441" w:type="pct"/>
            <w:vAlign w:val="center"/>
          </w:tcPr>
          <w:p w14:paraId="340A99F6" w14:textId="77777777" w:rsidR="00394A72" w:rsidRPr="000278C7" w:rsidRDefault="00394A72" w:rsidP="00A00674">
            <w:pPr>
              <w:pStyle w:val="TableParagraph"/>
              <w:rPr>
                <w:sz w:val="20"/>
                <w:szCs w:val="20"/>
              </w:rPr>
            </w:pPr>
            <w:r w:rsidRPr="000278C7">
              <w:rPr>
                <w:color w:val="000000"/>
                <w:sz w:val="20"/>
                <w:szCs w:val="20"/>
              </w:rPr>
              <w:t>0,32</w:t>
            </w:r>
          </w:p>
        </w:tc>
      </w:tr>
      <w:tr w:rsidR="00394A72" w:rsidRPr="000278C7" w14:paraId="50E66623" w14:textId="77777777" w:rsidTr="00394A72">
        <w:trPr>
          <w:trHeight w:val="397"/>
        </w:trPr>
        <w:tc>
          <w:tcPr>
            <w:tcW w:w="591" w:type="pct"/>
            <w:vAlign w:val="center"/>
          </w:tcPr>
          <w:p w14:paraId="30030E8C" w14:textId="77777777" w:rsidR="00394A72" w:rsidRPr="000278C7" w:rsidRDefault="00394A72" w:rsidP="00A00674">
            <w:pPr>
              <w:pStyle w:val="TableParagraph"/>
              <w:rPr>
                <w:sz w:val="20"/>
                <w:szCs w:val="20"/>
              </w:rPr>
            </w:pPr>
            <w:r w:rsidRPr="000278C7">
              <w:rPr>
                <w:sz w:val="20"/>
                <w:szCs w:val="20"/>
              </w:rPr>
              <w:t>Котельная №52 д. Жабино</w:t>
            </w:r>
          </w:p>
        </w:tc>
        <w:tc>
          <w:tcPr>
            <w:tcW w:w="425" w:type="pct"/>
            <w:vAlign w:val="center"/>
          </w:tcPr>
          <w:p w14:paraId="0051CD85" w14:textId="77777777" w:rsidR="00394A72" w:rsidRPr="000278C7" w:rsidRDefault="00394A72" w:rsidP="00A00674">
            <w:pPr>
              <w:pStyle w:val="TableParagraph"/>
              <w:rPr>
                <w:sz w:val="20"/>
                <w:szCs w:val="20"/>
              </w:rPr>
            </w:pPr>
            <w:r w:rsidRPr="000278C7">
              <w:rPr>
                <w:sz w:val="20"/>
                <w:szCs w:val="20"/>
              </w:rPr>
              <w:t>Гкал/ч</w:t>
            </w:r>
          </w:p>
        </w:tc>
        <w:tc>
          <w:tcPr>
            <w:tcW w:w="442" w:type="pct"/>
            <w:vAlign w:val="center"/>
          </w:tcPr>
          <w:p w14:paraId="5D460912" w14:textId="77777777" w:rsidR="00394A72" w:rsidRPr="000278C7" w:rsidRDefault="00394A72" w:rsidP="00A00674">
            <w:pPr>
              <w:pStyle w:val="TableParagraph"/>
              <w:rPr>
                <w:sz w:val="20"/>
                <w:szCs w:val="20"/>
              </w:rPr>
            </w:pPr>
            <w:r w:rsidRPr="000278C7">
              <w:rPr>
                <w:sz w:val="20"/>
                <w:szCs w:val="20"/>
              </w:rPr>
              <w:t>0,00</w:t>
            </w:r>
          </w:p>
        </w:tc>
        <w:tc>
          <w:tcPr>
            <w:tcW w:w="443" w:type="pct"/>
            <w:vAlign w:val="center"/>
          </w:tcPr>
          <w:p w14:paraId="62D6DE01" w14:textId="77777777" w:rsidR="00394A72" w:rsidRPr="000278C7" w:rsidRDefault="00394A72" w:rsidP="00A00674">
            <w:pPr>
              <w:pStyle w:val="TableParagraph"/>
              <w:rPr>
                <w:sz w:val="20"/>
                <w:szCs w:val="20"/>
              </w:rPr>
            </w:pPr>
            <w:r w:rsidRPr="000278C7">
              <w:rPr>
                <w:sz w:val="20"/>
                <w:szCs w:val="20"/>
              </w:rPr>
              <w:t>0,00</w:t>
            </w:r>
          </w:p>
        </w:tc>
        <w:tc>
          <w:tcPr>
            <w:tcW w:w="443" w:type="pct"/>
            <w:vAlign w:val="center"/>
          </w:tcPr>
          <w:p w14:paraId="680FB077" w14:textId="77777777" w:rsidR="00394A72" w:rsidRPr="000278C7" w:rsidRDefault="00394A72" w:rsidP="00A00674">
            <w:pPr>
              <w:pStyle w:val="TableParagraph"/>
              <w:rPr>
                <w:sz w:val="20"/>
                <w:szCs w:val="20"/>
              </w:rPr>
            </w:pPr>
            <w:r w:rsidRPr="000278C7">
              <w:rPr>
                <w:color w:val="000000"/>
                <w:sz w:val="20"/>
                <w:szCs w:val="20"/>
              </w:rPr>
              <w:t>0,42</w:t>
            </w:r>
          </w:p>
        </w:tc>
        <w:tc>
          <w:tcPr>
            <w:tcW w:w="443" w:type="pct"/>
            <w:vAlign w:val="center"/>
          </w:tcPr>
          <w:p w14:paraId="3CF1B8D8" w14:textId="77777777" w:rsidR="00394A72" w:rsidRPr="000278C7" w:rsidRDefault="00394A72" w:rsidP="00A00674">
            <w:pPr>
              <w:pStyle w:val="TableParagraph"/>
              <w:rPr>
                <w:sz w:val="20"/>
                <w:szCs w:val="20"/>
              </w:rPr>
            </w:pPr>
            <w:r w:rsidRPr="000278C7">
              <w:rPr>
                <w:color w:val="000000"/>
                <w:sz w:val="20"/>
                <w:szCs w:val="20"/>
              </w:rPr>
              <w:t>0,09</w:t>
            </w:r>
          </w:p>
        </w:tc>
        <w:tc>
          <w:tcPr>
            <w:tcW w:w="443" w:type="pct"/>
            <w:vAlign w:val="center"/>
          </w:tcPr>
          <w:p w14:paraId="204D1ABA" w14:textId="77777777" w:rsidR="00394A72" w:rsidRPr="000278C7" w:rsidRDefault="00394A72" w:rsidP="00A00674">
            <w:pPr>
              <w:pStyle w:val="TableParagraph"/>
              <w:rPr>
                <w:sz w:val="20"/>
                <w:szCs w:val="20"/>
              </w:rPr>
            </w:pPr>
            <w:r w:rsidRPr="000278C7">
              <w:rPr>
                <w:color w:val="000000"/>
                <w:sz w:val="20"/>
                <w:szCs w:val="20"/>
              </w:rPr>
              <w:t>0,00</w:t>
            </w:r>
          </w:p>
        </w:tc>
        <w:tc>
          <w:tcPr>
            <w:tcW w:w="443" w:type="pct"/>
            <w:vAlign w:val="center"/>
          </w:tcPr>
          <w:p w14:paraId="49070665" w14:textId="77777777" w:rsidR="00394A72" w:rsidRPr="000278C7" w:rsidRDefault="00394A72" w:rsidP="00A00674">
            <w:pPr>
              <w:pStyle w:val="TableParagraph"/>
              <w:rPr>
                <w:sz w:val="20"/>
                <w:szCs w:val="20"/>
              </w:rPr>
            </w:pPr>
            <w:r w:rsidRPr="000278C7">
              <w:rPr>
                <w:color w:val="000000"/>
                <w:sz w:val="20"/>
                <w:szCs w:val="20"/>
              </w:rPr>
              <w:t>0,00</w:t>
            </w:r>
          </w:p>
        </w:tc>
        <w:tc>
          <w:tcPr>
            <w:tcW w:w="443" w:type="pct"/>
            <w:vAlign w:val="center"/>
          </w:tcPr>
          <w:p w14:paraId="2D8D2CB4" w14:textId="77777777" w:rsidR="00394A72" w:rsidRPr="000278C7" w:rsidRDefault="00394A72" w:rsidP="00A00674">
            <w:pPr>
              <w:pStyle w:val="TableParagraph"/>
              <w:rPr>
                <w:sz w:val="20"/>
                <w:szCs w:val="20"/>
              </w:rPr>
            </w:pPr>
            <w:r w:rsidRPr="000278C7">
              <w:rPr>
                <w:color w:val="000000"/>
                <w:sz w:val="20"/>
                <w:szCs w:val="20"/>
              </w:rPr>
              <w:t>0,00</w:t>
            </w:r>
          </w:p>
        </w:tc>
        <w:tc>
          <w:tcPr>
            <w:tcW w:w="443" w:type="pct"/>
            <w:vAlign w:val="center"/>
          </w:tcPr>
          <w:p w14:paraId="1BF8D155" w14:textId="77777777" w:rsidR="00394A72" w:rsidRPr="000278C7" w:rsidRDefault="00394A72" w:rsidP="00A00674">
            <w:pPr>
              <w:pStyle w:val="TableParagraph"/>
              <w:rPr>
                <w:sz w:val="20"/>
                <w:szCs w:val="20"/>
              </w:rPr>
            </w:pPr>
            <w:r w:rsidRPr="000278C7">
              <w:rPr>
                <w:color w:val="000000"/>
                <w:sz w:val="20"/>
                <w:szCs w:val="20"/>
              </w:rPr>
              <w:t>0,06</w:t>
            </w:r>
          </w:p>
        </w:tc>
        <w:tc>
          <w:tcPr>
            <w:tcW w:w="441" w:type="pct"/>
            <w:vAlign w:val="center"/>
          </w:tcPr>
          <w:p w14:paraId="3383587C" w14:textId="77777777" w:rsidR="00394A72" w:rsidRPr="000278C7" w:rsidRDefault="00394A72" w:rsidP="00A00674">
            <w:pPr>
              <w:pStyle w:val="TableParagraph"/>
              <w:rPr>
                <w:sz w:val="20"/>
                <w:szCs w:val="20"/>
              </w:rPr>
            </w:pPr>
            <w:r w:rsidRPr="000278C7">
              <w:rPr>
                <w:color w:val="000000"/>
                <w:sz w:val="20"/>
                <w:szCs w:val="20"/>
              </w:rPr>
              <w:t>0,00</w:t>
            </w:r>
          </w:p>
        </w:tc>
      </w:tr>
    </w:tbl>
    <w:p w14:paraId="31E9256E" w14:textId="77777777" w:rsidR="00394A72" w:rsidRPr="000278C7" w:rsidRDefault="00394A72" w:rsidP="00394A72">
      <w:pPr>
        <w:spacing w:line="234" w:lineRule="exact"/>
        <w:sectPr w:rsidR="00394A72" w:rsidRPr="000278C7" w:rsidSect="00A00674">
          <w:pgSz w:w="16840" w:h="11910" w:orient="landscape"/>
          <w:pgMar w:top="1701" w:right="567" w:bottom="567" w:left="567" w:header="0" w:footer="590" w:gutter="0"/>
          <w:cols w:space="720"/>
          <w:docGrid w:linePitch="299"/>
        </w:sectPr>
      </w:pPr>
    </w:p>
    <w:p w14:paraId="736DF15A" w14:textId="4F1B556D" w:rsidR="00394A72" w:rsidRPr="000278C7" w:rsidRDefault="00394A72" w:rsidP="00394A72">
      <w:pPr>
        <w:tabs>
          <w:tab w:val="left" w:pos="0"/>
        </w:tabs>
        <w:spacing w:line="360" w:lineRule="auto"/>
        <w:ind w:firstLine="709"/>
        <w:jc w:val="both"/>
        <w:rPr>
          <w:sz w:val="26"/>
        </w:rPr>
      </w:pPr>
      <w:bookmarkStart w:id="16" w:name="_Toc523133959"/>
      <w:bookmarkStart w:id="17" w:name="_Toc523208896"/>
      <w:r w:rsidRPr="000278C7">
        <w:rPr>
          <w:sz w:val="26"/>
        </w:rPr>
        <w:lastRenderedPageBreak/>
        <w:t>Перспективные нагрузки централизованного теплоснабжения на цели отопления, вентиляции и горячего водоснабжения рассчитаны в соответствии с Требованиями энергоэффективности зданий, строений и сооружений на основании площадей планируемой застройки, представленных в разделе 1.1 настоящей Главы.</w:t>
      </w:r>
    </w:p>
    <w:p w14:paraId="5BD111B0" w14:textId="77777777" w:rsidR="00394A72" w:rsidRPr="000278C7" w:rsidRDefault="00394A72" w:rsidP="00394A72">
      <w:pPr>
        <w:tabs>
          <w:tab w:val="left" w:pos="0"/>
        </w:tabs>
        <w:spacing w:line="360" w:lineRule="auto"/>
        <w:ind w:firstLine="709"/>
        <w:jc w:val="both"/>
        <w:rPr>
          <w:sz w:val="26"/>
        </w:rPr>
      </w:pPr>
      <w:r w:rsidRPr="000278C7">
        <w:rPr>
          <w:sz w:val="26"/>
        </w:rPr>
        <w:t>Подключение перспективных потребителей, находящихся в зоне эффективного теплоснабжения от муниципальных котельных, должно производиться к соответствующим источникам при условии наличия достаточного резерва располагаемой тепловой мощности, а также при условии соблюдения необходимых гидравлических параметров работы тепловых сетей от источников.</w:t>
      </w:r>
    </w:p>
    <w:p w14:paraId="7EA080D9" w14:textId="0BB17B7A" w:rsidR="00394A72" w:rsidRPr="000278C7" w:rsidRDefault="00394A72" w:rsidP="00394A72">
      <w:pPr>
        <w:tabs>
          <w:tab w:val="left" w:pos="0"/>
        </w:tabs>
        <w:spacing w:line="360" w:lineRule="auto"/>
        <w:ind w:firstLine="709"/>
        <w:jc w:val="both"/>
        <w:rPr>
          <w:sz w:val="26"/>
        </w:rPr>
      </w:pPr>
      <w:r w:rsidRPr="000278C7">
        <w:rPr>
          <w:sz w:val="26"/>
        </w:rPr>
        <w:t xml:space="preserve">Прогноз прироста расчетной тепловой нагрузки потребителей Сяськелевского сельского поселения по источникам теплоснабжения по годам расчетного периода представлен в таблице </w:t>
      </w:r>
      <w:r w:rsidRPr="000278C7">
        <w:rPr>
          <w:sz w:val="26"/>
        </w:rPr>
        <w:fldChar w:fldCharType="begin"/>
      </w:r>
      <w:r w:rsidRPr="000278C7">
        <w:rPr>
          <w:sz w:val="26"/>
        </w:rPr>
        <w:instrText xml:space="preserve"> REF  _Ref131070834 \h \n \t  \* MERGEFORMAT </w:instrText>
      </w:r>
      <w:r w:rsidRPr="000278C7">
        <w:rPr>
          <w:sz w:val="26"/>
        </w:rPr>
      </w:r>
      <w:r w:rsidRPr="000278C7">
        <w:rPr>
          <w:sz w:val="26"/>
        </w:rPr>
        <w:fldChar w:fldCharType="separate"/>
      </w:r>
      <w:r w:rsidR="00D80533">
        <w:rPr>
          <w:sz w:val="26"/>
        </w:rPr>
        <w:t>3</w:t>
      </w:r>
      <w:r w:rsidRPr="000278C7">
        <w:rPr>
          <w:sz w:val="26"/>
        </w:rPr>
        <w:fldChar w:fldCharType="end"/>
      </w:r>
      <w:r w:rsidRPr="000278C7">
        <w:rPr>
          <w:sz w:val="26"/>
        </w:rPr>
        <w:t>.</w:t>
      </w:r>
    </w:p>
    <w:p w14:paraId="6E7C04F5" w14:textId="0CEAC259" w:rsidR="00394A72" w:rsidRPr="000278C7" w:rsidRDefault="00394A72" w:rsidP="00394A72">
      <w:pPr>
        <w:tabs>
          <w:tab w:val="left" w:pos="0"/>
        </w:tabs>
        <w:spacing w:line="360" w:lineRule="auto"/>
        <w:ind w:firstLine="709"/>
        <w:jc w:val="both"/>
        <w:rPr>
          <w:rFonts w:eastAsia="Calibri"/>
          <w:szCs w:val="26"/>
          <w:lang w:eastAsia="en-US" w:bidi="ar-SA"/>
        </w:rPr>
        <w:sectPr w:rsidR="00394A72" w:rsidRPr="000278C7" w:rsidSect="00A00674">
          <w:pgSz w:w="11910" w:h="16840"/>
          <w:pgMar w:top="1134" w:right="850" w:bottom="1134" w:left="1701" w:header="0" w:footer="510" w:gutter="0"/>
          <w:cols w:space="720"/>
          <w:docGrid w:linePitch="354"/>
        </w:sectPr>
      </w:pPr>
      <w:r w:rsidRPr="000278C7">
        <w:rPr>
          <w:sz w:val="26"/>
        </w:rPr>
        <w:t xml:space="preserve">Прирост объема теплоносителя на отопление, вентиляцию и горячее водоснабжение на перспективу до 2035 года приведены в таблице </w:t>
      </w:r>
      <w:r w:rsidRPr="000278C7">
        <w:rPr>
          <w:sz w:val="26"/>
        </w:rPr>
        <w:fldChar w:fldCharType="begin"/>
      </w:r>
      <w:r w:rsidRPr="000278C7">
        <w:rPr>
          <w:sz w:val="26"/>
        </w:rPr>
        <w:instrText xml:space="preserve"> REF  _Ref131071649 \h \n \t  \* MERGEFORMAT </w:instrText>
      </w:r>
      <w:r w:rsidRPr="000278C7">
        <w:rPr>
          <w:sz w:val="26"/>
        </w:rPr>
      </w:r>
      <w:r w:rsidRPr="000278C7">
        <w:rPr>
          <w:sz w:val="26"/>
        </w:rPr>
        <w:fldChar w:fldCharType="separate"/>
      </w:r>
      <w:r w:rsidR="00D80533">
        <w:rPr>
          <w:sz w:val="26"/>
        </w:rPr>
        <w:t>4</w:t>
      </w:r>
      <w:r w:rsidRPr="000278C7">
        <w:rPr>
          <w:sz w:val="26"/>
        </w:rPr>
        <w:fldChar w:fldCharType="end"/>
      </w:r>
      <w:r w:rsidRPr="000278C7">
        <w:rPr>
          <w:rFonts w:eastAsia="Calibri"/>
          <w:szCs w:val="26"/>
          <w:lang w:eastAsia="en-US" w:bidi="ar-SA"/>
        </w:rPr>
        <w:t>.</w:t>
      </w:r>
    </w:p>
    <w:p w14:paraId="26D71C39" w14:textId="77777777" w:rsidR="00394A72" w:rsidRPr="000278C7" w:rsidRDefault="00394A72" w:rsidP="00394A72">
      <w:pPr>
        <w:pStyle w:val="af6"/>
        <w:numPr>
          <w:ilvl w:val="0"/>
          <w:numId w:val="25"/>
        </w:numPr>
        <w:tabs>
          <w:tab w:val="left" w:pos="1418"/>
          <w:tab w:val="left" w:pos="9067"/>
        </w:tabs>
        <w:spacing w:line="240" w:lineRule="auto"/>
        <w:ind w:left="0" w:firstLine="0"/>
        <w:rPr>
          <w:rFonts w:eastAsiaTheme="minorEastAsia"/>
          <w:lang w:eastAsia="en-US"/>
        </w:rPr>
      </w:pPr>
      <w:bookmarkStart w:id="18" w:name="_Ref131070834"/>
      <w:r w:rsidRPr="000278C7">
        <w:rPr>
          <w:rFonts w:eastAsiaTheme="minorEastAsia"/>
          <w:lang w:eastAsia="en-US"/>
        </w:rPr>
        <w:lastRenderedPageBreak/>
        <w:t>Прирост перспективных нагрузок по источникам</w:t>
      </w:r>
      <w:bookmarkEnd w:id="18"/>
      <w:r w:rsidRPr="000278C7">
        <w:rPr>
          <w:rFonts w:eastAsiaTheme="minorEastAsia"/>
          <w:lang w:eastAsia="en-US"/>
        </w:rPr>
        <w:t xml:space="preserve"> тепловой энергии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19"/>
        <w:gridCol w:w="1787"/>
        <w:gridCol w:w="2333"/>
        <w:gridCol w:w="1162"/>
        <w:gridCol w:w="1162"/>
        <w:gridCol w:w="1162"/>
        <w:gridCol w:w="1162"/>
        <w:gridCol w:w="1162"/>
        <w:gridCol w:w="1162"/>
        <w:gridCol w:w="1161"/>
        <w:gridCol w:w="1161"/>
        <w:gridCol w:w="1161"/>
      </w:tblGrid>
      <w:tr w:rsidR="00394A72" w:rsidRPr="000278C7" w14:paraId="48E9CD04" w14:textId="77777777" w:rsidTr="00B14A91">
        <w:trPr>
          <w:trHeight w:val="540"/>
        </w:trPr>
        <w:tc>
          <w:tcPr>
            <w:tcW w:w="356" w:type="pct"/>
            <w:shd w:val="clear" w:color="auto" w:fill="auto"/>
            <w:noWrap/>
            <w:vAlign w:val="center"/>
            <w:hideMark/>
          </w:tcPr>
          <w:p w14:paraId="25627BDE" w14:textId="77777777" w:rsidR="00394A72" w:rsidRPr="000278C7" w:rsidRDefault="00394A72" w:rsidP="00A00674">
            <w:pPr>
              <w:widowControl/>
              <w:autoSpaceDE/>
              <w:autoSpaceDN/>
              <w:jc w:val="center"/>
              <w:rPr>
                <w:b/>
                <w:bCs/>
                <w:color w:val="000000"/>
                <w:sz w:val="20"/>
                <w:szCs w:val="20"/>
                <w:lang w:bidi="ar-SA"/>
              </w:rPr>
            </w:pPr>
            <w:r w:rsidRPr="000278C7">
              <w:rPr>
                <w:b/>
                <w:bCs/>
                <w:color w:val="000000"/>
                <w:sz w:val="20"/>
                <w:szCs w:val="20"/>
                <w:lang w:bidi="ar-SA"/>
              </w:rPr>
              <w:t>Источник</w:t>
            </w:r>
          </w:p>
        </w:tc>
        <w:tc>
          <w:tcPr>
            <w:tcW w:w="569" w:type="pct"/>
            <w:shd w:val="clear" w:color="auto" w:fill="auto"/>
            <w:noWrap/>
            <w:vAlign w:val="center"/>
            <w:hideMark/>
          </w:tcPr>
          <w:p w14:paraId="4E36C03A" w14:textId="77777777" w:rsidR="00394A72" w:rsidRPr="000278C7" w:rsidRDefault="00394A72" w:rsidP="00A00674">
            <w:pPr>
              <w:widowControl/>
              <w:autoSpaceDE/>
              <w:autoSpaceDN/>
              <w:jc w:val="center"/>
              <w:rPr>
                <w:b/>
                <w:bCs/>
                <w:color w:val="000000"/>
                <w:sz w:val="20"/>
                <w:szCs w:val="20"/>
                <w:lang w:bidi="ar-SA"/>
              </w:rPr>
            </w:pPr>
            <w:r w:rsidRPr="000278C7">
              <w:rPr>
                <w:b/>
                <w:bCs/>
                <w:color w:val="000000"/>
                <w:sz w:val="20"/>
                <w:szCs w:val="20"/>
                <w:lang w:bidi="ar-SA"/>
              </w:rPr>
              <w:t>Ед. изм.</w:t>
            </w:r>
          </w:p>
        </w:tc>
        <w:tc>
          <w:tcPr>
            <w:tcW w:w="743" w:type="pct"/>
            <w:shd w:val="clear" w:color="auto" w:fill="auto"/>
            <w:noWrap/>
            <w:vAlign w:val="center"/>
            <w:hideMark/>
          </w:tcPr>
          <w:p w14:paraId="25793CFA" w14:textId="77777777" w:rsidR="00394A72" w:rsidRPr="000278C7" w:rsidRDefault="00394A72" w:rsidP="00A00674">
            <w:pPr>
              <w:widowControl/>
              <w:autoSpaceDE/>
              <w:autoSpaceDN/>
              <w:jc w:val="center"/>
              <w:rPr>
                <w:b/>
                <w:bCs/>
                <w:color w:val="000000"/>
                <w:sz w:val="20"/>
                <w:szCs w:val="20"/>
                <w:lang w:bidi="ar-SA"/>
              </w:rPr>
            </w:pPr>
            <w:r w:rsidRPr="000278C7">
              <w:rPr>
                <w:b/>
                <w:bCs/>
                <w:color w:val="000000"/>
                <w:sz w:val="20"/>
                <w:szCs w:val="20"/>
                <w:lang w:bidi="ar-SA"/>
              </w:rPr>
              <w:t>Вид тепловой</w:t>
            </w:r>
          </w:p>
          <w:p w14:paraId="3724F65F" w14:textId="77777777" w:rsidR="00394A72" w:rsidRPr="000278C7" w:rsidRDefault="00394A72" w:rsidP="00A00674">
            <w:pPr>
              <w:widowControl/>
              <w:autoSpaceDE/>
              <w:autoSpaceDN/>
              <w:jc w:val="center"/>
              <w:rPr>
                <w:b/>
                <w:bCs/>
                <w:color w:val="000000"/>
                <w:sz w:val="20"/>
                <w:szCs w:val="20"/>
                <w:lang w:bidi="ar-SA"/>
              </w:rPr>
            </w:pPr>
            <w:r w:rsidRPr="000278C7">
              <w:rPr>
                <w:b/>
                <w:bCs/>
                <w:color w:val="000000"/>
                <w:sz w:val="20"/>
                <w:szCs w:val="20"/>
                <w:lang w:bidi="ar-SA"/>
              </w:rPr>
              <w:t xml:space="preserve"> нагрузки</w:t>
            </w:r>
          </w:p>
        </w:tc>
        <w:tc>
          <w:tcPr>
            <w:tcW w:w="370" w:type="pct"/>
            <w:shd w:val="clear" w:color="auto" w:fill="auto"/>
            <w:noWrap/>
            <w:vAlign w:val="center"/>
            <w:hideMark/>
          </w:tcPr>
          <w:p w14:paraId="200C7327" w14:textId="77777777" w:rsidR="00394A72" w:rsidRPr="000278C7" w:rsidRDefault="00394A72" w:rsidP="00A00674">
            <w:pPr>
              <w:widowControl/>
              <w:autoSpaceDE/>
              <w:autoSpaceDN/>
              <w:jc w:val="center"/>
              <w:rPr>
                <w:b/>
                <w:bCs/>
                <w:color w:val="000000"/>
                <w:sz w:val="20"/>
                <w:szCs w:val="20"/>
                <w:lang w:bidi="ar-SA"/>
              </w:rPr>
            </w:pPr>
            <w:r w:rsidRPr="000278C7">
              <w:rPr>
                <w:b/>
                <w:bCs/>
                <w:color w:val="000000"/>
                <w:sz w:val="20"/>
                <w:szCs w:val="20"/>
                <w:lang w:bidi="ar-SA"/>
              </w:rPr>
              <w:t>2023</w:t>
            </w:r>
          </w:p>
        </w:tc>
        <w:tc>
          <w:tcPr>
            <w:tcW w:w="370" w:type="pct"/>
            <w:shd w:val="clear" w:color="auto" w:fill="auto"/>
            <w:noWrap/>
            <w:vAlign w:val="center"/>
            <w:hideMark/>
          </w:tcPr>
          <w:p w14:paraId="18AA7470" w14:textId="77777777" w:rsidR="00394A72" w:rsidRPr="000278C7" w:rsidRDefault="00394A72" w:rsidP="00A00674">
            <w:pPr>
              <w:widowControl/>
              <w:autoSpaceDE/>
              <w:autoSpaceDN/>
              <w:jc w:val="center"/>
              <w:rPr>
                <w:b/>
                <w:bCs/>
                <w:color w:val="000000"/>
                <w:sz w:val="20"/>
                <w:szCs w:val="20"/>
                <w:lang w:bidi="ar-SA"/>
              </w:rPr>
            </w:pPr>
            <w:r w:rsidRPr="000278C7">
              <w:rPr>
                <w:b/>
                <w:bCs/>
                <w:color w:val="000000"/>
                <w:sz w:val="20"/>
                <w:szCs w:val="20"/>
                <w:lang w:bidi="ar-SA"/>
              </w:rPr>
              <w:t>2024</w:t>
            </w:r>
          </w:p>
        </w:tc>
        <w:tc>
          <w:tcPr>
            <w:tcW w:w="370" w:type="pct"/>
            <w:shd w:val="clear" w:color="auto" w:fill="auto"/>
            <w:noWrap/>
            <w:vAlign w:val="center"/>
            <w:hideMark/>
          </w:tcPr>
          <w:p w14:paraId="5E41BB49" w14:textId="77777777" w:rsidR="00394A72" w:rsidRPr="000278C7" w:rsidRDefault="00394A72" w:rsidP="00A00674">
            <w:pPr>
              <w:widowControl/>
              <w:autoSpaceDE/>
              <w:autoSpaceDN/>
              <w:jc w:val="center"/>
              <w:rPr>
                <w:b/>
                <w:bCs/>
                <w:color w:val="000000"/>
                <w:sz w:val="20"/>
                <w:szCs w:val="20"/>
                <w:lang w:bidi="ar-SA"/>
              </w:rPr>
            </w:pPr>
            <w:r w:rsidRPr="000278C7">
              <w:rPr>
                <w:b/>
                <w:bCs/>
                <w:color w:val="000000"/>
                <w:sz w:val="20"/>
                <w:szCs w:val="20"/>
                <w:lang w:bidi="ar-SA"/>
              </w:rPr>
              <w:t>2025</w:t>
            </w:r>
          </w:p>
        </w:tc>
        <w:tc>
          <w:tcPr>
            <w:tcW w:w="370" w:type="pct"/>
            <w:shd w:val="clear" w:color="auto" w:fill="auto"/>
            <w:noWrap/>
            <w:vAlign w:val="center"/>
            <w:hideMark/>
          </w:tcPr>
          <w:p w14:paraId="1ABACE1E" w14:textId="77777777" w:rsidR="00394A72" w:rsidRPr="000278C7" w:rsidRDefault="00394A72" w:rsidP="00A00674">
            <w:pPr>
              <w:widowControl/>
              <w:autoSpaceDE/>
              <w:autoSpaceDN/>
              <w:jc w:val="center"/>
              <w:rPr>
                <w:b/>
                <w:bCs/>
                <w:color w:val="000000"/>
                <w:sz w:val="20"/>
                <w:szCs w:val="20"/>
                <w:lang w:bidi="ar-SA"/>
              </w:rPr>
            </w:pPr>
            <w:r w:rsidRPr="000278C7">
              <w:rPr>
                <w:b/>
                <w:bCs/>
                <w:color w:val="000000"/>
                <w:sz w:val="20"/>
                <w:szCs w:val="20"/>
                <w:lang w:bidi="ar-SA"/>
              </w:rPr>
              <w:t>2026</w:t>
            </w:r>
          </w:p>
        </w:tc>
        <w:tc>
          <w:tcPr>
            <w:tcW w:w="370" w:type="pct"/>
            <w:shd w:val="clear" w:color="auto" w:fill="auto"/>
            <w:noWrap/>
            <w:vAlign w:val="center"/>
            <w:hideMark/>
          </w:tcPr>
          <w:p w14:paraId="0B820C46" w14:textId="77777777" w:rsidR="00394A72" w:rsidRPr="000278C7" w:rsidRDefault="00394A72" w:rsidP="00A00674">
            <w:pPr>
              <w:widowControl/>
              <w:autoSpaceDE/>
              <w:autoSpaceDN/>
              <w:jc w:val="center"/>
              <w:rPr>
                <w:b/>
                <w:bCs/>
                <w:color w:val="000000"/>
                <w:sz w:val="20"/>
                <w:szCs w:val="20"/>
                <w:lang w:bidi="ar-SA"/>
              </w:rPr>
            </w:pPr>
            <w:r w:rsidRPr="000278C7">
              <w:rPr>
                <w:b/>
                <w:bCs/>
                <w:color w:val="000000"/>
                <w:sz w:val="20"/>
                <w:szCs w:val="20"/>
                <w:lang w:bidi="ar-SA"/>
              </w:rPr>
              <w:t>2027</w:t>
            </w:r>
          </w:p>
        </w:tc>
        <w:tc>
          <w:tcPr>
            <w:tcW w:w="370" w:type="pct"/>
            <w:shd w:val="clear" w:color="auto" w:fill="auto"/>
            <w:noWrap/>
            <w:vAlign w:val="center"/>
            <w:hideMark/>
          </w:tcPr>
          <w:p w14:paraId="171D95D3" w14:textId="77777777" w:rsidR="00394A72" w:rsidRPr="000278C7" w:rsidRDefault="00394A72" w:rsidP="00A00674">
            <w:pPr>
              <w:widowControl/>
              <w:autoSpaceDE/>
              <w:autoSpaceDN/>
              <w:jc w:val="center"/>
              <w:rPr>
                <w:b/>
                <w:bCs/>
                <w:color w:val="000000"/>
                <w:sz w:val="20"/>
                <w:szCs w:val="20"/>
                <w:lang w:bidi="ar-SA"/>
              </w:rPr>
            </w:pPr>
            <w:r w:rsidRPr="000278C7">
              <w:rPr>
                <w:b/>
                <w:bCs/>
                <w:color w:val="000000"/>
                <w:sz w:val="20"/>
                <w:szCs w:val="20"/>
                <w:lang w:bidi="ar-SA"/>
              </w:rPr>
              <w:t>2028</w:t>
            </w:r>
          </w:p>
        </w:tc>
        <w:tc>
          <w:tcPr>
            <w:tcW w:w="370" w:type="pct"/>
            <w:shd w:val="clear" w:color="auto" w:fill="auto"/>
            <w:noWrap/>
            <w:vAlign w:val="center"/>
            <w:hideMark/>
          </w:tcPr>
          <w:p w14:paraId="65098290" w14:textId="77777777" w:rsidR="00394A72" w:rsidRPr="000278C7" w:rsidRDefault="00394A72" w:rsidP="00A00674">
            <w:pPr>
              <w:widowControl/>
              <w:autoSpaceDE/>
              <w:autoSpaceDN/>
              <w:jc w:val="center"/>
              <w:rPr>
                <w:b/>
                <w:bCs/>
                <w:color w:val="000000"/>
                <w:sz w:val="20"/>
                <w:szCs w:val="20"/>
                <w:lang w:bidi="ar-SA"/>
              </w:rPr>
            </w:pPr>
            <w:r w:rsidRPr="000278C7">
              <w:rPr>
                <w:b/>
                <w:bCs/>
                <w:color w:val="000000"/>
                <w:sz w:val="20"/>
                <w:szCs w:val="20"/>
                <w:lang w:bidi="ar-SA"/>
              </w:rPr>
              <w:t>2029</w:t>
            </w:r>
          </w:p>
        </w:tc>
        <w:tc>
          <w:tcPr>
            <w:tcW w:w="370" w:type="pct"/>
            <w:shd w:val="clear" w:color="auto" w:fill="auto"/>
            <w:noWrap/>
            <w:vAlign w:val="center"/>
            <w:hideMark/>
          </w:tcPr>
          <w:p w14:paraId="38E2B005" w14:textId="77777777" w:rsidR="00394A72" w:rsidRPr="000278C7" w:rsidRDefault="00394A72" w:rsidP="00A00674">
            <w:pPr>
              <w:widowControl/>
              <w:autoSpaceDE/>
              <w:autoSpaceDN/>
              <w:jc w:val="center"/>
              <w:rPr>
                <w:b/>
                <w:bCs/>
                <w:color w:val="000000"/>
                <w:sz w:val="20"/>
                <w:szCs w:val="20"/>
                <w:lang w:bidi="ar-SA"/>
              </w:rPr>
            </w:pPr>
            <w:r w:rsidRPr="000278C7">
              <w:rPr>
                <w:b/>
                <w:bCs/>
                <w:color w:val="000000"/>
                <w:sz w:val="20"/>
                <w:szCs w:val="20"/>
                <w:lang w:bidi="ar-SA"/>
              </w:rPr>
              <w:t>2030</w:t>
            </w:r>
          </w:p>
        </w:tc>
        <w:tc>
          <w:tcPr>
            <w:tcW w:w="370" w:type="pct"/>
            <w:shd w:val="clear" w:color="auto" w:fill="auto"/>
            <w:noWrap/>
            <w:vAlign w:val="center"/>
            <w:hideMark/>
          </w:tcPr>
          <w:p w14:paraId="6B878442" w14:textId="77777777" w:rsidR="00394A72" w:rsidRPr="000278C7" w:rsidRDefault="00394A72" w:rsidP="00A00674">
            <w:pPr>
              <w:widowControl/>
              <w:autoSpaceDE/>
              <w:autoSpaceDN/>
              <w:jc w:val="center"/>
              <w:rPr>
                <w:b/>
                <w:bCs/>
                <w:color w:val="000000"/>
                <w:sz w:val="20"/>
                <w:szCs w:val="20"/>
                <w:lang w:bidi="ar-SA"/>
              </w:rPr>
            </w:pPr>
            <w:r w:rsidRPr="000278C7">
              <w:rPr>
                <w:b/>
                <w:bCs/>
                <w:color w:val="000000"/>
                <w:sz w:val="20"/>
                <w:szCs w:val="20"/>
                <w:lang w:bidi="ar-SA"/>
              </w:rPr>
              <w:t>2031-2035</w:t>
            </w:r>
          </w:p>
        </w:tc>
      </w:tr>
      <w:tr w:rsidR="00394A72" w:rsidRPr="000278C7" w14:paraId="2D12FAD8" w14:textId="77777777" w:rsidTr="00B14A91">
        <w:trPr>
          <w:trHeight w:val="315"/>
        </w:trPr>
        <w:tc>
          <w:tcPr>
            <w:tcW w:w="356" w:type="pct"/>
            <w:vMerge w:val="restart"/>
            <w:shd w:val="clear" w:color="auto" w:fill="auto"/>
            <w:vAlign w:val="center"/>
            <w:hideMark/>
          </w:tcPr>
          <w:p w14:paraId="4C6AE1CD"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Котельная №36</w:t>
            </w:r>
          </w:p>
        </w:tc>
        <w:tc>
          <w:tcPr>
            <w:tcW w:w="569" w:type="pct"/>
            <w:shd w:val="clear" w:color="auto" w:fill="auto"/>
            <w:noWrap/>
            <w:vAlign w:val="center"/>
            <w:hideMark/>
          </w:tcPr>
          <w:p w14:paraId="3B655D06"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Гкал/час</w:t>
            </w:r>
          </w:p>
        </w:tc>
        <w:tc>
          <w:tcPr>
            <w:tcW w:w="743" w:type="pct"/>
            <w:shd w:val="clear" w:color="auto" w:fill="auto"/>
            <w:noWrap/>
            <w:vAlign w:val="center"/>
            <w:hideMark/>
          </w:tcPr>
          <w:p w14:paraId="3AAE8A11"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ОВ</w:t>
            </w:r>
          </w:p>
        </w:tc>
        <w:tc>
          <w:tcPr>
            <w:tcW w:w="370" w:type="pct"/>
            <w:shd w:val="clear" w:color="auto" w:fill="auto"/>
            <w:noWrap/>
            <w:vAlign w:val="center"/>
            <w:hideMark/>
          </w:tcPr>
          <w:p w14:paraId="54F394AD"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0,000</w:t>
            </w:r>
          </w:p>
        </w:tc>
        <w:tc>
          <w:tcPr>
            <w:tcW w:w="370" w:type="pct"/>
            <w:shd w:val="clear" w:color="auto" w:fill="auto"/>
            <w:noWrap/>
            <w:vAlign w:val="center"/>
            <w:hideMark/>
          </w:tcPr>
          <w:p w14:paraId="1F9B9D45"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0,000</w:t>
            </w:r>
          </w:p>
        </w:tc>
        <w:tc>
          <w:tcPr>
            <w:tcW w:w="370" w:type="pct"/>
            <w:shd w:val="clear" w:color="auto" w:fill="auto"/>
            <w:noWrap/>
            <w:vAlign w:val="center"/>
            <w:hideMark/>
          </w:tcPr>
          <w:p w14:paraId="2FED338A"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0,000</w:t>
            </w:r>
          </w:p>
        </w:tc>
        <w:tc>
          <w:tcPr>
            <w:tcW w:w="370" w:type="pct"/>
            <w:shd w:val="clear" w:color="auto" w:fill="auto"/>
            <w:noWrap/>
            <w:vAlign w:val="center"/>
            <w:hideMark/>
          </w:tcPr>
          <w:p w14:paraId="39DEF5F2"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0,000</w:t>
            </w:r>
          </w:p>
        </w:tc>
        <w:tc>
          <w:tcPr>
            <w:tcW w:w="370" w:type="pct"/>
            <w:shd w:val="clear" w:color="auto" w:fill="auto"/>
            <w:noWrap/>
            <w:vAlign w:val="center"/>
            <w:hideMark/>
          </w:tcPr>
          <w:p w14:paraId="398E2353"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0,000</w:t>
            </w:r>
          </w:p>
        </w:tc>
        <w:tc>
          <w:tcPr>
            <w:tcW w:w="370" w:type="pct"/>
            <w:shd w:val="clear" w:color="auto" w:fill="auto"/>
            <w:noWrap/>
            <w:vAlign w:val="center"/>
            <w:hideMark/>
          </w:tcPr>
          <w:p w14:paraId="1CEDFBE6"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0,000</w:t>
            </w:r>
          </w:p>
        </w:tc>
        <w:tc>
          <w:tcPr>
            <w:tcW w:w="370" w:type="pct"/>
            <w:shd w:val="clear" w:color="auto" w:fill="auto"/>
            <w:noWrap/>
            <w:vAlign w:val="center"/>
            <w:hideMark/>
          </w:tcPr>
          <w:p w14:paraId="70E56ABD"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0,000</w:t>
            </w:r>
          </w:p>
        </w:tc>
        <w:tc>
          <w:tcPr>
            <w:tcW w:w="370" w:type="pct"/>
            <w:shd w:val="clear" w:color="auto" w:fill="auto"/>
            <w:noWrap/>
            <w:vAlign w:val="center"/>
            <w:hideMark/>
          </w:tcPr>
          <w:p w14:paraId="2C3CB9BD"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0,110</w:t>
            </w:r>
          </w:p>
        </w:tc>
        <w:tc>
          <w:tcPr>
            <w:tcW w:w="370" w:type="pct"/>
            <w:shd w:val="clear" w:color="auto" w:fill="auto"/>
            <w:noWrap/>
            <w:vAlign w:val="center"/>
            <w:hideMark/>
          </w:tcPr>
          <w:p w14:paraId="30AE62D9"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0,270</w:t>
            </w:r>
          </w:p>
        </w:tc>
      </w:tr>
      <w:tr w:rsidR="00394A72" w:rsidRPr="000278C7" w14:paraId="744998E3" w14:textId="77777777" w:rsidTr="00B14A91">
        <w:trPr>
          <w:trHeight w:val="315"/>
        </w:trPr>
        <w:tc>
          <w:tcPr>
            <w:tcW w:w="356" w:type="pct"/>
            <w:vMerge/>
            <w:vAlign w:val="center"/>
            <w:hideMark/>
          </w:tcPr>
          <w:p w14:paraId="4C2E0C68" w14:textId="77777777" w:rsidR="00394A72" w:rsidRPr="000278C7" w:rsidRDefault="00394A72" w:rsidP="00A00674">
            <w:pPr>
              <w:widowControl/>
              <w:autoSpaceDE/>
              <w:autoSpaceDN/>
              <w:rPr>
                <w:color w:val="000000"/>
                <w:sz w:val="20"/>
                <w:szCs w:val="20"/>
                <w:lang w:bidi="ar-SA"/>
              </w:rPr>
            </w:pPr>
          </w:p>
        </w:tc>
        <w:tc>
          <w:tcPr>
            <w:tcW w:w="569" w:type="pct"/>
            <w:shd w:val="clear" w:color="auto" w:fill="auto"/>
            <w:noWrap/>
            <w:vAlign w:val="center"/>
            <w:hideMark/>
          </w:tcPr>
          <w:p w14:paraId="1D9EC6C1"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Гкал/час</w:t>
            </w:r>
          </w:p>
        </w:tc>
        <w:tc>
          <w:tcPr>
            <w:tcW w:w="743" w:type="pct"/>
            <w:shd w:val="clear" w:color="auto" w:fill="auto"/>
            <w:noWrap/>
            <w:vAlign w:val="center"/>
            <w:hideMark/>
          </w:tcPr>
          <w:p w14:paraId="6F3B8CD6"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ГВС</w:t>
            </w:r>
          </w:p>
        </w:tc>
        <w:tc>
          <w:tcPr>
            <w:tcW w:w="370" w:type="pct"/>
            <w:shd w:val="clear" w:color="auto" w:fill="auto"/>
            <w:noWrap/>
            <w:vAlign w:val="center"/>
            <w:hideMark/>
          </w:tcPr>
          <w:p w14:paraId="5A96ECD2"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0,000</w:t>
            </w:r>
          </w:p>
        </w:tc>
        <w:tc>
          <w:tcPr>
            <w:tcW w:w="370" w:type="pct"/>
            <w:shd w:val="clear" w:color="auto" w:fill="auto"/>
            <w:noWrap/>
            <w:vAlign w:val="center"/>
            <w:hideMark/>
          </w:tcPr>
          <w:p w14:paraId="6B081086"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0,000</w:t>
            </w:r>
          </w:p>
        </w:tc>
        <w:tc>
          <w:tcPr>
            <w:tcW w:w="370" w:type="pct"/>
            <w:shd w:val="clear" w:color="auto" w:fill="auto"/>
            <w:noWrap/>
            <w:vAlign w:val="center"/>
            <w:hideMark/>
          </w:tcPr>
          <w:p w14:paraId="2F6ED586"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0,000</w:t>
            </w:r>
          </w:p>
        </w:tc>
        <w:tc>
          <w:tcPr>
            <w:tcW w:w="370" w:type="pct"/>
            <w:shd w:val="clear" w:color="auto" w:fill="auto"/>
            <w:noWrap/>
            <w:vAlign w:val="center"/>
            <w:hideMark/>
          </w:tcPr>
          <w:p w14:paraId="4A023E6F"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0,000</w:t>
            </w:r>
          </w:p>
        </w:tc>
        <w:tc>
          <w:tcPr>
            <w:tcW w:w="370" w:type="pct"/>
            <w:shd w:val="clear" w:color="auto" w:fill="auto"/>
            <w:noWrap/>
            <w:vAlign w:val="center"/>
            <w:hideMark/>
          </w:tcPr>
          <w:p w14:paraId="53221079"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0,000</w:t>
            </w:r>
          </w:p>
        </w:tc>
        <w:tc>
          <w:tcPr>
            <w:tcW w:w="370" w:type="pct"/>
            <w:shd w:val="clear" w:color="auto" w:fill="auto"/>
            <w:noWrap/>
            <w:vAlign w:val="center"/>
            <w:hideMark/>
          </w:tcPr>
          <w:p w14:paraId="5CDEDE3A"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0,000</w:t>
            </w:r>
          </w:p>
        </w:tc>
        <w:tc>
          <w:tcPr>
            <w:tcW w:w="370" w:type="pct"/>
            <w:shd w:val="clear" w:color="auto" w:fill="auto"/>
            <w:noWrap/>
            <w:vAlign w:val="center"/>
            <w:hideMark/>
          </w:tcPr>
          <w:p w14:paraId="6D0042F7"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0,000</w:t>
            </w:r>
          </w:p>
        </w:tc>
        <w:tc>
          <w:tcPr>
            <w:tcW w:w="370" w:type="pct"/>
            <w:shd w:val="clear" w:color="auto" w:fill="auto"/>
            <w:noWrap/>
            <w:vAlign w:val="center"/>
            <w:hideMark/>
          </w:tcPr>
          <w:p w14:paraId="3E15ED26"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0,027</w:t>
            </w:r>
          </w:p>
        </w:tc>
        <w:tc>
          <w:tcPr>
            <w:tcW w:w="370" w:type="pct"/>
            <w:shd w:val="clear" w:color="auto" w:fill="auto"/>
            <w:noWrap/>
            <w:vAlign w:val="center"/>
            <w:hideMark/>
          </w:tcPr>
          <w:p w14:paraId="6A37A88A"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0,052</w:t>
            </w:r>
          </w:p>
        </w:tc>
      </w:tr>
      <w:tr w:rsidR="00394A72" w:rsidRPr="000278C7" w14:paraId="23E994F2" w14:textId="77777777" w:rsidTr="00B14A91">
        <w:trPr>
          <w:trHeight w:val="315"/>
        </w:trPr>
        <w:tc>
          <w:tcPr>
            <w:tcW w:w="356" w:type="pct"/>
            <w:vMerge/>
            <w:vAlign w:val="center"/>
            <w:hideMark/>
          </w:tcPr>
          <w:p w14:paraId="467B25BD" w14:textId="77777777" w:rsidR="00394A72" w:rsidRPr="000278C7" w:rsidRDefault="00394A72" w:rsidP="00A00674">
            <w:pPr>
              <w:widowControl/>
              <w:autoSpaceDE/>
              <w:autoSpaceDN/>
              <w:rPr>
                <w:color w:val="000000"/>
                <w:sz w:val="20"/>
                <w:szCs w:val="20"/>
                <w:lang w:bidi="ar-SA"/>
              </w:rPr>
            </w:pPr>
          </w:p>
        </w:tc>
        <w:tc>
          <w:tcPr>
            <w:tcW w:w="569" w:type="pct"/>
            <w:shd w:val="clear" w:color="auto" w:fill="auto"/>
            <w:noWrap/>
            <w:vAlign w:val="center"/>
            <w:hideMark/>
          </w:tcPr>
          <w:p w14:paraId="7D63A570"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Гкал/час</w:t>
            </w:r>
          </w:p>
        </w:tc>
        <w:tc>
          <w:tcPr>
            <w:tcW w:w="743" w:type="pct"/>
            <w:shd w:val="clear" w:color="auto" w:fill="auto"/>
            <w:noWrap/>
            <w:vAlign w:val="center"/>
            <w:hideMark/>
          </w:tcPr>
          <w:p w14:paraId="72CEBB76" w14:textId="77777777" w:rsidR="00394A72" w:rsidRPr="000278C7" w:rsidRDefault="00394A72" w:rsidP="00A00674">
            <w:pPr>
              <w:widowControl/>
              <w:autoSpaceDE/>
              <w:autoSpaceDN/>
              <w:jc w:val="center"/>
              <w:rPr>
                <w:b/>
                <w:bCs/>
                <w:color w:val="000000"/>
                <w:sz w:val="20"/>
                <w:szCs w:val="20"/>
                <w:lang w:bidi="ar-SA"/>
              </w:rPr>
            </w:pPr>
            <w:r w:rsidRPr="000278C7">
              <w:rPr>
                <w:b/>
                <w:bCs/>
                <w:color w:val="000000"/>
                <w:sz w:val="20"/>
                <w:szCs w:val="20"/>
                <w:lang w:bidi="ar-SA"/>
              </w:rPr>
              <w:t>Всего</w:t>
            </w:r>
          </w:p>
        </w:tc>
        <w:tc>
          <w:tcPr>
            <w:tcW w:w="370" w:type="pct"/>
            <w:shd w:val="clear" w:color="auto" w:fill="auto"/>
            <w:noWrap/>
            <w:vAlign w:val="center"/>
            <w:hideMark/>
          </w:tcPr>
          <w:p w14:paraId="7FFA8EC8" w14:textId="77777777" w:rsidR="00394A72" w:rsidRPr="000278C7" w:rsidRDefault="00394A72" w:rsidP="00A00674">
            <w:pPr>
              <w:widowControl/>
              <w:autoSpaceDE/>
              <w:autoSpaceDN/>
              <w:jc w:val="center"/>
              <w:rPr>
                <w:b/>
                <w:bCs/>
                <w:color w:val="000000"/>
                <w:sz w:val="20"/>
                <w:szCs w:val="20"/>
                <w:lang w:bidi="ar-SA"/>
              </w:rPr>
            </w:pPr>
            <w:r w:rsidRPr="000278C7">
              <w:rPr>
                <w:b/>
                <w:bCs/>
                <w:color w:val="000000"/>
                <w:sz w:val="20"/>
                <w:szCs w:val="20"/>
                <w:lang w:bidi="ar-SA"/>
              </w:rPr>
              <w:t>0,000</w:t>
            </w:r>
          </w:p>
        </w:tc>
        <w:tc>
          <w:tcPr>
            <w:tcW w:w="370" w:type="pct"/>
            <w:shd w:val="clear" w:color="auto" w:fill="auto"/>
            <w:noWrap/>
            <w:vAlign w:val="center"/>
            <w:hideMark/>
          </w:tcPr>
          <w:p w14:paraId="4A4484AB" w14:textId="77777777" w:rsidR="00394A72" w:rsidRPr="000278C7" w:rsidRDefault="00394A72" w:rsidP="00A00674">
            <w:pPr>
              <w:widowControl/>
              <w:autoSpaceDE/>
              <w:autoSpaceDN/>
              <w:jc w:val="center"/>
              <w:rPr>
                <w:b/>
                <w:bCs/>
                <w:color w:val="000000"/>
                <w:sz w:val="20"/>
                <w:szCs w:val="20"/>
                <w:lang w:bidi="ar-SA"/>
              </w:rPr>
            </w:pPr>
            <w:r w:rsidRPr="000278C7">
              <w:rPr>
                <w:b/>
                <w:bCs/>
                <w:color w:val="000000"/>
                <w:sz w:val="20"/>
                <w:szCs w:val="20"/>
                <w:lang w:bidi="ar-SA"/>
              </w:rPr>
              <w:t>0,000</w:t>
            </w:r>
          </w:p>
        </w:tc>
        <w:tc>
          <w:tcPr>
            <w:tcW w:w="370" w:type="pct"/>
            <w:shd w:val="clear" w:color="auto" w:fill="auto"/>
            <w:noWrap/>
            <w:vAlign w:val="center"/>
            <w:hideMark/>
          </w:tcPr>
          <w:p w14:paraId="41A27142" w14:textId="77777777" w:rsidR="00394A72" w:rsidRPr="000278C7" w:rsidRDefault="00394A72" w:rsidP="00A00674">
            <w:pPr>
              <w:widowControl/>
              <w:autoSpaceDE/>
              <w:autoSpaceDN/>
              <w:jc w:val="center"/>
              <w:rPr>
                <w:b/>
                <w:bCs/>
                <w:color w:val="000000"/>
                <w:sz w:val="20"/>
                <w:szCs w:val="20"/>
                <w:lang w:bidi="ar-SA"/>
              </w:rPr>
            </w:pPr>
            <w:r w:rsidRPr="000278C7">
              <w:rPr>
                <w:b/>
                <w:bCs/>
                <w:color w:val="000000"/>
                <w:sz w:val="20"/>
                <w:szCs w:val="20"/>
                <w:lang w:bidi="ar-SA"/>
              </w:rPr>
              <w:t>0,000</w:t>
            </w:r>
          </w:p>
        </w:tc>
        <w:tc>
          <w:tcPr>
            <w:tcW w:w="370" w:type="pct"/>
            <w:shd w:val="clear" w:color="auto" w:fill="auto"/>
            <w:noWrap/>
            <w:vAlign w:val="center"/>
            <w:hideMark/>
          </w:tcPr>
          <w:p w14:paraId="0FDFC25A" w14:textId="77777777" w:rsidR="00394A72" w:rsidRPr="000278C7" w:rsidRDefault="00394A72" w:rsidP="00A00674">
            <w:pPr>
              <w:widowControl/>
              <w:autoSpaceDE/>
              <w:autoSpaceDN/>
              <w:jc w:val="center"/>
              <w:rPr>
                <w:b/>
                <w:bCs/>
                <w:color w:val="000000"/>
                <w:sz w:val="20"/>
                <w:szCs w:val="20"/>
                <w:lang w:bidi="ar-SA"/>
              </w:rPr>
            </w:pPr>
            <w:r w:rsidRPr="000278C7">
              <w:rPr>
                <w:b/>
                <w:bCs/>
                <w:color w:val="000000"/>
                <w:sz w:val="20"/>
                <w:szCs w:val="20"/>
                <w:lang w:bidi="ar-SA"/>
              </w:rPr>
              <w:t>0,000</w:t>
            </w:r>
          </w:p>
        </w:tc>
        <w:tc>
          <w:tcPr>
            <w:tcW w:w="370" w:type="pct"/>
            <w:shd w:val="clear" w:color="auto" w:fill="auto"/>
            <w:noWrap/>
            <w:vAlign w:val="center"/>
            <w:hideMark/>
          </w:tcPr>
          <w:p w14:paraId="162FB437" w14:textId="77777777" w:rsidR="00394A72" w:rsidRPr="000278C7" w:rsidRDefault="00394A72" w:rsidP="00A00674">
            <w:pPr>
              <w:widowControl/>
              <w:autoSpaceDE/>
              <w:autoSpaceDN/>
              <w:jc w:val="center"/>
              <w:rPr>
                <w:b/>
                <w:bCs/>
                <w:color w:val="000000"/>
                <w:sz w:val="20"/>
                <w:szCs w:val="20"/>
                <w:lang w:bidi="ar-SA"/>
              </w:rPr>
            </w:pPr>
            <w:r w:rsidRPr="000278C7">
              <w:rPr>
                <w:b/>
                <w:bCs/>
                <w:color w:val="000000"/>
                <w:sz w:val="20"/>
                <w:szCs w:val="20"/>
                <w:lang w:bidi="ar-SA"/>
              </w:rPr>
              <w:t>0,000</w:t>
            </w:r>
          </w:p>
        </w:tc>
        <w:tc>
          <w:tcPr>
            <w:tcW w:w="370" w:type="pct"/>
            <w:shd w:val="clear" w:color="auto" w:fill="auto"/>
            <w:noWrap/>
            <w:vAlign w:val="center"/>
            <w:hideMark/>
          </w:tcPr>
          <w:p w14:paraId="3F215A54" w14:textId="77777777" w:rsidR="00394A72" w:rsidRPr="000278C7" w:rsidRDefault="00394A72" w:rsidP="00A00674">
            <w:pPr>
              <w:widowControl/>
              <w:autoSpaceDE/>
              <w:autoSpaceDN/>
              <w:jc w:val="center"/>
              <w:rPr>
                <w:b/>
                <w:bCs/>
                <w:color w:val="000000"/>
                <w:sz w:val="20"/>
                <w:szCs w:val="20"/>
                <w:lang w:bidi="ar-SA"/>
              </w:rPr>
            </w:pPr>
            <w:r w:rsidRPr="000278C7">
              <w:rPr>
                <w:b/>
                <w:bCs/>
                <w:color w:val="000000"/>
                <w:sz w:val="20"/>
                <w:szCs w:val="20"/>
                <w:lang w:bidi="ar-SA"/>
              </w:rPr>
              <w:t>0,000</w:t>
            </w:r>
          </w:p>
        </w:tc>
        <w:tc>
          <w:tcPr>
            <w:tcW w:w="370" w:type="pct"/>
            <w:shd w:val="clear" w:color="auto" w:fill="auto"/>
            <w:noWrap/>
            <w:vAlign w:val="center"/>
            <w:hideMark/>
          </w:tcPr>
          <w:p w14:paraId="7D9312C4" w14:textId="77777777" w:rsidR="00394A72" w:rsidRPr="000278C7" w:rsidRDefault="00394A72" w:rsidP="00A00674">
            <w:pPr>
              <w:widowControl/>
              <w:autoSpaceDE/>
              <w:autoSpaceDN/>
              <w:jc w:val="center"/>
              <w:rPr>
                <w:b/>
                <w:bCs/>
                <w:color w:val="000000"/>
                <w:sz w:val="20"/>
                <w:szCs w:val="20"/>
                <w:lang w:bidi="ar-SA"/>
              </w:rPr>
            </w:pPr>
            <w:r w:rsidRPr="000278C7">
              <w:rPr>
                <w:b/>
                <w:bCs/>
                <w:color w:val="000000"/>
                <w:sz w:val="20"/>
                <w:szCs w:val="20"/>
                <w:lang w:bidi="ar-SA"/>
              </w:rPr>
              <w:t>0,000</w:t>
            </w:r>
          </w:p>
        </w:tc>
        <w:tc>
          <w:tcPr>
            <w:tcW w:w="370" w:type="pct"/>
            <w:shd w:val="clear" w:color="auto" w:fill="auto"/>
            <w:noWrap/>
            <w:vAlign w:val="center"/>
            <w:hideMark/>
          </w:tcPr>
          <w:p w14:paraId="0E43E9A2" w14:textId="77777777" w:rsidR="00394A72" w:rsidRPr="000278C7" w:rsidRDefault="00394A72" w:rsidP="00A00674">
            <w:pPr>
              <w:widowControl/>
              <w:autoSpaceDE/>
              <w:autoSpaceDN/>
              <w:jc w:val="center"/>
              <w:rPr>
                <w:b/>
                <w:bCs/>
                <w:color w:val="000000"/>
                <w:sz w:val="20"/>
                <w:szCs w:val="20"/>
                <w:lang w:bidi="ar-SA"/>
              </w:rPr>
            </w:pPr>
            <w:r w:rsidRPr="000278C7">
              <w:rPr>
                <w:b/>
                <w:bCs/>
                <w:color w:val="000000"/>
                <w:sz w:val="20"/>
                <w:szCs w:val="20"/>
                <w:lang w:bidi="ar-SA"/>
              </w:rPr>
              <w:t>0,137</w:t>
            </w:r>
          </w:p>
        </w:tc>
        <w:tc>
          <w:tcPr>
            <w:tcW w:w="370" w:type="pct"/>
            <w:shd w:val="clear" w:color="auto" w:fill="auto"/>
            <w:noWrap/>
            <w:vAlign w:val="center"/>
            <w:hideMark/>
          </w:tcPr>
          <w:p w14:paraId="5E66AC37" w14:textId="77777777" w:rsidR="00394A72" w:rsidRPr="000278C7" w:rsidRDefault="00394A72" w:rsidP="00A00674">
            <w:pPr>
              <w:widowControl/>
              <w:autoSpaceDE/>
              <w:autoSpaceDN/>
              <w:jc w:val="center"/>
              <w:rPr>
                <w:b/>
                <w:bCs/>
                <w:color w:val="000000"/>
                <w:sz w:val="20"/>
                <w:szCs w:val="20"/>
                <w:lang w:bidi="ar-SA"/>
              </w:rPr>
            </w:pPr>
            <w:r w:rsidRPr="000278C7">
              <w:rPr>
                <w:b/>
                <w:bCs/>
                <w:color w:val="000000"/>
                <w:sz w:val="20"/>
                <w:szCs w:val="20"/>
                <w:lang w:bidi="ar-SA"/>
              </w:rPr>
              <w:t>0,322</w:t>
            </w:r>
          </w:p>
        </w:tc>
      </w:tr>
      <w:tr w:rsidR="00394A72" w:rsidRPr="000278C7" w14:paraId="66C8CDBC" w14:textId="77777777" w:rsidTr="00B14A91">
        <w:trPr>
          <w:trHeight w:val="315"/>
        </w:trPr>
        <w:tc>
          <w:tcPr>
            <w:tcW w:w="356" w:type="pct"/>
            <w:vMerge w:val="restart"/>
            <w:shd w:val="clear" w:color="auto" w:fill="auto"/>
            <w:vAlign w:val="center"/>
            <w:hideMark/>
          </w:tcPr>
          <w:p w14:paraId="5303CF05"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Котельная №52</w:t>
            </w:r>
          </w:p>
        </w:tc>
        <w:tc>
          <w:tcPr>
            <w:tcW w:w="569" w:type="pct"/>
            <w:shd w:val="clear" w:color="auto" w:fill="auto"/>
            <w:noWrap/>
            <w:vAlign w:val="center"/>
            <w:hideMark/>
          </w:tcPr>
          <w:p w14:paraId="5429DB1E"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Гкал/час</w:t>
            </w:r>
          </w:p>
        </w:tc>
        <w:tc>
          <w:tcPr>
            <w:tcW w:w="743" w:type="pct"/>
            <w:shd w:val="clear" w:color="auto" w:fill="auto"/>
            <w:noWrap/>
            <w:vAlign w:val="center"/>
            <w:hideMark/>
          </w:tcPr>
          <w:p w14:paraId="64C7E1BE"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ОВ</w:t>
            </w:r>
          </w:p>
        </w:tc>
        <w:tc>
          <w:tcPr>
            <w:tcW w:w="370" w:type="pct"/>
            <w:shd w:val="clear" w:color="auto" w:fill="auto"/>
            <w:noWrap/>
            <w:vAlign w:val="center"/>
            <w:hideMark/>
          </w:tcPr>
          <w:p w14:paraId="632C19AD"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0,000</w:t>
            </w:r>
          </w:p>
        </w:tc>
        <w:tc>
          <w:tcPr>
            <w:tcW w:w="370" w:type="pct"/>
            <w:shd w:val="clear" w:color="auto" w:fill="auto"/>
            <w:noWrap/>
            <w:vAlign w:val="center"/>
            <w:hideMark/>
          </w:tcPr>
          <w:p w14:paraId="2DE1F204"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0,000</w:t>
            </w:r>
          </w:p>
        </w:tc>
        <w:tc>
          <w:tcPr>
            <w:tcW w:w="370" w:type="pct"/>
            <w:shd w:val="clear" w:color="auto" w:fill="auto"/>
            <w:noWrap/>
            <w:vAlign w:val="center"/>
            <w:hideMark/>
          </w:tcPr>
          <w:p w14:paraId="500E5A12"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0,330</w:t>
            </w:r>
          </w:p>
        </w:tc>
        <w:tc>
          <w:tcPr>
            <w:tcW w:w="370" w:type="pct"/>
            <w:shd w:val="clear" w:color="auto" w:fill="auto"/>
            <w:noWrap/>
            <w:vAlign w:val="center"/>
            <w:hideMark/>
          </w:tcPr>
          <w:p w14:paraId="51A23D7A"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0,090</w:t>
            </w:r>
          </w:p>
        </w:tc>
        <w:tc>
          <w:tcPr>
            <w:tcW w:w="370" w:type="pct"/>
            <w:shd w:val="clear" w:color="auto" w:fill="auto"/>
            <w:noWrap/>
            <w:vAlign w:val="center"/>
            <w:hideMark/>
          </w:tcPr>
          <w:p w14:paraId="581D6276"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0,000</w:t>
            </w:r>
          </w:p>
        </w:tc>
        <w:tc>
          <w:tcPr>
            <w:tcW w:w="370" w:type="pct"/>
            <w:shd w:val="clear" w:color="auto" w:fill="auto"/>
            <w:noWrap/>
            <w:vAlign w:val="center"/>
            <w:hideMark/>
          </w:tcPr>
          <w:p w14:paraId="7A572D58"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0,000</w:t>
            </w:r>
          </w:p>
        </w:tc>
        <w:tc>
          <w:tcPr>
            <w:tcW w:w="370" w:type="pct"/>
            <w:shd w:val="clear" w:color="auto" w:fill="auto"/>
            <w:noWrap/>
            <w:vAlign w:val="center"/>
            <w:hideMark/>
          </w:tcPr>
          <w:p w14:paraId="7D73790F"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0,000</w:t>
            </w:r>
          </w:p>
        </w:tc>
        <w:tc>
          <w:tcPr>
            <w:tcW w:w="370" w:type="pct"/>
            <w:shd w:val="clear" w:color="auto" w:fill="auto"/>
            <w:noWrap/>
            <w:vAlign w:val="center"/>
            <w:hideMark/>
          </w:tcPr>
          <w:p w14:paraId="51F82A76"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0,060</w:t>
            </w:r>
          </w:p>
        </w:tc>
        <w:tc>
          <w:tcPr>
            <w:tcW w:w="370" w:type="pct"/>
            <w:shd w:val="clear" w:color="auto" w:fill="auto"/>
            <w:noWrap/>
            <w:vAlign w:val="center"/>
            <w:hideMark/>
          </w:tcPr>
          <w:p w14:paraId="3881CE01"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0,000</w:t>
            </w:r>
          </w:p>
        </w:tc>
      </w:tr>
      <w:tr w:rsidR="00394A72" w:rsidRPr="000278C7" w14:paraId="06B6C98A" w14:textId="77777777" w:rsidTr="00B14A91">
        <w:trPr>
          <w:trHeight w:val="315"/>
        </w:trPr>
        <w:tc>
          <w:tcPr>
            <w:tcW w:w="356" w:type="pct"/>
            <w:vMerge/>
            <w:vAlign w:val="center"/>
            <w:hideMark/>
          </w:tcPr>
          <w:p w14:paraId="4089892D" w14:textId="77777777" w:rsidR="00394A72" w:rsidRPr="000278C7" w:rsidRDefault="00394A72" w:rsidP="00A00674">
            <w:pPr>
              <w:widowControl/>
              <w:autoSpaceDE/>
              <w:autoSpaceDN/>
              <w:rPr>
                <w:color w:val="000000"/>
                <w:sz w:val="20"/>
                <w:szCs w:val="20"/>
                <w:lang w:bidi="ar-SA"/>
              </w:rPr>
            </w:pPr>
          </w:p>
        </w:tc>
        <w:tc>
          <w:tcPr>
            <w:tcW w:w="569" w:type="pct"/>
            <w:shd w:val="clear" w:color="auto" w:fill="auto"/>
            <w:noWrap/>
            <w:vAlign w:val="center"/>
            <w:hideMark/>
          </w:tcPr>
          <w:p w14:paraId="7760620E"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Гкал/час</w:t>
            </w:r>
          </w:p>
        </w:tc>
        <w:tc>
          <w:tcPr>
            <w:tcW w:w="743" w:type="pct"/>
            <w:shd w:val="clear" w:color="auto" w:fill="auto"/>
            <w:noWrap/>
            <w:vAlign w:val="center"/>
            <w:hideMark/>
          </w:tcPr>
          <w:p w14:paraId="479EA3B4"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ГВС</w:t>
            </w:r>
          </w:p>
        </w:tc>
        <w:tc>
          <w:tcPr>
            <w:tcW w:w="370" w:type="pct"/>
            <w:shd w:val="clear" w:color="auto" w:fill="auto"/>
            <w:noWrap/>
            <w:vAlign w:val="center"/>
            <w:hideMark/>
          </w:tcPr>
          <w:p w14:paraId="2BFB0A88"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0,000</w:t>
            </w:r>
          </w:p>
        </w:tc>
        <w:tc>
          <w:tcPr>
            <w:tcW w:w="370" w:type="pct"/>
            <w:shd w:val="clear" w:color="auto" w:fill="auto"/>
            <w:noWrap/>
            <w:vAlign w:val="center"/>
            <w:hideMark/>
          </w:tcPr>
          <w:p w14:paraId="58CFCA96"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0,000</w:t>
            </w:r>
          </w:p>
        </w:tc>
        <w:tc>
          <w:tcPr>
            <w:tcW w:w="370" w:type="pct"/>
            <w:shd w:val="clear" w:color="auto" w:fill="auto"/>
            <w:noWrap/>
            <w:vAlign w:val="center"/>
            <w:hideMark/>
          </w:tcPr>
          <w:p w14:paraId="369BCBC3"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0,087</w:t>
            </w:r>
          </w:p>
        </w:tc>
        <w:tc>
          <w:tcPr>
            <w:tcW w:w="370" w:type="pct"/>
            <w:shd w:val="clear" w:color="auto" w:fill="auto"/>
            <w:noWrap/>
            <w:vAlign w:val="center"/>
            <w:hideMark/>
          </w:tcPr>
          <w:p w14:paraId="11E4C791"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0,000</w:t>
            </w:r>
          </w:p>
        </w:tc>
        <w:tc>
          <w:tcPr>
            <w:tcW w:w="370" w:type="pct"/>
            <w:shd w:val="clear" w:color="auto" w:fill="auto"/>
            <w:noWrap/>
            <w:vAlign w:val="center"/>
            <w:hideMark/>
          </w:tcPr>
          <w:p w14:paraId="10C8C358"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0,000</w:t>
            </w:r>
          </w:p>
        </w:tc>
        <w:tc>
          <w:tcPr>
            <w:tcW w:w="370" w:type="pct"/>
            <w:shd w:val="clear" w:color="auto" w:fill="auto"/>
            <w:noWrap/>
            <w:vAlign w:val="center"/>
            <w:hideMark/>
          </w:tcPr>
          <w:p w14:paraId="00FACD41"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0,000</w:t>
            </w:r>
          </w:p>
        </w:tc>
        <w:tc>
          <w:tcPr>
            <w:tcW w:w="370" w:type="pct"/>
            <w:shd w:val="clear" w:color="auto" w:fill="auto"/>
            <w:noWrap/>
            <w:vAlign w:val="center"/>
            <w:hideMark/>
          </w:tcPr>
          <w:p w14:paraId="30A0F8A0"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0,000</w:t>
            </w:r>
          </w:p>
        </w:tc>
        <w:tc>
          <w:tcPr>
            <w:tcW w:w="370" w:type="pct"/>
            <w:shd w:val="clear" w:color="auto" w:fill="auto"/>
            <w:noWrap/>
            <w:vAlign w:val="center"/>
            <w:hideMark/>
          </w:tcPr>
          <w:p w14:paraId="2A6EECF1"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0,000</w:t>
            </w:r>
          </w:p>
        </w:tc>
        <w:tc>
          <w:tcPr>
            <w:tcW w:w="370" w:type="pct"/>
            <w:shd w:val="clear" w:color="auto" w:fill="auto"/>
            <w:noWrap/>
            <w:vAlign w:val="center"/>
            <w:hideMark/>
          </w:tcPr>
          <w:p w14:paraId="7C849E38"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0,000</w:t>
            </w:r>
          </w:p>
        </w:tc>
      </w:tr>
      <w:tr w:rsidR="00394A72" w:rsidRPr="000278C7" w14:paraId="7929CCB7" w14:textId="77777777" w:rsidTr="00B14A91">
        <w:trPr>
          <w:trHeight w:val="315"/>
        </w:trPr>
        <w:tc>
          <w:tcPr>
            <w:tcW w:w="356" w:type="pct"/>
            <w:vMerge/>
            <w:vAlign w:val="center"/>
            <w:hideMark/>
          </w:tcPr>
          <w:p w14:paraId="2D5E6051" w14:textId="77777777" w:rsidR="00394A72" w:rsidRPr="000278C7" w:rsidRDefault="00394A72" w:rsidP="00A00674">
            <w:pPr>
              <w:widowControl/>
              <w:autoSpaceDE/>
              <w:autoSpaceDN/>
              <w:rPr>
                <w:color w:val="000000"/>
                <w:sz w:val="20"/>
                <w:szCs w:val="20"/>
                <w:lang w:bidi="ar-SA"/>
              </w:rPr>
            </w:pPr>
          </w:p>
        </w:tc>
        <w:tc>
          <w:tcPr>
            <w:tcW w:w="569" w:type="pct"/>
            <w:shd w:val="clear" w:color="auto" w:fill="auto"/>
            <w:noWrap/>
            <w:vAlign w:val="center"/>
            <w:hideMark/>
          </w:tcPr>
          <w:p w14:paraId="18A1CB36"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Гкал/час</w:t>
            </w:r>
          </w:p>
        </w:tc>
        <w:tc>
          <w:tcPr>
            <w:tcW w:w="743" w:type="pct"/>
            <w:shd w:val="clear" w:color="auto" w:fill="auto"/>
            <w:noWrap/>
            <w:vAlign w:val="center"/>
            <w:hideMark/>
          </w:tcPr>
          <w:p w14:paraId="11FD8A8C" w14:textId="77777777" w:rsidR="00394A72" w:rsidRPr="000278C7" w:rsidRDefault="00394A72" w:rsidP="00A00674">
            <w:pPr>
              <w:widowControl/>
              <w:autoSpaceDE/>
              <w:autoSpaceDN/>
              <w:jc w:val="center"/>
              <w:rPr>
                <w:b/>
                <w:bCs/>
                <w:color w:val="000000"/>
                <w:sz w:val="20"/>
                <w:szCs w:val="20"/>
                <w:lang w:bidi="ar-SA"/>
              </w:rPr>
            </w:pPr>
            <w:r w:rsidRPr="000278C7">
              <w:rPr>
                <w:b/>
                <w:bCs/>
                <w:color w:val="000000"/>
                <w:sz w:val="20"/>
                <w:szCs w:val="20"/>
                <w:lang w:bidi="ar-SA"/>
              </w:rPr>
              <w:t>Всего</w:t>
            </w:r>
          </w:p>
        </w:tc>
        <w:tc>
          <w:tcPr>
            <w:tcW w:w="370" w:type="pct"/>
            <w:shd w:val="clear" w:color="auto" w:fill="auto"/>
            <w:noWrap/>
            <w:vAlign w:val="center"/>
            <w:hideMark/>
          </w:tcPr>
          <w:p w14:paraId="46B8CB9D" w14:textId="77777777" w:rsidR="00394A72" w:rsidRPr="000278C7" w:rsidRDefault="00394A72" w:rsidP="00A00674">
            <w:pPr>
              <w:widowControl/>
              <w:autoSpaceDE/>
              <w:autoSpaceDN/>
              <w:jc w:val="center"/>
              <w:rPr>
                <w:b/>
                <w:bCs/>
                <w:color w:val="000000"/>
                <w:sz w:val="20"/>
                <w:szCs w:val="20"/>
                <w:lang w:bidi="ar-SA"/>
              </w:rPr>
            </w:pPr>
            <w:r w:rsidRPr="000278C7">
              <w:rPr>
                <w:b/>
                <w:bCs/>
                <w:color w:val="000000"/>
                <w:sz w:val="20"/>
                <w:szCs w:val="20"/>
                <w:lang w:bidi="ar-SA"/>
              </w:rPr>
              <w:t>0,000</w:t>
            </w:r>
          </w:p>
        </w:tc>
        <w:tc>
          <w:tcPr>
            <w:tcW w:w="370" w:type="pct"/>
            <w:shd w:val="clear" w:color="auto" w:fill="auto"/>
            <w:noWrap/>
            <w:vAlign w:val="center"/>
            <w:hideMark/>
          </w:tcPr>
          <w:p w14:paraId="3A682D10" w14:textId="77777777" w:rsidR="00394A72" w:rsidRPr="000278C7" w:rsidRDefault="00394A72" w:rsidP="00A00674">
            <w:pPr>
              <w:widowControl/>
              <w:autoSpaceDE/>
              <w:autoSpaceDN/>
              <w:jc w:val="center"/>
              <w:rPr>
                <w:b/>
                <w:bCs/>
                <w:color w:val="000000"/>
                <w:sz w:val="20"/>
                <w:szCs w:val="20"/>
                <w:lang w:bidi="ar-SA"/>
              </w:rPr>
            </w:pPr>
            <w:r w:rsidRPr="000278C7">
              <w:rPr>
                <w:b/>
                <w:bCs/>
                <w:color w:val="000000"/>
                <w:sz w:val="20"/>
                <w:szCs w:val="20"/>
                <w:lang w:bidi="ar-SA"/>
              </w:rPr>
              <w:t>0,000</w:t>
            </w:r>
          </w:p>
        </w:tc>
        <w:tc>
          <w:tcPr>
            <w:tcW w:w="370" w:type="pct"/>
            <w:shd w:val="clear" w:color="auto" w:fill="auto"/>
            <w:noWrap/>
            <w:vAlign w:val="center"/>
            <w:hideMark/>
          </w:tcPr>
          <w:p w14:paraId="49958F49" w14:textId="77777777" w:rsidR="00394A72" w:rsidRPr="000278C7" w:rsidRDefault="00394A72" w:rsidP="00A00674">
            <w:pPr>
              <w:widowControl/>
              <w:autoSpaceDE/>
              <w:autoSpaceDN/>
              <w:jc w:val="center"/>
              <w:rPr>
                <w:b/>
                <w:bCs/>
                <w:color w:val="000000"/>
                <w:sz w:val="20"/>
                <w:szCs w:val="20"/>
                <w:lang w:bidi="ar-SA"/>
              </w:rPr>
            </w:pPr>
            <w:r w:rsidRPr="000278C7">
              <w:rPr>
                <w:b/>
                <w:bCs/>
                <w:color w:val="000000"/>
                <w:sz w:val="20"/>
                <w:szCs w:val="20"/>
                <w:lang w:bidi="ar-SA"/>
              </w:rPr>
              <w:t>0,417</w:t>
            </w:r>
          </w:p>
        </w:tc>
        <w:tc>
          <w:tcPr>
            <w:tcW w:w="370" w:type="pct"/>
            <w:shd w:val="clear" w:color="auto" w:fill="auto"/>
            <w:noWrap/>
            <w:vAlign w:val="center"/>
            <w:hideMark/>
          </w:tcPr>
          <w:p w14:paraId="09A6C082" w14:textId="77777777" w:rsidR="00394A72" w:rsidRPr="000278C7" w:rsidRDefault="00394A72" w:rsidP="00A00674">
            <w:pPr>
              <w:widowControl/>
              <w:autoSpaceDE/>
              <w:autoSpaceDN/>
              <w:jc w:val="center"/>
              <w:rPr>
                <w:b/>
                <w:bCs/>
                <w:color w:val="000000"/>
                <w:sz w:val="20"/>
                <w:szCs w:val="20"/>
                <w:lang w:bidi="ar-SA"/>
              </w:rPr>
            </w:pPr>
            <w:r w:rsidRPr="000278C7">
              <w:rPr>
                <w:b/>
                <w:bCs/>
                <w:color w:val="000000"/>
                <w:sz w:val="20"/>
                <w:szCs w:val="20"/>
                <w:lang w:bidi="ar-SA"/>
              </w:rPr>
              <w:t>0,090</w:t>
            </w:r>
          </w:p>
        </w:tc>
        <w:tc>
          <w:tcPr>
            <w:tcW w:w="370" w:type="pct"/>
            <w:shd w:val="clear" w:color="auto" w:fill="auto"/>
            <w:noWrap/>
            <w:vAlign w:val="center"/>
            <w:hideMark/>
          </w:tcPr>
          <w:p w14:paraId="5D33FEA9" w14:textId="77777777" w:rsidR="00394A72" w:rsidRPr="000278C7" w:rsidRDefault="00394A72" w:rsidP="00A00674">
            <w:pPr>
              <w:widowControl/>
              <w:autoSpaceDE/>
              <w:autoSpaceDN/>
              <w:jc w:val="center"/>
              <w:rPr>
                <w:b/>
                <w:bCs/>
                <w:color w:val="000000"/>
                <w:sz w:val="20"/>
                <w:szCs w:val="20"/>
                <w:lang w:bidi="ar-SA"/>
              </w:rPr>
            </w:pPr>
            <w:r w:rsidRPr="000278C7">
              <w:rPr>
                <w:b/>
                <w:bCs/>
                <w:color w:val="000000"/>
                <w:sz w:val="20"/>
                <w:szCs w:val="20"/>
                <w:lang w:bidi="ar-SA"/>
              </w:rPr>
              <w:t>0,000</w:t>
            </w:r>
          </w:p>
        </w:tc>
        <w:tc>
          <w:tcPr>
            <w:tcW w:w="370" w:type="pct"/>
            <w:shd w:val="clear" w:color="auto" w:fill="auto"/>
            <w:noWrap/>
            <w:vAlign w:val="center"/>
            <w:hideMark/>
          </w:tcPr>
          <w:p w14:paraId="2EBD8584" w14:textId="77777777" w:rsidR="00394A72" w:rsidRPr="000278C7" w:rsidRDefault="00394A72" w:rsidP="00A00674">
            <w:pPr>
              <w:widowControl/>
              <w:autoSpaceDE/>
              <w:autoSpaceDN/>
              <w:jc w:val="center"/>
              <w:rPr>
                <w:b/>
                <w:bCs/>
                <w:color w:val="000000"/>
                <w:sz w:val="20"/>
                <w:szCs w:val="20"/>
                <w:lang w:bidi="ar-SA"/>
              </w:rPr>
            </w:pPr>
            <w:r w:rsidRPr="000278C7">
              <w:rPr>
                <w:b/>
                <w:bCs/>
                <w:color w:val="000000"/>
                <w:sz w:val="20"/>
                <w:szCs w:val="20"/>
                <w:lang w:bidi="ar-SA"/>
              </w:rPr>
              <w:t>0,000</w:t>
            </w:r>
          </w:p>
        </w:tc>
        <w:tc>
          <w:tcPr>
            <w:tcW w:w="370" w:type="pct"/>
            <w:shd w:val="clear" w:color="auto" w:fill="auto"/>
            <w:noWrap/>
            <w:vAlign w:val="center"/>
            <w:hideMark/>
          </w:tcPr>
          <w:p w14:paraId="37B7F6EA" w14:textId="77777777" w:rsidR="00394A72" w:rsidRPr="000278C7" w:rsidRDefault="00394A72" w:rsidP="00A00674">
            <w:pPr>
              <w:widowControl/>
              <w:autoSpaceDE/>
              <w:autoSpaceDN/>
              <w:jc w:val="center"/>
              <w:rPr>
                <w:b/>
                <w:bCs/>
                <w:color w:val="000000"/>
                <w:sz w:val="20"/>
                <w:szCs w:val="20"/>
                <w:lang w:bidi="ar-SA"/>
              </w:rPr>
            </w:pPr>
            <w:r w:rsidRPr="000278C7">
              <w:rPr>
                <w:b/>
                <w:bCs/>
                <w:color w:val="000000"/>
                <w:sz w:val="20"/>
                <w:szCs w:val="20"/>
                <w:lang w:bidi="ar-SA"/>
              </w:rPr>
              <w:t>0,000</w:t>
            </w:r>
          </w:p>
        </w:tc>
        <w:tc>
          <w:tcPr>
            <w:tcW w:w="370" w:type="pct"/>
            <w:shd w:val="clear" w:color="auto" w:fill="auto"/>
            <w:noWrap/>
            <w:vAlign w:val="center"/>
            <w:hideMark/>
          </w:tcPr>
          <w:p w14:paraId="2788404F" w14:textId="77777777" w:rsidR="00394A72" w:rsidRPr="000278C7" w:rsidRDefault="00394A72" w:rsidP="00A00674">
            <w:pPr>
              <w:widowControl/>
              <w:autoSpaceDE/>
              <w:autoSpaceDN/>
              <w:jc w:val="center"/>
              <w:rPr>
                <w:b/>
                <w:bCs/>
                <w:color w:val="000000"/>
                <w:sz w:val="20"/>
                <w:szCs w:val="20"/>
                <w:lang w:bidi="ar-SA"/>
              </w:rPr>
            </w:pPr>
            <w:r w:rsidRPr="000278C7">
              <w:rPr>
                <w:b/>
                <w:bCs/>
                <w:color w:val="000000"/>
                <w:sz w:val="20"/>
                <w:szCs w:val="20"/>
                <w:lang w:bidi="ar-SA"/>
              </w:rPr>
              <w:t>0,060</w:t>
            </w:r>
          </w:p>
        </w:tc>
        <w:tc>
          <w:tcPr>
            <w:tcW w:w="370" w:type="pct"/>
            <w:shd w:val="clear" w:color="auto" w:fill="auto"/>
            <w:noWrap/>
            <w:vAlign w:val="center"/>
            <w:hideMark/>
          </w:tcPr>
          <w:p w14:paraId="3117CD40" w14:textId="77777777" w:rsidR="00394A72" w:rsidRPr="000278C7" w:rsidRDefault="00394A72" w:rsidP="00A00674">
            <w:pPr>
              <w:widowControl/>
              <w:autoSpaceDE/>
              <w:autoSpaceDN/>
              <w:jc w:val="center"/>
              <w:rPr>
                <w:b/>
                <w:bCs/>
                <w:color w:val="000000"/>
                <w:sz w:val="20"/>
                <w:szCs w:val="20"/>
                <w:lang w:bidi="ar-SA"/>
              </w:rPr>
            </w:pPr>
            <w:r w:rsidRPr="000278C7">
              <w:rPr>
                <w:b/>
                <w:bCs/>
                <w:color w:val="000000"/>
                <w:sz w:val="20"/>
                <w:szCs w:val="20"/>
                <w:lang w:bidi="ar-SA"/>
              </w:rPr>
              <w:t>0,000</w:t>
            </w:r>
          </w:p>
        </w:tc>
      </w:tr>
    </w:tbl>
    <w:p w14:paraId="539F78B9" w14:textId="77777777" w:rsidR="00394A72" w:rsidRPr="000278C7" w:rsidRDefault="00394A72" w:rsidP="00394A72">
      <w:pPr>
        <w:pStyle w:val="af6"/>
        <w:numPr>
          <w:ilvl w:val="0"/>
          <w:numId w:val="25"/>
        </w:numPr>
        <w:tabs>
          <w:tab w:val="left" w:pos="1418"/>
          <w:tab w:val="left" w:pos="9067"/>
        </w:tabs>
        <w:spacing w:line="240" w:lineRule="auto"/>
        <w:ind w:left="0" w:firstLine="0"/>
        <w:rPr>
          <w:rFonts w:eastAsiaTheme="minorEastAsia"/>
          <w:lang w:eastAsia="en-US"/>
        </w:rPr>
      </w:pPr>
      <w:bookmarkStart w:id="19" w:name="_Ref131071649"/>
      <w:r w:rsidRPr="000278C7">
        <w:rPr>
          <w:rFonts w:eastAsiaTheme="minorEastAsia"/>
          <w:lang w:eastAsia="en-US"/>
        </w:rPr>
        <w:t>Перспективные объемы теплоносителя</w:t>
      </w:r>
      <w:bookmarkEnd w:id="1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19"/>
        <w:gridCol w:w="1853"/>
        <w:gridCol w:w="2270"/>
        <w:gridCol w:w="1162"/>
        <w:gridCol w:w="1162"/>
        <w:gridCol w:w="1162"/>
        <w:gridCol w:w="1161"/>
        <w:gridCol w:w="1161"/>
        <w:gridCol w:w="1161"/>
        <w:gridCol w:w="1161"/>
        <w:gridCol w:w="1161"/>
        <w:gridCol w:w="1161"/>
      </w:tblGrid>
      <w:tr w:rsidR="00394A72" w:rsidRPr="000278C7" w14:paraId="4543F9B5" w14:textId="77777777" w:rsidTr="00A00674">
        <w:trPr>
          <w:trHeight w:val="669"/>
        </w:trPr>
        <w:tc>
          <w:tcPr>
            <w:tcW w:w="356" w:type="pct"/>
            <w:shd w:val="clear" w:color="auto" w:fill="auto"/>
            <w:noWrap/>
            <w:vAlign w:val="center"/>
            <w:hideMark/>
          </w:tcPr>
          <w:p w14:paraId="27E72EF2" w14:textId="77777777" w:rsidR="00394A72" w:rsidRPr="000278C7" w:rsidRDefault="00394A72" w:rsidP="00A00674">
            <w:pPr>
              <w:widowControl/>
              <w:autoSpaceDE/>
              <w:autoSpaceDN/>
              <w:jc w:val="center"/>
              <w:rPr>
                <w:b/>
                <w:bCs/>
                <w:color w:val="000000"/>
                <w:sz w:val="20"/>
                <w:szCs w:val="20"/>
                <w:lang w:bidi="ar-SA"/>
              </w:rPr>
            </w:pPr>
            <w:r w:rsidRPr="000278C7">
              <w:rPr>
                <w:b/>
                <w:bCs/>
                <w:color w:val="000000"/>
                <w:sz w:val="20"/>
                <w:szCs w:val="20"/>
                <w:lang w:bidi="ar-SA"/>
              </w:rPr>
              <w:t>Источник</w:t>
            </w:r>
          </w:p>
        </w:tc>
        <w:tc>
          <w:tcPr>
            <w:tcW w:w="590" w:type="pct"/>
            <w:shd w:val="clear" w:color="auto" w:fill="auto"/>
            <w:noWrap/>
            <w:vAlign w:val="center"/>
            <w:hideMark/>
          </w:tcPr>
          <w:p w14:paraId="6B00B64E" w14:textId="77777777" w:rsidR="00394A72" w:rsidRPr="000278C7" w:rsidRDefault="00394A72" w:rsidP="00A00674">
            <w:pPr>
              <w:widowControl/>
              <w:autoSpaceDE/>
              <w:autoSpaceDN/>
              <w:jc w:val="center"/>
              <w:rPr>
                <w:b/>
                <w:bCs/>
                <w:color w:val="000000"/>
                <w:sz w:val="20"/>
                <w:szCs w:val="20"/>
                <w:lang w:bidi="ar-SA"/>
              </w:rPr>
            </w:pPr>
            <w:r w:rsidRPr="000278C7">
              <w:rPr>
                <w:b/>
                <w:bCs/>
                <w:color w:val="000000"/>
                <w:sz w:val="20"/>
                <w:szCs w:val="20"/>
                <w:lang w:bidi="ar-SA"/>
              </w:rPr>
              <w:t>Ед. изм.</w:t>
            </w:r>
          </w:p>
        </w:tc>
        <w:tc>
          <w:tcPr>
            <w:tcW w:w="723" w:type="pct"/>
            <w:shd w:val="clear" w:color="auto" w:fill="auto"/>
            <w:noWrap/>
            <w:vAlign w:val="center"/>
            <w:hideMark/>
          </w:tcPr>
          <w:p w14:paraId="155EB79D" w14:textId="77777777" w:rsidR="00394A72" w:rsidRPr="000278C7" w:rsidRDefault="00394A72" w:rsidP="00A00674">
            <w:pPr>
              <w:widowControl/>
              <w:autoSpaceDE/>
              <w:autoSpaceDN/>
              <w:jc w:val="center"/>
              <w:rPr>
                <w:b/>
                <w:bCs/>
                <w:color w:val="000000"/>
                <w:sz w:val="20"/>
                <w:szCs w:val="20"/>
                <w:lang w:bidi="ar-SA"/>
              </w:rPr>
            </w:pPr>
            <w:r w:rsidRPr="000278C7">
              <w:rPr>
                <w:b/>
                <w:bCs/>
                <w:color w:val="000000"/>
                <w:sz w:val="20"/>
                <w:szCs w:val="20"/>
                <w:lang w:bidi="ar-SA"/>
              </w:rPr>
              <w:t>Вид тепловой</w:t>
            </w:r>
          </w:p>
          <w:p w14:paraId="6DB6BD73" w14:textId="77777777" w:rsidR="00394A72" w:rsidRPr="000278C7" w:rsidRDefault="00394A72" w:rsidP="00A00674">
            <w:pPr>
              <w:widowControl/>
              <w:autoSpaceDE/>
              <w:autoSpaceDN/>
              <w:jc w:val="center"/>
              <w:rPr>
                <w:b/>
                <w:bCs/>
                <w:color w:val="000000"/>
                <w:sz w:val="20"/>
                <w:szCs w:val="20"/>
                <w:lang w:bidi="ar-SA"/>
              </w:rPr>
            </w:pPr>
            <w:r w:rsidRPr="000278C7">
              <w:rPr>
                <w:b/>
                <w:bCs/>
                <w:color w:val="000000"/>
                <w:sz w:val="20"/>
                <w:szCs w:val="20"/>
                <w:lang w:bidi="ar-SA"/>
              </w:rPr>
              <w:t>нагрузки</w:t>
            </w:r>
          </w:p>
        </w:tc>
        <w:tc>
          <w:tcPr>
            <w:tcW w:w="370" w:type="pct"/>
            <w:shd w:val="clear" w:color="auto" w:fill="auto"/>
            <w:noWrap/>
            <w:vAlign w:val="center"/>
            <w:hideMark/>
          </w:tcPr>
          <w:p w14:paraId="168EE68E" w14:textId="77777777" w:rsidR="00394A72" w:rsidRPr="000278C7" w:rsidRDefault="00394A72" w:rsidP="00A00674">
            <w:pPr>
              <w:widowControl/>
              <w:autoSpaceDE/>
              <w:autoSpaceDN/>
              <w:jc w:val="center"/>
              <w:rPr>
                <w:b/>
                <w:bCs/>
                <w:color w:val="000000"/>
                <w:sz w:val="20"/>
                <w:szCs w:val="20"/>
                <w:lang w:bidi="ar-SA"/>
              </w:rPr>
            </w:pPr>
            <w:r w:rsidRPr="000278C7">
              <w:rPr>
                <w:b/>
                <w:bCs/>
                <w:color w:val="000000"/>
                <w:sz w:val="20"/>
                <w:szCs w:val="20"/>
                <w:lang w:bidi="ar-SA"/>
              </w:rPr>
              <w:t>2023</w:t>
            </w:r>
          </w:p>
        </w:tc>
        <w:tc>
          <w:tcPr>
            <w:tcW w:w="370" w:type="pct"/>
            <w:shd w:val="clear" w:color="auto" w:fill="auto"/>
            <w:noWrap/>
            <w:vAlign w:val="center"/>
            <w:hideMark/>
          </w:tcPr>
          <w:p w14:paraId="032FA025" w14:textId="77777777" w:rsidR="00394A72" w:rsidRPr="000278C7" w:rsidRDefault="00394A72" w:rsidP="00A00674">
            <w:pPr>
              <w:widowControl/>
              <w:autoSpaceDE/>
              <w:autoSpaceDN/>
              <w:jc w:val="center"/>
              <w:rPr>
                <w:b/>
                <w:bCs/>
                <w:color w:val="000000"/>
                <w:sz w:val="20"/>
                <w:szCs w:val="20"/>
                <w:lang w:bidi="ar-SA"/>
              </w:rPr>
            </w:pPr>
            <w:r w:rsidRPr="000278C7">
              <w:rPr>
                <w:b/>
                <w:bCs/>
                <w:color w:val="000000"/>
                <w:sz w:val="20"/>
                <w:szCs w:val="20"/>
                <w:lang w:bidi="ar-SA"/>
              </w:rPr>
              <w:t>2024</w:t>
            </w:r>
          </w:p>
        </w:tc>
        <w:tc>
          <w:tcPr>
            <w:tcW w:w="370" w:type="pct"/>
            <w:shd w:val="clear" w:color="auto" w:fill="auto"/>
            <w:noWrap/>
            <w:vAlign w:val="center"/>
            <w:hideMark/>
          </w:tcPr>
          <w:p w14:paraId="551F54A7" w14:textId="77777777" w:rsidR="00394A72" w:rsidRPr="000278C7" w:rsidRDefault="00394A72" w:rsidP="00A00674">
            <w:pPr>
              <w:widowControl/>
              <w:autoSpaceDE/>
              <w:autoSpaceDN/>
              <w:jc w:val="center"/>
              <w:rPr>
                <w:b/>
                <w:bCs/>
                <w:color w:val="000000"/>
                <w:sz w:val="20"/>
                <w:szCs w:val="20"/>
                <w:lang w:bidi="ar-SA"/>
              </w:rPr>
            </w:pPr>
            <w:r w:rsidRPr="000278C7">
              <w:rPr>
                <w:b/>
                <w:bCs/>
                <w:color w:val="000000"/>
                <w:sz w:val="20"/>
                <w:szCs w:val="20"/>
                <w:lang w:bidi="ar-SA"/>
              </w:rPr>
              <w:t>2025</w:t>
            </w:r>
          </w:p>
        </w:tc>
        <w:tc>
          <w:tcPr>
            <w:tcW w:w="370" w:type="pct"/>
            <w:shd w:val="clear" w:color="auto" w:fill="auto"/>
            <w:noWrap/>
            <w:vAlign w:val="center"/>
            <w:hideMark/>
          </w:tcPr>
          <w:p w14:paraId="2DFF60C4" w14:textId="77777777" w:rsidR="00394A72" w:rsidRPr="000278C7" w:rsidRDefault="00394A72" w:rsidP="00A00674">
            <w:pPr>
              <w:widowControl/>
              <w:autoSpaceDE/>
              <w:autoSpaceDN/>
              <w:jc w:val="center"/>
              <w:rPr>
                <w:b/>
                <w:bCs/>
                <w:color w:val="000000"/>
                <w:sz w:val="20"/>
                <w:szCs w:val="20"/>
                <w:lang w:bidi="ar-SA"/>
              </w:rPr>
            </w:pPr>
            <w:r w:rsidRPr="000278C7">
              <w:rPr>
                <w:b/>
                <w:bCs/>
                <w:color w:val="000000"/>
                <w:sz w:val="20"/>
                <w:szCs w:val="20"/>
                <w:lang w:bidi="ar-SA"/>
              </w:rPr>
              <w:t>2026</w:t>
            </w:r>
          </w:p>
        </w:tc>
        <w:tc>
          <w:tcPr>
            <w:tcW w:w="370" w:type="pct"/>
            <w:shd w:val="clear" w:color="auto" w:fill="auto"/>
            <w:noWrap/>
            <w:vAlign w:val="center"/>
            <w:hideMark/>
          </w:tcPr>
          <w:p w14:paraId="392FFE5E" w14:textId="77777777" w:rsidR="00394A72" w:rsidRPr="000278C7" w:rsidRDefault="00394A72" w:rsidP="00A00674">
            <w:pPr>
              <w:widowControl/>
              <w:autoSpaceDE/>
              <w:autoSpaceDN/>
              <w:jc w:val="center"/>
              <w:rPr>
                <w:b/>
                <w:bCs/>
                <w:color w:val="000000"/>
                <w:sz w:val="20"/>
                <w:szCs w:val="20"/>
                <w:lang w:bidi="ar-SA"/>
              </w:rPr>
            </w:pPr>
            <w:r w:rsidRPr="000278C7">
              <w:rPr>
                <w:b/>
                <w:bCs/>
                <w:color w:val="000000"/>
                <w:sz w:val="20"/>
                <w:szCs w:val="20"/>
                <w:lang w:bidi="ar-SA"/>
              </w:rPr>
              <w:t>2027</w:t>
            </w:r>
          </w:p>
        </w:tc>
        <w:tc>
          <w:tcPr>
            <w:tcW w:w="370" w:type="pct"/>
            <w:shd w:val="clear" w:color="auto" w:fill="auto"/>
            <w:noWrap/>
            <w:vAlign w:val="center"/>
            <w:hideMark/>
          </w:tcPr>
          <w:p w14:paraId="013E3AB6" w14:textId="77777777" w:rsidR="00394A72" w:rsidRPr="000278C7" w:rsidRDefault="00394A72" w:rsidP="00A00674">
            <w:pPr>
              <w:widowControl/>
              <w:autoSpaceDE/>
              <w:autoSpaceDN/>
              <w:jc w:val="center"/>
              <w:rPr>
                <w:b/>
                <w:bCs/>
                <w:color w:val="000000"/>
                <w:sz w:val="20"/>
                <w:szCs w:val="20"/>
                <w:lang w:bidi="ar-SA"/>
              </w:rPr>
            </w:pPr>
            <w:r w:rsidRPr="000278C7">
              <w:rPr>
                <w:b/>
                <w:bCs/>
                <w:color w:val="000000"/>
                <w:sz w:val="20"/>
                <w:szCs w:val="20"/>
                <w:lang w:bidi="ar-SA"/>
              </w:rPr>
              <w:t>2028</w:t>
            </w:r>
          </w:p>
        </w:tc>
        <w:tc>
          <w:tcPr>
            <w:tcW w:w="370" w:type="pct"/>
            <w:shd w:val="clear" w:color="auto" w:fill="auto"/>
            <w:noWrap/>
            <w:vAlign w:val="center"/>
            <w:hideMark/>
          </w:tcPr>
          <w:p w14:paraId="4B5F146F" w14:textId="77777777" w:rsidR="00394A72" w:rsidRPr="000278C7" w:rsidRDefault="00394A72" w:rsidP="00A00674">
            <w:pPr>
              <w:widowControl/>
              <w:autoSpaceDE/>
              <w:autoSpaceDN/>
              <w:jc w:val="center"/>
              <w:rPr>
                <w:b/>
                <w:bCs/>
                <w:color w:val="000000"/>
                <w:sz w:val="20"/>
                <w:szCs w:val="20"/>
                <w:lang w:bidi="ar-SA"/>
              </w:rPr>
            </w:pPr>
            <w:r w:rsidRPr="000278C7">
              <w:rPr>
                <w:b/>
                <w:bCs/>
                <w:color w:val="000000"/>
                <w:sz w:val="20"/>
                <w:szCs w:val="20"/>
                <w:lang w:bidi="ar-SA"/>
              </w:rPr>
              <w:t>2029</w:t>
            </w:r>
          </w:p>
        </w:tc>
        <w:tc>
          <w:tcPr>
            <w:tcW w:w="370" w:type="pct"/>
            <w:shd w:val="clear" w:color="auto" w:fill="auto"/>
            <w:noWrap/>
            <w:vAlign w:val="center"/>
            <w:hideMark/>
          </w:tcPr>
          <w:p w14:paraId="199FC8A2" w14:textId="77777777" w:rsidR="00394A72" w:rsidRPr="000278C7" w:rsidRDefault="00394A72" w:rsidP="00A00674">
            <w:pPr>
              <w:widowControl/>
              <w:autoSpaceDE/>
              <w:autoSpaceDN/>
              <w:jc w:val="center"/>
              <w:rPr>
                <w:b/>
                <w:bCs/>
                <w:color w:val="000000"/>
                <w:sz w:val="20"/>
                <w:szCs w:val="20"/>
                <w:lang w:bidi="ar-SA"/>
              </w:rPr>
            </w:pPr>
            <w:r w:rsidRPr="000278C7">
              <w:rPr>
                <w:b/>
                <w:bCs/>
                <w:color w:val="000000"/>
                <w:sz w:val="20"/>
                <w:szCs w:val="20"/>
                <w:lang w:bidi="ar-SA"/>
              </w:rPr>
              <w:t>2030</w:t>
            </w:r>
          </w:p>
        </w:tc>
        <w:tc>
          <w:tcPr>
            <w:tcW w:w="370" w:type="pct"/>
            <w:shd w:val="clear" w:color="auto" w:fill="auto"/>
            <w:noWrap/>
            <w:vAlign w:val="center"/>
            <w:hideMark/>
          </w:tcPr>
          <w:p w14:paraId="21E0B9C8" w14:textId="77777777" w:rsidR="00394A72" w:rsidRPr="000278C7" w:rsidRDefault="00394A72" w:rsidP="00A00674">
            <w:pPr>
              <w:widowControl/>
              <w:autoSpaceDE/>
              <w:autoSpaceDN/>
              <w:jc w:val="center"/>
              <w:rPr>
                <w:b/>
                <w:bCs/>
                <w:color w:val="000000"/>
                <w:sz w:val="20"/>
                <w:szCs w:val="20"/>
                <w:lang w:bidi="ar-SA"/>
              </w:rPr>
            </w:pPr>
            <w:r w:rsidRPr="000278C7">
              <w:rPr>
                <w:b/>
                <w:bCs/>
                <w:color w:val="000000"/>
                <w:sz w:val="20"/>
                <w:szCs w:val="20"/>
                <w:lang w:bidi="ar-SA"/>
              </w:rPr>
              <w:t>2031-2035</w:t>
            </w:r>
          </w:p>
        </w:tc>
      </w:tr>
      <w:tr w:rsidR="00394A72" w:rsidRPr="000278C7" w14:paraId="145A64DF" w14:textId="77777777" w:rsidTr="00A00674">
        <w:trPr>
          <w:trHeight w:val="315"/>
        </w:trPr>
        <w:tc>
          <w:tcPr>
            <w:tcW w:w="356" w:type="pct"/>
            <w:vMerge w:val="restart"/>
            <w:shd w:val="clear" w:color="auto" w:fill="auto"/>
            <w:vAlign w:val="center"/>
            <w:hideMark/>
          </w:tcPr>
          <w:p w14:paraId="5BCF7C9A"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Котельная №36</w:t>
            </w:r>
          </w:p>
        </w:tc>
        <w:tc>
          <w:tcPr>
            <w:tcW w:w="590" w:type="pct"/>
            <w:shd w:val="clear" w:color="auto" w:fill="auto"/>
            <w:noWrap/>
            <w:vAlign w:val="center"/>
            <w:hideMark/>
          </w:tcPr>
          <w:p w14:paraId="41EC16B5"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т/час</w:t>
            </w:r>
          </w:p>
        </w:tc>
        <w:tc>
          <w:tcPr>
            <w:tcW w:w="723" w:type="pct"/>
            <w:shd w:val="clear" w:color="auto" w:fill="auto"/>
            <w:noWrap/>
            <w:vAlign w:val="center"/>
            <w:hideMark/>
          </w:tcPr>
          <w:p w14:paraId="192FF3C6"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ОВ</w:t>
            </w:r>
          </w:p>
        </w:tc>
        <w:tc>
          <w:tcPr>
            <w:tcW w:w="370" w:type="pct"/>
            <w:shd w:val="clear" w:color="auto" w:fill="auto"/>
            <w:noWrap/>
            <w:vAlign w:val="center"/>
            <w:hideMark/>
          </w:tcPr>
          <w:p w14:paraId="5FA7BA7C"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0,000</w:t>
            </w:r>
          </w:p>
        </w:tc>
        <w:tc>
          <w:tcPr>
            <w:tcW w:w="370" w:type="pct"/>
            <w:shd w:val="clear" w:color="auto" w:fill="auto"/>
            <w:noWrap/>
            <w:vAlign w:val="center"/>
            <w:hideMark/>
          </w:tcPr>
          <w:p w14:paraId="40AA12CB"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0,000</w:t>
            </w:r>
          </w:p>
        </w:tc>
        <w:tc>
          <w:tcPr>
            <w:tcW w:w="370" w:type="pct"/>
            <w:shd w:val="clear" w:color="auto" w:fill="auto"/>
            <w:noWrap/>
            <w:vAlign w:val="center"/>
            <w:hideMark/>
          </w:tcPr>
          <w:p w14:paraId="579FD73A"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0,000</w:t>
            </w:r>
          </w:p>
        </w:tc>
        <w:tc>
          <w:tcPr>
            <w:tcW w:w="370" w:type="pct"/>
            <w:shd w:val="clear" w:color="auto" w:fill="auto"/>
            <w:noWrap/>
            <w:vAlign w:val="center"/>
            <w:hideMark/>
          </w:tcPr>
          <w:p w14:paraId="2A10B1F9"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0,000</w:t>
            </w:r>
          </w:p>
        </w:tc>
        <w:tc>
          <w:tcPr>
            <w:tcW w:w="370" w:type="pct"/>
            <w:shd w:val="clear" w:color="auto" w:fill="auto"/>
            <w:noWrap/>
            <w:vAlign w:val="center"/>
            <w:hideMark/>
          </w:tcPr>
          <w:p w14:paraId="5D88787E"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0,000</w:t>
            </w:r>
          </w:p>
        </w:tc>
        <w:tc>
          <w:tcPr>
            <w:tcW w:w="370" w:type="pct"/>
            <w:shd w:val="clear" w:color="auto" w:fill="auto"/>
            <w:noWrap/>
            <w:vAlign w:val="center"/>
            <w:hideMark/>
          </w:tcPr>
          <w:p w14:paraId="57836E36"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0,000</w:t>
            </w:r>
          </w:p>
        </w:tc>
        <w:tc>
          <w:tcPr>
            <w:tcW w:w="370" w:type="pct"/>
            <w:shd w:val="clear" w:color="auto" w:fill="auto"/>
            <w:noWrap/>
            <w:vAlign w:val="center"/>
            <w:hideMark/>
          </w:tcPr>
          <w:p w14:paraId="6827F1CB"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0,000</w:t>
            </w:r>
          </w:p>
        </w:tc>
        <w:tc>
          <w:tcPr>
            <w:tcW w:w="370" w:type="pct"/>
            <w:shd w:val="clear" w:color="auto" w:fill="auto"/>
            <w:noWrap/>
            <w:vAlign w:val="center"/>
            <w:hideMark/>
          </w:tcPr>
          <w:p w14:paraId="5F73F354"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4,400</w:t>
            </w:r>
          </w:p>
        </w:tc>
        <w:tc>
          <w:tcPr>
            <w:tcW w:w="370" w:type="pct"/>
            <w:shd w:val="clear" w:color="auto" w:fill="auto"/>
            <w:noWrap/>
            <w:vAlign w:val="center"/>
            <w:hideMark/>
          </w:tcPr>
          <w:p w14:paraId="7E4ABDA5"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10,800</w:t>
            </w:r>
          </w:p>
        </w:tc>
      </w:tr>
      <w:tr w:rsidR="00394A72" w:rsidRPr="000278C7" w14:paraId="53898758" w14:textId="77777777" w:rsidTr="00A00674">
        <w:trPr>
          <w:trHeight w:val="315"/>
        </w:trPr>
        <w:tc>
          <w:tcPr>
            <w:tcW w:w="356" w:type="pct"/>
            <w:vMerge/>
            <w:vAlign w:val="center"/>
            <w:hideMark/>
          </w:tcPr>
          <w:p w14:paraId="6ADC7149" w14:textId="77777777" w:rsidR="00394A72" w:rsidRPr="000278C7" w:rsidRDefault="00394A72" w:rsidP="00A00674">
            <w:pPr>
              <w:widowControl/>
              <w:autoSpaceDE/>
              <w:autoSpaceDN/>
              <w:jc w:val="center"/>
              <w:rPr>
                <w:color w:val="000000"/>
                <w:sz w:val="20"/>
                <w:szCs w:val="20"/>
                <w:lang w:bidi="ar-SA"/>
              </w:rPr>
            </w:pPr>
          </w:p>
        </w:tc>
        <w:tc>
          <w:tcPr>
            <w:tcW w:w="590" w:type="pct"/>
            <w:shd w:val="clear" w:color="auto" w:fill="auto"/>
            <w:noWrap/>
            <w:vAlign w:val="center"/>
            <w:hideMark/>
          </w:tcPr>
          <w:p w14:paraId="25F2F927"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т/час</w:t>
            </w:r>
          </w:p>
        </w:tc>
        <w:tc>
          <w:tcPr>
            <w:tcW w:w="723" w:type="pct"/>
            <w:shd w:val="clear" w:color="auto" w:fill="auto"/>
            <w:noWrap/>
            <w:vAlign w:val="center"/>
            <w:hideMark/>
          </w:tcPr>
          <w:p w14:paraId="754D1BEA"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ГВС</w:t>
            </w:r>
          </w:p>
        </w:tc>
        <w:tc>
          <w:tcPr>
            <w:tcW w:w="370" w:type="pct"/>
            <w:shd w:val="clear" w:color="auto" w:fill="auto"/>
            <w:noWrap/>
            <w:vAlign w:val="center"/>
            <w:hideMark/>
          </w:tcPr>
          <w:p w14:paraId="2A34DC8A"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0,000</w:t>
            </w:r>
          </w:p>
        </w:tc>
        <w:tc>
          <w:tcPr>
            <w:tcW w:w="370" w:type="pct"/>
            <w:shd w:val="clear" w:color="auto" w:fill="auto"/>
            <w:noWrap/>
            <w:vAlign w:val="center"/>
            <w:hideMark/>
          </w:tcPr>
          <w:p w14:paraId="48FD6FC7"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0,000</w:t>
            </w:r>
          </w:p>
        </w:tc>
        <w:tc>
          <w:tcPr>
            <w:tcW w:w="370" w:type="pct"/>
            <w:shd w:val="clear" w:color="auto" w:fill="auto"/>
            <w:noWrap/>
            <w:vAlign w:val="center"/>
            <w:hideMark/>
          </w:tcPr>
          <w:p w14:paraId="3DB5F05F"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0,000</w:t>
            </w:r>
          </w:p>
        </w:tc>
        <w:tc>
          <w:tcPr>
            <w:tcW w:w="370" w:type="pct"/>
            <w:shd w:val="clear" w:color="auto" w:fill="auto"/>
            <w:noWrap/>
            <w:vAlign w:val="center"/>
            <w:hideMark/>
          </w:tcPr>
          <w:p w14:paraId="07D34681"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0,000</w:t>
            </w:r>
          </w:p>
        </w:tc>
        <w:tc>
          <w:tcPr>
            <w:tcW w:w="370" w:type="pct"/>
            <w:shd w:val="clear" w:color="auto" w:fill="auto"/>
            <w:noWrap/>
            <w:vAlign w:val="center"/>
            <w:hideMark/>
          </w:tcPr>
          <w:p w14:paraId="4F447C1C"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0,000</w:t>
            </w:r>
          </w:p>
        </w:tc>
        <w:tc>
          <w:tcPr>
            <w:tcW w:w="370" w:type="pct"/>
            <w:shd w:val="clear" w:color="auto" w:fill="auto"/>
            <w:noWrap/>
            <w:vAlign w:val="center"/>
            <w:hideMark/>
          </w:tcPr>
          <w:p w14:paraId="115A0F53"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0,000</w:t>
            </w:r>
          </w:p>
        </w:tc>
        <w:tc>
          <w:tcPr>
            <w:tcW w:w="370" w:type="pct"/>
            <w:shd w:val="clear" w:color="auto" w:fill="auto"/>
            <w:noWrap/>
            <w:vAlign w:val="center"/>
            <w:hideMark/>
          </w:tcPr>
          <w:p w14:paraId="470A8BC3"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0,000</w:t>
            </w:r>
          </w:p>
        </w:tc>
        <w:tc>
          <w:tcPr>
            <w:tcW w:w="370" w:type="pct"/>
            <w:shd w:val="clear" w:color="auto" w:fill="auto"/>
            <w:noWrap/>
            <w:vAlign w:val="center"/>
            <w:hideMark/>
          </w:tcPr>
          <w:p w14:paraId="7AA0A2E9"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1,800</w:t>
            </w:r>
          </w:p>
        </w:tc>
        <w:tc>
          <w:tcPr>
            <w:tcW w:w="370" w:type="pct"/>
            <w:shd w:val="clear" w:color="auto" w:fill="auto"/>
            <w:noWrap/>
            <w:vAlign w:val="center"/>
            <w:hideMark/>
          </w:tcPr>
          <w:p w14:paraId="7F96B422"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3,467</w:t>
            </w:r>
          </w:p>
        </w:tc>
      </w:tr>
      <w:tr w:rsidR="00394A72" w:rsidRPr="000278C7" w14:paraId="6FE1AC1F" w14:textId="77777777" w:rsidTr="00A00674">
        <w:trPr>
          <w:trHeight w:val="315"/>
        </w:trPr>
        <w:tc>
          <w:tcPr>
            <w:tcW w:w="356" w:type="pct"/>
            <w:vMerge/>
            <w:vAlign w:val="center"/>
            <w:hideMark/>
          </w:tcPr>
          <w:p w14:paraId="5E1A12B5" w14:textId="77777777" w:rsidR="00394A72" w:rsidRPr="000278C7" w:rsidRDefault="00394A72" w:rsidP="00A00674">
            <w:pPr>
              <w:widowControl/>
              <w:autoSpaceDE/>
              <w:autoSpaceDN/>
              <w:jc w:val="center"/>
              <w:rPr>
                <w:color w:val="000000"/>
                <w:sz w:val="20"/>
                <w:szCs w:val="20"/>
                <w:lang w:bidi="ar-SA"/>
              </w:rPr>
            </w:pPr>
          </w:p>
        </w:tc>
        <w:tc>
          <w:tcPr>
            <w:tcW w:w="590" w:type="pct"/>
            <w:shd w:val="clear" w:color="auto" w:fill="auto"/>
            <w:noWrap/>
            <w:vAlign w:val="center"/>
            <w:hideMark/>
          </w:tcPr>
          <w:p w14:paraId="294C9E7E"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т/час</w:t>
            </w:r>
          </w:p>
        </w:tc>
        <w:tc>
          <w:tcPr>
            <w:tcW w:w="723" w:type="pct"/>
            <w:shd w:val="clear" w:color="auto" w:fill="auto"/>
            <w:noWrap/>
            <w:vAlign w:val="center"/>
            <w:hideMark/>
          </w:tcPr>
          <w:p w14:paraId="7B692176" w14:textId="77777777" w:rsidR="00394A72" w:rsidRPr="000278C7" w:rsidRDefault="00394A72" w:rsidP="00A00674">
            <w:pPr>
              <w:widowControl/>
              <w:autoSpaceDE/>
              <w:autoSpaceDN/>
              <w:jc w:val="center"/>
              <w:rPr>
                <w:b/>
                <w:bCs/>
                <w:color w:val="000000"/>
                <w:sz w:val="20"/>
                <w:szCs w:val="20"/>
                <w:lang w:bidi="ar-SA"/>
              </w:rPr>
            </w:pPr>
            <w:r w:rsidRPr="000278C7">
              <w:rPr>
                <w:b/>
                <w:bCs/>
                <w:color w:val="000000"/>
                <w:sz w:val="20"/>
                <w:szCs w:val="20"/>
                <w:lang w:bidi="ar-SA"/>
              </w:rPr>
              <w:t>Всего</w:t>
            </w:r>
          </w:p>
        </w:tc>
        <w:tc>
          <w:tcPr>
            <w:tcW w:w="370" w:type="pct"/>
            <w:shd w:val="clear" w:color="auto" w:fill="auto"/>
            <w:noWrap/>
            <w:vAlign w:val="center"/>
            <w:hideMark/>
          </w:tcPr>
          <w:p w14:paraId="0B3595F8" w14:textId="77777777" w:rsidR="00394A72" w:rsidRPr="000278C7" w:rsidRDefault="00394A72" w:rsidP="00A00674">
            <w:pPr>
              <w:widowControl/>
              <w:autoSpaceDE/>
              <w:autoSpaceDN/>
              <w:jc w:val="center"/>
              <w:rPr>
                <w:b/>
                <w:bCs/>
                <w:color w:val="000000"/>
                <w:sz w:val="20"/>
                <w:szCs w:val="20"/>
                <w:lang w:bidi="ar-SA"/>
              </w:rPr>
            </w:pPr>
            <w:r w:rsidRPr="000278C7">
              <w:rPr>
                <w:b/>
                <w:bCs/>
                <w:color w:val="000000"/>
                <w:sz w:val="20"/>
                <w:szCs w:val="20"/>
                <w:lang w:bidi="ar-SA"/>
              </w:rPr>
              <w:t>0,000</w:t>
            </w:r>
          </w:p>
        </w:tc>
        <w:tc>
          <w:tcPr>
            <w:tcW w:w="370" w:type="pct"/>
            <w:shd w:val="clear" w:color="auto" w:fill="auto"/>
            <w:noWrap/>
            <w:vAlign w:val="center"/>
            <w:hideMark/>
          </w:tcPr>
          <w:p w14:paraId="21C7065D" w14:textId="77777777" w:rsidR="00394A72" w:rsidRPr="000278C7" w:rsidRDefault="00394A72" w:rsidP="00A00674">
            <w:pPr>
              <w:widowControl/>
              <w:autoSpaceDE/>
              <w:autoSpaceDN/>
              <w:jc w:val="center"/>
              <w:rPr>
                <w:b/>
                <w:bCs/>
                <w:color w:val="000000"/>
                <w:sz w:val="20"/>
                <w:szCs w:val="20"/>
                <w:lang w:bidi="ar-SA"/>
              </w:rPr>
            </w:pPr>
            <w:r w:rsidRPr="000278C7">
              <w:rPr>
                <w:b/>
                <w:bCs/>
                <w:color w:val="000000"/>
                <w:sz w:val="20"/>
                <w:szCs w:val="20"/>
                <w:lang w:bidi="ar-SA"/>
              </w:rPr>
              <w:t>0,000</w:t>
            </w:r>
          </w:p>
        </w:tc>
        <w:tc>
          <w:tcPr>
            <w:tcW w:w="370" w:type="pct"/>
            <w:shd w:val="clear" w:color="auto" w:fill="auto"/>
            <w:noWrap/>
            <w:vAlign w:val="center"/>
            <w:hideMark/>
          </w:tcPr>
          <w:p w14:paraId="6B4BEB42" w14:textId="77777777" w:rsidR="00394A72" w:rsidRPr="000278C7" w:rsidRDefault="00394A72" w:rsidP="00A00674">
            <w:pPr>
              <w:widowControl/>
              <w:autoSpaceDE/>
              <w:autoSpaceDN/>
              <w:jc w:val="center"/>
              <w:rPr>
                <w:b/>
                <w:bCs/>
                <w:color w:val="000000"/>
                <w:sz w:val="20"/>
                <w:szCs w:val="20"/>
                <w:lang w:bidi="ar-SA"/>
              </w:rPr>
            </w:pPr>
            <w:r w:rsidRPr="000278C7">
              <w:rPr>
                <w:b/>
                <w:bCs/>
                <w:color w:val="000000"/>
                <w:sz w:val="20"/>
                <w:szCs w:val="20"/>
                <w:lang w:bidi="ar-SA"/>
              </w:rPr>
              <w:t>0,000</w:t>
            </w:r>
          </w:p>
        </w:tc>
        <w:tc>
          <w:tcPr>
            <w:tcW w:w="370" w:type="pct"/>
            <w:shd w:val="clear" w:color="auto" w:fill="auto"/>
            <w:noWrap/>
            <w:vAlign w:val="center"/>
            <w:hideMark/>
          </w:tcPr>
          <w:p w14:paraId="5A8D3C22" w14:textId="77777777" w:rsidR="00394A72" w:rsidRPr="000278C7" w:rsidRDefault="00394A72" w:rsidP="00A00674">
            <w:pPr>
              <w:widowControl/>
              <w:autoSpaceDE/>
              <w:autoSpaceDN/>
              <w:jc w:val="center"/>
              <w:rPr>
                <w:b/>
                <w:bCs/>
                <w:color w:val="000000"/>
                <w:sz w:val="20"/>
                <w:szCs w:val="20"/>
                <w:lang w:bidi="ar-SA"/>
              </w:rPr>
            </w:pPr>
            <w:r w:rsidRPr="000278C7">
              <w:rPr>
                <w:b/>
                <w:bCs/>
                <w:color w:val="000000"/>
                <w:sz w:val="20"/>
                <w:szCs w:val="20"/>
                <w:lang w:bidi="ar-SA"/>
              </w:rPr>
              <w:t>0,000</w:t>
            </w:r>
          </w:p>
        </w:tc>
        <w:tc>
          <w:tcPr>
            <w:tcW w:w="370" w:type="pct"/>
            <w:shd w:val="clear" w:color="auto" w:fill="auto"/>
            <w:noWrap/>
            <w:vAlign w:val="center"/>
            <w:hideMark/>
          </w:tcPr>
          <w:p w14:paraId="7748D99C" w14:textId="77777777" w:rsidR="00394A72" w:rsidRPr="000278C7" w:rsidRDefault="00394A72" w:rsidP="00A00674">
            <w:pPr>
              <w:widowControl/>
              <w:autoSpaceDE/>
              <w:autoSpaceDN/>
              <w:jc w:val="center"/>
              <w:rPr>
                <w:b/>
                <w:bCs/>
                <w:color w:val="000000"/>
                <w:sz w:val="20"/>
                <w:szCs w:val="20"/>
                <w:lang w:bidi="ar-SA"/>
              </w:rPr>
            </w:pPr>
            <w:r w:rsidRPr="000278C7">
              <w:rPr>
                <w:b/>
                <w:bCs/>
                <w:color w:val="000000"/>
                <w:sz w:val="20"/>
                <w:szCs w:val="20"/>
                <w:lang w:bidi="ar-SA"/>
              </w:rPr>
              <w:t>0,000</w:t>
            </w:r>
          </w:p>
        </w:tc>
        <w:tc>
          <w:tcPr>
            <w:tcW w:w="370" w:type="pct"/>
            <w:shd w:val="clear" w:color="auto" w:fill="auto"/>
            <w:noWrap/>
            <w:vAlign w:val="center"/>
            <w:hideMark/>
          </w:tcPr>
          <w:p w14:paraId="40D14024" w14:textId="77777777" w:rsidR="00394A72" w:rsidRPr="000278C7" w:rsidRDefault="00394A72" w:rsidP="00A00674">
            <w:pPr>
              <w:widowControl/>
              <w:autoSpaceDE/>
              <w:autoSpaceDN/>
              <w:jc w:val="center"/>
              <w:rPr>
                <w:b/>
                <w:bCs/>
                <w:color w:val="000000"/>
                <w:sz w:val="20"/>
                <w:szCs w:val="20"/>
                <w:lang w:bidi="ar-SA"/>
              </w:rPr>
            </w:pPr>
            <w:r w:rsidRPr="000278C7">
              <w:rPr>
                <w:b/>
                <w:bCs/>
                <w:color w:val="000000"/>
                <w:sz w:val="20"/>
                <w:szCs w:val="20"/>
                <w:lang w:bidi="ar-SA"/>
              </w:rPr>
              <w:t>0,000</w:t>
            </w:r>
          </w:p>
        </w:tc>
        <w:tc>
          <w:tcPr>
            <w:tcW w:w="370" w:type="pct"/>
            <w:shd w:val="clear" w:color="auto" w:fill="auto"/>
            <w:noWrap/>
            <w:vAlign w:val="center"/>
            <w:hideMark/>
          </w:tcPr>
          <w:p w14:paraId="36967255" w14:textId="77777777" w:rsidR="00394A72" w:rsidRPr="000278C7" w:rsidRDefault="00394A72" w:rsidP="00A00674">
            <w:pPr>
              <w:widowControl/>
              <w:autoSpaceDE/>
              <w:autoSpaceDN/>
              <w:jc w:val="center"/>
              <w:rPr>
                <w:b/>
                <w:bCs/>
                <w:color w:val="000000"/>
                <w:sz w:val="20"/>
                <w:szCs w:val="20"/>
                <w:lang w:bidi="ar-SA"/>
              </w:rPr>
            </w:pPr>
            <w:r w:rsidRPr="000278C7">
              <w:rPr>
                <w:b/>
                <w:bCs/>
                <w:color w:val="000000"/>
                <w:sz w:val="20"/>
                <w:szCs w:val="20"/>
                <w:lang w:bidi="ar-SA"/>
              </w:rPr>
              <w:t>0,000</w:t>
            </w:r>
          </w:p>
        </w:tc>
        <w:tc>
          <w:tcPr>
            <w:tcW w:w="370" w:type="pct"/>
            <w:shd w:val="clear" w:color="auto" w:fill="auto"/>
            <w:noWrap/>
            <w:vAlign w:val="center"/>
            <w:hideMark/>
          </w:tcPr>
          <w:p w14:paraId="44ACE4C5" w14:textId="77777777" w:rsidR="00394A72" w:rsidRPr="000278C7" w:rsidRDefault="00394A72" w:rsidP="00A00674">
            <w:pPr>
              <w:widowControl/>
              <w:autoSpaceDE/>
              <w:autoSpaceDN/>
              <w:jc w:val="center"/>
              <w:rPr>
                <w:b/>
                <w:bCs/>
                <w:color w:val="000000"/>
                <w:sz w:val="20"/>
                <w:szCs w:val="20"/>
                <w:lang w:bidi="ar-SA"/>
              </w:rPr>
            </w:pPr>
            <w:r w:rsidRPr="000278C7">
              <w:rPr>
                <w:b/>
                <w:bCs/>
                <w:color w:val="000000"/>
                <w:sz w:val="20"/>
                <w:szCs w:val="20"/>
                <w:lang w:bidi="ar-SA"/>
              </w:rPr>
              <w:t>6,200</w:t>
            </w:r>
          </w:p>
        </w:tc>
        <w:tc>
          <w:tcPr>
            <w:tcW w:w="370" w:type="pct"/>
            <w:shd w:val="clear" w:color="auto" w:fill="auto"/>
            <w:noWrap/>
            <w:vAlign w:val="center"/>
            <w:hideMark/>
          </w:tcPr>
          <w:p w14:paraId="37D134C1" w14:textId="77777777" w:rsidR="00394A72" w:rsidRPr="000278C7" w:rsidRDefault="00394A72" w:rsidP="00A00674">
            <w:pPr>
              <w:widowControl/>
              <w:autoSpaceDE/>
              <w:autoSpaceDN/>
              <w:jc w:val="center"/>
              <w:rPr>
                <w:b/>
                <w:bCs/>
                <w:color w:val="000000"/>
                <w:sz w:val="20"/>
                <w:szCs w:val="20"/>
                <w:lang w:bidi="ar-SA"/>
              </w:rPr>
            </w:pPr>
            <w:r w:rsidRPr="000278C7">
              <w:rPr>
                <w:b/>
                <w:bCs/>
                <w:color w:val="000000"/>
                <w:sz w:val="20"/>
                <w:szCs w:val="20"/>
                <w:lang w:bidi="ar-SA"/>
              </w:rPr>
              <w:t>14,267</w:t>
            </w:r>
          </w:p>
        </w:tc>
      </w:tr>
      <w:tr w:rsidR="00394A72" w:rsidRPr="000278C7" w14:paraId="47F780EE" w14:textId="77777777" w:rsidTr="00A00674">
        <w:trPr>
          <w:trHeight w:val="315"/>
        </w:trPr>
        <w:tc>
          <w:tcPr>
            <w:tcW w:w="356" w:type="pct"/>
            <w:vMerge w:val="restart"/>
            <w:shd w:val="clear" w:color="auto" w:fill="auto"/>
            <w:vAlign w:val="center"/>
            <w:hideMark/>
          </w:tcPr>
          <w:p w14:paraId="3F952390"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Котельная №52</w:t>
            </w:r>
          </w:p>
        </w:tc>
        <w:tc>
          <w:tcPr>
            <w:tcW w:w="590" w:type="pct"/>
            <w:shd w:val="clear" w:color="auto" w:fill="auto"/>
            <w:noWrap/>
            <w:vAlign w:val="center"/>
            <w:hideMark/>
          </w:tcPr>
          <w:p w14:paraId="5782205B"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т/час</w:t>
            </w:r>
          </w:p>
        </w:tc>
        <w:tc>
          <w:tcPr>
            <w:tcW w:w="723" w:type="pct"/>
            <w:shd w:val="clear" w:color="auto" w:fill="auto"/>
            <w:noWrap/>
            <w:vAlign w:val="center"/>
            <w:hideMark/>
          </w:tcPr>
          <w:p w14:paraId="3620231E"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ОВ</w:t>
            </w:r>
          </w:p>
        </w:tc>
        <w:tc>
          <w:tcPr>
            <w:tcW w:w="370" w:type="pct"/>
            <w:shd w:val="clear" w:color="auto" w:fill="auto"/>
            <w:noWrap/>
            <w:vAlign w:val="center"/>
            <w:hideMark/>
          </w:tcPr>
          <w:p w14:paraId="09F00A7F"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0,000</w:t>
            </w:r>
          </w:p>
        </w:tc>
        <w:tc>
          <w:tcPr>
            <w:tcW w:w="370" w:type="pct"/>
            <w:shd w:val="clear" w:color="auto" w:fill="auto"/>
            <w:noWrap/>
            <w:vAlign w:val="center"/>
            <w:hideMark/>
          </w:tcPr>
          <w:p w14:paraId="58CF6062"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0,000</w:t>
            </w:r>
          </w:p>
        </w:tc>
        <w:tc>
          <w:tcPr>
            <w:tcW w:w="370" w:type="pct"/>
            <w:shd w:val="clear" w:color="auto" w:fill="auto"/>
            <w:noWrap/>
            <w:vAlign w:val="center"/>
            <w:hideMark/>
          </w:tcPr>
          <w:p w14:paraId="26B17CEC"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13,200</w:t>
            </w:r>
          </w:p>
        </w:tc>
        <w:tc>
          <w:tcPr>
            <w:tcW w:w="370" w:type="pct"/>
            <w:shd w:val="clear" w:color="auto" w:fill="auto"/>
            <w:noWrap/>
            <w:vAlign w:val="center"/>
            <w:hideMark/>
          </w:tcPr>
          <w:p w14:paraId="0212441A"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3,600</w:t>
            </w:r>
          </w:p>
        </w:tc>
        <w:tc>
          <w:tcPr>
            <w:tcW w:w="370" w:type="pct"/>
            <w:shd w:val="clear" w:color="auto" w:fill="auto"/>
            <w:noWrap/>
            <w:vAlign w:val="center"/>
            <w:hideMark/>
          </w:tcPr>
          <w:p w14:paraId="11CB4F2C"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0,000</w:t>
            </w:r>
          </w:p>
        </w:tc>
        <w:tc>
          <w:tcPr>
            <w:tcW w:w="370" w:type="pct"/>
            <w:shd w:val="clear" w:color="auto" w:fill="auto"/>
            <w:noWrap/>
            <w:vAlign w:val="center"/>
            <w:hideMark/>
          </w:tcPr>
          <w:p w14:paraId="3FA90787"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0,000</w:t>
            </w:r>
          </w:p>
        </w:tc>
        <w:tc>
          <w:tcPr>
            <w:tcW w:w="370" w:type="pct"/>
            <w:shd w:val="clear" w:color="auto" w:fill="auto"/>
            <w:noWrap/>
            <w:vAlign w:val="center"/>
            <w:hideMark/>
          </w:tcPr>
          <w:p w14:paraId="5292ADE5"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0,000</w:t>
            </w:r>
          </w:p>
        </w:tc>
        <w:tc>
          <w:tcPr>
            <w:tcW w:w="370" w:type="pct"/>
            <w:shd w:val="clear" w:color="auto" w:fill="auto"/>
            <w:noWrap/>
            <w:vAlign w:val="center"/>
            <w:hideMark/>
          </w:tcPr>
          <w:p w14:paraId="6025FA96"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2,400</w:t>
            </w:r>
          </w:p>
        </w:tc>
        <w:tc>
          <w:tcPr>
            <w:tcW w:w="370" w:type="pct"/>
            <w:shd w:val="clear" w:color="auto" w:fill="auto"/>
            <w:noWrap/>
            <w:vAlign w:val="center"/>
            <w:hideMark/>
          </w:tcPr>
          <w:p w14:paraId="2C0B48E0"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0,000</w:t>
            </w:r>
          </w:p>
        </w:tc>
      </w:tr>
      <w:tr w:rsidR="00394A72" w:rsidRPr="000278C7" w14:paraId="05F2CC34" w14:textId="77777777" w:rsidTr="00A00674">
        <w:trPr>
          <w:trHeight w:val="315"/>
        </w:trPr>
        <w:tc>
          <w:tcPr>
            <w:tcW w:w="356" w:type="pct"/>
            <w:vMerge/>
            <w:vAlign w:val="center"/>
            <w:hideMark/>
          </w:tcPr>
          <w:p w14:paraId="7D1A1634" w14:textId="77777777" w:rsidR="00394A72" w:rsidRPr="000278C7" w:rsidRDefault="00394A72" w:rsidP="00A00674">
            <w:pPr>
              <w:widowControl/>
              <w:autoSpaceDE/>
              <w:autoSpaceDN/>
              <w:jc w:val="center"/>
              <w:rPr>
                <w:color w:val="000000"/>
                <w:sz w:val="20"/>
                <w:szCs w:val="20"/>
                <w:lang w:bidi="ar-SA"/>
              </w:rPr>
            </w:pPr>
          </w:p>
        </w:tc>
        <w:tc>
          <w:tcPr>
            <w:tcW w:w="590" w:type="pct"/>
            <w:shd w:val="clear" w:color="auto" w:fill="auto"/>
            <w:noWrap/>
            <w:vAlign w:val="center"/>
            <w:hideMark/>
          </w:tcPr>
          <w:p w14:paraId="6CD2D0BC"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т/час</w:t>
            </w:r>
          </w:p>
        </w:tc>
        <w:tc>
          <w:tcPr>
            <w:tcW w:w="723" w:type="pct"/>
            <w:shd w:val="clear" w:color="auto" w:fill="auto"/>
            <w:noWrap/>
            <w:vAlign w:val="center"/>
            <w:hideMark/>
          </w:tcPr>
          <w:p w14:paraId="6E9EA246"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ГВС</w:t>
            </w:r>
          </w:p>
        </w:tc>
        <w:tc>
          <w:tcPr>
            <w:tcW w:w="370" w:type="pct"/>
            <w:shd w:val="clear" w:color="auto" w:fill="auto"/>
            <w:noWrap/>
            <w:vAlign w:val="center"/>
            <w:hideMark/>
          </w:tcPr>
          <w:p w14:paraId="56C43982"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0,000</w:t>
            </w:r>
          </w:p>
        </w:tc>
        <w:tc>
          <w:tcPr>
            <w:tcW w:w="370" w:type="pct"/>
            <w:shd w:val="clear" w:color="auto" w:fill="auto"/>
            <w:noWrap/>
            <w:vAlign w:val="center"/>
            <w:hideMark/>
          </w:tcPr>
          <w:p w14:paraId="40DF2796"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0,000</w:t>
            </w:r>
          </w:p>
        </w:tc>
        <w:tc>
          <w:tcPr>
            <w:tcW w:w="370" w:type="pct"/>
            <w:shd w:val="clear" w:color="auto" w:fill="auto"/>
            <w:noWrap/>
            <w:vAlign w:val="center"/>
            <w:hideMark/>
          </w:tcPr>
          <w:p w14:paraId="4BFE8CE5"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5,800</w:t>
            </w:r>
          </w:p>
        </w:tc>
        <w:tc>
          <w:tcPr>
            <w:tcW w:w="370" w:type="pct"/>
            <w:shd w:val="clear" w:color="auto" w:fill="auto"/>
            <w:noWrap/>
            <w:vAlign w:val="center"/>
            <w:hideMark/>
          </w:tcPr>
          <w:p w14:paraId="7F6FFA24"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0,00</w:t>
            </w:r>
          </w:p>
        </w:tc>
        <w:tc>
          <w:tcPr>
            <w:tcW w:w="370" w:type="pct"/>
            <w:shd w:val="clear" w:color="auto" w:fill="auto"/>
            <w:noWrap/>
            <w:vAlign w:val="center"/>
            <w:hideMark/>
          </w:tcPr>
          <w:p w14:paraId="05DC25D3"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0,000</w:t>
            </w:r>
          </w:p>
        </w:tc>
        <w:tc>
          <w:tcPr>
            <w:tcW w:w="370" w:type="pct"/>
            <w:shd w:val="clear" w:color="auto" w:fill="auto"/>
            <w:noWrap/>
            <w:vAlign w:val="center"/>
            <w:hideMark/>
          </w:tcPr>
          <w:p w14:paraId="69A3D51C"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0,000</w:t>
            </w:r>
          </w:p>
        </w:tc>
        <w:tc>
          <w:tcPr>
            <w:tcW w:w="370" w:type="pct"/>
            <w:shd w:val="clear" w:color="auto" w:fill="auto"/>
            <w:noWrap/>
            <w:vAlign w:val="center"/>
            <w:hideMark/>
          </w:tcPr>
          <w:p w14:paraId="4D337B9F"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0,000</w:t>
            </w:r>
          </w:p>
        </w:tc>
        <w:tc>
          <w:tcPr>
            <w:tcW w:w="370" w:type="pct"/>
            <w:shd w:val="clear" w:color="auto" w:fill="auto"/>
            <w:noWrap/>
            <w:vAlign w:val="center"/>
            <w:hideMark/>
          </w:tcPr>
          <w:p w14:paraId="4B1A648B"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0,000</w:t>
            </w:r>
          </w:p>
        </w:tc>
        <w:tc>
          <w:tcPr>
            <w:tcW w:w="370" w:type="pct"/>
            <w:shd w:val="clear" w:color="auto" w:fill="auto"/>
            <w:noWrap/>
            <w:vAlign w:val="center"/>
            <w:hideMark/>
          </w:tcPr>
          <w:p w14:paraId="4E9003E8"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0,000</w:t>
            </w:r>
          </w:p>
        </w:tc>
      </w:tr>
      <w:tr w:rsidR="00394A72" w:rsidRPr="000278C7" w14:paraId="5E282271" w14:textId="77777777" w:rsidTr="00A00674">
        <w:trPr>
          <w:trHeight w:val="315"/>
        </w:trPr>
        <w:tc>
          <w:tcPr>
            <w:tcW w:w="356" w:type="pct"/>
            <w:vMerge/>
            <w:vAlign w:val="center"/>
            <w:hideMark/>
          </w:tcPr>
          <w:p w14:paraId="4E90901A" w14:textId="77777777" w:rsidR="00394A72" w:rsidRPr="000278C7" w:rsidRDefault="00394A72" w:rsidP="00A00674">
            <w:pPr>
              <w:widowControl/>
              <w:autoSpaceDE/>
              <w:autoSpaceDN/>
              <w:jc w:val="center"/>
              <w:rPr>
                <w:color w:val="000000"/>
                <w:sz w:val="20"/>
                <w:szCs w:val="20"/>
                <w:lang w:bidi="ar-SA"/>
              </w:rPr>
            </w:pPr>
          </w:p>
        </w:tc>
        <w:tc>
          <w:tcPr>
            <w:tcW w:w="590" w:type="pct"/>
            <w:shd w:val="clear" w:color="auto" w:fill="auto"/>
            <w:noWrap/>
            <w:vAlign w:val="center"/>
            <w:hideMark/>
          </w:tcPr>
          <w:p w14:paraId="1AF50B8A" w14:textId="77777777" w:rsidR="00394A72" w:rsidRPr="000278C7" w:rsidRDefault="00394A72" w:rsidP="00A00674">
            <w:pPr>
              <w:widowControl/>
              <w:autoSpaceDE/>
              <w:autoSpaceDN/>
              <w:jc w:val="center"/>
              <w:rPr>
                <w:color w:val="000000"/>
                <w:sz w:val="20"/>
                <w:szCs w:val="20"/>
                <w:lang w:bidi="ar-SA"/>
              </w:rPr>
            </w:pPr>
            <w:r w:rsidRPr="000278C7">
              <w:rPr>
                <w:color w:val="000000"/>
                <w:sz w:val="20"/>
                <w:szCs w:val="20"/>
                <w:lang w:bidi="ar-SA"/>
              </w:rPr>
              <w:t>т/час</w:t>
            </w:r>
          </w:p>
        </w:tc>
        <w:tc>
          <w:tcPr>
            <w:tcW w:w="723" w:type="pct"/>
            <w:shd w:val="clear" w:color="auto" w:fill="auto"/>
            <w:noWrap/>
            <w:vAlign w:val="center"/>
            <w:hideMark/>
          </w:tcPr>
          <w:p w14:paraId="45C87BA8" w14:textId="77777777" w:rsidR="00394A72" w:rsidRPr="000278C7" w:rsidRDefault="00394A72" w:rsidP="00A00674">
            <w:pPr>
              <w:widowControl/>
              <w:autoSpaceDE/>
              <w:autoSpaceDN/>
              <w:jc w:val="center"/>
              <w:rPr>
                <w:b/>
                <w:bCs/>
                <w:color w:val="000000"/>
                <w:sz w:val="20"/>
                <w:szCs w:val="20"/>
                <w:lang w:bidi="ar-SA"/>
              </w:rPr>
            </w:pPr>
            <w:r w:rsidRPr="000278C7">
              <w:rPr>
                <w:b/>
                <w:bCs/>
                <w:color w:val="000000"/>
                <w:sz w:val="20"/>
                <w:szCs w:val="20"/>
                <w:lang w:bidi="ar-SA"/>
              </w:rPr>
              <w:t>Всего</w:t>
            </w:r>
          </w:p>
        </w:tc>
        <w:tc>
          <w:tcPr>
            <w:tcW w:w="370" w:type="pct"/>
            <w:shd w:val="clear" w:color="auto" w:fill="auto"/>
            <w:noWrap/>
            <w:vAlign w:val="center"/>
            <w:hideMark/>
          </w:tcPr>
          <w:p w14:paraId="373CC3A8" w14:textId="77777777" w:rsidR="00394A72" w:rsidRPr="000278C7" w:rsidRDefault="00394A72" w:rsidP="00A00674">
            <w:pPr>
              <w:widowControl/>
              <w:autoSpaceDE/>
              <w:autoSpaceDN/>
              <w:jc w:val="center"/>
              <w:rPr>
                <w:b/>
                <w:bCs/>
                <w:color w:val="000000"/>
                <w:sz w:val="20"/>
                <w:szCs w:val="20"/>
                <w:lang w:bidi="ar-SA"/>
              </w:rPr>
            </w:pPr>
            <w:r w:rsidRPr="000278C7">
              <w:rPr>
                <w:b/>
                <w:bCs/>
                <w:color w:val="000000"/>
                <w:sz w:val="20"/>
                <w:szCs w:val="20"/>
                <w:lang w:bidi="ar-SA"/>
              </w:rPr>
              <w:t>0,000</w:t>
            </w:r>
          </w:p>
        </w:tc>
        <w:tc>
          <w:tcPr>
            <w:tcW w:w="370" w:type="pct"/>
            <w:shd w:val="clear" w:color="auto" w:fill="auto"/>
            <w:noWrap/>
            <w:vAlign w:val="center"/>
            <w:hideMark/>
          </w:tcPr>
          <w:p w14:paraId="312AE5E4" w14:textId="77777777" w:rsidR="00394A72" w:rsidRPr="000278C7" w:rsidRDefault="00394A72" w:rsidP="00A00674">
            <w:pPr>
              <w:widowControl/>
              <w:autoSpaceDE/>
              <w:autoSpaceDN/>
              <w:jc w:val="center"/>
              <w:rPr>
                <w:b/>
                <w:bCs/>
                <w:color w:val="000000"/>
                <w:sz w:val="20"/>
                <w:szCs w:val="20"/>
                <w:lang w:bidi="ar-SA"/>
              </w:rPr>
            </w:pPr>
            <w:r w:rsidRPr="000278C7">
              <w:rPr>
                <w:b/>
                <w:bCs/>
                <w:color w:val="000000"/>
                <w:sz w:val="20"/>
                <w:szCs w:val="20"/>
                <w:lang w:bidi="ar-SA"/>
              </w:rPr>
              <w:t>0,000</w:t>
            </w:r>
          </w:p>
        </w:tc>
        <w:tc>
          <w:tcPr>
            <w:tcW w:w="370" w:type="pct"/>
            <w:shd w:val="clear" w:color="auto" w:fill="auto"/>
            <w:noWrap/>
            <w:vAlign w:val="center"/>
            <w:hideMark/>
          </w:tcPr>
          <w:p w14:paraId="55C217D8" w14:textId="77777777" w:rsidR="00394A72" w:rsidRPr="000278C7" w:rsidRDefault="00394A72" w:rsidP="00A00674">
            <w:pPr>
              <w:widowControl/>
              <w:autoSpaceDE/>
              <w:autoSpaceDN/>
              <w:jc w:val="center"/>
              <w:rPr>
                <w:b/>
                <w:bCs/>
                <w:color w:val="000000"/>
                <w:sz w:val="20"/>
                <w:szCs w:val="20"/>
                <w:lang w:bidi="ar-SA"/>
              </w:rPr>
            </w:pPr>
            <w:r w:rsidRPr="000278C7">
              <w:rPr>
                <w:b/>
                <w:bCs/>
                <w:color w:val="000000"/>
                <w:sz w:val="20"/>
                <w:szCs w:val="20"/>
                <w:lang w:bidi="ar-SA"/>
              </w:rPr>
              <w:t>19,000</w:t>
            </w:r>
          </w:p>
        </w:tc>
        <w:tc>
          <w:tcPr>
            <w:tcW w:w="370" w:type="pct"/>
            <w:shd w:val="clear" w:color="auto" w:fill="auto"/>
            <w:noWrap/>
            <w:vAlign w:val="center"/>
            <w:hideMark/>
          </w:tcPr>
          <w:p w14:paraId="1219A645" w14:textId="77777777" w:rsidR="00394A72" w:rsidRPr="000278C7" w:rsidRDefault="00394A72" w:rsidP="00A00674">
            <w:pPr>
              <w:widowControl/>
              <w:autoSpaceDE/>
              <w:autoSpaceDN/>
              <w:jc w:val="center"/>
              <w:rPr>
                <w:b/>
                <w:bCs/>
                <w:color w:val="000000"/>
                <w:sz w:val="20"/>
                <w:szCs w:val="20"/>
                <w:lang w:bidi="ar-SA"/>
              </w:rPr>
            </w:pPr>
            <w:r w:rsidRPr="000278C7">
              <w:rPr>
                <w:b/>
                <w:bCs/>
                <w:color w:val="000000"/>
                <w:sz w:val="20"/>
                <w:szCs w:val="20"/>
                <w:lang w:bidi="ar-SA"/>
              </w:rPr>
              <w:t>3,600</w:t>
            </w:r>
          </w:p>
        </w:tc>
        <w:tc>
          <w:tcPr>
            <w:tcW w:w="370" w:type="pct"/>
            <w:shd w:val="clear" w:color="auto" w:fill="auto"/>
            <w:noWrap/>
            <w:vAlign w:val="center"/>
            <w:hideMark/>
          </w:tcPr>
          <w:p w14:paraId="7D0C4EA6" w14:textId="77777777" w:rsidR="00394A72" w:rsidRPr="000278C7" w:rsidRDefault="00394A72" w:rsidP="00A00674">
            <w:pPr>
              <w:widowControl/>
              <w:autoSpaceDE/>
              <w:autoSpaceDN/>
              <w:jc w:val="center"/>
              <w:rPr>
                <w:b/>
                <w:bCs/>
                <w:color w:val="000000"/>
                <w:sz w:val="20"/>
                <w:szCs w:val="20"/>
                <w:lang w:bidi="ar-SA"/>
              </w:rPr>
            </w:pPr>
            <w:r w:rsidRPr="000278C7">
              <w:rPr>
                <w:b/>
                <w:bCs/>
                <w:color w:val="000000"/>
                <w:sz w:val="20"/>
                <w:szCs w:val="20"/>
                <w:lang w:bidi="ar-SA"/>
              </w:rPr>
              <w:t>0,000</w:t>
            </w:r>
          </w:p>
        </w:tc>
        <w:tc>
          <w:tcPr>
            <w:tcW w:w="370" w:type="pct"/>
            <w:shd w:val="clear" w:color="auto" w:fill="auto"/>
            <w:noWrap/>
            <w:vAlign w:val="center"/>
            <w:hideMark/>
          </w:tcPr>
          <w:p w14:paraId="5C322F3D" w14:textId="77777777" w:rsidR="00394A72" w:rsidRPr="000278C7" w:rsidRDefault="00394A72" w:rsidP="00A00674">
            <w:pPr>
              <w:widowControl/>
              <w:autoSpaceDE/>
              <w:autoSpaceDN/>
              <w:jc w:val="center"/>
              <w:rPr>
                <w:b/>
                <w:bCs/>
                <w:color w:val="000000"/>
                <w:sz w:val="20"/>
                <w:szCs w:val="20"/>
                <w:lang w:bidi="ar-SA"/>
              </w:rPr>
            </w:pPr>
            <w:r w:rsidRPr="000278C7">
              <w:rPr>
                <w:b/>
                <w:bCs/>
                <w:color w:val="000000"/>
                <w:sz w:val="20"/>
                <w:szCs w:val="20"/>
                <w:lang w:bidi="ar-SA"/>
              </w:rPr>
              <w:t>0,000</w:t>
            </w:r>
          </w:p>
        </w:tc>
        <w:tc>
          <w:tcPr>
            <w:tcW w:w="370" w:type="pct"/>
            <w:shd w:val="clear" w:color="auto" w:fill="auto"/>
            <w:noWrap/>
            <w:vAlign w:val="center"/>
            <w:hideMark/>
          </w:tcPr>
          <w:p w14:paraId="0C4B1799" w14:textId="77777777" w:rsidR="00394A72" w:rsidRPr="000278C7" w:rsidRDefault="00394A72" w:rsidP="00A00674">
            <w:pPr>
              <w:widowControl/>
              <w:autoSpaceDE/>
              <w:autoSpaceDN/>
              <w:jc w:val="center"/>
              <w:rPr>
                <w:b/>
                <w:bCs/>
                <w:color w:val="000000"/>
                <w:sz w:val="20"/>
                <w:szCs w:val="20"/>
                <w:lang w:bidi="ar-SA"/>
              </w:rPr>
            </w:pPr>
            <w:r w:rsidRPr="000278C7">
              <w:rPr>
                <w:b/>
                <w:bCs/>
                <w:color w:val="000000"/>
                <w:sz w:val="20"/>
                <w:szCs w:val="20"/>
                <w:lang w:bidi="ar-SA"/>
              </w:rPr>
              <w:t>0,000</w:t>
            </w:r>
          </w:p>
        </w:tc>
        <w:tc>
          <w:tcPr>
            <w:tcW w:w="370" w:type="pct"/>
            <w:shd w:val="clear" w:color="auto" w:fill="auto"/>
            <w:noWrap/>
            <w:vAlign w:val="center"/>
            <w:hideMark/>
          </w:tcPr>
          <w:p w14:paraId="37D4F34B" w14:textId="77777777" w:rsidR="00394A72" w:rsidRPr="000278C7" w:rsidRDefault="00394A72" w:rsidP="00A00674">
            <w:pPr>
              <w:widowControl/>
              <w:autoSpaceDE/>
              <w:autoSpaceDN/>
              <w:jc w:val="center"/>
              <w:rPr>
                <w:b/>
                <w:bCs/>
                <w:color w:val="000000"/>
                <w:sz w:val="20"/>
                <w:szCs w:val="20"/>
                <w:lang w:bidi="ar-SA"/>
              </w:rPr>
            </w:pPr>
            <w:r w:rsidRPr="000278C7">
              <w:rPr>
                <w:b/>
                <w:bCs/>
                <w:color w:val="000000"/>
                <w:sz w:val="20"/>
                <w:szCs w:val="20"/>
                <w:lang w:bidi="ar-SA"/>
              </w:rPr>
              <w:t>2,400</w:t>
            </w:r>
          </w:p>
        </w:tc>
        <w:tc>
          <w:tcPr>
            <w:tcW w:w="370" w:type="pct"/>
            <w:shd w:val="clear" w:color="auto" w:fill="auto"/>
            <w:noWrap/>
            <w:vAlign w:val="center"/>
            <w:hideMark/>
          </w:tcPr>
          <w:p w14:paraId="7F864C40" w14:textId="77777777" w:rsidR="00394A72" w:rsidRPr="000278C7" w:rsidRDefault="00394A72" w:rsidP="00A00674">
            <w:pPr>
              <w:widowControl/>
              <w:autoSpaceDE/>
              <w:autoSpaceDN/>
              <w:jc w:val="center"/>
              <w:rPr>
                <w:b/>
                <w:bCs/>
                <w:color w:val="000000"/>
                <w:sz w:val="20"/>
                <w:szCs w:val="20"/>
                <w:lang w:bidi="ar-SA"/>
              </w:rPr>
            </w:pPr>
            <w:r w:rsidRPr="000278C7">
              <w:rPr>
                <w:b/>
                <w:bCs/>
                <w:color w:val="000000"/>
                <w:sz w:val="20"/>
                <w:szCs w:val="20"/>
                <w:lang w:bidi="ar-SA"/>
              </w:rPr>
              <w:t>0,000</w:t>
            </w:r>
          </w:p>
        </w:tc>
      </w:tr>
    </w:tbl>
    <w:p w14:paraId="361B3A56" w14:textId="77777777" w:rsidR="00394A72" w:rsidRPr="000278C7" w:rsidRDefault="00394A72" w:rsidP="00394A72">
      <w:pPr>
        <w:autoSpaceDE/>
        <w:autoSpaceDN/>
        <w:rPr>
          <w:rFonts w:eastAsia="Calibri"/>
          <w:szCs w:val="26"/>
          <w:lang w:eastAsia="en-US" w:bidi="ar-SA"/>
        </w:rPr>
        <w:sectPr w:rsidR="00394A72" w:rsidRPr="000278C7" w:rsidSect="00394A72">
          <w:headerReference w:type="default" r:id="rId15"/>
          <w:pgSz w:w="16838" w:h="11906" w:orient="landscape"/>
          <w:pgMar w:top="1701" w:right="567" w:bottom="567" w:left="567" w:header="709" w:footer="709" w:gutter="0"/>
          <w:cols w:space="708"/>
          <w:docGrid w:linePitch="360"/>
        </w:sectPr>
      </w:pPr>
    </w:p>
    <w:p w14:paraId="2D8C3AAE" w14:textId="57EEFD12" w:rsidR="003212BE" w:rsidRPr="000278C7" w:rsidRDefault="003212BE" w:rsidP="002A43FF">
      <w:pPr>
        <w:pStyle w:val="1"/>
        <w:numPr>
          <w:ilvl w:val="1"/>
          <w:numId w:val="2"/>
        </w:numPr>
        <w:tabs>
          <w:tab w:val="left" w:pos="1418"/>
        </w:tabs>
        <w:spacing w:before="360"/>
        <w:ind w:left="142" w:firstLine="709"/>
        <w:jc w:val="both"/>
      </w:pPr>
      <w:bookmarkStart w:id="20" w:name="_Toc131668120"/>
      <w:r w:rsidRPr="000278C7">
        <w:lastRenderedPageBreak/>
        <w:t>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bookmarkEnd w:id="16"/>
      <w:bookmarkEnd w:id="17"/>
      <w:bookmarkEnd w:id="20"/>
    </w:p>
    <w:p w14:paraId="77B3DD8E" w14:textId="06A2C1ED" w:rsidR="003212BE" w:rsidRDefault="00B47D4F" w:rsidP="002A43FF">
      <w:pPr>
        <w:spacing w:before="240" w:line="360" w:lineRule="auto"/>
        <w:ind w:firstLine="709"/>
        <w:jc w:val="both"/>
        <w:rPr>
          <w:sz w:val="26"/>
        </w:rPr>
      </w:pPr>
      <w:r w:rsidRPr="000278C7">
        <w:rPr>
          <w:sz w:val="26"/>
        </w:rPr>
        <w:t>На расчетный срок до 2035</w:t>
      </w:r>
      <w:r w:rsidR="003212BE" w:rsidRPr="000278C7">
        <w:rPr>
          <w:sz w:val="26"/>
        </w:rPr>
        <w:t xml:space="preserve"> года строительство производственных предприятий с использованием тепловой энергии от централизованных источников теплоснабжения не планируется.</w:t>
      </w:r>
    </w:p>
    <w:p w14:paraId="2CF6582C" w14:textId="77777777" w:rsidR="00B14A91" w:rsidRPr="000278C7" w:rsidRDefault="00B14A91" w:rsidP="002A43FF">
      <w:pPr>
        <w:spacing w:before="240" w:line="360" w:lineRule="auto"/>
        <w:ind w:firstLine="709"/>
        <w:jc w:val="both"/>
        <w:rPr>
          <w:sz w:val="26"/>
        </w:rPr>
      </w:pPr>
    </w:p>
    <w:p w14:paraId="260DBA09" w14:textId="0BB13D23" w:rsidR="000B4FE7" w:rsidRPr="000278C7" w:rsidRDefault="000B4FE7" w:rsidP="00FA56FF">
      <w:pPr>
        <w:pStyle w:val="1"/>
        <w:numPr>
          <w:ilvl w:val="1"/>
          <w:numId w:val="2"/>
        </w:numPr>
        <w:tabs>
          <w:tab w:val="left" w:pos="1418"/>
        </w:tabs>
        <w:spacing w:before="120" w:after="240"/>
        <w:ind w:left="142" w:firstLine="709"/>
        <w:jc w:val="both"/>
      </w:pPr>
      <w:bookmarkStart w:id="21" w:name="_Toc131668121"/>
      <w:r w:rsidRPr="000278C7">
        <w:t>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 городскому округу, городу федерального значения</w:t>
      </w:r>
      <w:bookmarkEnd w:id="21"/>
    </w:p>
    <w:p w14:paraId="5382D93D" w14:textId="07B3C925" w:rsidR="000B4FE7" w:rsidRPr="000278C7" w:rsidRDefault="000B4FE7" w:rsidP="002A43FF">
      <w:pPr>
        <w:spacing w:before="240" w:line="360" w:lineRule="auto"/>
        <w:ind w:firstLine="709"/>
        <w:jc w:val="both"/>
        <w:rPr>
          <w:sz w:val="26"/>
        </w:rPr>
      </w:pPr>
      <w:r w:rsidRPr="000278C7">
        <w:rPr>
          <w:sz w:val="26"/>
        </w:rPr>
        <w:t xml:space="preserve">Средневзвешенная плотность тепловой нагрузки указывается с учетом площади действия источника тепловой энергии и нагрузки, которая к нему подключена. Существующее и перспективное значение средневзвешенной плотности тепловой нагрузки в Сяськелевском сельском поселении представлена в таблице </w:t>
      </w:r>
      <w:r w:rsidR="00394A72" w:rsidRPr="000278C7">
        <w:rPr>
          <w:sz w:val="26"/>
        </w:rPr>
        <w:fldChar w:fldCharType="begin"/>
      </w:r>
      <w:r w:rsidR="00394A72" w:rsidRPr="000278C7">
        <w:rPr>
          <w:sz w:val="26"/>
        </w:rPr>
        <w:instrText xml:space="preserve"> REF  _Ref131658896 \h \n \t  \* MERGEFORMAT </w:instrText>
      </w:r>
      <w:r w:rsidR="00394A72" w:rsidRPr="000278C7">
        <w:rPr>
          <w:sz w:val="26"/>
        </w:rPr>
      </w:r>
      <w:r w:rsidR="00394A72" w:rsidRPr="000278C7">
        <w:rPr>
          <w:sz w:val="26"/>
        </w:rPr>
        <w:fldChar w:fldCharType="separate"/>
      </w:r>
      <w:r w:rsidR="00D80533">
        <w:rPr>
          <w:sz w:val="26"/>
        </w:rPr>
        <w:t>5</w:t>
      </w:r>
      <w:r w:rsidR="00394A72" w:rsidRPr="000278C7">
        <w:rPr>
          <w:sz w:val="26"/>
        </w:rPr>
        <w:fldChar w:fldCharType="end"/>
      </w:r>
      <w:r w:rsidRPr="000278C7">
        <w:rPr>
          <w:sz w:val="26"/>
        </w:rPr>
        <w:t>.</w:t>
      </w:r>
    </w:p>
    <w:p w14:paraId="10EB5EFD" w14:textId="08928474" w:rsidR="000B4FE7" w:rsidRPr="000278C7" w:rsidRDefault="000B4FE7" w:rsidP="00394A72">
      <w:pPr>
        <w:pStyle w:val="af6"/>
        <w:numPr>
          <w:ilvl w:val="0"/>
          <w:numId w:val="25"/>
        </w:numPr>
        <w:tabs>
          <w:tab w:val="left" w:pos="1418"/>
          <w:tab w:val="left" w:pos="9067"/>
        </w:tabs>
        <w:spacing w:line="240" w:lineRule="auto"/>
        <w:ind w:left="0" w:firstLine="0"/>
        <w:rPr>
          <w:rFonts w:eastAsiaTheme="minorEastAsia"/>
          <w:lang w:eastAsia="en-US"/>
        </w:rPr>
      </w:pPr>
      <w:bookmarkStart w:id="22" w:name="_Ref131658896"/>
      <w:r w:rsidRPr="000278C7">
        <w:rPr>
          <w:rFonts w:eastAsiaTheme="minorEastAsia"/>
          <w:lang w:eastAsia="en-US"/>
        </w:rPr>
        <w:t>Средневзвешенная плотность тепловой нагрузки</w:t>
      </w:r>
      <w:bookmarkEnd w:id="2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2"/>
        <w:gridCol w:w="1602"/>
        <w:gridCol w:w="1818"/>
        <w:gridCol w:w="2596"/>
        <w:gridCol w:w="2596"/>
      </w:tblGrid>
      <w:tr w:rsidR="000B4FE7" w:rsidRPr="000278C7" w14:paraId="1D86D3CC" w14:textId="77777777" w:rsidTr="006D117A">
        <w:trPr>
          <w:trHeight w:val="1020"/>
          <w:tblHeader/>
        </w:trPr>
        <w:tc>
          <w:tcPr>
            <w:tcW w:w="392" w:type="pct"/>
            <w:shd w:val="clear" w:color="auto" w:fill="auto"/>
            <w:vAlign w:val="center"/>
            <w:hideMark/>
          </w:tcPr>
          <w:p w14:paraId="30A7D419" w14:textId="77777777" w:rsidR="000B4FE7" w:rsidRPr="000278C7" w:rsidRDefault="000B4FE7" w:rsidP="002A43FF">
            <w:pPr>
              <w:widowControl/>
              <w:autoSpaceDE/>
              <w:autoSpaceDN/>
              <w:jc w:val="center"/>
              <w:rPr>
                <w:b/>
                <w:bCs/>
                <w:color w:val="000000"/>
                <w:sz w:val="20"/>
                <w:szCs w:val="20"/>
                <w:lang w:bidi="ar-SA"/>
              </w:rPr>
            </w:pPr>
            <w:r w:rsidRPr="000278C7">
              <w:rPr>
                <w:b/>
                <w:bCs/>
                <w:color w:val="000000"/>
                <w:sz w:val="20"/>
                <w:szCs w:val="20"/>
                <w:lang w:bidi="ar-SA"/>
              </w:rPr>
              <w:t>№ п/п</w:t>
            </w:r>
          </w:p>
        </w:tc>
        <w:tc>
          <w:tcPr>
            <w:tcW w:w="857" w:type="pct"/>
            <w:shd w:val="clear" w:color="auto" w:fill="auto"/>
            <w:vAlign w:val="center"/>
            <w:hideMark/>
          </w:tcPr>
          <w:p w14:paraId="318081CC" w14:textId="77777777" w:rsidR="000B4FE7" w:rsidRPr="000278C7" w:rsidRDefault="000B4FE7" w:rsidP="002A43FF">
            <w:pPr>
              <w:widowControl/>
              <w:autoSpaceDE/>
              <w:autoSpaceDN/>
              <w:jc w:val="center"/>
              <w:rPr>
                <w:b/>
                <w:bCs/>
                <w:color w:val="000000"/>
                <w:sz w:val="20"/>
                <w:szCs w:val="20"/>
                <w:lang w:bidi="ar-SA"/>
              </w:rPr>
            </w:pPr>
            <w:r w:rsidRPr="000278C7">
              <w:rPr>
                <w:b/>
                <w:bCs/>
                <w:color w:val="000000"/>
                <w:sz w:val="20"/>
                <w:szCs w:val="20"/>
                <w:lang w:bidi="ar-SA"/>
              </w:rPr>
              <w:t>Наименование котельной</w:t>
            </w:r>
          </w:p>
        </w:tc>
        <w:tc>
          <w:tcPr>
            <w:tcW w:w="973" w:type="pct"/>
            <w:shd w:val="clear" w:color="auto" w:fill="auto"/>
            <w:vAlign w:val="center"/>
            <w:hideMark/>
          </w:tcPr>
          <w:p w14:paraId="2A004A39" w14:textId="77777777" w:rsidR="000B4FE7" w:rsidRPr="000278C7" w:rsidRDefault="000B4FE7" w:rsidP="002A43FF">
            <w:pPr>
              <w:widowControl/>
              <w:autoSpaceDE/>
              <w:autoSpaceDN/>
              <w:jc w:val="center"/>
              <w:rPr>
                <w:b/>
                <w:bCs/>
                <w:color w:val="000000"/>
                <w:sz w:val="20"/>
                <w:szCs w:val="20"/>
                <w:lang w:bidi="ar-SA"/>
              </w:rPr>
            </w:pPr>
            <w:r w:rsidRPr="000278C7">
              <w:rPr>
                <w:b/>
                <w:bCs/>
                <w:color w:val="000000"/>
                <w:sz w:val="20"/>
                <w:szCs w:val="20"/>
                <w:lang w:bidi="ar-SA"/>
              </w:rPr>
              <w:t>Адрес котельной</w:t>
            </w:r>
          </w:p>
        </w:tc>
        <w:tc>
          <w:tcPr>
            <w:tcW w:w="1389" w:type="pct"/>
            <w:shd w:val="clear" w:color="auto" w:fill="auto"/>
            <w:vAlign w:val="center"/>
            <w:hideMark/>
          </w:tcPr>
          <w:p w14:paraId="682C41C0" w14:textId="76CCCB2C" w:rsidR="000B4FE7" w:rsidRPr="000278C7" w:rsidRDefault="000B4FE7" w:rsidP="00797AE6">
            <w:pPr>
              <w:widowControl/>
              <w:autoSpaceDE/>
              <w:autoSpaceDN/>
              <w:jc w:val="center"/>
              <w:rPr>
                <w:b/>
                <w:bCs/>
                <w:color w:val="000000"/>
                <w:sz w:val="20"/>
                <w:szCs w:val="20"/>
                <w:lang w:bidi="ar-SA"/>
              </w:rPr>
            </w:pPr>
            <w:r w:rsidRPr="000278C7">
              <w:rPr>
                <w:b/>
                <w:bCs/>
                <w:color w:val="000000"/>
                <w:sz w:val="20"/>
                <w:szCs w:val="20"/>
                <w:lang w:bidi="ar-SA"/>
              </w:rPr>
              <w:t>Существующая средневзвешенная плотность тепл</w:t>
            </w:r>
            <w:r w:rsidR="00797AE6" w:rsidRPr="000278C7">
              <w:rPr>
                <w:b/>
                <w:bCs/>
                <w:color w:val="000000"/>
                <w:sz w:val="20"/>
                <w:szCs w:val="20"/>
                <w:lang w:bidi="ar-SA"/>
              </w:rPr>
              <w:t>овой нагрузки, Гкал</w:t>
            </w:r>
            <w:r w:rsidRPr="000278C7">
              <w:rPr>
                <w:b/>
                <w:bCs/>
                <w:color w:val="000000"/>
                <w:sz w:val="20"/>
                <w:szCs w:val="20"/>
                <w:lang w:bidi="ar-SA"/>
              </w:rPr>
              <w:t>/ч·м</w:t>
            </w:r>
            <w:r w:rsidRPr="000278C7">
              <w:rPr>
                <w:b/>
                <w:bCs/>
                <w:color w:val="000000"/>
                <w:sz w:val="20"/>
                <w:szCs w:val="20"/>
                <w:vertAlign w:val="superscript"/>
                <w:lang w:bidi="ar-SA"/>
              </w:rPr>
              <w:t>2</w:t>
            </w:r>
          </w:p>
        </w:tc>
        <w:tc>
          <w:tcPr>
            <w:tcW w:w="1389" w:type="pct"/>
            <w:shd w:val="clear" w:color="auto" w:fill="auto"/>
            <w:vAlign w:val="center"/>
            <w:hideMark/>
          </w:tcPr>
          <w:p w14:paraId="04E342D0" w14:textId="2D06286A" w:rsidR="000B4FE7" w:rsidRPr="000278C7" w:rsidRDefault="000B4FE7" w:rsidP="00797AE6">
            <w:pPr>
              <w:widowControl/>
              <w:autoSpaceDE/>
              <w:autoSpaceDN/>
              <w:jc w:val="center"/>
              <w:rPr>
                <w:b/>
                <w:bCs/>
                <w:color w:val="000000"/>
                <w:sz w:val="20"/>
                <w:szCs w:val="20"/>
                <w:lang w:bidi="ar-SA"/>
              </w:rPr>
            </w:pPr>
            <w:r w:rsidRPr="000278C7">
              <w:rPr>
                <w:b/>
                <w:bCs/>
                <w:color w:val="000000"/>
                <w:sz w:val="20"/>
                <w:szCs w:val="20"/>
                <w:lang w:bidi="ar-SA"/>
              </w:rPr>
              <w:t>Перспективная средневзвешенная пл</w:t>
            </w:r>
            <w:r w:rsidR="00797AE6" w:rsidRPr="000278C7">
              <w:rPr>
                <w:b/>
                <w:bCs/>
                <w:color w:val="000000"/>
                <w:sz w:val="20"/>
                <w:szCs w:val="20"/>
                <w:lang w:bidi="ar-SA"/>
              </w:rPr>
              <w:t>отность тепловой нагрузки, Гкал</w:t>
            </w:r>
            <w:r w:rsidRPr="000278C7">
              <w:rPr>
                <w:b/>
                <w:bCs/>
                <w:color w:val="000000"/>
                <w:sz w:val="20"/>
                <w:szCs w:val="20"/>
                <w:lang w:bidi="ar-SA"/>
              </w:rPr>
              <w:t>/ч·м</w:t>
            </w:r>
            <w:r w:rsidRPr="000278C7">
              <w:rPr>
                <w:b/>
                <w:bCs/>
                <w:color w:val="000000"/>
                <w:sz w:val="20"/>
                <w:szCs w:val="20"/>
                <w:vertAlign w:val="superscript"/>
                <w:lang w:bidi="ar-SA"/>
              </w:rPr>
              <w:t>2</w:t>
            </w:r>
          </w:p>
        </w:tc>
      </w:tr>
      <w:tr w:rsidR="00797AE6" w:rsidRPr="000278C7" w14:paraId="30DBCF69" w14:textId="77777777" w:rsidTr="00797AE6">
        <w:trPr>
          <w:trHeight w:val="300"/>
        </w:trPr>
        <w:tc>
          <w:tcPr>
            <w:tcW w:w="392" w:type="pct"/>
            <w:shd w:val="clear" w:color="auto" w:fill="auto"/>
            <w:noWrap/>
            <w:vAlign w:val="center"/>
            <w:hideMark/>
          </w:tcPr>
          <w:p w14:paraId="5877EF5B" w14:textId="77777777" w:rsidR="00797AE6" w:rsidRPr="000278C7" w:rsidRDefault="00797AE6" w:rsidP="00797AE6">
            <w:pPr>
              <w:widowControl/>
              <w:autoSpaceDE/>
              <w:autoSpaceDN/>
              <w:jc w:val="center"/>
              <w:rPr>
                <w:color w:val="000000"/>
                <w:lang w:bidi="ar-SA"/>
              </w:rPr>
            </w:pPr>
            <w:r w:rsidRPr="000278C7">
              <w:rPr>
                <w:color w:val="000000"/>
                <w:lang w:bidi="ar-SA"/>
              </w:rPr>
              <w:t>1</w:t>
            </w:r>
          </w:p>
        </w:tc>
        <w:tc>
          <w:tcPr>
            <w:tcW w:w="857" w:type="pct"/>
            <w:shd w:val="clear" w:color="auto" w:fill="auto"/>
            <w:vAlign w:val="center"/>
            <w:hideMark/>
          </w:tcPr>
          <w:p w14:paraId="0C266362" w14:textId="4C0D61C2" w:rsidR="00797AE6" w:rsidRPr="000278C7" w:rsidRDefault="00797AE6" w:rsidP="00797AE6">
            <w:pPr>
              <w:widowControl/>
              <w:autoSpaceDE/>
              <w:autoSpaceDN/>
              <w:jc w:val="center"/>
              <w:rPr>
                <w:color w:val="000000"/>
                <w:sz w:val="20"/>
                <w:szCs w:val="20"/>
                <w:lang w:bidi="ar-SA"/>
              </w:rPr>
            </w:pPr>
            <w:r w:rsidRPr="000278C7">
              <w:rPr>
                <w:color w:val="000000"/>
                <w:sz w:val="20"/>
                <w:szCs w:val="20"/>
                <w:lang w:bidi="ar-SA"/>
              </w:rPr>
              <w:t>Котельная №36</w:t>
            </w:r>
          </w:p>
        </w:tc>
        <w:tc>
          <w:tcPr>
            <w:tcW w:w="973" w:type="pct"/>
            <w:shd w:val="clear" w:color="auto" w:fill="auto"/>
            <w:vAlign w:val="center"/>
            <w:hideMark/>
          </w:tcPr>
          <w:p w14:paraId="37BF5A9A" w14:textId="0ECAB168" w:rsidR="00797AE6" w:rsidRPr="000278C7" w:rsidRDefault="00797AE6" w:rsidP="00797AE6">
            <w:pPr>
              <w:widowControl/>
              <w:autoSpaceDE/>
              <w:autoSpaceDN/>
              <w:jc w:val="center"/>
              <w:rPr>
                <w:color w:val="000000"/>
                <w:sz w:val="20"/>
                <w:szCs w:val="20"/>
                <w:lang w:bidi="ar-SA"/>
              </w:rPr>
            </w:pPr>
            <w:r w:rsidRPr="000278C7">
              <w:rPr>
                <w:color w:val="000000"/>
                <w:sz w:val="20"/>
                <w:szCs w:val="20"/>
                <w:lang w:bidi="ar-SA"/>
              </w:rPr>
              <w:t>д. Сяськелево</w:t>
            </w:r>
          </w:p>
        </w:tc>
        <w:tc>
          <w:tcPr>
            <w:tcW w:w="1389" w:type="pct"/>
            <w:shd w:val="clear" w:color="auto" w:fill="auto"/>
            <w:vAlign w:val="center"/>
            <w:hideMark/>
          </w:tcPr>
          <w:p w14:paraId="4303A208" w14:textId="4718FB15" w:rsidR="00797AE6" w:rsidRPr="000278C7" w:rsidRDefault="00797AE6" w:rsidP="00797AE6">
            <w:pPr>
              <w:widowControl/>
              <w:autoSpaceDE/>
              <w:autoSpaceDN/>
              <w:jc w:val="center"/>
              <w:rPr>
                <w:color w:val="000000"/>
                <w:sz w:val="20"/>
                <w:szCs w:val="20"/>
                <w:lang w:bidi="ar-SA"/>
              </w:rPr>
            </w:pPr>
            <w:r w:rsidRPr="000278C7">
              <w:rPr>
                <w:color w:val="000000"/>
                <w:sz w:val="20"/>
                <w:szCs w:val="20"/>
              </w:rPr>
              <w:t>0,000021019</w:t>
            </w:r>
          </w:p>
        </w:tc>
        <w:tc>
          <w:tcPr>
            <w:tcW w:w="1389" w:type="pct"/>
            <w:shd w:val="clear" w:color="auto" w:fill="auto"/>
            <w:vAlign w:val="center"/>
            <w:hideMark/>
          </w:tcPr>
          <w:p w14:paraId="7D6BEFCF" w14:textId="15D1D012" w:rsidR="00797AE6" w:rsidRPr="000278C7" w:rsidRDefault="00797AE6" w:rsidP="00797AE6">
            <w:pPr>
              <w:widowControl/>
              <w:autoSpaceDE/>
              <w:autoSpaceDN/>
              <w:jc w:val="center"/>
              <w:rPr>
                <w:color w:val="000000"/>
                <w:sz w:val="20"/>
                <w:szCs w:val="20"/>
                <w:lang w:bidi="ar-SA"/>
              </w:rPr>
            </w:pPr>
            <w:r w:rsidRPr="000278C7">
              <w:rPr>
                <w:color w:val="000000"/>
                <w:sz w:val="20"/>
              </w:rPr>
              <w:t>0,000022284</w:t>
            </w:r>
          </w:p>
        </w:tc>
      </w:tr>
      <w:tr w:rsidR="00797AE6" w:rsidRPr="000278C7" w14:paraId="2FE6AB15" w14:textId="77777777" w:rsidTr="00797AE6">
        <w:trPr>
          <w:trHeight w:val="300"/>
        </w:trPr>
        <w:tc>
          <w:tcPr>
            <w:tcW w:w="392" w:type="pct"/>
            <w:shd w:val="clear" w:color="auto" w:fill="auto"/>
            <w:noWrap/>
            <w:vAlign w:val="center"/>
            <w:hideMark/>
          </w:tcPr>
          <w:p w14:paraId="7BB0C8AE" w14:textId="77777777" w:rsidR="00797AE6" w:rsidRPr="000278C7" w:rsidRDefault="00797AE6" w:rsidP="00797AE6">
            <w:pPr>
              <w:widowControl/>
              <w:autoSpaceDE/>
              <w:autoSpaceDN/>
              <w:jc w:val="center"/>
              <w:rPr>
                <w:color w:val="000000"/>
                <w:lang w:bidi="ar-SA"/>
              </w:rPr>
            </w:pPr>
            <w:r w:rsidRPr="000278C7">
              <w:rPr>
                <w:color w:val="000000"/>
                <w:lang w:bidi="ar-SA"/>
              </w:rPr>
              <w:t>2</w:t>
            </w:r>
          </w:p>
        </w:tc>
        <w:tc>
          <w:tcPr>
            <w:tcW w:w="857" w:type="pct"/>
            <w:shd w:val="clear" w:color="auto" w:fill="auto"/>
            <w:vAlign w:val="center"/>
            <w:hideMark/>
          </w:tcPr>
          <w:p w14:paraId="480FBDBC" w14:textId="536DD238" w:rsidR="00797AE6" w:rsidRPr="000278C7" w:rsidRDefault="00797AE6" w:rsidP="00797AE6">
            <w:pPr>
              <w:widowControl/>
              <w:autoSpaceDE/>
              <w:autoSpaceDN/>
              <w:jc w:val="center"/>
              <w:rPr>
                <w:color w:val="000000"/>
                <w:sz w:val="20"/>
                <w:szCs w:val="20"/>
                <w:lang w:bidi="ar-SA"/>
              </w:rPr>
            </w:pPr>
            <w:r w:rsidRPr="000278C7">
              <w:rPr>
                <w:color w:val="000000"/>
                <w:sz w:val="20"/>
                <w:szCs w:val="20"/>
                <w:lang w:bidi="ar-SA"/>
              </w:rPr>
              <w:t>Котельная №52</w:t>
            </w:r>
          </w:p>
        </w:tc>
        <w:tc>
          <w:tcPr>
            <w:tcW w:w="973" w:type="pct"/>
            <w:shd w:val="clear" w:color="auto" w:fill="auto"/>
            <w:vAlign w:val="center"/>
            <w:hideMark/>
          </w:tcPr>
          <w:p w14:paraId="1EEEBF53" w14:textId="3FB53E87" w:rsidR="00797AE6" w:rsidRPr="000278C7" w:rsidRDefault="00797AE6" w:rsidP="00797AE6">
            <w:pPr>
              <w:widowControl/>
              <w:autoSpaceDE/>
              <w:autoSpaceDN/>
              <w:jc w:val="center"/>
              <w:rPr>
                <w:color w:val="000000"/>
                <w:sz w:val="20"/>
                <w:szCs w:val="20"/>
                <w:lang w:bidi="ar-SA"/>
              </w:rPr>
            </w:pPr>
            <w:r w:rsidRPr="000278C7">
              <w:rPr>
                <w:color w:val="000000"/>
                <w:sz w:val="20"/>
                <w:szCs w:val="20"/>
                <w:lang w:bidi="ar-SA"/>
              </w:rPr>
              <w:t xml:space="preserve">д. Жабино </w:t>
            </w:r>
          </w:p>
        </w:tc>
        <w:tc>
          <w:tcPr>
            <w:tcW w:w="1389" w:type="pct"/>
            <w:shd w:val="clear" w:color="auto" w:fill="auto"/>
            <w:vAlign w:val="center"/>
            <w:hideMark/>
          </w:tcPr>
          <w:p w14:paraId="482E8774" w14:textId="164F5319" w:rsidR="00797AE6" w:rsidRPr="000278C7" w:rsidRDefault="00797AE6" w:rsidP="00797AE6">
            <w:pPr>
              <w:widowControl/>
              <w:autoSpaceDE/>
              <w:autoSpaceDN/>
              <w:jc w:val="center"/>
              <w:rPr>
                <w:color w:val="000000"/>
                <w:sz w:val="20"/>
                <w:szCs w:val="20"/>
                <w:lang w:bidi="ar-SA"/>
              </w:rPr>
            </w:pPr>
            <w:r w:rsidRPr="000278C7">
              <w:rPr>
                <w:color w:val="000000"/>
                <w:sz w:val="20"/>
                <w:szCs w:val="20"/>
              </w:rPr>
              <w:t>0,000006746</w:t>
            </w:r>
          </w:p>
        </w:tc>
        <w:tc>
          <w:tcPr>
            <w:tcW w:w="1389" w:type="pct"/>
            <w:shd w:val="clear" w:color="auto" w:fill="auto"/>
            <w:vAlign w:val="center"/>
            <w:hideMark/>
          </w:tcPr>
          <w:p w14:paraId="3C0F3EBD" w14:textId="74FE1C1E" w:rsidR="00797AE6" w:rsidRPr="000278C7" w:rsidRDefault="00797AE6" w:rsidP="00797AE6">
            <w:pPr>
              <w:widowControl/>
              <w:autoSpaceDE/>
              <w:autoSpaceDN/>
              <w:jc w:val="center"/>
              <w:rPr>
                <w:color w:val="000000"/>
                <w:sz w:val="20"/>
                <w:szCs w:val="20"/>
                <w:lang w:bidi="ar-SA"/>
              </w:rPr>
            </w:pPr>
            <w:r w:rsidRPr="000278C7">
              <w:rPr>
                <w:color w:val="000000"/>
                <w:sz w:val="20"/>
              </w:rPr>
              <w:t>0,000009688</w:t>
            </w:r>
          </w:p>
        </w:tc>
      </w:tr>
    </w:tbl>
    <w:p w14:paraId="4C935ED8" w14:textId="77777777" w:rsidR="00394A72" w:rsidRPr="000278C7" w:rsidRDefault="00394A72" w:rsidP="002A43FF">
      <w:pPr>
        <w:spacing w:before="240" w:line="360" w:lineRule="auto"/>
        <w:ind w:firstLine="709"/>
        <w:jc w:val="both"/>
        <w:rPr>
          <w:sz w:val="26"/>
        </w:rPr>
        <w:sectPr w:rsidR="00394A72" w:rsidRPr="000278C7" w:rsidSect="003532C6">
          <w:pgSz w:w="11906" w:h="16838"/>
          <w:pgMar w:top="1134" w:right="851" w:bottom="851" w:left="1701" w:header="709" w:footer="709" w:gutter="0"/>
          <w:cols w:space="708"/>
          <w:docGrid w:linePitch="360"/>
        </w:sectPr>
      </w:pPr>
    </w:p>
    <w:p w14:paraId="34348208" w14:textId="77777777" w:rsidR="003212BE" w:rsidRPr="000278C7" w:rsidRDefault="003212BE" w:rsidP="002A43FF">
      <w:pPr>
        <w:widowControl/>
        <w:numPr>
          <w:ilvl w:val="0"/>
          <w:numId w:val="1"/>
        </w:numPr>
        <w:tabs>
          <w:tab w:val="left" w:pos="540"/>
        </w:tabs>
        <w:autoSpaceDE/>
        <w:autoSpaceDN/>
        <w:spacing w:before="120" w:after="120"/>
        <w:ind w:left="142" w:firstLine="709"/>
        <w:jc w:val="both"/>
        <w:outlineLvl w:val="0"/>
        <w:rPr>
          <w:b/>
          <w:caps/>
          <w:kern w:val="28"/>
          <w:sz w:val="28"/>
          <w:szCs w:val="28"/>
          <w:lang w:eastAsia="en-US" w:bidi="ar-SA"/>
        </w:rPr>
      </w:pPr>
      <w:bookmarkStart w:id="23" w:name="_Toc523133960"/>
      <w:bookmarkStart w:id="24" w:name="_Toc523208897"/>
      <w:bookmarkStart w:id="25" w:name="_Toc131668122"/>
      <w:r w:rsidRPr="000278C7">
        <w:rPr>
          <w:b/>
          <w:caps/>
          <w:kern w:val="28"/>
          <w:sz w:val="28"/>
          <w:szCs w:val="28"/>
          <w:lang w:eastAsia="en-US" w:bidi="ar-SA"/>
        </w:rPr>
        <w:lastRenderedPageBreak/>
        <w:t>ПЕРСПЕКТИВНЫЕ БАЛАНСЫ ТЕПЛОВОЙ МОЩНОСТИ ИСТОЧНИКОВ ТЕПЛОВОЙ ЭНЕРГИИ И ТЕПЛОВОЙ НАГРУЗКИ ПОТРЕБИТЕЛЕЙ</w:t>
      </w:r>
      <w:bookmarkEnd w:id="23"/>
      <w:bookmarkEnd w:id="24"/>
      <w:bookmarkEnd w:id="25"/>
    </w:p>
    <w:p w14:paraId="059F647C" w14:textId="69F7A9CA" w:rsidR="003212BE" w:rsidRPr="000278C7" w:rsidRDefault="00A00674" w:rsidP="00FA56FF">
      <w:pPr>
        <w:pStyle w:val="1"/>
        <w:numPr>
          <w:ilvl w:val="1"/>
          <w:numId w:val="1"/>
        </w:numPr>
        <w:tabs>
          <w:tab w:val="left" w:pos="1418"/>
        </w:tabs>
        <w:spacing w:before="120" w:after="240"/>
        <w:ind w:left="142" w:firstLine="709"/>
        <w:jc w:val="both"/>
      </w:pPr>
      <w:bookmarkStart w:id="26" w:name="_Toc523133961"/>
      <w:bookmarkStart w:id="27" w:name="_Toc523208898"/>
      <w:bookmarkStart w:id="28" w:name="_Toc131668123"/>
      <w:r w:rsidRPr="000278C7">
        <w:t>О</w:t>
      </w:r>
      <w:r w:rsidR="00AA6ABD" w:rsidRPr="000278C7">
        <w:t>писание существующих и перспективных зон</w:t>
      </w:r>
      <w:r w:rsidR="003212BE" w:rsidRPr="000278C7">
        <w:t xml:space="preserve"> действия систем теплоснабжения и источников тепловой энергии</w:t>
      </w:r>
      <w:bookmarkEnd w:id="26"/>
      <w:bookmarkEnd w:id="27"/>
      <w:bookmarkEnd w:id="28"/>
    </w:p>
    <w:p w14:paraId="4D93A7D1" w14:textId="77777777" w:rsidR="00A00674" w:rsidRPr="000278C7" w:rsidRDefault="00A00674" w:rsidP="00A00674">
      <w:pPr>
        <w:pStyle w:val="a4"/>
        <w:spacing w:before="240" w:line="358" w:lineRule="auto"/>
        <w:ind w:firstLine="709"/>
        <w:jc w:val="both"/>
      </w:pPr>
      <w:r w:rsidRPr="000278C7">
        <w:t>На территории Сяськелевского сельского поселения функционирует две изолированные системы централизованного теплоснабжения:</w:t>
      </w:r>
    </w:p>
    <w:p w14:paraId="3499E501" w14:textId="77777777" w:rsidR="00A00674" w:rsidRPr="000278C7" w:rsidRDefault="00A00674" w:rsidP="00A00674">
      <w:pPr>
        <w:pStyle w:val="a4"/>
        <w:numPr>
          <w:ilvl w:val="0"/>
          <w:numId w:val="3"/>
        </w:numPr>
        <w:spacing w:line="360" w:lineRule="auto"/>
        <w:ind w:left="0" w:firstLine="709"/>
        <w:jc w:val="both"/>
      </w:pPr>
      <w:r w:rsidRPr="000278C7">
        <w:t>на территории д. Сяськелево централизованное теплоснабжение осуществляется от котельной №36;</w:t>
      </w:r>
    </w:p>
    <w:p w14:paraId="0EF3164E" w14:textId="301C84E5" w:rsidR="00A00674" w:rsidRPr="000278C7" w:rsidRDefault="00A00674" w:rsidP="00A00674">
      <w:pPr>
        <w:pStyle w:val="a4"/>
        <w:numPr>
          <w:ilvl w:val="0"/>
          <w:numId w:val="3"/>
        </w:numPr>
        <w:spacing w:line="360" w:lineRule="auto"/>
        <w:ind w:left="0" w:firstLine="709"/>
        <w:jc w:val="both"/>
      </w:pPr>
      <w:r w:rsidRPr="000278C7">
        <w:t>на территории д. Жабино централизованное теплоснабжение осуществляется от котельной №52.</w:t>
      </w:r>
    </w:p>
    <w:p w14:paraId="7D900F47" w14:textId="695C3911" w:rsidR="00A00674" w:rsidRPr="000278C7" w:rsidRDefault="00A00674" w:rsidP="00A00674">
      <w:pPr>
        <w:autoSpaceDE/>
        <w:autoSpaceDN/>
        <w:spacing w:line="360" w:lineRule="auto"/>
        <w:ind w:firstLine="709"/>
        <w:rPr>
          <w:sz w:val="26"/>
          <w:szCs w:val="26"/>
        </w:rPr>
      </w:pPr>
      <w:r w:rsidRPr="000278C7">
        <w:rPr>
          <w:sz w:val="26"/>
          <w:szCs w:val="26"/>
        </w:rPr>
        <w:t xml:space="preserve">Зоны действия источников представлены на рисунках </w:t>
      </w:r>
      <w:r w:rsidRPr="000278C7">
        <w:rPr>
          <w:sz w:val="26"/>
          <w:szCs w:val="26"/>
        </w:rPr>
        <w:fldChar w:fldCharType="begin"/>
      </w:r>
      <w:r w:rsidRPr="000278C7">
        <w:rPr>
          <w:sz w:val="26"/>
          <w:szCs w:val="26"/>
        </w:rPr>
        <w:instrText xml:space="preserve"> REF  _Ref130975699 \h \n \t  \* MERGEFORMAT </w:instrText>
      </w:r>
      <w:r w:rsidRPr="000278C7">
        <w:rPr>
          <w:sz w:val="26"/>
          <w:szCs w:val="26"/>
        </w:rPr>
      </w:r>
      <w:r w:rsidRPr="000278C7">
        <w:rPr>
          <w:sz w:val="26"/>
          <w:szCs w:val="26"/>
        </w:rPr>
        <w:fldChar w:fldCharType="separate"/>
      </w:r>
      <w:r w:rsidR="00D80533">
        <w:rPr>
          <w:sz w:val="26"/>
          <w:szCs w:val="26"/>
        </w:rPr>
        <w:t>1</w:t>
      </w:r>
      <w:r w:rsidRPr="000278C7">
        <w:rPr>
          <w:sz w:val="26"/>
          <w:szCs w:val="26"/>
        </w:rPr>
        <w:fldChar w:fldCharType="end"/>
      </w:r>
      <w:r w:rsidRPr="000278C7">
        <w:rPr>
          <w:sz w:val="26"/>
          <w:szCs w:val="26"/>
        </w:rPr>
        <w:t xml:space="preserve"> и </w:t>
      </w:r>
      <w:r w:rsidRPr="000278C7">
        <w:rPr>
          <w:sz w:val="26"/>
          <w:szCs w:val="26"/>
        </w:rPr>
        <w:fldChar w:fldCharType="begin"/>
      </w:r>
      <w:r w:rsidRPr="000278C7">
        <w:rPr>
          <w:sz w:val="26"/>
          <w:szCs w:val="26"/>
        </w:rPr>
        <w:instrText xml:space="preserve"> REF  _Hlk523211519 \h \n \t  \* MERGEFORMAT </w:instrText>
      </w:r>
      <w:r w:rsidRPr="000278C7">
        <w:rPr>
          <w:sz w:val="26"/>
          <w:szCs w:val="26"/>
        </w:rPr>
      </w:r>
      <w:r w:rsidRPr="000278C7">
        <w:rPr>
          <w:sz w:val="26"/>
          <w:szCs w:val="26"/>
        </w:rPr>
        <w:fldChar w:fldCharType="separate"/>
      </w:r>
      <w:r w:rsidR="00D80533">
        <w:rPr>
          <w:sz w:val="26"/>
          <w:szCs w:val="26"/>
        </w:rPr>
        <w:t>2</w:t>
      </w:r>
      <w:r w:rsidRPr="000278C7">
        <w:rPr>
          <w:sz w:val="26"/>
          <w:szCs w:val="26"/>
        </w:rPr>
        <w:fldChar w:fldCharType="end"/>
      </w:r>
      <w:r w:rsidRPr="000278C7">
        <w:rPr>
          <w:sz w:val="26"/>
          <w:szCs w:val="26"/>
        </w:rPr>
        <w:t>.</w:t>
      </w:r>
    </w:p>
    <w:p w14:paraId="1AA70E62" w14:textId="77777777" w:rsidR="00A00674" w:rsidRPr="000278C7" w:rsidRDefault="00A00674" w:rsidP="00A00674">
      <w:pPr>
        <w:pStyle w:val="a4"/>
        <w:ind w:right="1418"/>
        <w:jc w:val="center"/>
        <w:rPr>
          <w:sz w:val="20"/>
        </w:rPr>
      </w:pPr>
      <w:r w:rsidRPr="000278C7">
        <w:rPr>
          <w:noProof/>
          <w:sz w:val="20"/>
          <w:lang w:bidi="ar-SA"/>
        </w:rPr>
        <w:drawing>
          <wp:inline distT="0" distB="0" distL="0" distR="0" wp14:anchorId="6A1DEE72" wp14:editId="195174D7">
            <wp:extent cx="5942965" cy="4815903"/>
            <wp:effectExtent l="0" t="0" r="635" b="3810"/>
            <wp:docPr id="24" name="Рисунок 24" descr="X:\3. Инженер расчетчик\shara\Объекты\Гатчина 2023 АСТС район\2. Рабочая\Женя\Сяськи\Сущ\Зона Сяськелево.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 descr="X:\3. Инженер расчетчик\shara\Объекты\Гатчина 2023 АСТС район\2. Рабочая\Женя\Сяськи\Сущ\Зона Сяськелево.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942965" cy="4815903"/>
                    </a:xfrm>
                    <a:prstGeom prst="rect">
                      <a:avLst/>
                    </a:prstGeom>
                    <a:noFill/>
                    <a:ln>
                      <a:noFill/>
                    </a:ln>
                  </pic:spPr>
                </pic:pic>
              </a:graphicData>
            </a:graphic>
          </wp:inline>
        </w:drawing>
      </w:r>
    </w:p>
    <w:p w14:paraId="15DF752F" w14:textId="77777777" w:rsidR="00A00674" w:rsidRPr="000278C7" w:rsidRDefault="00A00674" w:rsidP="00A00674">
      <w:pPr>
        <w:pStyle w:val="a6"/>
        <w:widowControl/>
        <w:numPr>
          <w:ilvl w:val="0"/>
          <w:numId w:val="26"/>
        </w:numPr>
        <w:tabs>
          <w:tab w:val="left" w:pos="0"/>
        </w:tabs>
        <w:autoSpaceDE/>
        <w:autoSpaceDN/>
        <w:spacing w:after="120" w:line="360" w:lineRule="auto"/>
        <w:contextualSpacing/>
        <w:jc w:val="center"/>
        <w:rPr>
          <w:b/>
          <w:sz w:val="24"/>
          <w:szCs w:val="24"/>
          <w:lang w:bidi="ar-SA"/>
        </w:rPr>
      </w:pPr>
      <w:bookmarkStart w:id="29" w:name="_Ref130975699"/>
      <w:bookmarkStart w:id="30" w:name="_Hlk523211460"/>
      <w:r w:rsidRPr="000278C7">
        <w:rPr>
          <w:b/>
          <w:sz w:val="24"/>
          <w:szCs w:val="24"/>
          <w:lang w:bidi="ar-SA"/>
        </w:rPr>
        <w:t>Зона действия котельной №36 д. Сяськелево</w:t>
      </w:r>
      <w:bookmarkEnd w:id="29"/>
    </w:p>
    <w:bookmarkEnd w:id="30"/>
    <w:p w14:paraId="389F4CAA" w14:textId="77777777" w:rsidR="00A00674" w:rsidRPr="000278C7" w:rsidRDefault="00A00674" w:rsidP="00A00674">
      <w:pPr>
        <w:pStyle w:val="a4"/>
        <w:jc w:val="center"/>
        <w:rPr>
          <w:sz w:val="20"/>
        </w:rPr>
      </w:pPr>
      <w:r w:rsidRPr="000278C7">
        <w:rPr>
          <w:noProof/>
          <w:sz w:val="20"/>
          <w:lang w:bidi="ar-SA"/>
        </w:rPr>
        <w:lastRenderedPageBreak/>
        <w:drawing>
          <wp:inline distT="0" distB="0" distL="0" distR="0" wp14:anchorId="64FC2562" wp14:editId="3833132B">
            <wp:extent cx="5942965" cy="6653106"/>
            <wp:effectExtent l="0" t="0" r="635" b="0"/>
            <wp:docPr id="26" name="Рисунок 26" descr="X:\3. Инженер расчетчик\shara\Объекты\Гатчина 2023 АСТС район\2. Рабочая\Женя\Сяськи\Сущ\Зона Жабино.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 descr="X:\3. Инженер расчетчик\shara\Объекты\Гатчина 2023 АСТС район\2. Рабочая\Женя\Сяськи\Сущ\Зона Жабино.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942965" cy="6653106"/>
                    </a:xfrm>
                    <a:prstGeom prst="rect">
                      <a:avLst/>
                    </a:prstGeom>
                    <a:noFill/>
                    <a:ln>
                      <a:noFill/>
                    </a:ln>
                  </pic:spPr>
                </pic:pic>
              </a:graphicData>
            </a:graphic>
          </wp:inline>
        </w:drawing>
      </w:r>
    </w:p>
    <w:p w14:paraId="524CDF43" w14:textId="77777777" w:rsidR="00A00674" w:rsidRPr="000278C7" w:rsidRDefault="00A00674" w:rsidP="00A00674">
      <w:pPr>
        <w:pStyle w:val="a6"/>
        <w:widowControl/>
        <w:numPr>
          <w:ilvl w:val="0"/>
          <w:numId w:val="26"/>
        </w:numPr>
        <w:tabs>
          <w:tab w:val="left" w:pos="0"/>
        </w:tabs>
        <w:autoSpaceDE/>
        <w:autoSpaceDN/>
        <w:spacing w:after="120" w:line="360" w:lineRule="auto"/>
        <w:contextualSpacing/>
        <w:jc w:val="center"/>
        <w:rPr>
          <w:b/>
          <w:sz w:val="24"/>
          <w:szCs w:val="24"/>
          <w:lang w:bidi="ar-SA"/>
        </w:rPr>
        <w:sectPr w:rsidR="00A00674" w:rsidRPr="000278C7" w:rsidSect="00A00674">
          <w:pgSz w:w="11910" w:h="16840"/>
          <w:pgMar w:top="1134" w:right="850" w:bottom="1134" w:left="1701" w:header="0" w:footer="590" w:gutter="0"/>
          <w:cols w:space="720"/>
          <w:docGrid w:linePitch="354"/>
        </w:sectPr>
      </w:pPr>
      <w:bookmarkStart w:id="31" w:name="_Hlk523211519"/>
      <w:r w:rsidRPr="000278C7">
        <w:rPr>
          <w:b/>
          <w:sz w:val="24"/>
          <w:szCs w:val="24"/>
          <w:lang w:bidi="ar-SA"/>
        </w:rPr>
        <w:t>Зона действия котельной №52 д. Жабино</w:t>
      </w:r>
      <w:bookmarkEnd w:id="31"/>
    </w:p>
    <w:p w14:paraId="2203D84F" w14:textId="227E219D" w:rsidR="00B1268B" w:rsidRPr="000278C7" w:rsidRDefault="00AA6ABD" w:rsidP="00FA56FF">
      <w:pPr>
        <w:pStyle w:val="1"/>
        <w:numPr>
          <w:ilvl w:val="1"/>
          <w:numId w:val="1"/>
        </w:numPr>
        <w:tabs>
          <w:tab w:val="left" w:pos="1418"/>
        </w:tabs>
        <w:spacing w:before="120" w:after="240"/>
        <w:ind w:left="142" w:firstLine="709"/>
        <w:jc w:val="both"/>
      </w:pPr>
      <w:bookmarkStart w:id="32" w:name="_Toc523133962"/>
      <w:bookmarkStart w:id="33" w:name="_Toc523208899"/>
      <w:bookmarkStart w:id="34" w:name="_Toc131668124"/>
      <w:r w:rsidRPr="000278C7">
        <w:lastRenderedPageBreak/>
        <w:t>Описание существующих и перспективных зон</w:t>
      </w:r>
      <w:r w:rsidR="00B1268B" w:rsidRPr="000278C7">
        <w:t xml:space="preserve"> действия индивидуальных источников тепловой энергии</w:t>
      </w:r>
      <w:bookmarkEnd w:id="32"/>
      <w:bookmarkEnd w:id="33"/>
      <w:bookmarkEnd w:id="34"/>
    </w:p>
    <w:p w14:paraId="088E17AF" w14:textId="52408E51" w:rsidR="00095D0A" w:rsidRPr="000278C7" w:rsidRDefault="00095D0A" w:rsidP="002A43FF">
      <w:pPr>
        <w:spacing w:before="240" w:line="360" w:lineRule="auto"/>
        <w:ind w:firstLine="709"/>
        <w:jc w:val="both"/>
        <w:rPr>
          <w:sz w:val="26"/>
          <w:szCs w:val="26"/>
        </w:rPr>
      </w:pPr>
      <w:r w:rsidRPr="000278C7">
        <w:rPr>
          <w:sz w:val="26"/>
          <w:szCs w:val="26"/>
        </w:rPr>
        <w:t>На территориях Сяськелевского сельского поселения, не охваченных зонами действия источников централизованного теплоснабжения, используются индивидуальные источники теплоснабжения. В зонах действия индивидуального теплоснабжения отопление осуществляется при помощи печного отопления и в некоторых случаях - электроснабжения и индивидуальных котлов на газообразном топливе. Централизованное горячее водоснабжение в постройках с печным отоплением отсутствует.</w:t>
      </w:r>
    </w:p>
    <w:p w14:paraId="2B787991" w14:textId="6087C434" w:rsidR="00A00674" w:rsidRDefault="00A00674" w:rsidP="00A00674">
      <w:pPr>
        <w:spacing w:line="360" w:lineRule="auto"/>
        <w:ind w:firstLine="709"/>
        <w:jc w:val="both"/>
        <w:rPr>
          <w:sz w:val="26"/>
          <w:szCs w:val="26"/>
        </w:rPr>
      </w:pPr>
      <w:r w:rsidRPr="000278C7">
        <w:rPr>
          <w:sz w:val="26"/>
          <w:szCs w:val="26"/>
        </w:rPr>
        <w:t>Согласно данным генерального плана обеспечение теплоснабжением малоэтажной жилой застройки в д. Туганицы и индивидуальной застройки предполагается от автономных источников теплоты (АИТ). Это объясняется экономически необоснованными затратами на строительство тепловых сетей большой протяженности и малыми диаметрами в зонах индивидуального устроительства, а также большими тепловыми потерями при передаче теплоносителя, соразмерными с количеством тепла, необходимого конечному потребителю. Данной Схемой теплоснабжения предлагается осуществлять теплоснабжение всей перспективной индивидуальной застройки за счет индивидуальных источников теплоснабжения.</w:t>
      </w:r>
    </w:p>
    <w:p w14:paraId="537EECEC" w14:textId="77777777" w:rsidR="00B14A91" w:rsidRPr="000278C7" w:rsidRDefault="00B14A91" w:rsidP="00A00674">
      <w:pPr>
        <w:spacing w:line="360" w:lineRule="auto"/>
        <w:ind w:firstLine="709"/>
        <w:jc w:val="both"/>
        <w:rPr>
          <w:sz w:val="26"/>
          <w:szCs w:val="26"/>
        </w:rPr>
      </w:pPr>
    </w:p>
    <w:p w14:paraId="067331D4" w14:textId="56B9774F" w:rsidR="00095D0A" w:rsidRPr="000278C7" w:rsidRDefault="00095D0A" w:rsidP="00FA56FF">
      <w:pPr>
        <w:pStyle w:val="1"/>
        <w:numPr>
          <w:ilvl w:val="1"/>
          <w:numId w:val="1"/>
        </w:numPr>
        <w:tabs>
          <w:tab w:val="left" w:pos="1418"/>
        </w:tabs>
        <w:spacing w:before="120" w:after="240"/>
        <w:ind w:left="142" w:firstLine="709"/>
        <w:jc w:val="both"/>
      </w:pPr>
      <w:bookmarkStart w:id="35" w:name="_Toc523133963"/>
      <w:bookmarkStart w:id="36" w:name="_Toc523208900"/>
      <w:bookmarkStart w:id="37" w:name="_Toc131668125"/>
      <w:r w:rsidRPr="000278C7">
        <w:t>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bookmarkEnd w:id="35"/>
      <w:bookmarkEnd w:id="36"/>
      <w:bookmarkEnd w:id="37"/>
    </w:p>
    <w:p w14:paraId="0C4B58AD" w14:textId="77777777" w:rsidR="00095D0A" w:rsidRPr="000278C7" w:rsidRDefault="00095D0A" w:rsidP="002A43FF">
      <w:pPr>
        <w:spacing w:before="240" w:line="360" w:lineRule="auto"/>
        <w:ind w:firstLine="709"/>
        <w:jc w:val="both"/>
        <w:rPr>
          <w:sz w:val="26"/>
          <w:szCs w:val="26"/>
        </w:rPr>
      </w:pPr>
      <w:r w:rsidRPr="000278C7">
        <w:rPr>
          <w:sz w:val="26"/>
          <w:szCs w:val="26"/>
        </w:rPr>
        <w:t>В связи с территориальным расположением источников тепловой энергии Сяськелевского сельского поселения, организация совместной работы нескольких котельных на единую тепловую сеть не представляется возможной.</w:t>
      </w:r>
    </w:p>
    <w:p w14:paraId="6A2D5711" w14:textId="77777777" w:rsidR="00A00674" w:rsidRPr="000278C7" w:rsidRDefault="00A00674" w:rsidP="00A00674">
      <w:pPr>
        <w:pStyle w:val="000"/>
      </w:pPr>
      <w:bookmarkStart w:id="38" w:name="_Toc523147018"/>
      <w:bookmarkStart w:id="39" w:name="_Toc523208901"/>
      <w:r w:rsidRPr="000278C7">
        <w:t xml:space="preserve">Балансы тепловой мощности и перспективной тепловой нагрузки рассчитаны следующим образом: </w:t>
      </w:r>
    </w:p>
    <w:p w14:paraId="68721DEF" w14:textId="77777777" w:rsidR="00A00674" w:rsidRPr="000278C7" w:rsidRDefault="00A00674" w:rsidP="00A00674">
      <w:pPr>
        <w:pStyle w:val="000"/>
        <w:numPr>
          <w:ilvl w:val="0"/>
          <w:numId w:val="30"/>
        </w:numPr>
        <w:tabs>
          <w:tab w:val="left" w:pos="1134"/>
        </w:tabs>
        <w:ind w:left="0" w:firstLine="709"/>
      </w:pPr>
      <w:r w:rsidRPr="000278C7">
        <w:t>определяются существующие и перспективные нагрузки на систему централизованного теплоснабжения (СЦТ) с разделением по зонам действия источников;</w:t>
      </w:r>
    </w:p>
    <w:p w14:paraId="7CF35634" w14:textId="77777777" w:rsidR="00A00674" w:rsidRPr="000278C7" w:rsidRDefault="00A00674" w:rsidP="00A00674">
      <w:pPr>
        <w:pStyle w:val="000"/>
        <w:numPr>
          <w:ilvl w:val="0"/>
          <w:numId w:val="30"/>
        </w:numPr>
        <w:tabs>
          <w:tab w:val="left" w:pos="1134"/>
        </w:tabs>
        <w:ind w:left="0" w:firstLine="709"/>
      </w:pPr>
      <w:r w:rsidRPr="000278C7">
        <w:t>полученные нагрузки суммируются с расчетными значениями потерь мощности;</w:t>
      </w:r>
    </w:p>
    <w:p w14:paraId="1E3EF6D0" w14:textId="77777777" w:rsidR="00A00674" w:rsidRPr="000278C7" w:rsidRDefault="00A00674" w:rsidP="00A00674">
      <w:pPr>
        <w:pStyle w:val="000"/>
        <w:numPr>
          <w:ilvl w:val="0"/>
          <w:numId w:val="30"/>
        </w:numPr>
        <w:tabs>
          <w:tab w:val="left" w:pos="1134"/>
        </w:tabs>
        <w:ind w:left="0" w:firstLine="709"/>
      </w:pPr>
      <w:r w:rsidRPr="000278C7">
        <w:lastRenderedPageBreak/>
        <w:t>анализируются расчетные значения подключенных к источникам нагрузок и мощности нетто котельных. По результатам анализа определяется процент резерва (« - » дефицита) располагаемой мощности (нетто) источников тепловой энергии.</w:t>
      </w:r>
    </w:p>
    <w:p w14:paraId="708F4F05" w14:textId="77777777" w:rsidR="00A00674" w:rsidRPr="000278C7" w:rsidRDefault="00A00674" w:rsidP="00A00674">
      <w:pPr>
        <w:spacing w:line="360" w:lineRule="auto"/>
        <w:ind w:firstLine="709"/>
        <w:jc w:val="both"/>
        <w:rPr>
          <w:rFonts w:eastAsia="Calibri"/>
          <w:iCs/>
          <w:sz w:val="26"/>
          <w:szCs w:val="26"/>
          <w:lang w:eastAsia="en-US"/>
        </w:rPr>
      </w:pPr>
      <w:r w:rsidRPr="000278C7">
        <w:rPr>
          <w:rFonts w:eastAsia="Calibri"/>
          <w:iCs/>
          <w:sz w:val="26"/>
          <w:szCs w:val="26"/>
          <w:lang w:eastAsia="en-US"/>
        </w:rPr>
        <w:t>Балансы тепловой мощности источников тепловой энергии и присоединенной тепловой нагрузки в каждой зоне действия источников тепловой энергии представлены в Главе 4 Обосновывающих материалов «</w:t>
      </w:r>
      <w:r w:rsidRPr="000278C7">
        <w:rPr>
          <w:rFonts w:eastAsia="Calibri"/>
          <w:bCs/>
          <w:iCs/>
          <w:sz w:val="26"/>
          <w:szCs w:val="26"/>
          <w:lang w:eastAsia="en-US"/>
        </w:rPr>
        <w:t>Существующие и перспективные балансы тепловой мощности источников тепловой энергии и тепловой нагрузки потребителей».</w:t>
      </w:r>
    </w:p>
    <w:p w14:paraId="44D75B44" w14:textId="1551B48D" w:rsidR="00A00674" w:rsidRPr="000278C7" w:rsidRDefault="00A00674" w:rsidP="00A00674">
      <w:pPr>
        <w:spacing w:line="360" w:lineRule="auto"/>
        <w:ind w:firstLine="709"/>
        <w:jc w:val="both"/>
        <w:rPr>
          <w:sz w:val="26"/>
          <w:szCs w:val="26"/>
        </w:rPr>
      </w:pPr>
      <w:r w:rsidRPr="000278C7">
        <w:rPr>
          <w:sz w:val="26"/>
          <w:szCs w:val="26"/>
        </w:rPr>
        <w:t xml:space="preserve">Балансы тепловой мощности источников тепловой энергии и перспективной тепловой нагрузки на территории </w:t>
      </w:r>
      <w:r w:rsidR="009B5F40" w:rsidRPr="000278C7">
        <w:rPr>
          <w:sz w:val="26"/>
          <w:szCs w:val="26"/>
        </w:rPr>
        <w:t>Сяськелевского сельского</w:t>
      </w:r>
      <w:r w:rsidRPr="000278C7">
        <w:rPr>
          <w:sz w:val="26"/>
          <w:szCs w:val="26"/>
        </w:rPr>
        <w:t xml:space="preserve"> поселения на расчетный срок до 20</w:t>
      </w:r>
      <w:r w:rsidR="009B5F40" w:rsidRPr="000278C7">
        <w:rPr>
          <w:sz w:val="26"/>
          <w:szCs w:val="26"/>
        </w:rPr>
        <w:t>35</w:t>
      </w:r>
      <w:r w:rsidRPr="000278C7">
        <w:rPr>
          <w:sz w:val="26"/>
          <w:szCs w:val="26"/>
        </w:rPr>
        <w:t xml:space="preserve"> года представлены в таблице </w:t>
      </w:r>
      <w:r w:rsidRPr="000278C7">
        <w:rPr>
          <w:sz w:val="26"/>
          <w:szCs w:val="26"/>
        </w:rPr>
        <w:fldChar w:fldCharType="begin"/>
      </w:r>
      <w:r w:rsidRPr="000278C7">
        <w:rPr>
          <w:sz w:val="26"/>
          <w:szCs w:val="26"/>
        </w:rPr>
        <w:instrText xml:space="preserve"> REF  _Ref49859726 \h \r \t  \* MERGEFORMAT </w:instrText>
      </w:r>
      <w:r w:rsidRPr="000278C7">
        <w:rPr>
          <w:sz w:val="26"/>
          <w:szCs w:val="26"/>
        </w:rPr>
      </w:r>
      <w:r w:rsidRPr="000278C7">
        <w:rPr>
          <w:sz w:val="26"/>
          <w:szCs w:val="26"/>
        </w:rPr>
        <w:fldChar w:fldCharType="separate"/>
      </w:r>
      <w:r w:rsidR="00D80533">
        <w:rPr>
          <w:sz w:val="26"/>
          <w:szCs w:val="26"/>
        </w:rPr>
        <w:t>6</w:t>
      </w:r>
      <w:r w:rsidRPr="000278C7">
        <w:rPr>
          <w:sz w:val="26"/>
          <w:szCs w:val="26"/>
        </w:rPr>
        <w:fldChar w:fldCharType="end"/>
      </w:r>
      <w:r w:rsidRPr="000278C7">
        <w:rPr>
          <w:sz w:val="26"/>
          <w:szCs w:val="26"/>
        </w:rPr>
        <w:t>.</w:t>
      </w:r>
    </w:p>
    <w:p w14:paraId="14D521A3" w14:textId="77777777" w:rsidR="00A00674" w:rsidRPr="000278C7" w:rsidRDefault="00A00674" w:rsidP="00A00674">
      <w:pPr>
        <w:spacing w:line="360" w:lineRule="auto"/>
        <w:sectPr w:rsidR="00A00674" w:rsidRPr="000278C7">
          <w:pgSz w:w="11906" w:h="16838"/>
          <w:pgMar w:top="1134" w:right="850" w:bottom="1134" w:left="1701" w:header="708" w:footer="409" w:gutter="0"/>
          <w:cols w:space="720"/>
        </w:sectPr>
      </w:pPr>
    </w:p>
    <w:p w14:paraId="4F782D33" w14:textId="5B97ECC8" w:rsidR="00A00674" w:rsidRPr="000278C7" w:rsidRDefault="00A00674" w:rsidP="009B5F40">
      <w:pPr>
        <w:pStyle w:val="af6"/>
        <w:numPr>
          <w:ilvl w:val="0"/>
          <w:numId w:val="25"/>
        </w:numPr>
        <w:tabs>
          <w:tab w:val="left" w:pos="1418"/>
          <w:tab w:val="left" w:pos="9067"/>
        </w:tabs>
        <w:spacing w:line="240" w:lineRule="auto"/>
        <w:ind w:left="0" w:firstLine="0"/>
        <w:rPr>
          <w:rFonts w:eastAsiaTheme="minorEastAsia"/>
          <w:lang w:eastAsia="en-US"/>
        </w:rPr>
      </w:pPr>
      <w:bookmarkStart w:id="40" w:name="_Ref49859726"/>
      <w:bookmarkStart w:id="41" w:name="_Ref130555612"/>
      <w:r w:rsidRPr="000278C7">
        <w:rPr>
          <w:rFonts w:eastAsiaTheme="minorEastAsia"/>
          <w:lang w:eastAsia="en-US"/>
        </w:rPr>
        <w:lastRenderedPageBreak/>
        <w:t xml:space="preserve">Балансы тепловой мощности источников </w:t>
      </w:r>
      <w:bookmarkEnd w:id="40"/>
      <w:r w:rsidRPr="000278C7">
        <w:rPr>
          <w:rFonts w:eastAsiaTheme="minorEastAsia"/>
          <w:lang w:eastAsia="en-US"/>
        </w:rPr>
        <w:t xml:space="preserve">тепловой энергии и перспективной тепловой нагрузки на территории </w:t>
      </w:r>
      <w:r w:rsidR="009B5F40" w:rsidRPr="000278C7">
        <w:rPr>
          <w:rFonts w:eastAsiaTheme="minorEastAsia"/>
          <w:lang w:eastAsia="en-US"/>
        </w:rPr>
        <w:t xml:space="preserve">Сяськелевского сельского </w:t>
      </w:r>
      <w:r w:rsidRPr="000278C7">
        <w:rPr>
          <w:rFonts w:eastAsiaTheme="minorEastAsia"/>
          <w:lang w:eastAsia="en-US"/>
        </w:rPr>
        <w:t xml:space="preserve">поселения </w:t>
      </w:r>
      <w:bookmarkEnd w:id="4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81"/>
        <w:gridCol w:w="1080"/>
        <w:gridCol w:w="832"/>
        <w:gridCol w:w="832"/>
        <w:gridCol w:w="832"/>
        <w:gridCol w:w="832"/>
        <w:gridCol w:w="832"/>
        <w:gridCol w:w="832"/>
        <w:gridCol w:w="832"/>
        <w:gridCol w:w="832"/>
        <w:gridCol w:w="832"/>
        <w:gridCol w:w="832"/>
        <w:gridCol w:w="832"/>
        <w:gridCol w:w="832"/>
        <w:gridCol w:w="832"/>
        <w:gridCol w:w="819"/>
      </w:tblGrid>
      <w:tr w:rsidR="009B5F40" w:rsidRPr="000278C7" w14:paraId="1D36293C" w14:textId="77777777" w:rsidTr="009B5F40">
        <w:trPr>
          <w:trHeight w:val="315"/>
          <w:tblHeader/>
        </w:trPr>
        <w:tc>
          <w:tcPr>
            <w:tcW w:w="950" w:type="pct"/>
            <w:shd w:val="clear" w:color="auto" w:fill="auto"/>
            <w:vAlign w:val="center"/>
            <w:hideMark/>
          </w:tcPr>
          <w:p w14:paraId="64092BDD" w14:textId="77777777" w:rsidR="009B5F40" w:rsidRPr="000278C7" w:rsidRDefault="009B5F40" w:rsidP="009B5F40">
            <w:pPr>
              <w:widowControl/>
              <w:autoSpaceDE/>
              <w:autoSpaceDN/>
              <w:jc w:val="center"/>
              <w:rPr>
                <w:b/>
                <w:bCs/>
                <w:color w:val="000000"/>
                <w:sz w:val="18"/>
                <w:szCs w:val="18"/>
                <w:lang w:bidi="ar-SA"/>
              </w:rPr>
            </w:pPr>
            <w:r w:rsidRPr="000278C7">
              <w:rPr>
                <w:b/>
                <w:bCs/>
                <w:color w:val="000000"/>
                <w:sz w:val="18"/>
                <w:szCs w:val="18"/>
                <w:lang w:bidi="ar-SA"/>
              </w:rPr>
              <w:t>Наименование</w:t>
            </w:r>
          </w:p>
        </w:tc>
        <w:tc>
          <w:tcPr>
            <w:tcW w:w="344" w:type="pct"/>
            <w:shd w:val="clear" w:color="auto" w:fill="auto"/>
            <w:vAlign w:val="center"/>
            <w:hideMark/>
          </w:tcPr>
          <w:p w14:paraId="4EE4B758" w14:textId="77777777" w:rsidR="009B5F40" w:rsidRPr="000278C7" w:rsidRDefault="009B5F40" w:rsidP="009B5F40">
            <w:pPr>
              <w:widowControl/>
              <w:autoSpaceDE/>
              <w:autoSpaceDN/>
              <w:jc w:val="center"/>
              <w:rPr>
                <w:b/>
                <w:bCs/>
                <w:color w:val="000000"/>
                <w:sz w:val="18"/>
                <w:szCs w:val="18"/>
                <w:lang w:bidi="ar-SA"/>
              </w:rPr>
            </w:pPr>
            <w:r w:rsidRPr="000278C7">
              <w:rPr>
                <w:b/>
                <w:bCs/>
                <w:color w:val="000000"/>
                <w:sz w:val="18"/>
                <w:szCs w:val="18"/>
                <w:lang w:bidi="ar-SA"/>
              </w:rPr>
              <w:t>Ед. измерения</w:t>
            </w:r>
          </w:p>
        </w:tc>
        <w:tc>
          <w:tcPr>
            <w:tcW w:w="265" w:type="pct"/>
            <w:shd w:val="clear" w:color="auto" w:fill="auto"/>
            <w:noWrap/>
            <w:vAlign w:val="center"/>
            <w:hideMark/>
          </w:tcPr>
          <w:p w14:paraId="375A80B0" w14:textId="77777777" w:rsidR="009B5F40" w:rsidRPr="000278C7" w:rsidRDefault="009B5F40" w:rsidP="009B5F40">
            <w:pPr>
              <w:widowControl/>
              <w:autoSpaceDE/>
              <w:autoSpaceDN/>
              <w:jc w:val="center"/>
              <w:rPr>
                <w:b/>
                <w:bCs/>
                <w:color w:val="000000"/>
                <w:sz w:val="18"/>
                <w:szCs w:val="18"/>
                <w:lang w:bidi="ar-SA"/>
              </w:rPr>
            </w:pPr>
            <w:r w:rsidRPr="000278C7">
              <w:rPr>
                <w:b/>
                <w:bCs/>
                <w:color w:val="000000"/>
                <w:sz w:val="18"/>
                <w:szCs w:val="18"/>
                <w:lang w:bidi="ar-SA"/>
              </w:rPr>
              <w:t>2022</w:t>
            </w:r>
          </w:p>
        </w:tc>
        <w:tc>
          <w:tcPr>
            <w:tcW w:w="265" w:type="pct"/>
            <w:shd w:val="clear" w:color="auto" w:fill="auto"/>
            <w:noWrap/>
            <w:vAlign w:val="center"/>
            <w:hideMark/>
          </w:tcPr>
          <w:p w14:paraId="2607B1FC" w14:textId="77777777" w:rsidR="009B5F40" w:rsidRPr="000278C7" w:rsidRDefault="009B5F40" w:rsidP="009B5F40">
            <w:pPr>
              <w:widowControl/>
              <w:autoSpaceDE/>
              <w:autoSpaceDN/>
              <w:jc w:val="center"/>
              <w:rPr>
                <w:b/>
                <w:bCs/>
                <w:color w:val="000000"/>
                <w:sz w:val="18"/>
                <w:szCs w:val="18"/>
                <w:lang w:bidi="ar-SA"/>
              </w:rPr>
            </w:pPr>
            <w:r w:rsidRPr="000278C7">
              <w:rPr>
                <w:b/>
                <w:bCs/>
                <w:color w:val="000000"/>
                <w:sz w:val="18"/>
                <w:szCs w:val="18"/>
                <w:lang w:bidi="ar-SA"/>
              </w:rPr>
              <w:t>2023</w:t>
            </w:r>
          </w:p>
        </w:tc>
        <w:tc>
          <w:tcPr>
            <w:tcW w:w="265" w:type="pct"/>
            <w:shd w:val="clear" w:color="auto" w:fill="auto"/>
            <w:noWrap/>
            <w:vAlign w:val="center"/>
            <w:hideMark/>
          </w:tcPr>
          <w:p w14:paraId="1043E66B" w14:textId="77777777" w:rsidR="009B5F40" w:rsidRPr="000278C7" w:rsidRDefault="009B5F40" w:rsidP="009B5F40">
            <w:pPr>
              <w:widowControl/>
              <w:autoSpaceDE/>
              <w:autoSpaceDN/>
              <w:jc w:val="center"/>
              <w:rPr>
                <w:b/>
                <w:bCs/>
                <w:color w:val="000000"/>
                <w:sz w:val="18"/>
                <w:szCs w:val="18"/>
                <w:lang w:bidi="ar-SA"/>
              </w:rPr>
            </w:pPr>
            <w:r w:rsidRPr="000278C7">
              <w:rPr>
                <w:b/>
                <w:bCs/>
                <w:color w:val="000000"/>
                <w:sz w:val="18"/>
                <w:szCs w:val="18"/>
                <w:lang w:bidi="ar-SA"/>
              </w:rPr>
              <w:t>2024</w:t>
            </w:r>
          </w:p>
        </w:tc>
        <w:tc>
          <w:tcPr>
            <w:tcW w:w="265" w:type="pct"/>
            <w:shd w:val="clear" w:color="auto" w:fill="auto"/>
            <w:noWrap/>
            <w:vAlign w:val="center"/>
            <w:hideMark/>
          </w:tcPr>
          <w:p w14:paraId="17EB507E" w14:textId="77777777" w:rsidR="009B5F40" w:rsidRPr="000278C7" w:rsidRDefault="009B5F40" w:rsidP="009B5F40">
            <w:pPr>
              <w:widowControl/>
              <w:autoSpaceDE/>
              <w:autoSpaceDN/>
              <w:jc w:val="center"/>
              <w:rPr>
                <w:b/>
                <w:bCs/>
                <w:color w:val="000000"/>
                <w:sz w:val="18"/>
                <w:szCs w:val="18"/>
                <w:lang w:bidi="ar-SA"/>
              </w:rPr>
            </w:pPr>
            <w:r w:rsidRPr="000278C7">
              <w:rPr>
                <w:b/>
                <w:bCs/>
                <w:color w:val="000000"/>
                <w:sz w:val="18"/>
                <w:szCs w:val="18"/>
                <w:lang w:bidi="ar-SA"/>
              </w:rPr>
              <w:t>2025</w:t>
            </w:r>
          </w:p>
        </w:tc>
        <w:tc>
          <w:tcPr>
            <w:tcW w:w="265" w:type="pct"/>
            <w:shd w:val="clear" w:color="auto" w:fill="auto"/>
            <w:noWrap/>
            <w:vAlign w:val="center"/>
            <w:hideMark/>
          </w:tcPr>
          <w:p w14:paraId="397BBF66" w14:textId="77777777" w:rsidR="009B5F40" w:rsidRPr="000278C7" w:rsidRDefault="009B5F40" w:rsidP="009B5F40">
            <w:pPr>
              <w:widowControl/>
              <w:autoSpaceDE/>
              <w:autoSpaceDN/>
              <w:jc w:val="center"/>
              <w:rPr>
                <w:b/>
                <w:bCs/>
                <w:color w:val="000000"/>
                <w:sz w:val="18"/>
                <w:szCs w:val="18"/>
                <w:lang w:bidi="ar-SA"/>
              </w:rPr>
            </w:pPr>
            <w:r w:rsidRPr="000278C7">
              <w:rPr>
                <w:b/>
                <w:bCs/>
                <w:color w:val="000000"/>
                <w:sz w:val="18"/>
                <w:szCs w:val="18"/>
                <w:lang w:bidi="ar-SA"/>
              </w:rPr>
              <w:t>2026</w:t>
            </w:r>
          </w:p>
        </w:tc>
        <w:tc>
          <w:tcPr>
            <w:tcW w:w="265" w:type="pct"/>
            <w:shd w:val="clear" w:color="auto" w:fill="auto"/>
            <w:noWrap/>
            <w:vAlign w:val="center"/>
            <w:hideMark/>
          </w:tcPr>
          <w:p w14:paraId="5B6A8CC9" w14:textId="77777777" w:rsidR="009B5F40" w:rsidRPr="000278C7" w:rsidRDefault="009B5F40" w:rsidP="009B5F40">
            <w:pPr>
              <w:widowControl/>
              <w:autoSpaceDE/>
              <w:autoSpaceDN/>
              <w:jc w:val="center"/>
              <w:rPr>
                <w:b/>
                <w:bCs/>
                <w:color w:val="000000"/>
                <w:sz w:val="18"/>
                <w:szCs w:val="18"/>
                <w:lang w:bidi="ar-SA"/>
              </w:rPr>
            </w:pPr>
            <w:r w:rsidRPr="000278C7">
              <w:rPr>
                <w:b/>
                <w:bCs/>
                <w:color w:val="000000"/>
                <w:sz w:val="18"/>
                <w:szCs w:val="18"/>
                <w:lang w:bidi="ar-SA"/>
              </w:rPr>
              <w:t>2027</w:t>
            </w:r>
          </w:p>
        </w:tc>
        <w:tc>
          <w:tcPr>
            <w:tcW w:w="265" w:type="pct"/>
            <w:shd w:val="clear" w:color="auto" w:fill="auto"/>
            <w:noWrap/>
            <w:vAlign w:val="center"/>
            <w:hideMark/>
          </w:tcPr>
          <w:p w14:paraId="21A7E7F8" w14:textId="77777777" w:rsidR="009B5F40" w:rsidRPr="000278C7" w:rsidRDefault="009B5F40" w:rsidP="009B5F40">
            <w:pPr>
              <w:widowControl/>
              <w:autoSpaceDE/>
              <w:autoSpaceDN/>
              <w:jc w:val="center"/>
              <w:rPr>
                <w:b/>
                <w:bCs/>
                <w:color w:val="000000"/>
                <w:sz w:val="18"/>
                <w:szCs w:val="18"/>
                <w:lang w:bidi="ar-SA"/>
              </w:rPr>
            </w:pPr>
            <w:r w:rsidRPr="000278C7">
              <w:rPr>
                <w:b/>
                <w:bCs/>
                <w:color w:val="000000"/>
                <w:sz w:val="18"/>
                <w:szCs w:val="18"/>
                <w:lang w:bidi="ar-SA"/>
              </w:rPr>
              <w:t>2028</w:t>
            </w:r>
          </w:p>
        </w:tc>
        <w:tc>
          <w:tcPr>
            <w:tcW w:w="265" w:type="pct"/>
            <w:shd w:val="clear" w:color="auto" w:fill="auto"/>
            <w:noWrap/>
            <w:vAlign w:val="center"/>
            <w:hideMark/>
          </w:tcPr>
          <w:p w14:paraId="417ACC9E" w14:textId="77777777" w:rsidR="009B5F40" w:rsidRPr="000278C7" w:rsidRDefault="009B5F40" w:rsidP="009B5F40">
            <w:pPr>
              <w:widowControl/>
              <w:autoSpaceDE/>
              <w:autoSpaceDN/>
              <w:jc w:val="center"/>
              <w:rPr>
                <w:b/>
                <w:bCs/>
                <w:color w:val="000000"/>
                <w:sz w:val="18"/>
                <w:szCs w:val="18"/>
                <w:lang w:bidi="ar-SA"/>
              </w:rPr>
            </w:pPr>
            <w:r w:rsidRPr="000278C7">
              <w:rPr>
                <w:b/>
                <w:bCs/>
                <w:color w:val="000000"/>
                <w:sz w:val="18"/>
                <w:szCs w:val="18"/>
                <w:lang w:bidi="ar-SA"/>
              </w:rPr>
              <w:t>2029</w:t>
            </w:r>
          </w:p>
        </w:tc>
        <w:tc>
          <w:tcPr>
            <w:tcW w:w="265" w:type="pct"/>
            <w:shd w:val="clear" w:color="auto" w:fill="auto"/>
            <w:noWrap/>
            <w:vAlign w:val="center"/>
            <w:hideMark/>
          </w:tcPr>
          <w:p w14:paraId="1F0893BB" w14:textId="77777777" w:rsidR="009B5F40" w:rsidRPr="000278C7" w:rsidRDefault="009B5F40" w:rsidP="009B5F40">
            <w:pPr>
              <w:widowControl/>
              <w:autoSpaceDE/>
              <w:autoSpaceDN/>
              <w:jc w:val="center"/>
              <w:rPr>
                <w:b/>
                <w:bCs/>
                <w:color w:val="000000"/>
                <w:sz w:val="18"/>
                <w:szCs w:val="18"/>
                <w:lang w:bidi="ar-SA"/>
              </w:rPr>
            </w:pPr>
            <w:r w:rsidRPr="000278C7">
              <w:rPr>
                <w:b/>
                <w:bCs/>
                <w:color w:val="000000"/>
                <w:sz w:val="18"/>
                <w:szCs w:val="18"/>
                <w:lang w:bidi="ar-SA"/>
              </w:rPr>
              <w:t>2030</w:t>
            </w:r>
          </w:p>
        </w:tc>
        <w:tc>
          <w:tcPr>
            <w:tcW w:w="265" w:type="pct"/>
            <w:shd w:val="clear" w:color="auto" w:fill="auto"/>
            <w:noWrap/>
            <w:vAlign w:val="center"/>
            <w:hideMark/>
          </w:tcPr>
          <w:p w14:paraId="2718279B" w14:textId="77777777" w:rsidR="009B5F40" w:rsidRPr="000278C7" w:rsidRDefault="009B5F40" w:rsidP="009B5F40">
            <w:pPr>
              <w:widowControl/>
              <w:autoSpaceDE/>
              <w:autoSpaceDN/>
              <w:jc w:val="center"/>
              <w:rPr>
                <w:b/>
                <w:bCs/>
                <w:color w:val="000000"/>
                <w:sz w:val="18"/>
                <w:szCs w:val="18"/>
                <w:lang w:bidi="ar-SA"/>
              </w:rPr>
            </w:pPr>
            <w:r w:rsidRPr="000278C7">
              <w:rPr>
                <w:b/>
                <w:bCs/>
                <w:color w:val="000000"/>
                <w:sz w:val="18"/>
                <w:szCs w:val="18"/>
                <w:lang w:bidi="ar-SA"/>
              </w:rPr>
              <w:t>2031</w:t>
            </w:r>
          </w:p>
        </w:tc>
        <w:tc>
          <w:tcPr>
            <w:tcW w:w="265" w:type="pct"/>
            <w:shd w:val="clear" w:color="auto" w:fill="auto"/>
            <w:noWrap/>
            <w:vAlign w:val="center"/>
            <w:hideMark/>
          </w:tcPr>
          <w:p w14:paraId="64B42166" w14:textId="77777777" w:rsidR="009B5F40" w:rsidRPr="000278C7" w:rsidRDefault="009B5F40" w:rsidP="009B5F40">
            <w:pPr>
              <w:widowControl/>
              <w:autoSpaceDE/>
              <w:autoSpaceDN/>
              <w:jc w:val="center"/>
              <w:rPr>
                <w:b/>
                <w:bCs/>
                <w:color w:val="000000"/>
                <w:sz w:val="18"/>
                <w:szCs w:val="18"/>
                <w:lang w:bidi="ar-SA"/>
              </w:rPr>
            </w:pPr>
            <w:r w:rsidRPr="000278C7">
              <w:rPr>
                <w:b/>
                <w:bCs/>
                <w:color w:val="000000"/>
                <w:sz w:val="18"/>
                <w:szCs w:val="18"/>
                <w:lang w:bidi="ar-SA"/>
              </w:rPr>
              <w:t>2032</w:t>
            </w:r>
          </w:p>
        </w:tc>
        <w:tc>
          <w:tcPr>
            <w:tcW w:w="265" w:type="pct"/>
            <w:shd w:val="clear" w:color="auto" w:fill="auto"/>
            <w:noWrap/>
            <w:vAlign w:val="center"/>
            <w:hideMark/>
          </w:tcPr>
          <w:p w14:paraId="6D7239D1" w14:textId="77777777" w:rsidR="009B5F40" w:rsidRPr="000278C7" w:rsidRDefault="009B5F40" w:rsidP="009B5F40">
            <w:pPr>
              <w:widowControl/>
              <w:autoSpaceDE/>
              <w:autoSpaceDN/>
              <w:jc w:val="center"/>
              <w:rPr>
                <w:b/>
                <w:bCs/>
                <w:color w:val="000000"/>
                <w:sz w:val="18"/>
                <w:szCs w:val="18"/>
                <w:lang w:bidi="ar-SA"/>
              </w:rPr>
            </w:pPr>
            <w:r w:rsidRPr="000278C7">
              <w:rPr>
                <w:b/>
                <w:bCs/>
                <w:color w:val="000000"/>
                <w:sz w:val="18"/>
                <w:szCs w:val="18"/>
                <w:lang w:bidi="ar-SA"/>
              </w:rPr>
              <w:t>2033</w:t>
            </w:r>
          </w:p>
        </w:tc>
        <w:tc>
          <w:tcPr>
            <w:tcW w:w="265" w:type="pct"/>
            <w:shd w:val="clear" w:color="auto" w:fill="auto"/>
            <w:noWrap/>
            <w:vAlign w:val="center"/>
            <w:hideMark/>
          </w:tcPr>
          <w:p w14:paraId="5220F91E" w14:textId="77777777" w:rsidR="009B5F40" w:rsidRPr="000278C7" w:rsidRDefault="009B5F40" w:rsidP="009B5F40">
            <w:pPr>
              <w:widowControl/>
              <w:autoSpaceDE/>
              <w:autoSpaceDN/>
              <w:jc w:val="center"/>
              <w:rPr>
                <w:b/>
                <w:bCs/>
                <w:color w:val="000000"/>
                <w:sz w:val="18"/>
                <w:szCs w:val="18"/>
                <w:lang w:bidi="ar-SA"/>
              </w:rPr>
            </w:pPr>
            <w:r w:rsidRPr="000278C7">
              <w:rPr>
                <w:b/>
                <w:bCs/>
                <w:color w:val="000000"/>
                <w:sz w:val="18"/>
                <w:szCs w:val="18"/>
                <w:lang w:bidi="ar-SA"/>
              </w:rPr>
              <w:t>2034</w:t>
            </w:r>
          </w:p>
        </w:tc>
        <w:tc>
          <w:tcPr>
            <w:tcW w:w="265" w:type="pct"/>
            <w:shd w:val="clear" w:color="auto" w:fill="auto"/>
            <w:noWrap/>
            <w:vAlign w:val="center"/>
            <w:hideMark/>
          </w:tcPr>
          <w:p w14:paraId="5601C6D8" w14:textId="77777777" w:rsidR="009B5F40" w:rsidRPr="000278C7" w:rsidRDefault="009B5F40" w:rsidP="009B5F40">
            <w:pPr>
              <w:widowControl/>
              <w:autoSpaceDE/>
              <w:autoSpaceDN/>
              <w:jc w:val="center"/>
              <w:rPr>
                <w:b/>
                <w:bCs/>
                <w:color w:val="000000"/>
                <w:sz w:val="18"/>
                <w:szCs w:val="18"/>
                <w:lang w:bidi="ar-SA"/>
              </w:rPr>
            </w:pPr>
            <w:r w:rsidRPr="000278C7">
              <w:rPr>
                <w:b/>
                <w:bCs/>
                <w:color w:val="000000"/>
                <w:sz w:val="18"/>
                <w:szCs w:val="18"/>
                <w:lang w:bidi="ar-SA"/>
              </w:rPr>
              <w:t>2035</w:t>
            </w:r>
          </w:p>
        </w:tc>
      </w:tr>
      <w:tr w:rsidR="009B5F40" w:rsidRPr="000278C7" w14:paraId="23862925" w14:textId="77777777" w:rsidTr="009B5F40">
        <w:trPr>
          <w:trHeight w:val="315"/>
        </w:trPr>
        <w:tc>
          <w:tcPr>
            <w:tcW w:w="5000" w:type="pct"/>
            <w:gridSpan w:val="16"/>
            <w:shd w:val="clear" w:color="auto" w:fill="auto"/>
            <w:vAlign w:val="center"/>
          </w:tcPr>
          <w:p w14:paraId="5E69FFC6" w14:textId="2DA2B8E7" w:rsidR="009B5F40" w:rsidRPr="000278C7" w:rsidRDefault="009B5F40" w:rsidP="009B5F40">
            <w:pPr>
              <w:widowControl/>
              <w:autoSpaceDE/>
              <w:autoSpaceDN/>
              <w:jc w:val="center"/>
              <w:rPr>
                <w:b/>
                <w:bCs/>
                <w:color w:val="000000"/>
                <w:sz w:val="18"/>
                <w:szCs w:val="18"/>
                <w:lang w:bidi="ar-SA"/>
              </w:rPr>
            </w:pPr>
            <w:r w:rsidRPr="000278C7">
              <w:rPr>
                <w:b/>
                <w:bCs/>
                <w:color w:val="000000"/>
                <w:sz w:val="18"/>
                <w:szCs w:val="18"/>
                <w:lang w:bidi="ar-SA"/>
              </w:rPr>
              <w:t>Котельная №36</w:t>
            </w:r>
          </w:p>
        </w:tc>
      </w:tr>
      <w:tr w:rsidR="009B5F40" w:rsidRPr="000278C7" w14:paraId="4A245903" w14:textId="77777777" w:rsidTr="009B5F40">
        <w:trPr>
          <w:trHeight w:val="315"/>
        </w:trPr>
        <w:tc>
          <w:tcPr>
            <w:tcW w:w="950" w:type="pct"/>
            <w:shd w:val="clear" w:color="auto" w:fill="auto"/>
            <w:vAlign w:val="center"/>
            <w:hideMark/>
          </w:tcPr>
          <w:p w14:paraId="41D89154"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Установленная мощность</w:t>
            </w:r>
          </w:p>
        </w:tc>
        <w:tc>
          <w:tcPr>
            <w:tcW w:w="344" w:type="pct"/>
            <w:shd w:val="clear" w:color="auto" w:fill="auto"/>
            <w:vAlign w:val="center"/>
            <w:hideMark/>
          </w:tcPr>
          <w:p w14:paraId="2C4C15A3"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Гкал/час</w:t>
            </w:r>
          </w:p>
        </w:tc>
        <w:tc>
          <w:tcPr>
            <w:tcW w:w="265" w:type="pct"/>
            <w:shd w:val="clear" w:color="auto" w:fill="auto"/>
            <w:noWrap/>
            <w:vAlign w:val="center"/>
            <w:hideMark/>
          </w:tcPr>
          <w:p w14:paraId="7DE6EB0C"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7,57</w:t>
            </w:r>
          </w:p>
        </w:tc>
        <w:tc>
          <w:tcPr>
            <w:tcW w:w="265" w:type="pct"/>
            <w:shd w:val="clear" w:color="auto" w:fill="auto"/>
            <w:noWrap/>
            <w:vAlign w:val="center"/>
            <w:hideMark/>
          </w:tcPr>
          <w:p w14:paraId="1ED42D96"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7,57</w:t>
            </w:r>
          </w:p>
        </w:tc>
        <w:tc>
          <w:tcPr>
            <w:tcW w:w="265" w:type="pct"/>
            <w:shd w:val="clear" w:color="auto" w:fill="auto"/>
            <w:noWrap/>
            <w:vAlign w:val="center"/>
            <w:hideMark/>
          </w:tcPr>
          <w:p w14:paraId="4CE5A1A4"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7,57</w:t>
            </w:r>
          </w:p>
        </w:tc>
        <w:tc>
          <w:tcPr>
            <w:tcW w:w="265" w:type="pct"/>
            <w:shd w:val="clear" w:color="auto" w:fill="auto"/>
            <w:noWrap/>
            <w:vAlign w:val="center"/>
            <w:hideMark/>
          </w:tcPr>
          <w:p w14:paraId="2076FBBA"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7,57</w:t>
            </w:r>
          </w:p>
        </w:tc>
        <w:tc>
          <w:tcPr>
            <w:tcW w:w="265" w:type="pct"/>
            <w:shd w:val="clear" w:color="auto" w:fill="auto"/>
            <w:noWrap/>
            <w:vAlign w:val="center"/>
            <w:hideMark/>
          </w:tcPr>
          <w:p w14:paraId="0FA3DEAC"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7,57</w:t>
            </w:r>
          </w:p>
        </w:tc>
        <w:tc>
          <w:tcPr>
            <w:tcW w:w="265" w:type="pct"/>
            <w:shd w:val="clear" w:color="auto" w:fill="auto"/>
            <w:noWrap/>
            <w:vAlign w:val="center"/>
            <w:hideMark/>
          </w:tcPr>
          <w:p w14:paraId="1CA226A2"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7,57</w:t>
            </w:r>
          </w:p>
        </w:tc>
        <w:tc>
          <w:tcPr>
            <w:tcW w:w="265" w:type="pct"/>
            <w:shd w:val="clear" w:color="auto" w:fill="auto"/>
            <w:noWrap/>
            <w:vAlign w:val="center"/>
            <w:hideMark/>
          </w:tcPr>
          <w:p w14:paraId="13B0C688"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7,57</w:t>
            </w:r>
          </w:p>
        </w:tc>
        <w:tc>
          <w:tcPr>
            <w:tcW w:w="265" w:type="pct"/>
            <w:shd w:val="clear" w:color="auto" w:fill="auto"/>
            <w:noWrap/>
            <w:vAlign w:val="center"/>
            <w:hideMark/>
          </w:tcPr>
          <w:p w14:paraId="7FBD134A"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7,57</w:t>
            </w:r>
          </w:p>
        </w:tc>
        <w:tc>
          <w:tcPr>
            <w:tcW w:w="265" w:type="pct"/>
            <w:shd w:val="clear" w:color="auto" w:fill="auto"/>
            <w:noWrap/>
            <w:vAlign w:val="center"/>
            <w:hideMark/>
          </w:tcPr>
          <w:p w14:paraId="1399ED74"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7,57</w:t>
            </w:r>
          </w:p>
        </w:tc>
        <w:tc>
          <w:tcPr>
            <w:tcW w:w="265" w:type="pct"/>
            <w:shd w:val="clear" w:color="auto" w:fill="auto"/>
            <w:noWrap/>
            <w:vAlign w:val="center"/>
            <w:hideMark/>
          </w:tcPr>
          <w:p w14:paraId="13374074"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7,57</w:t>
            </w:r>
          </w:p>
        </w:tc>
        <w:tc>
          <w:tcPr>
            <w:tcW w:w="265" w:type="pct"/>
            <w:shd w:val="clear" w:color="auto" w:fill="auto"/>
            <w:noWrap/>
            <w:vAlign w:val="center"/>
            <w:hideMark/>
          </w:tcPr>
          <w:p w14:paraId="49B0564A"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7,57</w:t>
            </w:r>
          </w:p>
        </w:tc>
        <w:tc>
          <w:tcPr>
            <w:tcW w:w="265" w:type="pct"/>
            <w:shd w:val="clear" w:color="auto" w:fill="auto"/>
            <w:noWrap/>
            <w:vAlign w:val="center"/>
            <w:hideMark/>
          </w:tcPr>
          <w:p w14:paraId="0CEB3EE9"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7,57</w:t>
            </w:r>
          </w:p>
        </w:tc>
        <w:tc>
          <w:tcPr>
            <w:tcW w:w="265" w:type="pct"/>
            <w:shd w:val="clear" w:color="auto" w:fill="auto"/>
            <w:noWrap/>
            <w:vAlign w:val="center"/>
            <w:hideMark/>
          </w:tcPr>
          <w:p w14:paraId="37D924F2"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7,57</w:t>
            </w:r>
          </w:p>
        </w:tc>
        <w:tc>
          <w:tcPr>
            <w:tcW w:w="265" w:type="pct"/>
            <w:shd w:val="clear" w:color="auto" w:fill="auto"/>
            <w:noWrap/>
            <w:vAlign w:val="center"/>
            <w:hideMark/>
          </w:tcPr>
          <w:p w14:paraId="206B2983"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7,57</w:t>
            </w:r>
          </w:p>
        </w:tc>
      </w:tr>
      <w:tr w:rsidR="009B5F40" w:rsidRPr="000278C7" w14:paraId="3EAC6B5A" w14:textId="77777777" w:rsidTr="009B5F40">
        <w:trPr>
          <w:trHeight w:val="315"/>
        </w:trPr>
        <w:tc>
          <w:tcPr>
            <w:tcW w:w="950" w:type="pct"/>
            <w:shd w:val="clear" w:color="auto" w:fill="auto"/>
            <w:vAlign w:val="center"/>
            <w:hideMark/>
          </w:tcPr>
          <w:p w14:paraId="6F779A6F"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Располагаемая мощность</w:t>
            </w:r>
          </w:p>
        </w:tc>
        <w:tc>
          <w:tcPr>
            <w:tcW w:w="344" w:type="pct"/>
            <w:shd w:val="clear" w:color="auto" w:fill="auto"/>
            <w:vAlign w:val="center"/>
            <w:hideMark/>
          </w:tcPr>
          <w:p w14:paraId="5A6C8610"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Гкал/час</w:t>
            </w:r>
          </w:p>
        </w:tc>
        <w:tc>
          <w:tcPr>
            <w:tcW w:w="265" w:type="pct"/>
            <w:shd w:val="clear" w:color="auto" w:fill="auto"/>
            <w:noWrap/>
            <w:vAlign w:val="center"/>
            <w:hideMark/>
          </w:tcPr>
          <w:p w14:paraId="106009D4"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7,57</w:t>
            </w:r>
          </w:p>
        </w:tc>
        <w:tc>
          <w:tcPr>
            <w:tcW w:w="265" w:type="pct"/>
            <w:shd w:val="clear" w:color="auto" w:fill="auto"/>
            <w:noWrap/>
            <w:vAlign w:val="center"/>
            <w:hideMark/>
          </w:tcPr>
          <w:p w14:paraId="4F65C0B6"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7,57</w:t>
            </w:r>
          </w:p>
        </w:tc>
        <w:tc>
          <w:tcPr>
            <w:tcW w:w="265" w:type="pct"/>
            <w:shd w:val="clear" w:color="auto" w:fill="auto"/>
            <w:noWrap/>
            <w:vAlign w:val="center"/>
            <w:hideMark/>
          </w:tcPr>
          <w:p w14:paraId="0D9EF6E3"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7,57</w:t>
            </w:r>
          </w:p>
        </w:tc>
        <w:tc>
          <w:tcPr>
            <w:tcW w:w="265" w:type="pct"/>
            <w:shd w:val="clear" w:color="auto" w:fill="auto"/>
            <w:noWrap/>
            <w:vAlign w:val="center"/>
            <w:hideMark/>
          </w:tcPr>
          <w:p w14:paraId="2672241B"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7,57</w:t>
            </w:r>
          </w:p>
        </w:tc>
        <w:tc>
          <w:tcPr>
            <w:tcW w:w="265" w:type="pct"/>
            <w:shd w:val="clear" w:color="auto" w:fill="auto"/>
            <w:noWrap/>
            <w:vAlign w:val="center"/>
            <w:hideMark/>
          </w:tcPr>
          <w:p w14:paraId="03DFD7C9"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7,57</w:t>
            </w:r>
          </w:p>
        </w:tc>
        <w:tc>
          <w:tcPr>
            <w:tcW w:w="265" w:type="pct"/>
            <w:shd w:val="clear" w:color="auto" w:fill="auto"/>
            <w:noWrap/>
            <w:vAlign w:val="center"/>
            <w:hideMark/>
          </w:tcPr>
          <w:p w14:paraId="3D65E16F"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7,57</w:t>
            </w:r>
          </w:p>
        </w:tc>
        <w:tc>
          <w:tcPr>
            <w:tcW w:w="265" w:type="pct"/>
            <w:shd w:val="clear" w:color="auto" w:fill="auto"/>
            <w:noWrap/>
            <w:vAlign w:val="center"/>
            <w:hideMark/>
          </w:tcPr>
          <w:p w14:paraId="088627A2"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7,57</w:t>
            </w:r>
          </w:p>
        </w:tc>
        <w:tc>
          <w:tcPr>
            <w:tcW w:w="265" w:type="pct"/>
            <w:shd w:val="clear" w:color="auto" w:fill="auto"/>
            <w:noWrap/>
            <w:vAlign w:val="center"/>
            <w:hideMark/>
          </w:tcPr>
          <w:p w14:paraId="1DAB3032"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7,57</w:t>
            </w:r>
          </w:p>
        </w:tc>
        <w:tc>
          <w:tcPr>
            <w:tcW w:w="265" w:type="pct"/>
            <w:shd w:val="clear" w:color="auto" w:fill="auto"/>
            <w:noWrap/>
            <w:vAlign w:val="center"/>
            <w:hideMark/>
          </w:tcPr>
          <w:p w14:paraId="4B64A66F"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7,57</w:t>
            </w:r>
          </w:p>
        </w:tc>
        <w:tc>
          <w:tcPr>
            <w:tcW w:w="265" w:type="pct"/>
            <w:shd w:val="clear" w:color="auto" w:fill="auto"/>
            <w:noWrap/>
            <w:vAlign w:val="center"/>
            <w:hideMark/>
          </w:tcPr>
          <w:p w14:paraId="6F51D9F8"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7,57</w:t>
            </w:r>
          </w:p>
        </w:tc>
        <w:tc>
          <w:tcPr>
            <w:tcW w:w="265" w:type="pct"/>
            <w:shd w:val="clear" w:color="auto" w:fill="auto"/>
            <w:noWrap/>
            <w:vAlign w:val="center"/>
            <w:hideMark/>
          </w:tcPr>
          <w:p w14:paraId="322403A5"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7,57</w:t>
            </w:r>
          </w:p>
        </w:tc>
        <w:tc>
          <w:tcPr>
            <w:tcW w:w="265" w:type="pct"/>
            <w:shd w:val="clear" w:color="auto" w:fill="auto"/>
            <w:noWrap/>
            <w:vAlign w:val="center"/>
            <w:hideMark/>
          </w:tcPr>
          <w:p w14:paraId="2AAC90DB"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7,57</w:t>
            </w:r>
          </w:p>
        </w:tc>
        <w:tc>
          <w:tcPr>
            <w:tcW w:w="265" w:type="pct"/>
            <w:shd w:val="clear" w:color="auto" w:fill="auto"/>
            <w:noWrap/>
            <w:vAlign w:val="center"/>
            <w:hideMark/>
          </w:tcPr>
          <w:p w14:paraId="393DF913"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7,57</w:t>
            </w:r>
          </w:p>
        </w:tc>
        <w:tc>
          <w:tcPr>
            <w:tcW w:w="265" w:type="pct"/>
            <w:shd w:val="clear" w:color="auto" w:fill="auto"/>
            <w:noWrap/>
            <w:vAlign w:val="center"/>
            <w:hideMark/>
          </w:tcPr>
          <w:p w14:paraId="19892DBD"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7,57</w:t>
            </w:r>
          </w:p>
        </w:tc>
      </w:tr>
      <w:tr w:rsidR="009B5F40" w:rsidRPr="000278C7" w14:paraId="3F7098AD" w14:textId="77777777" w:rsidTr="009B5F40">
        <w:trPr>
          <w:trHeight w:val="315"/>
        </w:trPr>
        <w:tc>
          <w:tcPr>
            <w:tcW w:w="950" w:type="pct"/>
            <w:shd w:val="clear" w:color="auto" w:fill="auto"/>
            <w:vAlign w:val="center"/>
            <w:hideMark/>
          </w:tcPr>
          <w:p w14:paraId="779F1E4E"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Собственные и хозяйственные нужды</w:t>
            </w:r>
          </w:p>
        </w:tc>
        <w:tc>
          <w:tcPr>
            <w:tcW w:w="344" w:type="pct"/>
            <w:shd w:val="clear" w:color="auto" w:fill="auto"/>
            <w:vAlign w:val="center"/>
            <w:hideMark/>
          </w:tcPr>
          <w:p w14:paraId="2E5A8289"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Гкал/час</w:t>
            </w:r>
          </w:p>
        </w:tc>
        <w:tc>
          <w:tcPr>
            <w:tcW w:w="265" w:type="pct"/>
            <w:shd w:val="clear" w:color="auto" w:fill="auto"/>
            <w:noWrap/>
            <w:vAlign w:val="center"/>
            <w:hideMark/>
          </w:tcPr>
          <w:p w14:paraId="614E8055"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0,40</w:t>
            </w:r>
          </w:p>
        </w:tc>
        <w:tc>
          <w:tcPr>
            <w:tcW w:w="265" w:type="pct"/>
            <w:shd w:val="clear" w:color="auto" w:fill="auto"/>
            <w:noWrap/>
            <w:vAlign w:val="center"/>
            <w:hideMark/>
          </w:tcPr>
          <w:p w14:paraId="1B9E306C"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0,40</w:t>
            </w:r>
          </w:p>
        </w:tc>
        <w:tc>
          <w:tcPr>
            <w:tcW w:w="265" w:type="pct"/>
            <w:shd w:val="clear" w:color="auto" w:fill="auto"/>
            <w:noWrap/>
            <w:vAlign w:val="center"/>
            <w:hideMark/>
          </w:tcPr>
          <w:p w14:paraId="1EB45629"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0,40</w:t>
            </w:r>
          </w:p>
        </w:tc>
        <w:tc>
          <w:tcPr>
            <w:tcW w:w="265" w:type="pct"/>
            <w:shd w:val="clear" w:color="auto" w:fill="auto"/>
            <w:noWrap/>
            <w:vAlign w:val="center"/>
            <w:hideMark/>
          </w:tcPr>
          <w:p w14:paraId="075A1BD8"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0,40</w:t>
            </w:r>
          </w:p>
        </w:tc>
        <w:tc>
          <w:tcPr>
            <w:tcW w:w="265" w:type="pct"/>
            <w:shd w:val="clear" w:color="auto" w:fill="auto"/>
            <w:noWrap/>
            <w:vAlign w:val="center"/>
            <w:hideMark/>
          </w:tcPr>
          <w:p w14:paraId="26EAE2BF"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0,40</w:t>
            </w:r>
          </w:p>
        </w:tc>
        <w:tc>
          <w:tcPr>
            <w:tcW w:w="265" w:type="pct"/>
            <w:shd w:val="clear" w:color="auto" w:fill="auto"/>
            <w:noWrap/>
            <w:vAlign w:val="center"/>
            <w:hideMark/>
          </w:tcPr>
          <w:p w14:paraId="1C09727C"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0,40</w:t>
            </w:r>
          </w:p>
        </w:tc>
        <w:tc>
          <w:tcPr>
            <w:tcW w:w="265" w:type="pct"/>
            <w:shd w:val="clear" w:color="auto" w:fill="auto"/>
            <w:noWrap/>
            <w:vAlign w:val="center"/>
            <w:hideMark/>
          </w:tcPr>
          <w:p w14:paraId="3179C242"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0,40</w:t>
            </w:r>
          </w:p>
        </w:tc>
        <w:tc>
          <w:tcPr>
            <w:tcW w:w="265" w:type="pct"/>
            <w:shd w:val="clear" w:color="auto" w:fill="auto"/>
            <w:noWrap/>
            <w:vAlign w:val="center"/>
            <w:hideMark/>
          </w:tcPr>
          <w:p w14:paraId="271E3532"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0,40</w:t>
            </w:r>
          </w:p>
        </w:tc>
        <w:tc>
          <w:tcPr>
            <w:tcW w:w="265" w:type="pct"/>
            <w:shd w:val="clear" w:color="auto" w:fill="auto"/>
            <w:noWrap/>
            <w:vAlign w:val="center"/>
            <w:hideMark/>
          </w:tcPr>
          <w:p w14:paraId="4CEB8320"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0,41</w:t>
            </w:r>
          </w:p>
        </w:tc>
        <w:tc>
          <w:tcPr>
            <w:tcW w:w="265" w:type="pct"/>
            <w:shd w:val="clear" w:color="auto" w:fill="auto"/>
            <w:noWrap/>
            <w:vAlign w:val="center"/>
            <w:hideMark/>
          </w:tcPr>
          <w:p w14:paraId="021232CD"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0,42</w:t>
            </w:r>
          </w:p>
        </w:tc>
        <w:tc>
          <w:tcPr>
            <w:tcW w:w="265" w:type="pct"/>
            <w:shd w:val="clear" w:color="auto" w:fill="auto"/>
            <w:noWrap/>
            <w:vAlign w:val="center"/>
            <w:hideMark/>
          </w:tcPr>
          <w:p w14:paraId="0F33A397"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0,43</w:t>
            </w:r>
          </w:p>
        </w:tc>
        <w:tc>
          <w:tcPr>
            <w:tcW w:w="265" w:type="pct"/>
            <w:shd w:val="clear" w:color="auto" w:fill="auto"/>
            <w:noWrap/>
            <w:vAlign w:val="center"/>
            <w:hideMark/>
          </w:tcPr>
          <w:p w14:paraId="4B17856A"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0,43</w:t>
            </w:r>
          </w:p>
        </w:tc>
        <w:tc>
          <w:tcPr>
            <w:tcW w:w="265" w:type="pct"/>
            <w:shd w:val="clear" w:color="auto" w:fill="auto"/>
            <w:noWrap/>
            <w:vAlign w:val="center"/>
            <w:hideMark/>
          </w:tcPr>
          <w:p w14:paraId="60660EC5"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0,43</w:t>
            </w:r>
          </w:p>
        </w:tc>
        <w:tc>
          <w:tcPr>
            <w:tcW w:w="265" w:type="pct"/>
            <w:shd w:val="clear" w:color="auto" w:fill="auto"/>
            <w:noWrap/>
            <w:vAlign w:val="center"/>
            <w:hideMark/>
          </w:tcPr>
          <w:p w14:paraId="46517E8C"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0,43</w:t>
            </w:r>
          </w:p>
        </w:tc>
      </w:tr>
      <w:tr w:rsidR="009B5F40" w:rsidRPr="000278C7" w14:paraId="3CA52C79" w14:textId="77777777" w:rsidTr="009B5F40">
        <w:trPr>
          <w:trHeight w:val="315"/>
        </w:trPr>
        <w:tc>
          <w:tcPr>
            <w:tcW w:w="950" w:type="pct"/>
            <w:shd w:val="clear" w:color="auto" w:fill="auto"/>
            <w:vAlign w:val="center"/>
            <w:hideMark/>
          </w:tcPr>
          <w:p w14:paraId="5D9DFA31"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то же в %</w:t>
            </w:r>
          </w:p>
        </w:tc>
        <w:tc>
          <w:tcPr>
            <w:tcW w:w="344" w:type="pct"/>
            <w:shd w:val="clear" w:color="auto" w:fill="auto"/>
            <w:vAlign w:val="center"/>
            <w:hideMark/>
          </w:tcPr>
          <w:p w14:paraId="1093FF5F"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w:t>
            </w:r>
          </w:p>
        </w:tc>
        <w:tc>
          <w:tcPr>
            <w:tcW w:w="265" w:type="pct"/>
            <w:shd w:val="clear" w:color="auto" w:fill="auto"/>
            <w:noWrap/>
            <w:vAlign w:val="center"/>
            <w:hideMark/>
          </w:tcPr>
          <w:p w14:paraId="18B8A3A0"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5,24%</w:t>
            </w:r>
          </w:p>
        </w:tc>
        <w:tc>
          <w:tcPr>
            <w:tcW w:w="265" w:type="pct"/>
            <w:shd w:val="clear" w:color="auto" w:fill="auto"/>
            <w:noWrap/>
            <w:vAlign w:val="center"/>
            <w:hideMark/>
          </w:tcPr>
          <w:p w14:paraId="7E69E8DE"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5,24%</w:t>
            </w:r>
          </w:p>
        </w:tc>
        <w:tc>
          <w:tcPr>
            <w:tcW w:w="265" w:type="pct"/>
            <w:shd w:val="clear" w:color="auto" w:fill="auto"/>
            <w:noWrap/>
            <w:vAlign w:val="center"/>
            <w:hideMark/>
          </w:tcPr>
          <w:p w14:paraId="4017923F"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5,24%</w:t>
            </w:r>
          </w:p>
        </w:tc>
        <w:tc>
          <w:tcPr>
            <w:tcW w:w="265" w:type="pct"/>
            <w:shd w:val="clear" w:color="auto" w:fill="auto"/>
            <w:noWrap/>
            <w:vAlign w:val="center"/>
            <w:hideMark/>
          </w:tcPr>
          <w:p w14:paraId="63524FA1"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5,24%</w:t>
            </w:r>
          </w:p>
        </w:tc>
        <w:tc>
          <w:tcPr>
            <w:tcW w:w="265" w:type="pct"/>
            <w:shd w:val="clear" w:color="auto" w:fill="auto"/>
            <w:noWrap/>
            <w:vAlign w:val="center"/>
            <w:hideMark/>
          </w:tcPr>
          <w:p w14:paraId="67C5BE09"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5,24%</w:t>
            </w:r>
          </w:p>
        </w:tc>
        <w:tc>
          <w:tcPr>
            <w:tcW w:w="265" w:type="pct"/>
            <w:shd w:val="clear" w:color="auto" w:fill="auto"/>
            <w:noWrap/>
            <w:vAlign w:val="center"/>
            <w:hideMark/>
          </w:tcPr>
          <w:p w14:paraId="28184459"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5,24%</w:t>
            </w:r>
          </w:p>
        </w:tc>
        <w:tc>
          <w:tcPr>
            <w:tcW w:w="265" w:type="pct"/>
            <w:shd w:val="clear" w:color="auto" w:fill="auto"/>
            <w:noWrap/>
            <w:vAlign w:val="center"/>
            <w:hideMark/>
          </w:tcPr>
          <w:p w14:paraId="4602E572"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5,24%</w:t>
            </w:r>
          </w:p>
        </w:tc>
        <w:tc>
          <w:tcPr>
            <w:tcW w:w="265" w:type="pct"/>
            <w:shd w:val="clear" w:color="auto" w:fill="auto"/>
            <w:noWrap/>
            <w:vAlign w:val="center"/>
            <w:hideMark/>
          </w:tcPr>
          <w:p w14:paraId="78291B74"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5,24%</w:t>
            </w:r>
          </w:p>
        </w:tc>
        <w:tc>
          <w:tcPr>
            <w:tcW w:w="265" w:type="pct"/>
            <w:shd w:val="clear" w:color="auto" w:fill="auto"/>
            <w:noWrap/>
            <w:vAlign w:val="center"/>
            <w:hideMark/>
          </w:tcPr>
          <w:p w14:paraId="5C0F3790"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5,39%</w:t>
            </w:r>
          </w:p>
        </w:tc>
        <w:tc>
          <w:tcPr>
            <w:tcW w:w="265" w:type="pct"/>
            <w:shd w:val="clear" w:color="auto" w:fill="auto"/>
            <w:noWrap/>
            <w:vAlign w:val="center"/>
            <w:hideMark/>
          </w:tcPr>
          <w:p w14:paraId="4ED3640E"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5,57%</w:t>
            </w:r>
          </w:p>
        </w:tc>
        <w:tc>
          <w:tcPr>
            <w:tcW w:w="265" w:type="pct"/>
            <w:shd w:val="clear" w:color="auto" w:fill="auto"/>
            <w:noWrap/>
            <w:vAlign w:val="center"/>
            <w:hideMark/>
          </w:tcPr>
          <w:p w14:paraId="1EB257A3"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5,74%</w:t>
            </w:r>
          </w:p>
        </w:tc>
        <w:tc>
          <w:tcPr>
            <w:tcW w:w="265" w:type="pct"/>
            <w:shd w:val="clear" w:color="auto" w:fill="auto"/>
            <w:noWrap/>
            <w:vAlign w:val="center"/>
            <w:hideMark/>
          </w:tcPr>
          <w:p w14:paraId="3AD8C6EE"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5,74%</w:t>
            </w:r>
          </w:p>
        </w:tc>
        <w:tc>
          <w:tcPr>
            <w:tcW w:w="265" w:type="pct"/>
            <w:shd w:val="clear" w:color="auto" w:fill="auto"/>
            <w:noWrap/>
            <w:vAlign w:val="center"/>
            <w:hideMark/>
          </w:tcPr>
          <w:p w14:paraId="29547393"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5,74%</w:t>
            </w:r>
          </w:p>
        </w:tc>
        <w:tc>
          <w:tcPr>
            <w:tcW w:w="265" w:type="pct"/>
            <w:shd w:val="clear" w:color="auto" w:fill="auto"/>
            <w:noWrap/>
            <w:vAlign w:val="center"/>
            <w:hideMark/>
          </w:tcPr>
          <w:p w14:paraId="27E2A373"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5,74%</w:t>
            </w:r>
          </w:p>
        </w:tc>
      </w:tr>
      <w:tr w:rsidR="009B5F40" w:rsidRPr="000278C7" w14:paraId="00AAB31A" w14:textId="77777777" w:rsidTr="009B5F40">
        <w:trPr>
          <w:trHeight w:val="315"/>
        </w:trPr>
        <w:tc>
          <w:tcPr>
            <w:tcW w:w="950" w:type="pct"/>
            <w:shd w:val="clear" w:color="auto" w:fill="auto"/>
            <w:vAlign w:val="center"/>
            <w:hideMark/>
          </w:tcPr>
          <w:p w14:paraId="27A7F28E"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Тепловая мощность нетто</w:t>
            </w:r>
          </w:p>
        </w:tc>
        <w:tc>
          <w:tcPr>
            <w:tcW w:w="344" w:type="pct"/>
            <w:shd w:val="clear" w:color="auto" w:fill="auto"/>
            <w:vAlign w:val="center"/>
            <w:hideMark/>
          </w:tcPr>
          <w:p w14:paraId="7110E7D5"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Гкал/час</w:t>
            </w:r>
          </w:p>
        </w:tc>
        <w:tc>
          <w:tcPr>
            <w:tcW w:w="265" w:type="pct"/>
            <w:shd w:val="clear" w:color="auto" w:fill="auto"/>
            <w:noWrap/>
            <w:vAlign w:val="center"/>
            <w:hideMark/>
          </w:tcPr>
          <w:p w14:paraId="309AC3B3"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7,17</w:t>
            </w:r>
          </w:p>
        </w:tc>
        <w:tc>
          <w:tcPr>
            <w:tcW w:w="265" w:type="pct"/>
            <w:shd w:val="clear" w:color="auto" w:fill="auto"/>
            <w:noWrap/>
            <w:vAlign w:val="center"/>
            <w:hideMark/>
          </w:tcPr>
          <w:p w14:paraId="3C528477"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7,17</w:t>
            </w:r>
          </w:p>
        </w:tc>
        <w:tc>
          <w:tcPr>
            <w:tcW w:w="265" w:type="pct"/>
            <w:shd w:val="clear" w:color="auto" w:fill="auto"/>
            <w:noWrap/>
            <w:vAlign w:val="center"/>
            <w:hideMark/>
          </w:tcPr>
          <w:p w14:paraId="44B0AC49"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7,17</w:t>
            </w:r>
          </w:p>
        </w:tc>
        <w:tc>
          <w:tcPr>
            <w:tcW w:w="265" w:type="pct"/>
            <w:shd w:val="clear" w:color="auto" w:fill="auto"/>
            <w:noWrap/>
            <w:vAlign w:val="center"/>
            <w:hideMark/>
          </w:tcPr>
          <w:p w14:paraId="48CE4B4E"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7,17</w:t>
            </w:r>
          </w:p>
        </w:tc>
        <w:tc>
          <w:tcPr>
            <w:tcW w:w="265" w:type="pct"/>
            <w:shd w:val="clear" w:color="auto" w:fill="auto"/>
            <w:noWrap/>
            <w:vAlign w:val="center"/>
            <w:hideMark/>
          </w:tcPr>
          <w:p w14:paraId="2D2BC08F"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7,17</w:t>
            </w:r>
          </w:p>
        </w:tc>
        <w:tc>
          <w:tcPr>
            <w:tcW w:w="265" w:type="pct"/>
            <w:shd w:val="clear" w:color="auto" w:fill="auto"/>
            <w:noWrap/>
            <w:vAlign w:val="center"/>
            <w:hideMark/>
          </w:tcPr>
          <w:p w14:paraId="028703E5"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7,17</w:t>
            </w:r>
          </w:p>
        </w:tc>
        <w:tc>
          <w:tcPr>
            <w:tcW w:w="265" w:type="pct"/>
            <w:shd w:val="clear" w:color="auto" w:fill="auto"/>
            <w:noWrap/>
            <w:vAlign w:val="center"/>
            <w:hideMark/>
          </w:tcPr>
          <w:p w14:paraId="10AD28C8"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7,17</w:t>
            </w:r>
          </w:p>
        </w:tc>
        <w:tc>
          <w:tcPr>
            <w:tcW w:w="265" w:type="pct"/>
            <w:shd w:val="clear" w:color="auto" w:fill="auto"/>
            <w:noWrap/>
            <w:vAlign w:val="center"/>
            <w:hideMark/>
          </w:tcPr>
          <w:p w14:paraId="5E024A29"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7,17</w:t>
            </w:r>
          </w:p>
        </w:tc>
        <w:tc>
          <w:tcPr>
            <w:tcW w:w="265" w:type="pct"/>
            <w:shd w:val="clear" w:color="auto" w:fill="auto"/>
            <w:noWrap/>
            <w:vAlign w:val="center"/>
            <w:hideMark/>
          </w:tcPr>
          <w:p w14:paraId="18E3FF02"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7,16</w:t>
            </w:r>
          </w:p>
        </w:tc>
        <w:tc>
          <w:tcPr>
            <w:tcW w:w="265" w:type="pct"/>
            <w:shd w:val="clear" w:color="auto" w:fill="auto"/>
            <w:noWrap/>
            <w:vAlign w:val="center"/>
            <w:hideMark/>
          </w:tcPr>
          <w:p w14:paraId="7DBAA9B8"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7,15</w:t>
            </w:r>
          </w:p>
        </w:tc>
        <w:tc>
          <w:tcPr>
            <w:tcW w:w="265" w:type="pct"/>
            <w:shd w:val="clear" w:color="auto" w:fill="auto"/>
            <w:noWrap/>
            <w:vAlign w:val="center"/>
            <w:hideMark/>
          </w:tcPr>
          <w:p w14:paraId="7D0DE84F"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7,14</w:t>
            </w:r>
          </w:p>
        </w:tc>
        <w:tc>
          <w:tcPr>
            <w:tcW w:w="265" w:type="pct"/>
            <w:shd w:val="clear" w:color="auto" w:fill="auto"/>
            <w:noWrap/>
            <w:vAlign w:val="center"/>
            <w:hideMark/>
          </w:tcPr>
          <w:p w14:paraId="19961144"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7,14</w:t>
            </w:r>
          </w:p>
        </w:tc>
        <w:tc>
          <w:tcPr>
            <w:tcW w:w="265" w:type="pct"/>
            <w:shd w:val="clear" w:color="auto" w:fill="auto"/>
            <w:noWrap/>
            <w:vAlign w:val="center"/>
            <w:hideMark/>
          </w:tcPr>
          <w:p w14:paraId="2D212D34"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7,14</w:t>
            </w:r>
          </w:p>
        </w:tc>
        <w:tc>
          <w:tcPr>
            <w:tcW w:w="265" w:type="pct"/>
            <w:shd w:val="clear" w:color="auto" w:fill="auto"/>
            <w:noWrap/>
            <w:vAlign w:val="center"/>
            <w:hideMark/>
          </w:tcPr>
          <w:p w14:paraId="6CCFF303"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7,14</w:t>
            </w:r>
          </w:p>
        </w:tc>
      </w:tr>
      <w:tr w:rsidR="009B5F40" w:rsidRPr="000278C7" w14:paraId="31820DC2" w14:textId="77777777" w:rsidTr="009B5F40">
        <w:trPr>
          <w:trHeight w:val="315"/>
        </w:trPr>
        <w:tc>
          <w:tcPr>
            <w:tcW w:w="950" w:type="pct"/>
            <w:shd w:val="clear" w:color="auto" w:fill="auto"/>
            <w:vAlign w:val="center"/>
            <w:hideMark/>
          </w:tcPr>
          <w:p w14:paraId="2FA5AD69"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Потери в тепловых сетях</w:t>
            </w:r>
          </w:p>
        </w:tc>
        <w:tc>
          <w:tcPr>
            <w:tcW w:w="344" w:type="pct"/>
            <w:shd w:val="clear" w:color="auto" w:fill="auto"/>
            <w:vAlign w:val="center"/>
            <w:hideMark/>
          </w:tcPr>
          <w:p w14:paraId="01FA5B22"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Гкал/час</w:t>
            </w:r>
          </w:p>
        </w:tc>
        <w:tc>
          <w:tcPr>
            <w:tcW w:w="265" w:type="pct"/>
            <w:shd w:val="clear" w:color="auto" w:fill="auto"/>
            <w:noWrap/>
            <w:vAlign w:val="center"/>
            <w:hideMark/>
          </w:tcPr>
          <w:p w14:paraId="7C86D8FD"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0,76</w:t>
            </w:r>
          </w:p>
        </w:tc>
        <w:tc>
          <w:tcPr>
            <w:tcW w:w="265" w:type="pct"/>
            <w:shd w:val="clear" w:color="auto" w:fill="auto"/>
            <w:noWrap/>
            <w:vAlign w:val="center"/>
            <w:hideMark/>
          </w:tcPr>
          <w:p w14:paraId="5C3F5BDB"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0,78</w:t>
            </w:r>
          </w:p>
        </w:tc>
        <w:tc>
          <w:tcPr>
            <w:tcW w:w="265" w:type="pct"/>
            <w:shd w:val="clear" w:color="auto" w:fill="auto"/>
            <w:noWrap/>
            <w:vAlign w:val="center"/>
            <w:hideMark/>
          </w:tcPr>
          <w:p w14:paraId="05B3D620"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0,78</w:t>
            </w:r>
          </w:p>
        </w:tc>
        <w:tc>
          <w:tcPr>
            <w:tcW w:w="265" w:type="pct"/>
            <w:shd w:val="clear" w:color="auto" w:fill="auto"/>
            <w:noWrap/>
            <w:vAlign w:val="center"/>
            <w:hideMark/>
          </w:tcPr>
          <w:p w14:paraId="5F2A3CE0"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0,76</w:t>
            </w:r>
          </w:p>
        </w:tc>
        <w:tc>
          <w:tcPr>
            <w:tcW w:w="265" w:type="pct"/>
            <w:shd w:val="clear" w:color="auto" w:fill="auto"/>
            <w:noWrap/>
            <w:vAlign w:val="center"/>
            <w:hideMark/>
          </w:tcPr>
          <w:p w14:paraId="726E4081"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0,74</w:t>
            </w:r>
          </w:p>
        </w:tc>
        <w:tc>
          <w:tcPr>
            <w:tcW w:w="265" w:type="pct"/>
            <w:shd w:val="clear" w:color="auto" w:fill="auto"/>
            <w:noWrap/>
            <w:vAlign w:val="center"/>
            <w:hideMark/>
          </w:tcPr>
          <w:p w14:paraId="0AAD7A9F"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0,72</w:t>
            </w:r>
          </w:p>
        </w:tc>
        <w:tc>
          <w:tcPr>
            <w:tcW w:w="265" w:type="pct"/>
            <w:shd w:val="clear" w:color="auto" w:fill="auto"/>
            <w:noWrap/>
            <w:vAlign w:val="center"/>
            <w:hideMark/>
          </w:tcPr>
          <w:p w14:paraId="3C45CCA6"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0,70</w:t>
            </w:r>
          </w:p>
        </w:tc>
        <w:tc>
          <w:tcPr>
            <w:tcW w:w="265" w:type="pct"/>
            <w:shd w:val="clear" w:color="auto" w:fill="auto"/>
            <w:noWrap/>
            <w:vAlign w:val="center"/>
            <w:hideMark/>
          </w:tcPr>
          <w:p w14:paraId="5CC8E08F"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0,67</w:t>
            </w:r>
          </w:p>
        </w:tc>
        <w:tc>
          <w:tcPr>
            <w:tcW w:w="265" w:type="pct"/>
            <w:shd w:val="clear" w:color="auto" w:fill="auto"/>
            <w:noWrap/>
            <w:vAlign w:val="center"/>
            <w:hideMark/>
          </w:tcPr>
          <w:p w14:paraId="215BA924"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0,66</w:t>
            </w:r>
          </w:p>
        </w:tc>
        <w:tc>
          <w:tcPr>
            <w:tcW w:w="265" w:type="pct"/>
            <w:shd w:val="clear" w:color="auto" w:fill="auto"/>
            <w:noWrap/>
            <w:vAlign w:val="center"/>
            <w:hideMark/>
          </w:tcPr>
          <w:p w14:paraId="54747FBA"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0,66</w:t>
            </w:r>
          </w:p>
        </w:tc>
        <w:tc>
          <w:tcPr>
            <w:tcW w:w="265" w:type="pct"/>
            <w:shd w:val="clear" w:color="auto" w:fill="auto"/>
            <w:noWrap/>
            <w:vAlign w:val="center"/>
            <w:hideMark/>
          </w:tcPr>
          <w:p w14:paraId="1454DE83"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0,65</w:t>
            </w:r>
          </w:p>
        </w:tc>
        <w:tc>
          <w:tcPr>
            <w:tcW w:w="265" w:type="pct"/>
            <w:shd w:val="clear" w:color="auto" w:fill="auto"/>
            <w:noWrap/>
            <w:vAlign w:val="center"/>
            <w:hideMark/>
          </w:tcPr>
          <w:p w14:paraId="16E8F633"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0,63</w:t>
            </w:r>
          </w:p>
        </w:tc>
        <w:tc>
          <w:tcPr>
            <w:tcW w:w="265" w:type="pct"/>
            <w:shd w:val="clear" w:color="auto" w:fill="auto"/>
            <w:noWrap/>
            <w:vAlign w:val="center"/>
            <w:hideMark/>
          </w:tcPr>
          <w:p w14:paraId="0239B542"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0,60</w:t>
            </w:r>
          </w:p>
        </w:tc>
        <w:tc>
          <w:tcPr>
            <w:tcW w:w="265" w:type="pct"/>
            <w:shd w:val="clear" w:color="auto" w:fill="auto"/>
            <w:noWrap/>
            <w:vAlign w:val="center"/>
            <w:hideMark/>
          </w:tcPr>
          <w:p w14:paraId="7AEB5753"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0,58</w:t>
            </w:r>
          </w:p>
        </w:tc>
      </w:tr>
      <w:tr w:rsidR="009B5F40" w:rsidRPr="000278C7" w14:paraId="2B04D411" w14:textId="77777777" w:rsidTr="009B5F40">
        <w:trPr>
          <w:trHeight w:val="315"/>
        </w:trPr>
        <w:tc>
          <w:tcPr>
            <w:tcW w:w="950" w:type="pct"/>
            <w:shd w:val="clear" w:color="auto" w:fill="auto"/>
            <w:vAlign w:val="center"/>
            <w:hideMark/>
          </w:tcPr>
          <w:p w14:paraId="65568698"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то же в %</w:t>
            </w:r>
          </w:p>
        </w:tc>
        <w:tc>
          <w:tcPr>
            <w:tcW w:w="344" w:type="pct"/>
            <w:shd w:val="clear" w:color="auto" w:fill="auto"/>
            <w:vAlign w:val="center"/>
            <w:hideMark/>
          </w:tcPr>
          <w:p w14:paraId="43765B1F"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w:t>
            </w:r>
          </w:p>
        </w:tc>
        <w:tc>
          <w:tcPr>
            <w:tcW w:w="265" w:type="pct"/>
            <w:shd w:val="clear" w:color="auto" w:fill="auto"/>
            <w:noWrap/>
            <w:vAlign w:val="center"/>
            <w:hideMark/>
          </w:tcPr>
          <w:p w14:paraId="2E928F4D"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13,83%</w:t>
            </w:r>
          </w:p>
        </w:tc>
        <w:tc>
          <w:tcPr>
            <w:tcW w:w="265" w:type="pct"/>
            <w:shd w:val="clear" w:color="auto" w:fill="auto"/>
            <w:noWrap/>
            <w:vAlign w:val="center"/>
            <w:hideMark/>
          </w:tcPr>
          <w:p w14:paraId="47904B0C"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14,01%</w:t>
            </w:r>
          </w:p>
        </w:tc>
        <w:tc>
          <w:tcPr>
            <w:tcW w:w="265" w:type="pct"/>
            <w:shd w:val="clear" w:color="auto" w:fill="auto"/>
            <w:noWrap/>
            <w:vAlign w:val="center"/>
            <w:hideMark/>
          </w:tcPr>
          <w:p w14:paraId="059BEF8B"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14,06%</w:t>
            </w:r>
          </w:p>
        </w:tc>
        <w:tc>
          <w:tcPr>
            <w:tcW w:w="265" w:type="pct"/>
            <w:shd w:val="clear" w:color="auto" w:fill="auto"/>
            <w:noWrap/>
            <w:vAlign w:val="center"/>
            <w:hideMark/>
          </w:tcPr>
          <w:p w14:paraId="4A41555A"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13,76%</w:t>
            </w:r>
          </w:p>
        </w:tc>
        <w:tc>
          <w:tcPr>
            <w:tcW w:w="265" w:type="pct"/>
            <w:shd w:val="clear" w:color="auto" w:fill="auto"/>
            <w:noWrap/>
            <w:vAlign w:val="center"/>
            <w:hideMark/>
          </w:tcPr>
          <w:p w14:paraId="47743DD4"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13,45%</w:t>
            </w:r>
          </w:p>
        </w:tc>
        <w:tc>
          <w:tcPr>
            <w:tcW w:w="265" w:type="pct"/>
            <w:shd w:val="clear" w:color="auto" w:fill="auto"/>
            <w:noWrap/>
            <w:vAlign w:val="center"/>
            <w:hideMark/>
          </w:tcPr>
          <w:p w14:paraId="5174C994"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13,13%</w:t>
            </w:r>
          </w:p>
        </w:tc>
        <w:tc>
          <w:tcPr>
            <w:tcW w:w="265" w:type="pct"/>
            <w:shd w:val="clear" w:color="auto" w:fill="auto"/>
            <w:noWrap/>
            <w:vAlign w:val="center"/>
            <w:hideMark/>
          </w:tcPr>
          <w:p w14:paraId="08660B42"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12,79%</w:t>
            </w:r>
          </w:p>
        </w:tc>
        <w:tc>
          <w:tcPr>
            <w:tcW w:w="265" w:type="pct"/>
            <w:shd w:val="clear" w:color="auto" w:fill="auto"/>
            <w:noWrap/>
            <w:vAlign w:val="center"/>
            <w:hideMark/>
          </w:tcPr>
          <w:p w14:paraId="4DCAAA4F"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12,26%</w:t>
            </w:r>
          </w:p>
        </w:tc>
        <w:tc>
          <w:tcPr>
            <w:tcW w:w="265" w:type="pct"/>
            <w:shd w:val="clear" w:color="auto" w:fill="auto"/>
            <w:noWrap/>
            <w:vAlign w:val="center"/>
            <w:hideMark/>
          </w:tcPr>
          <w:p w14:paraId="72F46F8A"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11,85%</w:t>
            </w:r>
          </w:p>
        </w:tc>
        <w:tc>
          <w:tcPr>
            <w:tcW w:w="265" w:type="pct"/>
            <w:shd w:val="clear" w:color="auto" w:fill="auto"/>
            <w:noWrap/>
            <w:vAlign w:val="center"/>
            <w:hideMark/>
          </w:tcPr>
          <w:p w14:paraId="2667EEFB"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11,50%</w:t>
            </w:r>
          </w:p>
        </w:tc>
        <w:tc>
          <w:tcPr>
            <w:tcW w:w="265" w:type="pct"/>
            <w:shd w:val="clear" w:color="auto" w:fill="auto"/>
            <w:noWrap/>
            <w:vAlign w:val="center"/>
            <w:hideMark/>
          </w:tcPr>
          <w:p w14:paraId="7C47D1BF"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11,14%</w:t>
            </w:r>
          </w:p>
        </w:tc>
        <w:tc>
          <w:tcPr>
            <w:tcW w:w="265" w:type="pct"/>
            <w:shd w:val="clear" w:color="auto" w:fill="auto"/>
            <w:noWrap/>
            <w:vAlign w:val="center"/>
            <w:hideMark/>
          </w:tcPr>
          <w:p w14:paraId="6A467FED"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10,77%</w:t>
            </w:r>
          </w:p>
        </w:tc>
        <w:tc>
          <w:tcPr>
            <w:tcW w:w="265" w:type="pct"/>
            <w:shd w:val="clear" w:color="auto" w:fill="auto"/>
            <w:noWrap/>
            <w:vAlign w:val="center"/>
            <w:hideMark/>
          </w:tcPr>
          <w:p w14:paraId="2DA68489"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10,39%</w:t>
            </w:r>
          </w:p>
        </w:tc>
        <w:tc>
          <w:tcPr>
            <w:tcW w:w="265" w:type="pct"/>
            <w:shd w:val="clear" w:color="auto" w:fill="auto"/>
            <w:noWrap/>
            <w:vAlign w:val="center"/>
            <w:hideMark/>
          </w:tcPr>
          <w:p w14:paraId="683742A6"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9,99%</w:t>
            </w:r>
          </w:p>
        </w:tc>
      </w:tr>
      <w:tr w:rsidR="009B5F40" w:rsidRPr="000278C7" w14:paraId="4D724E73" w14:textId="77777777" w:rsidTr="009B5F40">
        <w:trPr>
          <w:trHeight w:val="315"/>
        </w:trPr>
        <w:tc>
          <w:tcPr>
            <w:tcW w:w="950" w:type="pct"/>
            <w:shd w:val="clear" w:color="auto" w:fill="auto"/>
            <w:vAlign w:val="center"/>
            <w:hideMark/>
          </w:tcPr>
          <w:p w14:paraId="73484A05"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Присоединенная нагрузка</w:t>
            </w:r>
          </w:p>
        </w:tc>
        <w:tc>
          <w:tcPr>
            <w:tcW w:w="344" w:type="pct"/>
            <w:shd w:val="clear" w:color="auto" w:fill="auto"/>
            <w:vAlign w:val="center"/>
            <w:hideMark/>
          </w:tcPr>
          <w:p w14:paraId="374C8459"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Гкал/час</w:t>
            </w:r>
          </w:p>
        </w:tc>
        <w:tc>
          <w:tcPr>
            <w:tcW w:w="265" w:type="pct"/>
            <w:shd w:val="clear" w:color="auto" w:fill="auto"/>
            <w:noWrap/>
            <w:vAlign w:val="center"/>
            <w:hideMark/>
          </w:tcPr>
          <w:p w14:paraId="0D7E1EC8"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4,76</w:t>
            </w:r>
          </w:p>
        </w:tc>
        <w:tc>
          <w:tcPr>
            <w:tcW w:w="265" w:type="pct"/>
            <w:shd w:val="clear" w:color="auto" w:fill="auto"/>
            <w:noWrap/>
            <w:vAlign w:val="center"/>
            <w:hideMark/>
          </w:tcPr>
          <w:p w14:paraId="3A6F86F8"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4,76</w:t>
            </w:r>
          </w:p>
        </w:tc>
        <w:tc>
          <w:tcPr>
            <w:tcW w:w="265" w:type="pct"/>
            <w:shd w:val="clear" w:color="auto" w:fill="auto"/>
            <w:noWrap/>
            <w:vAlign w:val="center"/>
            <w:hideMark/>
          </w:tcPr>
          <w:p w14:paraId="6399A74B"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4,76</w:t>
            </w:r>
          </w:p>
        </w:tc>
        <w:tc>
          <w:tcPr>
            <w:tcW w:w="265" w:type="pct"/>
            <w:shd w:val="clear" w:color="auto" w:fill="auto"/>
            <w:noWrap/>
            <w:vAlign w:val="center"/>
            <w:hideMark/>
          </w:tcPr>
          <w:p w14:paraId="18B3C1DD"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4,76</w:t>
            </w:r>
          </w:p>
        </w:tc>
        <w:tc>
          <w:tcPr>
            <w:tcW w:w="265" w:type="pct"/>
            <w:shd w:val="clear" w:color="auto" w:fill="auto"/>
            <w:noWrap/>
            <w:vAlign w:val="center"/>
            <w:hideMark/>
          </w:tcPr>
          <w:p w14:paraId="4320F80D"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4,76</w:t>
            </w:r>
          </w:p>
        </w:tc>
        <w:tc>
          <w:tcPr>
            <w:tcW w:w="265" w:type="pct"/>
            <w:shd w:val="clear" w:color="auto" w:fill="auto"/>
            <w:noWrap/>
            <w:vAlign w:val="center"/>
            <w:hideMark/>
          </w:tcPr>
          <w:p w14:paraId="62D8F079"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4,76</w:t>
            </w:r>
          </w:p>
        </w:tc>
        <w:tc>
          <w:tcPr>
            <w:tcW w:w="265" w:type="pct"/>
            <w:shd w:val="clear" w:color="auto" w:fill="auto"/>
            <w:noWrap/>
            <w:vAlign w:val="center"/>
            <w:hideMark/>
          </w:tcPr>
          <w:p w14:paraId="378E456C"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4,76</w:t>
            </w:r>
          </w:p>
        </w:tc>
        <w:tc>
          <w:tcPr>
            <w:tcW w:w="265" w:type="pct"/>
            <w:shd w:val="clear" w:color="auto" w:fill="auto"/>
            <w:noWrap/>
            <w:vAlign w:val="center"/>
            <w:hideMark/>
          </w:tcPr>
          <w:p w14:paraId="680A168D"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4,76</w:t>
            </w:r>
          </w:p>
        </w:tc>
        <w:tc>
          <w:tcPr>
            <w:tcW w:w="265" w:type="pct"/>
            <w:shd w:val="clear" w:color="auto" w:fill="auto"/>
            <w:noWrap/>
            <w:vAlign w:val="center"/>
            <w:hideMark/>
          </w:tcPr>
          <w:p w14:paraId="661002A7"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4,90</w:t>
            </w:r>
          </w:p>
        </w:tc>
        <w:tc>
          <w:tcPr>
            <w:tcW w:w="265" w:type="pct"/>
            <w:shd w:val="clear" w:color="auto" w:fill="auto"/>
            <w:noWrap/>
            <w:vAlign w:val="center"/>
            <w:hideMark/>
          </w:tcPr>
          <w:p w14:paraId="0F429BEF"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5,06</w:t>
            </w:r>
          </w:p>
        </w:tc>
        <w:tc>
          <w:tcPr>
            <w:tcW w:w="265" w:type="pct"/>
            <w:shd w:val="clear" w:color="auto" w:fill="auto"/>
            <w:noWrap/>
            <w:vAlign w:val="center"/>
            <w:hideMark/>
          </w:tcPr>
          <w:p w14:paraId="0964DC72"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5,22</w:t>
            </w:r>
          </w:p>
        </w:tc>
        <w:tc>
          <w:tcPr>
            <w:tcW w:w="265" w:type="pct"/>
            <w:shd w:val="clear" w:color="auto" w:fill="auto"/>
            <w:noWrap/>
            <w:vAlign w:val="center"/>
            <w:hideMark/>
          </w:tcPr>
          <w:p w14:paraId="7D69B2DD"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5,22</w:t>
            </w:r>
          </w:p>
        </w:tc>
        <w:tc>
          <w:tcPr>
            <w:tcW w:w="265" w:type="pct"/>
            <w:shd w:val="clear" w:color="auto" w:fill="auto"/>
            <w:noWrap/>
            <w:vAlign w:val="center"/>
            <w:hideMark/>
          </w:tcPr>
          <w:p w14:paraId="5AFFC3FE"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5,22</w:t>
            </w:r>
          </w:p>
        </w:tc>
        <w:tc>
          <w:tcPr>
            <w:tcW w:w="265" w:type="pct"/>
            <w:shd w:val="clear" w:color="auto" w:fill="auto"/>
            <w:noWrap/>
            <w:vAlign w:val="center"/>
            <w:hideMark/>
          </w:tcPr>
          <w:p w14:paraId="210EBCEB"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5,22</w:t>
            </w:r>
          </w:p>
        </w:tc>
      </w:tr>
      <w:tr w:rsidR="009B5F40" w:rsidRPr="000278C7" w14:paraId="1FD954BC" w14:textId="77777777" w:rsidTr="009B5F40">
        <w:trPr>
          <w:trHeight w:val="315"/>
        </w:trPr>
        <w:tc>
          <w:tcPr>
            <w:tcW w:w="950" w:type="pct"/>
            <w:shd w:val="clear" w:color="auto" w:fill="auto"/>
            <w:vAlign w:val="center"/>
            <w:hideMark/>
          </w:tcPr>
          <w:p w14:paraId="35386BC4"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ОиВ</w:t>
            </w:r>
          </w:p>
        </w:tc>
        <w:tc>
          <w:tcPr>
            <w:tcW w:w="344" w:type="pct"/>
            <w:shd w:val="clear" w:color="auto" w:fill="auto"/>
            <w:vAlign w:val="center"/>
            <w:hideMark/>
          </w:tcPr>
          <w:p w14:paraId="508B1DD0"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Гкал/час</w:t>
            </w:r>
          </w:p>
        </w:tc>
        <w:tc>
          <w:tcPr>
            <w:tcW w:w="265" w:type="pct"/>
            <w:shd w:val="clear" w:color="auto" w:fill="auto"/>
            <w:noWrap/>
            <w:vAlign w:val="center"/>
            <w:hideMark/>
          </w:tcPr>
          <w:p w14:paraId="040385B7"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4,52</w:t>
            </w:r>
          </w:p>
        </w:tc>
        <w:tc>
          <w:tcPr>
            <w:tcW w:w="265" w:type="pct"/>
            <w:shd w:val="clear" w:color="auto" w:fill="auto"/>
            <w:noWrap/>
            <w:vAlign w:val="center"/>
            <w:hideMark/>
          </w:tcPr>
          <w:p w14:paraId="162D6618"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4,52</w:t>
            </w:r>
          </w:p>
        </w:tc>
        <w:tc>
          <w:tcPr>
            <w:tcW w:w="265" w:type="pct"/>
            <w:shd w:val="clear" w:color="auto" w:fill="auto"/>
            <w:noWrap/>
            <w:vAlign w:val="center"/>
            <w:hideMark/>
          </w:tcPr>
          <w:p w14:paraId="66B26B6D"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4,52</w:t>
            </w:r>
          </w:p>
        </w:tc>
        <w:tc>
          <w:tcPr>
            <w:tcW w:w="265" w:type="pct"/>
            <w:shd w:val="clear" w:color="auto" w:fill="auto"/>
            <w:noWrap/>
            <w:vAlign w:val="center"/>
            <w:hideMark/>
          </w:tcPr>
          <w:p w14:paraId="65D02417"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4,52</w:t>
            </w:r>
          </w:p>
        </w:tc>
        <w:tc>
          <w:tcPr>
            <w:tcW w:w="265" w:type="pct"/>
            <w:shd w:val="clear" w:color="auto" w:fill="auto"/>
            <w:noWrap/>
            <w:vAlign w:val="center"/>
            <w:hideMark/>
          </w:tcPr>
          <w:p w14:paraId="7D056AFB"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4,52</w:t>
            </w:r>
          </w:p>
        </w:tc>
        <w:tc>
          <w:tcPr>
            <w:tcW w:w="265" w:type="pct"/>
            <w:shd w:val="clear" w:color="auto" w:fill="auto"/>
            <w:noWrap/>
            <w:vAlign w:val="center"/>
            <w:hideMark/>
          </w:tcPr>
          <w:p w14:paraId="53E61D36"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4,52</w:t>
            </w:r>
          </w:p>
        </w:tc>
        <w:tc>
          <w:tcPr>
            <w:tcW w:w="265" w:type="pct"/>
            <w:shd w:val="clear" w:color="auto" w:fill="auto"/>
            <w:noWrap/>
            <w:vAlign w:val="center"/>
            <w:hideMark/>
          </w:tcPr>
          <w:p w14:paraId="3DFB8E8A"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4,52</w:t>
            </w:r>
          </w:p>
        </w:tc>
        <w:tc>
          <w:tcPr>
            <w:tcW w:w="265" w:type="pct"/>
            <w:shd w:val="clear" w:color="auto" w:fill="auto"/>
            <w:noWrap/>
            <w:vAlign w:val="center"/>
            <w:hideMark/>
          </w:tcPr>
          <w:p w14:paraId="76980983"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4,52</w:t>
            </w:r>
          </w:p>
        </w:tc>
        <w:tc>
          <w:tcPr>
            <w:tcW w:w="265" w:type="pct"/>
            <w:shd w:val="clear" w:color="auto" w:fill="auto"/>
            <w:noWrap/>
            <w:vAlign w:val="center"/>
            <w:hideMark/>
          </w:tcPr>
          <w:p w14:paraId="41B1EE6F"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4,63</w:t>
            </w:r>
          </w:p>
        </w:tc>
        <w:tc>
          <w:tcPr>
            <w:tcW w:w="265" w:type="pct"/>
            <w:shd w:val="clear" w:color="auto" w:fill="auto"/>
            <w:noWrap/>
            <w:vAlign w:val="center"/>
            <w:hideMark/>
          </w:tcPr>
          <w:p w14:paraId="6214FE4D"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4,76</w:t>
            </w:r>
          </w:p>
        </w:tc>
        <w:tc>
          <w:tcPr>
            <w:tcW w:w="265" w:type="pct"/>
            <w:shd w:val="clear" w:color="auto" w:fill="auto"/>
            <w:noWrap/>
            <w:vAlign w:val="center"/>
            <w:hideMark/>
          </w:tcPr>
          <w:p w14:paraId="5A6CB1FA"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4,90</w:t>
            </w:r>
          </w:p>
        </w:tc>
        <w:tc>
          <w:tcPr>
            <w:tcW w:w="265" w:type="pct"/>
            <w:shd w:val="clear" w:color="auto" w:fill="auto"/>
            <w:noWrap/>
            <w:vAlign w:val="center"/>
            <w:hideMark/>
          </w:tcPr>
          <w:p w14:paraId="16F4B424"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4,90</w:t>
            </w:r>
          </w:p>
        </w:tc>
        <w:tc>
          <w:tcPr>
            <w:tcW w:w="265" w:type="pct"/>
            <w:shd w:val="clear" w:color="auto" w:fill="auto"/>
            <w:noWrap/>
            <w:vAlign w:val="center"/>
            <w:hideMark/>
          </w:tcPr>
          <w:p w14:paraId="44AF8745"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4,90</w:t>
            </w:r>
          </w:p>
        </w:tc>
        <w:tc>
          <w:tcPr>
            <w:tcW w:w="265" w:type="pct"/>
            <w:shd w:val="clear" w:color="auto" w:fill="auto"/>
            <w:noWrap/>
            <w:vAlign w:val="center"/>
            <w:hideMark/>
          </w:tcPr>
          <w:p w14:paraId="1CE532C4"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4,90</w:t>
            </w:r>
          </w:p>
        </w:tc>
      </w:tr>
      <w:tr w:rsidR="009B5F40" w:rsidRPr="000278C7" w14:paraId="4DF2B457" w14:textId="77777777" w:rsidTr="009B5F40">
        <w:trPr>
          <w:trHeight w:val="315"/>
        </w:trPr>
        <w:tc>
          <w:tcPr>
            <w:tcW w:w="950" w:type="pct"/>
            <w:shd w:val="clear" w:color="auto" w:fill="auto"/>
            <w:vAlign w:val="center"/>
            <w:hideMark/>
          </w:tcPr>
          <w:p w14:paraId="6F94675E"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ГВС</w:t>
            </w:r>
          </w:p>
        </w:tc>
        <w:tc>
          <w:tcPr>
            <w:tcW w:w="344" w:type="pct"/>
            <w:shd w:val="clear" w:color="auto" w:fill="auto"/>
            <w:vAlign w:val="center"/>
            <w:hideMark/>
          </w:tcPr>
          <w:p w14:paraId="2B4E6E65"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Гкал/час</w:t>
            </w:r>
          </w:p>
        </w:tc>
        <w:tc>
          <w:tcPr>
            <w:tcW w:w="265" w:type="pct"/>
            <w:shd w:val="clear" w:color="auto" w:fill="auto"/>
            <w:noWrap/>
            <w:vAlign w:val="center"/>
            <w:hideMark/>
          </w:tcPr>
          <w:p w14:paraId="7AEDEC3C"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0,24</w:t>
            </w:r>
          </w:p>
        </w:tc>
        <w:tc>
          <w:tcPr>
            <w:tcW w:w="265" w:type="pct"/>
            <w:shd w:val="clear" w:color="auto" w:fill="auto"/>
            <w:noWrap/>
            <w:vAlign w:val="center"/>
            <w:hideMark/>
          </w:tcPr>
          <w:p w14:paraId="148CA7F2"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0,24</w:t>
            </w:r>
          </w:p>
        </w:tc>
        <w:tc>
          <w:tcPr>
            <w:tcW w:w="265" w:type="pct"/>
            <w:shd w:val="clear" w:color="auto" w:fill="auto"/>
            <w:noWrap/>
            <w:vAlign w:val="center"/>
            <w:hideMark/>
          </w:tcPr>
          <w:p w14:paraId="7313A2FD"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0,24</w:t>
            </w:r>
          </w:p>
        </w:tc>
        <w:tc>
          <w:tcPr>
            <w:tcW w:w="265" w:type="pct"/>
            <w:shd w:val="clear" w:color="auto" w:fill="auto"/>
            <w:noWrap/>
            <w:vAlign w:val="center"/>
            <w:hideMark/>
          </w:tcPr>
          <w:p w14:paraId="5360A6F7"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0,24</w:t>
            </w:r>
          </w:p>
        </w:tc>
        <w:tc>
          <w:tcPr>
            <w:tcW w:w="265" w:type="pct"/>
            <w:shd w:val="clear" w:color="auto" w:fill="auto"/>
            <w:noWrap/>
            <w:vAlign w:val="center"/>
            <w:hideMark/>
          </w:tcPr>
          <w:p w14:paraId="3DF230AA"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0,24</w:t>
            </w:r>
          </w:p>
        </w:tc>
        <w:tc>
          <w:tcPr>
            <w:tcW w:w="265" w:type="pct"/>
            <w:shd w:val="clear" w:color="auto" w:fill="auto"/>
            <w:noWrap/>
            <w:vAlign w:val="center"/>
            <w:hideMark/>
          </w:tcPr>
          <w:p w14:paraId="0F41C8EC"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0,24</w:t>
            </w:r>
          </w:p>
        </w:tc>
        <w:tc>
          <w:tcPr>
            <w:tcW w:w="265" w:type="pct"/>
            <w:shd w:val="clear" w:color="auto" w:fill="auto"/>
            <w:noWrap/>
            <w:vAlign w:val="center"/>
            <w:hideMark/>
          </w:tcPr>
          <w:p w14:paraId="69C5AD12"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0,24</w:t>
            </w:r>
          </w:p>
        </w:tc>
        <w:tc>
          <w:tcPr>
            <w:tcW w:w="265" w:type="pct"/>
            <w:shd w:val="clear" w:color="auto" w:fill="auto"/>
            <w:noWrap/>
            <w:vAlign w:val="center"/>
            <w:hideMark/>
          </w:tcPr>
          <w:p w14:paraId="5F8D733D"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0,24</w:t>
            </w:r>
          </w:p>
        </w:tc>
        <w:tc>
          <w:tcPr>
            <w:tcW w:w="265" w:type="pct"/>
            <w:shd w:val="clear" w:color="auto" w:fill="auto"/>
            <w:noWrap/>
            <w:vAlign w:val="center"/>
            <w:hideMark/>
          </w:tcPr>
          <w:p w14:paraId="508AD3FC"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0,27</w:t>
            </w:r>
          </w:p>
        </w:tc>
        <w:tc>
          <w:tcPr>
            <w:tcW w:w="265" w:type="pct"/>
            <w:shd w:val="clear" w:color="auto" w:fill="auto"/>
            <w:noWrap/>
            <w:vAlign w:val="center"/>
            <w:hideMark/>
          </w:tcPr>
          <w:p w14:paraId="78F348CE"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0,29</w:t>
            </w:r>
          </w:p>
        </w:tc>
        <w:tc>
          <w:tcPr>
            <w:tcW w:w="265" w:type="pct"/>
            <w:shd w:val="clear" w:color="auto" w:fill="auto"/>
            <w:noWrap/>
            <w:vAlign w:val="center"/>
            <w:hideMark/>
          </w:tcPr>
          <w:p w14:paraId="283CF402"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0,32</w:t>
            </w:r>
          </w:p>
        </w:tc>
        <w:tc>
          <w:tcPr>
            <w:tcW w:w="265" w:type="pct"/>
            <w:shd w:val="clear" w:color="auto" w:fill="auto"/>
            <w:noWrap/>
            <w:vAlign w:val="center"/>
            <w:hideMark/>
          </w:tcPr>
          <w:p w14:paraId="4569BD3A"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0,32</w:t>
            </w:r>
          </w:p>
        </w:tc>
        <w:tc>
          <w:tcPr>
            <w:tcW w:w="265" w:type="pct"/>
            <w:shd w:val="clear" w:color="auto" w:fill="auto"/>
            <w:noWrap/>
            <w:vAlign w:val="center"/>
            <w:hideMark/>
          </w:tcPr>
          <w:p w14:paraId="048D455F"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0,32</w:t>
            </w:r>
          </w:p>
        </w:tc>
        <w:tc>
          <w:tcPr>
            <w:tcW w:w="265" w:type="pct"/>
            <w:shd w:val="clear" w:color="auto" w:fill="auto"/>
            <w:noWrap/>
            <w:vAlign w:val="center"/>
            <w:hideMark/>
          </w:tcPr>
          <w:p w14:paraId="3AAB052F"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0,32</w:t>
            </w:r>
          </w:p>
        </w:tc>
      </w:tr>
      <w:tr w:rsidR="009B5F40" w:rsidRPr="000278C7" w14:paraId="6DF24358" w14:textId="77777777" w:rsidTr="009B5F40">
        <w:trPr>
          <w:trHeight w:val="315"/>
        </w:trPr>
        <w:tc>
          <w:tcPr>
            <w:tcW w:w="950" w:type="pct"/>
            <w:shd w:val="clear" w:color="auto" w:fill="auto"/>
            <w:vAlign w:val="center"/>
            <w:hideMark/>
          </w:tcPr>
          <w:p w14:paraId="72FD4665"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Суммарная тепловая нагрузка на коллекторах источника</w:t>
            </w:r>
          </w:p>
        </w:tc>
        <w:tc>
          <w:tcPr>
            <w:tcW w:w="344" w:type="pct"/>
            <w:shd w:val="clear" w:color="auto" w:fill="auto"/>
            <w:vAlign w:val="center"/>
            <w:hideMark/>
          </w:tcPr>
          <w:p w14:paraId="798273E5"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Гкал/час</w:t>
            </w:r>
          </w:p>
        </w:tc>
        <w:tc>
          <w:tcPr>
            <w:tcW w:w="265" w:type="pct"/>
            <w:shd w:val="clear" w:color="auto" w:fill="auto"/>
            <w:noWrap/>
            <w:vAlign w:val="center"/>
            <w:hideMark/>
          </w:tcPr>
          <w:p w14:paraId="1CA504EA"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5,52</w:t>
            </w:r>
          </w:p>
        </w:tc>
        <w:tc>
          <w:tcPr>
            <w:tcW w:w="265" w:type="pct"/>
            <w:shd w:val="clear" w:color="auto" w:fill="auto"/>
            <w:noWrap/>
            <w:vAlign w:val="center"/>
            <w:hideMark/>
          </w:tcPr>
          <w:p w14:paraId="01BA4E11"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5,53</w:t>
            </w:r>
          </w:p>
        </w:tc>
        <w:tc>
          <w:tcPr>
            <w:tcW w:w="265" w:type="pct"/>
            <w:shd w:val="clear" w:color="auto" w:fill="auto"/>
            <w:noWrap/>
            <w:vAlign w:val="center"/>
            <w:hideMark/>
          </w:tcPr>
          <w:p w14:paraId="63519979"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5,54</w:t>
            </w:r>
          </w:p>
        </w:tc>
        <w:tc>
          <w:tcPr>
            <w:tcW w:w="265" w:type="pct"/>
            <w:shd w:val="clear" w:color="auto" w:fill="auto"/>
            <w:noWrap/>
            <w:vAlign w:val="center"/>
            <w:hideMark/>
          </w:tcPr>
          <w:p w14:paraId="4C7992BF"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5,52</w:t>
            </w:r>
          </w:p>
        </w:tc>
        <w:tc>
          <w:tcPr>
            <w:tcW w:w="265" w:type="pct"/>
            <w:shd w:val="clear" w:color="auto" w:fill="auto"/>
            <w:noWrap/>
            <w:vAlign w:val="center"/>
            <w:hideMark/>
          </w:tcPr>
          <w:p w14:paraId="6EFF876B"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5,50</w:t>
            </w:r>
          </w:p>
        </w:tc>
        <w:tc>
          <w:tcPr>
            <w:tcW w:w="265" w:type="pct"/>
            <w:shd w:val="clear" w:color="auto" w:fill="auto"/>
            <w:noWrap/>
            <w:vAlign w:val="center"/>
            <w:hideMark/>
          </w:tcPr>
          <w:p w14:paraId="5BFB1280"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5,48</w:t>
            </w:r>
          </w:p>
        </w:tc>
        <w:tc>
          <w:tcPr>
            <w:tcW w:w="265" w:type="pct"/>
            <w:shd w:val="clear" w:color="auto" w:fill="auto"/>
            <w:noWrap/>
            <w:vAlign w:val="center"/>
            <w:hideMark/>
          </w:tcPr>
          <w:p w14:paraId="4A019171"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5,46</w:t>
            </w:r>
          </w:p>
        </w:tc>
        <w:tc>
          <w:tcPr>
            <w:tcW w:w="265" w:type="pct"/>
            <w:shd w:val="clear" w:color="auto" w:fill="auto"/>
            <w:noWrap/>
            <w:vAlign w:val="center"/>
            <w:hideMark/>
          </w:tcPr>
          <w:p w14:paraId="393566D4"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5,42</w:t>
            </w:r>
          </w:p>
        </w:tc>
        <w:tc>
          <w:tcPr>
            <w:tcW w:w="265" w:type="pct"/>
            <w:shd w:val="clear" w:color="auto" w:fill="auto"/>
            <w:noWrap/>
            <w:vAlign w:val="center"/>
            <w:hideMark/>
          </w:tcPr>
          <w:p w14:paraId="50B6B77E"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5,55</w:t>
            </w:r>
          </w:p>
        </w:tc>
        <w:tc>
          <w:tcPr>
            <w:tcW w:w="265" w:type="pct"/>
            <w:shd w:val="clear" w:color="auto" w:fill="auto"/>
            <w:noWrap/>
            <w:vAlign w:val="center"/>
            <w:hideMark/>
          </w:tcPr>
          <w:p w14:paraId="0CAA4CDF"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5,71</w:t>
            </w:r>
          </w:p>
        </w:tc>
        <w:tc>
          <w:tcPr>
            <w:tcW w:w="265" w:type="pct"/>
            <w:shd w:val="clear" w:color="auto" w:fill="auto"/>
            <w:noWrap/>
            <w:vAlign w:val="center"/>
            <w:hideMark/>
          </w:tcPr>
          <w:p w14:paraId="7C53B04B"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5,87</w:t>
            </w:r>
          </w:p>
        </w:tc>
        <w:tc>
          <w:tcPr>
            <w:tcW w:w="265" w:type="pct"/>
            <w:shd w:val="clear" w:color="auto" w:fill="auto"/>
            <w:noWrap/>
            <w:vAlign w:val="center"/>
            <w:hideMark/>
          </w:tcPr>
          <w:p w14:paraId="319F30AC"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5,85</w:t>
            </w:r>
          </w:p>
        </w:tc>
        <w:tc>
          <w:tcPr>
            <w:tcW w:w="265" w:type="pct"/>
            <w:shd w:val="clear" w:color="auto" w:fill="auto"/>
            <w:noWrap/>
            <w:vAlign w:val="center"/>
            <w:hideMark/>
          </w:tcPr>
          <w:p w14:paraId="431B010A"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5,82</w:t>
            </w:r>
          </w:p>
        </w:tc>
        <w:tc>
          <w:tcPr>
            <w:tcW w:w="265" w:type="pct"/>
            <w:shd w:val="clear" w:color="auto" w:fill="auto"/>
            <w:noWrap/>
            <w:vAlign w:val="center"/>
            <w:hideMark/>
          </w:tcPr>
          <w:p w14:paraId="7E03AC34"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5,80</w:t>
            </w:r>
          </w:p>
        </w:tc>
      </w:tr>
      <w:tr w:rsidR="009B5F40" w:rsidRPr="000278C7" w14:paraId="6843497A" w14:textId="77777777" w:rsidTr="009B5F40">
        <w:trPr>
          <w:trHeight w:val="315"/>
        </w:trPr>
        <w:tc>
          <w:tcPr>
            <w:tcW w:w="950" w:type="pct"/>
            <w:vMerge w:val="restart"/>
            <w:shd w:val="clear" w:color="auto" w:fill="auto"/>
            <w:vAlign w:val="center"/>
            <w:hideMark/>
          </w:tcPr>
          <w:p w14:paraId="020E7BF0"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Резерв ("+")/ Дефицит("-")</w:t>
            </w:r>
          </w:p>
        </w:tc>
        <w:tc>
          <w:tcPr>
            <w:tcW w:w="344" w:type="pct"/>
            <w:shd w:val="clear" w:color="auto" w:fill="auto"/>
            <w:vAlign w:val="center"/>
            <w:hideMark/>
          </w:tcPr>
          <w:p w14:paraId="00B54822"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Гкал/час</w:t>
            </w:r>
          </w:p>
        </w:tc>
        <w:tc>
          <w:tcPr>
            <w:tcW w:w="265" w:type="pct"/>
            <w:shd w:val="clear" w:color="auto" w:fill="auto"/>
            <w:noWrap/>
            <w:vAlign w:val="center"/>
            <w:hideMark/>
          </w:tcPr>
          <w:p w14:paraId="459CFEB2"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1,65</w:t>
            </w:r>
          </w:p>
        </w:tc>
        <w:tc>
          <w:tcPr>
            <w:tcW w:w="265" w:type="pct"/>
            <w:shd w:val="clear" w:color="auto" w:fill="auto"/>
            <w:noWrap/>
            <w:vAlign w:val="center"/>
            <w:hideMark/>
          </w:tcPr>
          <w:p w14:paraId="32E3C1EF"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1,64</w:t>
            </w:r>
          </w:p>
        </w:tc>
        <w:tc>
          <w:tcPr>
            <w:tcW w:w="265" w:type="pct"/>
            <w:shd w:val="clear" w:color="auto" w:fill="auto"/>
            <w:noWrap/>
            <w:vAlign w:val="center"/>
            <w:hideMark/>
          </w:tcPr>
          <w:p w14:paraId="6693BB4C"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1,64</w:t>
            </w:r>
          </w:p>
        </w:tc>
        <w:tc>
          <w:tcPr>
            <w:tcW w:w="265" w:type="pct"/>
            <w:shd w:val="clear" w:color="auto" w:fill="auto"/>
            <w:noWrap/>
            <w:vAlign w:val="center"/>
            <w:hideMark/>
          </w:tcPr>
          <w:p w14:paraId="4C854BC5"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1,66</w:t>
            </w:r>
          </w:p>
        </w:tc>
        <w:tc>
          <w:tcPr>
            <w:tcW w:w="265" w:type="pct"/>
            <w:shd w:val="clear" w:color="auto" w:fill="auto"/>
            <w:noWrap/>
            <w:vAlign w:val="center"/>
            <w:hideMark/>
          </w:tcPr>
          <w:p w14:paraId="30B89364"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1,67</w:t>
            </w:r>
          </w:p>
        </w:tc>
        <w:tc>
          <w:tcPr>
            <w:tcW w:w="265" w:type="pct"/>
            <w:shd w:val="clear" w:color="auto" w:fill="auto"/>
            <w:noWrap/>
            <w:vAlign w:val="center"/>
            <w:hideMark/>
          </w:tcPr>
          <w:p w14:paraId="33FB4077"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1,70</w:t>
            </w:r>
          </w:p>
        </w:tc>
        <w:tc>
          <w:tcPr>
            <w:tcW w:w="265" w:type="pct"/>
            <w:shd w:val="clear" w:color="auto" w:fill="auto"/>
            <w:noWrap/>
            <w:vAlign w:val="center"/>
            <w:hideMark/>
          </w:tcPr>
          <w:p w14:paraId="48E4E69A"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1,72</w:t>
            </w:r>
          </w:p>
        </w:tc>
        <w:tc>
          <w:tcPr>
            <w:tcW w:w="265" w:type="pct"/>
            <w:shd w:val="clear" w:color="auto" w:fill="auto"/>
            <w:noWrap/>
            <w:vAlign w:val="center"/>
            <w:hideMark/>
          </w:tcPr>
          <w:p w14:paraId="106F85D4"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1,75</w:t>
            </w:r>
          </w:p>
        </w:tc>
        <w:tc>
          <w:tcPr>
            <w:tcW w:w="265" w:type="pct"/>
            <w:shd w:val="clear" w:color="auto" w:fill="auto"/>
            <w:noWrap/>
            <w:vAlign w:val="center"/>
            <w:hideMark/>
          </w:tcPr>
          <w:p w14:paraId="216DCE5D"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1,61</w:t>
            </w:r>
          </w:p>
        </w:tc>
        <w:tc>
          <w:tcPr>
            <w:tcW w:w="265" w:type="pct"/>
            <w:shd w:val="clear" w:color="auto" w:fill="auto"/>
            <w:noWrap/>
            <w:vAlign w:val="center"/>
            <w:hideMark/>
          </w:tcPr>
          <w:p w14:paraId="0C92900B"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1,43</w:t>
            </w:r>
          </w:p>
        </w:tc>
        <w:tc>
          <w:tcPr>
            <w:tcW w:w="265" w:type="pct"/>
            <w:shd w:val="clear" w:color="auto" w:fill="auto"/>
            <w:noWrap/>
            <w:vAlign w:val="center"/>
            <w:hideMark/>
          </w:tcPr>
          <w:p w14:paraId="6DACA9B2"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1,26</w:t>
            </w:r>
          </w:p>
        </w:tc>
        <w:tc>
          <w:tcPr>
            <w:tcW w:w="265" w:type="pct"/>
            <w:shd w:val="clear" w:color="auto" w:fill="auto"/>
            <w:noWrap/>
            <w:vAlign w:val="center"/>
            <w:hideMark/>
          </w:tcPr>
          <w:p w14:paraId="13F6F83E"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1,29</w:t>
            </w:r>
          </w:p>
        </w:tc>
        <w:tc>
          <w:tcPr>
            <w:tcW w:w="265" w:type="pct"/>
            <w:shd w:val="clear" w:color="auto" w:fill="auto"/>
            <w:noWrap/>
            <w:vAlign w:val="center"/>
            <w:hideMark/>
          </w:tcPr>
          <w:p w14:paraId="049E2FA1"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1,31</w:t>
            </w:r>
          </w:p>
        </w:tc>
        <w:tc>
          <w:tcPr>
            <w:tcW w:w="265" w:type="pct"/>
            <w:shd w:val="clear" w:color="auto" w:fill="auto"/>
            <w:noWrap/>
            <w:vAlign w:val="center"/>
            <w:hideMark/>
          </w:tcPr>
          <w:p w14:paraId="4395E371"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1,34</w:t>
            </w:r>
          </w:p>
        </w:tc>
      </w:tr>
      <w:tr w:rsidR="009B5F40" w:rsidRPr="000278C7" w14:paraId="5485C17C" w14:textId="77777777" w:rsidTr="009B5F40">
        <w:trPr>
          <w:trHeight w:val="315"/>
        </w:trPr>
        <w:tc>
          <w:tcPr>
            <w:tcW w:w="950" w:type="pct"/>
            <w:vMerge/>
            <w:shd w:val="clear" w:color="auto" w:fill="auto"/>
            <w:vAlign w:val="center"/>
            <w:hideMark/>
          </w:tcPr>
          <w:p w14:paraId="7866CEF1" w14:textId="77777777" w:rsidR="009B5F40" w:rsidRPr="000278C7" w:rsidRDefault="009B5F40" w:rsidP="009B5F40">
            <w:pPr>
              <w:widowControl/>
              <w:autoSpaceDE/>
              <w:autoSpaceDN/>
              <w:jc w:val="center"/>
              <w:rPr>
                <w:color w:val="000000"/>
                <w:sz w:val="18"/>
                <w:szCs w:val="18"/>
                <w:lang w:bidi="ar-SA"/>
              </w:rPr>
            </w:pPr>
          </w:p>
        </w:tc>
        <w:tc>
          <w:tcPr>
            <w:tcW w:w="344" w:type="pct"/>
            <w:shd w:val="clear" w:color="auto" w:fill="auto"/>
            <w:vAlign w:val="center"/>
            <w:hideMark/>
          </w:tcPr>
          <w:p w14:paraId="1B1DFCE6"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w:t>
            </w:r>
          </w:p>
        </w:tc>
        <w:tc>
          <w:tcPr>
            <w:tcW w:w="265" w:type="pct"/>
            <w:shd w:val="clear" w:color="auto" w:fill="auto"/>
            <w:noWrap/>
            <w:vAlign w:val="center"/>
            <w:hideMark/>
          </w:tcPr>
          <w:p w14:paraId="687BB515"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23,01%</w:t>
            </w:r>
          </w:p>
        </w:tc>
        <w:tc>
          <w:tcPr>
            <w:tcW w:w="265" w:type="pct"/>
            <w:shd w:val="clear" w:color="auto" w:fill="auto"/>
            <w:noWrap/>
            <w:vAlign w:val="center"/>
            <w:hideMark/>
          </w:tcPr>
          <w:p w14:paraId="6CDEC2F0"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22,85%</w:t>
            </w:r>
          </w:p>
        </w:tc>
        <w:tc>
          <w:tcPr>
            <w:tcW w:w="265" w:type="pct"/>
            <w:shd w:val="clear" w:color="auto" w:fill="auto"/>
            <w:noWrap/>
            <w:vAlign w:val="center"/>
            <w:hideMark/>
          </w:tcPr>
          <w:p w14:paraId="38E96900"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22,81%</w:t>
            </w:r>
          </w:p>
        </w:tc>
        <w:tc>
          <w:tcPr>
            <w:tcW w:w="265" w:type="pct"/>
            <w:shd w:val="clear" w:color="auto" w:fill="auto"/>
            <w:noWrap/>
            <w:vAlign w:val="center"/>
            <w:hideMark/>
          </w:tcPr>
          <w:p w14:paraId="6D6DE98F"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23,07%</w:t>
            </w:r>
          </w:p>
        </w:tc>
        <w:tc>
          <w:tcPr>
            <w:tcW w:w="265" w:type="pct"/>
            <w:shd w:val="clear" w:color="auto" w:fill="auto"/>
            <w:noWrap/>
            <w:vAlign w:val="center"/>
            <w:hideMark/>
          </w:tcPr>
          <w:p w14:paraId="2CA5F482"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23,35%</w:t>
            </w:r>
          </w:p>
        </w:tc>
        <w:tc>
          <w:tcPr>
            <w:tcW w:w="265" w:type="pct"/>
            <w:shd w:val="clear" w:color="auto" w:fill="auto"/>
            <w:noWrap/>
            <w:vAlign w:val="center"/>
            <w:hideMark/>
          </w:tcPr>
          <w:p w14:paraId="75A1E5E2"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23,63%</w:t>
            </w:r>
          </w:p>
        </w:tc>
        <w:tc>
          <w:tcPr>
            <w:tcW w:w="265" w:type="pct"/>
            <w:shd w:val="clear" w:color="auto" w:fill="auto"/>
            <w:noWrap/>
            <w:vAlign w:val="center"/>
            <w:hideMark/>
          </w:tcPr>
          <w:p w14:paraId="5EFCF3F4"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23,93%</w:t>
            </w:r>
          </w:p>
        </w:tc>
        <w:tc>
          <w:tcPr>
            <w:tcW w:w="265" w:type="pct"/>
            <w:shd w:val="clear" w:color="auto" w:fill="auto"/>
            <w:noWrap/>
            <w:vAlign w:val="center"/>
            <w:hideMark/>
          </w:tcPr>
          <w:p w14:paraId="2927C45D"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24,39%</w:t>
            </w:r>
          </w:p>
        </w:tc>
        <w:tc>
          <w:tcPr>
            <w:tcW w:w="265" w:type="pct"/>
            <w:shd w:val="clear" w:color="auto" w:fill="auto"/>
            <w:noWrap/>
            <w:vAlign w:val="center"/>
            <w:hideMark/>
          </w:tcPr>
          <w:p w14:paraId="75A4ECC3"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22,45%</w:t>
            </w:r>
          </w:p>
        </w:tc>
        <w:tc>
          <w:tcPr>
            <w:tcW w:w="265" w:type="pct"/>
            <w:shd w:val="clear" w:color="auto" w:fill="auto"/>
            <w:noWrap/>
            <w:vAlign w:val="center"/>
            <w:hideMark/>
          </w:tcPr>
          <w:p w14:paraId="531BF1E5"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20,07%</w:t>
            </w:r>
          </w:p>
        </w:tc>
        <w:tc>
          <w:tcPr>
            <w:tcW w:w="265" w:type="pct"/>
            <w:shd w:val="clear" w:color="auto" w:fill="auto"/>
            <w:noWrap/>
            <w:vAlign w:val="center"/>
            <w:hideMark/>
          </w:tcPr>
          <w:p w14:paraId="721BBE2C"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17,70%</w:t>
            </w:r>
          </w:p>
        </w:tc>
        <w:tc>
          <w:tcPr>
            <w:tcW w:w="265" w:type="pct"/>
            <w:shd w:val="clear" w:color="auto" w:fill="auto"/>
            <w:noWrap/>
            <w:vAlign w:val="center"/>
            <w:hideMark/>
          </w:tcPr>
          <w:p w14:paraId="2D5B91FA"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18,04%</w:t>
            </w:r>
          </w:p>
        </w:tc>
        <w:tc>
          <w:tcPr>
            <w:tcW w:w="265" w:type="pct"/>
            <w:shd w:val="clear" w:color="auto" w:fill="auto"/>
            <w:noWrap/>
            <w:vAlign w:val="center"/>
            <w:hideMark/>
          </w:tcPr>
          <w:p w14:paraId="2CFBDE31"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18,39%</w:t>
            </w:r>
          </w:p>
        </w:tc>
        <w:tc>
          <w:tcPr>
            <w:tcW w:w="265" w:type="pct"/>
            <w:shd w:val="clear" w:color="auto" w:fill="auto"/>
            <w:noWrap/>
            <w:vAlign w:val="center"/>
            <w:hideMark/>
          </w:tcPr>
          <w:p w14:paraId="5587C462"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18,75%</w:t>
            </w:r>
          </w:p>
        </w:tc>
      </w:tr>
      <w:tr w:rsidR="009B5F40" w:rsidRPr="000278C7" w14:paraId="0D73CD8C" w14:textId="77777777" w:rsidTr="009B5F40">
        <w:trPr>
          <w:trHeight w:val="765"/>
        </w:trPr>
        <w:tc>
          <w:tcPr>
            <w:tcW w:w="950" w:type="pct"/>
            <w:shd w:val="clear" w:color="auto" w:fill="auto"/>
            <w:vAlign w:val="center"/>
            <w:hideMark/>
          </w:tcPr>
          <w:p w14:paraId="2A5CA2BE"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Располагаемая тепловая мощность нетто (с учетом затрат на собственные нужды) при аварийном выводе самого мощного котла</w:t>
            </w:r>
          </w:p>
        </w:tc>
        <w:tc>
          <w:tcPr>
            <w:tcW w:w="344" w:type="pct"/>
            <w:shd w:val="clear" w:color="auto" w:fill="auto"/>
            <w:vAlign w:val="center"/>
            <w:hideMark/>
          </w:tcPr>
          <w:p w14:paraId="3EDC0DB1"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Гкал/час</w:t>
            </w:r>
          </w:p>
        </w:tc>
        <w:tc>
          <w:tcPr>
            <w:tcW w:w="265" w:type="pct"/>
            <w:shd w:val="clear" w:color="auto" w:fill="auto"/>
            <w:noWrap/>
            <w:vAlign w:val="center"/>
            <w:hideMark/>
          </w:tcPr>
          <w:p w14:paraId="1B0621C2"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4,46</w:t>
            </w:r>
          </w:p>
        </w:tc>
        <w:tc>
          <w:tcPr>
            <w:tcW w:w="265" w:type="pct"/>
            <w:shd w:val="clear" w:color="auto" w:fill="auto"/>
            <w:noWrap/>
            <w:vAlign w:val="center"/>
            <w:hideMark/>
          </w:tcPr>
          <w:p w14:paraId="5549DCE0"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4,46</w:t>
            </w:r>
          </w:p>
        </w:tc>
        <w:tc>
          <w:tcPr>
            <w:tcW w:w="265" w:type="pct"/>
            <w:shd w:val="clear" w:color="auto" w:fill="auto"/>
            <w:noWrap/>
            <w:vAlign w:val="center"/>
            <w:hideMark/>
          </w:tcPr>
          <w:p w14:paraId="0DAB6F92"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4,46</w:t>
            </w:r>
          </w:p>
        </w:tc>
        <w:tc>
          <w:tcPr>
            <w:tcW w:w="265" w:type="pct"/>
            <w:shd w:val="clear" w:color="auto" w:fill="auto"/>
            <w:noWrap/>
            <w:vAlign w:val="center"/>
            <w:hideMark/>
          </w:tcPr>
          <w:p w14:paraId="04E3E0A0"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4,46</w:t>
            </w:r>
          </w:p>
        </w:tc>
        <w:tc>
          <w:tcPr>
            <w:tcW w:w="265" w:type="pct"/>
            <w:shd w:val="clear" w:color="auto" w:fill="auto"/>
            <w:noWrap/>
            <w:vAlign w:val="center"/>
            <w:hideMark/>
          </w:tcPr>
          <w:p w14:paraId="352D1086"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4,46</w:t>
            </w:r>
          </w:p>
        </w:tc>
        <w:tc>
          <w:tcPr>
            <w:tcW w:w="265" w:type="pct"/>
            <w:shd w:val="clear" w:color="auto" w:fill="auto"/>
            <w:noWrap/>
            <w:vAlign w:val="center"/>
            <w:hideMark/>
          </w:tcPr>
          <w:p w14:paraId="1CDFB993"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4,46</w:t>
            </w:r>
          </w:p>
        </w:tc>
        <w:tc>
          <w:tcPr>
            <w:tcW w:w="265" w:type="pct"/>
            <w:shd w:val="clear" w:color="auto" w:fill="auto"/>
            <w:noWrap/>
            <w:vAlign w:val="center"/>
            <w:hideMark/>
          </w:tcPr>
          <w:p w14:paraId="4DDF0E86"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4,46</w:t>
            </w:r>
          </w:p>
        </w:tc>
        <w:tc>
          <w:tcPr>
            <w:tcW w:w="265" w:type="pct"/>
            <w:shd w:val="clear" w:color="auto" w:fill="auto"/>
            <w:noWrap/>
            <w:vAlign w:val="center"/>
            <w:hideMark/>
          </w:tcPr>
          <w:p w14:paraId="013D0785"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4,46</w:t>
            </w:r>
          </w:p>
        </w:tc>
        <w:tc>
          <w:tcPr>
            <w:tcW w:w="265" w:type="pct"/>
            <w:shd w:val="clear" w:color="auto" w:fill="auto"/>
            <w:noWrap/>
            <w:vAlign w:val="center"/>
            <w:hideMark/>
          </w:tcPr>
          <w:p w14:paraId="1D562ED1"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4,45</w:t>
            </w:r>
          </w:p>
        </w:tc>
        <w:tc>
          <w:tcPr>
            <w:tcW w:w="265" w:type="pct"/>
            <w:shd w:val="clear" w:color="auto" w:fill="auto"/>
            <w:noWrap/>
            <w:vAlign w:val="center"/>
            <w:hideMark/>
          </w:tcPr>
          <w:p w14:paraId="0E4ED5EE"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4,44</w:t>
            </w:r>
          </w:p>
        </w:tc>
        <w:tc>
          <w:tcPr>
            <w:tcW w:w="265" w:type="pct"/>
            <w:shd w:val="clear" w:color="auto" w:fill="auto"/>
            <w:noWrap/>
            <w:vAlign w:val="center"/>
            <w:hideMark/>
          </w:tcPr>
          <w:p w14:paraId="0171CDD0"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4,43</w:t>
            </w:r>
          </w:p>
        </w:tc>
        <w:tc>
          <w:tcPr>
            <w:tcW w:w="265" w:type="pct"/>
            <w:shd w:val="clear" w:color="auto" w:fill="auto"/>
            <w:noWrap/>
            <w:vAlign w:val="center"/>
            <w:hideMark/>
          </w:tcPr>
          <w:p w14:paraId="05F16531"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4,43</w:t>
            </w:r>
          </w:p>
        </w:tc>
        <w:tc>
          <w:tcPr>
            <w:tcW w:w="265" w:type="pct"/>
            <w:shd w:val="clear" w:color="auto" w:fill="auto"/>
            <w:noWrap/>
            <w:vAlign w:val="center"/>
            <w:hideMark/>
          </w:tcPr>
          <w:p w14:paraId="18C3C29D"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4,43</w:t>
            </w:r>
          </w:p>
        </w:tc>
        <w:tc>
          <w:tcPr>
            <w:tcW w:w="265" w:type="pct"/>
            <w:shd w:val="clear" w:color="auto" w:fill="auto"/>
            <w:noWrap/>
            <w:vAlign w:val="center"/>
            <w:hideMark/>
          </w:tcPr>
          <w:p w14:paraId="290DB209"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4,43</w:t>
            </w:r>
          </w:p>
        </w:tc>
      </w:tr>
      <w:tr w:rsidR="009B5F40" w:rsidRPr="000278C7" w14:paraId="7F3288ED" w14:textId="77777777" w:rsidTr="009B5F40">
        <w:trPr>
          <w:trHeight w:val="510"/>
        </w:trPr>
        <w:tc>
          <w:tcPr>
            <w:tcW w:w="950" w:type="pct"/>
            <w:shd w:val="clear" w:color="auto" w:fill="auto"/>
            <w:vAlign w:val="center"/>
            <w:hideMark/>
          </w:tcPr>
          <w:p w14:paraId="2EA11FB2"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Резерв ("+")/ Дефицит("-") мощности котельных «нетто» с учетом фактических нагрузок</w:t>
            </w:r>
          </w:p>
        </w:tc>
        <w:tc>
          <w:tcPr>
            <w:tcW w:w="344" w:type="pct"/>
            <w:shd w:val="clear" w:color="auto" w:fill="auto"/>
            <w:vAlign w:val="center"/>
            <w:hideMark/>
          </w:tcPr>
          <w:p w14:paraId="7649AD1A"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Гкал/час</w:t>
            </w:r>
          </w:p>
        </w:tc>
        <w:tc>
          <w:tcPr>
            <w:tcW w:w="265" w:type="pct"/>
            <w:shd w:val="clear" w:color="auto" w:fill="auto"/>
            <w:noWrap/>
            <w:vAlign w:val="center"/>
            <w:hideMark/>
          </w:tcPr>
          <w:p w14:paraId="0382BC8E"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-0,36</w:t>
            </w:r>
          </w:p>
        </w:tc>
        <w:tc>
          <w:tcPr>
            <w:tcW w:w="265" w:type="pct"/>
            <w:shd w:val="clear" w:color="auto" w:fill="auto"/>
            <w:noWrap/>
            <w:vAlign w:val="center"/>
            <w:hideMark/>
          </w:tcPr>
          <w:p w14:paraId="49883BAC"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-0,37</w:t>
            </w:r>
          </w:p>
        </w:tc>
        <w:tc>
          <w:tcPr>
            <w:tcW w:w="265" w:type="pct"/>
            <w:shd w:val="clear" w:color="auto" w:fill="auto"/>
            <w:noWrap/>
            <w:vAlign w:val="center"/>
            <w:hideMark/>
          </w:tcPr>
          <w:p w14:paraId="0A661625"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-0,37</w:t>
            </w:r>
          </w:p>
        </w:tc>
        <w:tc>
          <w:tcPr>
            <w:tcW w:w="265" w:type="pct"/>
            <w:shd w:val="clear" w:color="auto" w:fill="auto"/>
            <w:noWrap/>
            <w:vAlign w:val="center"/>
            <w:hideMark/>
          </w:tcPr>
          <w:p w14:paraId="096C490F"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-0,35</w:t>
            </w:r>
          </w:p>
        </w:tc>
        <w:tc>
          <w:tcPr>
            <w:tcW w:w="265" w:type="pct"/>
            <w:shd w:val="clear" w:color="auto" w:fill="auto"/>
            <w:noWrap/>
            <w:vAlign w:val="center"/>
            <w:hideMark/>
          </w:tcPr>
          <w:p w14:paraId="1A3B8018"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-0,33</w:t>
            </w:r>
          </w:p>
        </w:tc>
        <w:tc>
          <w:tcPr>
            <w:tcW w:w="265" w:type="pct"/>
            <w:shd w:val="clear" w:color="auto" w:fill="auto"/>
            <w:noWrap/>
            <w:vAlign w:val="center"/>
            <w:hideMark/>
          </w:tcPr>
          <w:p w14:paraId="77ADE2AB"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-0,31</w:t>
            </w:r>
          </w:p>
        </w:tc>
        <w:tc>
          <w:tcPr>
            <w:tcW w:w="265" w:type="pct"/>
            <w:shd w:val="clear" w:color="auto" w:fill="auto"/>
            <w:noWrap/>
            <w:vAlign w:val="center"/>
            <w:hideMark/>
          </w:tcPr>
          <w:p w14:paraId="64DDC509"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-0,29</w:t>
            </w:r>
          </w:p>
        </w:tc>
        <w:tc>
          <w:tcPr>
            <w:tcW w:w="265" w:type="pct"/>
            <w:shd w:val="clear" w:color="auto" w:fill="auto"/>
            <w:noWrap/>
            <w:vAlign w:val="center"/>
            <w:hideMark/>
          </w:tcPr>
          <w:p w14:paraId="2ADCE17B"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-0,26</w:t>
            </w:r>
          </w:p>
        </w:tc>
        <w:tc>
          <w:tcPr>
            <w:tcW w:w="265" w:type="pct"/>
            <w:shd w:val="clear" w:color="auto" w:fill="auto"/>
            <w:noWrap/>
            <w:vAlign w:val="center"/>
            <w:hideMark/>
          </w:tcPr>
          <w:p w14:paraId="76C30525"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-0,38</w:t>
            </w:r>
          </w:p>
        </w:tc>
        <w:tc>
          <w:tcPr>
            <w:tcW w:w="265" w:type="pct"/>
            <w:shd w:val="clear" w:color="auto" w:fill="auto"/>
            <w:noWrap/>
            <w:vAlign w:val="center"/>
            <w:hideMark/>
          </w:tcPr>
          <w:p w14:paraId="32A95800"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-0,53</w:t>
            </w:r>
          </w:p>
        </w:tc>
        <w:tc>
          <w:tcPr>
            <w:tcW w:w="265" w:type="pct"/>
            <w:shd w:val="clear" w:color="auto" w:fill="auto"/>
            <w:noWrap/>
            <w:vAlign w:val="center"/>
            <w:hideMark/>
          </w:tcPr>
          <w:p w14:paraId="25A1BFB5"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-0,67</w:t>
            </w:r>
          </w:p>
        </w:tc>
        <w:tc>
          <w:tcPr>
            <w:tcW w:w="265" w:type="pct"/>
            <w:shd w:val="clear" w:color="auto" w:fill="auto"/>
            <w:noWrap/>
            <w:vAlign w:val="center"/>
            <w:hideMark/>
          </w:tcPr>
          <w:p w14:paraId="49445613"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-0,65</w:t>
            </w:r>
          </w:p>
        </w:tc>
        <w:tc>
          <w:tcPr>
            <w:tcW w:w="265" w:type="pct"/>
            <w:shd w:val="clear" w:color="auto" w:fill="auto"/>
            <w:noWrap/>
            <w:vAlign w:val="center"/>
            <w:hideMark/>
          </w:tcPr>
          <w:p w14:paraId="5DA6F024"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-0,63</w:t>
            </w:r>
          </w:p>
        </w:tc>
        <w:tc>
          <w:tcPr>
            <w:tcW w:w="265" w:type="pct"/>
            <w:shd w:val="clear" w:color="auto" w:fill="auto"/>
            <w:noWrap/>
            <w:vAlign w:val="center"/>
            <w:hideMark/>
          </w:tcPr>
          <w:p w14:paraId="68577BBA"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-0,60</w:t>
            </w:r>
          </w:p>
        </w:tc>
      </w:tr>
      <w:tr w:rsidR="009B5F40" w:rsidRPr="000278C7" w14:paraId="0A79CB6C" w14:textId="77777777" w:rsidTr="009B5F40">
        <w:trPr>
          <w:trHeight w:val="315"/>
        </w:trPr>
        <w:tc>
          <w:tcPr>
            <w:tcW w:w="5000" w:type="pct"/>
            <w:gridSpan w:val="16"/>
            <w:shd w:val="clear" w:color="auto" w:fill="auto"/>
            <w:vAlign w:val="center"/>
          </w:tcPr>
          <w:p w14:paraId="21F68C87" w14:textId="0DE68964" w:rsidR="009B5F40" w:rsidRPr="000278C7" w:rsidRDefault="009B5F40" w:rsidP="009B5F40">
            <w:pPr>
              <w:widowControl/>
              <w:autoSpaceDE/>
              <w:autoSpaceDN/>
              <w:jc w:val="center"/>
              <w:rPr>
                <w:color w:val="000000"/>
                <w:sz w:val="18"/>
                <w:szCs w:val="18"/>
                <w:lang w:bidi="ar-SA"/>
              </w:rPr>
            </w:pPr>
            <w:r w:rsidRPr="000278C7">
              <w:rPr>
                <w:b/>
                <w:bCs/>
                <w:color w:val="000000"/>
                <w:sz w:val="18"/>
                <w:szCs w:val="18"/>
                <w:lang w:bidi="ar-SA"/>
              </w:rPr>
              <w:t>Котельная №52</w:t>
            </w:r>
          </w:p>
        </w:tc>
      </w:tr>
      <w:tr w:rsidR="009B5F40" w:rsidRPr="000278C7" w14:paraId="2FDACDD9" w14:textId="77777777" w:rsidTr="009B5F40">
        <w:trPr>
          <w:trHeight w:val="315"/>
        </w:trPr>
        <w:tc>
          <w:tcPr>
            <w:tcW w:w="950" w:type="pct"/>
            <w:shd w:val="clear" w:color="auto" w:fill="auto"/>
            <w:vAlign w:val="center"/>
            <w:hideMark/>
          </w:tcPr>
          <w:p w14:paraId="7D7DA06F"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Установленная мощность</w:t>
            </w:r>
          </w:p>
        </w:tc>
        <w:tc>
          <w:tcPr>
            <w:tcW w:w="344" w:type="pct"/>
            <w:shd w:val="clear" w:color="auto" w:fill="auto"/>
            <w:vAlign w:val="center"/>
            <w:hideMark/>
          </w:tcPr>
          <w:p w14:paraId="5780B6FD"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Гкал/час</w:t>
            </w:r>
          </w:p>
        </w:tc>
        <w:tc>
          <w:tcPr>
            <w:tcW w:w="265" w:type="pct"/>
            <w:shd w:val="clear" w:color="auto" w:fill="auto"/>
            <w:noWrap/>
            <w:vAlign w:val="center"/>
            <w:hideMark/>
          </w:tcPr>
          <w:p w14:paraId="7FF8DAB4"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1,72</w:t>
            </w:r>
          </w:p>
        </w:tc>
        <w:tc>
          <w:tcPr>
            <w:tcW w:w="265" w:type="pct"/>
            <w:shd w:val="clear" w:color="auto" w:fill="auto"/>
            <w:noWrap/>
            <w:vAlign w:val="center"/>
            <w:hideMark/>
          </w:tcPr>
          <w:p w14:paraId="08EB2095"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1,72</w:t>
            </w:r>
          </w:p>
        </w:tc>
        <w:tc>
          <w:tcPr>
            <w:tcW w:w="265" w:type="pct"/>
            <w:shd w:val="clear" w:color="auto" w:fill="auto"/>
            <w:noWrap/>
            <w:vAlign w:val="center"/>
            <w:hideMark/>
          </w:tcPr>
          <w:p w14:paraId="3F4DAAE7"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1,72</w:t>
            </w:r>
          </w:p>
        </w:tc>
        <w:tc>
          <w:tcPr>
            <w:tcW w:w="265" w:type="pct"/>
            <w:shd w:val="clear" w:color="auto" w:fill="auto"/>
            <w:noWrap/>
            <w:vAlign w:val="center"/>
            <w:hideMark/>
          </w:tcPr>
          <w:p w14:paraId="21A2314B"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2,15</w:t>
            </w:r>
          </w:p>
        </w:tc>
        <w:tc>
          <w:tcPr>
            <w:tcW w:w="265" w:type="pct"/>
            <w:shd w:val="clear" w:color="auto" w:fill="auto"/>
            <w:noWrap/>
            <w:vAlign w:val="center"/>
            <w:hideMark/>
          </w:tcPr>
          <w:p w14:paraId="6649C7C3"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2,58</w:t>
            </w:r>
          </w:p>
        </w:tc>
        <w:tc>
          <w:tcPr>
            <w:tcW w:w="265" w:type="pct"/>
            <w:shd w:val="clear" w:color="auto" w:fill="auto"/>
            <w:noWrap/>
            <w:vAlign w:val="center"/>
            <w:hideMark/>
          </w:tcPr>
          <w:p w14:paraId="3781628D"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2,58</w:t>
            </w:r>
          </w:p>
        </w:tc>
        <w:tc>
          <w:tcPr>
            <w:tcW w:w="265" w:type="pct"/>
            <w:shd w:val="clear" w:color="auto" w:fill="auto"/>
            <w:noWrap/>
            <w:vAlign w:val="center"/>
            <w:hideMark/>
          </w:tcPr>
          <w:p w14:paraId="79AE8579"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2,58</w:t>
            </w:r>
          </w:p>
        </w:tc>
        <w:tc>
          <w:tcPr>
            <w:tcW w:w="265" w:type="pct"/>
            <w:shd w:val="clear" w:color="auto" w:fill="auto"/>
            <w:noWrap/>
            <w:vAlign w:val="center"/>
            <w:hideMark/>
          </w:tcPr>
          <w:p w14:paraId="37437363"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2,58</w:t>
            </w:r>
          </w:p>
        </w:tc>
        <w:tc>
          <w:tcPr>
            <w:tcW w:w="265" w:type="pct"/>
            <w:shd w:val="clear" w:color="auto" w:fill="auto"/>
            <w:noWrap/>
            <w:vAlign w:val="center"/>
            <w:hideMark/>
          </w:tcPr>
          <w:p w14:paraId="31AE5D54"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2,58</w:t>
            </w:r>
          </w:p>
        </w:tc>
        <w:tc>
          <w:tcPr>
            <w:tcW w:w="265" w:type="pct"/>
            <w:shd w:val="clear" w:color="auto" w:fill="auto"/>
            <w:noWrap/>
            <w:vAlign w:val="center"/>
            <w:hideMark/>
          </w:tcPr>
          <w:p w14:paraId="093F3A7B"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2,58</w:t>
            </w:r>
          </w:p>
        </w:tc>
        <w:tc>
          <w:tcPr>
            <w:tcW w:w="265" w:type="pct"/>
            <w:shd w:val="clear" w:color="auto" w:fill="auto"/>
            <w:noWrap/>
            <w:vAlign w:val="center"/>
            <w:hideMark/>
          </w:tcPr>
          <w:p w14:paraId="59B347CA"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2,58</w:t>
            </w:r>
          </w:p>
        </w:tc>
        <w:tc>
          <w:tcPr>
            <w:tcW w:w="265" w:type="pct"/>
            <w:shd w:val="clear" w:color="auto" w:fill="auto"/>
            <w:noWrap/>
            <w:vAlign w:val="center"/>
            <w:hideMark/>
          </w:tcPr>
          <w:p w14:paraId="4DD5F8AF"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2,58</w:t>
            </w:r>
          </w:p>
        </w:tc>
        <w:tc>
          <w:tcPr>
            <w:tcW w:w="265" w:type="pct"/>
            <w:shd w:val="clear" w:color="auto" w:fill="auto"/>
            <w:noWrap/>
            <w:vAlign w:val="center"/>
            <w:hideMark/>
          </w:tcPr>
          <w:p w14:paraId="24B2256C"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2,58</w:t>
            </w:r>
          </w:p>
        </w:tc>
        <w:tc>
          <w:tcPr>
            <w:tcW w:w="265" w:type="pct"/>
            <w:shd w:val="clear" w:color="auto" w:fill="auto"/>
            <w:noWrap/>
            <w:vAlign w:val="center"/>
            <w:hideMark/>
          </w:tcPr>
          <w:p w14:paraId="61525D86"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2,58</w:t>
            </w:r>
          </w:p>
        </w:tc>
      </w:tr>
      <w:tr w:rsidR="009B5F40" w:rsidRPr="000278C7" w14:paraId="12812243" w14:textId="77777777" w:rsidTr="009B5F40">
        <w:trPr>
          <w:trHeight w:val="315"/>
        </w:trPr>
        <w:tc>
          <w:tcPr>
            <w:tcW w:w="950" w:type="pct"/>
            <w:shd w:val="clear" w:color="auto" w:fill="auto"/>
            <w:vAlign w:val="center"/>
            <w:hideMark/>
          </w:tcPr>
          <w:p w14:paraId="7817D472"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Располагаемая мощность</w:t>
            </w:r>
          </w:p>
        </w:tc>
        <w:tc>
          <w:tcPr>
            <w:tcW w:w="344" w:type="pct"/>
            <w:shd w:val="clear" w:color="auto" w:fill="auto"/>
            <w:vAlign w:val="center"/>
            <w:hideMark/>
          </w:tcPr>
          <w:p w14:paraId="453E18B8"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Гкал/час</w:t>
            </w:r>
          </w:p>
        </w:tc>
        <w:tc>
          <w:tcPr>
            <w:tcW w:w="265" w:type="pct"/>
            <w:shd w:val="clear" w:color="auto" w:fill="auto"/>
            <w:noWrap/>
            <w:vAlign w:val="center"/>
            <w:hideMark/>
          </w:tcPr>
          <w:p w14:paraId="7A4715B2"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1,72</w:t>
            </w:r>
          </w:p>
        </w:tc>
        <w:tc>
          <w:tcPr>
            <w:tcW w:w="265" w:type="pct"/>
            <w:shd w:val="clear" w:color="auto" w:fill="auto"/>
            <w:noWrap/>
            <w:vAlign w:val="center"/>
            <w:hideMark/>
          </w:tcPr>
          <w:p w14:paraId="1418391D"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1,72</w:t>
            </w:r>
          </w:p>
        </w:tc>
        <w:tc>
          <w:tcPr>
            <w:tcW w:w="265" w:type="pct"/>
            <w:shd w:val="clear" w:color="auto" w:fill="auto"/>
            <w:noWrap/>
            <w:vAlign w:val="center"/>
            <w:hideMark/>
          </w:tcPr>
          <w:p w14:paraId="0053D34C"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1,72</w:t>
            </w:r>
          </w:p>
        </w:tc>
        <w:tc>
          <w:tcPr>
            <w:tcW w:w="265" w:type="pct"/>
            <w:shd w:val="clear" w:color="auto" w:fill="auto"/>
            <w:noWrap/>
            <w:vAlign w:val="center"/>
            <w:hideMark/>
          </w:tcPr>
          <w:p w14:paraId="2ADDC235"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2,15</w:t>
            </w:r>
          </w:p>
        </w:tc>
        <w:tc>
          <w:tcPr>
            <w:tcW w:w="265" w:type="pct"/>
            <w:shd w:val="clear" w:color="auto" w:fill="auto"/>
            <w:noWrap/>
            <w:vAlign w:val="center"/>
            <w:hideMark/>
          </w:tcPr>
          <w:p w14:paraId="18703C8E"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2,58</w:t>
            </w:r>
          </w:p>
        </w:tc>
        <w:tc>
          <w:tcPr>
            <w:tcW w:w="265" w:type="pct"/>
            <w:shd w:val="clear" w:color="auto" w:fill="auto"/>
            <w:noWrap/>
            <w:vAlign w:val="center"/>
            <w:hideMark/>
          </w:tcPr>
          <w:p w14:paraId="24CFD886"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2,58</w:t>
            </w:r>
          </w:p>
        </w:tc>
        <w:tc>
          <w:tcPr>
            <w:tcW w:w="265" w:type="pct"/>
            <w:shd w:val="clear" w:color="auto" w:fill="auto"/>
            <w:noWrap/>
            <w:vAlign w:val="center"/>
            <w:hideMark/>
          </w:tcPr>
          <w:p w14:paraId="54B2445A"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2,58</w:t>
            </w:r>
          </w:p>
        </w:tc>
        <w:tc>
          <w:tcPr>
            <w:tcW w:w="265" w:type="pct"/>
            <w:shd w:val="clear" w:color="auto" w:fill="auto"/>
            <w:noWrap/>
            <w:vAlign w:val="center"/>
            <w:hideMark/>
          </w:tcPr>
          <w:p w14:paraId="55F508F6"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2,58</w:t>
            </w:r>
          </w:p>
        </w:tc>
        <w:tc>
          <w:tcPr>
            <w:tcW w:w="265" w:type="pct"/>
            <w:shd w:val="clear" w:color="auto" w:fill="auto"/>
            <w:noWrap/>
            <w:vAlign w:val="center"/>
            <w:hideMark/>
          </w:tcPr>
          <w:p w14:paraId="34659E29"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2,58</w:t>
            </w:r>
          </w:p>
        </w:tc>
        <w:tc>
          <w:tcPr>
            <w:tcW w:w="265" w:type="pct"/>
            <w:shd w:val="clear" w:color="auto" w:fill="auto"/>
            <w:noWrap/>
            <w:vAlign w:val="center"/>
            <w:hideMark/>
          </w:tcPr>
          <w:p w14:paraId="397147BD"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2,58</w:t>
            </w:r>
          </w:p>
        </w:tc>
        <w:tc>
          <w:tcPr>
            <w:tcW w:w="265" w:type="pct"/>
            <w:shd w:val="clear" w:color="auto" w:fill="auto"/>
            <w:noWrap/>
            <w:vAlign w:val="center"/>
            <w:hideMark/>
          </w:tcPr>
          <w:p w14:paraId="49D9E404"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2,58</w:t>
            </w:r>
          </w:p>
        </w:tc>
        <w:tc>
          <w:tcPr>
            <w:tcW w:w="265" w:type="pct"/>
            <w:shd w:val="clear" w:color="auto" w:fill="auto"/>
            <w:noWrap/>
            <w:vAlign w:val="center"/>
            <w:hideMark/>
          </w:tcPr>
          <w:p w14:paraId="470D5CCC"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2,58</w:t>
            </w:r>
          </w:p>
        </w:tc>
        <w:tc>
          <w:tcPr>
            <w:tcW w:w="265" w:type="pct"/>
            <w:shd w:val="clear" w:color="auto" w:fill="auto"/>
            <w:noWrap/>
            <w:vAlign w:val="center"/>
            <w:hideMark/>
          </w:tcPr>
          <w:p w14:paraId="66ADD4CD"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2,58</w:t>
            </w:r>
          </w:p>
        </w:tc>
        <w:tc>
          <w:tcPr>
            <w:tcW w:w="265" w:type="pct"/>
            <w:shd w:val="clear" w:color="auto" w:fill="auto"/>
            <w:noWrap/>
            <w:vAlign w:val="center"/>
            <w:hideMark/>
          </w:tcPr>
          <w:p w14:paraId="35C99C62"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2,58</w:t>
            </w:r>
          </w:p>
        </w:tc>
      </w:tr>
      <w:tr w:rsidR="009B5F40" w:rsidRPr="000278C7" w14:paraId="210773B7" w14:textId="77777777" w:rsidTr="009B5F40">
        <w:trPr>
          <w:trHeight w:val="315"/>
        </w:trPr>
        <w:tc>
          <w:tcPr>
            <w:tcW w:w="950" w:type="pct"/>
            <w:shd w:val="clear" w:color="auto" w:fill="auto"/>
            <w:vAlign w:val="center"/>
            <w:hideMark/>
          </w:tcPr>
          <w:p w14:paraId="7F0C22D4"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Собственные и хозяйственные нужды</w:t>
            </w:r>
          </w:p>
        </w:tc>
        <w:tc>
          <w:tcPr>
            <w:tcW w:w="344" w:type="pct"/>
            <w:shd w:val="clear" w:color="auto" w:fill="auto"/>
            <w:vAlign w:val="center"/>
            <w:hideMark/>
          </w:tcPr>
          <w:p w14:paraId="0FA10B97"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Гкал/час</w:t>
            </w:r>
          </w:p>
        </w:tc>
        <w:tc>
          <w:tcPr>
            <w:tcW w:w="265" w:type="pct"/>
            <w:shd w:val="clear" w:color="auto" w:fill="auto"/>
            <w:noWrap/>
            <w:vAlign w:val="center"/>
            <w:hideMark/>
          </w:tcPr>
          <w:p w14:paraId="30465AFA"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0,034</w:t>
            </w:r>
          </w:p>
        </w:tc>
        <w:tc>
          <w:tcPr>
            <w:tcW w:w="265" w:type="pct"/>
            <w:shd w:val="clear" w:color="auto" w:fill="auto"/>
            <w:noWrap/>
            <w:vAlign w:val="center"/>
            <w:hideMark/>
          </w:tcPr>
          <w:p w14:paraId="161CE85D"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0,03</w:t>
            </w:r>
          </w:p>
        </w:tc>
        <w:tc>
          <w:tcPr>
            <w:tcW w:w="265" w:type="pct"/>
            <w:shd w:val="clear" w:color="auto" w:fill="auto"/>
            <w:noWrap/>
            <w:vAlign w:val="center"/>
            <w:hideMark/>
          </w:tcPr>
          <w:p w14:paraId="6E0AEC75"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0,03</w:t>
            </w:r>
          </w:p>
        </w:tc>
        <w:tc>
          <w:tcPr>
            <w:tcW w:w="265" w:type="pct"/>
            <w:shd w:val="clear" w:color="auto" w:fill="auto"/>
            <w:noWrap/>
            <w:vAlign w:val="center"/>
            <w:hideMark/>
          </w:tcPr>
          <w:p w14:paraId="341E38F2"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0,05</w:t>
            </w:r>
          </w:p>
        </w:tc>
        <w:tc>
          <w:tcPr>
            <w:tcW w:w="265" w:type="pct"/>
            <w:shd w:val="clear" w:color="auto" w:fill="auto"/>
            <w:noWrap/>
            <w:vAlign w:val="center"/>
            <w:hideMark/>
          </w:tcPr>
          <w:p w14:paraId="067B59E2"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0,05</w:t>
            </w:r>
          </w:p>
        </w:tc>
        <w:tc>
          <w:tcPr>
            <w:tcW w:w="265" w:type="pct"/>
            <w:shd w:val="clear" w:color="auto" w:fill="auto"/>
            <w:noWrap/>
            <w:vAlign w:val="center"/>
            <w:hideMark/>
          </w:tcPr>
          <w:p w14:paraId="4533EEE5"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0,05</w:t>
            </w:r>
          </w:p>
        </w:tc>
        <w:tc>
          <w:tcPr>
            <w:tcW w:w="265" w:type="pct"/>
            <w:shd w:val="clear" w:color="auto" w:fill="auto"/>
            <w:noWrap/>
            <w:vAlign w:val="center"/>
            <w:hideMark/>
          </w:tcPr>
          <w:p w14:paraId="74609F14"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0,05</w:t>
            </w:r>
          </w:p>
        </w:tc>
        <w:tc>
          <w:tcPr>
            <w:tcW w:w="265" w:type="pct"/>
            <w:shd w:val="clear" w:color="auto" w:fill="auto"/>
            <w:noWrap/>
            <w:vAlign w:val="center"/>
            <w:hideMark/>
          </w:tcPr>
          <w:p w14:paraId="39C3C4F1"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0,05</w:t>
            </w:r>
          </w:p>
        </w:tc>
        <w:tc>
          <w:tcPr>
            <w:tcW w:w="265" w:type="pct"/>
            <w:shd w:val="clear" w:color="auto" w:fill="auto"/>
            <w:noWrap/>
            <w:vAlign w:val="center"/>
            <w:hideMark/>
          </w:tcPr>
          <w:p w14:paraId="26672300"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0,06</w:t>
            </w:r>
          </w:p>
        </w:tc>
        <w:tc>
          <w:tcPr>
            <w:tcW w:w="265" w:type="pct"/>
            <w:shd w:val="clear" w:color="auto" w:fill="auto"/>
            <w:noWrap/>
            <w:vAlign w:val="center"/>
            <w:hideMark/>
          </w:tcPr>
          <w:p w14:paraId="5DB67B7C"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0,06</w:t>
            </w:r>
          </w:p>
        </w:tc>
        <w:tc>
          <w:tcPr>
            <w:tcW w:w="265" w:type="pct"/>
            <w:shd w:val="clear" w:color="auto" w:fill="auto"/>
            <w:noWrap/>
            <w:vAlign w:val="center"/>
            <w:hideMark/>
          </w:tcPr>
          <w:p w14:paraId="3CAC1EA3"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0,06</w:t>
            </w:r>
          </w:p>
        </w:tc>
        <w:tc>
          <w:tcPr>
            <w:tcW w:w="265" w:type="pct"/>
            <w:shd w:val="clear" w:color="auto" w:fill="auto"/>
            <w:noWrap/>
            <w:vAlign w:val="center"/>
            <w:hideMark/>
          </w:tcPr>
          <w:p w14:paraId="32201DD8"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0,06</w:t>
            </w:r>
          </w:p>
        </w:tc>
        <w:tc>
          <w:tcPr>
            <w:tcW w:w="265" w:type="pct"/>
            <w:shd w:val="clear" w:color="auto" w:fill="auto"/>
            <w:noWrap/>
            <w:vAlign w:val="center"/>
            <w:hideMark/>
          </w:tcPr>
          <w:p w14:paraId="1525BE04"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0,06</w:t>
            </w:r>
          </w:p>
        </w:tc>
        <w:tc>
          <w:tcPr>
            <w:tcW w:w="265" w:type="pct"/>
            <w:shd w:val="clear" w:color="auto" w:fill="auto"/>
            <w:noWrap/>
            <w:vAlign w:val="center"/>
            <w:hideMark/>
          </w:tcPr>
          <w:p w14:paraId="63F74B0F"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0,06</w:t>
            </w:r>
          </w:p>
        </w:tc>
      </w:tr>
      <w:tr w:rsidR="009B5F40" w:rsidRPr="000278C7" w14:paraId="1E8461DD" w14:textId="77777777" w:rsidTr="009B5F40">
        <w:trPr>
          <w:trHeight w:val="315"/>
        </w:trPr>
        <w:tc>
          <w:tcPr>
            <w:tcW w:w="950" w:type="pct"/>
            <w:shd w:val="clear" w:color="auto" w:fill="auto"/>
            <w:vAlign w:val="center"/>
            <w:hideMark/>
          </w:tcPr>
          <w:p w14:paraId="35EEF139"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lastRenderedPageBreak/>
              <w:t>то же в %</w:t>
            </w:r>
          </w:p>
        </w:tc>
        <w:tc>
          <w:tcPr>
            <w:tcW w:w="344" w:type="pct"/>
            <w:shd w:val="clear" w:color="auto" w:fill="auto"/>
            <w:vAlign w:val="center"/>
            <w:hideMark/>
          </w:tcPr>
          <w:p w14:paraId="2AA8E4F6"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w:t>
            </w:r>
          </w:p>
        </w:tc>
        <w:tc>
          <w:tcPr>
            <w:tcW w:w="265" w:type="pct"/>
            <w:shd w:val="clear" w:color="auto" w:fill="auto"/>
            <w:noWrap/>
            <w:vAlign w:val="center"/>
            <w:hideMark/>
          </w:tcPr>
          <w:p w14:paraId="2C646F42"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1,98%</w:t>
            </w:r>
          </w:p>
        </w:tc>
        <w:tc>
          <w:tcPr>
            <w:tcW w:w="265" w:type="pct"/>
            <w:shd w:val="clear" w:color="auto" w:fill="auto"/>
            <w:noWrap/>
            <w:vAlign w:val="center"/>
            <w:hideMark/>
          </w:tcPr>
          <w:p w14:paraId="240D122B"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1,98%</w:t>
            </w:r>
          </w:p>
        </w:tc>
        <w:tc>
          <w:tcPr>
            <w:tcW w:w="265" w:type="pct"/>
            <w:shd w:val="clear" w:color="auto" w:fill="auto"/>
            <w:noWrap/>
            <w:vAlign w:val="center"/>
            <w:hideMark/>
          </w:tcPr>
          <w:p w14:paraId="247EB146"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1,98%</w:t>
            </w:r>
          </w:p>
        </w:tc>
        <w:tc>
          <w:tcPr>
            <w:tcW w:w="265" w:type="pct"/>
            <w:shd w:val="clear" w:color="auto" w:fill="auto"/>
            <w:noWrap/>
            <w:vAlign w:val="center"/>
            <w:hideMark/>
          </w:tcPr>
          <w:p w14:paraId="2B638001"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2,37%</w:t>
            </w:r>
          </w:p>
        </w:tc>
        <w:tc>
          <w:tcPr>
            <w:tcW w:w="265" w:type="pct"/>
            <w:shd w:val="clear" w:color="auto" w:fill="auto"/>
            <w:noWrap/>
            <w:vAlign w:val="center"/>
            <w:hideMark/>
          </w:tcPr>
          <w:p w14:paraId="23327B56"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2,11%</w:t>
            </w:r>
          </w:p>
        </w:tc>
        <w:tc>
          <w:tcPr>
            <w:tcW w:w="265" w:type="pct"/>
            <w:shd w:val="clear" w:color="auto" w:fill="auto"/>
            <w:noWrap/>
            <w:vAlign w:val="center"/>
            <w:hideMark/>
          </w:tcPr>
          <w:p w14:paraId="62B244F8"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2,11%</w:t>
            </w:r>
          </w:p>
        </w:tc>
        <w:tc>
          <w:tcPr>
            <w:tcW w:w="265" w:type="pct"/>
            <w:shd w:val="clear" w:color="auto" w:fill="auto"/>
            <w:noWrap/>
            <w:vAlign w:val="center"/>
            <w:hideMark/>
          </w:tcPr>
          <w:p w14:paraId="6C0CB6CE"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2,11%</w:t>
            </w:r>
          </w:p>
        </w:tc>
        <w:tc>
          <w:tcPr>
            <w:tcW w:w="265" w:type="pct"/>
            <w:shd w:val="clear" w:color="auto" w:fill="auto"/>
            <w:noWrap/>
            <w:vAlign w:val="center"/>
            <w:hideMark/>
          </w:tcPr>
          <w:p w14:paraId="3ECDFF70"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2,11%</w:t>
            </w:r>
          </w:p>
        </w:tc>
        <w:tc>
          <w:tcPr>
            <w:tcW w:w="265" w:type="pct"/>
            <w:shd w:val="clear" w:color="auto" w:fill="auto"/>
            <w:noWrap/>
            <w:vAlign w:val="center"/>
            <w:hideMark/>
          </w:tcPr>
          <w:p w14:paraId="7FCD363D"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2,21%</w:t>
            </w:r>
          </w:p>
        </w:tc>
        <w:tc>
          <w:tcPr>
            <w:tcW w:w="265" w:type="pct"/>
            <w:shd w:val="clear" w:color="auto" w:fill="auto"/>
            <w:noWrap/>
            <w:vAlign w:val="center"/>
            <w:hideMark/>
          </w:tcPr>
          <w:p w14:paraId="7EA6B818"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2,21%</w:t>
            </w:r>
          </w:p>
        </w:tc>
        <w:tc>
          <w:tcPr>
            <w:tcW w:w="265" w:type="pct"/>
            <w:shd w:val="clear" w:color="auto" w:fill="auto"/>
            <w:noWrap/>
            <w:vAlign w:val="center"/>
            <w:hideMark/>
          </w:tcPr>
          <w:p w14:paraId="5CF16D53"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2,21%</w:t>
            </w:r>
          </w:p>
        </w:tc>
        <w:tc>
          <w:tcPr>
            <w:tcW w:w="265" w:type="pct"/>
            <w:shd w:val="clear" w:color="auto" w:fill="auto"/>
            <w:noWrap/>
            <w:vAlign w:val="center"/>
            <w:hideMark/>
          </w:tcPr>
          <w:p w14:paraId="34FBE5B1"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2,21%</w:t>
            </w:r>
          </w:p>
        </w:tc>
        <w:tc>
          <w:tcPr>
            <w:tcW w:w="265" w:type="pct"/>
            <w:shd w:val="clear" w:color="auto" w:fill="auto"/>
            <w:noWrap/>
            <w:vAlign w:val="center"/>
            <w:hideMark/>
          </w:tcPr>
          <w:p w14:paraId="3EA7774A"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2,21%</w:t>
            </w:r>
          </w:p>
        </w:tc>
        <w:tc>
          <w:tcPr>
            <w:tcW w:w="265" w:type="pct"/>
            <w:shd w:val="clear" w:color="auto" w:fill="auto"/>
            <w:noWrap/>
            <w:vAlign w:val="center"/>
            <w:hideMark/>
          </w:tcPr>
          <w:p w14:paraId="3998305E"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2,21%</w:t>
            </w:r>
          </w:p>
        </w:tc>
      </w:tr>
      <w:tr w:rsidR="009B5F40" w:rsidRPr="000278C7" w14:paraId="25A6254D" w14:textId="77777777" w:rsidTr="009B5F40">
        <w:trPr>
          <w:trHeight w:val="315"/>
        </w:trPr>
        <w:tc>
          <w:tcPr>
            <w:tcW w:w="950" w:type="pct"/>
            <w:shd w:val="clear" w:color="auto" w:fill="auto"/>
            <w:vAlign w:val="center"/>
            <w:hideMark/>
          </w:tcPr>
          <w:p w14:paraId="57AB1B59"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Тепловая мощность нетто</w:t>
            </w:r>
          </w:p>
        </w:tc>
        <w:tc>
          <w:tcPr>
            <w:tcW w:w="344" w:type="pct"/>
            <w:shd w:val="clear" w:color="auto" w:fill="auto"/>
            <w:vAlign w:val="center"/>
            <w:hideMark/>
          </w:tcPr>
          <w:p w14:paraId="5A450AC9"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Гкал/час</w:t>
            </w:r>
          </w:p>
        </w:tc>
        <w:tc>
          <w:tcPr>
            <w:tcW w:w="265" w:type="pct"/>
            <w:shd w:val="clear" w:color="auto" w:fill="auto"/>
            <w:noWrap/>
            <w:vAlign w:val="center"/>
            <w:hideMark/>
          </w:tcPr>
          <w:p w14:paraId="25BB989D"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1,686</w:t>
            </w:r>
          </w:p>
        </w:tc>
        <w:tc>
          <w:tcPr>
            <w:tcW w:w="265" w:type="pct"/>
            <w:shd w:val="clear" w:color="auto" w:fill="auto"/>
            <w:noWrap/>
            <w:vAlign w:val="center"/>
            <w:hideMark/>
          </w:tcPr>
          <w:p w14:paraId="28DA7F7A"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1,686</w:t>
            </w:r>
          </w:p>
        </w:tc>
        <w:tc>
          <w:tcPr>
            <w:tcW w:w="265" w:type="pct"/>
            <w:shd w:val="clear" w:color="auto" w:fill="auto"/>
            <w:noWrap/>
            <w:vAlign w:val="center"/>
            <w:hideMark/>
          </w:tcPr>
          <w:p w14:paraId="615926E3"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1,686</w:t>
            </w:r>
          </w:p>
        </w:tc>
        <w:tc>
          <w:tcPr>
            <w:tcW w:w="265" w:type="pct"/>
            <w:shd w:val="clear" w:color="auto" w:fill="auto"/>
            <w:noWrap/>
            <w:vAlign w:val="center"/>
            <w:hideMark/>
          </w:tcPr>
          <w:p w14:paraId="3435BBD1"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2,099</w:t>
            </w:r>
          </w:p>
        </w:tc>
        <w:tc>
          <w:tcPr>
            <w:tcW w:w="265" w:type="pct"/>
            <w:shd w:val="clear" w:color="auto" w:fill="auto"/>
            <w:noWrap/>
            <w:vAlign w:val="center"/>
            <w:hideMark/>
          </w:tcPr>
          <w:p w14:paraId="0C73033E"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2,525</w:t>
            </w:r>
          </w:p>
        </w:tc>
        <w:tc>
          <w:tcPr>
            <w:tcW w:w="265" w:type="pct"/>
            <w:shd w:val="clear" w:color="auto" w:fill="auto"/>
            <w:noWrap/>
            <w:vAlign w:val="center"/>
            <w:hideMark/>
          </w:tcPr>
          <w:p w14:paraId="33500B7C"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2,525</w:t>
            </w:r>
          </w:p>
        </w:tc>
        <w:tc>
          <w:tcPr>
            <w:tcW w:w="265" w:type="pct"/>
            <w:shd w:val="clear" w:color="auto" w:fill="auto"/>
            <w:noWrap/>
            <w:vAlign w:val="center"/>
            <w:hideMark/>
          </w:tcPr>
          <w:p w14:paraId="20D56319"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2,525</w:t>
            </w:r>
          </w:p>
        </w:tc>
        <w:tc>
          <w:tcPr>
            <w:tcW w:w="265" w:type="pct"/>
            <w:shd w:val="clear" w:color="auto" w:fill="auto"/>
            <w:noWrap/>
            <w:vAlign w:val="center"/>
            <w:hideMark/>
          </w:tcPr>
          <w:p w14:paraId="354781C3"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2,525</w:t>
            </w:r>
          </w:p>
        </w:tc>
        <w:tc>
          <w:tcPr>
            <w:tcW w:w="265" w:type="pct"/>
            <w:shd w:val="clear" w:color="auto" w:fill="auto"/>
            <w:noWrap/>
            <w:vAlign w:val="center"/>
            <w:hideMark/>
          </w:tcPr>
          <w:p w14:paraId="1349DADA"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2,523</w:t>
            </w:r>
          </w:p>
        </w:tc>
        <w:tc>
          <w:tcPr>
            <w:tcW w:w="265" w:type="pct"/>
            <w:shd w:val="clear" w:color="auto" w:fill="auto"/>
            <w:noWrap/>
            <w:vAlign w:val="center"/>
            <w:hideMark/>
          </w:tcPr>
          <w:p w14:paraId="135D9BD7"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2,523</w:t>
            </w:r>
          </w:p>
        </w:tc>
        <w:tc>
          <w:tcPr>
            <w:tcW w:w="265" w:type="pct"/>
            <w:shd w:val="clear" w:color="auto" w:fill="auto"/>
            <w:noWrap/>
            <w:vAlign w:val="center"/>
            <w:hideMark/>
          </w:tcPr>
          <w:p w14:paraId="093034E4"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2,523</w:t>
            </w:r>
          </w:p>
        </w:tc>
        <w:tc>
          <w:tcPr>
            <w:tcW w:w="265" w:type="pct"/>
            <w:shd w:val="clear" w:color="auto" w:fill="auto"/>
            <w:noWrap/>
            <w:vAlign w:val="center"/>
            <w:hideMark/>
          </w:tcPr>
          <w:p w14:paraId="1969C1A2"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2,523</w:t>
            </w:r>
          </w:p>
        </w:tc>
        <w:tc>
          <w:tcPr>
            <w:tcW w:w="265" w:type="pct"/>
            <w:shd w:val="clear" w:color="auto" w:fill="auto"/>
            <w:noWrap/>
            <w:vAlign w:val="center"/>
            <w:hideMark/>
          </w:tcPr>
          <w:p w14:paraId="09361D2D"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2,523</w:t>
            </w:r>
          </w:p>
        </w:tc>
        <w:tc>
          <w:tcPr>
            <w:tcW w:w="265" w:type="pct"/>
            <w:shd w:val="clear" w:color="auto" w:fill="auto"/>
            <w:noWrap/>
            <w:vAlign w:val="center"/>
            <w:hideMark/>
          </w:tcPr>
          <w:p w14:paraId="7C09F919"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2,523</w:t>
            </w:r>
          </w:p>
        </w:tc>
      </w:tr>
      <w:tr w:rsidR="009B5F40" w:rsidRPr="000278C7" w14:paraId="0A81F7A9" w14:textId="77777777" w:rsidTr="009B5F40">
        <w:trPr>
          <w:trHeight w:val="315"/>
        </w:trPr>
        <w:tc>
          <w:tcPr>
            <w:tcW w:w="950" w:type="pct"/>
            <w:shd w:val="clear" w:color="auto" w:fill="auto"/>
            <w:vAlign w:val="center"/>
            <w:hideMark/>
          </w:tcPr>
          <w:p w14:paraId="71F1C021"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Потери в тепловых сетях</w:t>
            </w:r>
          </w:p>
        </w:tc>
        <w:tc>
          <w:tcPr>
            <w:tcW w:w="344" w:type="pct"/>
            <w:shd w:val="clear" w:color="auto" w:fill="auto"/>
            <w:vAlign w:val="center"/>
            <w:hideMark/>
          </w:tcPr>
          <w:p w14:paraId="6264A4ED"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Гкал/час</w:t>
            </w:r>
          </w:p>
        </w:tc>
        <w:tc>
          <w:tcPr>
            <w:tcW w:w="265" w:type="pct"/>
            <w:shd w:val="clear" w:color="auto" w:fill="auto"/>
            <w:noWrap/>
            <w:vAlign w:val="center"/>
            <w:hideMark/>
          </w:tcPr>
          <w:p w14:paraId="4A180A83"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0,59</w:t>
            </w:r>
          </w:p>
        </w:tc>
        <w:tc>
          <w:tcPr>
            <w:tcW w:w="265" w:type="pct"/>
            <w:shd w:val="clear" w:color="auto" w:fill="auto"/>
            <w:noWrap/>
            <w:vAlign w:val="center"/>
            <w:hideMark/>
          </w:tcPr>
          <w:p w14:paraId="17582B71"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0,62</w:t>
            </w:r>
          </w:p>
        </w:tc>
        <w:tc>
          <w:tcPr>
            <w:tcW w:w="265" w:type="pct"/>
            <w:shd w:val="clear" w:color="auto" w:fill="auto"/>
            <w:noWrap/>
            <w:vAlign w:val="center"/>
            <w:hideMark/>
          </w:tcPr>
          <w:p w14:paraId="2C875E73"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0,49</w:t>
            </w:r>
          </w:p>
        </w:tc>
        <w:tc>
          <w:tcPr>
            <w:tcW w:w="265" w:type="pct"/>
            <w:shd w:val="clear" w:color="auto" w:fill="auto"/>
            <w:noWrap/>
            <w:vAlign w:val="center"/>
            <w:hideMark/>
          </w:tcPr>
          <w:p w14:paraId="603F37CB"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0,50</w:t>
            </w:r>
          </w:p>
        </w:tc>
        <w:tc>
          <w:tcPr>
            <w:tcW w:w="265" w:type="pct"/>
            <w:shd w:val="clear" w:color="auto" w:fill="auto"/>
            <w:noWrap/>
            <w:vAlign w:val="center"/>
            <w:hideMark/>
          </w:tcPr>
          <w:p w14:paraId="744C54AA"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0,52</w:t>
            </w:r>
          </w:p>
        </w:tc>
        <w:tc>
          <w:tcPr>
            <w:tcW w:w="265" w:type="pct"/>
            <w:shd w:val="clear" w:color="auto" w:fill="auto"/>
            <w:noWrap/>
            <w:vAlign w:val="center"/>
            <w:hideMark/>
          </w:tcPr>
          <w:p w14:paraId="2F58E982"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0,50</w:t>
            </w:r>
          </w:p>
        </w:tc>
        <w:tc>
          <w:tcPr>
            <w:tcW w:w="265" w:type="pct"/>
            <w:shd w:val="clear" w:color="auto" w:fill="auto"/>
            <w:noWrap/>
            <w:vAlign w:val="center"/>
            <w:hideMark/>
          </w:tcPr>
          <w:p w14:paraId="0102DB80"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0,48</w:t>
            </w:r>
          </w:p>
        </w:tc>
        <w:tc>
          <w:tcPr>
            <w:tcW w:w="265" w:type="pct"/>
            <w:shd w:val="clear" w:color="auto" w:fill="auto"/>
            <w:noWrap/>
            <w:vAlign w:val="center"/>
            <w:hideMark/>
          </w:tcPr>
          <w:p w14:paraId="65AB649C"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0,45</w:t>
            </w:r>
          </w:p>
        </w:tc>
        <w:tc>
          <w:tcPr>
            <w:tcW w:w="265" w:type="pct"/>
            <w:shd w:val="clear" w:color="auto" w:fill="auto"/>
            <w:noWrap/>
            <w:vAlign w:val="center"/>
            <w:hideMark/>
          </w:tcPr>
          <w:p w14:paraId="7B3FADD4"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0,45</w:t>
            </w:r>
          </w:p>
        </w:tc>
        <w:tc>
          <w:tcPr>
            <w:tcW w:w="265" w:type="pct"/>
            <w:shd w:val="clear" w:color="auto" w:fill="auto"/>
            <w:noWrap/>
            <w:vAlign w:val="center"/>
            <w:hideMark/>
          </w:tcPr>
          <w:p w14:paraId="54FC9EAB"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0,42</w:t>
            </w:r>
          </w:p>
        </w:tc>
        <w:tc>
          <w:tcPr>
            <w:tcW w:w="265" w:type="pct"/>
            <w:shd w:val="clear" w:color="auto" w:fill="auto"/>
            <w:noWrap/>
            <w:vAlign w:val="center"/>
            <w:hideMark/>
          </w:tcPr>
          <w:p w14:paraId="7A5FDB50"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0,40</w:t>
            </w:r>
          </w:p>
        </w:tc>
        <w:tc>
          <w:tcPr>
            <w:tcW w:w="265" w:type="pct"/>
            <w:shd w:val="clear" w:color="auto" w:fill="auto"/>
            <w:noWrap/>
            <w:vAlign w:val="center"/>
            <w:hideMark/>
          </w:tcPr>
          <w:p w14:paraId="4A6D7A0F"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0,37</w:t>
            </w:r>
          </w:p>
        </w:tc>
        <w:tc>
          <w:tcPr>
            <w:tcW w:w="265" w:type="pct"/>
            <w:shd w:val="clear" w:color="auto" w:fill="auto"/>
            <w:noWrap/>
            <w:vAlign w:val="center"/>
            <w:hideMark/>
          </w:tcPr>
          <w:p w14:paraId="64F05DCD"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0,34</w:t>
            </w:r>
          </w:p>
        </w:tc>
        <w:tc>
          <w:tcPr>
            <w:tcW w:w="265" w:type="pct"/>
            <w:shd w:val="clear" w:color="auto" w:fill="auto"/>
            <w:noWrap/>
            <w:vAlign w:val="center"/>
            <w:hideMark/>
          </w:tcPr>
          <w:p w14:paraId="744B5ED5"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0,32</w:t>
            </w:r>
          </w:p>
        </w:tc>
      </w:tr>
      <w:tr w:rsidR="009B5F40" w:rsidRPr="000278C7" w14:paraId="7E6FEBF7" w14:textId="77777777" w:rsidTr="009B5F40">
        <w:trPr>
          <w:trHeight w:val="315"/>
        </w:trPr>
        <w:tc>
          <w:tcPr>
            <w:tcW w:w="950" w:type="pct"/>
            <w:shd w:val="clear" w:color="auto" w:fill="auto"/>
            <w:vAlign w:val="center"/>
            <w:hideMark/>
          </w:tcPr>
          <w:p w14:paraId="3706BFA0"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то же в %</w:t>
            </w:r>
          </w:p>
        </w:tc>
        <w:tc>
          <w:tcPr>
            <w:tcW w:w="344" w:type="pct"/>
            <w:shd w:val="clear" w:color="auto" w:fill="auto"/>
            <w:vAlign w:val="center"/>
            <w:hideMark/>
          </w:tcPr>
          <w:p w14:paraId="18F21D91"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w:t>
            </w:r>
          </w:p>
        </w:tc>
        <w:tc>
          <w:tcPr>
            <w:tcW w:w="265" w:type="pct"/>
            <w:shd w:val="clear" w:color="auto" w:fill="auto"/>
            <w:noWrap/>
            <w:vAlign w:val="center"/>
            <w:hideMark/>
          </w:tcPr>
          <w:p w14:paraId="1B64FF3F"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41,32%</w:t>
            </w:r>
          </w:p>
        </w:tc>
        <w:tc>
          <w:tcPr>
            <w:tcW w:w="265" w:type="pct"/>
            <w:shd w:val="clear" w:color="auto" w:fill="auto"/>
            <w:noWrap/>
            <w:vAlign w:val="center"/>
            <w:hideMark/>
          </w:tcPr>
          <w:p w14:paraId="0CA0D6E0"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42,33%</w:t>
            </w:r>
          </w:p>
        </w:tc>
        <w:tc>
          <w:tcPr>
            <w:tcW w:w="265" w:type="pct"/>
            <w:shd w:val="clear" w:color="auto" w:fill="auto"/>
            <w:noWrap/>
            <w:vAlign w:val="center"/>
            <w:hideMark/>
          </w:tcPr>
          <w:p w14:paraId="116011B1"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36,83%</w:t>
            </w:r>
          </w:p>
        </w:tc>
        <w:tc>
          <w:tcPr>
            <w:tcW w:w="265" w:type="pct"/>
            <w:shd w:val="clear" w:color="auto" w:fill="auto"/>
            <w:noWrap/>
            <w:vAlign w:val="center"/>
            <w:hideMark/>
          </w:tcPr>
          <w:p w14:paraId="2D935D43"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28,62%</w:t>
            </w:r>
          </w:p>
        </w:tc>
        <w:tc>
          <w:tcPr>
            <w:tcW w:w="265" w:type="pct"/>
            <w:shd w:val="clear" w:color="auto" w:fill="auto"/>
            <w:noWrap/>
            <w:vAlign w:val="center"/>
            <w:hideMark/>
          </w:tcPr>
          <w:p w14:paraId="096DA265"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27,82%</w:t>
            </w:r>
          </w:p>
        </w:tc>
        <w:tc>
          <w:tcPr>
            <w:tcW w:w="265" w:type="pct"/>
            <w:shd w:val="clear" w:color="auto" w:fill="auto"/>
            <w:noWrap/>
            <w:vAlign w:val="center"/>
            <w:hideMark/>
          </w:tcPr>
          <w:p w14:paraId="4DFBA201"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26,98%</w:t>
            </w:r>
          </w:p>
        </w:tc>
        <w:tc>
          <w:tcPr>
            <w:tcW w:w="265" w:type="pct"/>
            <w:shd w:val="clear" w:color="auto" w:fill="auto"/>
            <w:noWrap/>
            <w:vAlign w:val="center"/>
            <w:hideMark/>
          </w:tcPr>
          <w:p w14:paraId="4982EBBC"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26,08%</w:t>
            </w:r>
          </w:p>
        </w:tc>
        <w:tc>
          <w:tcPr>
            <w:tcW w:w="265" w:type="pct"/>
            <w:shd w:val="clear" w:color="auto" w:fill="auto"/>
            <w:noWrap/>
            <w:vAlign w:val="center"/>
            <w:hideMark/>
          </w:tcPr>
          <w:p w14:paraId="3E9A704D"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25,14%</w:t>
            </w:r>
          </w:p>
        </w:tc>
        <w:tc>
          <w:tcPr>
            <w:tcW w:w="265" w:type="pct"/>
            <w:shd w:val="clear" w:color="auto" w:fill="auto"/>
            <w:noWrap/>
            <w:vAlign w:val="center"/>
            <w:hideMark/>
          </w:tcPr>
          <w:p w14:paraId="45D30E1E"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24,14%</w:t>
            </w:r>
          </w:p>
        </w:tc>
        <w:tc>
          <w:tcPr>
            <w:tcW w:w="265" w:type="pct"/>
            <w:shd w:val="clear" w:color="auto" w:fill="auto"/>
            <w:noWrap/>
            <w:vAlign w:val="center"/>
            <w:hideMark/>
          </w:tcPr>
          <w:p w14:paraId="4CD16E10"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23,10%</w:t>
            </w:r>
          </w:p>
        </w:tc>
        <w:tc>
          <w:tcPr>
            <w:tcW w:w="265" w:type="pct"/>
            <w:shd w:val="clear" w:color="auto" w:fill="auto"/>
            <w:noWrap/>
            <w:vAlign w:val="center"/>
            <w:hideMark/>
          </w:tcPr>
          <w:p w14:paraId="19783B80"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22,00%</w:t>
            </w:r>
          </w:p>
        </w:tc>
        <w:tc>
          <w:tcPr>
            <w:tcW w:w="265" w:type="pct"/>
            <w:shd w:val="clear" w:color="auto" w:fill="auto"/>
            <w:noWrap/>
            <w:vAlign w:val="center"/>
            <w:hideMark/>
          </w:tcPr>
          <w:p w14:paraId="348F4F41"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20,85%</w:t>
            </w:r>
          </w:p>
        </w:tc>
        <w:tc>
          <w:tcPr>
            <w:tcW w:w="265" w:type="pct"/>
            <w:shd w:val="clear" w:color="auto" w:fill="auto"/>
            <w:noWrap/>
            <w:vAlign w:val="center"/>
            <w:hideMark/>
          </w:tcPr>
          <w:p w14:paraId="78E03B77"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19,66%</w:t>
            </w:r>
          </w:p>
        </w:tc>
        <w:tc>
          <w:tcPr>
            <w:tcW w:w="265" w:type="pct"/>
            <w:shd w:val="clear" w:color="auto" w:fill="auto"/>
            <w:noWrap/>
            <w:vAlign w:val="center"/>
            <w:hideMark/>
          </w:tcPr>
          <w:p w14:paraId="4D562FAD"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18,41%</w:t>
            </w:r>
          </w:p>
        </w:tc>
      </w:tr>
      <w:tr w:rsidR="009B5F40" w:rsidRPr="000278C7" w14:paraId="6B688FE0" w14:textId="77777777" w:rsidTr="009B5F40">
        <w:trPr>
          <w:trHeight w:val="315"/>
        </w:trPr>
        <w:tc>
          <w:tcPr>
            <w:tcW w:w="950" w:type="pct"/>
            <w:shd w:val="clear" w:color="auto" w:fill="auto"/>
            <w:vAlign w:val="center"/>
            <w:hideMark/>
          </w:tcPr>
          <w:p w14:paraId="26BC670E"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Присоединенная нагрузка</w:t>
            </w:r>
          </w:p>
        </w:tc>
        <w:tc>
          <w:tcPr>
            <w:tcW w:w="344" w:type="pct"/>
            <w:shd w:val="clear" w:color="auto" w:fill="auto"/>
            <w:vAlign w:val="center"/>
            <w:hideMark/>
          </w:tcPr>
          <w:p w14:paraId="24CA5589"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Гкал/час</w:t>
            </w:r>
          </w:p>
        </w:tc>
        <w:tc>
          <w:tcPr>
            <w:tcW w:w="265" w:type="pct"/>
            <w:shd w:val="clear" w:color="auto" w:fill="auto"/>
            <w:noWrap/>
            <w:vAlign w:val="center"/>
            <w:hideMark/>
          </w:tcPr>
          <w:p w14:paraId="01402D42"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0,84</w:t>
            </w:r>
          </w:p>
        </w:tc>
        <w:tc>
          <w:tcPr>
            <w:tcW w:w="265" w:type="pct"/>
            <w:shd w:val="clear" w:color="auto" w:fill="auto"/>
            <w:noWrap/>
            <w:vAlign w:val="center"/>
            <w:hideMark/>
          </w:tcPr>
          <w:p w14:paraId="1614F134"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0,84</w:t>
            </w:r>
          </w:p>
        </w:tc>
        <w:tc>
          <w:tcPr>
            <w:tcW w:w="265" w:type="pct"/>
            <w:shd w:val="clear" w:color="auto" w:fill="auto"/>
            <w:noWrap/>
            <w:vAlign w:val="center"/>
            <w:hideMark/>
          </w:tcPr>
          <w:p w14:paraId="3C762285"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0,84</w:t>
            </w:r>
          </w:p>
        </w:tc>
        <w:tc>
          <w:tcPr>
            <w:tcW w:w="265" w:type="pct"/>
            <w:shd w:val="clear" w:color="auto" w:fill="auto"/>
            <w:noWrap/>
            <w:vAlign w:val="center"/>
            <w:hideMark/>
          </w:tcPr>
          <w:p w14:paraId="1B172A5D"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1,26</w:t>
            </w:r>
          </w:p>
        </w:tc>
        <w:tc>
          <w:tcPr>
            <w:tcW w:w="265" w:type="pct"/>
            <w:shd w:val="clear" w:color="auto" w:fill="auto"/>
            <w:noWrap/>
            <w:vAlign w:val="center"/>
            <w:hideMark/>
          </w:tcPr>
          <w:p w14:paraId="62C0EC14"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1,35</w:t>
            </w:r>
          </w:p>
        </w:tc>
        <w:tc>
          <w:tcPr>
            <w:tcW w:w="265" w:type="pct"/>
            <w:shd w:val="clear" w:color="auto" w:fill="auto"/>
            <w:noWrap/>
            <w:vAlign w:val="center"/>
            <w:hideMark/>
          </w:tcPr>
          <w:p w14:paraId="1E2DA13F"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1,35</w:t>
            </w:r>
          </w:p>
        </w:tc>
        <w:tc>
          <w:tcPr>
            <w:tcW w:w="265" w:type="pct"/>
            <w:shd w:val="clear" w:color="auto" w:fill="auto"/>
            <w:noWrap/>
            <w:vAlign w:val="center"/>
            <w:hideMark/>
          </w:tcPr>
          <w:p w14:paraId="578FA987"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1,35</w:t>
            </w:r>
          </w:p>
        </w:tc>
        <w:tc>
          <w:tcPr>
            <w:tcW w:w="265" w:type="pct"/>
            <w:shd w:val="clear" w:color="auto" w:fill="auto"/>
            <w:noWrap/>
            <w:vAlign w:val="center"/>
            <w:hideMark/>
          </w:tcPr>
          <w:p w14:paraId="3D67905C"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1,35</w:t>
            </w:r>
          </w:p>
        </w:tc>
        <w:tc>
          <w:tcPr>
            <w:tcW w:w="265" w:type="pct"/>
            <w:shd w:val="clear" w:color="auto" w:fill="auto"/>
            <w:noWrap/>
            <w:vAlign w:val="center"/>
            <w:hideMark/>
          </w:tcPr>
          <w:p w14:paraId="4919FDFA"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1,41</w:t>
            </w:r>
          </w:p>
        </w:tc>
        <w:tc>
          <w:tcPr>
            <w:tcW w:w="265" w:type="pct"/>
            <w:shd w:val="clear" w:color="auto" w:fill="auto"/>
            <w:noWrap/>
            <w:vAlign w:val="center"/>
            <w:hideMark/>
          </w:tcPr>
          <w:p w14:paraId="05313086"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1,41</w:t>
            </w:r>
          </w:p>
        </w:tc>
        <w:tc>
          <w:tcPr>
            <w:tcW w:w="265" w:type="pct"/>
            <w:shd w:val="clear" w:color="auto" w:fill="auto"/>
            <w:noWrap/>
            <w:vAlign w:val="center"/>
            <w:hideMark/>
          </w:tcPr>
          <w:p w14:paraId="4B1F29D8"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1,41</w:t>
            </w:r>
          </w:p>
        </w:tc>
        <w:tc>
          <w:tcPr>
            <w:tcW w:w="265" w:type="pct"/>
            <w:shd w:val="clear" w:color="auto" w:fill="auto"/>
            <w:noWrap/>
            <w:vAlign w:val="center"/>
            <w:hideMark/>
          </w:tcPr>
          <w:p w14:paraId="059520E9"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1,41</w:t>
            </w:r>
          </w:p>
        </w:tc>
        <w:tc>
          <w:tcPr>
            <w:tcW w:w="265" w:type="pct"/>
            <w:shd w:val="clear" w:color="auto" w:fill="auto"/>
            <w:noWrap/>
            <w:vAlign w:val="center"/>
            <w:hideMark/>
          </w:tcPr>
          <w:p w14:paraId="451C2B2A"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1,41</w:t>
            </w:r>
          </w:p>
        </w:tc>
        <w:tc>
          <w:tcPr>
            <w:tcW w:w="265" w:type="pct"/>
            <w:shd w:val="clear" w:color="auto" w:fill="auto"/>
            <w:noWrap/>
            <w:vAlign w:val="center"/>
            <w:hideMark/>
          </w:tcPr>
          <w:p w14:paraId="64B0BDA7"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1,41</w:t>
            </w:r>
          </w:p>
        </w:tc>
      </w:tr>
      <w:tr w:rsidR="009B5F40" w:rsidRPr="000278C7" w14:paraId="14764330" w14:textId="77777777" w:rsidTr="009B5F40">
        <w:trPr>
          <w:trHeight w:val="315"/>
        </w:trPr>
        <w:tc>
          <w:tcPr>
            <w:tcW w:w="950" w:type="pct"/>
            <w:shd w:val="clear" w:color="auto" w:fill="auto"/>
            <w:vAlign w:val="center"/>
            <w:hideMark/>
          </w:tcPr>
          <w:p w14:paraId="256466E8"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ОиВ</w:t>
            </w:r>
          </w:p>
        </w:tc>
        <w:tc>
          <w:tcPr>
            <w:tcW w:w="344" w:type="pct"/>
            <w:shd w:val="clear" w:color="auto" w:fill="auto"/>
            <w:vAlign w:val="center"/>
            <w:hideMark/>
          </w:tcPr>
          <w:p w14:paraId="17CCA6BA"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Гкал/час</w:t>
            </w:r>
          </w:p>
        </w:tc>
        <w:tc>
          <w:tcPr>
            <w:tcW w:w="265" w:type="pct"/>
            <w:shd w:val="clear" w:color="auto" w:fill="auto"/>
            <w:noWrap/>
            <w:vAlign w:val="center"/>
            <w:hideMark/>
          </w:tcPr>
          <w:p w14:paraId="2124FC3F"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0,78</w:t>
            </w:r>
          </w:p>
        </w:tc>
        <w:tc>
          <w:tcPr>
            <w:tcW w:w="265" w:type="pct"/>
            <w:shd w:val="clear" w:color="auto" w:fill="auto"/>
            <w:noWrap/>
            <w:vAlign w:val="center"/>
            <w:hideMark/>
          </w:tcPr>
          <w:p w14:paraId="22EDCC17"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0,78</w:t>
            </w:r>
          </w:p>
        </w:tc>
        <w:tc>
          <w:tcPr>
            <w:tcW w:w="265" w:type="pct"/>
            <w:shd w:val="clear" w:color="auto" w:fill="auto"/>
            <w:noWrap/>
            <w:vAlign w:val="center"/>
            <w:hideMark/>
          </w:tcPr>
          <w:p w14:paraId="17BB419C"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0,78</w:t>
            </w:r>
          </w:p>
        </w:tc>
        <w:tc>
          <w:tcPr>
            <w:tcW w:w="265" w:type="pct"/>
            <w:shd w:val="clear" w:color="auto" w:fill="auto"/>
            <w:noWrap/>
            <w:vAlign w:val="center"/>
            <w:hideMark/>
          </w:tcPr>
          <w:p w14:paraId="05D0BA71"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1,11</w:t>
            </w:r>
          </w:p>
        </w:tc>
        <w:tc>
          <w:tcPr>
            <w:tcW w:w="265" w:type="pct"/>
            <w:shd w:val="clear" w:color="auto" w:fill="auto"/>
            <w:noWrap/>
            <w:vAlign w:val="center"/>
            <w:hideMark/>
          </w:tcPr>
          <w:p w14:paraId="338D4071"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1,20</w:t>
            </w:r>
          </w:p>
        </w:tc>
        <w:tc>
          <w:tcPr>
            <w:tcW w:w="265" w:type="pct"/>
            <w:shd w:val="clear" w:color="auto" w:fill="auto"/>
            <w:noWrap/>
            <w:vAlign w:val="center"/>
            <w:hideMark/>
          </w:tcPr>
          <w:p w14:paraId="4CEDFC27"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1,20</w:t>
            </w:r>
          </w:p>
        </w:tc>
        <w:tc>
          <w:tcPr>
            <w:tcW w:w="265" w:type="pct"/>
            <w:shd w:val="clear" w:color="auto" w:fill="auto"/>
            <w:noWrap/>
            <w:vAlign w:val="center"/>
            <w:hideMark/>
          </w:tcPr>
          <w:p w14:paraId="60EF3A7C"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1,20</w:t>
            </w:r>
          </w:p>
        </w:tc>
        <w:tc>
          <w:tcPr>
            <w:tcW w:w="265" w:type="pct"/>
            <w:shd w:val="clear" w:color="auto" w:fill="auto"/>
            <w:noWrap/>
            <w:vAlign w:val="center"/>
            <w:hideMark/>
          </w:tcPr>
          <w:p w14:paraId="54A38A7A"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1,20</w:t>
            </w:r>
          </w:p>
        </w:tc>
        <w:tc>
          <w:tcPr>
            <w:tcW w:w="265" w:type="pct"/>
            <w:shd w:val="clear" w:color="auto" w:fill="auto"/>
            <w:noWrap/>
            <w:vAlign w:val="center"/>
            <w:hideMark/>
          </w:tcPr>
          <w:p w14:paraId="21044596"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1,26</w:t>
            </w:r>
          </w:p>
        </w:tc>
        <w:tc>
          <w:tcPr>
            <w:tcW w:w="265" w:type="pct"/>
            <w:shd w:val="clear" w:color="auto" w:fill="auto"/>
            <w:noWrap/>
            <w:vAlign w:val="center"/>
            <w:hideMark/>
          </w:tcPr>
          <w:p w14:paraId="3BEE481C"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1,26</w:t>
            </w:r>
          </w:p>
        </w:tc>
        <w:tc>
          <w:tcPr>
            <w:tcW w:w="265" w:type="pct"/>
            <w:shd w:val="clear" w:color="auto" w:fill="auto"/>
            <w:noWrap/>
            <w:vAlign w:val="center"/>
            <w:hideMark/>
          </w:tcPr>
          <w:p w14:paraId="3F5131FD"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1,26</w:t>
            </w:r>
          </w:p>
        </w:tc>
        <w:tc>
          <w:tcPr>
            <w:tcW w:w="265" w:type="pct"/>
            <w:shd w:val="clear" w:color="auto" w:fill="auto"/>
            <w:noWrap/>
            <w:vAlign w:val="center"/>
            <w:hideMark/>
          </w:tcPr>
          <w:p w14:paraId="28F78C41"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1,26</w:t>
            </w:r>
          </w:p>
        </w:tc>
        <w:tc>
          <w:tcPr>
            <w:tcW w:w="265" w:type="pct"/>
            <w:shd w:val="clear" w:color="auto" w:fill="auto"/>
            <w:noWrap/>
            <w:vAlign w:val="center"/>
            <w:hideMark/>
          </w:tcPr>
          <w:p w14:paraId="3BCC6F2F"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1,26</w:t>
            </w:r>
          </w:p>
        </w:tc>
        <w:tc>
          <w:tcPr>
            <w:tcW w:w="265" w:type="pct"/>
            <w:shd w:val="clear" w:color="auto" w:fill="auto"/>
            <w:noWrap/>
            <w:vAlign w:val="center"/>
            <w:hideMark/>
          </w:tcPr>
          <w:p w14:paraId="2CD2222F"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1,26</w:t>
            </w:r>
          </w:p>
        </w:tc>
      </w:tr>
      <w:tr w:rsidR="009B5F40" w:rsidRPr="000278C7" w14:paraId="76300FAC" w14:textId="77777777" w:rsidTr="009B5F40">
        <w:trPr>
          <w:trHeight w:val="315"/>
        </w:trPr>
        <w:tc>
          <w:tcPr>
            <w:tcW w:w="950" w:type="pct"/>
            <w:shd w:val="clear" w:color="auto" w:fill="auto"/>
            <w:vAlign w:val="center"/>
            <w:hideMark/>
          </w:tcPr>
          <w:p w14:paraId="17FC4150"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ГВС</w:t>
            </w:r>
          </w:p>
        </w:tc>
        <w:tc>
          <w:tcPr>
            <w:tcW w:w="344" w:type="pct"/>
            <w:shd w:val="clear" w:color="auto" w:fill="auto"/>
            <w:vAlign w:val="center"/>
            <w:hideMark/>
          </w:tcPr>
          <w:p w14:paraId="4362485E"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Гкал/час</w:t>
            </w:r>
          </w:p>
        </w:tc>
        <w:tc>
          <w:tcPr>
            <w:tcW w:w="265" w:type="pct"/>
            <w:shd w:val="clear" w:color="auto" w:fill="auto"/>
            <w:noWrap/>
            <w:vAlign w:val="center"/>
            <w:hideMark/>
          </w:tcPr>
          <w:p w14:paraId="2C7F21BB"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0,06</w:t>
            </w:r>
          </w:p>
        </w:tc>
        <w:tc>
          <w:tcPr>
            <w:tcW w:w="265" w:type="pct"/>
            <w:shd w:val="clear" w:color="auto" w:fill="auto"/>
            <w:noWrap/>
            <w:vAlign w:val="center"/>
            <w:hideMark/>
          </w:tcPr>
          <w:p w14:paraId="243DC5C6"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0,06</w:t>
            </w:r>
          </w:p>
        </w:tc>
        <w:tc>
          <w:tcPr>
            <w:tcW w:w="265" w:type="pct"/>
            <w:shd w:val="clear" w:color="auto" w:fill="auto"/>
            <w:noWrap/>
            <w:vAlign w:val="center"/>
            <w:hideMark/>
          </w:tcPr>
          <w:p w14:paraId="70D8F14D"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0,06</w:t>
            </w:r>
          </w:p>
        </w:tc>
        <w:tc>
          <w:tcPr>
            <w:tcW w:w="265" w:type="pct"/>
            <w:shd w:val="clear" w:color="auto" w:fill="auto"/>
            <w:noWrap/>
            <w:vAlign w:val="center"/>
            <w:hideMark/>
          </w:tcPr>
          <w:p w14:paraId="4DAE15E7"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0,15</w:t>
            </w:r>
          </w:p>
        </w:tc>
        <w:tc>
          <w:tcPr>
            <w:tcW w:w="265" w:type="pct"/>
            <w:shd w:val="clear" w:color="auto" w:fill="auto"/>
            <w:noWrap/>
            <w:vAlign w:val="center"/>
            <w:hideMark/>
          </w:tcPr>
          <w:p w14:paraId="2A8B0D5F"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0,15</w:t>
            </w:r>
          </w:p>
        </w:tc>
        <w:tc>
          <w:tcPr>
            <w:tcW w:w="265" w:type="pct"/>
            <w:shd w:val="clear" w:color="auto" w:fill="auto"/>
            <w:noWrap/>
            <w:vAlign w:val="center"/>
            <w:hideMark/>
          </w:tcPr>
          <w:p w14:paraId="338CAFCF"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0,15</w:t>
            </w:r>
          </w:p>
        </w:tc>
        <w:tc>
          <w:tcPr>
            <w:tcW w:w="265" w:type="pct"/>
            <w:shd w:val="clear" w:color="auto" w:fill="auto"/>
            <w:noWrap/>
            <w:vAlign w:val="center"/>
            <w:hideMark/>
          </w:tcPr>
          <w:p w14:paraId="374157D0"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0,15</w:t>
            </w:r>
          </w:p>
        </w:tc>
        <w:tc>
          <w:tcPr>
            <w:tcW w:w="265" w:type="pct"/>
            <w:shd w:val="clear" w:color="auto" w:fill="auto"/>
            <w:noWrap/>
            <w:vAlign w:val="center"/>
            <w:hideMark/>
          </w:tcPr>
          <w:p w14:paraId="60D2A891"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0,15</w:t>
            </w:r>
          </w:p>
        </w:tc>
        <w:tc>
          <w:tcPr>
            <w:tcW w:w="265" w:type="pct"/>
            <w:shd w:val="clear" w:color="auto" w:fill="auto"/>
            <w:noWrap/>
            <w:vAlign w:val="center"/>
            <w:hideMark/>
          </w:tcPr>
          <w:p w14:paraId="0C99B2FF"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0,15</w:t>
            </w:r>
          </w:p>
        </w:tc>
        <w:tc>
          <w:tcPr>
            <w:tcW w:w="265" w:type="pct"/>
            <w:shd w:val="clear" w:color="auto" w:fill="auto"/>
            <w:noWrap/>
            <w:vAlign w:val="center"/>
            <w:hideMark/>
          </w:tcPr>
          <w:p w14:paraId="7F749ED3"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0,15</w:t>
            </w:r>
          </w:p>
        </w:tc>
        <w:tc>
          <w:tcPr>
            <w:tcW w:w="265" w:type="pct"/>
            <w:shd w:val="clear" w:color="auto" w:fill="auto"/>
            <w:noWrap/>
            <w:vAlign w:val="center"/>
            <w:hideMark/>
          </w:tcPr>
          <w:p w14:paraId="37FDFBB7"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0,15</w:t>
            </w:r>
          </w:p>
        </w:tc>
        <w:tc>
          <w:tcPr>
            <w:tcW w:w="265" w:type="pct"/>
            <w:shd w:val="clear" w:color="auto" w:fill="auto"/>
            <w:noWrap/>
            <w:vAlign w:val="center"/>
            <w:hideMark/>
          </w:tcPr>
          <w:p w14:paraId="25AE6716"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0,15</w:t>
            </w:r>
          </w:p>
        </w:tc>
        <w:tc>
          <w:tcPr>
            <w:tcW w:w="265" w:type="pct"/>
            <w:shd w:val="clear" w:color="auto" w:fill="auto"/>
            <w:noWrap/>
            <w:vAlign w:val="center"/>
            <w:hideMark/>
          </w:tcPr>
          <w:p w14:paraId="2EB57509"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0,15</w:t>
            </w:r>
          </w:p>
        </w:tc>
        <w:tc>
          <w:tcPr>
            <w:tcW w:w="265" w:type="pct"/>
            <w:shd w:val="clear" w:color="auto" w:fill="auto"/>
            <w:noWrap/>
            <w:vAlign w:val="center"/>
            <w:hideMark/>
          </w:tcPr>
          <w:p w14:paraId="02579D09"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0,15</w:t>
            </w:r>
          </w:p>
        </w:tc>
      </w:tr>
      <w:tr w:rsidR="009B5F40" w:rsidRPr="000278C7" w14:paraId="4DF53FCC" w14:textId="77777777" w:rsidTr="009B5F40">
        <w:trPr>
          <w:trHeight w:val="315"/>
        </w:trPr>
        <w:tc>
          <w:tcPr>
            <w:tcW w:w="950" w:type="pct"/>
            <w:shd w:val="clear" w:color="auto" w:fill="auto"/>
            <w:vAlign w:val="center"/>
            <w:hideMark/>
          </w:tcPr>
          <w:p w14:paraId="2CD63C8A"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Суммарная тепловая нагрузка на коллекторах источника</w:t>
            </w:r>
          </w:p>
        </w:tc>
        <w:tc>
          <w:tcPr>
            <w:tcW w:w="344" w:type="pct"/>
            <w:shd w:val="clear" w:color="auto" w:fill="auto"/>
            <w:vAlign w:val="center"/>
            <w:hideMark/>
          </w:tcPr>
          <w:p w14:paraId="31DD38B3"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Гкал/час</w:t>
            </w:r>
          </w:p>
        </w:tc>
        <w:tc>
          <w:tcPr>
            <w:tcW w:w="265" w:type="pct"/>
            <w:shd w:val="clear" w:color="auto" w:fill="auto"/>
            <w:noWrap/>
            <w:vAlign w:val="center"/>
            <w:hideMark/>
          </w:tcPr>
          <w:p w14:paraId="0ED4F835"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1,43</w:t>
            </w:r>
          </w:p>
        </w:tc>
        <w:tc>
          <w:tcPr>
            <w:tcW w:w="265" w:type="pct"/>
            <w:shd w:val="clear" w:color="auto" w:fill="auto"/>
            <w:noWrap/>
            <w:vAlign w:val="center"/>
            <w:hideMark/>
          </w:tcPr>
          <w:p w14:paraId="1B42C02E"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1,46</w:t>
            </w:r>
          </w:p>
        </w:tc>
        <w:tc>
          <w:tcPr>
            <w:tcW w:w="265" w:type="pct"/>
            <w:shd w:val="clear" w:color="auto" w:fill="auto"/>
            <w:noWrap/>
            <w:vAlign w:val="center"/>
            <w:hideMark/>
          </w:tcPr>
          <w:p w14:paraId="6AD35DA7"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1,33</w:t>
            </w:r>
          </w:p>
        </w:tc>
        <w:tc>
          <w:tcPr>
            <w:tcW w:w="265" w:type="pct"/>
            <w:shd w:val="clear" w:color="auto" w:fill="auto"/>
            <w:noWrap/>
            <w:vAlign w:val="center"/>
            <w:hideMark/>
          </w:tcPr>
          <w:p w14:paraId="49BCD1AB"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1,76</w:t>
            </w:r>
          </w:p>
        </w:tc>
        <w:tc>
          <w:tcPr>
            <w:tcW w:w="265" w:type="pct"/>
            <w:shd w:val="clear" w:color="auto" w:fill="auto"/>
            <w:noWrap/>
            <w:vAlign w:val="center"/>
            <w:hideMark/>
          </w:tcPr>
          <w:p w14:paraId="6BC46CA7"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1,87</w:t>
            </w:r>
          </w:p>
        </w:tc>
        <w:tc>
          <w:tcPr>
            <w:tcW w:w="265" w:type="pct"/>
            <w:shd w:val="clear" w:color="auto" w:fill="auto"/>
            <w:noWrap/>
            <w:vAlign w:val="center"/>
            <w:hideMark/>
          </w:tcPr>
          <w:p w14:paraId="69893335"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1,85</w:t>
            </w:r>
          </w:p>
        </w:tc>
        <w:tc>
          <w:tcPr>
            <w:tcW w:w="265" w:type="pct"/>
            <w:shd w:val="clear" w:color="auto" w:fill="auto"/>
            <w:noWrap/>
            <w:vAlign w:val="center"/>
            <w:hideMark/>
          </w:tcPr>
          <w:p w14:paraId="4F7E71DD"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1,82</w:t>
            </w:r>
          </w:p>
        </w:tc>
        <w:tc>
          <w:tcPr>
            <w:tcW w:w="265" w:type="pct"/>
            <w:shd w:val="clear" w:color="auto" w:fill="auto"/>
            <w:noWrap/>
            <w:vAlign w:val="center"/>
            <w:hideMark/>
          </w:tcPr>
          <w:p w14:paraId="40E2FD8F"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1,80</w:t>
            </w:r>
          </w:p>
        </w:tc>
        <w:tc>
          <w:tcPr>
            <w:tcW w:w="265" w:type="pct"/>
            <w:shd w:val="clear" w:color="auto" w:fill="auto"/>
            <w:noWrap/>
            <w:vAlign w:val="center"/>
            <w:hideMark/>
          </w:tcPr>
          <w:p w14:paraId="5F261B5B"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1,86</w:t>
            </w:r>
          </w:p>
        </w:tc>
        <w:tc>
          <w:tcPr>
            <w:tcW w:w="265" w:type="pct"/>
            <w:shd w:val="clear" w:color="auto" w:fill="auto"/>
            <w:noWrap/>
            <w:vAlign w:val="center"/>
            <w:hideMark/>
          </w:tcPr>
          <w:p w14:paraId="53F46C0A"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1,83</w:t>
            </w:r>
          </w:p>
        </w:tc>
        <w:tc>
          <w:tcPr>
            <w:tcW w:w="265" w:type="pct"/>
            <w:shd w:val="clear" w:color="auto" w:fill="auto"/>
            <w:noWrap/>
            <w:vAlign w:val="center"/>
            <w:hideMark/>
          </w:tcPr>
          <w:p w14:paraId="62E1B0BE"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1,80</w:t>
            </w:r>
          </w:p>
        </w:tc>
        <w:tc>
          <w:tcPr>
            <w:tcW w:w="265" w:type="pct"/>
            <w:shd w:val="clear" w:color="auto" w:fill="auto"/>
            <w:noWrap/>
            <w:vAlign w:val="center"/>
            <w:hideMark/>
          </w:tcPr>
          <w:p w14:paraId="0746658F"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1,78</w:t>
            </w:r>
          </w:p>
        </w:tc>
        <w:tc>
          <w:tcPr>
            <w:tcW w:w="265" w:type="pct"/>
            <w:shd w:val="clear" w:color="auto" w:fill="auto"/>
            <w:noWrap/>
            <w:vAlign w:val="center"/>
            <w:hideMark/>
          </w:tcPr>
          <w:p w14:paraId="32B2CE15"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1,75</w:t>
            </w:r>
          </w:p>
        </w:tc>
        <w:tc>
          <w:tcPr>
            <w:tcW w:w="265" w:type="pct"/>
            <w:shd w:val="clear" w:color="auto" w:fill="auto"/>
            <w:noWrap/>
            <w:vAlign w:val="center"/>
            <w:hideMark/>
          </w:tcPr>
          <w:p w14:paraId="1098B8C6"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1,73</w:t>
            </w:r>
          </w:p>
        </w:tc>
      </w:tr>
      <w:tr w:rsidR="009B5F40" w:rsidRPr="000278C7" w14:paraId="06E01F15" w14:textId="77777777" w:rsidTr="009B5F40">
        <w:trPr>
          <w:trHeight w:val="315"/>
        </w:trPr>
        <w:tc>
          <w:tcPr>
            <w:tcW w:w="950" w:type="pct"/>
            <w:vMerge w:val="restart"/>
            <w:shd w:val="clear" w:color="auto" w:fill="auto"/>
            <w:vAlign w:val="center"/>
            <w:hideMark/>
          </w:tcPr>
          <w:p w14:paraId="549D53F8"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Резерв ("+")/ Дефицит("-")</w:t>
            </w:r>
          </w:p>
        </w:tc>
        <w:tc>
          <w:tcPr>
            <w:tcW w:w="344" w:type="pct"/>
            <w:shd w:val="clear" w:color="auto" w:fill="auto"/>
            <w:vAlign w:val="center"/>
            <w:hideMark/>
          </w:tcPr>
          <w:p w14:paraId="32AB2949"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Гкал/час</w:t>
            </w:r>
          </w:p>
        </w:tc>
        <w:tc>
          <w:tcPr>
            <w:tcW w:w="265" w:type="pct"/>
            <w:shd w:val="clear" w:color="auto" w:fill="auto"/>
            <w:noWrap/>
            <w:vAlign w:val="center"/>
            <w:hideMark/>
          </w:tcPr>
          <w:p w14:paraId="6B5BA757"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0,25</w:t>
            </w:r>
          </w:p>
        </w:tc>
        <w:tc>
          <w:tcPr>
            <w:tcW w:w="265" w:type="pct"/>
            <w:shd w:val="clear" w:color="auto" w:fill="auto"/>
            <w:noWrap/>
            <w:vAlign w:val="center"/>
            <w:hideMark/>
          </w:tcPr>
          <w:p w14:paraId="362F9BEF"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0,23</w:t>
            </w:r>
          </w:p>
        </w:tc>
        <w:tc>
          <w:tcPr>
            <w:tcW w:w="265" w:type="pct"/>
            <w:shd w:val="clear" w:color="auto" w:fill="auto"/>
            <w:noWrap/>
            <w:vAlign w:val="center"/>
            <w:hideMark/>
          </w:tcPr>
          <w:p w14:paraId="5B7DE5E1"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0,36</w:t>
            </w:r>
          </w:p>
        </w:tc>
        <w:tc>
          <w:tcPr>
            <w:tcW w:w="265" w:type="pct"/>
            <w:shd w:val="clear" w:color="auto" w:fill="auto"/>
            <w:noWrap/>
            <w:vAlign w:val="center"/>
            <w:hideMark/>
          </w:tcPr>
          <w:p w14:paraId="07E8E293"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0,34</w:t>
            </w:r>
          </w:p>
        </w:tc>
        <w:tc>
          <w:tcPr>
            <w:tcW w:w="265" w:type="pct"/>
            <w:shd w:val="clear" w:color="auto" w:fill="auto"/>
            <w:noWrap/>
            <w:vAlign w:val="center"/>
            <w:hideMark/>
          </w:tcPr>
          <w:p w14:paraId="0C48E238"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0,66</w:t>
            </w:r>
          </w:p>
        </w:tc>
        <w:tc>
          <w:tcPr>
            <w:tcW w:w="265" w:type="pct"/>
            <w:shd w:val="clear" w:color="auto" w:fill="auto"/>
            <w:noWrap/>
            <w:vAlign w:val="center"/>
            <w:hideMark/>
          </w:tcPr>
          <w:p w14:paraId="631B3663"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0,68</w:t>
            </w:r>
          </w:p>
        </w:tc>
        <w:tc>
          <w:tcPr>
            <w:tcW w:w="265" w:type="pct"/>
            <w:shd w:val="clear" w:color="auto" w:fill="auto"/>
            <w:noWrap/>
            <w:vAlign w:val="center"/>
            <w:hideMark/>
          </w:tcPr>
          <w:p w14:paraId="26026F13"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0,70</w:t>
            </w:r>
          </w:p>
        </w:tc>
        <w:tc>
          <w:tcPr>
            <w:tcW w:w="265" w:type="pct"/>
            <w:shd w:val="clear" w:color="auto" w:fill="auto"/>
            <w:noWrap/>
            <w:vAlign w:val="center"/>
            <w:hideMark/>
          </w:tcPr>
          <w:p w14:paraId="466BF016"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0,73</w:t>
            </w:r>
          </w:p>
        </w:tc>
        <w:tc>
          <w:tcPr>
            <w:tcW w:w="265" w:type="pct"/>
            <w:shd w:val="clear" w:color="auto" w:fill="auto"/>
            <w:noWrap/>
            <w:vAlign w:val="center"/>
            <w:hideMark/>
          </w:tcPr>
          <w:p w14:paraId="35E66112"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0,67</w:t>
            </w:r>
          </w:p>
        </w:tc>
        <w:tc>
          <w:tcPr>
            <w:tcW w:w="265" w:type="pct"/>
            <w:shd w:val="clear" w:color="auto" w:fill="auto"/>
            <w:noWrap/>
            <w:vAlign w:val="center"/>
            <w:hideMark/>
          </w:tcPr>
          <w:p w14:paraId="6226CAA6"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0,69</w:t>
            </w:r>
          </w:p>
        </w:tc>
        <w:tc>
          <w:tcPr>
            <w:tcW w:w="265" w:type="pct"/>
            <w:shd w:val="clear" w:color="auto" w:fill="auto"/>
            <w:noWrap/>
            <w:vAlign w:val="center"/>
            <w:hideMark/>
          </w:tcPr>
          <w:p w14:paraId="05393DB7"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0,72</w:t>
            </w:r>
          </w:p>
        </w:tc>
        <w:tc>
          <w:tcPr>
            <w:tcW w:w="265" w:type="pct"/>
            <w:shd w:val="clear" w:color="auto" w:fill="auto"/>
            <w:noWrap/>
            <w:vAlign w:val="center"/>
            <w:hideMark/>
          </w:tcPr>
          <w:p w14:paraId="00014F2E"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0,74</w:t>
            </w:r>
          </w:p>
        </w:tc>
        <w:tc>
          <w:tcPr>
            <w:tcW w:w="265" w:type="pct"/>
            <w:shd w:val="clear" w:color="auto" w:fill="auto"/>
            <w:noWrap/>
            <w:vAlign w:val="center"/>
            <w:hideMark/>
          </w:tcPr>
          <w:p w14:paraId="4D4745F1"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0,77</w:t>
            </w:r>
          </w:p>
        </w:tc>
        <w:tc>
          <w:tcPr>
            <w:tcW w:w="265" w:type="pct"/>
            <w:shd w:val="clear" w:color="auto" w:fill="auto"/>
            <w:noWrap/>
            <w:vAlign w:val="center"/>
            <w:hideMark/>
          </w:tcPr>
          <w:p w14:paraId="42530B2A"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0,80</w:t>
            </w:r>
          </w:p>
        </w:tc>
      </w:tr>
      <w:tr w:rsidR="009B5F40" w:rsidRPr="000278C7" w14:paraId="4349E986" w14:textId="77777777" w:rsidTr="009B5F40">
        <w:trPr>
          <w:trHeight w:val="315"/>
        </w:trPr>
        <w:tc>
          <w:tcPr>
            <w:tcW w:w="950" w:type="pct"/>
            <w:vMerge/>
            <w:shd w:val="clear" w:color="auto" w:fill="auto"/>
            <w:vAlign w:val="center"/>
            <w:hideMark/>
          </w:tcPr>
          <w:p w14:paraId="5F150D6B" w14:textId="77777777" w:rsidR="009B5F40" w:rsidRPr="000278C7" w:rsidRDefault="009B5F40" w:rsidP="009B5F40">
            <w:pPr>
              <w:widowControl/>
              <w:autoSpaceDE/>
              <w:autoSpaceDN/>
              <w:jc w:val="center"/>
              <w:rPr>
                <w:color w:val="000000"/>
                <w:sz w:val="18"/>
                <w:szCs w:val="18"/>
                <w:lang w:bidi="ar-SA"/>
              </w:rPr>
            </w:pPr>
          </w:p>
        </w:tc>
        <w:tc>
          <w:tcPr>
            <w:tcW w:w="344" w:type="pct"/>
            <w:shd w:val="clear" w:color="auto" w:fill="auto"/>
            <w:vAlign w:val="center"/>
            <w:hideMark/>
          </w:tcPr>
          <w:p w14:paraId="45B0A2D4"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w:t>
            </w:r>
          </w:p>
        </w:tc>
        <w:tc>
          <w:tcPr>
            <w:tcW w:w="265" w:type="pct"/>
            <w:shd w:val="clear" w:color="auto" w:fill="auto"/>
            <w:noWrap/>
            <w:vAlign w:val="center"/>
            <w:hideMark/>
          </w:tcPr>
          <w:p w14:paraId="24637A81"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15,01%</w:t>
            </w:r>
          </w:p>
        </w:tc>
        <w:tc>
          <w:tcPr>
            <w:tcW w:w="265" w:type="pct"/>
            <w:shd w:val="clear" w:color="auto" w:fill="auto"/>
            <w:noWrap/>
            <w:vAlign w:val="center"/>
            <w:hideMark/>
          </w:tcPr>
          <w:p w14:paraId="175F7863"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13,52%</w:t>
            </w:r>
          </w:p>
        </w:tc>
        <w:tc>
          <w:tcPr>
            <w:tcW w:w="265" w:type="pct"/>
            <w:shd w:val="clear" w:color="auto" w:fill="auto"/>
            <w:noWrap/>
            <w:vAlign w:val="center"/>
            <w:hideMark/>
          </w:tcPr>
          <w:p w14:paraId="449A396B"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21,06%</w:t>
            </w:r>
          </w:p>
        </w:tc>
        <w:tc>
          <w:tcPr>
            <w:tcW w:w="265" w:type="pct"/>
            <w:shd w:val="clear" w:color="auto" w:fill="auto"/>
            <w:noWrap/>
            <w:vAlign w:val="center"/>
            <w:hideMark/>
          </w:tcPr>
          <w:p w14:paraId="6B999456"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16,06%</w:t>
            </w:r>
          </w:p>
        </w:tc>
        <w:tc>
          <w:tcPr>
            <w:tcW w:w="265" w:type="pct"/>
            <w:shd w:val="clear" w:color="auto" w:fill="auto"/>
            <w:noWrap/>
            <w:vAlign w:val="center"/>
            <w:hideMark/>
          </w:tcPr>
          <w:p w14:paraId="7DDC989B"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26,06%</w:t>
            </w:r>
          </w:p>
        </w:tc>
        <w:tc>
          <w:tcPr>
            <w:tcW w:w="265" w:type="pct"/>
            <w:shd w:val="clear" w:color="auto" w:fill="auto"/>
            <w:noWrap/>
            <w:vAlign w:val="center"/>
            <w:hideMark/>
          </w:tcPr>
          <w:p w14:paraId="12D76BC5"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26,92%</w:t>
            </w:r>
          </w:p>
        </w:tc>
        <w:tc>
          <w:tcPr>
            <w:tcW w:w="265" w:type="pct"/>
            <w:shd w:val="clear" w:color="auto" w:fill="auto"/>
            <w:noWrap/>
            <w:vAlign w:val="center"/>
            <w:hideMark/>
          </w:tcPr>
          <w:p w14:paraId="6D4E28F9"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27,80%</w:t>
            </w:r>
          </w:p>
        </w:tc>
        <w:tc>
          <w:tcPr>
            <w:tcW w:w="265" w:type="pct"/>
            <w:shd w:val="clear" w:color="auto" w:fill="auto"/>
            <w:noWrap/>
            <w:vAlign w:val="center"/>
            <w:hideMark/>
          </w:tcPr>
          <w:p w14:paraId="6A86D270"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28,71%</w:t>
            </w:r>
          </w:p>
        </w:tc>
        <w:tc>
          <w:tcPr>
            <w:tcW w:w="265" w:type="pct"/>
            <w:shd w:val="clear" w:color="auto" w:fill="auto"/>
            <w:noWrap/>
            <w:vAlign w:val="center"/>
            <w:hideMark/>
          </w:tcPr>
          <w:p w14:paraId="514407CD"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26,45%</w:t>
            </w:r>
          </w:p>
        </w:tc>
        <w:tc>
          <w:tcPr>
            <w:tcW w:w="265" w:type="pct"/>
            <w:shd w:val="clear" w:color="auto" w:fill="auto"/>
            <w:noWrap/>
            <w:vAlign w:val="center"/>
            <w:hideMark/>
          </w:tcPr>
          <w:p w14:paraId="39EC19A4"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27,45%</w:t>
            </w:r>
          </w:p>
        </w:tc>
        <w:tc>
          <w:tcPr>
            <w:tcW w:w="265" w:type="pct"/>
            <w:shd w:val="clear" w:color="auto" w:fill="auto"/>
            <w:noWrap/>
            <w:vAlign w:val="center"/>
            <w:hideMark/>
          </w:tcPr>
          <w:p w14:paraId="31A07E13"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28,47%</w:t>
            </w:r>
          </w:p>
        </w:tc>
        <w:tc>
          <w:tcPr>
            <w:tcW w:w="265" w:type="pct"/>
            <w:shd w:val="clear" w:color="auto" w:fill="auto"/>
            <w:noWrap/>
            <w:vAlign w:val="center"/>
            <w:hideMark/>
          </w:tcPr>
          <w:p w14:paraId="75115C0A"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29,50%</w:t>
            </w:r>
          </w:p>
        </w:tc>
        <w:tc>
          <w:tcPr>
            <w:tcW w:w="265" w:type="pct"/>
            <w:shd w:val="clear" w:color="auto" w:fill="auto"/>
            <w:noWrap/>
            <w:vAlign w:val="center"/>
            <w:hideMark/>
          </w:tcPr>
          <w:p w14:paraId="3604F43A"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30,55%</w:t>
            </w:r>
          </w:p>
        </w:tc>
        <w:tc>
          <w:tcPr>
            <w:tcW w:w="265" w:type="pct"/>
            <w:shd w:val="clear" w:color="auto" w:fill="auto"/>
            <w:noWrap/>
            <w:vAlign w:val="center"/>
            <w:hideMark/>
          </w:tcPr>
          <w:p w14:paraId="771A3400"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31,61%</w:t>
            </w:r>
          </w:p>
        </w:tc>
      </w:tr>
      <w:tr w:rsidR="009B5F40" w:rsidRPr="000278C7" w14:paraId="347BD02A" w14:textId="77777777" w:rsidTr="009B5F40">
        <w:trPr>
          <w:trHeight w:val="315"/>
        </w:trPr>
        <w:tc>
          <w:tcPr>
            <w:tcW w:w="950" w:type="pct"/>
            <w:shd w:val="clear" w:color="auto" w:fill="auto"/>
            <w:vAlign w:val="center"/>
            <w:hideMark/>
          </w:tcPr>
          <w:p w14:paraId="05908789"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Располагаемая тепловая мощность нетто (с учетом затрат на собственные нужды) при аварийном выводе самого мощного котла</w:t>
            </w:r>
          </w:p>
        </w:tc>
        <w:tc>
          <w:tcPr>
            <w:tcW w:w="344" w:type="pct"/>
            <w:shd w:val="clear" w:color="auto" w:fill="auto"/>
            <w:vAlign w:val="center"/>
            <w:hideMark/>
          </w:tcPr>
          <w:p w14:paraId="14AC3BAF"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Гкал/час</w:t>
            </w:r>
          </w:p>
        </w:tc>
        <w:tc>
          <w:tcPr>
            <w:tcW w:w="265" w:type="pct"/>
            <w:shd w:val="clear" w:color="auto" w:fill="auto"/>
            <w:noWrap/>
            <w:vAlign w:val="center"/>
            <w:hideMark/>
          </w:tcPr>
          <w:p w14:paraId="2E7A62CB"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0,83</w:t>
            </w:r>
          </w:p>
        </w:tc>
        <w:tc>
          <w:tcPr>
            <w:tcW w:w="265" w:type="pct"/>
            <w:shd w:val="clear" w:color="auto" w:fill="auto"/>
            <w:noWrap/>
            <w:vAlign w:val="center"/>
            <w:hideMark/>
          </w:tcPr>
          <w:p w14:paraId="282CE4C2"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0,83</w:t>
            </w:r>
          </w:p>
        </w:tc>
        <w:tc>
          <w:tcPr>
            <w:tcW w:w="265" w:type="pct"/>
            <w:shd w:val="clear" w:color="auto" w:fill="auto"/>
            <w:noWrap/>
            <w:vAlign w:val="center"/>
            <w:hideMark/>
          </w:tcPr>
          <w:p w14:paraId="5D50A63D"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0,83</w:t>
            </w:r>
          </w:p>
        </w:tc>
        <w:tc>
          <w:tcPr>
            <w:tcW w:w="265" w:type="pct"/>
            <w:shd w:val="clear" w:color="auto" w:fill="auto"/>
            <w:noWrap/>
            <w:vAlign w:val="center"/>
            <w:hideMark/>
          </w:tcPr>
          <w:p w14:paraId="7A06621A"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0,81</w:t>
            </w:r>
          </w:p>
        </w:tc>
        <w:tc>
          <w:tcPr>
            <w:tcW w:w="265" w:type="pct"/>
            <w:shd w:val="clear" w:color="auto" w:fill="auto"/>
            <w:noWrap/>
            <w:vAlign w:val="center"/>
            <w:hideMark/>
          </w:tcPr>
          <w:p w14:paraId="61EE6785"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1,24</w:t>
            </w:r>
          </w:p>
        </w:tc>
        <w:tc>
          <w:tcPr>
            <w:tcW w:w="265" w:type="pct"/>
            <w:shd w:val="clear" w:color="auto" w:fill="auto"/>
            <w:noWrap/>
            <w:vAlign w:val="center"/>
            <w:hideMark/>
          </w:tcPr>
          <w:p w14:paraId="12063EB3"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1,24</w:t>
            </w:r>
          </w:p>
        </w:tc>
        <w:tc>
          <w:tcPr>
            <w:tcW w:w="265" w:type="pct"/>
            <w:shd w:val="clear" w:color="auto" w:fill="auto"/>
            <w:noWrap/>
            <w:vAlign w:val="center"/>
            <w:hideMark/>
          </w:tcPr>
          <w:p w14:paraId="14A0034A"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1,24</w:t>
            </w:r>
          </w:p>
        </w:tc>
        <w:tc>
          <w:tcPr>
            <w:tcW w:w="265" w:type="pct"/>
            <w:shd w:val="clear" w:color="auto" w:fill="auto"/>
            <w:noWrap/>
            <w:vAlign w:val="center"/>
            <w:hideMark/>
          </w:tcPr>
          <w:p w14:paraId="59AAF271"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1,24</w:t>
            </w:r>
          </w:p>
        </w:tc>
        <w:tc>
          <w:tcPr>
            <w:tcW w:w="265" w:type="pct"/>
            <w:shd w:val="clear" w:color="auto" w:fill="auto"/>
            <w:noWrap/>
            <w:vAlign w:val="center"/>
            <w:hideMark/>
          </w:tcPr>
          <w:p w14:paraId="0E23BA9C"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1,23</w:t>
            </w:r>
          </w:p>
        </w:tc>
        <w:tc>
          <w:tcPr>
            <w:tcW w:w="265" w:type="pct"/>
            <w:shd w:val="clear" w:color="auto" w:fill="auto"/>
            <w:noWrap/>
            <w:vAlign w:val="center"/>
            <w:hideMark/>
          </w:tcPr>
          <w:p w14:paraId="0BBAB92F"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1,23</w:t>
            </w:r>
          </w:p>
        </w:tc>
        <w:tc>
          <w:tcPr>
            <w:tcW w:w="265" w:type="pct"/>
            <w:shd w:val="clear" w:color="auto" w:fill="auto"/>
            <w:noWrap/>
            <w:vAlign w:val="center"/>
            <w:hideMark/>
          </w:tcPr>
          <w:p w14:paraId="155EF0A1"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1,23</w:t>
            </w:r>
          </w:p>
        </w:tc>
        <w:tc>
          <w:tcPr>
            <w:tcW w:w="265" w:type="pct"/>
            <w:shd w:val="clear" w:color="auto" w:fill="auto"/>
            <w:noWrap/>
            <w:vAlign w:val="center"/>
            <w:hideMark/>
          </w:tcPr>
          <w:p w14:paraId="76421EEF"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1,23</w:t>
            </w:r>
          </w:p>
        </w:tc>
        <w:tc>
          <w:tcPr>
            <w:tcW w:w="265" w:type="pct"/>
            <w:shd w:val="clear" w:color="auto" w:fill="auto"/>
            <w:noWrap/>
            <w:vAlign w:val="center"/>
            <w:hideMark/>
          </w:tcPr>
          <w:p w14:paraId="61A9BDD8"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1,23</w:t>
            </w:r>
          </w:p>
        </w:tc>
        <w:tc>
          <w:tcPr>
            <w:tcW w:w="265" w:type="pct"/>
            <w:shd w:val="clear" w:color="auto" w:fill="auto"/>
            <w:noWrap/>
            <w:vAlign w:val="center"/>
            <w:hideMark/>
          </w:tcPr>
          <w:p w14:paraId="47E4ED99"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1,23</w:t>
            </w:r>
          </w:p>
        </w:tc>
      </w:tr>
      <w:tr w:rsidR="009B5F40" w:rsidRPr="000278C7" w14:paraId="2AD3D797" w14:textId="77777777" w:rsidTr="009B5F40">
        <w:trPr>
          <w:trHeight w:val="315"/>
        </w:trPr>
        <w:tc>
          <w:tcPr>
            <w:tcW w:w="950" w:type="pct"/>
            <w:shd w:val="clear" w:color="auto" w:fill="auto"/>
            <w:vAlign w:val="center"/>
            <w:hideMark/>
          </w:tcPr>
          <w:p w14:paraId="0CED9CF9"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Резерв ("+")/ Дефицит("-") мощности котельных «нетто» с учетом фактических нагрузок</w:t>
            </w:r>
          </w:p>
        </w:tc>
        <w:tc>
          <w:tcPr>
            <w:tcW w:w="344" w:type="pct"/>
            <w:shd w:val="clear" w:color="auto" w:fill="auto"/>
            <w:vAlign w:val="center"/>
            <w:hideMark/>
          </w:tcPr>
          <w:p w14:paraId="12ABBB66"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Гкал/час</w:t>
            </w:r>
          </w:p>
        </w:tc>
        <w:tc>
          <w:tcPr>
            <w:tcW w:w="265" w:type="pct"/>
            <w:shd w:val="clear" w:color="auto" w:fill="auto"/>
            <w:noWrap/>
            <w:vAlign w:val="center"/>
            <w:hideMark/>
          </w:tcPr>
          <w:p w14:paraId="614101B5"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-0,48</w:t>
            </w:r>
          </w:p>
        </w:tc>
        <w:tc>
          <w:tcPr>
            <w:tcW w:w="265" w:type="pct"/>
            <w:shd w:val="clear" w:color="auto" w:fill="auto"/>
            <w:noWrap/>
            <w:vAlign w:val="center"/>
            <w:hideMark/>
          </w:tcPr>
          <w:p w14:paraId="15EB6BCD"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-0,51</w:t>
            </w:r>
          </w:p>
        </w:tc>
        <w:tc>
          <w:tcPr>
            <w:tcW w:w="265" w:type="pct"/>
            <w:shd w:val="clear" w:color="auto" w:fill="auto"/>
            <w:noWrap/>
            <w:vAlign w:val="center"/>
            <w:hideMark/>
          </w:tcPr>
          <w:p w14:paraId="0393524C"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-0,38</w:t>
            </w:r>
          </w:p>
        </w:tc>
        <w:tc>
          <w:tcPr>
            <w:tcW w:w="265" w:type="pct"/>
            <w:shd w:val="clear" w:color="auto" w:fill="auto"/>
            <w:noWrap/>
            <w:vAlign w:val="center"/>
            <w:hideMark/>
          </w:tcPr>
          <w:p w14:paraId="45C8D146"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-0,77</w:t>
            </w:r>
          </w:p>
        </w:tc>
        <w:tc>
          <w:tcPr>
            <w:tcW w:w="265" w:type="pct"/>
            <w:shd w:val="clear" w:color="auto" w:fill="auto"/>
            <w:noWrap/>
            <w:vAlign w:val="center"/>
            <w:hideMark/>
          </w:tcPr>
          <w:p w14:paraId="441155F4"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-0,43</w:t>
            </w:r>
          </w:p>
        </w:tc>
        <w:tc>
          <w:tcPr>
            <w:tcW w:w="265" w:type="pct"/>
            <w:shd w:val="clear" w:color="auto" w:fill="auto"/>
            <w:noWrap/>
            <w:vAlign w:val="center"/>
            <w:hideMark/>
          </w:tcPr>
          <w:p w14:paraId="681B3E37"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-0,41</w:t>
            </w:r>
          </w:p>
        </w:tc>
        <w:tc>
          <w:tcPr>
            <w:tcW w:w="265" w:type="pct"/>
            <w:shd w:val="clear" w:color="auto" w:fill="auto"/>
            <w:noWrap/>
            <w:vAlign w:val="center"/>
            <w:hideMark/>
          </w:tcPr>
          <w:p w14:paraId="782EB63E"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-0,39</w:t>
            </w:r>
          </w:p>
        </w:tc>
        <w:tc>
          <w:tcPr>
            <w:tcW w:w="265" w:type="pct"/>
            <w:shd w:val="clear" w:color="auto" w:fill="auto"/>
            <w:noWrap/>
            <w:vAlign w:val="center"/>
            <w:hideMark/>
          </w:tcPr>
          <w:p w14:paraId="331268CD"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-0,37</w:t>
            </w:r>
          </w:p>
        </w:tc>
        <w:tc>
          <w:tcPr>
            <w:tcW w:w="265" w:type="pct"/>
            <w:shd w:val="clear" w:color="auto" w:fill="auto"/>
            <w:noWrap/>
            <w:vAlign w:val="center"/>
            <w:hideMark/>
          </w:tcPr>
          <w:p w14:paraId="644B591C"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-0,41</w:t>
            </w:r>
          </w:p>
        </w:tc>
        <w:tc>
          <w:tcPr>
            <w:tcW w:w="265" w:type="pct"/>
            <w:shd w:val="clear" w:color="auto" w:fill="auto"/>
            <w:noWrap/>
            <w:vAlign w:val="center"/>
            <w:hideMark/>
          </w:tcPr>
          <w:p w14:paraId="39A682CE"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-0,39</w:t>
            </w:r>
          </w:p>
        </w:tc>
        <w:tc>
          <w:tcPr>
            <w:tcW w:w="265" w:type="pct"/>
            <w:shd w:val="clear" w:color="auto" w:fill="auto"/>
            <w:noWrap/>
            <w:vAlign w:val="center"/>
            <w:hideMark/>
          </w:tcPr>
          <w:p w14:paraId="43F4E770"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-0,36</w:t>
            </w:r>
          </w:p>
        </w:tc>
        <w:tc>
          <w:tcPr>
            <w:tcW w:w="265" w:type="pct"/>
            <w:shd w:val="clear" w:color="auto" w:fill="auto"/>
            <w:noWrap/>
            <w:vAlign w:val="center"/>
            <w:hideMark/>
          </w:tcPr>
          <w:p w14:paraId="255F7BEC"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-0,34</w:t>
            </w:r>
          </w:p>
        </w:tc>
        <w:tc>
          <w:tcPr>
            <w:tcW w:w="265" w:type="pct"/>
            <w:shd w:val="clear" w:color="auto" w:fill="auto"/>
            <w:noWrap/>
            <w:vAlign w:val="center"/>
            <w:hideMark/>
          </w:tcPr>
          <w:p w14:paraId="5B21C41B"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-0,31</w:t>
            </w:r>
          </w:p>
        </w:tc>
        <w:tc>
          <w:tcPr>
            <w:tcW w:w="265" w:type="pct"/>
            <w:shd w:val="clear" w:color="auto" w:fill="auto"/>
            <w:noWrap/>
            <w:vAlign w:val="center"/>
            <w:hideMark/>
          </w:tcPr>
          <w:p w14:paraId="396D2291" w14:textId="77777777" w:rsidR="009B5F40" w:rsidRPr="000278C7" w:rsidRDefault="009B5F40" w:rsidP="009B5F40">
            <w:pPr>
              <w:widowControl/>
              <w:autoSpaceDE/>
              <w:autoSpaceDN/>
              <w:jc w:val="center"/>
              <w:rPr>
                <w:color w:val="000000"/>
                <w:sz w:val="18"/>
                <w:szCs w:val="18"/>
                <w:lang w:bidi="ar-SA"/>
              </w:rPr>
            </w:pPr>
            <w:r w:rsidRPr="000278C7">
              <w:rPr>
                <w:color w:val="000000"/>
                <w:sz w:val="18"/>
                <w:szCs w:val="18"/>
                <w:lang w:bidi="ar-SA"/>
              </w:rPr>
              <w:t>-0,28</w:t>
            </w:r>
          </w:p>
        </w:tc>
      </w:tr>
    </w:tbl>
    <w:p w14:paraId="6E6393AA" w14:textId="77777777" w:rsidR="009B5F40" w:rsidRPr="000278C7" w:rsidRDefault="009B5F40" w:rsidP="009B5F40">
      <w:pPr>
        <w:rPr>
          <w:lang w:eastAsia="en-US" w:bidi="ar-SA"/>
        </w:rPr>
      </w:pPr>
    </w:p>
    <w:p w14:paraId="60333BF2" w14:textId="77777777" w:rsidR="009B5F40" w:rsidRPr="000278C7" w:rsidRDefault="009B5F40" w:rsidP="00A00674">
      <w:pPr>
        <w:pStyle w:val="000"/>
        <w:ind w:firstLine="0"/>
        <w:sectPr w:rsidR="009B5F40" w:rsidRPr="000278C7" w:rsidSect="009B5F40">
          <w:pgSz w:w="16840" w:h="11910" w:orient="landscape"/>
          <w:pgMar w:top="1701" w:right="567" w:bottom="567" w:left="567" w:header="0" w:footer="590" w:gutter="0"/>
          <w:cols w:space="720"/>
          <w:docGrid w:linePitch="299"/>
        </w:sectPr>
      </w:pPr>
    </w:p>
    <w:p w14:paraId="24A806D1" w14:textId="77777777" w:rsidR="00E3678B" w:rsidRPr="000278C7" w:rsidRDefault="00E3678B" w:rsidP="00FA56FF">
      <w:pPr>
        <w:pStyle w:val="1"/>
        <w:numPr>
          <w:ilvl w:val="1"/>
          <w:numId w:val="1"/>
        </w:numPr>
        <w:tabs>
          <w:tab w:val="left" w:pos="1418"/>
        </w:tabs>
        <w:spacing w:before="120" w:after="240"/>
        <w:ind w:left="142" w:firstLine="709"/>
        <w:jc w:val="both"/>
      </w:pPr>
      <w:bookmarkStart w:id="42" w:name="_Toc131668126"/>
      <w:r w:rsidRPr="000278C7">
        <w:lastRenderedPageBreak/>
        <w:t>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значения</w:t>
      </w:r>
      <w:bookmarkEnd w:id="38"/>
      <w:bookmarkEnd w:id="39"/>
      <w:bookmarkEnd w:id="42"/>
    </w:p>
    <w:p w14:paraId="11084A56" w14:textId="671432D7" w:rsidR="00FA56FF" w:rsidRDefault="009B5F40" w:rsidP="009B5F40">
      <w:pPr>
        <w:spacing w:before="240" w:line="360" w:lineRule="auto"/>
        <w:ind w:firstLine="709"/>
        <w:jc w:val="both"/>
        <w:rPr>
          <w:rFonts w:eastAsia="Calibri"/>
          <w:iCs/>
          <w:sz w:val="26"/>
          <w:szCs w:val="26"/>
          <w:lang w:eastAsia="en-US"/>
        </w:rPr>
      </w:pPr>
      <w:r w:rsidRPr="000278C7">
        <w:rPr>
          <w:rFonts w:eastAsia="Calibri"/>
          <w:iCs/>
          <w:sz w:val="26"/>
          <w:szCs w:val="26"/>
          <w:lang w:eastAsia="en-US"/>
        </w:rPr>
        <w:t>Раздел «Перспективные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для муниципального образования не актуален, так как зона действия источников тепловой энергии расположена в границах Сяськелевского сельского поселения.</w:t>
      </w:r>
    </w:p>
    <w:p w14:paraId="0CEF5E6A" w14:textId="77777777" w:rsidR="00B14A91" w:rsidRPr="000278C7" w:rsidRDefault="00B14A91" w:rsidP="009B5F40">
      <w:pPr>
        <w:spacing w:before="240" w:line="360" w:lineRule="auto"/>
        <w:ind w:firstLine="709"/>
        <w:jc w:val="both"/>
        <w:rPr>
          <w:rFonts w:eastAsia="Calibri"/>
          <w:iCs/>
          <w:sz w:val="26"/>
          <w:szCs w:val="26"/>
          <w:lang w:eastAsia="en-US"/>
        </w:rPr>
      </w:pPr>
    </w:p>
    <w:p w14:paraId="25FABAB4" w14:textId="77777777" w:rsidR="00E3678B" w:rsidRPr="000278C7" w:rsidRDefault="00E3678B" w:rsidP="00FA56FF">
      <w:pPr>
        <w:pStyle w:val="1"/>
        <w:numPr>
          <w:ilvl w:val="2"/>
          <w:numId w:val="1"/>
        </w:numPr>
        <w:tabs>
          <w:tab w:val="left" w:pos="1418"/>
        </w:tabs>
        <w:spacing w:before="120" w:after="240"/>
        <w:ind w:left="142" w:firstLine="709"/>
        <w:jc w:val="both"/>
      </w:pPr>
      <w:bookmarkStart w:id="43" w:name="_Toc523147019"/>
      <w:bookmarkStart w:id="44" w:name="_Toc523208902"/>
      <w:bookmarkStart w:id="45" w:name="_Toc131668127"/>
      <w:r w:rsidRPr="000278C7">
        <w:t>Существующие и перспективные значения установленной тепловой мощности основного оборудования источника (источников) тепловой энергии</w:t>
      </w:r>
      <w:bookmarkEnd w:id="43"/>
      <w:bookmarkEnd w:id="44"/>
      <w:bookmarkEnd w:id="45"/>
    </w:p>
    <w:p w14:paraId="1FC5F9B2" w14:textId="58136FC4" w:rsidR="009B5F40" w:rsidRDefault="00E3678B" w:rsidP="009B5F40">
      <w:pPr>
        <w:spacing w:before="240" w:line="360" w:lineRule="auto"/>
        <w:ind w:firstLine="709"/>
        <w:jc w:val="both"/>
        <w:rPr>
          <w:sz w:val="26"/>
          <w:szCs w:val="26"/>
        </w:rPr>
      </w:pPr>
      <w:r w:rsidRPr="000278C7">
        <w:rPr>
          <w:sz w:val="26"/>
          <w:szCs w:val="26"/>
        </w:rPr>
        <w:t>Существующие и перспективные значения установленной тепловой мощности основного оборудования источников тепловой энергии на территории Сяськелевского сельского пос</w:t>
      </w:r>
      <w:r w:rsidR="00C34291" w:rsidRPr="000278C7">
        <w:rPr>
          <w:sz w:val="26"/>
          <w:szCs w:val="26"/>
        </w:rPr>
        <w:t>еления на расчетный срок до 2035</w:t>
      </w:r>
      <w:r w:rsidR="009B5F40" w:rsidRPr="000278C7">
        <w:rPr>
          <w:sz w:val="26"/>
          <w:szCs w:val="26"/>
        </w:rPr>
        <w:t xml:space="preserve"> года представлены в таблице </w:t>
      </w:r>
      <w:r w:rsidR="009B5F40" w:rsidRPr="000278C7">
        <w:rPr>
          <w:sz w:val="26"/>
          <w:szCs w:val="26"/>
        </w:rPr>
        <w:fldChar w:fldCharType="begin"/>
      </w:r>
      <w:r w:rsidR="009B5F40" w:rsidRPr="000278C7">
        <w:rPr>
          <w:sz w:val="26"/>
          <w:szCs w:val="26"/>
        </w:rPr>
        <w:instrText xml:space="preserve"> REF  _Ref49859726 \h \r \t  \* MERGEFORMAT </w:instrText>
      </w:r>
      <w:r w:rsidR="009B5F40" w:rsidRPr="000278C7">
        <w:rPr>
          <w:sz w:val="26"/>
          <w:szCs w:val="26"/>
        </w:rPr>
      </w:r>
      <w:r w:rsidR="009B5F40" w:rsidRPr="000278C7">
        <w:rPr>
          <w:sz w:val="26"/>
          <w:szCs w:val="26"/>
        </w:rPr>
        <w:fldChar w:fldCharType="separate"/>
      </w:r>
      <w:r w:rsidR="00D80533">
        <w:rPr>
          <w:sz w:val="26"/>
          <w:szCs w:val="26"/>
        </w:rPr>
        <w:t>6</w:t>
      </w:r>
      <w:r w:rsidR="009B5F40" w:rsidRPr="000278C7">
        <w:rPr>
          <w:sz w:val="26"/>
          <w:szCs w:val="26"/>
        </w:rPr>
        <w:fldChar w:fldCharType="end"/>
      </w:r>
      <w:r w:rsidR="009B5F40" w:rsidRPr="000278C7">
        <w:rPr>
          <w:sz w:val="26"/>
          <w:szCs w:val="26"/>
        </w:rPr>
        <w:t>.</w:t>
      </w:r>
    </w:p>
    <w:p w14:paraId="37008D96" w14:textId="77777777" w:rsidR="00B14A91" w:rsidRPr="000278C7" w:rsidRDefault="00B14A91" w:rsidP="009B5F40">
      <w:pPr>
        <w:spacing w:before="240" w:line="360" w:lineRule="auto"/>
        <w:ind w:firstLine="709"/>
        <w:jc w:val="both"/>
        <w:rPr>
          <w:sz w:val="26"/>
          <w:szCs w:val="26"/>
        </w:rPr>
      </w:pPr>
    </w:p>
    <w:p w14:paraId="133BAF0F" w14:textId="77777777" w:rsidR="00E3678B" w:rsidRPr="000278C7" w:rsidRDefault="00E3678B" w:rsidP="00FA56FF">
      <w:pPr>
        <w:pStyle w:val="1"/>
        <w:numPr>
          <w:ilvl w:val="2"/>
          <w:numId w:val="1"/>
        </w:numPr>
        <w:tabs>
          <w:tab w:val="left" w:pos="1418"/>
        </w:tabs>
        <w:spacing w:before="120" w:after="240"/>
        <w:ind w:left="142" w:firstLine="709"/>
        <w:jc w:val="both"/>
      </w:pPr>
      <w:bookmarkStart w:id="46" w:name="_Toc523147020"/>
      <w:bookmarkStart w:id="47" w:name="_Toc523208903"/>
      <w:bookmarkStart w:id="48" w:name="_Toc131668128"/>
      <w:r w:rsidRPr="000278C7">
        <w:t>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w:t>
      </w:r>
      <w:bookmarkEnd w:id="46"/>
      <w:bookmarkEnd w:id="47"/>
      <w:bookmarkEnd w:id="48"/>
    </w:p>
    <w:p w14:paraId="66860F7C" w14:textId="1080431E" w:rsidR="00FA56FF" w:rsidRDefault="00FA56FF" w:rsidP="002A43FF">
      <w:pPr>
        <w:spacing w:before="240" w:line="360" w:lineRule="auto"/>
        <w:ind w:firstLine="709"/>
        <w:jc w:val="both"/>
        <w:rPr>
          <w:sz w:val="26"/>
          <w:szCs w:val="26"/>
        </w:rPr>
      </w:pPr>
      <w:r w:rsidRPr="000278C7">
        <w:rPr>
          <w:sz w:val="26"/>
          <w:szCs w:val="26"/>
        </w:rPr>
        <w:t xml:space="preserve">Котельные АО «КСГР» не имеют технических ограничений тепловой мощности. Существующие и перспективные значения установленной тепловой мощности основного оборудования источников тепловой энергии на территории сельского поселения на расчетный срок до 2035 года представлены в таблице </w:t>
      </w:r>
      <w:r w:rsidRPr="000278C7">
        <w:rPr>
          <w:sz w:val="26"/>
          <w:szCs w:val="26"/>
        </w:rPr>
        <w:fldChar w:fldCharType="begin"/>
      </w:r>
      <w:r w:rsidRPr="000278C7">
        <w:rPr>
          <w:sz w:val="26"/>
          <w:szCs w:val="26"/>
        </w:rPr>
        <w:instrText xml:space="preserve"> REF  _Ref49859726 \h \r \t  \* MERGEFORMAT </w:instrText>
      </w:r>
      <w:r w:rsidRPr="000278C7">
        <w:rPr>
          <w:sz w:val="26"/>
          <w:szCs w:val="26"/>
        </w:rPr>
      </w:r>
      <w:r w:rsidRPr="000278C7">
        <w:rPr>
          <w:sz w:val="26"/>
          <w:szCs w:val="26"/>
        </w:rPr>
        <w:fldChar w:fldCharType="separate"/>
      </w:r>
      <w:r w:rsidR="00D80533">
        <w:rPr>
          <w:sz w:val="26"/>
          <w:szCs w:val="26"/>
        </w:rPr>
        <w:t>6</w:t>
      </w:r>
      <w:r w:rsidRPr="000278C7">
        <w:rPr>
          <w:sz w:val="26"/>
          <w:szCs w:val="26"/>
        </w:rPr>
        <w:fldChar w:fldCharType="end"/>
      </w:r>
      <w:r w:rsidRPr="000278C7">
        <w:rPr>
          <w:sz w:val="26"/>
          <w:szCs w:val="26"/>
        </w:rPr>
        <w:t>.</w:t>
      </w:r>
    </w:p>
    <w:p w14:paraId="75E7C9ED" w14:textId="4C77DDAC" w:rsidR="00B14A91" w:rsidRDefault="00B14A91">
      <w:pPr>
        <w:widowControl/>
        <w:autoSpaceDE/>
        <w:autoSpaceDN/>
        <w:spacing w:after="160" w:line="259" w:lineRule="auto"/>
        <w:rPr>
          <w:sz w:val="26"/>
          <w:szCs w:val="26"/>
        </w:rPr>
      </w:pPr>
      <w:r>
        <w:rPr>
          <w:sz w:val="26"/>
          <w:szCs w:val="26"/>
        </w:rPr>
        <w:br w:type="page"/>
      </w:r>
    </w:p>
    <w:p w14:paraId="64D88CE7" w14:textId="3E265B33" w:rsidR="00E3678B" w:rsidRPr="000278C7" w:rsidRDefault="00E3678B" w:rsidP="00CC3F79">
      <w:pPr>
        <w:pStyle w:val="1"/>
        <w:numPr>
          <w:ilvl w:val="2"/>
          <w:numId w:val="1"/>
        </w:numPr>
        <w:tabs>
          <w:tab w:val="left" w:pos="1418"/>
        </w:tabs>
        <w:spacing w:before="120" w:after="240"/>
        <w:ind w:left="142" w:firstLine="709"/>
        <w:jc w:val="both"/>
      </w:pPr>
      <w:bookmarkStart w:id="49" w:name="_Toc523147021"/>
      <w:bookmarkStart w:id="50" w:name="_Toc523208904"/>
      <w:bookmarkStart w:id="51" w:name="_Toc131668129"/>
      <w:r w:rsidRPr="000278C7">
        <w:lastRenderedPageBreak/>
        <w:t>Существующие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w:t>
      </w:r>
      <w:bookmarkEnd w:id="49"/>
      <w:bookmarkEnd w:id="50"/>
      <w:bookmarkEnd w:id="51"/>
    </w:p>
    <w:p w14:paraId="62A2673D" w14:textId="22566983" w:rsidR="00E3678B" w:rsidRDefault="00E3678B" w:rsidP="002A43FF">
      <w:pPr>
        <w:spacing w:before="240" w:line="360" w:lineRule="auto"/>
        <w:ind w:firstLine="709"/>
        <w:jc w:val="both"/>
        <w:rPr>
          <w:sz w:val="26"/>
          <w:szCs w:val="26"/>
        </w:rPr>
      </w:pPr>
      <w:r w:rsidRPr="000278C7">
        <w:rPr>
          <w:sz w:val="26"/>
          <w:szCs w:val="26"/>
        </w:rPr>
        <w:t>Существующие и перспективные затраты установленной тепловой мощности на собственные и хозяйственные нужды источников тепловой энергии на территории Сяськелевского сельского пос</w:t>
      </w:r>
      <w:r w:rsidR="00C34291" w:rsidRPr="000278C7">
        <w:rPr>
          <w:sz w:val="26"/>
          <w:szCs w:val="26"/>
        </w:rPr>
        <w:t>еления на расчетный срок до 2035</w:t>
      </w:r>
      <w:r w:rsidRPr="000278C7">
        <w:rPr>
          <w:sz w:val="26"/>
          <w:szCs w:val="26"/>
        </w:rPr>
        <w:t xml:space="preserve"> года представлены в </w:t>
      </w:r>
      <w:r w:rsidR="00CC3F79" w:rsidRPr="000278C7">
        <w:rPr>
          <w:sz w:val="26"/>
          <w:szCs w:val="26"/>
        </w:rPr>
        <w:t xml:space="preserve">таблице </w:t>
      </w:r>
      <w:r w:rsidR="00CC3F79" w:rsidRPr="000278C7">
        <w:rPr>
          <w:sz w:val="26"/>
          <w:szCs w:val="26"/>
        </w:rPr>
        <w:fldChar w:fldCharType="begin"/>
      </w:r>
      <w:r w:rsidR="00CC3F79" w:rsidRPr="000278C7">
        <w:rPr>
          <w:sz w:val="26"/>
          <w:szCs w:val="26"/>
        </w:rPr>
        <w:instrText xml:space="preserve"> REF  _Ref49859726 \h \r \t  \* MERGEFORMAT </w:instrText>
      </w:r>
      <w:r w:rsidR="00CC3F79" w:rsidRPr="000278C7">
        <w:rPr>
          <w:sz w:val="26"/>
          <w:szCs w:val="26"/>
        </w:rPr>
      </w:r>
      <w:r w:rsidR="00CC3F79" w:rsidRPr="000278C7">
        <w:rPr>
          <w:sz w:val="26"/>
          <w:szCs w:val="26"/>
        </w:rPr>
        <w:fldChar w:fldCharType="separate"/>
      </w:r>
      <w:r w:rsidR="00D80533">
        <w:rPr>
          <w:sz w:val="26"/>
          <w:szCs w:val="26"/>
        </w:rPr>
        <w:t>6</w:t>
      </w:r>
      <w:r w:rsidR="00CC3F79" w:rsidRPr="000278C7">
        <w:rPr>
          <w:sz w:val="26"/>
          <w:szCs w:val="26"/>
        </w:rPr>
        <w:fldChar w:fldCharType="end"/>
      </w:r>
      <w:r w:rsidR="00CC3F79" w:rsidRPr="000278C7">
        <w:rPr>
          <w:sz w:val="26"/>
          <w:szCs w:val="26"/>
        </w:rPr>
        <w:t>.</w:t>
      </w:r>
    </w:p>
    <w:p w14:paraId="388C68CD" w14:textId="77777777" w:rsidR="00B14A91" w:rsidRPr="000278C7" w:rsidRDefault="00B14A91" w:rsidP="002A43FF">
      <w:pPr>
        <w:spacing w:before="240" w:line="360" w:lineRule="auto"/>
        <w:ind w:firstLine="709"/>
        <w:jc w:val="both"/>
        <w:rPr>
          <w:sz w:val="26"/>
          <w:szCs w:val="26"/>
        </w:rPr>
      </w:pPr>
    </w:p>
    <w:p w14:paraId="0B5F6987" w14:textId="77777777" w:rsidR="00E3678B" w:rsidRPr="000278C7" w:rsidRDefault="00E3678B" w:rsidP="00CC3F79">
      <w:pPr>
        <w:pStyle w:val="1"/>
        <w:numPr>
          <w:ilvl w:val="2"/>
          <w:numId w:val="1"/>
        </w:numPr>
        <w:tabs>
          <w:tab w:val="left" w:pos="1418"/>
        </w:tabs>
        <w:spacing w:before="120" w:after="240"/>
        <w:ind w:left="142" w:firstLine="709"/>
        <w:jc w:val="both"/>
      </w:pPr>
      <w:bookmarkStart w:id="52" w:name="_Toc523147022"/>
      <w:bookmarkStart w:id="53" w:name="_Toc523208905"/>
      <w:bookmarkStart w:id="54" w:name="_Toc131668130"/>
      <w:r w:rsidRPr="000278C7">
        <w:t>Значения существующей и перспективной тепловой мощности источников тепловой энергии нетто</w:t>
      </w:r>
      <w:bookmarkEnd w:id="52"/>
      <w:bookmarkEnd w:id="53"/>
      <w:bookmarkEnd w:id="54"/>
    </w:p>
    <w:p w14:paraId="666015C4" w14:textId="5EA0C39E" w:rsidR="00E3678B" w:rsidRDefault="00E3678B" w:rsidP="002A43FF">
      <w:pPr>
        <w:spacing w:before="240" w:line="360" w:lineRule="auto"/>
        <w:ind w:firstLine="709"/>
        <w:jc w:val="both"/>
        <w:rPr>
          <w:sz w:val="26"/>
          <w:szCs w:val="26"/>
        </w:rPr>
      </w:pPr>
      <w:r w:rsidRPr="000278C7">
        <w:rPr>
          <w:sz w:val="26"/>
          <w:szCs w:val="26"/>
        </w:rPr>
        <w:t>Значения существующей и перспективной тепловой мощности источников тепловой энергии нетто на территории Сяськелевского сельского поселения на расчетны</w:t>
      </w:r>
      <w:r w:rsidR="00C34291" w:rsidRPr="000278C7">
        <w:rPr>
          <w:sz w:val="26"/>
          <w:szCs w:val="26"/>
        </w:rPr>
        <w:t>й срок до 2035</w:t>
      </w:r>
      <w:r w:rsidRPr="000278C7">
        <w:rPr>
          <w:sz w:val="26"/>
          <w:szCs w:val="26"/>
        </w:rPr>
        <w:t xml:space="preserve"> года представлены в </w:t>
      </w:r>
      <w:r w:rsidR="00CC3F79" w:rsidRPr="000278C7">
        <w:rPr>
          <w:sz w:val="26"/>
          <w:szCs w:val="26"/>
        </w:rPr>
        <w:t xml:space="preserve">таблице </w:t>
      </w:r>
      <w:r w:rsidR="00CC3F79" w:rsidRPr="000278C7">
        <w:rPr>
          <w:sz w:val="26"/>
          <w:szCs w:val="26"/>
        </w:rPr>
        <w:fldChar w:fldCharType="begin"/>
      </w:r>
      <w:r w:rsidR="00CC3F79" w:rsidRPr="000278C7">
        <w:rPr>
          <w:sz w:val="26"/>
          <w:szCs w:val="26"/>
        </w:rPr>
        <w:instrText xml:space="preserve"> REF  _Ref49859726 \h \r \t  \* MERGEFORMAT </w:instrText>
      </w:r>
      <w:r w:rsidR="00CC3F79" w:rsidRPr="000278C7">
        <w:rPr>
          <w:sz w:val="26"/>
          <w:szCs w:val="26"/>
        </w:rPr>
      </w:r>
      <w:r w:rsidR="00CC3F79" w:rsidRPr="000278C7">
        <w:rPr>
          <w:sz w:val="26"/>
          <w:szCs w:val="26"/>
        </w:rPr>
        <w:fldChar w:fldCharType="separate"/>
      </w:r>
      <w:r w:rsidR="00D80533">
        <w:rPr>
          <w:sz w:val="26"/>
          <w:szCs w:val="26"/>
        </w:rPr>
        <w:t>6</w:t>
      </w:r>
      <w:r w:rsidR="00CC3F79" w:rsidRPr="000278C7">
        <w:rPr>
          <w:sz w:val="26"/>
          <w:szCs w:val="26"/>
        </w:rPr>
        <w:fldChar w:fldCharType="end"/>
      </w:r>
      <w:r w:rsidR="00CC3F79" w:rsidRPr="000278C7">
        <w:rPr>
          <w:sz w:val="26"/>
          <w:szCs w:val="26"/>
        </w:rPr>
        <w:t>.</w:t>
      </w:r>
    </w:p>
    <w:p w14:paraId="506ABDCC" w14:textId="77777777" w:rsidR="00B14A91" w:rsidRPr="000278C7" w:rsidRDefault="00B14A91" w:rsidP="002A43FF">
      <w:pPr>
        <w:spacing w:before="240" w:line="360" w:lineRule="auto"/>
        <w:ind w:firstLine="709"/>
        <w:jc w:val="both"/>
        <w:rPr>
          <w:sz w:val="26"/>
          <w:szCs w:val="26"/>
        </w:rPr>
      </w:pPr>
    </w:p>
    <w:p w14:paraId="0F2FE31D" w14:textId="77777777" w:rsidR="00E3678B" w:rsidRPr="000278C7" w:rsidRDefault="00E3678B" w:rsidP="00CC3F79">
      <w:pPr>
        <w:pStyle w:val="1"/>
        <w:numPr>
          <w:ilvl w:val="2"/>
          <w:numId w:val="1"/>
        </w:numPr>
        <w:tabs>
          <w:tab w:val="left" w:pos="1418"/>
        </w:tabs>
        <w:spacing w:before="120" w:after="240"/>
        <w:ind w:left="142" w:firstLine="709"/>
        <w:jc w:val="both"/>
      </w:pPr>
      <w:bookmarkStart w:id="55" w:name="_Toc523147023"/>
      <w:bookmarkStart w:id="56" w:name="_Toc523208906"/>
      <w:bookmarkStart w:id="57" w:name="_Toc131668131"/>
      <w:r w:rsidRPr="000278C7">
        <w:t>Значения 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w:t>
      </w:r>
      <w:bookmarkEnd w:id="55"/>
      <w:bookmarkEnd w:id="56"/>
      <w:bookmarkEnd w:id="57"/>
    </w:p>
    <w:p w14:paraId="3B287A05" w14:textId="5E050B47" w:rsidR="003C6D57" w:rsidRDefault="00E3678B" w:rsidP="002A43FF">
      <w:pPr>
        <w:spacing w:before="240" w:line="360" w:lineRule="auto"/>
        <w:ind w:firstLine="709"/>
        <w:jc w:val="both"/>
        <w:rPr>
          <w:sz w:val="26"/>
          <w:szCs w:val="26"/>
        </w:rPr>
      </w:pPr>
      <w:r w:rsidRPr="000278C7">
        <w:rPr>
          <w:sz w:val="26"/>
          <w:szCs w:val="26"/>
        </w:rPr>
        <w:t>Значения существующих и перспективных потерь тепловой энергии при ее передаче по тепловым сетям на территории Сяськелевского сельского поселения на расчетный срок д</w:t>
      </w:r>
      <w:r w:rsidR="00C34291" w:rsidRPr="000278C7">
        <w:rPr>
          <w:sz w:val="26"/>
          <w:szCs w:val="26"/>
        </w:rPr>
        <w:t>о 2035</w:t>
      </w:r>
      <w:r w:rsidRPr="000278C7">
        <w:rPr>
          <w:sz w:val="26"/>
          <w:szCs w:val="26"/>
        </w:rPr>
        <w:t xml:space="preserve"> года представлены в </w:t>
      </w:r>
      <w:r w:rsidR="00CC3F79" w:rsidRPr="000278C7">
        <w:rPr>
          <w:sz w:val="26"/>
          <w:szCs w:val="26"/>
        </w:rPr>
        <w:t xml:space="preserve">таблице </w:t>
      </w:r>
      <w:r w:rsidR="00CC3F79" w:rsidRPr="000278C7">
        <w:rPr>
          <w:sz w:val="26"/>
          <w:szCs w:val="26"/>
        </w:rPr>
        <w:fldChar w:fldCharType="begin"/>
      </w:r>
      <w:r w:rsidR="00CC3F79" w:rsidRPr="000278C7">
        <w:rPr>
          <w:sz w:val="26"/>
          <w:szCs w:val="26"/>
        </w:rPr>
        <w:instrText xml:space="preserve"> REF  _Ref49859726 \h \r \t  \* MERGEFORMAT </w:instrText>
      </w:r>
      <w:r w:rsidR="00CC3F79" w:rsidRPr="000278C7">
        <w:rPr>
          <w:sz w:val="26"/>
          <w:szCs w:val="26"/>
        </w:rPr>
      </w:r>
      <w:r w:rsidR="00CC3F79" w:rsidRPr="000278C7">
        <w:rPr>
          <w:sz w:val="26"/>
          <w:szCs w:val="26"/>
        </w:rPr>
        <w:fldChar w:fldCharType="separate"/>
      </w:r>
      <w:r w:rsidR="00D80533">
        <w:rPr>
          <w:sz w:val="26"/>
          <w:szCs w:val="26"/>
        </w:rPr>
        <w:t>6</w:t>
      </w:r>
      <w:r w:rsidR="00CC3F79" w:rsidRPr="000278C7">
        <w:rPr>
          <w:sz w:val="26"/>
          <w:szCs w:val="26"/>
        </w:rPr>
        <w:fldChar w:fldCharType="end"/>
      </w:r>
      <w:r w:rsidR="00CC3F79" w:rsidRPr="000278C7">
        <w:rPr>
          <w:sz w:val="26"/>
          <w:szCs w:val="26"/>
        </w:rPr>
        <w:t>.</w:t>
      </w:r>
    </w:p>
    <w:p w14:paraId="0AE91E6A" w14:textId="77777777" w:rsidR="00B14A91" w:rsidRPr="000278C7" w:rsidRDefault="00B14A91" w:rsidP="002A43FF">
      <w:pPr>
        <w:spacing w:before="240" w:line="360" w:lineRule="auto"/>
        <w:ind w:firstLine="709"/>
        <w:jc w:val="both"/>
        <w:rPr>
          <w:sz w:val="26"/>
          <w:szCs w:val="26"/>
        </w:rPr>
      </w:pPr>
    </w:p>
    <w:p w14:paraId="4E97FE59" w14:textId="77777777" w:rsidR="00E3678B" w:rsidRPr="000278C7" w:rsidRDefault="00E3678B" w:rsidP="002A43FF">
      <w:pPr>
        <w:pStyle w:val="1"/>
        <w:numPr>
          <w:ilvl w:val="2"/>
          <w:numId w:val="1"/>
        </w:numPr>
        <w:tabs>
          <w:tab w:val="left" w:pos="1418"/>
        </w:tabs>
        <w:ind w:left="142" w:firstLine="709"/>
        <w:jc w:val="both"/>
      </w:pPr>
      <w:bookmarkStart w:id="58" w:name="_Toc523147024"/>
      <w:bookmarkStart w:id="59" w:name="_Toc523208907"/>
      <w:bookmarkStart w:id="60" w:name="_Toc131668132"/>
      <w:r w:rsidRPr="000278C7">
        <w:t>Затраты существующей и перспективной тепловой мощности на хозяйственные нужды теплоснабжающей (теплосетевой) организации в отношении тепловых сетей</w:t>
      </w:r>
      <w:bookmarkEnd w:id="58"/>
      <w:bookmarkEnd w:id="59"/>
      <w:bookmarkEnd w:id="60"/>
    </w:p>
    <w:p w14:paraId="38058A54" w14:textId="30AED4BF" w:rsidR="00E3678B" w:rsidRDefault="00E3678B" w:rsidP="002A43FF">
      <w:pPr>
        <w:spacing w:before="240" w:line="360" w:lineRule="auto"/>
        <w:ind w:firstLine="709"/>
        <w:jc w:val="both"/>
        <w:rPr>
          <w:sz w:val="26"/>
          <w:szCs w:val="26"/>
        </w:rPr>
      </w:pPr>
      <w:r w:rsidRPr="000278C7">
        <w:rPr>
          <w:sz w:val="26"/>
          <w:szCs w:val="26"/>
        </w:rPr>
        <w:t xml:space="preserve">На территории Сяськелевского сельского поселения действует одна теплоснабжающая организация АО «Коммунальные системы Гатчинского района». Затраты существующей и перспективной тепловой мощности на хозяйственные нужды представлены в </w:t>
      </w:r>
      <w:r w:rsidR="00CC3F79" w:rsidRPr="000278C7">
        <w:rPr>
          <w:sz w:val="26"/>
          <w:szCs w:val="26"/>
        </w:rPr>
        <w:t xml:space="preserve">таблице </w:t>
      </w:r>
      <w:r w:rsidR="00CC3F79" w:rsidRPr="000278C7">
        <w:rPr>
          <w:sz w:val="26"/>
          <w:szCs w:val="26"/>
        </w:rPr>
        <w:fldChar w:fldCharType="begin"/>
      </w:r>
      <w:r w:rsidR="00CC3F79" w:rsidRPr="000278C7">
        <w:rPr>
          <w:sz w:val="26"/>
          <w:szCs w:val="26"/>
        </w:rPr>
        <w:instrText xml:space="preserve"> REF  _Ref49859726 \h \r \t  \* MERGEFORMAT </w:instrText>
      </w:r>
      <w:r w:rsidR="00CC3F79" w:rsidRPr="000278C7">
        <w:rPr>
          <w:sz w:val="26"/>
          <w:szCs w:val="26"/>
        </w:rPr>
      </w:r>
      <w:r w:rsidR="00CC3F79" w:rsidRPr="000278C7">
        <w:rPr>
          <w:sz w:val="26"/>
          <w:szCs w:val="26"/>
        </w:rPr>
        <w:fldChar w:fldCharType="separate"/>
      </w:r>
      <w:r w:rsidR="00D80533">
        <w:rPr>
          <w:sz w:val="26"/>
          <w:szCs w:val="26"/>
        </w:rPr>
        <w:t>6</w:t>
      </w:r>
      <w:r w:rsidR="00CC3F79" w:rsidRPr="000278C7">
        <w:rPr>
          <w:sz w:val="26"/>
          <w:szCs w:val="26"/>
        </w:rPr>
        <w:fldChar w:fldCharType="end"/>
      </w:r>
      <w:r w:rsidR="00CC3F79" w:rsidRPr="000278C7">
        <w:rPr>
          <w:sz w:val="26"/>
          <w:szCs w:val="26"/>
        </w:rPr>
        <w:t>.</w:t>
      </w:r>
    </w:p>
    <w:p w14:paraId="79325D6B" w14:textId="098BD469" w:rsidR="00B14A91" w:rsidRDefault="00B14A91">
      <w:pPr>
        <w:widowControl/>
        <w:autoSpaceDE/>
        <w:autoSpaceDN/>
        <w:spacing w:after="160" w:line="259" w:lineRule="auto"/>
        <w:rPr>
          <w:sz w:val="26"/>
          <w:szCs w:val="26"/>
        </w:rPr>
      </w:pPr>
      <w:r>
        <w:rPr>
          <w:sz w:val="26"/>
          <w:szCs w:val="26"/>
        </w:rPr>
        <w:br w:type="page"/>
      </w:r>
    </w:p>
    <w:p w14:paraId="479884DE" w14:textId="77777777" w:rsidR="00E3678B" w:rsidRPr="000278C7" w:rsidRDefault="00E3678B" w:rsidP="002A43FF">
      <w:pPr>
        <w:pStyle w:val="1"/>
        <w:numPr>
          <w:ilvl w:val="2"/>
          <w:numId w:val="1"/>
        </w:numPr>
        <w:tabs>
          <w:tab w:val="left" w:pos="1418"/>
        </w:tabs>
        <w:ind w:left="142" w:firstLine="709"/>
        <w:jc w:val="both"/>
      </w:pPr>
      <w:bookmarkStart w:id="61" w:name="_Toc523147025"/>
      <w:bookmarkStart w:id="62" w:name="_Toc523208908"/>
      <w:bookmarkStart w:id="63" w:name="_Toc131668133"/>
      <w:r w:rsidRPr="000278C7">
        <w:lastRenderedPageBreak/>
        <w:t>Значения существующей и перспективной резервной тепловой мощности источников тепловой энергии, в том числе источников тепловой энергии, принадлежащих потребителям, и источников тепловой энергии теплоснабжающих организаций, с выделением значений аварийного резерва и резерва по договорам на поддержание резервной тепловой мощности</w:t>
      </w:r>
      <w:bookmarkEnd w:id="61"/>
      <w:bookmarkEnd w:id="62"/>
      <w:bookmarkEnd w:id="63"/>
    </w:p>
    <w:p w14:paraId="412E1602" w14:textId="18388A82" w:rsidR="00E3678B" w:rsidRPr="000278C7" w:rsidRDefault="00E3678B" w:rsidP="002A43FF">
      <w:pPr>
        <w:spacing w:before="240" w:line="360" w:lineRule="auto"/>
        <w:ind w:firstLine="709"/>
        <w:jc w:val="both"/>
        <w:rPr>
          <w:sz w:val="26"/>
          <w:szCs w:val="26"/>
        </w:rPr>
      </w:pPr>
      <w:r w:rsidRPr="000278C7">
        <w:rPr>
          <w:sz w:val="26"/>
          <w:szCs w:val="26"/>
        </w:rPr>
        <w:t>Балансы тепловой мощности источников тепловой энергии и перспективной тепловой нагрузки на территории Сяськелевского сельского пос</w:t>
      </w:r>
      <w:r w:rsidR="00C34291" w:rsidRPr="000278C7">
        <w:rPr>
          <w:sz w:val="26"/>
          <w:szCs w:val="26"/>
        </w:rPr>
        <w:t>еления на расчетный срок до 2035</w:t>
      </w:r>
      <w:r w:rsidRPr="000278C7">
        <w:rPr>
          <w:sz w:val="26"/>
          <w:szCs w:val="26"/>
        </w:rPr>
        <w:t xml:space="preserve"> года представлены в </w:t>
      </w:r>
      <w:r w:rsidR="00CC3F79" w:rsidRPr="000278C7">
        <w:rPr>
          <w:sz w:val="26"/>
          <w:szCs w:val="26"/>
        </w:rPr>
        <w:t xml:space="preserve">таблице </w:t>
      </w:r>
      <w:r w:rsidR="00CC3F79" w:rsidRPr="000278C7">
        <w:rPr>
          <w:sz w:val="26"/>
          <w:szCs w:val="26"/>
        </w:rPr>
        <w:fldChar w:fldCharType="begin"/>
      </w:r>
      <w:r w:rsidR="00CC3F79" w:rsidRPr="000278C7">
        <w:rPr>
          <w:sz w:val="26"/>
          <w:szCs w:val="26"/>
        </w:rPr>
        <w:instrText xml:space="preserve"> REF  _Ref49859726 \h \r \t  \* MERGEFORMAT </w:instrText>
      </w:r>
      <w:r w:rsidR="00CC3F79" w:rsidRPr="000278C7">
        <w:rPr>
          <w:sz w:val="26"/>
          <w:szCs w:val="26"/>
        </w:rPr>
      </w:r>
      <w:r w:rsidR="00CC3F79" w:rsidRPr="000278C7">
        <w:rPr>
          <w:sz w:val="26"/>
          <w:szCs w:val="26"/>
        </w:rPr>
        <w:fldChar w:fldCharType="separate"/>
      </w:r>
      <w:r w:rsidR="00D80533">
        <w:rPr>
          <w:sz w:val="26"/>
          <w:szCs w:val="26"/>
        </w:rPr>
        <w:t>6</w:t>
      </w:r>
      <w:r w:rsidR="00CC3F79" w:rsidRPr="000278C7">
        <w:rPr>
          <w:sz w:val="26"/>
          <w:szCs w:val="26"/>
        </w:rPr>
        <w:fldChar w:fldCharType="end"/>
      </w:r>
      <w:r w:rsidR="00CC3F79" w:rsidRPr="000278C7">
        <w:rPr>
          <w:sz w:val="26"/>
          <w:szCs w:val="26"/>
        </w:rPr>
        <w:t>.</w:t>
      </w:r>
    </w:p>
    <w:p w14:paraId="75EED42F" w14:textId="77777777" w:rsidR="00CC3F79" w:rsidRDefault="007F3BBA" w:rsidP="002A43FF">
      <w:pPr>
        <w:spacing w:line="360" w:lineRule="auto"/>
        <w:ind w:firstLine="709"/>
        <w:jc w:val="both"/>
        <w:rPr>
          <w:sz w:val="26"/>
          <w:szCs w:val="26"/>
        </w:rPr>
      </w:pPr>
      <w:r w:rsidRPr="000278C7">
        <w:rPr>
          <w:sz w:val="26"/>
          <w:szCs w:val="26"/>
        </w:rPr>
        <w:t>Согласно проведенным расчетам, при выходе из работы наиболее мощного котлоагрегата и обеспечени</w:t>
      </w:r>
      <w:r w:rsidR="00CC3F79" w:rsidRPr="000278C7">
        <w:rPr>
          <w:sz w:val="26"/>
          <w:szCs w:val="26"/>
        </w:rPr>
        <w:t>и тепловой нагрузки в размере 85,2</w:t>
      </w:r>
      <w:r w:rsidRPr="000278C7">
        <w:rPr>
          <w:sz w:val="26"/>
          <w:szCs w:val="26"/>
        </w:rPr>
        <w:t>%, на котельных №36 и №52 наблюдается дефицит тепловой энергии. При нормальной работе источника на всех котельных обеспечен резерв тепловой мощ</w:t>
      </w:r>
      <w:r w:rsidR="00CC3F79" w:rsidRPr="000278C7">
        <w:rPr>
          <w:sz w:val="26"/>
          <w:szCs w:val="26"/>
        </w:rPr>
        <w:t xml:space="preserve">ности до конца расчетного срока, с учетом выполнения перспективных мероприятий. </w:t>
      </w:r>
    </w:p>
    <w:p w14:paraId="507521C3" w14:textId="77777777" w:rsidR="00B14A91" w:rsidRDefault="00B14A91" w:rsidP="002A43FF">
      <w:pPr>
        <w:spacing w:line="360" w:lineRule="auto"/>
        <w:ind w:firstLine="709"/>
        <w:jc w:val="both"/>
        <w:rPr>
          <w:sz w:val="26"/>
          <w:szCs w:val="26"/>
        </w:rPr>
      </w:pPr>
    </w:p>
    <w:p w14:paraId="5E093C18" w14:textId="77777777" w:rsidR="00E3678B" w:rsidRPr="000278C7" w:rsidRDefault="00E3678B" w:rsidP="002A43FF">
      <w:pPr>
        <w:pStyle w:val="1"/>
        <w:numPr>
          <w:ilvl w:val="2"/>
          <w:numId w:val="1"/>
        </w:numPr>
        <w:tabs>
          <w:tab w:val="left" w:pos="1418"/>
        </w:tabs>
        <w:ind w:left="142" w:firstLine="709"/>
        <w:jc w:val="both"/>
      </w:pPr>
      <w:bookmarkStart w:id="64" w:name="_Toc523147026"/>
      <w:bookmarkStart w:id="65" w:name="_Toc523208909"/>
      <w:bookmarkStart w:id="66" w:name="_Toc131668134"/>
      <w:r w:rsidRPr="000278C7">
        <w:t>Значения существующей и перспективной тепловой нагрузки потребителей, устанавливаемые с учетом расчетной тепловой нагрузки</w:t>
      </w:r>
      <w:bookmarkEnd w:id="64"/>
      <w:bookmarkEnd w:id="65"/>
      <w:bookmarkEnd w:id="66"/>
    </w:p>
    <w:p w14:paraId="23533E56" w14:textId="389D100E" w:rsidR="00E3678B" w:rsidRDefault="00E3678B" w:rsidP="002A43FF">
      <w:pPr>
        <w:spacing w:before="240" w:line="360" w:lineRule="auto"/>
        <w:ind w:firstLine="709"/>
        <w:jc w:val="both"/>
        <w:rPr>
          <w:sz w:val="26"/>
          <w:szCs w:val="26"/>
        </w:rPr>
      </w:pPr>
      <w:r w:rsidRPr="000278C7">
        <w:rPr>
          <w:sz w:val="26"/>
          <w:szCs w:val="26"/>
        </w:rPr>
        <w:t>Перспективные нагрузки отопления, вентиляции и горячего водоснабжения и перспективные объемы потребления тепловой энергии с разделением по зонам действия источников централизованного тепло</w:t>
      </w:r>
      <w:r w:rsidR="00801F3B" w:rsidRPr="000278C7">
        <w:rPr>
          <w:sz w:val="26"/>
          <w:szCs w:val="26"/>
        </w:rPr>
        <w:t xml:space="preserve">снабжения представлены в </w:t>
      </w:r>
      <w:r w:rsidR="00CC3F79" w:rsidRPr="000278C7">
        <w:rPr>
          <w:sz w:val="26"/>
          <w:szCs w:val="26"/>
        </w:rPr>
        <w:t>разделе 1.2 настоящего документа</w:t>
      </w:r>
      <w:r w:rsidR="00801F3B" w:rsidRPr="000278C7">
        <w:rPr>
          <w:sz w:val="26"/>
          <w:szCs w:val="26"/>
        </w:rPr>
        <w:t>.</w:t>
      </w:r>
    </w:p>
    <w:p w14:paraId="7C7DB73C" w14:textId="77777777" w:rsidR="00B14A91" w:rsidRPr="000278C7" w:rsidRDefault="00B14A91" w:rsidP="002A43FF">
      <w:pPr>
        <w:spacing w:before="240" w:line="360" w:lineRule="auto"/>
        <w:ind w:firstLine="709"/>
        <w:jc w:val="both"/>
        <w:rPr>
          <w:sz w:val="26"/>
          <w:szCs w:val="26"/>
        </w:rPr>
      </w:pPr>
    </w:p>
    <w:p w14:paraId="4B8B2602" w14:textId="197D3F91" w:rsidR="00E3678B" w:rsidRPr="000278C7" w:rsidRDefault="00E3678B" w:rsidP="00CC3F79">
      <w:pPr>
        <w:pStyle w:val="1"/>
        <w:numPr>
          <w:ilvl w:val="1"/>
          <w:numId w:val="1"/>
        </w:numPr>
        <w:tabs>
          <w:tab w:val="left" w:pos="1418"/>
        </w:tabs>
        <w:spacing w:before="120" w:after="240"/>
        <w:ind w:left="142" w:firstLine="709"/>
        <w:jc w:val="both"/>
      </w:pPr>
      <w:bookmarkStart w:id="67" w:name="_Toc523147027"/>
      <w:bookmarkStart w:id="68" w:name="_Toc523208910"/>
      <w:bookmarkStart w:id="69" w:name="_Toc131668135"/>
      <w:r w:rsidRPr="000278C7">
        <w:t>Радиус эффективного теплоснабжения</w:t>
      </w:r>
      <w:bookmarkEnd w:id="67"/>
      <w:bookmarkEnd w:id="68"/>
      <w:r w:rsidR="00FC04C1" w:rsidRPr="000278C7">
        <w:t>, определяемый в соответствии с методическими указаниями по разработке схем теплоснабжения</w:t>
      </w:r>
      <w:bookmarkEnd w:id="69"/>
    </w:p>
    <w:p w14:paraId="6C0670F1" w14:textId="2B864D1C" w:rsidR="00CC3F79" w:rsidRPr="000278C7" w:rsidRDefault="00CC3F79" w:rsidP="00CC3F79">
      <w:pPr>
        <w:pStyle w:val="000"/>
      </w:pPr>
      <w:r w:rsidRPr="000278C7">
        <w:t>Согласно п. 30 г. 2 Федерального закона от 27.07.2010 г. №190-ФЗ "О теплоснабжении": "Радиус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14:paraId="4E27B480" w14:textId="77777777" w:rsidR="00CC3F79" w:rsidRPr="000278C7" w:rsidRDefault="00CC3F79" w:rsidP="00CC3F79">
      <w:pPr>
        <w:snapToGrid w:val="0"/>
        <w:spacing w:line="360" w:lineRule="auto"/>
        <w:ind w:firstLine="709"/>
        <w:jc w:val="both"/>
        <w:rPr>
          <w:rFonts w:eastAsiaTheme="minorEastAsia" w:cstheme="minorBidi"/>
          <w:sz w:val="26"/>
          <w:szCs w:val="26"/>
          <w:lang w:eastAsia="en-US"/>
        </w:rPr>
      </w:pPr>
      <w:r w:rsidRPr="000278C7">
        <w:rPr>
          <w:rFonts w:eastAsiaTheme="minorEastAsia" w:cstheme="minorBidi"/>
          <w:sz w:val="26"/>
          <w:szCs w:val="26"/>
          <w:lang w:eastAsia="en-US"/>
        </w:rPr>
        <w:t>В системе теплоснабжения стоимость тепловой энергии в виде горячей воды, поставляемой потребителям, рассчитывается как сумма следующих составляющих:</w:t>
      </w:r>
    </w:p>
    <w:p w14:paraId="64448284" w14:textId="77777777" w:rsidR="00CC3F79" w:rsidRPr="000278C7" w:rsidRDefault="00CC3F79" w:rsidP="00CC3F79">
      <w:pPr>
        <w:snapToGrid w:val="0"/>
        <w:spacing w:line="360" w:lineRule="auto"/>
        <w:ind w:firstLine="709"/>
        <w:jc w:val="both"/>
        <w:rPr>
          <w:rFonts w:eastAsiaTheme="minorEastAsia" w:cstheme="minorBidi"/>
          <w:sz w:val="26"/>
          <w:szCs w:val="26"/>
          <w:lang w:eastAsia="en-US"/>
        </w:rPr>
      </w:pPr>
      <w:r w:rsidRPr="000278C7">
        <w:rPr>
          <w:rFonts w:eastAsiaTheme="minorEastAsia" w:cstheme="minorBidi"/>
          <w:sz w:val="26"/>
          <w:szCs w:val="26"/>
          <w:lang w:eastAsia="en-US"/>
        </w:rPr>
        <w:t>а) стоимости единицы тепловой энергии (мощности) в горячей воде;</w:t>
      </w:r>
    </w:p>
    <w:p w14:paraId="334FF0FF" w14:textId="77777777" w:rsidR="00CC3F79" w:rsidRPr="000278C7" w:rsidRDefault="00CC3F79" w:rsidP="00CC3F79">
      <w:pPr>
        <w:snapToGrid w:val="0"/>
        <w:spacing w:line="360" w:lineRule="auto"/>
        <w:ind w:firstLine="709"/>
        <w:jc w:val="both"/>
        <w:rPr>
          <w:rFonts w:eastAsiaTheme="minorEastAsia" w:cstheme="minorBidi"/>
          <w:sz w:val="26"/>
          <w:szCs w:val="26"/>
          <w:lang w:eastAsia="en-US"/>
        </w:rPr>
      </w:pPr>
      <w:r w:rsidRPr="000278C7">
        <w:rPr>
          <w:rFonts w:eastAsiaTheme="minorEastAsia" w:cstheme="minorBidi"/>
          <w:sz w:val="26"/>
          <w:szCs w:val="26"/>
          <w:lang w:eastAsia="en-US"/>
        </w:rPr>
        <w:lastRenderedPageBreak/>
        <w:t>б) удельной стоимости оказываемых услуг по передаче единицы тепловой энергии в горячей воде.</w:t>
      </w:r>
    </w:p>
    <w:p w14:paraId="1CDD47D2" w14:textId="77777777" w:rsidR="00CC3F79" w:rsidRPr="000278C7" w:rsidRDefault="00CC3F79" w:rsidP="00CC3F79">
      <w:pPr>
        <w:snapToGrid w:val="0"/>
        <w:spacing w:line="360" w:lineRule="auto"/>
        <w:ind w:firstLine="709"/>
        <w:jc w:val="both"/>
        <w:rPr>
          <w:rFonts w:eastAsiaTheme="minorEastAsia" w:cstheme="minorBidi"/>
          <w:sz w:val="26"/>
          <w:szCs w:val="26"/>
          <w:lang w:eastAsia="en-US"/>
        </w:rPr>
      </w:pPr>
      <w:r w:rsidRPr="000278C7">
        <w:rPr>
          <w:rFonts w:eastAsiaTheme="minorEastAsia" w:cstheme="minorBidi"/>
          <w:sz w:val="26"/>
          <w:szCs w:val="26"/>
          <w:lang w:eastAsia="en-US"/>
        </w:rPr>
        <w:t>Стоимости единицы тепловой энергии (мощности) в горячей воде, отпущенной от единственного источника в системе теплоснабжения, вычисляется по формуле:</w:t>
      </w:r>
    </w:p>
    <w:p w14:paraId="70190D51" w14:textId="77777777" w:rsidR="00CC3F79" w:rsidRPr="000278C7" w:rsidRDefault="00CC3F79" w:rsidP="00CC3F79">
      <w:pPr>
        <w:suppressAutoHyphens/>
        <w:spacing w:before="120" w:after="120"/>
        <w:ind w:firstLine="851"/>
        <w:contextualSpacing/>
        <w:jc w:val="center"/>
        <w:rPr>
          <w:rFonts w:eastAsiaTheme="minorEastAsia"/>
          <w:sz w:val="26"/>
          <w:szCs w:val="26"/>
          <w:lang w:eastAsia="x-none"/>
        </w:rPr>
      </w:pPr>
      <w:r w:rsidRPr="000278C7">
        <w:rPr>
          <w:rFonts w:eastAsiaTheme="minorEastAsia"/>
          <w:position w:val="-30"/>
          <w:sz w:val="26"/>
          <w:szCs w:val="26"/>
          <w:lang w:eastAsia="en-US"/>
        </w:rPr>
        <w:object w:dxaOrig="1575" w:dyaOrig="795" w14:anchorId="58E15FB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9.2pt;height:40.2pt" o:ole="">
            <v:imagedata r:id="rId18" o:title=""/>
          </v:shape>
          <o:OLEObject Type="Embed" ProgID="Equation.3" ShapeID="_x0000_i1025" DrawAspect="Content" ObjectID="_1744088259" r:id="rId19"/>
        </w:object>
      </w:r>
      <w:r w:rsidRPr="000278C7">
        <w:rPr>
          <w:rFonts w:eastAsiaTheme="minorEastAsia"/>
          <w:sz w:val="26"/>
          <w:szCs w:val="26"/>
          <w:lang w:eastAsia="x-none"/>
        </w:rPr>
        <w:t>, руб./Гкал</w:t>
      </w:r>
    </w:p>
    <w:p w14:paraId="0C20C7F4" w14:textId="77777777" w:rsidR="00CC3F79" w:rsidRPr="000278C7" w:rsidRDefault="00CC3F79" w:rsidP="00CC3F79">
      <w:pPr>
        <w:snapToGrid w:val="0"/>
        <w:spacing w:line="360" w:lineRule="auto"/>
        <w:ind w:firstLine="709"/>
        <w:jc w:val="both"/>
        <w:rPr>
          <w:rFonts w:eastAsiaTheme="minorEastAsia" w:cstheme="minorBidi"/>
          <w:sz w:val="26"/>
          <w:szCs w:val="26"/>
          <w:lang w:eastAsia="en-US"/>
        </w:rPr>
      </w:pPr>
      <w:r w:rsidRPr="000278C7">
        <w:rPr>
          <w:rFonts w:eastAsiaTheme="minorEastAsia" w:cstheme="minorBidi"/>
          <w:sz w:val="26"/>
          <w:szCs w:val="26"/>
          <w:lang w:eastAsia="en-US"/>
        </w:rPr>
        <w:t xml:space="preserve">где: </w:t>
      </w:r>
      <w:r w:rsidRPr="000278C7">
        <w:rPr>
          <w:rFonts w:eastAsiaTheme="minorEastAsia" w:cstheme="minorBidi"/>
          <w:position w:val="-12"/>
          <w:sz w:val="26"/>
          <w:szCs w:val="26"/>
          <w:lang w:eastAsia="en-US"/>
        </w:rPr>
        <w:object w:dxaOrig="795" w:dyaOrig="315" w14:anchorId="5921B024">
          <v:shape id="_x0000_i1026" type="#_x0000_t75" style="width:40.2pt;height:16.2pt" o:ole="">
            <v:imagedata r:id="rId20" o:title=""/>
          </v:shape>
          <o:OLEObject Type="Embed" ProgID="Equation.3" ShapeID="_x0000_i1026" DrawAspect="Content" ObjectID="_1744088260" r:id="rId21"/>
        </w:object>
      </w:r>
      <w:r w:rsidRPr="000278C7">
        <w:rPr>
          <w:rFonts w:eastAsiaTheme="minorEastAsia" w:cstheme="minorBidi"/>
          <w:sz w:val="26"/>
          <w:szCs w:val="26"/>
          <w:lang w:eastAsia="en-US"/>
        </w:rPr>
        <w:t xml:space="preserve"> - необходимая валовая выручка источника тепловой энергии на отпуск тепловой энергии в виде горячей воды с коллекторов источника тепловой энергии на i-й расчетный период регулирования, тыс. руб.;</w:t>
      </w:r>
    </w:p>
    <w:p w14:paraId="60A381ED" w14:textId="77777777" w:rsidR="00CC3F79" w:rsidRPr="000278C7" w:rsidRDefault="00CC3F79" w:rsidP="00CC3F79">
      <w:pPr>
        <w:snapToGrid w:val="0"/>
        <w:spacing w:line="360" w:lineRule="auto"/>
        <w:ind w:firstLine="709"/>
        <w:jc w:val="both"/>
        <w:rPr>
          <w:rFonts w:eastAsiaTheme="minorEastAsia" w:cstheme="minorBidi"/>
          <w:sz w:val="26"/>
          <w:szCs w:val="26"/>
          <w:lang w:eastAsia="en-US"/>
        </w:rPr>
      </w:pPr>
      <w:r w:rsidRPr="000278C7">
        <w:rPr>
          <w:rFonts w:eastAsiaTheme="minorEastAsia" w:cstheme="minorBidi"/>
          <w:position w:val="-12"/>
          <w:sz w:val="26"/>
          <w:szCs w:val="26"/>
          <w:lang w:eastAsia="en-US"/>
        </w:rPr>
        <w:object w:dxaOrig="285" w:dyaOrig="345" w14:anchorId="7C6F4BE9">
          <v:shape id="_x0000_i1027" type="#_x0000_t75" style="width:14.4pt;height:17.4pt" o:ole="">
            <v:imagedata r:id="rId22" o:title=""/>
          </v:shape>
          <o:OLEObject Type="Embed" ProgID="Equation.3" ShapeID="_x0000_i1027" DrawAspect="Content" ObjectID="_1744088261" r:id="rId23"/>
        </w:object>
      </w:r>
      <w:r w:rsidRPr="000278C7">
        <w:rPr>
          <w:rFonts w:eastAsiaTheme="minorEastAsia" w:cstheme="minorBidi"/>
          <w:sz w:val="26"/>
          <w:szCs w:val="26"/>
          <w:lang w:eastAsia="en-US"/>
        </w:rPr>
        <w:t xml:space="preserve"> - объем отпуска тепловой энергии в виде горячей воды с коллекторов источника тепловой энергии в i-м расчетном периоде регулирования, тыс. Гкал.</w:t>
      </w:r>
    </w:p>
    <w:p w14:paraId="7BBC5A54" w14:textId="77777777" w:rsidR="00CC3F79" w:rsidRPr="000278C7" w:rsidRDefault="00CC3F79" w:rsidP="00CC3F79">
      <w:pPr>
        <w:snapToGrid w:val="0"/>
        <w:spacing w:line="360" w:lineRule="auto"/>
        <w:ind w:firstLine="709"/>
        <w:jc w:val="both"/>
        <w:rPr>
          <w:rFonts w:eastAsiaTheme="minorEastAsia" w:cstheme="minorBidi"/>
          <w:sz w:val="26"/>
          <w:szCs w:val="26"/>
          <w:lang w:eastAsia="en-US"/>
        </w:rPr>
      </w:pPr>
      <w:r w:rsidRPr="000278C7">
        <w:rPr>
          <w:rFonts w:eastAsiaTheme="minorEastAsia" w:cstheme="minorBidi"/>
          <w:sz w:val="26"/>
          <w:szCs w:val="26"/>
          <w:lang w:eastAsia="en-US"/>
        </w:rPr>
        <w:t>Удельная стоимость оказываемых услуг по передаче единицы тепловой энергии в горячей воде в системе теплоснабжения, вычисляется по формуле:</w:t>
      </w:r>
    </w:p>
    <w:p w14:paraId="03E244AD" w14:textId="77777777" w:rsidR="00CC3F79" w:rsidRPr="000278C7" w:rsidRDefault="00CC3F79" w:rsidP="00CC3F79">
      <w:pPr>
        <w:suppressAutoHyphens/>
        <w:spacing w:before="120" w:after="120"/>
        <w:ind w:firstLine="851"/>
        <w:contextualSpacing/>
        <w:jc w:val="center"/>
        <w:rPr>
          <w:rFonts w:eastAsiaTheme="minorEastAsia"/>
          <w:sz w:val="26"/>
          <w:szCs w:val="26"/>
          <w:lang w:eastAsia="x-none"/>
        </w:rPr>
      </w:pPr>
      <w:r w:rsidRPr="000278C7">
        <w:rPr>
          <w:rFonts w:eastAsiaTheme="minorEastAsia"/>
          <w:position w:val="-30"/>
          <w:sz w:val="26"/>
          <w:szCs w:val="26"/>
          <w:lang w:eastAsia="en-US"/>
        </w:rPr>
        <w:object w:dxaOrig="1575" w:dyaOrig="795" w14:anchorId="54C02CFE">
          <v:shape id="_x0000_i1028" type="#_x0000_t75" style="width:79.2pt;height:40.2pt" o:ole="">
            <v:imagedata r:id="rId24" o:title=""/>
          </v:shape>
          <o:OLEObject Type="Embed" ProgID="Equation.3" ShapeID="_x0000_i1028" DrawAspect="Content" ObjectID="_1744088262" r:id="rId25"/>
        </w:object>
      </w:r>
      <w:r w:rsidRPr="000278C7">
        <w:rPr>
          <w:rFonts w:eastAsiaTheme="minorEastAsia"/>
          <w:sz w:val="26"/>
          <w:szCs w:val="26"/>
          <w:lang w:eastAsia="x-none"/>
        </w:rPr>
        <w:t>, руб./Гкал</w:t>
      </w:r>
    </w:p>
    <w:p w14:paraId="1A715394" w14:textId="77777777" w:rsidR="00CC3F79" w:rsidRPr="000278C7" w:rsidRDefault="00CC3F79" w:rsidP="00CC3F79">
      <w:pPr>
        <w:snapToGrid w:val="0"/>
        <w:spacing w:line="360" w:lineRule="auto"/>
        <w:ind w:firstLine="709"/>
        <w:jc w:val="both"/>
        <w:rPr>
          <w:rFonts w:eastAsiaTheme="minorEastAsia" w:cstheme="minorBidi"/>
          <w:sz w:val="26"/>
          <w:szCs w:val="26"/>
          <w:lang w:eastAsia="en-US"/>
        </w:rPr>
      </w:pPr>
      <w:r w:rsidRPr="000278C7">
        <w:rPr>
          <w:rFonts w:eastAsiaTheme="minorEastAsia" w:cstheme="minorBidi"/>
          <w:sz w:val="26"/>
          <w:szCs w:val="26"/>
          <w:lang w:eastAsia="en-US"/>
        </w:rPr>
        <w:t xml:space="preserve">где: </w:t>
      </w:r>
      <w:r w:rsidRPr="000278C7">
        <w:rPr>
          <w:rFonts w:eastAsiaTheme="minorEastAsia" w:cstheme="minorBidi"/>
          <w:position w:val="-12"/>
          <w:sz w:val="26"/>
          <w:szCs w:val="26"/>
          <w:lang w:eastAsia="en-US"/>
        </w:rPr>
        <w:object w:dxaOrig="795" w:dyaOrig="315" w14:anchorId="6B8AF625">
          <v:shape id="_x0000_i1029" type="#_x0000_t75" style="width:40.2pt;height:16.2pt" o:ole="">
            <v:imagedata r:id="rId26" o:title=""/>
          </v:shape>
          <o:OLEObject Type="Embed" ProgID="Equation.3" ShapeID="_x0000_i1029" DrawAspect="Content" ObjectID="_1744088263" r:id="rId27"/>
        </w:object>
      </w:r>
      <w:r w:rsidRPr="000278C7">
        <w:rPr>
          <w:rFonts w:eastAsiaTheme="minorEastAsia" w:cstheme="minorBidi"/>
          <w:sz w:val="26"/>
          <w:szCs w:val="26"/>
          <w:lang w:eastAsia="en-US"/>
        </w:rPr>
        <w:t>- необходимая валовая выручка по передаче тепловой энергии в виде горячей воды на i-й расчетный период регулирования, тыс. руб.;</w:t>
      </w:r>
    </w:p>
    <w:p w14:paraId="08A0071F" w14:textId="77777777" w:rsidR="00CC3F79" w:rsidRPr="000278C7" w:rsidRDefault="00CC3F79" w:rsidP="00CC3F79">
      <w:pPr>
        <w:snapToGrid w:val="0"/>
        <w:spacing w:line="360" w:lineRule="auto"/>
        <w:ind w:firstLine="709"/>
        <w:jc w:val="both"/>
        <w:rPr>
          <w:rFonts w:eastAsiaTheme="minorEastAsia" w:cstheme="minorBidi"/>
          <w:sz w:val="26"/>
          <w:szCs w:val="26"/>
          <w:lang w:eastAsia="en-US"/>
        </w:rPr>
      </w:pPr>
      <w:r w:rsidRPr="000278C7">
        <w:rPr>
          <w:rFonts w:eastAsiaTheme="minorEastAsia" w:cstheme="minorBidi"/>
          <w:position w:val="-12"/>
          <w:sz w:val="26"/>
          <w:szCs w:val="26"/>
          <w:lang w:eastAsia="en-US"/>
        </w:rPr>
        <w:object w:dxaOrig="315" w:dyaOrig="315" w14:anchorId="4D11DC88">
          <v:shape id="_x0000_i1030" type="#_x0000_t75" style="width:16.2pt;height:16.2pt" o:ole="">
            <v:imagedata r:id="rId28" o:title=""/>
          </v:shape>
          <o:OLEObject Type="Embed" ProgID="Equation.3" ShapeID="_x0000_i1030" DrawAspect="Content" ObjectID="_1744088264" r:id="rId29"/>
        </w:object>
      </w:r>
      <w:r w:rsidRPr="000278C7">
        <w:rPr>
          <w:rFonts w:eastAsiaTheme="minorEastAsia" w:cstheme="minorBidi"/>
          <w:sz w:val="26"/>
          <w:szCs w:val="26"/>
          <w:lang w:eastAsia="en-US"/>
        </w:rPr>
        <w:t xml:space="preserve"> - объем отпуска тепловой энергии в виде горячей воды из тепловых сетей системы теплоснабжения на i-й расчетный период регулирования, тыс. Гкал.</w:t>
      </w:r>
    </w:p>
    <w:p w14:paraId="7E3DE622" w14:textId="77777777" w:rsidR="00CC3F79" w:rsidRPr="000278C7" w:rsidRDefault="00CC3F79" w:rsidP="00CC3F79">
      <w:pPr>
        <w:snapToGrid w:val="0"/>
        <w:spacing w:line="360" w:lineRule="auto"/>
        <w:ind w:firstLine="709"/>
        <w:jc w:val="both"/>
        <w:rPr>
          <w:rFonts w:eastAsiaTheme="minorEastAsia" w:cstheme="minorBidi"/>
          <w:sz w:val="26"/>
          <w:szCs w:val="26"/>
          <w:lang w:eastAsia="en-US"/>
        </w:rPr>
      </w:pPr>
      <w:r w:rsidRPr="000278C7">
        <w:rPr>
          <w:rFonts w:eastAsiaTheme="minorEastAsia" w:cstheme="minorBidi"/>
          <w:sz w:val="26"/>
          <w:szCs w:val="26"/>
          <w:lang w:eastAsia="en-US"/>
        </w:rPr>
        <w:t>Стоимость тепловой энергии в виде горячей воды, поставляемой потребителям в системе теплоснабжения, вычисляется по формуле:</w:t>
      </w:r>
    </w:p>
    <w:p w14:paraId="27B29732" w14:textId="77777777" w:rsidR="00CC3F79" w:rsidRPr="000278C7" w:rsidRDefault="00CC3F79" w:rsidP="00CC3F79">
      <w:pPr>
        <w:suppressAutoHyphens/>
        <w:spacing w:before="120" w:after="120"/>
        <w:ind w:firstLine="851"/>
        <w:contextualSpacing/>
        <w:jc w:val="center"/>
        <w:rPr>
          <w:rFonts w:eastAsiaTheme="minorEastAsia"/>
          <w:sz w:val="26"/>
          <w:szCs w:val="26"/>
          <w:lang w:eastAsia="x-none"/>
        </w:rPr>
      </w:pPr>
      <w:r w:rsidRPr="000278C7">
        <w:rPr>
          <w:rFonts w:eastAsiaTheme="minorEastAsia"/>
          <w:position w:val="-30"/>
          <w:sz w:val="26"/>
          <w:szCs w:val="26"/>
          <w:lang w:eastAsia="en-US"/>
        </w:rPr>
        <w:object w:dxaOrig="3060" w:dyaOrig="795" w14:anchorId="4146273F">
          <v:shape id="_x0000_i1031" type="#_x0000_t75" style="width:153pt;height:40.2pt" o:ole="">
            <v:imagedata r:id="rId30" o:title=""/>
          </v:shape>
          <o:OLEObject Type="Embed" ProgID="Equation.3" ShapeID="_x0000_i1031" DrawAspect="Content" ObjectID="_1744088265" r:id="rId31"/>
        </w:object>
      </w:r>
      <w:r w:rsidRPr="000278C7">
        <w:rPr>
          <w:rFonts w:eastAsiaTheme="minorEastAsia"/>
          <w:position w:val="-30"/>
          <w:sz w:val="26"/>
          <w:szCs w:val="26"/>
          <w:lang w:eastAsia="en-US"/>
        </w:rPr>
        <w:object w:dxaOrig="840" w:dyaOrig="750" w14:anchorId="3B5C6D8F">
          <v:shape id="_x0000_i1032" type="#_x0000_t75" style="width:42pt;height:37.8pt" o:ole="">
            <v:imagedata r:id="rId32" o:title=""/>
          </v:shape>
          <o:OLEObject Type="Embed" ProgID="Equation.3" ShapeID="_x0000_i1032" DrawAspect="Content" ObjectID="_1744088266" r:id="rId33"/>
        </w:object>
      </w:r>
      <w:r w:rsidRPr="000278C7">
        <w:rPr>
          <w:rFonts w:eastAsiaTheme="minorEastAsia"/>
          <w:sz w:val="26"/>
          <w:szCs w:val="26"/>
          <w:lang w:eastAsia="x-none"/>
        </w:rPr>
        <w:t>, руб./Гкал</w:t>
      </w:r>
    </w:p>
    <w:p w14:paraId="095F21EC" w14:textId="77777777" w:rsidR="00CC3F79" w:rsidRPr="000278C7" w:rsidRDefault="00CC3F79" w:rsidP="00CC3F79">
      <w:pPr>
        <w:snapToGrid w:val="0"/>
        <w:spacing w:line="360" w:lineRule="auto"/>
        <w:ind w:firstLine="709"/>
        <w:jc w:val="both"/>
        <w:rPr>
          <w:rFonts w:eastAsiaTheme="minorEastAsia" w:cstheme="minorBidi"/>
          <w:sz w:val="26"/>
          <w:szCs w:val="26"/>
          <w:lang w:eastAsia="en-US"/>
        </w:rPr>
      </w:pPr>
      <w:r w:rsidRPr="000278C7">
        <w:rPr>
          <w:rFonts w:eastAsiaTheme="minorEastAsia" w:cstheme="minorBidi"/>
          <w:sz w:val="26"/>
          <w:szCs w:val="26"/>
          <w:lang w:eastAsia="en-US"/>
        </w:rPr>
        <w:t>Все существующие потребители попадают в радиус эффективного теплоснабжения.</w:t>
      </w:r>
    </w:p>
    <w:p w14:paraId="21A51C86" w14:textId="77777777" w:rsidR="00CC3F79" w:rsidRPr="000278C7" w:rsidRDefault="00CC3F79" w:rsidP="00CC3F79">
      <w:pPr>
        <w:snapToGrid w:val="0"/>
        <w:spacing w:line="360" w:lineRule="auto"/>
        <w:ind w:firstLine="709"/>
        <w:jc w:val="both"/>
        <w:rPr>
          <w:rFonts w:eastAsiaTheme="minorEastAsia" w:cstheme="minorBidi"/>
          <w:sz w:val="26"/>
          <w:szCs w:val="26"/>
          <w:lang w:eastAsia="en-US"/>
        </w:rPr>
      </w:pPr>
      <w:r w:rsidRPr="000278C7">
        <w:rPr>
          <w:rFonts w:eastAsiaTheme="minorEastAsia" w:cstheme="minorBidi"/>
          <w:sz w:val="26"/>
          <w:szCs w:val="26"/>
          <w:lang w:eastAsia="en-US"/>
        </w:rPr>
        <w:t>При подключении нового объекта заявителя к тепловой сети системы теплоснабжения, стоимость тепловой энергии в виде горячей воды, поставляемой потребителям в системе теплоснабжения, рассчитывается по формуле:</w:t>
      </w:r>
    </w:p>
    <w:p w14:paraId="56440696" w14:textId="77777777" w:rsidR="00CC3F79" w:rsidRPr="000278C7" w:rsidRDefault="00CC3F79" w:rsidP="00CC3F79">
      <w:pPr>
        <w:suppressAutoHyphens/>
        <w:spacing w:before="120" w:after="120" w:line="360" w:lineRule="auto"/>
        <w:ind w:firstLine="851"/>
        <w:contextualSpacing/>
        <w:jc w:val="center"/>
        <w:rPr>
          <w:rFonts w:eastAsiaTheme="minorEastAsia"/>
          <w:sz w:val="26"/>
          <w:szCs w:val="26"/>
          <w:lang w:eastAsia="x-none"/>
        </w:rPr>
      </w:pPr>
      <w:r w:rsidRPr="000278C7">
        <w:rPr>
          <w:rFonts w:eastAsiaTheme="minorEastAsia"/>
          <w:position w:val="-30"/>
          <w:sz w:val="26"/>
          <w:szCs w:val="26"/>
          <w:lang w:eastAsia="en-US"/>
        </w:rPr>
        <w:object w:dxaOrig="4860" w:dyaOrig="795" w14:anchorId="63E3E056">
          <v:shape id="_x0000_i1033" type="#_x0000_t75" style="width:243pt;height:40.2pt" o:ole="">
            <v:imagedata r:id="rId34" o:title=""/>
          </v:shape>
          <o:OLEObject Type="Embed" ProgID="Equation.3" ShapeID="_x0000_i1033" DrawAspect="Content" ObjectID="_1744088267" r:id="rId35"/>
        </w:object>
      </w:r>
      <w:r w:rsidRPr="000278C7">
        <w:rPr>
          <w:rFonts w:eastAsiaTheme="minorEastAsia"/>
          <w:sz w:val="26"/>
          <w:szCs w:val="26"/>
          <w:lang w:eastAsia="x-none"/>
        </w:rPr>
        <w:t>, руб./Гкал</w:t>
      </w:r>
    </w:p>
    <w:p w14:paraId="0ABD9464" w14:textId="77777777" w:rsidR="00CC3F79" w:rsidRPr="000278C7" w:rsidRDefault="00CC3F79" w:rsidP="00CC3F79">
      <w:pPr>
        <w:snapToGrid w:val="0"/>
        <w:spacing w:line="360" w:lineRule="auto"/>
        <w:ind w:firstLine="709"/>
        <w:jc w:val="both"/>
        <w:rPr>
          <w:rFonts w:eastAsiaTheme="minorEastAsia" w:cstheme="minorBidi"/>
          <w:sz w:val="26"/>
          <w:szCs w:val="26"/>
          <w:lang w:eastAsia="en-US"/>
        </w:rPr>
      </w:pPr>
      <w:r w:rsidRPr="000278C7">
        <w:rPr>
          <w:rFonts w:eastAsiaTheme="minorEastAsia" w:cstheme="minorBidi"/>
          <w:sz w:val="26"/>
          <w:szCs w:val="26"/>
          <w:lang w:eastAsia="en-US"/>
        </w:rPr>
        <w:t xml:space="preserve">где: </w:t>
      </w:r>
      <w:r w:rsidRPr="000278C7">
        <w:rPr>
          <w:rFonts w:eastAsiaTheme="minorEastAsia" w:cstheme="minorBidi"/>
          <w:position w:val="-12"/>
          <w:sz w:val="26"/>
          <w:szCs w:val="26"/>
          <w:lang w:eastAsia="en-US"/>
        </w:rPr>
        <w:object w:dxaOrig="795" w:dyaOrig="315" w14:anchorId="382237D5">
          <v:shape id="_x0000_i1034" type="#_x0000_t75" style="width:40.2pt;height:16.2pt" o:ole="">
            <v:imagedata r:id="rId36" o:title=""/>
          </v:shape>
          <o:OLEObject Type="Embed" ProgID="Equation.3" ShapeID="_x0000_i1034" DrawAspect="Content" ObjectID="_1744088268" r:id="rId37"/>
        </w:object>
      </w:r>
      <w:r w:rsidRPr="000278C7">
        <w:rPr>
          <w:rFonts w:eastAsiaTheme="minorEastAsia" w:cstheme="minorBidi"/>
          <w:sz w:val="26"/>
          <w:szCs w:val="26"/>
          <w:lang w:eastAsia="en-US"/>
        </w:rPr>
        <w:t xml:space="preserve">- дополнительная необходимая валовая выручка источника </w:t>
      </w:r>
      <w:r w:rsidRPr="000278C7">
        <w:rPr>
          <w:rFonts w:eastAsiaTheme="minorEastAsia" w:cstheme="minorBidi"/>
          <w:sz w:val="26"/>
          <w:szCs w:val="26"/>
          <w:lang w:eastAsia="en-US"/>
        </w:rPr>
        <w:lastRenderedPageBreak/>
        <w:t>тепловой энергии на отпуск тепловой энергии в виде горячей воды с коллекторов источника тепловой энергии на i-расчетный период регулирования, которая определяется дополнительными расходами на отпуск тепловой энергии с коллекторов источника тепловой энергии для обеспечения теплоснабжения нового объекта заявителя, присоединяемого к тепловой сети системы теплоснабжения исполнителя, тыс. руб.;</w:t>
      </w:r>
    </w:p>
    <w:p w14:paraId="25F28963" w14:textId="77777777" w:rsidR="00CC3F79" w:rsidRPr="000278C7" w:rsidRDefault="00CC3F79" w:rsidP="00CC3F79">
      <w:pPr>
        <w:snapToGrid w:val="0"/>
        <w:spacing w:line="360" w:lineRule="auto"/>
        <w:ind w:firstLine="709"/>
        <w:jc w:val="both"/>
        <w:rPr>
          <w:rFonts w:eastAsiaTheme="minorEastAsia" w:cstheme="minorBidi"/>
          <w:sz w:val="26"/>
          <w:szCs w:val="26"/>
          <w:lang w:eastAsia="en-US"/>
        </w:rPr>
      </w:pPr>
      <w:r w:rsidRPr="000278C7">
        <w:rPr>
          <w:rFonts w:eastAsiaTheme="minorEastAsia" w:cstheme="minorBidi"/>
          <w:position w:val="-12"/>
          <w:sz w:val="26"/>
          <w:szCs w:val="26"/>
          <w:lang w:eastAsia="en-US"/>
        </w:rPr>
        <w:object w:dxaOrig="600" w:dyaOrig="315" w14:anchorId="13C4B222">
          <v:shape id="_x0000_i1035" type="#_x0000_t75" style="width:30pt;height:16.2pt" o:ole="">
            <v:imagedata r:id="rId38" o:title=""/>
          </v:shape>
          <o:OLEObject Type="Embed" ProgID="Equation.3" ShapeID="_x0000_i1035" DrawAspect="Content" ObjectID="_1744088269" r:id="rId39"/>
        </w:object>
      </w:r>
      <w:r w:rsidRPr="000278C7">
        <w:rPr>
          <w:rFonts w:eastAsiaTheme="minorEastAsia" w:cstheme="minorBidi"/>
          <w:sz w:val="26"/>
          <w:szCs w:val="26"/>
          <w:lang w:eastAsia="en-US"/>
        </w:rPr>
        <w:t xml:space="preserve"> - объем отпуска тепловой энергии в виде горячей воды с коллекторов источника тепловой энергии для теплоснабжения нового объекта заявителя, присоединяемого к тепловой сети системы теплоснабжения исполнителя, на i-й расчетный период регулирования, тыс. Гкал.</w:t>
      </w:r>
    </w:p>
    <w:p w14:paraId="648D5243" w14:textId="77777777" w:rsidR="00CC3F79" w:rsidRPr="000278C7" w:rsidRDefault="00CC3F79" w:rsidP="00CC3F79">
      <w:pPr>
        <w:snapToGrid w:val="0"/>
        <w:spacing w:line="360" w:lineRule="auto"/>
        <w:ind w:firstLine="709"/>
        <w:jc w:val="both"/>
        <w:rPr>
          <w:rFonts w:eastAsiaTheme="minorEastAsia" w:cstheme="minorBidi"/>
          <w:sz w:val="26"/>
          <w:szCs w:val="26"/>
          <w:lang w:eastAsia="en-US"/>
        </w:rPr>
      </w:pPr>
      <w:r w:rsidRPr="000278C7">
        <w:rPr>
          <w:rFonts w:eastAsiaTheme="minorEastAsia" w:cstheme="minorBidi"/>
          <w:position w:val="-12"/>
          <w:sz w:val="26"/>
          <w:szCs w:val="26"/>
          <w:lang w:eastAsia="en-US"/>
        </w:rPr>
        <w:object w:dxaOrig="795" w:dyaOrig="315" w14:anchorId="7BF28E53">
          <v:shape id="_x0000_i1036" type="#_x0000_t75" style="width:40.2pt;height:16.2pt" o:ole="">
            <v:imagedata r:id="rId40" o:title=""/>
          </v:shape>
          <o:OLEObject Type="Embed" ProgID="Equation.3" ShapeID="_x0000_i1036" DrawAspect="Content" ObjectID="_1744088270" r:id="rId41"/>
        </w:object>
      </w:r>
      <w:r w:rsidRPr="000278C7">
        <w:rPr>
          <w:rFonts w:eastAsiaTheme="minorEastAsia" w:cstheme="minorBidi"/>
          <w:sz w:val="26"/>
          <w:szCs w:val="26"/>
          <w:lang w:eastAsia="en-US"/>
        </w:rPr>
        <w:t>- дополнительная необходимая валовая выручка по передаче тепловой энергии в виде горячей воды в системе теплоснабжения, которая должна определяться дополнительными расходами на передачу тепловой энергии по тепловым сетям исполнителя, для обеспечения теплоснабжения нового объекта заявителя, присоединяемого к тепловой сети системы теплоснабжения исполнителя на i-й расчетный период регулирования, тыс. руб.</w:t>
      </w:r>
    </w:p>
    <w:p w14:paraId="1C99B021" w14:textId="77777777" w:rsidR="00CC3F79" w:rsidRPr="000278C7" w:rsidRDefault="00CC3F79" w:rsidP="00CC3F79">
      <w:pPr>
        <w:snapToGrid w:val="0"/>
        <w:spacing w:line="360" w:lineRule="auto"/>
        <w:ind w:firstLine="709"/>
        <w:jc w:val="both"/>
        <w:rPr>
          <w:rFonts w:eastAsiaTheme="minorEastAsia" w:cstheme="minorBidi"/>
          <w:sz w:val="26"/>
          <w:szCs w:val="26"/>
          <w:lang w:eastAsia="en-US"/>
        </w:rPr>
      </w:pPr>
      <w:r w:rsidRPr="000278C7">
        <w:rPr>
          <w:rFonts w:eastAsiaTheme="minorEastAsia" w:cstheme="minorBidi"/>
          <w:position w:val="-12"/>
          <w:sz w:val="26"/>
          <w:szCs w:val="26"/>
          <w:lang w:eastAsia="en-US"/>
        </w:rPr>
        <w:object w:dxaOrig="645" w:dyaOrig="315" w14:anchorId="234B0D66">
          <v:shape id="_x0000_i1037" type="#_x0000_t75" style="width:32.4pt;height:16.2pt" o:ole="">
            <v:imagedata r:id="rId42" o:title=""/>
          </v:shape>
          <o:OLEObject Type="Embed" ProgID="Equation.3" ShapeID="_x0000_i1037" DrawAspect="Content" ObjectID="_1744088271" r:id="rId43"/>
        </w:object>
      </w:r>
      <w:r w:rsidRPr="000278C7">
        <w:rPr>
          <w:rFonts w:eastAsiaTheme="minorEastAsia" w:cstheme="minorBidi"/>
          <w:sz w:val="26"/>
          <w:szCs w:val="26"/>
          <w:lang w:eastAsia="en-US"/>
        </w:rPr>
        <w:t>- объем отпуска тепловой энергии в виде горячей воды из тепловых сетей системы теплоснабжения исполнителя для теплоснабжения нового объекта заявителя, присоединяемого к тепловой сети системы теплоснабжения исполнителя, на i-й расчетный период регулирования, тыс. Гкал.</w:t>
      </w:r>
    </w:p>
    <w:p w14:paraId="4F06A905" w14:textId="77777777" w:rsidR="00CC3F79" w:rsidRPr="000278C7" w:rsidRDefault="00CC3F79" w:rsidP="00CC3F79">
      <w:pPr>
        <w:snapToGrid w:val="0"/>
        <w:spacing w:line="360" w:lineRule="auto"/>
        <w:ind w:firstLine="709"/>
        <w:jc w:val="both"/>
        <w:rPr>
          <w:rFonts w:eastAsiaTheme="minorEastAsia" w:cstheme="minorBidi"/>
          <w:sz w:val="26"/>
          <w:szCs w:val="26"/>
          <w:lang w:eastAsia="en-US"/>
        </w:rPr>
      </w:pPr>
      <w:r w:rsidRPr="000278C7">
        <w:rPr>
          <w:rFonts w:eastAsiaTheme="minorEastAsia" w:cstheme="minorBidi"/>
          <w:sz w:val="26"/>
          <w:szCs w:val="26"/>
          <w:lang w:eastAsia="en-US"/>
        </w:rPr>
        <w:t xml:space="preserve">Если по результатам расчетов стоимость тепловой энергии в виде горячей воды, поставляемой потребителям в системе теплоснабжения исполнителя с учетом присоединения тепловой мощности заявителя к тепловым сетям системы теплоснабжения </w:t>
      </w:r>
      <w:r w:rsidRPr="000278C7">
        <w:rPr>
          <w:rFonts w:eastAsiaTheme="minorEastAsia" w:cstheme="minorBidi"/>
          <w:position w:val="-12"/>
          <w:sz w:val="26"/>
          <w:szCs w:val="26"/>
          <w:lang w:eastAsia="en-US"/>
        </w:rPr>
        <w:object w:dxaOrig="600" w:dyaOrig="315" w14:anchorId="114DD6A7">
          <v:shape id="_x0000_i1038" type="#_x0000_t75" style="width:30pt;height:16.2pt" o:ole="">
            <v:imagedata r:id="rId44" o:title=""/>
          </v:shape>
          <o:OLEObject Type="Embed" ProgID="Equation.3" ShapeID="_x0000_i1038" DrawAspect="Content" ObjectID="_1744088272" r:id="rId45"/>
        </w:object>
      </w:r>
      <w:r w:rsidRPr="000278C7">
        <w:rPr>
          <w:rFonts w:eastAsiaTheme="minorEastAsia" w:cstheme="minorBidi"/>
          <w:sz w:val="26"/>
          <w:szCs w:val="26"/>
          <w:lang w:eastAsia="en-US"/>
        </w:rPr>
        <w:t xml:space="preserve">, больше чем стоимость тепловой энергии в виде горячей воды, поставляемой потребителям в системе теплоснабжения до присоединения потребителя к тепловым сетям системы теплоснабжения </w:t>
      </w:r>
      <w:r w:rsidRPr="000278C7">
        <w:rPr>
          <w:rFonts w:eastAsiaTheme="minorEastAsia" w:cstheme="minorBidi"/>
          <w:position w:val="-12"/>
          <w:sz w:val="26"/>
          <w:szCs w:val="26"/>
          <w:lang w:eastAsia="en-US"/>
        </w:rPr>
        <w:object w:dxaOrig="315" w:dyaOrig="315" w14:anchorId="72307AEA">
          <v:shape id="_x0000_i1039" type="#_x0000_t75" style="width:16.2pt;height:16.2pt" o:ole="">
            <v:imagedata r:id="rId46" o:title=""/>
          </v:shape>
          <o:OLEObject Type="Embed" ProgID="Equation.3" ShapeID="_x0000_i1039" DrawAspect="Content" ObjectID="_1744088273" r:id="rId47"/>
        </w:object>
      </w:r>
      <w:r w:rsidRPr="000278C7">
        <w:rPr>
          <w:rFonts w:eastAsiaTheme="minorEastAsia" w:cstheme="minorBidi"/>
          <w:sz w:val="26"/>
          <w:szCs w:val="26"/>
          <w:lang w:eastAsia="en-US"/>
        </w:rPr>
        <w:t xml:space="preserve">, то присоединение объекта заявителя к тепловым сетям системы теплоснабжения исполнителя должно считаться нецелесообразным. Если по результатам расчетов стоимость тепловой энергии в виде горячей воды, поставляемой потребителям в системе теплоснабжения исполнителя с учетом присоединения тепловой мощности заявителя к тепловым сетям системы теплоснабжения </w:t>
      </w:r>
      <w:r w:rsidRPr="000278C7">
        <w:rPr>
          <w:rFonts w:eastAsiaTheme="minorEastAsia" w:cstheme="minorBidi"/>
          <w:position w:val="-12"/>
          <w:sz w:val="26"/>
          <w:szCs w:val="26"/>
          <w:lang w:eastAsia="en-US"/>
        </w:rPr>
        <w:object w:dxaOrig="600" w:dyaOrig="315" w14:anchorId="48E85054">
          <v:shape id="_x0000_i1040" type="#_x0000_t75" style="width:30pt;height:16.2pt" o:ole="">
            <v:imagedata r:id="rId48" o:title=""/>
          </v:shape>
          <o:OLEObject Type="Embed" ProgID="Equation.3" ShapeID="_x0000_i1040" DrawAspect="Content" ObjectID="_1744088274" r:id="rId49"/>
        </w:object>
      </w:r>
      <w:r w:rsidRPr="000278C7">
        <w:rPr>
          <w:rFonts w:eastAsiaTheme="minorEastAsia" w:cstheme="minorBidi"/>
          <w:sz w:val="26"/>
          <w:szCs w:val="26"/>
          <w:lang w:eastAsia="en-US"/>
        </w:rPr>
        <w:t xml:space="preserve">меньше или равна стоимости тепловой энергии в виде горячей воды, поставляемой потребителям в системе теплоснабжения до </w:t>
      </w:r>
      <w:r w:rsidRPr="000278C7">
        <w:rPr>
          <w:rFonts w:eastAsiaTheme="minorEastAsia" w:cstheme="minorBidi"/>
          <w:sz w:val="26"/>
          <w:szCs w:val="26"/>
          <w:lang w:eastAsia="en-US"/>
        </w:rPr>
        <w:lastRenderedPageBreak/>
        <w:t xml:space="preserve">присоединения потребителя к тепловым сетям системы теплоснабжения исполнителя </w:t>
      </w:r>
      <w:r w:rsidRPr="000278C7">
        <w:rPr>
          <w:rFonts w:eastAsiaTheme="minorEastAsia" w:cstheme="minorBidi"/>
          <w:position w:val="-12"/>
          <w:sz w:val="26"/>
          <w:szCs w:val="26"/>
          <w:lang w:eastAsia="en-US"/>
        </w:rPr>
        <w:object w:dxaOrig="315" w:dyaOrig="315" w14:anchorId="135E80F5">
          <v:shape id="_x0000_i1041" type="#_x0000_t75" style="width:16.2pt;height:16.2pt" o:ole="">
            <v:imagedata r:id="rId50" o:title=""/>
          </v:shape>
          <o:OLEObject Type="Embed" ProgID="Equation.3" ShapeID="_x0000_i1041" DrawAspect="Content" ObjectID="_1744088275" r:id="rId51"/>
        </w:object>
      </w:r>
      <w:r w:rsidRPr="000278C7">
        <w:rPr>
          <w:rFonts w:eastAsiaTheme="minorEastAsia" w:cstheme="minorBidi"/>
          <w:sz w:val="26"/>
          <w:szCs w:val="26"/>
          <w:lang w:eastAsia="en-US"/>
        </w:rPr>
        <w:t>, то присоединение объекта заявителя к тепловым сетям системы теплоснабжения исполнителя – целесообразно.</w:t>
      </w:r>
    </w:p>
    <w:p w14:paraId="4D8F0626" w14:textId="77777777" w:rsidR="00CC3F79" w:rsidRPr="000278C7" w:rsidRDefault="00CC3F79" w:rsidP="00CC3F79">
      <w:pPr>
        <w:snapToGrid w:val="0"/>
        <w:spacing w:line="360" w:lineRule="auto"/>
        <w:ind w:firstLine="709"/>
        <w:jc w:val="both"/>
        <w:rPr>
          <w:rFonts w:eastAsiaTheme="minorEastAsia" w:cstheme="minorBidi"/>
          <w:sz w:val="26"/>
          <w:szCs w:val="26"/>
          <w:lang w:eastAsia="en-US"/>
        </w:rPr>
      </w:pPr>
      <w:r w:rsidRPr="000278C7">
        <w:rPr>
          <w:rFonts w:eastAsiaTheme="minorEastAsia" w:cstheme="minorBidi"/>
          <w:sz w:val="26"/>
          <w:szCs w:val="26"/>
          <w:lang w:eastAsia="en-US"/>
        </w:rPr>
        <w:t xml:space="preserve">Если при тепловой нагрузке заявителя </w:t>
      </w:r>
      <w:r w:rsidRPr="000278C7">
        <w:rPr>
          <w:rFonts w:eastAsiaTheme="minorEastAsia" w:cstheme="minorBidi"/>
          <w:position w:val="-14"/>
          <w:sz w:val="26"/>
          <w:szCs w:val="26"/>
          <w:lang w:eastAsia="en-US"/>
        </w:rPr>
        <w:object w:dxaOrig="945" w:dyaOrig="450" w14:anchorId="2B85F3B3">
          <v:shape id="_x0000_i1042" type="#_x0000_t75" style="width:47.4pt;height:22.8pt" o:ole="">
            <v:imagedata r:id="rId52" o:title=""/>
          </v:shape>
          <o:OLEObject Type="Embed" ProgID="Equation.3" ShapeID="_x0000_i1042" DrawAspect="Content" ObjectID="_1744088276" r:id="rId53"/>
        </w:object>
      </w:r>
      <w:r w:rsidRPr="000278C7">
        <w:rPr>
          <w:rFonts w:eastAsiaTheme="minorEastAsia" w:cstheme="minorBidi"/>
          <w:sz w:val="26"/>
          <w:szCs w:val="26"/>
          <w:lang w:eastAsia="en-US"/>
        </w:rPr>
        <w:t xml:space="preserve"> Гкал/ч, дисконтированный срок окупаемости капитальных затрат в строительство тепловой сети, необходимой для подключения объекта капитального строительства заявителя к существующим тепловым сетям системы теплоснабжения исполнителя, превышает полезный срок службы тепловой сети, определенный в соответствии с Общероссийским классификатором основных фондов, то подключение объекта является нецелесообразным и объект заявителя находится за пределами радиуса эффективного теплоснабжения.</w:t>
      </w:r>
    </w:p>
    <w:p w14:paraId="02EBB7C6" w14:textId="77777777" w:rsidR="00CC3F79" w:rsidRPr="000278C7" w:rsidRDefault="00CC3F79" w:rsidP="00CC3F79">
      <w:pPr>
        <w:snapToGrid w:val="0"/>
        <w:spacing w:line="360" w:lineRule="auto"/>
        <w:ind w:firstLine="709"/>
        <w:jc w:val="both"/>
        <w:rPr>
          <w:rFonts w:eastAsiaTheme="minorEastAsia" w:cstheme="minorBidi"/>
          <w:sz w:val="26"/>
          <w:szCs w:val="26"/>
          <w:lang w:eastAsia="en-US"/>
        </w:rPr>
      </w:pPr>
      <w:r w:rsidRPr="000278C7">
        <w:rPr>
          <w:rFonts w:eastAsiaTheme="minorEastAsia" w:cstheme="minorBidi"/>
          <w:sz w:val="26"/>
          <w:szCs w:val="26"/>
          <w:lang w:eastAsia="en-US"/>
        </w:rPr>
        <w:t>Дисконтированный срок окупаемости капитальных затрат в строительство тепловой сети, необходимой для подключения объекта капитального строительства заявителя к существующим тепловым сетям исполнителя, должен определяться в соответствии с формулой:</w:t>
      </w:r>
    </w:p>
    <w:p w14:paraId="27F5E3D9" w14:textId="77777777" w:rsidR="00CC3F79" w:rsidRPr="000278C7" w:rsidRDefault="00CC3F79" w:rsidP="00CC3F79">
      <w:pPr>
        <w:suppressAutoHyphens/>
        <w:spacing w:after="120"/>
        <w:ind w:firstLine="851"/>
        <w:contextualSpacing/>
        <w:jc w:val="center"/>
        <w:rPr>
          <w:rFonts w:eastAsiaTheme="minorEastAsia"/>
          <w:sz w:val="26"/>
          <w:szCs w:val="26"/>
          <w:lang w:eastAsia="x-none"/>
        </w:rPr>
      </w:pPr>
      <w:r w:rsidRPr="000278C7">
        <w:rPr>
          <w:rFonts w:eastAsiaTheme="minorEastAsia"/>
          <w:position w:val="-60"/>
          <w:sz w:val="26"/>
          <w:szCs w:val="26"/>
          <w:lang w:eastAsia="en-US"/>
        </w:rPr>
        <w:object w:dxaOrig="2745" w:dyaOrig="1050" w14:anchorId="4CE2D273">
          <v:shape id="_x0000_i1043" type="#_x0000_t75" style="width:136.8pt;height:52.8pt" o:ole="">
            <v:imagedata r:id="rId54" o:title=""/>
          </v:shape>
          <o:OLEObject Type="Embed" ProgID="Equation.3" ShapeID="_x0000_i1043" DrawAspect="Content" ObjectID="_1744088277" r:id="rId55"/>
        </w:object>
      </w:r>
      <w:r w:rsidRPr="000278C7">
        <w:rPr>
          <w:rFonts w:eastAsiaTheme="minorEastAsia"/>
          <w:sz w:val="26"/>
          <w:szCs w:val="26"/>
          <w:lang w:eastAsia="x-none"/>
        </w:rPr>
        <w:t xml:space="preserve">, лет, </w:t>
      </w:r>
    </w:p>
    <w:p w14:paraId="1F32C92A" w14:textId="77777777" w:rsidR="00CC3F79" w:rsidRPr="000278C7" w:rsidRDefault="00CC3F79" w:rsidP="00CC3F79">
      <w:pPr>
        <w:snapToGrid w:val="0"/>
        <w:spacing w:line="348" w:lineRule="auto"/>
        <w:ind w:firstLine="709"/>
        <w:jc w:val="both"/>
        <w:rPr>
          <w:rFonts w:eastAsiaTheme="minorEastAsia" w:cstheme="minorBidi"/>
          <w:sz w:val="26"/>
          <w:szCs w:val="26"/>
          <w:lang w:eastAsia="en-US"/>
        </w:rPr>
      </w:pPr>
      <w:r w:rsidRPr="000278C7">
        <w:rPr>
          <w:rFonts w:eastAsiaTheme="minorEastAsia" w:cstheme="minorBidi"/>
          <w:sz w:val="26"/>
          <w:szCs w:val="26"/>
          <w:lang w:eastAsia="en-US"/>
        </w:rPr>
        <w:t>где: ПДС – приток денежных средств от операционной деятельности исполнителя по теплоснабжению объекта заявителя, подключенного к тепловой сети системы теплоснабжения исполнителя (без НДС), тыс. руб.;</w:t>
      </w:r>
    </w:p>
    <w:p w14:paraId="7A5C05C1" w14:textId="77777777" w:rsidR="00CC3F79" w:rsidRPr="000278C7" w:rsidRDefault="00CC3F79" w:rsidP="00CC3F79">
      <w:pPr>
        <w:snapToGrid w:val="0"/>
        <w:spacing w:line="348" w:lineRule="auto"/>
        <w:ind w:firstLine="709"/>
        <w:jc w:val="both"/>
        <w:rPr>
          <w:rFonts w:eastAsiaTheme="minorEastAsia" w:cstheme="minorBidi"/>
          <w:sz w:val="26"/>
          <w:szCs w:val="26"/>
          <w:lang w:eastAsia="en-US"/>
        </w:rPr>
      </w:pPr>
      <w:r w:rsidRPr="000278C7">
        <w:rPr>
          <w:rFonts w:eastAsiaTheme="minorEastAsia" w:cstheme="minorBidi"/>
          <w:sz w:val="26"/>
          <w:szCs w:val="26"/>
          <w:lang w:eastAsia="en-US"/>
        </w:rPr>
        <w:t>НД – норма доходности инвестированного капитала, устанавливаемая в соответствии с пунктом 6 Правил установления долгосрочных параметров регулирования деятельности организаций в отнесенной законодательством РФ к сферам деятельности субъектов естественных монополий в сфере теплоснабжения и (или) цен (тарифов)в сфере теплоснабжения, которые подлежат регулированию в соответствии с перечнем определенным статьей 8 Федерального закона «О теплоснабжении», утвержденных постановлением Правительства РФ от 22 октября 2012 г. № 1075;</w:t>
      </w:r>
    </w:p>
    <w:p w14:paraId="3755B17A" w14:textId="77777777" w:rsidR="00CC3F79" w:rsidRPr="000278C7" w:rsidRDefault="00CC3F79" w:rsidP="00CC3F79">
      <w:pPr>
        <w:suppressAutoHyphens/>
        <w:spacing w:before="120" w:after="120" w:line="348" w:lineRule="auto"/>
        <w:ind w:firstLine="851"/>
        <w:contextualSpacing/>
        <w:jc w:val="both"/>
        <w:rPr>
          <w:rFonts w:eastAsiaTheme="minorEastAsia"/>
          <w:sz w:val="26"/>
          <w:szCs w:val="26"/>
          <w:lang w:eastAsia="x-none"/>
        </w:rPr>
      </w:pPr>
      <w:r w:rsidRPr="000278C7">
        <w:rPr>
          <w:rFonts w:eastAsiaTheme="minorEastAsia"/>
          <w:position w:val="-12"/>
          <w:sz w:val="26"/>
          <w:szCs w:val="26"/>
          <w:lang w:eastAsia="en-US"/>
        </w:rPr>
        <w:object w:dxaOrig="390" w:dyaOrig="345" w14:anchorId="34B05700">
          <v:shape id="_x0000_i1044" type="#_x0000_t75" style="width:19.8pt;height:17.4pt" o:ole="">
            <v:imagedata r:id="rId56" o:title=""/>
          </v:shape>
          <o:OLEObject Type="Embed" ProgID="Equation.3" ShapeID="_x0000_i1044" DrawAspect="Content" ObjectID="_1744088278" r:id="rId57"/>
        </w:object>
      </w:r>
      <w:r w:rsidRPr="000278C7">
        <w:rPr>
          <w:rFonts w:eastAsiaTheme="minorEastAsia"/>
          <w:sz w:val="26"/>
          <w:szCs w:val="26"/>
          <w:lang w:eastAsia="x-none"/>
        </w:rPr>
        <w:t xml:space="preserve"> - величина капитальных затрат в строительство тепловой сети от точки подключения к тепловым сетям системы теплоснабжения (без НДС).</w:t>
      </w:r>
    </w:p>
    <w:p w14:paraId="6D86729B" w14:textId="77777777" w:rsidR="00CC3F79" w:rsidRPr="000278C7" w:rsidRDefault="00CC3F79" w:rsidP="00CC3F79">
      <w:pPr>
        <w:snapToGrid w:val="0"/>
        <w:spacing w:before="40" w:line="348" w:lineRule="auto"/>
        <w:ind w:firstLine="709"/>
        <w:contextualSpacing/>
        <w:jc w:val="both"/>
        <w:rPr>
          <w:rFonts w:eastAsiaTheme="minorEastAsia" w:cstheme="minorBidi"/>
          <w:sz w:val="26"/>
          <w:szCs w:val="26"/>
          <w:lang w:eastAsia="en-US"/>
        </w:rPr>
      </w:pPr>
      <w:r w:rsidRPr="000278C7">
        <w:rPr>
          <w:rFonts w:eastAsiaTheme="minorEastAsia" w:cstheme="minorBidi"/>
          <w:sz w:val="26"/>
          <w:szCs w:val="26"/>
          <w:lang w:eastAsia="en-US"/>
        </w:rPr>
        <w:t xml:space="preserve">Таким образом, для каждого нового подключения необходимо рассчитывать целесообразность, в соответствии с Приложением №40 к Методическим указаниям </w:t>
      </w:r>
      <w:r w:rsidRPr="000278C7">
        <w:rPr>
          <w:rFonts w:eastAsiaTheme="minorEastAsia" w:cstheme="minorBidi"/>
          <w:sz w:val="26"/>
          <w:szCs w:val="26"/>
          <w:lang w:eastAsia="en-US"/>
        </w:rPr>
        <w:lastRenderedPageBreak/>
        <w:t>по разработке схем теплоснабжения №212 от 05.03.2019г., утвержденным Приказом Министерства энергетики РФ.</w:t>
      </w:r>
    </w:p>
    <w:p w14:paraId="59E7839E" w14:textId="77777777" w:rsidR="00CC3F79" w:rsidRPr="000278C7" w:rsidRDefault="00CC3F79" w:rsidP="00CC3F79">
      <w:pPr>
        <w:pStyle w:val="000"/>
        <w:spacing w:line="348" w:lineRule="auto"/>
        <w:rPr>
          <w:rFonts w:eastAsiaTheme="minorEastAsia"/>
          <w:color w:val="000000"/>
          <w:sz w:val="28"/>
          <w:szCs w:val="28"/>
        </w:rPr>
      </w:pPr>
      <w:r w:rsidRPr="000278C7">
        <w:t>Существующая жилая и социально-административная застройка находится в пределах радиуса теплоснабжения от источников тепловой энергии. Перспективные потребители, планируемые к присоединению в течение расчетного периода, также находятся в границах предельного радиуса теплоснабжения, следовательно, их присоединение к существующим тепловым сетям оправдано как с технической, так и с экономической точек зрения.</w:t>
      </w:r>
      <w:r w:rsidRPr="000278C7">
        <w:rPr>
          <w:rFonts w:eastAsiaTheme="minorEastAsia"/>
          <w:color w:val="000000"/>
          <w:sz w:val="28"/>
          <w:szCs w:val="28"/>
        </w:rPr>
        <w:t xml:space="preserve"> </w:t>
      </w:r>
    </w:p>
    <w:p w14:paraId="2E5D1AAC" w14:textId="77777777" w:rsidR="00E3678B" w:rsidRPr="000278C7" w:rsidRDefault="00E3678B" w:rsidP="002A43FF">
      <w:pPr>
        <w:pStyle w:val="a4"/>
        <w:spacing w:line="360" w:lineRule="auto"/>
        <w:ind w:firstLine="709"/>
        <w:jc w:val="both"/>
      </w:pPr>
    </w:p>
    <w:p w14:paraId="44D513BF" w14:textId="77777777" w:rsidR="00F35214" w:rsidRPr="000278C7" w:rsidRDefault="00F35214" w:rsidP="002A43FF">
      <w:pPr>
        <w:widowControl/>
        <w:autoSpaceDE/>
        <w:autoSpaceDN/>
        <w:spacing w:after="160" w:line="259" w:lineRule="auto"/>
        <w:rPr>
          <w:sz w:val="26"/>
          <w:szCs w:val="26"/>
        </w:rPr>
      </w:pPr>
      <w:r w:rsidRPr="000278C7">
        <w:rPr>
          <w:sz w:val="26"/>
          <w:szCs w:val="26"/>
        </w:rPr>
        <w:br w:type="page"/>
      </w:r>
    </w:p>
    <w:p w14:paraId="3D63695E" w14:textId="77777777" w:rsidR="00F35214" w:rsidRPr="000278C7" w:rsidRDefault="00F35214" w:rsidP="002A43FF">
      <w:pPr>
        <w:widowControl/>
        <w:numPr>
          <w:ilvl w:val="0"/>
          <w:numId w:val="1"/>
        </w:numPr>
        <w:tabs>
          <w:tab w:val="left" w:pos="540"/>
        </w:tabs>
        <w:autoSpaceDE/>
        <w:autoSpaceDN/>
        <w:spacing w:before="120" w:after="120"/>
        <w:ind w:left="142" w:firstLine="709"/>
        <w:jc w:val="both"/>
        <w:outlineLvl w:val="0"/>
        <w:rPr>
          <w:b/>
          <w:caps/>
          <w:kern w:val="28"/>
          <w:sz w:val="28"/>
          <w:szCs w:val="28"/>
          <w:lang w:eastAsia="en-US" w:bidi="ar-SA"/>
        </w:rPr>
      </w:pPr>
      <w:bookmarkStart w:id="70" w:name="_Toc523147028"/>
      <w:bookmarkStart w:id="71" w:name="_Toc523208911"/>
      <w:bookmarkStart w:id="72" w:name="_Toc131668136"/>
      <w:r w:rsidRPr="000278C7">
        <w:rPr>
          <w:b/>
          <w:caps/>
          <w:kern w:val="28"/>
          <w:sz w:val="28"/>
          <w:szCs w:val="28"/>
          <w:lang w:eastAsia="en-US" w:bidi="ar-SA"/>
        </w:rPr>
        <w:lastRenderedPageBreak/>
        <w:t>СУЩЕСТВУЮЩИЕ И ПЕРСПЕКТИВНЫЕ БАЛАНСЫ ТЕПЛОНОСИТЕЛЯ</w:t>
      </w:r>
      <w:bookmarkEnd w:id="70"/>
      <w:bookmarkEnd w:id="71"/>
      <w:bookmarkEnd w:id="72"/>
    </w:p>
    <w:p w14:paraId="29CE12F7" w14:textId="77777777" w:rsidR="00F35214" w:rsidRPr="000278C7" w:rsidRDefault="00F35214" w:rsidP="002A43FF">
      <w:pPr>
        <w:widowControl/>
        <w:tabs>
          <w:tab w:val="left" w:pos="0"/>
        </w:tabs>
        <w:spacing w:before="240" w:line="360" w:lineRule="auto"/>
        <w:ind w:firstLine="851"/>
        <w:jc w:val="both"/>
        <w:rPr>
          <w:sz w:val="26"/>
        </w:rPr>
      </w:pPr>
      <w:r w:rsidRPr="000278C7">
        <w:rPr>
          <w:sz w:val="26"/>
        </w:rPr>
        <w:t>Принцип расчета перспективных балансов производительности ВПУ и максимального потребления теплоносителя теплопотребляющими установками потребителей, в том числе в аварийных режимах отражен в разделе 6 Главы 1 Обосновывающих материалов.</w:t>
      </w:r>
    </w:p>
    <w:p w14:paraId="61BA6312" w14:textId="77777777" w:rsidR="00F35214" w:rsidRPr="000278C7" w:rsidRDefault="00F35214" w:rsidP="002A43FF">
      <w:pPr>
        <w:widowControl/>
        <w:tabs>
          <w:tab w:val="left" w:pos="0"/>
        </w:tabs>
        <w:spacing w:line="360" w:lineRule="auto"/>
        <w:ind w:firstLine="851"/>
        <w:jc w:val="both"/>
        <w:rPr>
          <w:sz w:val="26"/>
        </w:rPr>
      </w:pPr>
      <w:r w:rsidRPr="000278C7">
        <w:rPr>
          <w:sz w:val="26"/>
        </w:rPr>
        <w:t>Расчет производительности ВПУ котельных для подпитки тепловых сетей в их зонах действия с учетом перспективных планов развития, а также расчет дополнительной аварийной подпитки тепловых сетей на новых и реконструируемых котельных, выполнен согласно СП 124.13330.2012 «Тепловые сети Актуализированная редакция СНиП 41-02-2003».</w:t>
      </w:r>
    </w:p>
    <w:p w14:paraId="4677A578" w14:textId="47C7126A" w:rsidR="00F35214" w:rsidRDefault="00F35214" w:rsidP="002A43FF">
      <w:pPr>
        <w:widowControl/>
        <w:tabs>
          <w:tab w:val="left" w:pos="0"/>
        </w:tabs>
        <w:spacing w:line="360" w:lineRule="auto"/>
        <w:ind w:firstLine="851"/>
        <w:jc w:val="both"/>
        <w:rPr>
          <w:sz w:val="26"/>
        </w:rPr>
      </w:pPr>
      <w:r w:rsidRPr="000278C7">
        <w:rPr>
          <w:sz w:val="26"/>
        </w:rPr>
        <w:t>Производительность ВПУ котельных должна быть не меньше расчетного расхода воды на подпитку теплосети.</w:t>
      </w:r>
    </w:p>
    <w:p w14:paraId="3B1A4347" w14:textId="77777777" w:rsidR="00B14A91" w:rsidRPr="000278C7" w:rsidRDefault="00B14A91" w:rsidP="002A43FF">
      <w:pPr>
        <w:widowControl/>
        <w:tabs>
          <w:tab w:val="left" w:pos="0"/>
        </w:tabs>
        <w:spacing w:line="360" w:lineRule="auto"/>
        <w:ind w:firstLine="851"/>
        <w:jc w:val="both"/>
        <w:rPr>
          <w:sz w:val="26"/>
        </w:rPr>
      </w:pPr>
    </w:p>
    <w:p w14:paraId="792ABC3C" w14:textId="77777777" w:rsidR="00850C1D" w:rsidRPr="000278C7" w:rsidRDefault="00850C1D" w:rsidP="000D1576">
      <w:pPr>
        <w:pStyle w:val="1"/>
        <w:numPr>
          <w:ilvl w:val="1"/>
          <w:numId w:val="1"/>
        </w:numPr>
        <w:tabs>
          <w:tab w:val="left" w:pos="1418"/>
        </w:tabs>
        <w:spacing w:before="120" w:after="240"/>
        <w:ind w:left="142" w:firstLine="709"/>
        <w:jc w:val="both"/>
      </w:pPr>
      <w:bookmarkStart w:id="73" w:name="_Toc523208912"/>
      <w:bookmarkStart w:id="74" w:name="_Toc131668137"/>
      <w:r w:rsidRPr="000278C7">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bookmarkEnd w:id="73"/>
      <w:bookmarkEnd w:id="74"/>
    </w:p>
    <w:p w14:paraId="12AC466E" w14:textId="76152DFF" w:rsidR="00633FE0" w:rsidRPr="000278C7" w:rsidRDefault="00633FE0" w:rsidP="000D1576">
      <w:pPr>
        <w:widowControl/>
        <w:tabs>
          <w:tab w:val="left" w:pos="0"/>
        </w:tabs>
        <w:spacing w:line="360" w:lineRule="auto"/>
        <w:ind w:firstLine="851"/>
        <w:jc w:val="both"/>
        <w:sectPr w:rsidR="00633FE0" w:rsidRPr="000278C7" w:rsidSect="00252B8D">
          <w:pgSz w:w="11910" w:h="16840"/>
          <w:pgMar w:top="1134" w:right="851" w:bottom="851" w:left="1701" w:header="0" w:footer="590" w:gutter="0"/>
          <w:cols w:space="720"/>
          <w:docGrid w:linePitch="299"/>
        </w:sectPr>
      </w:pPr>
      <w:r w:rsidRPr="000278C7">
        <w:rPr>
          <w:sz w:val="26"/>
        </w:rPr>
        <w:t xml:space="preserve">Существующий и перспективные балансы производительности водоподготовительных установок для котельных, расположенных на территории Сяськелевского сельского поселения, представлены в таблице </w:t>
      </w:r>
      <w:r w:rsidRPr="000278C7">
        <w:rPr>
          <w:sz w:val="26"/>
        </w:rPr>
        <w:fldChar w:fldCharType="begin"/>
      </w:r>
      <w:r w:rsidRPr="000278C7">
        <w:rPr>
          <w:sz w:val="26"/>
        </w:rPr>
        <w:instrText xml:space="preserve"> REF  _Ref131504168 \h \n \t  \* MERGEFORMAT </w:instrText>
      </w:r>
      <w:r w:rsidRPr="000278C7">
        <w:rPr>
          <w:sz w:val="26"/>
        </w:rPr>
      </w:r>
      <w:r w:rsidRPr="000278C7">
        <w:rPr>
          <w:sz w:val="26"/>
        </w:rPr>
        <w:fldChar w:fldCharType="separate"/>
      </w:r>
      <w:r w:rsidR="00D80533">
        <w:rPr>
          <w:sz w:val="26"/>
        </w:rPr>
        <w:t>7</w:t>
      </w:r>
      <w:r w:rsidRPr="000278C7">
        <w:rPr>
          <w:sz w:val="26"/>
        </w:rPr>
        <w:fldChar w:fldCharType="end"/>
      </w:r>
      <w:r w:rsidRPr="000278C7">
        <w:rPr>
          <w:sz w:val="26"/>
        </w:rPr>
        <w:t>.</w:t>
      </w:r>
    </w:p>
    <w:p w14:paraId="7616981D" w14:textId="77777777" w:rsidR="00633FE0" w:rsidRPr="000278C7" w:rsidRDefault="00633FE0" w:rsidP="00633FE0">
      <w:pPr>
        <w:pStyle w:val="af6"/>
        <w:numPr>
          <w:ilvl w:val="0"/>
          <w:numId w:val="25"/>
        </w:numPr>
        <w:tabs>
          <w:tab w:val="left" w:pos="1418"/>
          <w:tab w:val="left" w:pos="9067"/>
        </w:tabs>
        <w:spacing w:line="240" w:lineRule="auto"/>
        <w:ind w:left="0" w:firstLine="0"/>
        <w:rPr>
          <w:rFonts w:eastAsiaTheme="minorEastAsia"/>
          <w:lang w:eastAsia="en-US"/>
        </w:rPr>
      </w:pPr>
      <w:bookmarkStart w:id="75" w:name="_Ref131504168"/>
      <w:r w:rsidRPr="000278C7">
        <w:rPr>
          <w:rFonts w:eastAsiaTheme="minorEastAsia"/>
          <w:lang w:eastAsia="en-US"/>
        </w:rPr>
        <w:lastRenderedPageBreak/>
        <w:t>Баланс производительности водоподготовительных установок</w:t>
      </w:r>
      <w:bookmarkEnd w:id="75"/>
    </w:p>
    <w:tbl>
      <w:tblPr>
        <w:tblW w:w="5000" w:type="pct"/>
        <w:tblLook w:val="04A0" w:firstRow="1" w:lastRow="0" w:firstColumn="1" w:lastColumn="0" w:noHBand="0" w:noVBand="1"/>
      </w:tblPr>
      <w:tblGrid>
        <w:gridCol w:w="3330"/>
        <w:gridCol w:w="1363"/>
        <w:gridCol w:w="784"/>
        <w:gridCol w:w="784"/>
        <w:gridCol w:w="785"/>
        <w:gridCol w:w="785"/>
        <w:gridCol w:w="785"/>
        <w:gridCol w:w="785"/>
        <w:gridCol w:w="785"/>
        <w:gridCol w:w="785"/>
        <w:gridCol w:w="785"/>
        <w:gridCol w:w="785"/>
        <w:gridCol w:w="785"/>
        <w:gridCol w:w="785"/>
        <w:gridCol w:w="785"/>
        <w:gridCol w:w="800"/>
      </w:tblGrid>
      <w:tr w:rsidR="00633FE0" w:rsidRPr="000278C7" w14:paraId="1FCD95D4" w14:textId="77777777" w:rsidTr="00252B8D">
        <w:trPr>
          <w:trHeight w:val="315"/>
          <w:tblHeader/>
        </w:trPr>
        <w:tc>
          <w:tcPr>
            <w:tcW w:w="1061"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BD68C8A" w14:textId="77777777" w:rsidR="00633FE0" w:rsidRPr="000278C7" w:rsidRDefault="00633FE0" w:rsidP="00252B8D">
            <w:pPr>
              <w:widowControl/>
              <w:autoSpaceDE/>
              <w:autoSpaceDN/>
              <w:jc w:val="center"/>
              <w:rPr>
                <w:b/>
                <w:bCs/>
                <w:color w:val="000000"/>
                <w:sz w:val="20"/>
                <w:szCs w:val="20"/>
                <w:lang w:bidi="ar-SA"/>
              </w:rPr>
            </w:pPr>
            <w:r w:rsidRPr="000278C7">
              <w:rPr>
                <w:b/>
                <w:bCs/>
                <w:color w:val="000000"/>
                <w:sz w:val="20"/>
                <w:szCs w:val="20"/>
                <w:lang w:bidi="ar-SA"/>
              </w:rPr>
              <w:t>Наименование</w:t>
            </w:r>
          </w:p>
        </w:tc>
        <w:tc>
          <w:tcPr>
            <w:tcW w:w="434"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0DA7BA6" w14:textId="77777777" w:rsidR="00633FE0" w:rsidRPr="000278C7" w:rsidRDefault="00633FE0" w:rsidP="00252B8D">
            <w:pPr>
              <w:widowControl/>
              <w:autoSpaceDE/>
              <w:autoSpaceDN/>
              <w:jc w:val="center"/>
              <w:rPr>
                <w:b/>
                <w:bCs/>
                <w:color w:val="000000"/>
                <w:sz w:val="20"/>
                <w:szCs w:val="20"/>
                <w:lang w:bidi="ar-SA"/>
              </w:rPr>
            </w:pPr>
            <w:r w:rsidRPr="000278C7">
              <w:rPr>
                <w:b/>
                <w:bCs/>
                <w:color w:val="000000"/>
                <w:sz w:val="20"/>
                <w:szCs w:val="20"/>
                <w:lang w:bidi="ar-SA"/>
              </w:rPr>
              <w:t>Размерность</w:t>
            </w:r>
          </w:p>
        </w:tc>
        <w:tc>
          <w:tcPr>
            <w:tcW w:w="3505" w:type="pct"/>
            <w:gridSpan w:val="14"/>
            <w:tcBorders>
              <w:top w:val="single" w:sz="4" w:space="0" w:color="auto"/>
              <w:left w:val="nil"/>
              <w:bottom w:val="single" w:sz="4" w:space="0" w:color="auto"/>
              <w:right w:val="single" w:sz="4" w:space="0" w:color="auto"/>
            </w:tcBorders>
            <w:shd w:val="clear" w:color="auto" w:fill="auto"/>
            <w:vAlign w:val="center"/>
          </w:tcPr>
          <w:p w14:paraId="68C67042" w14:textId="77777777" w:rsidR="00633FE0" w:rsidRPr="000278C7" w:rsidRDefault="00633FE0" w:rsidP="00252B8D">
            <w:pPr>
              <w:widowControl/>
              <w:autoSpaceDE/>
              <w:autoSpaceDN/>
              <w:jc w:val="center"/>
              <w:rPr>
                <w:b/>
                <w:bCs/>
                <w:color w:val="000000"/>
                <w:sz w:val="20"/>
                <w:szCs w:val="20"/>
                <w:lang w:bidi="ar-SA"/>
              </w:rPr>
            </w:pPr>
            <w:r w:rsidRPr="000278C7">
              <w:rPr>
                <w:b/>
                <w:bCs/>
                <w:color w:val="000000"/>
                <w:sz w:val="20"/>
                <w:szCs w:val="20"/>
                <w:lang w:bidi="ar-SA"/>
              </w:rPr>
              <w:t>Расчетный срок</w:t>
            </w:r>
          </w:p>
        </w:tc>
      </w:tr>
      <w:tr w:rsidR="00633FE0" w:rsidRPr="000278C7" w14:paraId="1FC6A364" w14:textId="77777777" w:rsidTr="00252B8D">
        <w:trPr>
          <w:trHeight w:val="315"/>
          <w:tblHeader/>
        </w:trPr>
        <w:tc>
          <w:tcPr>
            <w:tcW w:w="1061" w:type="pct"/>
            <w:vMerge/>
            <w:tcBorders>
              <w:top w:val="single" w:sz="4" w:space="0" w:color="auto"/>
              <w:left w:val="single" w:sz="4" w:space="0" w:color="auto"/>
              <w:bottom w:val="single" w:sz="4" w:space="0" w:color="auto"/>
              <w:right w:val="single" w:sz="4" w:space="0" w:color="auto"/>
            </w:tcBorders>
            <w:vAlign w:val="center"/>
            <w:hideMark/>
          </w:tcPr>
          <w:p w14:paraId="2CF9B78A" w14:textId="77777777" w:rsidR="00633FE0" w:rsidRPr="000278C7" w:rsidRDefault="00633FE0" w:rsidP="00252B8D">
            <w:pPr>
              <w:widowControl/>
              <w:autoSpaceDE/>
              <w:autoSpaceDN/>
              <w:jc w:val="center"/>
              <w:rPr>
                <w:b/>
                <w:bCs/>
                <w:color w:val="000000"/>
                <w:sz w:val="20"/>
                <w:szCs w:val="20"/>
                <w:lang w:bidi="ar-SA"/>
              </w:rPr>
            </w:pPr>
          </w:p>
        </w:tc>
        <w:tc>
          <w:tcPr>
            <w:tcW w:w="434" w:type="pct"/>
            <w:vMerge/>
            <w:tcBorders>
              <w:top w:val="single" w:sz="4" w:space="0" w:color="auto"/>
              <w:left w:val="single" w:sz="4" w:space="0" w:color="auto"/>
              <w:bottom w:val="single" w:sz="4" w:space="0" w:color="auto"/>
              <w:right w:val="single" w:sz="4" w:space="0" w:color="auto"/>
            </w:tcBorders>
            <w:vAlign w:val="center"/>
            <w:hideMark/>
          </w:tcPr>
          <w:p w14:paraId="0302F497" w14:textId="77777777" w:rsidR="00633FE0" w:rsidRPr="000278C7" w:rsidRDefault="00633FE0" w:rsidP="00252B8D">
            <w:pPr>
              <w:widowControl/>
              <w:autoSpaceDE/>
              <w:autoSpaceDN/>
              <w:jc w:val="center"/>
              <w:rPr>
                <w:b/>
                <w:bCs/>
                <w:color w:val="000000"/>
                <w:sz w:val="20"/>
                <w:szCs w:val="20"/>
                <w:lang w:bidi="ar-SA"/>
              </w:rPr>
            </w:pPr>
          </w:p>
        </w:tc>
        <w:tc>
          <w:tcPr>
            <w:tcW w:w="250" w:type="pct"/>
            <w:tcBorders>
              <w:top w:val="nil"/>
              <w:left w:val="nil"/>
              <w:bottom w:val="single" w:sz="4" w:space="0" w:color="auto"/>
              <w:right w:val="single" w:sz="4" w:space="0" w:color="auto"/>
            </w:tcBorders>
            <w:shd w:val="clear" w:color="auto" w:fill="auto"/>
            <w:vAlign w:val="center"/>
            <w:hideMark/>
          </w:tcPr>
          <w:p w14:paraId="236DF4F6" w14:textId="77777777" w:rsidR="00633FE0" w:rsidRPr="000278C7" w:rsidRDefault="00633FE0" w:rsidP="00252B8D">
            <w:pPr>
              <w:widowControl/>
              <w:autoSpaceDE/>
              <w:autoSpaceDN/>
              <w:jc w:val="center"/>
              <w:rPr>
                <w:b/>
                <w:bCs/>
                <w:color w:val="000000"/>
                <w:sz w:val="20"/>
                <w:szCs w:val="20"/>
                <w:lang w:bidi="ar-SA"/>
              </w:rPr>
            </w:pPr>
            <w:r w:rsidRPr="000278C7">
              <w:rPr>
                <w:b/>
                <w:bCs/>
                <w:color w:val="000000"/>
                <w:sz w:val="20"/>
                <w:szCs w:val="20"/>
                <w:lang w:bidi="ar-SA"/>
              </w:rPr>
              <w:t>2022</w:t>
            </w:r>
          </w:p>
        </w:tc>
        <w:tc>
          <w:tcPr>
            <w:tcW w:w="250" w:type="pct"/>
            <w:tcBorders>
              <w:top w:val="nil"/>
              <w:left w:val="nil"/>
              <w:bottom w:val="single" w:sz="4" w:space="0" w:color="auto"/>
              <w:right w:val="single" w:sz="4" w:space="0" w:color="auto"/>
            </w:tcBorders>
            <w:shd w:val="clear" w:color="auto" w:fill="auto"/>
            <w:vAlign w:val="center"/>
            <w:hideMark/>
          </w:tcPr>
          <w:p w14:paraId="4C5B4C5F" w14:textId="77777777" w:rsidR="00633FE0" w:rsidRPr="000278C7" w:rsidRDefault="00633FE0" w:rsidP="00252B8D">
            <w:pPr>
              <w:widowControl/>
              <w:autoSpaceDE/>
              <w:autoSpaceDN/>
              <w:jc w:val="center"/>
              <w:rPr>
                <w:b/>
                <w:bCs/>
                <w:color w:val="000000"/>
                <w:sz w:val="20"/>
                <w:szCs w:val="20"/>
                <w:lang w:bidi="ar-SA"/>
              </w:rPr>
            </w:pPr>
            <w:r w:rsidRPr="000278C7">
              <w:rPr>
                <w:b/>
                <w:bCs/>
                <w:color w:val="000000"/>
                <w:sz w:val="20"/>
                <w:szCs w:val="20"/>
                <w:lang w:bidi="ar-SA"/>
              </w:rPr>
              <w:t>2023</w:t>
            </w:r>
          </w:p>
        </w:tc>
        <w:tc>
          <w:tcPr>
            <w:tcW w:w="250" w:type="pct"/>
            <w:tcBorders>
              <w:top w:val="nil"/>
              <w:left w:val="nil"/>
              <w:bottom w:val="single" w:sz="4" w:space="0" w:color="auto"/>
              <w:right w:val="single" w:sz="4" w:space="0" w:color="auto"/>
            </w:tcBorders>
            <w:shd w:val="clear" w:color="auto" w:fill="auto"/>
            <w:vAlign w:val="center"/>
            <w:hideMark/>
          </w:tcPr>
          <w:p w14:paraId="658DC289" w14:textId="77777777" w:rsidR="00633FE0" w:rsidRPr="000278C7" w:rsidRDefault="00633FE0" w:rsidP="00252B8D">
            <w:pPr>
              <w:widowControl/>
              <w:autoSpaceDE/>
              <w:autoSpaceDN/>
              <w:jc w:val="center"/>
              <w:rPr>
                <w:b/>
                <w:bCs/>
                <w:color w:val="000000"/>
                <w:sz w:val="20"/>
                <w:szCs w:val="20"/>
                <w:lang w:bidi="ar-SA"/>
              </w:rPr>
            </w:pPr>
            <w:r w:rsidRPr="000278C7">
              <w:rPr>
                <w:b/>
                <w:bCs/>
                <w:color w:val="000000"/>
                <w:sz w:val="20"/>
                <w:szCs w:val="20"/>
                <w:lang w:bidi="ar-SA"/>
              </w:rPr>
              <w:t>2024</w:t>
            </w:r>
          </w:p>
        </w:tc>
        <w:tc>
          <w:tcPr>
            <w:tcW w:w="250" w:type="pct"/>
            <w:tcBorders>
              <w:top w:val="nil"/>
              <w:left w:val="nil"/>
              <w:bottom w:val="single" w:sz="4" w:space="0" w:color="auto"/>
              <w:right w:val="single" w:sz="4" w:space="0" w:color="auto"/>
            </w:tcBorders>
            <w:shd w:val="clear" w:color="auto" w:fill="auto"/>
            <w:vAlign w:val="center"/>
            <w:hideMark/>
          </w:tcPr>
          <w:p w14:paraId="0A6CDC70" w14:textId="77777777" w:rsidR="00633FE0" w:rsidRPr="000278C7" w:rsidRDefault="00633FE0" w:rsidP="00252B8D">
            <w:pPr>
              <w:widowControl/>
              <w:autoSpaceDE/>
              <w:autoSpaceDN/>
              <w:jc w:val="center"/>
              <w:rPr>
                <w:b/>
                <w:bCs/>
                <w:color w:val="000000"/>
                <w:sz w:val="20"/>
                <w:szCs w:val="20"/>
                <w:lang w:bidi="ar-SA"/>
              </w:rPr>
            </w:pPr>
            <w:r w:rsidRPr="000278C7">
              <w:rPr>
                <w:b/>
                <w:bCs/>
                <w:color w:val="000000"/>
                <w:sz w:val="20"/>
                <w:szCs w:val="20"/>
                <w:lang w:bidi="ar-SA"/>
              </w:rPr>
              <w:t>2025</w:t>
            </w:r>
          </w:p>
        </w:tc>
        <w:tc>
          <w:tcPr>
            <w:tcW w:w="250" w:type="pct"/>
            <w:tcBorders>
              <w:top w:val="nil"/>
              <w:left w:val="nil"/>
              <w:bottom w:val="single" w:sz="4" w:space="0" w:color="auto"/>
              <w:right w:val="single" w:sz="4" w:space="0" w:color="auto"/>
            </w:tcBorders>
            <w:shd w:val="clear" w:color="auto" w:fill="auto"/>
            <w:vAlign w:val="center"/>
            <w:hideMark/>
          </w:tcPr>
          <w:p w14:paraId="0D515FED" w14:textId="77777777" w:rsidR="00633FE0" w:rsidRPr="000278C7" w:rsidRDefault="00633FE0" w:rsidP="00252B8D">
            <w:pPr>
              <w:widowControl/>
              <w:autoSpaceDE/>
              <w:autoSpaceDN/>
              <w:jc w:val="center"/>
              <w:rPr>
                <w:b/>
                <w:bCs/>
                <w:color w:val="000000"/>
                <w:sz w:val="20"/>
                <w:szCs w:val="20"/>
                <w:lang w:bidi="ar-SA"/>
              </w:rPr>
            </w:pPr>
            <w:r w:rsidRPr="000278C7">
              <w:rPr>
                <w:b/>
                <w:bCs/>
                <w:color w:val="000000"/>
                <w:sz w:val="20"/>
                <w:szCs w:val="20"/>
                <w:lang w:bidi="ar-SA"/>
              </w:rPr>
              <w:t>2026</w:t>
            </w:r>
          </w:p>
        </w:tc>
        <w:tc>
          <w:tcPr>
            <w:tcW w:w="250" w:type="pct"/>
            <w:tcBorders>
              <w:top w:val="nil"/>
              <w:left w:val="nil"/>
              <w:bottom w:val="single" w:sz="4" w:space="0" w:color="auto"/>
              <w:right w:val="single" w:sz="4" w:space="0" w:color="auto"/>
            </w:tcBorders>
            <w:shd w:val="clear" w:color="auto" w:fill="auto"/>
            <w:vAlign w:val="center"/>
            <w:hideMark/>
          </w:tcPr>
          <w:p w14:paraId="05D9B329" w14:textId="77777777" w:rsidR="00633FE0" w:rsidRPr="000278C7" w:rsidRDefault="00633FE0" w:rsidP="00252B8D">
            <w:pPr>
              <w:widowControl/>
              <w:autoSpaceDE/>
              <w:autoSpaceDN/>
              <w:jc w:val="center"/>
              <w:rPr>
                <w:b/>
                <w:bCs/>
                <w:color w:val="000000"/>
                <w:sz w:val="20"/>
                <w:szCs w:val="20"/>
                <w:lang w:bidi="ar-SA"/>
              </w:rPr>
            </w:pPr>
            <w:r w:rsidRPr="000278C7">
              <w:rPr>
                <w:b/>
                <w:bCs/>
                <w:color w:val="000000"/>
                <w:sz w:val="20"/>
                <w:szCs w:val="20"/>
                <w:lang w:bidi="ar-SA"/>
              </w:rPr>
              <w:t>2027</w:t>
            </w:r>
          </w:p>
        </w:tc>
        <w:tc>
          <w:tcPr>
            <w:tcW w:w="250" w:type="pct"/>
            <w:tcBorders>
              <w:top w:val="nil"/>
              <w:left w:val="nil"/>
              <w:bottom w:val="single" w:sz="4" w:space="0" w:color="auto"/>
              <w:right w:val="single" w:sz="4" w:space="0" w:color="auto"/>
            </w:tcBorders>
            <w:shd w:val="clear" w:color="auto" w:fill="auto"/>
            <w:vAlign w:val="center"/>
            <w:hideMark/>
          </w:tcPr>
          <w:p w14:paraId="0BBAD7E2" w14:textId="77777777" w:rsidR="00633FE0" w:rsidRPr="000278C7" w:rsidRDefault="00633FE0" w:rsidP="00252B8D">
            <w:pPr>
              <w:widowControl/>
              <w:autoSpaceDE/>
              <w:autoSpaceDN/>
              <w:jc w:val="center"/>
              <w:rPr>
                <w:b/>
                <w:bCs/>
                <w:color w:val="000000"/>
                <w:sz w:val="20"/>
                <w:szCs w:val="20"/>
                <w:lang w:bidi="ar-SA"/>
              </w:rPr>
            </w:pPr>
            <w:r w:rsidRPr="000278C7">
              <w:rPr>
                <w:b/>
                <w:bCs/>
                <w:color w:val="000000"/>
                <w:sz w:val="20"/>
                <w:szCs w:val="20"/>
                <w:lang w:bidi="ar-SA"/>
              </w:rPr>
              <w:t>2028</w:t>
            </w:r>
          </w:p>
        </w:tc>
        <w:tc>
          <w:tcPr>
            <w:tcW w:w="250" w:type="pct"/>
            <w:tcBorders>
              <w:top w:val="nil"/>
              <w:left w:val="nil"/>
              <w:bottom w:val="single" w:sz="4" w:space="0" w:color="auto"/>
              <w:right w:val="single" w:sz="4" w:space="0" w:color="auto"/>
            </w:tcBorders>
            <w:shd w:val="clear" w:color="auto" w:fill="auto"/>
            <w:vAlign w:val="center"/>
            <w:hideMark/>
          </w:tcPr>
          <w:p w14:paraId="19F89E1E" w14:textId="77777777" w:rsidR="00633FE0" w:rsidRPr="000278C7" w:rsidRDefault="00633FE0" w:rsidP="00252B8D">
            <w:pPr>
              <w:widowControl/>
              <w:autoSpaceDE/>
              <w:autoSpaceDN/>
              <w:jc w:val="center"/>
              <w:rPr>
                <w:b/>
                <w:bCs/>
                <w:color w:val="000000"/>
                <w:sz w:val="20"/>
                <w:szCs w:val="20"/>
                <w:lang w:bidi="ar-SA"/>
              </w:rPr>
            </w:pPr>
            <w:r w:rsidRPr="000278C7">
              <w:rPr>
                <w:b/>
                <w:bCs/>
                <w:color w:val="000000"/>
                <w:sz w:val="20"/>
                <w:szCs w:val="20"/>
                <w:lang w:bidi="ar-SA"/>
              </w:rPr>
              <w:t>2029</w:t>
            </w:r>
          </w:p>
        </w:tc>
        <w:tc>
          <w:tcPr>
            <w:tcW w:w="250" w:type="pct"/>
            <w:tcBorders>
              <w:top w:val="nil"/>
              <w:left w:val="nil"/>
              <w:bottom w:val="single" w:sz="4" w:space="0" w:color="auto"/>
              <w:right w:val="single" w:sz="4" w:space="0" w:color="auto"/>
            </w:tcBorders>
            <w:shd w:val="clear" w:color="auto" w:fill="auto"/>
            <w:vAlign w:val="center"/>
            <w:hideMark/>
          </w:tcPr>
          <w:p w14:paraId="71D6B465" w14:textId="77777777" w:rsidR="00633FE0" w:rsidRPr="000278C7" w:rsidRDefault="00633FE0" w:rsidP="00252B8D">
            <w:pPr>
              <w:widowControl/>
              <w:autoSpaceDE/>
              <w:autoSpaceDN/>
              <w:jc w:val="center"/>
              <w:rPr>
                <w:b/>
                <w:bCs/>
                <w:color w:val="000000"/>
                <w:sz w:val="20"/>
                <w:szCs w:val="20"/>
                <w:lang w:bidi="ar-SA"/>
              </w:rPr>
            </w:pPr>
            <w:r w:rsidRPr="000278C7">
              <w:rPr>
                <w:b/>
                <w:bCs/>
                <w:color w:val="000000"/>
                <w:sz w:val="20"/>
                <w:szCs w:val="20"/>
                <w:lang w:bidi="ar-SA"/>
              </w:rPr>
              <w:t>2030</w:t>
            </w:r>
          </w:p>
        </w:tc>
        <w:tc>
          <w:tcPr>
            <w:tcW w:w="250" w:type="pct"/>
            <w:tcBorders>
              <w:top w:val="nil"/>
              <w:left w:val="nil"/>
              <w:bottom w:val="single" w:sz="4" w:space="0" w:color="auto"/>
              <w:right w:val="single" w:sz="4" w:space="0" w:color="auto"/>
            </w:tcBorders>
            <w:shd w:val="clear" w:color="auto" w:fill="auto"/>
            <w:vAlign w:val="center"/>
            <w:hideMark/>
          </w:tcPr>
          <w:p w14:paraId="54D37C2E" w14:textId="77777777" w:rsidR="00633FE0" w:rsidRPr="000278C7" w:rsidRDefault="00633FE0" w:rsidP="00252B8D">
            <w:pPr>
              <w:widowControl/>
              <w:autoSpaceDE/>
              <w:autoSpaceDN/>
              <w:jc w:val="center"/>
              <w:rPr>
                <w:b/>
                <w:bCs/>
                <w:color w:val="000000"/>
                <w:sz w:val="20"/>
                <w:szCs w:val="20"/>
                <w:lang w:bidi="ar-SA"/>
              </w:rPr>
            </w:pPr>
            <w:r w:rsidRPr="000278C7">
              <w:rPr>
                <w:b/>
                <w:bCs/>
                <w:color w:val="000000"/>
                <w:sz w:val="20"/>
                <w:szCs w:val="20"/>
                <w:lang w:bidi="ar-SA"/>
              </w:rPr>
              <w:t>2031</w:t>
            </w:r>
          </w:p>
        </w:tc>
        <w:tc>
          <w:tcPr>
            <w:tcW w:w="250" w:type="pct"/>
            <w:tcBorders>
              <w:top w:val="nil"/>
              <w:left w:val="nil"/>
              <w:bottom w:val="single" w:sz="4" w:space="0" w:color="auto"/>
              <w:right w:val="single" w:sz="4" w:space="0" w:color="auto"/>
            </w:tcBorders>
            <w:shd w:val="clear" w:color="auto" w:fill="auto"/>
            <w:vAlign w:val="center"/>
            <w:hideMark/>
          </w:tcPr>
          <w:p w14:paraId="504FC35B" w14:textId="77777777" w:rsidR="00633FE0" w:rsidRPr="000278C7" w:rsidRDefault="00633FE0" w:rsidP="00252B8D">
            <w:pPr>
              <w:widowControl/>
              <w:autoSpaceDE/>
              <w:autoSpaceDN/>
              <w:jc w:val="center"/>
              <w:rPr>
                <w:b/>
                <w:bCs/>
                <w:color w:val="000000"/>
                <w:sz w:val="20"/>
                <w:szCs w:val="20"/>
                <w:lang w:bidi="ar-SA"/>
              </w:rPr>
            </w:pPr>
            <w:r w:rsidRPr="000278C7">
              <w:rPr>
                <w:b/>
                <w:bCs/>
                <w:color w:val="000000"/>
                <w:sz w:val="20"/>
                <w:szCs w:val="20"/>
                <w:lang w:bidi="ar-SA"/>
              </w:rPr>
              <w:t>2032</w:t>
            </w:r>
          </w:p>
        </w:tc>
        <w:tc>
          <w:tcPr>
            <w:tcW w:w="250" w:type="pct"/>
            <w:tcBorders>
              <w:top w:val="nil"/>
              <w:left w:val="nil"/>
              <w:bottom w:val="single" w:sz="4" w:space="0" w:color="auto"/>
              <w:right w:val="single" w:sz="4" w:space="0" w:color="auto"/>
            </w:tcBorders>
            <w:shd w:val="clear" w:color="auto" w:fill="auto"/>
            <w:vAlign w:val="center"/>
            <w:hideMark/>
          </w:tcPr>
          <w:p w14:paraId="1F066150" w14:textId="77777777" w:rsidR="00633FE0" w:rsidRPr="000278C7" w:rsidRDefault="00633FE0" w:rsidP="00252B8D">
            <w:pPr>
              <w:widowControl/>
              <w:autoSpaceDE/>
              <w:autoSpaceDN/>
              <w:jc w:val="center"/>
              <w:rPr>
                <w:b/>
                <w:bCs/>
                <w:color w:val="000000"/>
                <w:sz w:val="20"/>
                <w:szCs w:val="20"/>
                <w:lang w:bidi="ar-SA"/>
              </w:rPr>
            </w:pPr>
            <w:r w:rsidRPr="000278C7">
              <w:rPr>
                <w:b/>
                <w:bCs/>
                <w:color w:val="000000"/>
                <w:sz w:val="20"/>
                <w:szCs w:val="20"/>
                <w:lang w:bidi="ar-SA"/>
              </w:rPr>
              <w:t>2033</w:t>
            </w:r>
          </w:p>
        </w:tc>
        <w:tc>
          <w:tcPr>
            <w:tcW w:w="250" w:type="pct"/>
            <w:tcBorders>
              <w:top w:val="nil"/>
              <w:left w:val="nil"/>
              <w:bottom w:val="single" w:sz="4" w:space="0" w:color="auto"/>
              <w:right w:val="single" w:sz="4" w:space="0" w:color="auto"/>
            </w:tcBorders>
            <w:shd w:val="clear" w:color="auto" w:fill="auto"/>
            <w:vAlign w:val="center"/>
            <w:hideMark/>
          </w:tcPr>
          <w:p w14:paraId="52CFF914" w14:textId="77777777" w:rsidR="00633FE0" w:rsidRPr="000278C7" w:rsidRDefault="00633FE0" w:rsidP="00252B8D">
            <w:pPr>
              <w:widowControl/>
              <w:autoSpaceDE/>
              <w:autoSpaceDN/>
              <w:jc w:val="center"/>
              <w:rPr>
                <w:b/>
                <w:bCs/>
                <w:color w:val="000000"/>
                <w:sz w:val="20"/>
                <w:szCs w:val="20"/>
                <w:lang w:bidi="ar-SA"/>
              </w:rPr>
            </w:pPr>
            <w:r w:rsidRPr="000278C7">
              <w:rPr>
                <w:b/>
                <w:bCs/>
                <w:color w:val="000000"/>
                <w:sz w:val="20"/>
                <w:szCs w:val="20"/>
                <w:lang w:bidi="ar-SA"/>
              </w:rPr>
              <w:t>2034</w:t>
            </w:r>
          </w:p>
        </w:tc>
        <w:tc>
          <w:tcPr>
            <w:tcW w:w="255" w:type="pct"/>
            <w:tcBorders>
              <w:top w:val="nil"/>
              <w:left w:val="nil"/>
              <w:bottom w:val="single" w:sz="4" w:space="0" w:color="auto"/>
              <w:right w:val="single" w:sz="4" w:space="0" w:color="auto"/>
            </w:tcBorders>
            <w:shd w:val="clear" w:color="auto" w:fill="auto"/>
            <w:vAlign w:val="center"/>
            <w:hideMark/>
          </w:tcPr>
          <w:p w14:paraId="0F9344E4" w14:textId="77777777" w:rsidR="00633FE0" w:rsidRPr="000278C7" w:rsidRDefault="00633FE0" w:rsidP="00252B8D">
            <w:pPr>
              <w:widowControl/>
              <w:autoSpaceDE/>
              <w:autoSpaceDN/>
              <w:jc w:val="center"/>
              <w:rPr>
                <w:b/>
                <w:bCs/>
                <w:color w:val="000000"/>
                <w:sz w:val="20"/>
                <w:szCs w:val="20"/>
                <w:lang w:bidi="ar-SA"/>
              </w:rPr>
            </w:pPr>
            <w:r w:rsidRPr="000278C7">
              <w:rPr>
                <w:b/>
                <w:bCs/>
                <w:color w:val="000000"/>
                <w:sz w:val="20"/>
                <w:szCs w:val="20"/>
                <w:lang w:bidi="ar-SA"/>
              </w:rPr>
              <w:t>2035</w:t>
            </w:r>
          </w:p>
        </w:tc>
      </w:tr>
      <w:tr w:rsidR="00633FE0" w:rsidRPr="000278C7" w14:paraId="47A95130" w14:textId="77777777" w:rsidTr="00252B8D">
        <w:trPr>
          <w:trHeight w:val="315"/>
        </w:trPr>
        <w:tc>
          <w:tcPr>
            <w:tcW w:w="5000" w:type="pct"/>
            <w:gridSpan w:val="16"/>
            <w:tcBorders>
              <w:top w:val="single" w:sz="4" w:space="0" w:color="auto"/>
              <w:left w:val="single" w:sz="4" w:space="0" w:color="auto"/>
              <w:bottom w:val="single" w:sz="4" w:space="0" w:color="auto"/>
              <w:right w:val="single" w:sz="4" w:space="0" w:color="auto"/>
            </w:tcBorders>
            <w:shd w:val="clear" w:color="auto" w:fill="auto"/>
            <w:vAlign w:val="center"/>
            <w:hideMark/>
          </w:tcPr>
          <w:p w14:paraId="2276EE86" w14:textId="77777777" w:rsidR="00633FE0" w:rsidRPr="000278C7" w:rsidRDefault="00633FE0" w:rsidP="00252B8D">
            <w:pPr>
              <w:widowControl/>
              <w:autoSpaceDE/>
              <w:autoSpaceDN/>
              <w:jc w:val="center"/>
              <w:rPr>
                <w:b/>
                <w:bCs/>
                <w:color w:val="000000"/>
                <w:sz w:val="20"/>
                <w:szCs w:val="20"/>
                <w:lang w:bidi="ar-SA"/>
              </w:rPr>
            </w:pPr>
            <w:r w:rsidRPr="000278C7">
              <w:rPr>
                <w:b/>
                <w:bCs/>
                <w:color w:val="000000"/>
                <w:sz w:val="20"/>
                <w:szCs w:val="20"/>
                <w:lang w:bidi="ar-SA"/>
              </w:rPr>
              <w:t>Котельная №36 д. Сяськелево</w:t>
            </w:r>
          </w:p>
        </w:tc>
      </w:tr>
      <w:tr w:rsidR="00633FE0" w:rsidRPr="000278C7" w14:paraId="5820BD03" w14:textId="77777777" w:rsidTr="00252B8D">
        <w:trPr>
          <w:trHeight w:val="315"/>
        </w:trPr>
        <w:tc>
          <w:tcPr>
            <w:tcW w:w="1061" w:type="pct"/>
            <w:tcBorders>
              <w:top w:val="nil"/>
              <w:left w:val="single" w:sz="4" w:space="0" w:color="auto"/>
              <w:bottom w:val="single" w:sz="4" w:space="0" w:color="auto"/>
              <w:right w:val="single" w:sz="4" w:space="0" w:color="auto"/>
            </w:tcBorders>
            <w:shd w:val="clear" w:color="auto" w:fill="auto"/>
            <w:vAlign w:val="center"/>
            <w:hideMark/>
          </w:tcPr>
          <w:p w14:paraId="459C755B"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lang w:bidi="ar-SA"/>
              </w:rPr>
              <w:t>Производительность ВПУ</w:t>
            </w:r>
          </w:p>
        </w:tc>
        <w:tc>
          <w:tcPr>
            <w:tcW w:w="434" w:type="pct"/>
            <w:tcBorders>
              <w:top w:val="nil"/>
              <w:left w:val="nil"/>
              <w:bottom w:val="single" w:sz="4" w:space="0" w:color="auto"/>
              <w:right w:val="single" w:sz="4" w:space="0" w:color="auto"/>
            </w:tcBorders>
            <w:shd w:val="clear" w:color="auto" w:fill="auto"/>
            <w:vAlign w:val="center"/>
            <w:hideMark/>
          </w:tcPr>
          <w:p w14:paraId="1E4EF283"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lang w:bidi="ar-SA"/>
              </w:rPr>
              <w:t>м³/час</w:t>
            </w:r>
          </w:p>
        </w:tc>
        <w:tc>
          <w:tcPr>
            <w:tcW w:w="250" w:type="pct"/>
            <w:tcBorders>
              <w:top w:val="nil"/>
              <w:left w:val="nil"/>
              <w:bottom w:val="single" w:sz="4" w:space="0" w:color="auto"/>
              <w:right w:val="single" w:sz="4" w:space="0" w:color="auto"/>
            </w:tcBorders>
            <w:shd w:val="clear" w:color="auto" w:fill="auto"/>
            <w:vAlign w:val="center"/>
            <w:hideMark/>
          </w:tcPr>
          <w:p w14:paraId="55BA45E2"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lang w:bidi="ar-SA"/>
              </w:rPr>
              <w:t>-</w:t>
            </w:r>
          </w:p>
        </w:tc>
        <w:tc>
          <w:tcPr>
            <w:tcW w:w="250" w:type="pct"/>
            <w:tcBorders>
              <w:top w:val="nil"/>
              <w:left w:val="nil"/>
              <w:bottom w:val="single" w:sz="4" w:space="0" w:color="auto"/>
              <w:right w:val="single" w:sz="4" w:space="0" w:color="auto"/>
            </w:tcBorders>
            <w:shd w:val="clear" w:color="auto" w:fill="auto"/>
            <w:vAlign w:val="center"/>
            <w:hideMark/>
          </w:tcPr>
          <w:p w14:paraId="6617D514"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lang w:bidi="ar-SA"/>
              </w:rPr>
              <w:t>-</w:t>
            </w:r>
          </w:p>
        </w:tc>
        <w:tc>
          <w:tcPr>
            <w:tcW w:w="250" w:type="pct"/>
            <w:tcBorders>
              <w:top w:val="nil"/>
              <w:left w:val="nil"/>
              <w:bottom w:val="single" w:sz="4" w:space="0" w:color="auto"/>
              <w:right w:val="single" w:sz="4" w:space="0" w:color="auto"/>
            </w:tcBorders>
            <w:shd w:val="clear" w:color="auto" w:fill="auto"/>
            <w:vAlign w:val="center"/>
            <w:hideMark/>
          </w:tcPr>
          <w:p w14:paraId="3B564246"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lang w:bidi="ar-SA"/>
              </w:rPr>
              <w:t>-</w:t>
            </w:r>
          </w:p>
        </w:tc>
        <w:tc>
          <w:tcPr>
            <w:tcW w:w="250" w:type="pct"/>
            <w:tcBorders>
              <w:top w:val="nil"/>
              <w:left w:val="nil"/>
              <w:bottom w:val="single" w:sz="4" w:space="0" w:color="auto"/>
              <w:right w:val="single" w:sz="4" w:space="0" w:color="auto"/>
            </w:tcBorders>
            <w:shd w:val="clear" w:color="auto" w:fill="auto"/>
            <w:vAlign w:val="center"/>
            <w:hideMark/>
          </w:tcPr>
          <w:p w14:paraId="77394162"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lang w:bidi="ar-SA"/>
              </w:rPr>
              <w:t>-</w:t>
            </w:r>
          </w:p>
        </w:tc>
        <w:tc>
          <w:tcPr>
            <w:tcW w:w="250" w:type="pct"/>
            <w:tcBorders>
              <w:top w:val="nil"/>
              <w:left w:val="nil"/>
              <w:bottom w:val="single" w:sz="4" w:space="0" w:color="auto"/>
              <w:right w:val="single" w:sz="4" w:space="0" w:color="auto"/>
            </w:tcBorders>
            <w:shd w:val="clear" w:color="auto" w:fill="auto"/>
            <w:vAlign w:val="center"/>
            <w:hideMark/>
          </w:tcPr>
          <w:p w14:paraId="6A8E3127"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lang w:bidi="ar-SA"/>
              </w:rPr>
              <w:t>-</w:t>
            </w:r>
          </w:p>
        </w:tc>
        <w:tc>
          <w:tcPr>
            <w:tcW w:w="250" w:type="pct"/>
            <w:tcBorders>
              <w:top w:val="nil"/>
              <w:left w:val="nil"/>
              <w:bottom w:val="single" w:sz="4" w:space="0" w:color="auto"/>
              <w:right w:val="single" w:sz="4" w:space="0" w:color="auto"/>
            </w:tcBorders>
            <w:shd w:val="clear" w:color="auto" w:fill="auto"/>
            <w:vAlign w:val="center"/>
            <w:hideMark/>
          </w:tcPr>
          <w:p w14:paraId="6C009C60"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lang w:bidi="ar-SA"/>
              </w:rPr>
              <w:t>-</w:t>
            </w:r>
          </w:p>
        </w:tc>
        <w:tc>
          <w:tcPr>
            <w:tcW w:w="250" w:type="pct"/>
            <w:tcBorders>
              <w:top w:val="nil"/>
              <w:left w:val="nil"/>
              <w:bottom w:val="single" w:sz="4" w:space="0" w:color="auto"/>
              <w:right w:val="single" w:sz="4" w:space="0" w:color="auto"/>
            </w:tcBorders>
            <w:shd w:val="clear" w:color="auto" w:fill="auto"/>
            <w:vAlign w:val="center"/>
            <w:hideMark/>
          </w:tcPr>
          <w:p w14:paraId="6E7C0EB3"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lang w:bidi="ar-SA"/>
              </w:rPr>
              <w:t>-</w:t>
            </w:r>
          </w:p>
        </w:tc>
        <w:tc>
          <w:tcPr>
            <w:tcW w:w="250" w:type="pct"/>
            <w:tcBorders>
              <w:top w:val="nil"/>
              <w:left w:val="nil"/>
              <w:bottom w:val="single" w:sz="4" w:space="0" w:color="auto"/>
              <w:right w:val="single" w:sz="4" w:space="0" w:color="auto"/>
            </w:tcBorders>
            <w:shd w:val="clear" w:color="auto" w:fill="auto"/>
            <w:vAlign w:val="center"/>
            <w:hideMark/>
          </w:tcPr>
          <w:p w14:paraId="284CE4BC"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lang w:bidi="ar-SA"/>
              </w:rPr>
              <w:t>-</w:t>
            </w:r>
          </w:p>
        </w:tc>
        <w:tc>
          <w:tcPr>
            <w:tcW w:w="250" w:type="pct"/>
            <w:tcBorders>
              <w:top w:val="nil"/>
              <w:left w:val="nil"/>
              <w:bottom w:val="single" w:sz="4" w:space="0" w:color="auto"/>
              <w:right w:val="single" w:sz="4" w:space="0" w:color="auto"/>
            </w:tcBorders>
            <w:shd w:val="clear" w:color="auto" w:fill="auto"/>
            <w:vAlign w:val="center"/>
            <w:hideMark/>
          </w:tcPr>
          <w:p w14:paraId="28EFD5F1"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lang w:bidi="ar-SA"/>
              </w:rPr>
              <w:t>-</w:t>
            </w:r>
          </w:p>
        </w:tc>
        <w:tc>
          <w:tcPr>
            <w:tcW w:w="250" w:type="pct"/>
            <w:tcBorders>
              <w:top w:val="nil"/>
              <w:left w:val="nil"/>
              <w:bottom w:val="single" w:sz="4" w:space="0" w:color="auto"/>
              <w:right w:val="single" w:sz="4" w:space="0" w:color="auto"/>
            </w:tcBorders>
            <w:shd w:val="clear" w:color="auto" w:fill="auto"/>
            <w:vAlign w:val="center"/>
            <w:hideMark/>
          </w:tcPr>
          <w:p w14:paraId="13EF49A2"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lang w:bidi="ar-SA"/>
              </w:rPr>
              <w:t>-</w:t>
            </w:r>
          </w:p>
        </w:tc>
        <w:tc>
          <w:tcPr>
            <w:tcW w:w="250" w:type="pct"/>
            <w:tcBorders>
              <w:top w:val="nil"/>
              <w:left w:val="nil"/>
              <w:bottom w:val="single" w:sz="4" w:space="0" w:color="auto"/>
              <w:right w:val="single" w:sz="4" w:space="0" w:color="auto"/>
            </w:tcBorders>
            <w:shd w:val="clear" w:color="auto" w:fill="auto"/>
            <w:vAlign w:val="center"/>
            <w:hideMark/>
          </w:tcPr>
          <w:p w14:paraId="5DE87F7A"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lang w:bidi="ar-SA"/>
              </w:rPr>
              <w:t>-</w:t>
            </w:r>
          </w:p>
        </w:tc>
        <w:tc>
          <w:tcPr>
            <w:tcW w:w="250" w:type="pct"/>
            <w:tcBorders>
              <w:top w:val="nil"/>
              <w:left w:val="nil"/>
              <w:bottom w:val="single" w:sz="4" w:space="0" w:color="auto"/>
              <w:right w:val="single" w:sz="4" w:space="0" w:color="auto"/>
            </w:tcBorders>
            <w:shd w:val="clear" w:color="auto" w:fill="auto"/>
            <w:vAlign w:val="center"/>
            <w:hideMark/>
          </w:tcPr>
          <w:p w14:paraId="3B6F4AEE"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lang w:bidi="ar-SA"/>
              </w:rPr>
              <w:t>-</w:t>
            </w:r>
          </w:p>
        </w:tc>
        <w:tc>
          <w:tcPr>
            <w:tcW w:w="250" w:type="pct"/>
            <w:tcBorders>
              <w:top w:val="nil"/>
              <w:left w:val="nil"/>
              <w:bottom w:val="single" w:sz="4" w:space="0" w:color="auto"/>
              <w:right w:val="single" w:sz="4" w:space="0" w:color="auto"/>
            </w:tcBorders>
            <w:shd w:val="clear" w:color="auto" w:fill="auto"/>
            <w:vAlign w:val="center"/>
            <w:hideMark/>
          </w:tcPr>
          <w:p w14:paraId="379A5D9C"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lang w:bidi="ar-SA"/>
              </w:rPr>
              <w:t>-</w:t>
            </w:r>
          </w:p>
        </w:tc>
        <w:tc>
          <w:tcPr>
            <w:tcW w:w="255" w:type="pct"/>
            <w:tcBorders>
              <w:top w:val="nil"/>
              <w:left w:val="nil"/>
              <w:bottom w:val="single" w:sz="4" w:space="0" w:color="auto"/>
              <w:right w:val="single" w:sz="4" w:space="0" w:color="auto"/>
            </w:tcBorders>
            <w:shd w:val="clear" w:color="auto" w:fill="auto"/>
            <w:vAlign w:val="center"/>
            <w:hideMark/>
          </w:tcPr>
          <w:p w14:paraId="3805F8A6"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lang w:bidi="ar-SA"/>
              </w:rPr>
              <w:t>-</w:t>
            </w:r>
          </w:p>
        </w:tc>
      </w:tr>
      <w:tr w:rsidR="00633FE0" w:rsidRPr="000278C7" w14:paraId="21EBE3EA" w14:textId="77777777" w:rsidTr="00252B8D">
        <w:trPr>
          <w:trHeight w:val="315"/>
        </w:trPr>
        <w:tc>
          <w:tcPr>
            <w:tcW w:w="1061" w:type="pct"/>
            <w:tcBorders>
              <w:top w:val="nil"/>
              <w:left w:val="nil"/>
              <w:bottom w:val="nil"/>
              <w:right w:val="nil"/>
            </w:tcBorders>
            <w:shd w:val="clear" w:color="auto" w:fill="auto"/>
            <w:noWrap/>
            <w:vAlign w:val="center"/>
            <w:hideMark/>
          </w:tcPr>
          <w:p w14:paraId="7B000B94"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lang w:bidi="ar-SA"/>
              </w:rPr>
              <w:t>Объем тепловой сети</w:t>
            </w:r>
          </w:p>
        </w:tc>
        <w:tc>
          <w:tcPr>
            <w:tcW w:w="434" w:type="pct"/>
            <w:tcBorders>
              <w:top w:val="nil"/>
              <w:left w:val="single" w:sz="4" w:space="0" w:color="auto"/>
              <w:bottom w:val="single" w:sz="4" w:space="0" w:color="auto"/>
              <w:right w:val="single" w:sz="4" w:space="0" w:color="auto"/>
            </w:tcBorders>
            <w:shd w:val="clear" w:color="auto" w:fill="auto"/>
            <w:vAlign w:val="center"/>
            <w:hideMark/>
          </w:tcPr>
          <w:p w14:paraId="4BC937C2"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lang w:bidi="ar-SA"/>
              </w:rPr>
              <w:t>м³</w:t>
            </w:r>
          </w:p>
        </w:tc>
        <w:tc>
          <w:tcPr>
            <w:tcW w:w="250" w:type="pct"/>
            <w:tcBorders>
              <w:top w:val="nil"/>
              <w:left w:val="nil"/>
              <w:bottom w:val="single" w:sz="4" w:space="0" w:color="auto"/>
              <w:right w:val="single" w:sz="4" w:space="0" w:color="auto"/>
            </w:tcBorders>
            <w:shd w:val="clear" w:color="auto" w:fill="auto"/>
            <w:vAlign w:val="center"/>
            <w:hideMark/>
          </w:tcPr>
          <w:p w14:paraId="016CE539"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221,82</w:t>
            </w:r>
          </w:p>
        </w:tc>
        <w:tc>
          <w:tcPr>
            <w:tcW w:w="250" w:type="pct"/>
            <w:tcBorders>
              <w:top w:val="nil"/>
              <w:left w:val="nil"/>
              <w:bottom w:val="single" w:sz="4" w:space="0" w:color="auto"/>
              <w:right w:val="single" w:sz="4" w:space="0" w:color="auto"/>
            </w:tcBorders>
            <w:shd w:val="clear" w:color="auto" w:fill="auto"/>
            <w:vAlign w:val="center"/>
            <w:hideMark/>
          </w:tcPr>
          <w:p w14:paraId="49A263B8"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221,82</w:t>
            </w:r>
          </w:p>
        </w:tc>
        <w:tc>
          <w:tcPr>
            <w:tcW w:w="250" w:type="pct"/>
            <w:tcBorders>
              <w:top w:val="nil"/>
              <w:left w:val="nil"/>
              <w:bottom w:val="single" w:sz="4" w:space="0" w:color="auto"/>
              <w:right w:val="single" w:sz="4" w:space="0" w:color="auto"/>
            </w:tcBorders>
            <w:shd w:val="clear" w:color="auto" w:fill="auto"/>
            <w:vAlign w:val="center"/>
            <w:hideMark/>
          </w:tcPr>
          <w:p w14:paraId="75D86388"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221,82</w:t>
            </w:r>
          </w:p>
        </w:tc>
        <w:tc>
          <w:tcPr>
            <w:tcW w:w="250" w:type="pct"/>
            <w:tcBorders>
              <w:top w:val="nil"/>
              <w:left w:val="nil"/>
              <w:bottom w:val="single" w:sz="4" w:space="0" w:color="auto"/>
              <w:right w:val="single" w:sz="4" w:space="0" w:color="auto"/>
            </w:tcBorders>
            <w:shd w:val="clear" w:color="auto" w:fill="auto"/>
            <w:vAlign w:val="center"/>
            <w:hideMark/>
          </w:tcPr>
          <w:p w14:paraId="096F4DF9"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221,82</w:t>
            </w:r>
          </w:p>
        </w:tc>
        <w:tc>
          <w:tcPr>
            <w:tcW w:w="250" w:type="pct"/>
            <w:tcBorders>
              <w:top w:val="nil"/>
              <w:left w:val="nil"/>
              <w:bottom w:val="single" w:sz="4" w:space="0" w:color="auto"/>
              <w:right w:val="single" w:sz="4" w:space="0" w:color="auto"/>
            </w:tcBorders>
            <w:shd w:val="clear" w:color="auto" w:fill="auto"/>
            <w:vAlign w:val="center"/>
            <w:hideMark/>
          </w:tcPr>
          <w:p w14:paraId="0E0EFCC9"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221,82</w:t>
            </w:r>
          </w:p>
        </w:tc>
        <w:tc>
          <w:tcPr>
            <w:tcW w:w="250" w:type="pct"/>
            <w:tcBorders>
              <w:top w:val="nil"/>
              <w:left w:val="nil"/>
              <w:bottom w:val="single" w:sz="4" w:space="0" w:color="auto"/>
              <w:right w:val="single" w:sz="4" w:space="0" w:color="auto"/>
            </w:tcBorders>
            <w:shd w:val="clear" w:color="auto" w:fill="auto"/>
            <w:vAlign w:val="center"/>
            <w:hideMark/>
          </w:tcPr>
          <w:p w14:paraId="70046EC1"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221,82</w:t>
            </w:r>
          </w:p>
        </w:tc>
        <w:tc>
          <w:tcPr>
            <w:tcW w:w="250" w:type="pct"/>
            <w:tcBorders>
              <w:top w:val="nil"/>
              <w:left w:val="nil"/>
              <w:bottom w:val="single" w:sz="4" w:space="0" w:color="auto"/>
              <w:right w:val="single" w:sz="4" w:space="0" w:color="auto"/>
            </w:tcBorders>
            <w:shd w:val="clear" w:color="auto" w:fill="auto"/>
            <w:vAlign w:val="center"/>
            <w:hideMark/>
          </w:tcPr>
          <w:p w14:paraId="7519C3BE"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221,82</w:t>
            </w:r>
          </w:p>
        </w:tc>
        <w:tc>
          <w:tcPr>
            <w:tcW w:w="250" w:type="pct"/>
            <w:tcBorders>
              <w:top w:val="nil"/>
              <w:left w:val="nil"/>
              <w:bottom w:val="single" w:sz="4" w:space="0" w:color="auto"/>
              <w:right w:val="single" w:sz="4" w:space="0" w:color="auto"/>
            </w:tcBorders>
            <w:shd w:val="clear" w:color="auto" w:fill="auto"/>
            <w:vAlign w:val="center"/>
            <w:hideMark/>
          </w:tcPr>
          <w:p w14:paraId="787743EF"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221,82</w:t>
            </w:r>
          </w:p>
        </w:tc>
        <w:tc>
          <w:tcPr>
            <w:tcW w:w="250" w:type="pct"/>
            <w:tcBorders>
              <w:top w:val="nil"/>
              <w:left w:val="nil"/>
              <w:bottom w:val="single" w:sz="4" w:space="0" w:color="auto"/>
              <w:right w:val="single" w:sz="4" w:space="0" w:color="auto"/>
            </w:tcBorders>
            <w:shd w:val="clear" w:color="auto" w:fill="auto"/>
            <w:vAlign w:val="center"/>
            <w:hideMark/>
          </w:tcPr>
          <w:p w14:paraId="12762808"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226,01</w:t>
            </w:r>
          </w:p>
        </w:tc>
        <w:tc>
          <w:tcPr>
            <w:tcW w:w="250" w:type="pct"/>
            <w:tcBorders>
              <w:top w:val="nil"/>
              <w:left w:val="nil"/>
              <w:bottom w:val="single" w:sz="4" w:space="0" w:color="auto"/>
              <w:right w:val="single" w:sz="4" w:space="0" w:color="auto"/>
            </w:tcBorders>
            <w:shd w:val="clear" w:color="auto" w:fill="auto"/>
            <w:vAlign w:val="center"/>
            <w:hideMark/>
          </w:tcPr>
          <w:p w14:paraId="59EA664A"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228,56</w:t>
            </w:r>
          </w:p>
        </w:tc>
        <w:tc>
          <w:tcPr>
            <w:tcW w:w="250" w:type="pct"/>
            <w:tcBorders>
              <w:top w:val="nil"/>
              <w:left w:val="nil"/>
              <w:bottom w:val="single" w:sz="4" w:space="0" w:color="auto"/>
              <w:right w:val="single" w:sz="4" w:space="0" w:color="auto"/>
            </w:tcBorders>
            <w:shd w:val="clear" w:color="auto" w:fill="auto"/>
            <w:vAlign w:val="center"/>
            <w:hideMark/>
          </w:tcPr>
          <w:p w14:paraId="1063053E"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228,56</w:t>
            </w:r>
          </w:p>
        </w:tc>
        <w:tc>
          <w:tcPr>
            <w:tcW w:w="250" w:type="pct"/>
            <w:tcBorders>
              <w:top w:val="nil"/>
              <w:left w:val="nil"/>
              <w:bottom w:val="single" w:sz="4" w:space="0" w:color="auto"/>
              <w:right w:val="single" w:sz="4" w:space="0" w:color="auto"/>
            </w:tcBorders>
            <w:shd w:val="clear" w:color="auto" w:fill="auto"/>
            <w:vAlign w:val="center"/>
            <w:hideMark/>
          </w:tcPr>
          <w:p w14:paraId="41CCE5A1"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228,56</w:t>
            </w:r>
          </w:p>
        </w:tc>
        <w:tc>
          <w:tcPr>
            <w:tcW w:w="250" w:type="pct"/>
            <w:tcBorders>
              <w:top w:val="nil"/>
              <w:left w:val="nil"/>
              <w:bottom w:val="single" w:sz="4" w:space="0" w:color="auto"/>
              <w:right w:val="single" w:sz="4" w:space="0" w:color="auto"/>
            </w:tcBorders>
            <w:shd w:val="clear" w:color="auto" w:fill="auto"/>
            <w:vAlign w:val="center"/>
            <w:hideMark/>
          </w:tcPr>
          <w:p w14:paraId="6C921D9D"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228,56</w:t>
            </w:r>
          </w:p>
        </w:tc>
        <w:tc>
          <w:tcPr>
            <w:tcW w:w="255" w:type="pct"/>
            <w:tcBorders>
              <w:top w:val="nil"/>
              <w:left w:val="nil"/>
              <w:bottom w:val="single" w:sz="4" w:space="0" w:color="auto"/>
              <w:right w:val="single" w:sz="4" w:space="0" w:color="auto"/>
            </w:tcBorders>
            <w:shd w:val="clear" w:color="auto" w:fill="auto"/>
            <w:vAlign w:val="center"/>
            <w:hideMark/>
          </w:tcPr>
          <w:p w14:paraId="3C86FEDB"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228,56</w:t>
            </w:r>
          </w:p>
        </w:tc>
      </w:tr>
      <w:tr w:rsidR="00633FE0" w:rsidRPr="000278C7" w14:paraId="716B764A" w14:textId="77777777" w:rsidTr="00252B8D">
        <w:trPr>
          <w:trHeight w:val="510"/>
        </w:trPr>
        <w:tc>
          <w:tcPr>
            <w:tcW w:w="106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1933F01"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lang w:bidi="ar-SA"/>
              </w:rPr>
              <w:t>Всего подпитка тепловой сети, в т.ч.:</w:t>
            </w:r>
          </w:p>
        </w:tc>
        <w:tc>
          <w:tcPr>
            <w:tcW w:w="434" w:type="pct"/>
            <w:tcBorders>
              <w:top w:val="nil"/>
              <w:left w:val="nil"/>
              <w:bottom w:val="single" w:sz="4" w:space="0" w:color="auto"/>
              <w:right w:val="single" w:sz="4" w:space="0" w:color="auto"/>
            </w:tcBorders>
            <w:shd w:val="clear" w:color="auto" w:fill="auto"/>
            <w:vAlign w:val="center"/>
            <w:hideMark/>
          </w:tcPr>
          <w:p w14:paraId="38E4EFA4"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lang w:bidi="ar-SA"/>
              </w:rPr>
              <w:t>м³/час</w:t>
            </w:r>
          </w:p>
        </w:tc>
        <w:tc>
          <w:tcPr>
            <w:tcW w:w="250" w:type="pct"/>
            <w:tcBorders>
              <w:top w:val="nil"/>
              <w:left w:val="nil"/>
              <w:bottom w:val="single" w:sz="4" w:space="0" w:color="auto"/>
              <w:right w:val="single" w:sz="4" w:space="0" w:color="auto"/>
            </w:tcBorders>
            <w:shd w:val="clear" w:color="auto" w:fill="auto"/>
            <w:vAlign w:val="center"/>
            <w:hideMark/>
          </w:tcPr>
          <w:p w14:paraId="41CA3E2B"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0,55</w:t>
            </w:r>
          </w:p>
        </w:tc>
        <w:tc>
          <w:tcPr>
            <w:tcW w:w="250" w:type="pct"/>
            <w:tcBorders>
              <w:top w:val="nil"/>
              <w:left w:val="nil"/>
              <w:bottom w:val="single" w:sz="4" w:space="0" w:color="auto"/>
              <w:right w:val="single" w:sz="4" w:space="0" w:color="auto"/>
            </w:tcBorders>
            <w:shd w:val="clear" w:color="auto" w:fill="auto"/>
            <w:vAlign w:val="center"/>
            <w:hideMark/>
          </w:tcPr>
          <w:p w14:paraId="06BFDE6D"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0,55</w:t>
            </w:r>
          </w:p>
        </w:tc>
        <w:tc>
          <w:tcPr>
            <w:tcW w:w="250" w:type="pct"/>
            <w:tcBorders>
              <w:top w:val="nil"/>
              <w:left w:val="nil"/>
              <w:bottom w:val="single" w:sz="4" w:space="0" w:color="auto"/>
              <w:right w:val="single" w:sz="4" w:space="0" w:color="auto"/>
            </w:tcBorders>
            <w:shd w:val="clear" w:color="auto" w:fill="auto"/>
            <w:vAlign w:val="center"/>
            <w:hideMark/>
          </w:tcPr>
          <w:p w14:paraId="09C4B72B"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0,55</w:t>
            </w:r>
          </w:p>
        </w:tc>
        <w:tc>
          <w:tcPr>
            <w:tcW w:w="250" w:type="pct"/>
            <w:tcBorders>
              <w:top w:val="nil"/>
              <w:left w:val="nil"/>
              <w:bottom w:val="single" w:sz="4" w:space="0" w:color="auto"/>
              <w:right w:val="single" w:sz="4" w:space="0" w:color="auto"/>
            </w:tcBorders>
            <w:shd w:val="clear" w:color="auto" w:fill="auto"/>
            <w:vAlign w:val="center"/>
            <w:hideMark/>
          </w:tcPr>
          <w:p w14:paraId="5AB3AF9B"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0,55</w:t>
            </w:r>
          </w:p>
        </w:tc>
        <w:tc>
          <w:tcPr>
            <w:tcW w:w="250" w:type="pct"/>
            <w:tcBorders>
              <w:top w:val="nil"/>
              <w:left w:val="nil"/>
              <w:bottom w:val="single" w:sz="4" w:space="0" w:color="auto"/>
              <w:right w:val="single" w:sz="4" w:space="0" w:color="auto"/>
            </w:tcBorders>
            <w:shd w:val="clear" w:color="auto" w:fill="auto"/>
            <w:vAlign w:val="center"/>
            <w:hideMark/>
          </w:tcPr>
          <w:p w14:paraId="3A64B5FC"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0,55</w:t>
            </w:r>
          </w:p>
        </w:tc>
        <w:tc>
          <w:tcPr>
            <w:tcW w:w="250" w:type="pct"/>
            <w:tcBorders>
              <w:top w:val="nil"/>
              <w:left w:val="nil"/>
              <w:bottom w:val="single" w:sz="4" w:space="0" w:color="auto"/>
              <w:right w:val="single" w:sz="4" w:space="0" w:color="auto"/>
            </w:tcBorders>
            <w:shd w:val="clear" w:color="auto" w:fill="auto"/>
            <w:vAlign w:val="center"/>
            <w:hideMark/>
          </w:tcPr>
          <w:p w14:paraId="44A654DF"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0,55</w:t>
            </w:r>
          </w:p>
        </w:tc>
        <w:tc>
          <w:tcPr>
            <w:tcW w:w="250" w:type="pct"/>
            <w:tcBorders>
              <w:top w:val="nil"/>
              <w:left w:val="nil"/>
              <w:bottom w:val="single" w:sz="4" w:space="0" w:color="auto"/>
              <w:right w:val="single" w:sz="4" w:space="0" w:color="auto"/>
            </w:tcBorders>
            <w:shd w:val="clear" w:color="auto" w:fill="auto"/>
            <w:vAlign w:val="center"/>
            <w:hideMark/>
          </w:tcPr>
          <w:p w14:paraId="3C12BE10"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0,55</w:t>
            </w:r>
          </w:p>
        </w:tc>
        <w:tc>
          <w:tcPr>
            <w:tcW w:w="250" w:type="pct"/>
            <w:tcBorders>
              <w:top w:val="nil"/>
              <w:left w:val="nil"/>
              <w:bottom w:val="single" w:sz="4" w:space="0" w:color="auto"/>
              <w:right w:val="single" w:sz="4" w:space="0" w:color="auto"/>
            </w:tcBorders>
            <w:shd w:val="clear" w:color="auto" w:fill="auto"/>
            <w:vAlign w:val="center"/>
            <w:hideMark/>
          </w:tcPr>
          <w:p w14:paraId="3612377E"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0,55</w:t>
            </w:r>
          </w:p>
        </w:tc>
        <w:tc>
          <w:tcPr>
            <w:tcW w:w="250" w:type="pct"/>
            <w:tcBorders>
              <w:top w:val="nil"/>
              <w:left w:val="nil"/>
              <w:bottom w:val="single" w:sz="4" w:space="0" w:color="auto"/>
              <w:right w:val="single" w:sz="4" w:space="0" w:color="auto"/>
            </w:tcBorders>
            <w:shd w:val="clear" w:color="auto" w:fill="auto"/>
            <w:vAlign w:val="center"/>
            <w:hideMark/>
          </w:tcPr>
          <w:p w14:paraId="73E7A1C8"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0,57</w:t>
            </w:r>
          </w:p>
        </w:tc>
        <w:tc>
          <w:tcPr>
            <w:tcW w:w="250" w:type="pct"/>
            <w:tcBorders>
              <w:top w:val="nil"/>
              <w:left w:val="nil"/>
              <w:bottom w:val="single" w:sz="4" w:space="0" w:color="auto"/>
              <w:right w:val="single" w:sz="4" w:space="0" w:color="auto"/>
            </w:tcBorders>
            <w:shd w:val="clear" w:color="auto" w:fill="auto"/>
            <w:vAlign w:val="center"/>
            <w:hideMark/>
          </w:tcPr>
          <w:p w14:paraId="18365AAA"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0,57</w:t>
            </w:r>
          </w:p>
        </w:tc>
        <w:tc>
          <w:tcPr>
            <w:tcW w:w="250" w:type="pct"/>
            <w:tcBorders>
              <w:top w:val="nil"/>
              <w:left w:val="nil"/>
              <w:bottom w:val="single" w:sz="4" w:space="0" w:color="auto"/>
              <w:right w:val="single" w:sz="4" w:space="0" w:color="auto"/>
            </w:tcBorders>
            <w:shd w:val="clear" w:color="auto" w:fill="auto"/>
            <w:vAlign w:val="center"/>
            <w:hideMark/>
          </w:tcPr>
          <w:p w14:paraId="7840D989"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0,57</w:t>
            </w:r>
          </w:p>
        </w:tc>
        <w:tc>
          <w:tcPr>
            <w:tcW w:w="250" w:type="pct"/>
            <w:tcBorders>
              <w:top w:val="nil"/>
              <w:left w:val="nil"/>
              <w:bottom w:val="single" w:sz="4" w:space="0" w:color="auto"/>
              <w:right w:val="single" w:sz="4" w:space="0" w:color="auto"/>
            </w:tcBorders>
            <w:shd w:val="clear" w:color="auto" w:fill="auto"/>
            <w:vAlign w:val="center"/>
            <w:hideMark/>
          </w:tcPr>
          <w:p w14:paraId="6AE65C4C"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0,57</w:t>
            </w:r>
          </w:p>
        </w:tc>
        <w:tc>
          <w:tcPr>
            <w:tcW w:w="250" w:type="pct"/>
            <w:tcBorders>
              <w:top w:val="nil"/>
              <w:left w:val="nil"/>
              <w:bottom w:val="single" w:sz="4" w:space="0" w:color="auto"/>
              <w:right w:val="single" w:sz="4" w:space="0" w:color="auto"/>
            </w:tcBorders>
            <w:shd w:val="clear" w:color="auto" w:fill="auto"/>
            <w:vAlign w:val="center"/>
            <w:hideMark/>
          </w:tcPr>
          <w:p w14:paraId="226FAF72"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0,57</w:t>
            </w:r>
          </w:p>
        </w:tc>
        <w:tc>
          <w:tcPr>
            <w:tcW w:w="255" w:type="pct"/>
            <w:tcBorders>
              <w:top w:val="nil"/>
              <w:left w:val="nil"/>
              <w:bottom w:val="single" w:sz="4" w:space="0" w:color="auto"/>
              <w:right w:val="single" w:sz="4" w:space="0" w:color="auto"/>
            </w:tcBorders>
            <w:shd w:val="clear" w:color="auto" w:fill="auto"/>
            <w:vAlign w:val="center"/>
            <w:hideMark/>
          </w:tcPr>
          <w:p w14:paraId="31AA682E"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0,57</w:t>
            </w:r>
          </w:p>
        </w:tc>
      </w:tr>
      <w:tr w:rsidR="00633FE0" w:rsidRPr="000278C7" w14:paraId="41C078F1" w14:textId="77777777" w:rsidTr="00252B8D">
        <w:trPr>
          <w:trHeight w:val="429"/>
        </w:trPr>
        <w:tc>
          <w:tcPr>
            <w:tcW w:w="1061" w:type="pct"/>
            <w:tcBorders>
              <w:top w:val="nil"/>
              <w:left w:val="single" w:sz="4" w:space="0" w:color="auto"/>
              <w:bottom w:val="single" w:sz="4" w:space="0" w:color="auto"/>
              <w:right w:val="single" w:sz="4" w:space="0" w:color="auto"/>
            </w:tcBorders>
            <w:shd w:val="clear" w:color="auto" w:fill="auto"/>
            <w:vAlign w:val="center"/>
            <w:hideMark/>
          </w:tcPr>
          <w:p w14:paraId="42A5DCF5"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lang w:bidi="ar-SA"/>
              </w:rPr>
              <w:t>нормативные утечки теплоносителя</w:t>
            </w:r>
          </w:p>
        </w:tc>
        <w:tc>
          <w:tcPr>
            <w:tcW w:w="434" w:type="pct"/>
            <w:tcBorders>
              <w:top w:val="nil"/>
              <w:left w:val="nil"/>
              <w:bottom w:val="single" w:sz="4" w:space="0" w:color="auto"/>
              <w:right w:val="single" w:sz="4" w:space="0" w:color="auto"/>
            </w:tcBorders>
            <w:shd w:val="clear" w:color="auto" w:fill="auto"/>
            <w:vAlign w:val="center"/>
            <w:hideMark/>
          </w:tcPr>
          <w:p w14:paraId="701A8861"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lang w:bidi="ar-SA"/>
              </w:rPr>
              <w:t>м³/час</w:t>
            </w:r>
          </w:p>
        </w:tc>
        <w:tc>
          <w:tcPr>
            <w:tcW w:w="250" w:type="pct"/>
            <w:tcBorders>
              <w:top w:val="nil"/>
              <w:left w:val="nil"/>
              <w:bottom w:val="single" w:sz="4" w:space="0" w:color="auto"/>
              <w:right w:val="single" w:sz="4" w:space="0" w:color="auto"/>
            </w:tcBorders>
            <w:shd w:val="clear" w:color="auto" w:fill="auto"/>
            <w:vAlign w:val="center"/>
            <w:hideMark/>
          </w:tcPr>
          <w:p w14:paraId="44EEE839"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0,55</w:t>
            </w:r>
          </w:p>
        </w:tc>
        <w:tc>
          <w:tcPr>
            <w:tcW w:w="250" w:type="pct"/>
            <w:tcBorders>
              <w:top w:val="nil"/>
              <w:left w:val="nil"/>
              <w:bottom w:val="single" w:sz="4" w:space="0" w:color="auto"/>
              <w:right w:val="single" w:sz="4" w:space="0" w:color="auto"/>
            </w:tcBorders>
            <w:shd w:val="clear" w:color="auto" w:fill="auto"/>
            <w:vAlign w:val="center"/>
            <w:hideMark/>
          </w:tcPr>
          <w:p w14:paraId="1C4FBDA2"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0,55</w:t>
            </w:r>
          </w:p>
        </w:tc>
        <w:tc>
          <w:tcPr>
            <w:tcW w:w="250" w:type="pct"/>
            <w:tcBorders>
              <w:top w:val="nil"/>
              <w:left w:val="nil"/>
              <w:bottom w:val="single" w:sz="4" w:space="0" w:color="auto"/>
              <w:right w:val="single" w:sz="4" w:space="0" w:color="auto"/>
            </w:tcBorders>
            <w:shd w:val="clear" w:color="auto" w:fill="auto"/>
            <w:vAlign w:val="center"/>
            <w:hideMark/>
          </w:tcPr>
          <w:p w14:paraId="3A2AAB0C"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0,55</w:t>
            </w:r>
          </w:p>
        </w:tc>
        <w:tc>
          <w:tcPr>
            <w:tcW w:w="250" w:type="pct"/>
            <w:tcBorders>
              <w:top w:val="nil"/>
              <w:left w:val="nil"/>
              <w:bottom w:val="single" w:sz="4" w:space="0" w:color="auto"/>
              <w:right w:val="single" w:sz="4" w:space="0" w:color="auto"/>
            </w:tcBorders>
            <w:shd w:val="clear" w:color="auto" w:fill="auto"/>
            <w:vAlign w:val="center"/>
            <w:hideMark/>
          </w:tcPr>
          <w:p w14:paraId="11F0B1DF"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0,55</w:t>
            </w:r>
          </w:p>
        </w:tc>
        <w:tc>
          <w:tcPr>
            <w:tcW w:w="250" w:type="pct"/>
            <w:tcBorders>
              <w:top w:val="nil"/>
              <w:left w:val="nil"/>
              <w:bottom w:val="single" w:sz="4" w:space="0" w:color="auto"/>
              <w:right w:val="single" w:sz="4" w:space="0" w:color="auto"/>
            </w:tcBorders>
            <w:shd w:val="clear" w:color="auto" w:fill="auto"/>
            <w:vAlign w:val="center"/>
            <w:hideMark/>
          </w:tcPr>
          <w:p w14:paraId="59E46890"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0,55</w:t>
            </w:r>
          </w:p>
        </w:tc>
        <w:tc>
          <w:tcPr>
            <w:tcW w:w="250" w:type="pct"/>
            <w:tcBorders>
              <w:top w:val="nil"/>
              <w:left w:val="nil"/>
              <w:bottom w:val="single" w:sz="4" w:space="0" w:color="auto"/>
              <w:right w:val="single" w:sz="4" w:space="0" w:color="auto"/>
            </w:tcBorders>
            <w:shd w:val="clear" w:color="auto" w:fill="auto"/>
            <w:vAlign w:val="center"/>
            <w:hideMark/>
          </w:tcPr>
          <w:p w14:paraId="2A8C5121"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0,55</w:t>
            </w:r>
          </w:p>
        </w:tc>
        <w:tc>
          <w:tcPr>
            <w:tcW w:w="250" w:type="pct"/>
            <w:tcBorders>
              <w:top w:val="nil"/>
              <w:left w:val="nil"/>
              <w:bottom w:val="single" w:sz="4" w:space="0" w:color="auto"/>
              <w:right w:val="single" w:sz="4" w:space="0" w:color="auto"/>
            </w:tcBorders>
            <w:shd w:val="clear" w:color="auto" w:fill="auto"/>
            <w:vAlign w:val="center"/>
            <w:hideMark/>
          </w:tcPr>
          <w:p w14:paraId="64111948"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0,55</w:t>
            </w:r>
          </w:p>
        </w:tc>
        <w:tc>
          <w:tcPr>
            <w:tcW w:w="250" w:type="pct"/>
            <w:tcBorders>
              <w:top w:val="nil"/>
              <w:left w:val="nil"/>
              <w:bottom w:val="single" w:sz="4" w:space="0" w:color="auto"/>
              <w:right w:val="single" w:sz="4" w:space="0" w:color="auto"/>
            </w:tcBorders>
            <w:shd w:val="clear" w:color="auto" w:fill="auto"/>
            <w:vAlign w:val="center"/>
            <w:hideMark/>
          </w:tcPr>
          <w:p w14:paraId="7F03C521"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0,55</w:t>
            </w:r>
          </w:p>
        </w:tc>
        <w:tc>
          <w:tcPr>
            <w:tcW w:w="250" w:type="pct"/>
            <w:tcBorders>
              <w:top w:val="nil"/>
              <w:left w:val="nil"/>
              <w:bottom w:val="single" w:sz="4" w:space="0" w:color="auto"/>
              <w:right w:val="single" w:sz="4" w:space="0" w:color="auto"/>
            </w:tcBorders>
            <w:shd w:val="clear" w:color="auto" w:fill="auto"/>
            <w:vAlign w:val="center"/>
            <w:hideMark/>
          </w:tcPr>
          <w:p w14:paraId="4EAE8B5B"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0,57</w:t>
            </w:r>
          </w:p>
        </w:tc>
        <w:tc>
          <w:tcPr>
            <w:tcW w:w="250" w:type="pct"/>
            <w:tcBorders>
              <w:top w:val="nil"/>
              <w:left w:val="nil"/>
              <w:bottom w:val="single" w:sz="4" w:space="0" w:color="auto"/>
              <w:right w:val="single" w:sz="4" w:space="0" w:color="auto"/>
            </w:tcBorders>
            <w:shd w:val="clear" w:color="auto" w:fill="auto"/>
            <w:vAlign w:val="center"/>
            <w:hideMark/>
          </w:tcPr>
          <w:p w14:paraId="19251261"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0,57</w:t>
            </w:r>
          </w:p>
        </w:tc>
        <w:tc>
          <w:tcPr>
            <w:tcW w:w="250" w:type="pct"/>
            <w:tcBorders>
              <w:top w:val="nil"/>
              <w:left w:val="nil"/>
              <w:bottom w:val="single" w:sz="4" w:space="0" w:color="auto"/>
              <w:right w:val="single" w:sz="4" w:space="0" w:color="auto"/>
            </w:tcBorders>
            <w:shd w:val="clear" w:color="auto" w:fill="auto"/>
            <w:vAlign w:val="center"/>
            <w:hideMark/>
          </w:tcPr>
          <w:p w14:paraId="3E3ED16E"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0,57</w:t>
            </w:r>
          </w:p>
        </w:tc>
        <w:tc>
          <w:tcPr>
            <w:tcW w:w="250" w:type="pct"/>
            <w:tcBorders>
              <w:top w:val="nil"/>
              <w:left w:val="nil"/>
              <w:bottom w:val="single" w:sz="4" w:space="0" w:color="auto"/>
              <w:right w:val="single" w:sz="4" w:space="0" w:color="auto"/>
            </w:tcBorders>
            <w:shd w:val="clear" w:color="auto" w:fill="auto"/>
            <w:vAlign w:val="center"/>
            <w:hideMark/>
          </w:tcPr>
          <w:p w14:paraId="0AF539AA"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0,57</w:t>
            </w:r>
          </w:p>
        </w:tc>
        <w:tc>
          <w:tcPr>
            <w:tcW w:w="250" w:type="pct"/>
            <w:tcBorders>
              <w:top w:val="nil"/>
              <w:left w:val="nil"/>
              <w:bottom w:val="single" w:sz="4" w:space="0" w:color="auto"/>
              <w:right w:val="single" w:sz="4" w:space="0" w:color="auto"/>
            </w:tcBorders>
            <w:shd w:val="clear" w:color="auto" w:fill="auto"/>
            <w:vAlign w:val="center"/>
            <w:hideMark/>
          </w:tcPr>
          <w:p w14:paraId="7CB1D3EB"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0,57</w:t>
            </w:r>
          </w:p>
        </w:tc>
        <w:tc>
          <w:tcPr>
            <w:tcW w:w="255" w:type="pct"/>
            <w:tcBorders>
              <w:top w:val="nil"/>
              <w:left w:val="nil"/>
              <w:bottom w:val="single" w:sz="4" w:space="0" w:color="auto"/>
              <w:right w:val="single" w:sz="4" w:space="0" w:color="auto"/>
            </w:tcBorders>
            <w:shd w:val="clear" w:color="auto" w:fill="auto"/>
            <w:vAlign w:val="center"/>
            <w:hideMark/>
          </w:tcPr>
          <w:p w14:paraId="4D1BE22B"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0,57</w:t>
            </w:r>
          </w:p>
        </w:tc>
      </w:tr>
      <w:tr w:rsidR="00633FE0" w:rsidRPr="000278C7" w14:paraId="18921D7D" w14:textId="77777777" w:rsidTr="00252B8D">
        <w:trPr>
          <w:trHeight w:val="510"/>
        </w:trPr>
        <w:tc>
          <w:tcPr>
            <w:tcW w:w="1061" w:type="pct"/>
            <w:tcBorders>
              <w:top w:val="nil"/>
              <w:left w:val="single" w:sz="4" w:space="0" w:color="auto"/>
              <w:bottom w:val="single" w:sz="4" w:space="0" w:color="auto"/>
              <w:right w:val="single" w:sz="4" w:space="0" w:color="auto"/>
            </w:tcBorders>
            <w:shd w:val="clear" w:color="auto" w:fill="auto"/>
            <w:vAlign w:val="center"/>
            <w:hideMark/>
          </w:tcPr>
          <w:p w14:paraId="0FEC8FEB"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lang w:bidi="ar-SA"/>
              </w:rPr>
              <w:t>сверхнормативные утечки теплоносителя</w:t>
            </w:r>
          </w:p>
        </w:tc>
        <w:tc>
          <w:tcPr>
            <w:tcW w:w="434" w:type="pct"/>
            <w:tcBorders>
              <w:top w:val="nil"/>
              <w:left w:val="nil"/>
              <w:bottom w:val="single" w:sz="4" w:space="0" w:color="auto"/>
              <w:right w:val="single" w:sz="4" w:space="0" w:color="auto"/>
            </w:tcBorders>
            <w:shd w:val="clear" w:color="auto" w:fill="auto"/>
            <w:vAlign w:val="center"/>
            <w:hideMark/>
          </w:tcPr>
          <w:p w14:paraId="0159E019"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lang w:bidi="ar-SA"/>
              </w:rPr>
              <w:t>м³/час</w:t>
            </w:r>
          </w:p>
        </w:tc>
        <w:tc>
          <w:tcPr>
            <w:tcW w:w="250" w:type="pct"/>
            <w:tcBorders>
              <w:top w:val="nil"/>
              <w:left w:val="nil"/>
              <w:bottom w:val="single" w:sz="4" w:space="0" w:color="auto"/>
              <w:right w:val="single" w:sz="4" w:space="0" w:color="auto"/>
            </w:tcBorders>
            <w:shd w:val="clear" w:color="auto" w:fill="auto"/>
            <w:vAlign w:val="center"/>
            <w:hideMark/>
          </w:tcPr>
          <w:p w14:paraId="6FF6DB9F"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0,00</w:t>
            </w:r>
          </w:p>
        </w:tc>
        <w:tc>
          <w:tcPr>
            <w:tcW w:w="250" w:type="pct"/>
            <w:tcBorders>
              <w:top w:val="nil"/>
              <w:left w:val="nil"/>
              <w:bottom w:val="single" w:sz="4" w:space="0" w:color="auto"/>
              <w:right w:val="single" w:sz="4" w:space="0" w:color="auto"/>
            </w:tcBorders>
            <w:shd w:val="clear" w:color="auto" w:fill="auto"/>
            <w:vAlign w:val="center"/>
            <w:hideMark/>
          </w:tcPr>
          <w:p w14:paraId="6C5459F9"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0,00</w:t>
            </w:r>
          </w:p>
        </w:tc>
        <w:tc>
          <w:tcPr>
            <w:tcW w:w="250" w:type="pct"/>
            <w:tcBorders>
              <w:top w:val="nil"/>
              <w:left w:val="nil"/>
              <w:bottom w:val="single" w:sz="4" w:space="0" w:color="auto"/>
              <w:right w:val="single" w:sz="4" w:space="0" w:color="auto"/>
            </w:tcBorders>
            <w:shd w:val="clear" w:color="auto" w:fill="auto"/>
            <w:vAlign w:val="center"/>
            <w:hideMark/>
          </w:tcPr>
          <w:p w14:paraId="7B0C8A88"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0,00</w:t>
            </w:r>
          </w:p>
        </w:tc>
        <w:tc>
          <w:tcPr>
            <w:tcW w:w="250" w:type="pct"/>
            <w:tcBorders>
              <w:top w:val="nil"/>
              <w:left w:val="nil"/>
              <w:bottom w:val="single" w:sz="4" w:space="0" w:color="auto"/>
              <w:right w:val="single" w:sz="4" w:space="0" w:color="auto"/>
            </w:tcBorders>
            <w:shd w:val="clear" w:color="auto" w:fill="auto"/>
            <w:vAlign w:val="center"/>
            <w:hideMark/>
          </w:tcPr>
          <w:p w14:paraId="2B2B84F5"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0,00</w:t>
            </w:r>
          </w:p>
        </w:tc>
        <w:tc>
          <w:tcPr>
            <w:tcW w:w="250" w:type="pct"/>
            <w:tcBorders>
              <w:top w:val="nil"/>
              <w:left w:val="nil"/>
              <w:bottom w:val="single" w:sz="4" w:space="0" w:color="auto"/>
              <w:right w:val="single" w:sz="4" w:space="0" w:color="auto"/>
            </w:tcBorders>
            <w:shd w:val="clear" w:color="auto" w:fill="auto"/>
            <w:vAlign w:val="center"/>
            <w:hideMark/>
          </w:tcPr>
          <w:p w14:paraId="3F988717"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0,00</w:t>
            </w:r>
          </w:p>
        </w:tc>
        <w:tc>
          <w:tcPr>
            <w:tcW w:w="250" w:type="pct"/>
            <w:tcBorders>
              <w:top w:val="nil"/>
              <w:left w:val="nil"/>
              <w:bottom w:val="single" w:sz="4" w:space="0" w:color="auto"/>
              <w:right w:val="single" w:sz="4" w:space="0" w:color="auto"/>
            </w:tcBorders>
            <w:shd w:val="clear" w:color="auto" w:fill="auto"/>
            <w:vAlign w:val="center"/>
            <w:hideMark/>
          </w:tcPr>
          <w:p w14:paraId="59836042"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0,00</w:t>
            </w:r>
          </w:p>
        </w:tc>
        <w:tc>
          <w:tcPr>
            <w:tcW w:w="250" w:type="pct"/>
            <w:tcBorders>
              <w:top w:val="nil"/>
              <w:left w:val="nil"/>
              <w:bottom w:val="single" w:sz="4" w:space="0" w:color="auto"/>
              <w:right w:val="single" w:sz="4" w:space="0" w:color="auto"/>
            </w:tcBorders>
            <w:shd w:val="clear" w:color="auto" w:fill="auto"/>
            <w:vAlign w:val="center"/>
            <w:hideMark/>
          </w:tcPr>
          <w:p w14:paraId="2010BB31"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0,00</w:t>
            </w:r>
          </w:p>
        </w:tc>
        <w:tc>
          <w:tcPr>
            <w:tcW w:w="250" w:type="pct"/>
            <w:tcBorders>
              <w:top w:val="nil"/>
              <w:left w:val="nil"/>
              <w:bottom w:val="single" w:sz="4" w:space="0" w:color="auto"/>
              <w:right w:val="single" w:sz="4" w:space="0" w:color="auto"/>
            </w:tcBorders>
            <w:shd w:val="clear" w:color="auto" w:fill="auto"/>
            <w:vAlign w:val="center"/>
            <w:hideMark/>
          </w:tcPr>
          <w:p w14:paraId="3CE9F9E7"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0,00</w:t>
            </w:r>
          </w:p>
        </w:tc>
        <w:tc>
          <w:tcPr>
            <w:tcW w:w="250" w:type="pct"/>
            <w:tcBorders>
              <w:top w:val="nil"/>
              <w:left w:val="nil"/>
              <w:bottom w:val="single" w:sz="4" w:space="0" w:color="auto"/>
              <w:right w:val="single" w:sz="4" w:space="0" w:color="auto"/>
            </w:tcBorders>
            <w:shd w:val="clear" w:color="auto" w:fill="auto"/>
            <w:vAlign w:val="center"/>
            <w:hideMark/>
          </w:tcPr>
          <w:p w14:paraId="7724E81C"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0,00</w:t>
            </w:r>
          </w:p>
        </w:tc>
        <w:tc>
          <w:tcPr>
            <w:tcW w:w="250" w:type="pct"/>
            <w:tcBorders>
              <w:top w:val="nil"/>
              <w:left w:val="nil"/>
              <w:bottom w:val="single" w:sz="4" w:space="0" w:color="auto"/>
              <w:right w:val="single" w:sz="4" w:space="0" w:color="auto"/>
            </w:tcBorders>
            <w:shd w:val="clear" w:color="auto" w:fill="auto"/>
            <w:vAlign w:val="center"/>
            <w:hideMark/>
          </w:tcPr>
          <w:p w14:paraId="5DE9682A"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0,00</w:t>
            </w:r>
          </w:p>
        </w:tc>
        <w:tc>
          <w:tcPr>
            <w:tcW w:w="250" w:type="pct"/>
            <w:tcBorders>
              <w:top w:val="nil"/>
              <w:left w:val="nil"/>
              <w:bottom w:val="single" w:sz="4" w:space="0" w:color="auto"/>
              <w:right w:val="single" w:sz="4" w:space="0" w:color="auto"/>
            </w:tcBorders>
            <w:shd w:val="clear" w:color="auto" w:fill="auto"/>
            <w:vAlign w:val="center"/>
            <w:hideMark/>
          </w:tcPr>
          <w:p w14:paraId="5E4E05F9"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0,00</w:t>
            </w:r>
          </w:p>
        </w:tc>
        <w:tc>
          <w:tcPr>
            <w:tcW w:w="250" w:type="pct"/>
            <w:tcBorders>
              <w:top w:val="nil"/>
              <w:left w:val="nil"/>
              <w:bottom w:val="single" w:sz="4" w:space="0" w:color="auto"/>
              <w:right w:val="single" w:sz="4" w:space="0" w:color="auto"/>
            </w:tcBorders>
            <w:shd w:val="clear" w:color="auto" w:fill="auto"/>
            <w:vAlign w:val="center"/>
            <w:hideMark/>
          </w:tcPr>
          <w:p w14:paraId="7247FED1"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0,00</w:t>
            </w:r>
          </w:p>
        </w:tc>
        <w:tc>
          <w:tcPr>
            <w:tcW w:w="250" w:type="pct"/>
            <w:tcBorders>
              <w:top w:val="nil"/>
              <w:left w:val="nil"/>
              <w:bottom w:val="single" w:sz="4" w:space="0" w:color="auto"/>
              <w:right w:val="single" w:sz="4" w:space="0" w:color="auto"/>
            </w:tcBorders>
            <w:shd w:val="clear" w:color="auto" w:fill="auto"/>
            <w:vAlign w:val="center"/>
            <w:hideMark/>
          </w:tcPr>
          <w:p w14:paraId="4F077E34"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0,00</w:t>
            </w:r>
          </w:p>
        </w:tc>
        <w:tc>
          <w:tcPr>
            <w:tcW w:w="255" w:type="pct"/>
            <w:tcBorders>
              <w:top w:val="nil"/>
              <w:left w:val="nil"/>
              <w:bottom w:val="single" w:sz="4" w:space="0" w:color="auto"/>
              <w:right w:val="single" w:sz="4" w:space="0" w:color="auto"/>
            </w:tcBorders>
            <w:shd w:val="clear" w:color="auto" w:fill="auto"/>
            <w:vAlign w:val="center"/>
            <w:hideMark/>
          </w:tcPr>
          <w:p w14:paraId="6D81687B"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0,00</w:t>
            </w:r>
          </w:p>
        </w:tc>
      </w:tr>
      <w:tr w:rsidR="00633FE0" w:rsidRPr="000278C7" w14:paraId="2A1B9410" w14:textId="77777777" w:rsidTr="00252B8D">
        <w:trPr>
          <w:trHeight w:val="954"/>
        </w:trPr>
        <w:tc>
          <w:tcPr>
            <w:tcW w:w="1061" w:type="pct"/>
            <w:tcBorders>
              <w:top w:val="nil"/>
              <w:left w:val="single" w:sz="4" w:space="0" w:color="auto"/>
              <w:bottom w:val="single" w:sz="4" w:space="0" w:color="auto"/>
              <w:right w:val="single" w:sz="4" w:space="0" w:color="auto"/>
            </w:tcBorders>
            <w:shd w:val="clear" w:color="auto" w:fill="auto"/>
            <w:vAlign w:val="center"/>
            <w:hideMark/>
          </w:tcPr>
          <w:p w14:paraId="3881FFFB"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lang w:bidi="ar-SA"/>
              </w:rPr>
              <w:t>Отпуск теплоносителя из тепловых сетей на цели горячего водоснабжения (для открытых систем теплоснабжения)</w:t>
            </w:r>
          </w:p>
        </w:tc>
        <w:tc>
          <w:tcPr>
            <w:tcW w:w="434" w:type="pct"/>
            <w:tcBorders>
              <w:top w:val="nil"/>
              <w:left w:val="nil"/>
              <w:bottom w:val="single" w:sz="4" w:space="0" w:color="auto"/>
              <w:right w:val="single" w:sz="4" w:space="0" w:color="auto"/>
            </w:tcBorders>
            <w:shd w:val="clear" w:color="auto" w:fill="auto"/>
            <w:vAlign w:val="center"/>
            <w:hideMark/>
          </w:tcPr>
          <w:p w14:paraId="6E46032B"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lang w:bidi="ar-SA"/>
              </w:rPr>
              <w:t>м³/час</w:t>
            </w:r>
          </w:p>
        </w:tc>
        <w:tc>
          <w:tcPr>
            <w:tcW w:w="250" w:type="pct"/>
            <w:tcBorders>
              <w:top w:val="nil"/>
              <w:left w:val="nil"/>
              <w:bottom w:val="single" w:sz="4" w:space="0" w:color="auto"/>
              <w:right w:val="single" w:sz="4" w:space="0" w:color="auto"/>
            </w:tcBorders>
            <w:shd w:val="clear" w:color="auto" w:fill="auto"/>
            <w:vAlign w:val="center"/>
            <w:hideMark/>
          </w:tcPr>
          <w:p w14:paraId="0EF4714D"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0,00</w:t>
            </w:r>
          </w:p>
        </w:tc>
        <w:tc>
          <w:tcPr>
            <w:tcW w:w="250" w:type="pct"/>
            <w:tcBorders>
              <w:top w:val="nil"/>
              <w:left w:val="nil"/>
              <w:bottom w:val="single" w:sz="4" w:space="0" w:color="auto"/>
              <w:right w:val="single" w:sz="4" w:space="0" w:color="auto"/>
            </w:tcBorders>
            <w:shd w:val="clear" w:color="auto" w:fill="auto"/>
            <w:vAlign w:val="center"/>
            <w:hideMark/>
          </w:tcPr>
          <w:p w14:paraId="52AB4102"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0,00</w:t>
            </w:r>
          </w:p>
        </w:tc>
        <w:tc>
          <w:tcPr>
            <w:tcW w:w="250" w:type="pct"/>
            <w:tcBorders>
              <w:top w:val="nil"/>
              <w:left w:val="nil"/>
              <w:bottom w:val="single" w:sz="4" w:space="0" w:color="auto"/>
              <w:right w:val="single" w:sz="4" w:space="0" w:color="auto"/>
            </w:tcBorders>
            <w:shd w:val="clear" w:color="auto" w:fill="auto"/>
            <w:vAlign w:val="center"/>
            <w:hideMark/>
          </w:tcPr>
          <w:p w14:paraId="0EE9BFBF"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0,00</w:t>
            </w:r>
          </w:p>
        </w:tc>
        <w:tc>
          <w:tcPr>
            <w:tcW w:w="250" w:type="pct"/>
            <w:tcBorders>
              <w:top w:val="nil"/>
              <w:left w:val="nil"/>
              <w:bottom w:val="single" w:sz="4" w:space="0" w:color="auto"/>
              <w:right w:val="single" w:sz="4" w:space="0" w:color="auto"/>
            </w:tcBorders>
            <w:shd w:val="clear" w:color="auto" w:fill="auto"/>
            <w:vAlign w:val="center"/>
            <w:hideMark/>
          </w:tcPr>
          <w:p w14:paraId="386DC9F2"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0,00</w:t>
            </w:r>
          </w:p>
        </w:tc>
        <w:tc>
          <w:tcPr>
            <w:tcW w:w="250" w:type="pct"/>
            <w:tcBorders>
              <w:top w:val="nil"/>
              <w:left w:val="nil"/>
              <w:bottom w:val="single" w:sz="4" w:space="0" w:color="auto"/>
              <w:right w:val="single" w:sz="4" w:space="0" w:color="auto"/>
            </w:tcBorders>
            <w:shd w:val="clear" w:color="auto" w:fill="auto"/>
            <w:vAlign w:val="center"/>
            <w:hideMark/>
          </w:tcPr>
          <w:p w14:paraId="66E90E4C"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0,00</w:t>
            </w:r>
          </w:p>
        </w:tc>
        <w:tc>
          <w:tcPr>
            <w:tcW w:w="250" w:type="pct"/>
            <w:tcBorders>
              <w:top w:val="nil"/>
              <w:left w:val="nil"/>
              <w:bottom w:val="single" w:sz="4" w:space="0" w:color="auto"/>
              <w:right w:val="single" w:sz="4" w:space="0" w:color="auto"/>
            </w:tcBorders>
            <w:shd w:val="clear" w:color="auto" w:fill="auto"/>
            <w:vAlign w:val="center"/>
            <w:hideMark/>
          </w:tcPr>
          <w:p w14:paraId="15D65B18"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0,00</w:t>
            </w:r>
          </w:p>
        </w:tc>
        <w:tc>
          <w:tcPr>
            <w:tcW w:w="250" w:type="pct"/>
            <w:tcBorders>
              <w:top w:val="nil"/>
              <w:left w:val="nil"/>
              <w:bottom w:val="single" w:sz="4" w:space="0" w:color="auto"/>
              <w:right w:val="single" w:sz="4" w:space="0" w:color="auto"/>
            </w:tcBorders>
            <w:shd w:val="clear" w:color="auto" w:fill="auto"/>
            <w:vAlign w:val="center"/>
            <w:hideMark/>
          </w:tcPr>
          <w:p w14:paraId="5B716742"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0,00</w:t>
            </w:r>
          </w:p>
        </w:tc>
        <w:tc>
          <w:tcPr>
            <w:tcW w:w="250" w:type="pct"/>
            <w:tcBorders>
              <w:top w:val="nil"/>
              <w:left w:val="nil"/>
              <w:bottom w:val="single" w:sz="4" w:space="0" w:color="auto"/>
              <w:right w:val="single" w:sz="4" w:space="0" w:color="auto"/>
            </w:tcBorders>
            <w:shd w:val="clear" w:color="auto" w:fill="auto"/>
            <w:vAlign w:val="center"/>
            <w:hideMark/>
          </w:tcPr>
          <w:p w14:paraId="28932A04"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0,00</w:t>
            </w:r>
          </w:p>
        </w:tc>
        <w:tc>
          <w:tcPr>
            <w:tcW w:w="250" w:type="pct"/>
            <w:tcBorders>
              <w:top w:val="nil"/>
              <w:left w:val="nil"/>
              <w:bottom w:val="single" w:sz="4" w:space="0" w:color="auto"/>
              <w:right w:val="single" w:sz="4" w:space="0" w:color="auto"/>
            </w:tcBorders>
            <w:shd w:val="clear" w:color="auto" w:fill="auto"/>
            <w:vAlign w:val="center"/>
            <w:hideMark/>
          </w:tcPr>
          <w:p w14:paraId="30BFA988"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0,00</w:t>
            </w:r>
          </w:p>
        </w:tc>
        <w:tc>
          <w:tcPr>
            <w:tcW w:w="250" w:type="pct"/>
            <w:tcBorders>
              <w:top w:val="nil"/>
              <w:left w:val="nil"/>
              <w:bottom w:val="single" w:sz="4" w:space="0" w:color="auto"/>
              <w:right w:val="single" w:sz="4" w:space="0" w:color="auto"/>
            </w:tcBorders>
            <w:shd w:val="clear" w:color="auto" w:fill="auto"/>
            <w:vAlign w:val="center"/>
            <w:hideMark/>
          </w:tcPr>
          <w:p w14:paraId="43D78439"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0,00</w:t>
            </w:r>
          </w:p>
        </w:tc>
        <w:tc>
          <w:tcPr>
            <w:tcW w:w="250" w:type="pct"/>
            <w:tcBorders>
              <w:top w:val="nil"/>
              <w:left w:val="nil"/>
              <w:bottom w:val="single" w:sz="4" w:space="0" w:color="auto"/>
              <w:right w:val="single" w:sz="4" w:space="0" w:color="auto"/>
            </w:tcBorders>
            <w:shd w:val="clear" w:color="auto" w:fill="auto"/>
            <w:vAlign w:val="center"/>
            <w:hideMark/>
          </w:tcPr>
          <w:p w14:paraId="3DF852ED"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0,00</w:t>
            </w:r>
          </w:p>
        </w:tc>
        <w:tc>
          <w:tcPr>
            <w:tcW w:w="250" w:type="pct"/>
            <w:tcBorders>
              <w:top w:val="nil"/>
              <w:left w:val="nil"/>
              <w:bottom w:val="single" w:sz="4" w:space="0" w:color="auto"/>
              <w:right w:val="single" w:sz="4" w:space="0" w:color="auto"/>
            </w:tcBorders>
            <w:shd w:val="clear" w:color="auto" w:fill="auto"/>
            <w:vAlign w:val="center"/>
            <w:hideMark/>
          </w:tcPr>
          <w:p w14:paraId="7A922E3A"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0,00</w:t>
            </w:r>
          </w:p>
        </w:tc>
        <w:tc>
          <w:tcPr>
            <w:tcW w:w="250" w:type="pct"/>
            <w:tcBorders>
              <w:top w:val="nil"/>
              <w:left w:val="nil"/>
              <w:bottom w:val="single" w:sz="4" w:space="0" w:color="auto"/>
              <w:right w:val="single" w:sz="4" w:space="0" w:color="auto"/>
            </w:tcBorders>
            <w:shd w:val="clear" w:color="auto" w:fill="auto"/>
            <w:vAlign w:val="center"/>
            <w:hideMark/>
          </w:tcPr>
          <w:p w14:paraId="550468FF"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0,00</w:t>
            </w:r>
          </w:p>
        </w:tc>
        <w:tc>
          <w:tcPr>
            <w:tcW w:w="255" w:type="pct"/>
            <w:tcBorders>
              <w:top w:val="nil"/>
              <w:left w:val="nil"/>
              <w:bottom w:val="single" w:sz="4" w:space="0" w:color="auto"/>
              <w:right w:val="single" w:sz="4" w:space="0" w:color="auto"/>
            </w:tcBorders>
            <w:shd w:val="clear" w:color="auto" w:fill="auto"/>
            <w:vAlign w:val="center"/>
            <w:hideMark/>
          </w:tcPr>
          <w:p w14:paraId="253CD747"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0,00</w:t>
            </w:r>
          </w:p>
        </w:tc>
      </w:tr>
      <w:tr w:rsidR="00633FE0" w:rsidRPr="000278C7" w14:paraId="07D86FB4" w14:textId="77777777" w:rsidTr="00252B8D">
        <w:trPr>
          <w:trHeight w:val="543"/>
        </w:trPr>
        <w:tc>
          <w:tcPr>
            <w:tcW w:w="1061" w:type="pct"/>
            <w:tcBorders>
              <w:top w:val="nil"/>
              <w:left w:val="single" w:sz="4" w:space="0" w:color="auto"/>
              <w:bottom w:val="single" w:sz="4" w:space="0" w:color="auto"/>
              <w:right w:val="single" w:sz="4" w:space="0" w:color="auto"/>
            </w:tcBorders>
            <w:shd w:val="clear" w:color="auto" w:fill="auto"/>
            <w:vAlign w:val="center"/>
            <w:hideMark/>
          </w:tcPr>
          <w:p w14:paraId="7F0BF869"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lang w:bidi="ar-SA"/>
              </w:rPr>
              <w:t>Максимум подпитки тепловой сети в эксплуатационном режиме</w:t>
            </w:r>
          </w:p>
        </w:tc>
        <w:tc>
          <w:tcPr>
            <w:tcW w:w="434" w:type="pct"/>
            <w:tcBorders>
              <w:top w:val="nil"/>
              <w:left w:val="nil"/>
              <w:bottom w:val="single" w:sz="4" w:space="0" w:color="auto"/>
              <w:right w:val="single" w:sz="4" w:space="0" w:color="auto"/>
            </w:tcBorders>
            <w:shd w:val="clear" w:color="auto" w:fill="auto"/>
            <w:vAlign w:val="center"/>
            <w:hideMark/>
          </w:tcPr>
          <w:p w14:paraId="0945C2BE"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lang w:bidi="ar-SA"/>
              </w:rPr>
              <w:t>м³/час</w:t>
            </w:r>
          </w:p>
        </w:tc>
        <w:tc>
          <w:tcPr>
            <w:tcW w:w="250" w:type="pct"/>
            <w:tcBorders>
              <w:top w:val="nil"/>
              <w:left w:val="nil"/>
              <w:bottom w:val="single" w:sz="4" w:space="0" w:color="auto"/>
              <w:right w:val="single" w:sz="4" w:space="0" w:color="auto"/>
            </w:tcBorders>
            <w:shd w:val="clear" w:color="auto" w:fill="auto"/>
            <w:vAlign w:val="center"/>
            <w:hideMark/>
          </w:tcPr>
          <w:p w14:paraId="544CAA65"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0,55</w:t>
            </w:r>
          </w:p>
        </w:tc>
        <w:tc>
          <w:tcPr>
            <w:tcW w:w="250" w:type="pct"/>
            <w:tcBorders>
              <w:top w:val="nil"/>
              <w:left w:val="nil"/>
              <w:bottom w:val="single" w:sz="4" w:space="0" w:color="auto"/>
              <w:right w:val="single" w:sz="4" w:space="0" w:color="auto"/>
            </w:tcBorders>
            <w:shd w:val="clear" w:color="auto" w:fill="auto"/>
            <w:vAlign w:val="center"/>
            <w:hideMark/>
          </w:tcPr>
          <w:p w14:paraId="1C31C773"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0,55</w:t>
            </w:r>
          </w:p>
        </w:tc>
        <w:tc>
          <w:tcPr>
            <w:tcW w:w="250" w:type="pct"/>
            <w:tcBorders>
              <w:top w:val="nil"/>
              <w:left w:val="nil"/>
              <w:bottom w:val="single" w:sz="4" w:space="0" w:color="auto"/>
              <w:right w:val="single" w:sz="4" w:space="0" w:color="auto"/>
            </w:tcBorders>
            <w:shd w:val="clear" w:color="auto" w:fill="auto"/>
            <w:vAlign w:val="center"/>
            <w:hideMark/>
          </w:tcPr>
          <w:p w14:paraId="3CBD49B0"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0,55</w:t>
            </w:r>
          </w:p>
        </w:tc>
        <w:tc>
          <w:tcPr>
            <w:tcW w:w="250" w:type="pct"/>
            <w:tcBorders>
              <w:top w:val="nil"/>
              <w:left w:val="nil"/>
              <w:bottom w:val="single" w:sz="4" w:space="0" w:color="auto"/>
              <w:right w:val="single" w:sz="4" w:space="0" w:color="auto"/>
            </w:tcBorders>
            <w:shd w:val="clear" w:color="auto" w:fill="auto"/>
            <w:vAlign w:val="center"/>
            <w:hideMark/>
          </w:tcPr>
          <w:p w14:paraId="44C0C6A5"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0,55</w:t>
            </w:r>
          </w:p>
        </w:tc>
        <w:tc>
          <w:tcPr>
            <w:tcW w:w="250" w:type="pct"/>
            <w:tcBorders>
              <w:top w:val="nil"/>
              <w:left w:val="nil"/>
              <w:bottom w:val="single" w:sz="4" w:space="0" w:color="auto"/>
              <w:right w:val="single" w:sz="4" w:space="0" w:color="auto"/>
            </w:tcBorders>
            <w:shd w:val="clear" w:color="auto" w:fill="auto"/>
            <w:vAlign w:val="center"/>
            <w:hideMark/>
          </w:tcPr>
          <w:p w14:paraId="32917C63"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0,55</w:t>
            </w:r>
          </w:p>
        </w:tc>
        <w:tc>
          <w:tcPr>
            <w:tcW w:w="250" w:type="pct"/>
            <w:tcBorders>
              <w:top w:val="nil"/>
              <w:left w:val="nil"/>
              <w:bottom w:val="single" w:sz="4" w:space="0" w:color="auto"/>
              <w:right w:val="single" w:sz="4" w:space="0" w:color="auto"/>
            </w:tcBorders>
            <w:shd w:val="clear" w:color="auto" w:fill="auto"/>
            <w:vAlign w:val="center"/>
            <w:hideMark/>
          </w:tcPr>
          <w:p w14:paraId="125DB0A5"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0,55</w:t>
            </w:r>
          </w:p>
        </w:tc>
        <w:tc>
          <w:tcPr>
            <w:tcW w:w="250" w:type="pct"/>
            <w:tcBorders>
              <w:top w:val="nil"/>
              <w:left w:val="nil"/>
              <w:bottom w:val="single" w:sz="4" w:space="0" w:color="auto"/>
              <w:right w:val="single" w:sz="4" w:space="0" w:color="auto"/>
            </w:tcBorders>
            <w:shd w:val="clear" w:color="auto" w:fill="auto"/>
            <w:vAlign w:val="center"/>
            <w:hideMark/>
          </w:tcPr>
          <w:p w14:paraId="2F4E52C7"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0,55</w:t>
            </w:r>
          </w:p>
        </w:tc>
        <w:tc>
          <w:tcPr>
            <w:tcW w:w="250" w:type="pct"/>
            <w:tcBorders>
              <w:top w:val="nil"/>
              <w:left w:val="nil"/>
              <w:bottom w:val="single" w:sz="4" w:space="0" w:color="auto"/>
              <w:right w:val="single" w:sz="4" w:space="0" w:color="auto"/>
            </w:tcBorders>
            <w:shd w:val="clear" w:color="auto" w:fill="auto"/>
            <w:vAlign w:val="center"/>
            <w:hideMark/>
          </w:tcPr>
          <w:p w14:paraId="6ACA75E8"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0,55</w:t>
            </w:r>
          </w:p>
        </w:tc>
        <w:tc>
          <w:tcPr>
            <w:tcW w:w="250" w:type="pct"/>
            <w:tcBorders>
              <w:top w:val="nil"/>
              <w:left w:val="nil"/>
              <w:bottom w:val="single" w:sz="4" w:space="0" w:color="auto"/>
              <w:right w:val="single" w:sz="4" w:space="0" w:color="auto"/>
            </w:tcBorders>
            <w:shd w:val="clear" w:color="auto" w:fill="auto"/>
            <w:vAlign w:val="center"/>
            <w:hideMark/>
          </w:tcPr>
          <w:p w14:paraId="741A2869"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0,57</w:t>
            </w:r>
          </w:p>
        </w:tc>
        <w:tc>
          <w:tcPr>
            <w:tcW w:w="250" w:type="pct"/>
            <w:tcBorders>
              <w:top w:val="nil"/>
              <w:left w:val="nil"/>
              <w:bottom w:val="single" w:sz="4" w:space="0" w:color="auto"/>
              <w:right w:val="single" w:sz="4" w:space="0" w:color="auto"/>
            </w:tcBorders>
            <w:shd w:val="clear" w:color="auto" w:fill="auto"/>
            <w:vAlign w:val="center"/>
            <w:hideMark/>
          </w:tcPr>
          <w:p w14:paraId="2A8D29F9"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0,57</w:t>
            </w:r>
          </w:p>
        </w:tc>
        <w:tc>
          <w:tcPr>
            <w:tcW w:w="250" w:type="pct"/>
            <w:tcBorders>
              <w:top w:val="nil"/>
              <w:left w:val="nil"/>
              <w:bottom w:val="single" w:sz="4" w:space="0" w:color="auto"/>
              <w:right w:val="single" w:sz="4" w:space="0" w:color="auto"/>
            </w:tcBorders>
            <w:shd w:val="clear" w:color="auto" w:fill="auto"/>
            <w:vAlign w:val="center"/>
            <w:hideMark/>
          </w:tcPr>
          <w:p w14:paraId="0490099B"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0,57</w:t>
            </w:r>
          </w:p>
        </w:tc>
        <w:tc>
          <w:tcPr>
            <w:tcW w:w="250" w:type="pct"/>
            <w:tcBorders>
              <w:top w:val="nil"/>
              <w:left w:val="nil"/>
              <w:bottom w:val="single" w:sz="4" w:space="0" w:color="auto"/>
              <w:right w:val="single" w:sz="4" w:space="0" w:color="auto"/>
            </w:tcBorders>
            <w:shd w:val="clear" w:color="auto" w:fill="auto"/>
            <w:vAlign w:val="center"/>
            <w:hideMark/>
          </w:tcPr>
          <w:p w14:paraId="24CD321D"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0,57</w:t>
            </w:r>
          </w:p>
        </w:tc>
        <w:tc>
          <w:tcPr>
            <w:tcW w:w="250" w:type="pct"/>
            <w:tcBorders>
              <w:top w:val="nil"/>
              <w:left w:val="nil"/>
              <w:bottom w:val="single" w:sz="4" w:space="0" w:color="auto"/>
              <w:right w:val="single" w:sz="4" w:space="0" w:color="auto"/>
            </w:tcBorders>
            <w:shd w:val="clear" w:color="auto" w:fill="auto"/>
            <w:vAlign w:val="center"/>
            <w:hideMark/>
          </w:tcPr>
          <w:p w14:paraId="6F083BDA"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0,57</w:t>
            </w:r>
          </w:p>
        </w:tc>
        <w:tc>
          <w:tcPr>
            <w:tcW w:w="255" w:type="pct"/>
            <w:tcBorders>
              <w:top w:val="nil"/>
              <w:left w:val="nil"/>
              <w:bottom w:val="single" w:sz="4" w:space="0" w:color="auto"/>
              <w:right w:val="single" w:sz="4" w:space="0" w:color="auto"/>
            </w:tcBorders>
            <w:shd w:val="clear" w:color="auto" w:fill="auto"/>
            <w:vAlign w:val="center"/>
            <w:hideMark/>
          </w:tcPr>
          <w:p w14:paraId="29ED18AD"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0,57</w:t>
            </w:r>
          </w:p>
        </w:tc>
      </w:tr>
      <w:tr w:rsidR="00633FE0" w:rsidRPr="000278C7" w14:paraId="63009E70" w14:textId="77777777" w:rsidTr="00252B8D">
        <w:trPr>
          <w:trHeight w:val="510"/>
        </w:trPr>
        <w:tc>
          <w:tcPr>
            <w:tcW w:w="1061" w:type="pct"/>
            <w:tcBorders>
              <w:top w:val="nil"/>
              <w:left w:val="single" w:sz="4" w:space="0" w:color="auto"/>
              <w:bottom w:val="single" w:sz="4" w:space="0" w:color="auto"/>
              <w:right w:val="single" w:sz="4" w:space="0" w:color="auto"/>
            </w:tcBorders>
            <w:shd w:val="clear" w:color="auto" w:fill="auto"/>
            <w:vAlign w:val="center"/>
            <w:hideMark/>
          </w:tcPr>
          <w:p w14:paraId="1542117A"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lang w:bidi="ar-SA"/>
              </w:rPr>
              <w:t>Аварийная подпитка систем теплоснабжения</w:t>
            </w:r>
          </w:p>
        </w:tc>
        <w:tc>
          <w:tcPr>
            <w:tcW w:w="434" w:type="pct"/>
            <w:tcBorders>
              <w:top w:val="nil"/>
              <w:left w:val="nil"/>
              <w:bottom w:val="single" w:sz="4" w:space="0" w:color="auto"/>
              <w:right w:val="single" w:sz="4" w:space="0" w:color="auto"/>
            </w:tcBorders>
            <w:shd w:val="clear" w:color="auto" w:fill="auto"/>
            <w:vAlign w:val="center"/>
            <w:hideMark/>
          </w:tcPr>
          <w:p w14:paraId="22A53AEE"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lang w:bidi="ar-SA"/>
              </w:rPr>
              <w:t>м³/час</w:t>
            </w:r>
          </w:p>
        </w:tc>
        <w:tc>
          <w:tcPr>
            <w:tcW w:w="250" w:type="pct"/>
            <w:tcBorders>
              <w:top w:val="nil"/>
              <w:left w:val="nil"/>
              <w:bottom w:val="single" w:sz="4" w:space="0" w:color="auto"/>
              <w:right w:val="single" w:sz="4" w:space="0" w:color="auto"/>
            </w:tcBorders>
            <w:shd w:val="clear" w:color="auto" w:fill="auto"/>
            <w:vAlign w:val="center"/>
            <w:hideMark/>
          </w:tcPr>
          <w:p w14:paraId="37D28C7C"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4,44</w:t>
            </w:r>
          </w:p>
        </w:tc>
        <w:tc>
          <w:tcPr>
            <w:tcW w:w="250" w:type="pct"/>
            <w:tcBorders>
              <w:top w:val="nil"/>
              <w:left w:val="nil"/>
              <w:bottom w:val="single" w:sz="4" w:space="0" w:color="auto"/>
              <w:right w:val="single" w:sz="4" w:space="0" w:color="auto"/>
            </w:tcBorders>
            <w:shd w:val="clear" w:color="auto" w:fill="auto"/>
            <w:vAlign w:val="center"/>
            <w:hideMark/>
          </w:tcPr>
          <w:p w14:paraId="23644A97"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4,44</w:t>
            </w:r>
          </w:p>
        </w:tc>
        <w:tc>
          <w:tcPr>
            <w:tcW w:w="250" w:type="pct"/>
            <w:tcBorders>
              <w:top w:val="nil"/>
              <w:left w:val="nil"/>
              <w:bottom w:val="single" w:sz="4" w:space="0" w:color="auto"/>
              <w:right w:val="single" w:sz="4" w:space="0" w:color="auto"/>
            </w:tcBorders>
            <w:shd w:val="clear" w:color="auto" w:fill="auto"/>
            <w:vAlign w:val="center"/>
            <w:hideMark/>
          </w:tcPr>
          <w:p w14:paraId="598E38A7"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4,44</w:t>
            </w:r>
          </w:p>
        </w:tc>
        <w:tc>
          <w:tcPr>
            <w:tcW w:w="250" w:type="pct"/>
            <w:tcBorders>
              <w:top w:val="nil"/>
              <w:left w:val="nil"/>
              <w:bottom w:val="single" w:sz="4" w:space="0" w:color="auto"/>
              <w:right w:val="single" w:sz="4" w:space="0" w:color="auto"/>
            </w:tcBorders>
            <w:shd w:val="clear" w:color="auto" w:fill="auto"/>
            <w:vAlign w:val="center"/>
            <w:hideMark/>
          </w:tcPr>
          <w:p w14:paraId="4020488B"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4,44</w:t>
            </w:r>
          </w:p>
        </w:tc>
        <w:tc>
          <w:tcPr>
            <w:tcW w:w="250" w:type="pct"/>
            <w:tcBorders>
              <w:top w:val="nil"/>
              <w:left w:val="nil"/>
              <w:bottom w:val="single" w:sz="4" w:space="0" w:color="auto"/>
              <w:right w:val="single" w:sz="4" w:space="0" w:color="auto"/>
            </w:tcBorders>
            <w:shd w:val="clear" w:color="auto" w:fill="auto"/>
            <w:vAlign w:val="center"/>
            <w:hideMark/>
          </w:tcPr>
          <w:p w14:paraId="318BC939"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4,44</w:t>
            </w:r>
          </w:p>
        </w:tc>
        <w:tc>
          <w:tcPr>
            <w:tcW w:w="250" w:type="pct"/>
            <w:tcBorders>
              <w:top w:val="nil"/>
              <w:left w:val="nil"/>
              <w:bottom w:val="single" w:sz="4" w:space="0" w:color="auto"/>
              <w:right w:val="single" w:sz="4" w:space="0" w:color="auto"/>
            </w:tcBorders>
            <w:shd w:val="clear" w:color="auto" w:fill="auto"/>
            <w:vAlign w:val="center"/>
            <w:hideMark/>
          </w:tcPr>
          <w:p w14:paraId="5AB3698B"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4,44</w:t>
            </w:r>
          </w:p>
        </w:tc>
        <w:tc>
          <w:tcPr>
            <w:tcW w:w="250" w:type="pct"/>
            <w:tcBorders>
              <w:top w:val="nil"/>
              <w:left w:val="nil"/>
              <w:bottom w:val="single" w:sz="4" w:space="0" w:color="auto"/>
              <w:right w:val="single" w:sz="4" w:space="0" w:color="auto"/>
            </w:tcBorders>
            <w:shd w:val="clear" w:color="auto" w:fill="auto"/>
            <w:vAlign w:val="center"/>
            <w:hideMark/>
          </w:tcPr>
          <w:p w14:paraId="2FE4F188"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4,44</w:t>
            </w:r>
          </w:p>
        </w:tc>
        <w:tc>
          <w:tcPr>
            <w:tcW w:w="250" w:type="pct"/>
            <w:tcBorders>
              <w:top w:val="nil"/>
              <w:left w:val="nil"/>
              <w:bottom w:val="single" w:sz="4" w:space="0" w:color="auto"/>
              <w:right w:val="single" w:sz="4" w:space="0" w:color="auto"/>
            </w:tcBorders>
            <w:shd w:val="clear" w:color="auto" w:fill="auto"/>
            <w:vAlign w:val="center"/>
            <w:hideMark/>
          </w:tcPr>
          <w:p w14:paraId="7D12C7CB"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4,44</w:t>
            </w:r>
          </w:p>
        </w:tc>
        <w:tc>
          <w:tcPr>
            <w:tcW w:w="250" w:type="pct"/>
            <w:tcBorders>
              <w:top w:val="nil"/>
              <w:left w:val="nil"/>
              <w:bottom w:val="single" w:sz="4" w:space="0" w:color="auto"/>
              <w:right w:val="single" w:sz="4" w:space="0" w:color="auto"/>
            </w:tcBorders>
            <w:shd w:val="clear" w:color="auto" w:fill="auto"/>
            <w:vAlign w:val="center"/>
            <w:hideMark/>
          </w:tcPr>
          <w:p w14:paraId="5487AB55"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4,52</w:t>
            </w:r>
          </w:p>
        </w:tc>
        <w:tc>
          <w:tcPr>
            <w:tcW w:w="250" w:type="pct"/>
            <w:tcBorders>
              <w:top w:val="nil"/>
              <w:left w:val="nil"/>
              <w:bottom w:val="single" w:sz="4" w:space="0" w:color="auto"/>
              <w:right w:val="single" w:sz="4" w:space="0" w:color="auto"/>
            </w:tcBorders>
            <w:shd w:val="clear" w:color="auto" w:fill="auto"/>
            <w:vAlign w:val="center"/>
            <w:hideMark/>
          </w:tcPr>
          <w:p w14:paraId="73C4CDFE"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4,57</w:t>
            </w:r>
          </w:p>
        </w:tc>
        <w:tc>
          <w:tcPr>
            <w:tcW w:w="250" w:type="pct"/>
            <w:tcBorders>
              <w:top w:val="nil"/>
              <w:left w:val="nil"/>
              <w:bottom w:val="single" w:sz="4" w:space="0" w:color="auto"/>
              <w:right w:val="single" w:sz="4" w:space="0" w:color="auto"/>
            </w:tcBorders>
            <w:shd w:val="clear" w:color="auto" w:fill="auto"/>
            <w:vAlign w:val="center"/>
            <w:hideMark/>
          </w:tcPr>
          <w:p w14:paraId="601F7B9D"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4,57</w:t>
            </w:r>
          </w:p>
        </w:tc>
        <w:tc>
          <w:tcPr>
            <w:tcW w:w="250" w:type="pct"/>
            <w:tcBorders>
              <w:top w:val="nil"/>
              <w:left w:val="nil"/>
              <w:bottom w:val="single" w:sz="4" w:space="0" w:color="auto"/>
              <w:right w:val="single" w:sz="4" w:space="0" w:color="auto"/>
            </w:tcBorders>
            <w:shd w:val="clear" w:color="auto" w:fill="auto"/>
            <w:vAlign w:val="center"/>
            <w:hideMark/>
          </w:tcPr>
          <w:p w14:paraId="32D61712"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4,57</w:t>
            </w:r>
          </w:p>
        </w:tc>
        <w:tc>
          <w:tcPr>
            <w:tcW w:w="250" w:type="pct"/>
            <w:tcBorders>
              <w:top w:val="nil"/>
              <w:left w:val="nil"/>
              <w:bottom w:val="single" w:sz="4" w:space="0" w:color="auto"/>
              <w:right w:val="single" w:sz="4" w:space="0" w:color="auto"/>
            </w:tcBorders>
            <w:shd w:val="clear" w:color="auto" w:fill="auto"/>
            <w:vAlign w:val="center"/>
            <w:hideMark/>
          </w:tcPr>
          <w:p w14:paraId="5A3FC9A1"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4,57</w:t>
            </w:r>
          </w:p>
        </w:tc>
        <w:tc>
          <w:tcPr>
            <w:tcW w:w="255" w:type="pct"/>
            <w:tcBorders>
              <w:top w:val="nil"/>
              <w:left w:val="nil"/>
              <w:bottom w:val="single" w:sz="4" w:space="0" w:color="auto"/>
              <w:right w:val="single" w:sz="4" w:space="0" w:color="auto"/>
            </w:tcBorders>
            <w:shd w:val="clear" w:color="auto" w:fill="auto"/>
            <w:vAlign w:val="center"/>
            <w:hideMark/>
          </w:tcPr>
          <w:p w14:paraId="5C271940"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4,57</w:t>
            </w:r>
          </w:p>
        </w:tc>
      </w:tr>
      <w:tr w:rsidR="00633FE0" w:rsidRPr="000278C7" w14:paraId="6551B625" w14:textId="77777777" w:rsidTr="00252B8D">
        <w:trPr>
          <w:trHeight w:val="615"/>
        </w:trPr>
        <w:tc>
          <w:tcPr>
            <w:tcW w:w="1061" w:type="pct"/>
            <w:tcBorders>
              <w:top w:val="nil"/>
              <w:left w:val="single" w:sz="4" w:space="0" w:color="auto"/>
              <w:bottom w:val="single" w:sz="4" w:space="0" w:color="auto"/>
              <w:right w:val="single" w:sz="4" w:space="0" w:color="auto"/>
            </w:tcBorders>
            <w:shd w:val="clear" w:color="auto" w:fill="auto"/>
            <w:vAlign w:val="center"/>
            <w:hideMark/>
          </w:tcPr>
          <w:p w14:paraId="29CB2800"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lang w:bidi="ar-SA"/>
              </w:rPr>
              <w:t>Максимальная подпитка тепловой сети в период повреждения участка</w:t>
            </w:r>
          </w:p>
        </w:tc>
        <w:tc>
          <w:tcPr>
            <w:tcW w:w="434" w:type="pct"/>
            <w:tcBorders>
              <w:top w:val="nil"/>
              <w:left w:val="nil"/>
              <w:bottom w:val="single" w:sz="4" w:space="0" w:color="auto"/>
              <w:right w:val="single" w:sz="4" w:space="0" w:color="auto"/>
            </w:tcBorders>
            <w:shd w:val="clear" w:color="auto" w:fill="auto"/>
            <w:vAlign w:val="center"/>
            <w:hideMark/>
          </w:tcPr>
          <w:p w14:paraId="71CA3E65"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lang w:bidi="ar-SA"/>
              </w:rPr>
              <w:t>м³/час</w:t>
            </w:r>
          </w:p>
        </w:tc>
        <w:tc>
          <w:tcPr>
            <w:tcW w:w="250" w:type="pct"/>
            <w:tcBorders>
              <w:top w:val="nil"/>
              <w:left w:val="nil"/>
              <w:bottom w:val="single" w:sz="4" w:space="0" w:color="auto"/>
              <w:right w:val="single" w:sz="4" w:space="0" w:color="auto"/>
            </w:tcBorders>
            <w:shd w:val="clear" w:color="auto" w:fill="auto"/>
            <w:vAlign w:val="center"/>
            <w:hideMark/>
          </w:tcPr>
          <w:p w14:paraId="76C8A3F2"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4,99</w:t>
            </w:r>
          </w:p>
        </w:tc>
        <w:tc>
          <w:tcPr>
            <w:tcW w:w="250" w:type="pct"/>
            <w:tcBorders>
              <w:top w:val="nil"/>
              <w:left w:val="nil"/>
              <w:bottom w:val="single" w:sz="4" w:space="0" w:color="auto"/>
              <w:right w:val="single" w:sz="4" w:space="0" w:color="auto"/>
            </w:tcBorders>
            <w:shd w:val="clear" w:color="auto" w:fill="auto"/>
            <w:vAlign w:val="center"/>
            <w:hideMark/>
          </w:tcPr>
          <w:p w14:paraId="0A46737A"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4,99</w:t>
            </w:r>
          </w:p>
        </w:tc>
        <w:tc>
          <w:tcPr>
            <w:tcW w:w="250" w:type="pct"/>
            <w:tcBorders>
              <w:top w:val="nil"/>
              <w:left w:val="nil"/>
              <w:bottom w:val="single" w:sz="4" w:space="0" w:color="auto"/>
              <w:right w:val="single" w:sz="4" w:space="0" w:color="auto"/>
            </w:tcBorders>
            <w:shd w:val="clear" w:color="auto" w:fill="auto"/>
            <w:vAlign w:val="center"/>
            <w:hideMark/>
          </w:tcPr>
          <w:p w14:paraId="4BC8CCD6"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4,99</w:t>
            </w:r>
          </w:p>
        </w:tc>
        <w:tc>
          <w:tcPr>
            <w:tcW w:w="250" w:type="pct"/>
            <w:tcBorders>
              <w:top w:val="nil"/>
              <w:left w:val="nil"/>
              <w:bottom w:val="single" w:sz="4" w:space="0" w:color="auto"/>
              <w:right w:val="single" w:sz="4" w:space="0" w:color="auto"/>
            </w:tcBorders>
            <w:shd w:val="clear" w:color="auto" w:fill="auto"/>
            <w:vAlign w:val="center"/>
            <w:hideMark/>
          </w:tcPr>
          <w:p w14:paraId="71670C73"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4,99</w:t>
            </w:r>
          </w:p>
        </w:tc>
        <w:tc>
          <w:tcPr>
            <w:tcW w:w="250" w:type="pct"/>
            <w:tcBorders>
              <w:top w:val="nil"/>
              <w:left w:val="nil"/>
              <w:bottom w:val="single" w:sz="4" w:space="0" w:color="auto"/>
              <w:right w:val="single" w:sz="4" w:space="0" w:color="auto"/>
            </w:tcBorders>
            <w:shd w:val="clear" w:color="auto" w:fill="auto"/>
            <w:vAlign w:val="center"/>
            <w:hideMark/>
          </w:tcPr>
          <w:p w14:paraId="19558866"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4,99</w:t>
            </w:r>
          </w:p>
        </w:tc>
        <w:tc>
          <w:tcPr>
            <w:tcW w:w="250" w:type="pct"/>
            <w:tcBorders>
              <w:top w:val="nil"/>
              <w:left w:val="nil"/>
              <w:bottom w:val="single" w:sz="4" w:space="0" w:color="auto"/>
              <w:right w:val="single" w:sz="4" w:space="0" w:color="auto"/>
            </w:tcBorders>
            <w:shd w:val="clear" w:color="auto" w:fill="auto"/>
            <w:vAlign w:val="center"/>
            <w:hideMark/>
          </w:tcPr>
          <w:p w14:paraId="015E64D6"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4,99</w:t>
            </w:r>
          </w:p>
        </w:tc>
        <w:tc>
          <w:tcPr>
            <w:tcW w:w="250" w:type="pct"/>
            <w:tcBorders>
              <w:top w:val="nil"/>
              <w:left w:val="nil"/>
              <w:bottom w:val="single" w:sz="4" w:space="0" w:color="auto"/>
              <w:right w:val="single" w:sz="4" w:space="0" w:color="auto"/>
            </w:tcBorders>
            <w:shd w:val="clear" w:color="auto" w:fill="auto"/>
            <w:vAlign w:val="center"/>
            <w:hideMark/>
          </w:tcPr>
          <w:p w14:paraId="1D4F0690"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4,99</w:t>
            </w:r>
          </w:p>
        </w:tc>
        <w:tc>
          <w:tcPr>
            <w:tcW w:w="250" w:type="pct"/>
            <w:tcBorders>
              <w:top w:val="nil"/>
              <w:left w:val="nil"/>
              <w:bottom w:val="single" w:sz="4" w:space="0" w:color="auto"/>
              <w:right w:val="single" w:sz="4" w:space="0" w:color="auto"/>
            </w:tcBorders>
            <w:shd w:val="clear" w:color="auto" w:fill="auto"/>
            <w:vAlign w:val="center"/>
            <w:hideMark/>
          </w:tcPr>
          <w:p w14:paraId="7BBB8B37"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4,99</w:t>
            </w:r>
          </w:p>
        </w:tc>
        <w:tc>
          <w:tcPr>
            <w:tcW w:w="250" w:type="pct"/>
            <w:tcBorders>
              <w:top w:val="nil"/>
              <w:left w:val="nil"/>
              <w:bottom w:val="single" w:sz="4" w:space="0" w:color="auto"/>
              <w:right w:val="single" w:sz="4" w:space="0" w:color="auto"/>
            </w:tcBorders>
            <w:shd w:val="clear" w:color="auto" w:fill="auto"/>
            <w:vAlign w:val="center"/>
            <w:hideMark/>
          </w:tcPr>
          <w:p w14:paraId="64D8BE91"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5,09</w:t>
            </w:r>
          </w:p>
        </w:tc>
        <w:tc>
          <w:tcPr>
            <w:tcW w:w="250" w:type="pct"/>
            <w:tcBorders>
              <w:top w:val="nil"/>
              <w:left w:val="nil"/>
              <w:bottom w:val="single" w:sz="4" w:space="0" w:color="auto"/>
              <w:right w:val="single" w:sz="4" w:space="0" w:color="auto"/>
            </w:tcBorders>
            <w:shd w:val="clear" w:color="auto" w:fill="auto"/>
            <w:vAlign w:val="center"/>
            <w:hideMark/>
          </w:tcPr>
          <w:p w14:paraId="6A13B364"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5,14</w:t>
            </w:r>
          </w:p>
        </w:tc>
        <w:tc>
          <w:tcPr>
            <w:tcW w:w="250" w:type="pct"/>
            <w:tcBorders>
              <w:top w:val="nil"/>
              <w:left w:val="nil"/>
              <w:bottom w:val="single" w:sz="4" w:space="0" w:color="auto"/>
              <w:right w:val="single" w:sz="4" w:space="0" w:color="auto"/>
            </w:tcBorders>
            <w:shd w:val="clear" w:color="auto" w:fill="auto"/>
            <w:vAlign w:val="center"/>
            <w:hideMark/>
          </w:tcPr>
          <w:p w14:paraId="10D5E0B1"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5,14</w:t>
            </w:r>
          </w:p>
        </w:tc>
        <w:tc>
          <w:tcPr>
            <w:tcW w:w="250" w:type="pct"/>
            <w:tcBorders>
              <w:top w:val="nil"/>
              <w:left w:val="nil"/>
              <w:bottom w:val="single" w:sz="4" w:space="0" w:color="auto"/>
              <w:right w:val="single" w:sz="4" w:space="0" w:color="auto"/>
            </w:tcBorders>
            <w:shd w:val="clear" w:color="auto" w:fill="auto"/>
            <w:vAlign w:val="center"/>
            <w:hideMark/>
          </w:tcPr>
          <w:p w14:paraId="7819A636"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5,14</w:t>
            </w:r>
          </w:p>
        </w:tc>
        <w:tc>
          <w:tcPr>
            <w:tcW w:w="250" w:type="pct"/>
            <w:tcBorders>
              <w:top w:val="nil"/>
              <w:left w:val="nil"/>
              <w:bottom w:val="single" w:sz="4" w:space="0" w:color="auto"/>
              <w:right w:val="single" w:sz="4" w:space="0" w:color="auto"/>
            </w:tcBorders>
            <w:shd w:val="clear" w:color="auto" w:fill="auto"/>
            <w:vAlign w:val="center"/>
            <w:hideMark/>
          </w:tcPr>
          <w:p w14:paraId="0B0A6380"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5,14</w:t>
            </w:r>
          </w:p>
        </w:tc>
        <w:tc>
          <w:tcPr>
            <w:tcW w:w="255" w:type="pct"/>
            <w:tcBorders>
              <w:top w:val="nil"/>
              <w:left w:val="nil"/>
              <w:bottom w:val="single" w:sz="4" w:space="0" w:color="auto"/>
              <w:right w:val="single" w:sz="4" w:space="0" w:color="auto"/>
            </w:tcBorders>
            <w:shd w:val="clear" w:color="auto" w:fill="auto"/>
            <w:vAlign w:val="center"/>
            <w:hideMark/>
          </w:tcPr>
          <w:p w14:paraId="2897DEF9"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5,14</w:t>
            </w:r>
          </w:p>
        </w:tc>
      </w:tr>
      <w:tr w:rsidR="00633FE0" w:rsidRPr="000278C7" w14:paraId="588ED8B4" w14:textId="77777777" w:rsidTr="00252B8D">
        <w:trPr>
          <w:trHeight w:val="315"/>
        </w:trPr>
        <w:tc>
          <w:tcPr>
            <w:tcW w:w="5000" w:type="pct"/>
            <w:gridSpan w:val="16"/>
            <w:tcBorders>
              <w:top w:val="single" w:sz="4" w:space="0" w:color="auto"/>
              <w:left w:val="single" w:sz="4" w:space="0" w:color="auto"/>
              <w:bottom w:val="single" w:sz="4" w:space="0" w:color="auto"/>
              <w:right w:val="single" w:sz="4" w:space="0" w:color="auto"/>
            </w:tcBorders>
            <w:shd w:val="clear" w:color="auto" w:fill="auto"/>
            <w:vAlign w:val="center"/>
            <w:hideMark/>
          </w:tcPr>
          <w:p w14:paraId="0AC5926B" w14:textId="77777777" w:rsidR="00633FE0" w:rsidRPr="000278C7" w:rsidRDefault="00633FE0" w:rsidP="00252B8D">
            <w:pPr>
              <w:widowControl/>
              <w:autoSpaceDE/>
              <w:autoSpaceDN/>
              <w:jc w:val="center"/>
              <w:rPr>
                <w:b/>
                <w:bCs/>
                <w:color w:val="000000"/>
                <w:sz w:val="20"/>
                <w:szCs w:val="20"/>
                <w:lang w:bidi="ar-SA"/>
              </w:rPr>
            </w:pPr>
            <w:r w:rsidRPr="000278C7">
              <w:rPr>
                <w:b/>
                <w:bCs/>
                <w:color w:val="000000"/>
                <w:sz w:val="20"/>
                <w:szCs w:val="20"/>
                <w:lang w:bidi="ar-SA"/>
              </w:rPr>
              <w:t>Котельная №52 д. Жабино</w:t>
            </w:r>
          </w:p>
        </w:tc>
      </w:tr>
      <w:tr w:rsidR="00633FE0" w:rsidRPr="000278C7" w14:paraId="794C7483" w14:textId="77777777" w:rsidTr="00252B8D">
        <w:trPr>
          <w:trHeight w:val="315"/>
        </w:trPr>
        <w:tc>
          <w:tcPr>
            <w:tcW w:w="1061" w:type="pct"/>
            <w:tcBorders>
              <w:top w:val="nil"/>
              <w:left w:val="single" w:sz="4" w:space="0" w:color="auto"/>
              <w:bottom w:val="single" w:sz="4" w:space="0" w:color="auto"/>
              <w:right w:val="single" w:sz="4" w:space="0" w:color="auto"/>
            </w:tcBorders>
            <w:shd w:val="clear" w:color="auto" w:fill="auto"/>
            <w:vAlign w:val="center"/>
            <w:hideMark/>
          </w:tcPr>
          <w:p w14:paraId="7B1C5651"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lang w:bidi="ar-SA"/>
              </w:rPr>
              <w:t>Производительность ВПУ</w:t>
            </w:r>
          </w:p>
        </w:tc>
        <w:tc>
          <w:tcPr>
            <w:tcW w:w="434" w:type="pct"/>
            <w:tcBorders>
              <w:top w:val="nil"/>
              <w:left w:val="nil"/>
              <w:bottom w:val="single" w:sz="4" w:space="0" w:color="auto"/>
              <w:right w:val="single" w:sz="4" w:space="0" w:color="auto"/>
            </w:tcBorders>
            <w:shd w:val="clear" w:color="auto" w:fill="auto"/>
            <w:vAlign w:val="center"/>
            <w:hideMark/>
          </w:tcPr>
          <w:p w14:paraId="092854F8"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lang w:bidi="ar-SA"/>
              </w:rPr>
              <w:t>м³/час</w:t>
            </w:r>
          </w:p>
        </w:tc>
        <w:tc>
          <w:tcPr>
            <w:tcW w:w="250" w:type="pct"/>
            <w:tcBorders>
              <w:top w:val="nil"/>
              <w:left w:val="nil"/>
              <w:bottom w:val="single" w:sz="4" w:space="0" w:color="auto"/>
              <w:right w:val="single" w:sz="4" w:space="0" w:color="auto"/>
            </w:tcBorders>
            <w:shd w:val="clear" w:color="auto" w:fill="auto"/>
            <w:vAlign w:val="center"/>
            <w:hideMark/>
          </w:tcPr>
          <w:p w14:paraId="6B50652A"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lang w:bidi="ar-SA"/>
              </w:rPr>
              <w:t>-</w:t>
            </w:r>
          </w:p>
        </w:tc>
        <w:tc>
          <w:tcPr>
            <w:tcW w:w="250" w:type="pct"/>
            <w:tcBorders>
              <w:top w:val="nil"/>
              <w:left w:val="nil"/>
              <w:bottom w:val="single" w:sz="4" w:space="0" w:color="auto"/>
              <w:right w:val="single" w:sz="4" w:space="0" w:color="auto"/>
            </w:tcBorders>
            <w:shd w:val="clear" w:color="auto" w:fill="auto"/>
            <w:vAlign w:val="center"/>
            <w:hideMark/>
          </w:tcPr>
          <w:p w14:paraId="0645E982"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lang w:bidi="ar-SA"/>
              </w:rPr>
              <w:t>-</w:t>
            </w:r>
          </w:p>
        </w:tc>
        <w:tc>
          <w:tcPr>
            <w:tcW w:w="250" w:type="pct"/>
            <w:tcBorders>
              <w:top w:val="nil"/>
              <w:left w:val="nil"/>
              <w:bottom w:val="single" w:sz="4" w:space="0" w:color="auto"/>
              <w:right w:val="single" w:sz="4" w:space="0" w:color="auto"/>
            </w:tcBorders>
            <w:shd w:val="clear" w:color="auto" w:fill="auto"/>
            <w:vAlign w:val="center"/>
            <w:hideMark/>
          </w:tcPr>
          <w:p w14:paraId="431BCD69"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lang w:bidi="ar-SA"/>
              </w:rPr>
              <w:t>-</w:t>
            </w:r>
          </w:p>
        </w:tc>
        <w:tc>
          <w:tcPr>
            <w:tcW w:w="250" w:type="pct"/>
            <w:tcBorders>
              <w:top w:val="nil"/>
              <w:left w:val="nil"/>
              <w:bottom w:val="single" w:sz="4" w:space="0" w:color="auto"/>
              <w:right w:val="single" w:sz="4" w:space="0" w:color="auto"/>
            </w:tcBorders>
            <w:shd w:val="clear" w:color="auto" w:fill="auto"/>
            <w:vAlign w:val="center"/>
            <w:hideMark/>
          </w:tcPr>
          <w:p w14:paraId="1CA3FCEE"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lang w:bidi="ar-SA"/>
              </w:rPr>
              <w:t>-</w:t>
            </w:r>
          </w:p>
        </w:tc>
        <w:tc>
          <w:tcPr>
            <w:tcW w:w="250" w:type="pct"/>
            <w:tcBorders>
              <w:top w:val="nil"/>
              <w:left w:val="nil"/>
              <w:bottom w:val="single" w:sz="4" w:space="0" w:color="auto"/>
              <w:right w:val="single" w:sz="4" w:space="0" w:color="auto"/>
            </w:tcBorders>
            <w:shd w:val="clear" w:color="auto" w:fill="auto"/>
            <w:vAlign w:val="center"/>
            <w:hideMark/>
          </w:tcPr>
          <w:p w14:paraId="5A2AEA63"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lang w:bidi="ar-SA"/>
              </w:rPr>
              <w:t>-</w:t>
            </w:r>
          </w:p>
        </w:tc>
        <w:tc>
          <w:tcPr>
            <w:tcW w:w="250" w:type="pct"/>
            <w:tcBorders>
              <w:top w:val="nil"/>
              <w:left w:val="nil"/>
              <w:bottom w:val="single" w:sz="4" w:space="0" w:color="auto"/>
              <w:right w:val="single" w:sz="4" w:space="0" w:color="auto"/>
            </w:tcBorders>
            <w:shd w:val="clear" w:color="auto" w:fill="auto"/>
            <w:vAlign w:val="center"/>
            <w:hideMark/>
          </w:tcPr>
          <w:p w14:paraId="3B6EAD16"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lang w:bidi="ar-SA"/>
              </w:rPr>
              <w:t>-</w:t>
            </w:r>
          </w:p>
        </w:tc>
        <w:tc>
          <w:tcPr>
            <w:tcW w:w="250" w:type="pct"/>
            <w:tcBorders>
              <w:top w:val="nil"/>
              <w:left w:val="nil"/>
              <w:bottom w:val="single" w:sz="4" w:space="0" w:color="auto"/>
              <w:right w:val="single" w:sz="4" w:space="0" w:color="auto"/>
            </w:tcBorders>
            <w:shd w:val="clear" w:color="auto" w:fill="auto"/>
            <w:vAlign w:val="center"/>
            <w:hideMark/>
          </w:tcPr>
          <w:p w14:paraId="1FF2E5A8"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lang w:bidi="ar-SA"/>
              </w:rPr>
              <w:t>-</w:t>
            </w:r>
          </w:p>
        </w:tc>
        <w:tc>
          <w:tcPr>
            <w:tcW w:w="250" w:type="pct"/>
            <w:tcBorders>
              <w:top w:val="nil"/>
              <w:left w:val="nil"/>
              <w:bottom w:val="single" w:sz="4" w:space="0" w:color="auto"/>
              <w:right w:val="single" w:sz="4" w:space="0" w:color="auto"/>
            </w:tcBorders>
            <w:shd w:val="clear" w:color="auto" w:fill="auto"/>
            <w:vAlign w:val="center"/>
            <w:hideMark/>
          </w:tcPr>
          <w:p w14:paraId="44612E81"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lang w:bidi="ar-SA"/>
              </w:rPr>
              <w:t>-</w:t>
            </w:r>
          </w:p>
        </w:tc>
        <w:tc>
          <w:tcPr>
            <w:tcW w:w="250" w:type="pct"/>
            <w:tcBorders>
              <w:top w:val="nil"/>
              <w:left w:val="nil"/>
              <w:bottom w:val="single" w:sz="4" w:space="0" w:color="auto"/>
              <w:right w:val="single" w:sz="4" w:space="0" w:color="auto"/>
            </w:tcBorders>
            <w:shd w:val="clear" w:color="auto" w:fill="auto"/>
            <w:vAlign w:val="center"/>
            <w:hideMark/>
          </w:tcPr>
          <w:p w14:paraId="5F41E7D9"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lang w:bidi="ar-SA"/>
              </w:rPr>
              <w:t>-</w:t>
            </w:r>
          </w:p>
        </w:tc>
        <w:tc>
          <w:tcPr>
            <w:tcW w:w="250" w:type="pct"/>
            <w:tcBorders>
              <w:top w:val="nil"/>
              <w:left w:val="nil"/>
              <w:bottom w:val="single" w:sz="4" w:space="0" w:color="auto"/>
              <w:right w:val="single" w:sz="4" w:space="0" w:color="auto"/>
            </w:tcBorders>
            <w:shd w:val="clear" w:color="auto" w:fill="auto"/>
            <w:vAlign w:val="center"/>
            <w:hideMark/>
          </w:tcPr>
          <w:p w14:paraId="7E6859A1"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lang w:bidi="ar-SA"/>
              </w:rPr>
              <w:t>-</w:t>
            </w:r>
          </w:p>
        </w:tc>
        <w:tc>
          <w:tcPr>
            <w:tcW w:w="250" w:type="pct"/>
            <w:tcBorders>
              <w:top w:val="nil"/>
              <w:left w:val="nil"/>
              <w:bottom w:val="single" w:sz="4" w:space="0" w:color="auto"/>
              <w:right w:val="single" w:sz="4" w:space="0" w:color="auto"/>
            </w:tcBorders>
            <w:shd w:val="clear" w:color="auto" w:fill="auto"/>
            <w:vAlign w:val="center"/>
            <w:hideMark/>
          </w:tcPr>
          <w:p w14:paraId="0443619D"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lang w:bidi="ar-SA"/>
              </w:rPr>
              <w:t>-</w:t>
            </w:r>
          </w:p>
        </w:tc>
        <w:tc>
          <w:tcPr>
            <w:tcW w:w="250" w:type="pct"/>
            <w:tcBorders>
              <w:top w:val="nil"/>
              <w:left w:val="nil"/>
              <w:bottom w:val="single" w:sz="4" w:space="0" w:color="auto"/>
              <w:right w:val="single" w:sz="4" w:space="0" w:color="auto"/>
            </w:tcBorders>
            <w:shd w:val="clear" w:color="auto" w:fill="auto"/>
            <w:vAlign w:val="center"/>
            <w:hideMark/>
          </w:tcPr>
          <w:p w14:paraId="28047BB5"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lang w:bidi="ar-SA"/>
              </w:rPr>
              <w:t>-</w:t>
            </w:r>
          </w:p>
        </w:tc>
        <w:tc>
          <w:tcPr>
            <w:tcW w:w="250" w:type="pct"/>
            <w:tcBorders>
              <w:top w:val="nil"/>
              <w:left w:val="nil"/>
              <w:bottom w:val="single" w:sz="4" w:space="0" w:color="auto"/>
              <w:right w:val="single" w:sz="4" w:space="0" w:color="auto"/>
            </w:tcBorders>
            <w:shd w:val="clear" w:color="auto" w:fill="auto"/>
            <w:vAlign w:val="center"/>
            <w:hideMark/>
          </w:tcPr>
          <w:p w14:paraId="4F0AA705"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lang w:bidi="ar-SA"/>
              </w:rPr>
              <w:t>-</w:t>
            </w:r>
          </w:p>
        </w:tc>
        <w:tc>
          <w:tcPr>
            <w:tcW w:w="255" w:type="pct"/>
            <w:tcBorders>
              <w:top w:val="nil"/>
              <w:left w:val="nil"/>
              <w:bottom w:val="single" w:sz="4" w:space="0" w:color="auto"/>
              <w:right w:val="single" w:sz="4" w:space="0" w:color="auto"/>
            </w:tcBorders>
            <w:shd w:val="clear" w:color="auto" w:fill="auto"/>
            <w:vAlign w:val="center"/>
            <w:hideMark/>
          </w:tcPr>
          <w:p w14:paraId="66B6439B"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lang w:bidi="ar-SA"/>
              </w:rPr>
              <w:t>-</w:t>
            </w:r>
          </w:p>
        </w:tc>
      </w:tr>
      <w:tr w:rsidR="00633FE0" w:rsidRPr="000278C7" w14:paraId="09C3D005" w14:textId="77777777" w:rsidTr="00252B8D">
        <w:trPr>
          <w:trHeight w:val="315"/>
        </w:trPr>
        <w:tc>
          <w:tcPr>
            <w:tcW w:w="1061" w:type="pct"/>
            <w:tcBorders>
              <w:top w:val="nil"/>
              <w:left w:val="nil"/>
              <w:bottom w:val="nil"/>
              <w:right w:val="nil"/>
            </w:tcBorders>
            <w:shd w:val="clear" w:color="auto" w:fill="auto"/>
            <w:noWrap/>
            <w:vAlign w:val="center"/>
            <w:hideMark/>
          </w:tcPr>
          <w:p w14:paraId="051EB251"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lang w:bidi="ar-SA"/>
              </w:rPr>
              <w:t>Объем тепловой сети</w:t>
            </w:r>
          </w:p>
        </w:tc>
        <w:tc>
          <w:tcPr>
            <w:tcW w:w="434" w:type="pct"/>
            <w:tcBorders>
              <w:top w:val="nil"/>
              <w:left w:val="single" w:sz="4" w:space="0" w:color="auto"/>
              <w:bottom w:val="single" w:sz="4" w:space="0" w:color="auto"/>
              <w:right w:val="single" w:sz="4" w:space="0" w:color="auto"/>
            </w:tcBorders>
            <w:shd w:val="clear" w:color="auto" w:fill="auto"/>
            <w:vAlign w:val="center"/>
            <w:hideMark/>
          </w:tcPr>
          <w:p w14:paraId="05AB701F"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lang w:bidi="ar-SA"/>
              </w:rPr>
              <w:t>м³</w:t>
            </w:r>
          </w:p>
        </w:tc>
        <w:tc>
          <w:tcPr>
            <w:tcW w:w="250" w:type="pct"/>
            <w:tcBorders>
              <w:top w:val="nil"/>
              <w:left w:val="nil"/>
              <w:bottom w:val="single" w:sz="4" w:space="0" w:color="auto"/>
              <w:right w:val="single" w:sz="4" w:space="0" w:color="auto"/>
            </w:tcBorders>
            <w:shd w:val="clear" w:color="auto" w:fill="auto"/>
            <w:vAlign w:val="center"/>
            <w:hideMark/>
          </w:tcPr>
          <w:p w14:paraId="1CF90C90"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29,39</w:t>
            </w:r>
          </w:p>
        </w:tc>
        <w:tc>
          <w:tcPr>
            <w:tcW w:w="250" w:type="pct"/>
            <w:tcBorders>
              <w:top w:val="nil"/>
              <w:left w:val="nil"/>
              <w:bottom w:val="single" w:sz="4" w:space="0" w:color="auto"/>
              <w:right w:val="single" w:sz="4" w:space="0" w:color="auto"/>
            </w:tcBorders>
            <w:shd w:val="clear" w:color="auto" w:fill="auto"/>
            <w:vAlign w:val="center"/>
            <w:hideMark/>
          </w:tcPr>
          <w:p w14:paraId="1963A5BD"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29,39</w:t>
            </w:r>
          </w:p>
        </w:tc>
        <w:tc>
          <w:tcPr>
            <w:tcW w:w="250" w:type="pct"/>
            <w:tcBorders>
              <w:top w:val="nil"/>
              <w:left w:val="nil"/>
              <w:bottom w:val="single" w:sz="4" w:space="0" w:color="auto"/>
              <w:right w:val="single" w:sz="4" w:space="0" w:color="auto"/>
            </w:tcBorders>
            <w:shd w:val="clear" w:color="auto" w:fill="auto"/>
            <w:vAlign w:val="center"/>
            <w:hideMark/>
          </w:tcPr>
          <w:p w14:paraId="1EDA0AB2"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29,39</w:t>
            </w:r>
          </w:p>
        </w:tc>
        <w:tc>
          <w:tcPr>
            <w:tcW w:w="250" w:type="pct"/>
            <w:tcBorders>
              <w:top w:val="nil"/>
              <w:left w:val="nil"/>
              <w:bottom w:val="single" w:sz="4" w:space="0" w:color="auto"/>
              <w:right w:val="single" w:sz="4" w:space="0" w:color="auto"/>
            </w:tcBorders>
            <w:shd w:val="clear" w:color="auto" w:fill="auto"/>
            <w:vAlign w:val="center"/>
            <w:hideMark/>
          </w:tcPr>
          <w:p w14:paraId="2DD909A2"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31,78</w:t>
            </w:r>
          </w:p>
        </w:tc>
        <w:tc>
          <w:tcPr>
            <w:tcW w:w="250" w:type="pct"/>
            <w:tcBorders>
              <w:top w:val="nil"/>
              <w:left w:val="nil"/>
              <w:bottom w:val="single" w:sz="4" w:space="0" w:color="auto"/>
              <w:right w:val="single" w:sz="4" w:space="0" w:color="auto"/>
            </w:tcBorders>
            <w:shd w:val="clear" w:color="auto" w:fill="auto"/>
            <w:vAlign w:val="center"/>
            <w:hideMark/>
          </w:tcPr>
          <w:p w14:paraId="7A5363D0"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35,11</w:t>
            </w:r>
          </w:p>
        </w:tc>
        <w:tc>
          <w:tcPr>
            <w:tcW w:w="250" w:type="pct"/>
            <w:tcBorders>
              <w:top w:val="nil"/>
              <w:left w:val="nil"/>
              <w:bottom w:val="single" w:sz="4" w:space="0" w:color="auto"/>
              <w:right w:val="single" w:sz="4" w:space="0" w:color="auto"/>
            </w:tcBorders>
            <w:shd w:val="clear" w:color="auto" w:fill="auto"/>
            <w:vAlign w:val="center"/>
            <w:hideMark/>
          </w:tcPr>
          <w:p w14:paraId="6C292C34"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35,11</w:t>
            </w:r>
          </w:p>
        </w:tc>
        <w:tc>
          <w:tcPr>
            <w:tcW w:w="250" w:type="pct"/>
            <w:tcBorders>
              <w:top w:val="nil"/>
              <w:left w:val="nil"/>
              <w:bottom w:val="single" w:sz="4" w:space="0" w:color="auto"/>
              <w:right w:val="single" w:sz="4" w:space="0" w:color="auto"/>
            </w:tcBorders>
            <w:shd w:val="clear" w:color="auto" w:fill="auto"/>
            <w:vAlign w:val="center"/>
            <w:hideMark/>
          </w:tcPr>
          <w:p w14:paraId="0291BAA9"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35,11</w:t>
            </w:r>
          </w:p>
        </w:tc>
        <w:tc>
          <w:tcPr>
            <w:tcW w:w="250" w:type="pct"/>
            <w:tcBorders>
              <w:top w:val="nil"/>
              <w:left w:val="nil"/>
              <w:bottom w:val="single" w:sz="4" w:space="0" w:color="auto"/>
              <w:right w:val="single" w:sz="4" w:space="0" w:color="auto"/>
            </w:tcBorders>
            <w:shd w:val="clear" w:color="auto" w:fill="auto"/>
            <w:vAlign w:val="center"/>
            <w:hideMark/>
          </w:tcPr>
          <w:p w14:paraId="2BB28AEF"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35,11</w:t>
            </w:r>
          </w:p>
        </w:tc>
        <w:tc>
          <w:tcPr>
            <w:tcW w:w="250" w:type="pct"/>
            <w:tcBorders>
              <w:top w:val="nil"/>
              <w:left w:val="nil"/>
              <w:bottom w:val="single" w:sz="4" w:space="0" w:color="auto"/>
              <w:right w:val="single" w:sz="4" w:space="0" w:color="auto"/>
            </w:tcBorders>
            <w:shd w:val="clear" w:color="auto" w:fill="auto"/>
            <w:vAlign w:val="center"/>
            <w:hideMark/>
          </w:tcPr>
          <w:p w14:paraId="7B88CCBD"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35,25</w:t>
            </w:r>
          </w:p>
        </w:tc>
        <w:tc>
          <w:tcPr>
            <w:tcW w:w="250" w:type="pct"/>
            <w:tcBorders>
              <w:top w:val="nil"/>
              <w:left w:val="nil"/>
              <w:bottom w:val="single" w:sz="4" w:space="0" w:color="auto"/>
              <w:right w:val="single" w:sz="4" w:space="0" w:color="auto"/>
            </w:tcBorders>
            <w:shd w:val="clear" w:color="auto" w:fill="auto"/>
            <w:vAlign w:val="center"/>
            <w:hideMark/>
          </w:tcPr>
          <w:p w14:paraId="4A235E4E"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35,25</w:t>
            </w:r>
          </w:p>
        </w:tc>
        <w:tc>
          <w:tcPr>
            <w:tcW w:w="250" w:type="pct"/>
            <w:tcBorders>
              <w:top w:val="nil"/>
              <w:left w:val="nil"/>
              <w:bottom w:val="single" w:sz="4" w:space="0" w:color="auto"/>
              <w:right w:val="single" w:sz="4" w:space="0" w:color="auto"/>
            </w:tcBorders>
            <w:shd w:val="clear" w:color="auto" w:fill="auto"/>
            <w:vAlign w:val="center"/>
            <w:hideMark/>
          </w:tcPr>
          <w:p w14:paraId="49E5A2B0"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35,25</w:t>
            </w:r>
          </w:p>
        </w:tc>
        <w:tc>
          <w:tcPr>
            <w:tcW w:w="250" w:type="pct"/>
            <w:tcBorders>
              <w:top w:val="nil"/>
              <w:left w:val="nil"/>
              <w:bottom w:val="single" w:sz="4" w:space="0" w:color="auto"/>
              <w:right w:val="single" w:sz="4" w:space="0" w:color="auto"/>
            </w:tcBorders>
            <w:shd w:val="clear" w:color="auto" w:fill="auto"/>
            <w:vAlign w:val="center"/>
            <w:hideMark/>
          </w:tcPr>
          <w:p w14:paraId="099F174D"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35,25</w:t>
            </w:r>
          </w:p>
        </w:tc>
        <w:tc>
          <w:tcPr>
            <w:tcW w:w="250" w:type="pct"/>
            <w:tcBorders>
              <w:top w:val="nil"/>
              <w:left w:val="nil"/>
              <w:bottom w:val="single" w:sz="4" w:space="0" w:color="auto"/>
              <w:right w:val="single" w:sz="4" w:space="0" w:color="auto"/>
            </w:tcBorders>
            <w:shd w:val="clear" w:color="auto" w:fill="auto"/>
            <w:vAlign w:val="center"/>
            <w:hideMark/>
          </w:tcPr>
          <w:p w14:paraId="374DA4E3"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35,25</w:t>
            </w:r>
          </w:p>
        </w:tc>
        <w:tc>
          <w:tcPr>
            <w:tcW w:w="255" w:type="pct"/>
            <w:tcBorders>
              <w:top w:val="nil"/>
              <w:left w:val="nil"/>
              <w:bottom w:val="single" w:sz="4" w:space="0" w:color="auto"/>
              <w:right w:val="single" w:sz="4" w:space="0" w:color="auto"/>
            </w:tcBorders>
            <w:shd w:val="clear" w:color="auto" w:fill="auto"/>
            <w:vAlign w:val="center"/>
            <w:hideMark/>
          </w:tcPr>
          <w:p w14:paraId="38BB6FFB"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35,25</w:t>
            </w:r>
          </w:p>
        </w:tc>
      </w:tr>
      <w:tr w:rsidR="00633FE0" w:rsidRPr="000278C7" w14:paraId="22C96DCC" w14:textId="77777777" w:rsidTr="00252B8D">
        <w:trPr>
          <w:trHeight w:val="510"/>
        </w:trPr>
        <w:tc>
          <w:tcPr>
            <w:tcW w:w="106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8100F82"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lang w:bidi="ar-SA"/>
              </w:rPr>
              <w:t>Всего подпитка тепловой сети, в т.ч.:</w:t>
            </w:r>
          </w:p>
        </w:tc>
        <w:tc>
          <w:tcPr>
            <w:tcW w:w="434" w:type="pct"/>
            <w:tcBorders>
              <w:top w:val="nil"/>
              <w:left w:val="nil"/>
              <w:bottom w:val="single" w:sz="4" w:space="0" w:color="auto"/>
              <w:right w:val="single" w:sz="4" w:space="0" w:color="auto"/>
            </w:tcBorders>
            <w:shd w:val="clear" w:color="auto" w:fill="auto"/>
            <w:vAlign w:val="center"/>
            <w:hideMark/>
          </w:tcPr>
          <w:p w14:paraId="5B2FB0D6"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lang w:bidi="ar-SA"/>
              </w:rPr>
              <w:t>м³/час</w:t>
            </w:r>
          </w:p>
        </w:tc>
        <w:tc>
          <w:tcPr>
            <w:tcW w:w="250" w:type="pct"/>
            <w:tcBorders>
              <w:top w:val="nil"/>
              <w:left w:val="nil"/>
              <w:bottom w:val="single" w:sz="4" w:space="0" w:color="auto"/>
              <w:right w:val="single" w:sz="4" w:space="0" w:color="auto"/>
            </w:tcBorders>
            <w:shd w:val="clear" w:color="auto" w:fill="auto"/>
            <w:vAlign w:val="center"/>
            <w:hideMark/>
          </w:tcPr>
          <w:p w14:paraId="4F9FEDF0"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0,07</w:t>
            </w:r>
          </w:p>
        </w:tc>
        <w:tc>
          <w:tcPr>
            <w:tcW w:w="250" w:type="pct"/>
            <w:tcBorders>
              <w:top w:val="nil"/>
              <w:left w:val="nil"/>
              <w:bottom w:val="single" w:sz="4" w:space="0" w:color="auto"/>
              <w:right w:val="single" w:sz="4" w:space="0" w:color="auto"/>
            </w:tcBorders>
            <w:shd w:val="clear" w:color="auto" w:fill="auto"/>
            <w:vAlign w:val="center"/>
            <w:hideMark/>
          </w:tcPr>
          <w:p w14:paraId="4577F51E"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0,07</w:t>
            </w:r>
          </w:p>
        </w:tc>
        <w:tc>
          <w:tcPr>
            <w:tcW w:w="250" w:type="pct"/>
            <w:tcBorders>
              <w:top w:val="nil"/>
              <w:left w:val="nil"/>
              <w:bottom w:val="single" w:sz="4" w:space="0" w:color="auto"/>
              <w:right w:val="single" w:sz="4" w:space="0" w:color="auto"/>
            </w:tcBorders>
            <w:shd w:val="clear" w:color="auto" w:fill="auto"/>
            <w:vAlign w:val="center"/>
            <w:hideMark/>
          </w:tcPr>
          <w:p w14:paraId="26034D14"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0,07</w:t>
            </w:r>
          </w:p>
        </w:tc>
        <w:tc>
          <w:tcPr>
            <w:tcW w:w="250" w:type="pct"/>
            <w:tcBorders>
              <w:top w:val="nil"/>
              <w:left w:val="nil"/>
              <w:bottom w:val="single" w:sz="4" w:space="0" w:color="auto"/>
              <w:right w:val="single" w:sz="4" w:space="0" w:color="auto"/>
            </w:tcBorders>
            <w:shd w:val="clear" w:color="auto" w:fill="auto"/>
            <w:vAlign w:val="center"/>
            <w:hideMark/>
          </w:tcPr>
          <w:p w14:paraId="67B0AF30"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0,08</w:t>
            </w:r>
          </w:p>
        </w:tc>
        <w:tc>
          <w:tcPr>
            <w:tcW w:w="250" w:type="pct"/>
            <w:tcBorders>
              <w:top w:val="nil"/>
              <w:left w:val="nil"/>
              <w:bottom w:val="single" w:sz="4" w:space="0" w:color="auto"/>
              <w:right w:val="single" w:sz="4" w:space="0" w:color="auto"/>
            </w:tcBorders>
            <w:shd w:val="clear" w:color="auto" w:fill="auto"/>
            <w:vAlign w:val="center"/>
            <w:hideMark/>
          </w:tcPr>
          <w:p w14:paraId="003DA3C0"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0,09</w:t>
            </w:r>
          </w:p>
        </w:tc>
        <w:tc>
          <w:tcPr>
            <w:tcW w:w="250" w:type="pct"/>
            <w:tcBorders>
              <w:top w:val="nil"/>
              <w:left w:val="nil"/>
              <w:bottom w:val="single" w:sz="4" w:space="0" w:color="auto"/>
              <w:right w:val="single" w:sz="4" w:space="0" w:color="auto"/>
            </w:tcBorders>
            <w:shd w:val="clear" w:color="auto" w:fill="auto"/>
            <w:vAlign w:val="center"/>
            <w:hideMark/>
          </w:tcPr>
          <w:p w14:paraId="57BFB206"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0,09</w:t>
            </w:r>
          </w:p>
        </w:tc>
        <w:tc>
          <w:tcPr>
            <w:tcW w:w="250" w:type="pct"/>
            <w:tcBorders>
              <w:top w:val="nil"/>
              <w:left w:val="nil"/>
              <w:bottom w:val="single" w:sz="4" w:space="0" w:color="auto"/>
              <w:right w:val="single" w:sz="4" w:space="0" w:color="auto"/>
            </w:tcBorders>
            <w:shd w:val="clear" w:color="auto" w:fill="auto"/>
            <w:vAlign w:val="center"/>
            <w:hideMark/>
          </w:tcPr>
          <w:p w14:paraId="701D6FA3"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0,09</w:t>
            </w:r>
          </w:p>
        </w:tc>
        <w:tc>
          <w:tcPr>
            <w:tcW w:w="250" w:type="pct"/>
            <w:tcBorders>
              <w:top w:val="nil"/>
              <w:left w:val="nil"/>
              <w:bottom w:val="single" w:sz="4" w:space="0" w:color="auto"/>
              <w:right w:val="single" w:sz="4" w:space="0" w:color="auto"/>
            </w:tcBorders>
            <w:shd w:val="clear" w:color="auto" w:fill="auto"/>
            <w:vAlign w:val="center"/>
            <w:hideMark/>
          </w:tcPr>
          <w:p w14:paraId="3450B82D"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0,09</w:t>
            </w:r>
          </w:p>
        </w:tc>
        <w:tc>
          <w:tcPr>
            <w:tcW w:w="250" w:type="pct"/>
            <w:tcBorders>
              <w:top w:val="nil"/>
              <w:left w:val="nil"/>
              <w:bottom w:val="single" w:sz="4" w:space="0" w:color="auto"/>
              <w:right w:val="single" w:sz="4" w:space="0" w:color="auto"/>
            </w:tcBorders>
            <w:shd w:val="clear" w:color="auto" w:fill="auto"/>
            <w:vAlign w:val="center"/>
            <w:hideMark/>
          </w:tcPr>
          <w:p w14:paraId="17B668D9"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0,09</w:t>
            </w:r>
          </w:p>
        </w:tc>
        <w:tc>
          <w:tcPr>
            <w:tcW w:w="250" w:type="pct"/>
            <w:tcBorders>
              <w:top w:val="nil"/>
              <w:left w:val="nil"/>
              <w:bottom w:val="single" w:sz="4" w:space="0" w:color="auto"/>
              <w:right w:val="single" w:sz="4" w:space="0" w:color="auto"/>
            </w:tcBorders>
            <w:shd w:val="clear" w:color="auto" w:fill="auto"/>
            <w:vAlign w:val="center"/>
            <w:hideMark/>
          </w:tcPr>
          <w:p w14:paraId="4BE0FFC8"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0,09</w:t>
            </w:r>
          </w:p>
        </w:tc>
        <w:tc>
          <w:tcPr>
            <w:tcW w:w="250" w:type="pct"/>
            <w:tcBorders>
              <w:top w:val="nil"/>
              <w:left w:val="nil"/>
              <w:bottom w:val="single" w:sz="4" w:space="0" w:color="auto"/>
              <w:right w:val="single" w:sz="4" w:space="0" w:color="auto"/>
            </w:tcBorders>
            <w:shd w:val="clear" w:color="auto" w:fill="auto"/>
            <w:vAlign w:val="center"/>
            <w:hideMark/>
          </w:tcPr>
          <w:p w14:paraId="11C18948"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0,09</w:t>
            </w:r>
          </w:p>
        </w:tc>
        <w:tc>
          <w:tcPr>
            <w:tcW w:w="250" w:type="pct"/>
            <w:tcBorders>
              <w:top w:val="nil"/>
              <w:left w:val="nil"/>
              <w:bottom w:val="single" w:sz="4" w:space="0" w:color="auto"/>
              <w:right w:val="single" w:sz="4" w:space="0" w:color="auto"/>
            </w:tcBorders>
            <w:shd w:val="clear" w:color="auto" w:fill="auto"/>
            <w:vAlign w:val="center"/>
            <w:hideMark/>
          </w:tcPr>
          <w:p w14:paraId="48BC38AB"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0,09</w:t>
            </w:r>
          </w:p>
        </w:tc>
        <w:tc>
          <w:tcPr>
            <w:tcW w:w="250" w:type="pct"/>
            <w:tcBorders>
              <w:top w:val="nil"/>
              <w:left w:val="nil"/>
              <w:bottom w:val="single" w:sz="4" w:space="0" w:color="auto"/>
              <w:right w:val="single" w:sz="4" w:space="0" w:color="auto"/>
            </w:tcBorders>
            <w:shd w:val="clear" w:color="auto" w:fill="auto"/>
            <w:vAlign w:val="center"/>
            <w:hideMark/>
          </w:tcPr>
          <w:p w14:paraId="77D6C3B8"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0,09</w:t>
            </w:r>
          </w:p>
        </w:tc>
        <w:tc>
          <w:tcPr>
            <w:tcW w:w="255" w:type="pct"/>
            <w:tcBorders>
              <w:top w:val="nil"/>
              <w:left w:val="nil"/>
              <w:bottom w:val="single" w:sz="4" w:space="0" w:color="auto"/>
              <w:right w:val="single" w:sz="4" w:space="0" w:color="auto"/>
            </w:tcBorders>
            <w:shd w:val="clear" w:color="auto" w:fill="auto"/>
            <w:vAlign w:val="center"/>
            <w:hideMark/>
          </w:tcPr>
          <w:p w14:paraId="051F749D"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0,09</w:t>
            </w:r>
          </w:p>
        </w:tc>
      </w:tr>
      <w:tr w:rsidR="00633FE0" w:rsidRPr="000278C7" w14:paraId="39E20982" w14:textId="77777777" w:rsidTr="00252B8D">
        <w:trPr>
          <w:trHeight w:val="417"/>
        </w:trPr>
        <w:tc>
          <w:tcPr>
            <w:tcW w:w="1061" w:type="pct"/>
            <w:tcBorders>
              <w:top w:val="nil"/>
              <w:left w:val="single" w:sz="4" w:space="0" w:color="auto"/>
              <w:bottom w:val="single" w:sz="4" w:space="0" w:color="auto"/>
              <w:right w:val="single" w:sz="4" w:space="0" w:color="auto"/>
            </w:tcBorders>
            <w:shd w:val="clear" w:color="auto" w:fill="auto"/>
            <w:vAlign w:val="center"/>
            <w:hideMark/>
          </w:tcPr>
          <w:p w14:paraId="2485FEE2"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lang w:bidi="ar-SA"/>
              </w:rPr>
              <w:t>нормативные утечки теплоносителя</w:t>
            </w:r>
          </w:p>
        </w:tc>
        <w:tc>
          <w:tcPr>
            <w:tcW w:w="434" w:type="pct"/>
            <w:tcBorders>
              <w:top w:val="nil"/>
              <w:left w:val="nil"/>
              <w:bottom w:val="single" w:sz="4" w:space="0" w:color="auto"/>
              <w:right w:val="single" w:sz="4" w:space="0" w:color="auto"/>
            </w:tcBorders>
            <w:shd w:val="clear" w:color="auto" w:fill="auto"/>
            <w:vAlign w:val="center"/>
            <w:hideMark/>
          </w:tcPr>
          <w:p w14:paraId="438FDA6D"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lang w:bidi="ar-SA"/>
              </w:rPr>
              <w:t>м³/час</w:t>
            </w:r>
          </w:p>
        </w:tc>
        <w:tc>
          <w:tcPr>
            <w:tcW w:w="250" w:type="pct"/>
            <w:tcBorders>
              <w:top w:val="nil"/>
              <w:left w:val="nil"/>
              <w:bottom w:val="single" w:sz="4" w:space="0" w:color="auto"/>
              <w:right w:val="single" w:sz="4" w:space="0" w:color="auto"/>
            </w:tcBorders>
            <w:shd w:val="clear" w:color="auto" w:fill="auto"/>
            <w:vAlign w:val="center"/>
            <w:hideMark/>
          </w:tcPr>
          <w:p w14:paraId="00BB5587"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0,07</w:t>
            </w:r>
          </w:p>
        </w:tc>
        <w:tc>
          <w:tcPr>
            <w:tcW w:w="250" w:type="pct"/>
            <w:tcBorders>
              <w:top w:val="nil"/>
              <w:left w:val="nil"/>
              <w:bottom w:val="single" w:sz="4" w:space="0" w:color="auto"/>
              <w:right w:val="single" w:sz="4" w:space="0" w:color="auto"/>
            </w:tcBorders>
            <w:shd w:val="clear" w:color="auto" w:fill="auto"/>
            <w:vAlign w:val="center"/>
            <w:hideMark/>
          </w:tcPr>
          <w:p w14:paraId="2DCCCBEC"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0,07</w:t>
            </w:r>
          </w:p>
        </w:tc>
        <w:tc>
          <w:tcPr>
            <w:tcW w:w="250" w:type="pct"/>
            <w:tcBorders>
              <w:top w:val="nil"/>
              <w:left w:val="nil"/>
              <w:bottom w:val="single" w:sz="4" w:space="0" w:color="auto"/>
              <w:right w:val="single" w:sz="4" w:space="0" w:color="auto"/>
            </w:tcBorders>
            <w:shd w:val="clear" w:color="auto" w:fill="auto"/>
            <w:vAlign w:val="center"/>
            <w:hideMark/>
          </w:tcPr>
          <w:p w14:paraId="24B7F933"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0,07</w:t>
            </w:r>
          </w:p>
        </w:tc>
        <w:tc>
          <w:tcPr>
            <w:tcW w:w="250" w:type="pct"/>
            <w:tcBorders>
              <w:top w:val="nil"/>
              <w:left w:val="nil"/>
              <w:bottom w:val="single" w:sz="4" w:space="0" w:color="auto"/>
              <w:right w:val="single" w:sz="4" w:space="0" w:color="auto"/>
            </w:tcBorders>
            <w:shd w:val="clear" w:color="auto" w:fill="auto"/>
            <w:vAlign w:val="center"/>
            <w:hideMark/>
          </w:tcPr>
          <w:p w14:paraId="40DFDE0D"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0,08</w:t>
            </w:r>
          </w:p>
        </w:tc>
        <w:tc>
          <w:tcPr>
            <w:tcW w:w="250" w:type="pct"/>
            <w:tcBorders>
              <w:top w:val="nil"/>
              <w:left w:val="nil"/>
              <w:bottom w:val="single" w:sz="4" w:space="0" w:color="auto"/>
              <w:right w:val="single" w:sz="4" w:space="0" w:color="auto"/>
            </w:tcBorders>
            <w:shd w:val="clear" w:color="auto" w:fill="auto"/>
            <w:vAlign w:val="center"/>
            <w:hideMark/>
          </w:tcPr>
          <w:p w14:paraId="6756639D"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0,09</w:t>
            </w:r>
          </w:p>
        </w:tc>
        <w:tc>
          <w:tcPr>
            <w:tcW w:w="250" w:type="pct"/>
            <w:tcBorders>
              <w:top w:val="nil"/>
              <w:left w:val="nil"/>
              <w:bottom w:val="single" w:sz="4" w:space="0" w:color="auto"/>
              <w:right w:val="single" w:sz="4" w:space="0" w:color="auto"/>
            </w:tcBorders>
            <w:shd w:val="clear" w:color="auto" w:fill="auto"/>
            <w:vAlign w:val="center"/>
            <w:hideMark/>
          </w:tcPr>
          <w:p w14:paraId="783859BF"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0,09</w:t>
            </w:r>
          </w:p>
        </w:tc>
        <w:tc>
          <w:tcPr>
            <w:tcW w:w="250" w:type="pct"/>
            <w:tcBorders>
              <w:top w:val="nil"/>
              <w:left w:val="nil"/>
              <w:bottom w:val="single" w:sz="4" w:space="0" w:color="auto"/>
              <w:right w:val="single" w:sz="4" w:space="0" w:color="auto"/>
            </w:tcBorders>
            <w:shd w:val="clear" w:color="auto" w:fill="auto"/>
            <w:vAlign w:val="center"/>
            <w:hideMark/>
          </w:tcPr>
          <w:p w14:paraId="24D7DAD1"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0,09</w:t>
            </w:r>
          </w:p>
        </w:tc>
        <w:tc>
          <w:tcPr>
            <w:tcW w:w="250" w:type="pct"/>
            <w:tcBorders>
              <w:top w:val="nil"/>
              <w:left w:val="nil"/>
              <w:bottom w:val="single" w:sz="4" w:space="0" w:color="auto"/>
              <w:right w:val="single" w:sz="4" w:space="0" w:color="auto"/>
            </w:tcBorders>
            <w:shd w:val="clear" w:color="auto" w:fill="auto"/>
            <w:vAlign w:val="center"/>
            <w:hideMark/>
          </w:tcPr>
          <w:p w14:paraId="07F24318"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0,09</w:t>
            </w:r>
          </w:p>
        </w:tc>
        <w:tc>
          <w:tcPr>
            <w:tcW w:w="250" w:type="pct"/>
            <w:tcBorders>
              <w:top w:val="nil"/>
              <w:left w:val="nil"/>
              <w:bottom w:val="single" w:sz="4" w:space="0" w:color="auto"/>
              <w:right w:val="single" w:sz="4" w:space="0" w:color="auto"/>
            </w:tcBorders>
            <w:shd w:val="clear" w:color="auto" w:fill="auto"/>
            <w:vAlign w:val="center"/>
            <w:hideMark/>
          </w:tcPr>
          <w:p w14:paraId="7404A7EA"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0,09</w:t>
            </w:r>
          </w:p>
        </w:tc>
        <w:tc>
          <w:tcPr>
            <w:tcW w:w="250" w:type="pct"/>
            <w:tcBorders>
              <w:top w:val="nil"/>
              <w:left w:val="nil"/>
              <w:bottom w:val="single" w:sz="4" w:space="0" w:color="auto"/>
              <w:right w:val="single" w:sz="4" w:space="0" w:color="auto"/>
            </w:tcBorders>
            <w:shd w:val="clear" w:color="auto" w:fill="auto"/>
            <w:vAlign w:val="center"/>
            <w:hideMark/>
          </w:tcPr>
          <w:p w14:paraId="71AA9EB0"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0,09</w:t>
            </w:r>
          </w:p>
        </w:tc>
        <w:tc>
          <w:tcPr>
            <w:tcW w:w="250" w:type="pct"/>
            <w:tcBorders>
              <w:top w:val="nil"/>
              <w:left w:val="nil"/>
              <w:bottom w:val="single" w:sz="4" w:space="0" w:color="auto"/>
              <w:right w:val="single" w:sz="4" w:space="0" w:color="auto"/>
            </w:tcBorders>
            <w:shd w:val="clear" w:color="auto" w:fill="auto"/>
            <w:vAlign w:val="center"/>
            <w:hideMark/>
          </w:tcPr>
          <w:p w14:paraId="3996A852"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0,09</w:t>
            </w:r>
          </w:p>
        </w:tc>
        <w:tc>
          <w:tcPr>
            <w:tcW w:w="250" w:type="pct"/>
            <w:tcBorders>
              <w:top w:val="nil"/>
              <w:left w:val="nil"/>
              <w:bottom w:val="single" w:sz="4" w:space="0" w:color="auto"/>
              <w:right w:val="single" w:sz="4" w:space="0" w:color="auto"/>
            </w:tcBorders>
            <w:shd w:val="clear" w:color="auto" w:fill="auto"/>
            <w:vAlign w:val="center"/>
            <w:hideMark/>
          </w:tcPr>
          <w:p w14:paraId="63C4184B"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0,09</w:t>
            </w:r>
          </w:p>
        </w:tc>
        <w:tc>
          <w:tcPr>
            <w:tcW w:w="250" w:type="pct"/>
            <w:tcBorders>
              <w:top w:val="nil"/>
              <w:left w:val="nil"/>
              <w:bottom w:val="single" w:sz="4" w:space="0" w:color="auto"/>
              <w:right w:val="single" w:sz="4" w:space="0" w:color="auto"/>
            </w:tcBorders>
            <w:shd w:val="clear" w:color="auto" w:fill="auto"/>
            <w:vAlign w:val="center"/>
            <w:hideMark/>
          </w:tcPr>
          <w:p w14:paraId="74E4F286"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0,09</w:t>
            </w:r>
          </w:p>
        </w:tc>
        <w:tc>
          <w:tcPr>
            <w:tcW w:w="255" w:type="pct"/>
            <w:tcBorders>
              <w:top w:val="nil"/>
              <w:left w:val="nil"/>
              <w:bottom w:val="single" w:sz="4" w:space="0" w:color="auto"/>
              <w:right w:val="single" w:sz="4" w:space="0" w:color="auto"/>
            </w:tcBorders>
            <w:shd w:val="clear" w:color="auto" w:fill="auto"/>
            <w:vAlign w:val="center"/>
            <w:hideMark/>
          </w:tcPr>
          <w:p w14:paraId="0E38F37F"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0,09</w:t>
            </w:r>
          </w:p>
        </w:tc>
      </w:tr>
      <w:tr w:rsidR="00633FE0" w:rsidRPr="000278C7" w14:paraId="14B82A79" w14:textId="77777777" w:rsidTr="00252B8D">
        <w:trPr>
          <w:trHeight w:val="510"/>
        </w:trPr>
        <w:tc>
          <w:tcPr>
            <w:tcW w:w="1061" w:type="pct"/>
            <w:tcBorders>
              <w:top w:val="nil"/>
              <w:left w:val="single" w:sz="4" w:space="0" w:color="auto"/>
              <w:bottom w:val="single" w:sz="4" w:space="0" w:color="auto"/>
              <w:right w:val="single" w:sz="4" w:space="0" w:color="auto"/>
            </w:tcBorders>
            <w:shd w:val="clear" w:color="auto" w:fill="auto"/>
            <w:vAlign w:val="center"/>
            <w:hideMark/>
          </w:tcPr>
          <w:p w14:paraId="2F9386CF"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lang w:bidi="ar-SA"/>
              </w:rPr>
              <w:t>сверхнормативные утечки теплоносителя</w:t>
            </w:r>
          </w:p>
        </w:tc>
        <w:tc>
          <w:tcPr>
            <w:tcW w:w="434" w:type="pct"/>
            <w:tcBorders>
              <w:top w:val="nil"/>
              <w:left w:val="nil"/>
              <w:bottom w:val="single" w:sz="4" w:space="0" w:color="auto"/>
              <w:right w:val="single" w:sz="4" w:space="0" w:color="auto"/>
            </w:tcBorders>
            <w:shd w:val="clear" w:color="auto" w:fill="auto"/>
            <w:vAlign w:val="center"/>
            <w:hideMark/>
          </w:tcPr>
          <w:p w14:paraId="49A79116"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lang w:bidi="ar-SA"/>
              </w:rPr>
              <w:t>м³/час</w:t>
            </w:r>
          </w:p>
        </w:tc>
        <w:tc>
          <w:tcPr>
            <w:tcW w:w="250" w:type="pct"/>
            <w:tcBorders>
              <w:top w:val="nil"/>
              <w:left w:val="nil"/>
              <w:bottom w:val="single" w:sz="4" w:space="0" w:color="auto"/>
              <w:right w:val="single" w:sz="4" w:space="0" w:color="auto"/>
            </w:tcBorders>
            <w:shd w:val="clear" w:color="auto" w:fill="auto"/>
            <w:vAlign w:val="center"/>
            <w:hideMark/>
          </w:tcPr>
          <w:p w14:paraId="3C75C352"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0,00</w:t>
            </w:r>
          </w:p>
        </w:tc>
        <w:tc>
          <w:tcPr>
            <w:tcW w:w="250" w:type="pct"/>
            <w:tcBorders>
              <w:top w:val="nil"/>
              <w:left w:val="nil"/>
              <w:bottom w:val="single" w:sz="4" w:space="0" w:color="auto"/>
              <w:right w:val="single" w:sz="4" w:space="0" w:color="auto"/>
            </w:tcBorders>
            <w:shd w:val="clear" w:color="auto" w:fill="auto"/>
            <w:vAlign w:val="center"/>
            <w:hideMark/>
          </w:tcPr>
          <w:p w14:paraId="0CD301D3"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0,00</w:t>
            </w:r>
          </w:p>
        </w:tc>
        <w:tc>
          <w:tcPr>
            <w:tcW w:w="250" w:type="pct"/>
            <w:tcBorders>
              <w:top w:val="nil"/>
              <w:left w:val="nil"/>
              <w:bottom w:val="single" w:sz="4" w:space="0" w:color="auto"/>
              <w:right w:val="single" w:sz="4" w:space="0" w:color="auto"/>
            </w:tcBorders>
            <w:shd w:val="clear" w:color="auto" w:fill="auto"/>
            <w:vAlign w:val="center"/>
            <w:hideMark/>
          </w:tcPr>
          <w:p w14:paraId="15F9B7BF"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0,00</w:t>
            </w:r>
          </w:p>
        </w:tc>
        <w:tc>
          <w:tcPr>
            <w:tcW w:w="250" w:type="pct"/>
            <w:tcBorders>
              <w:top w:val="nil"/>
              <w:left w:val="nil"/>
              <w:bottom w:val="single" w:sz="4" w:space="0" w:color="auto"/>
              <w:right w:val="single" w:sz="4" w:space="0" w:color="auto"/>
            </w:tcBorders>
            <w:shd w:val="clear" w:color="auto" w:fill="auto"/>
            <w:vAlign w:val="center"/>
            <w:hideMark/>
          </w:tcPr>
          <w:p w14:paraId="280AE7CA"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0,00</w:t>
            </w:r>
          </w:p>
        </w:tc>
        <w:tc>
          <w:tcPr>
            <w:tcW w:w="250" w:type="pct"/>
            <w:tcBorders>
              <w:top w:val="nil"/>
              <w:left w:val="nil"/>
              <w:bottom w:val="single" w:sz="4" w:space="0" w:color="auto"/>
              <w:right w:val="single" w:sz="4" w:space="0" w:color="auto"/>
            </w:tcBorders>
            <w:shd w:val="clear" w:color="auto" w:fill="auto"/>
            <w:vAlign w:val="center"/>
            <w:hideMark/>
          </w:tcPr>
          <w:p w14:paraId="456AFC36"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0,00</w:t>
            </w:r>
          </w:p>
        </w:tc>
        <w:tc>
          <w:tcPr>
            <w:tcW w:w="250" w:type="pct"/>
            <w:tcBorders>
              <w:top w:val="nil"/>
              <w:left w:val="nil"/>
              <w:bottom w:val="single" w:sz="4" w:space="0" w:color="auto"/>
              <w:right w:val="single" w:sz="4" w:space="0" w:color="auto"/>
            </w:tcBorders>
            <w:shd w:val="clear" w:color="auto" w:fill="auto"/>
            <w:vAlign w:val="center"/>
            <w:hideMark/>
          </w:tcPr>
          <w:p w14:paraId="345A7690"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0,00</w:t>
            </w:r>
          </w:p>
        </w:tc>
        <w:tc>
          <w:tcPr>
            <w:tcW w:w="250" w:type="pct"/>
            <w:tcBorders>
              <w:top w:val="nil"/>
              <w:left w:val="nil"/>
              <w:bottom w:val="single" w:sz="4" w:space="0" w:color="auto"/>
              <w:right w:val="single" w:sz="4" w:space="0" w:color="auto"/>
            </w:tcBorders>
            <w:shd w:val="clear" w:color="auto" w:fill="auto"/>
            <w:vAlign w:val="center"/>
            <w:hideMark/>
          </w:tcPr>
          <w:p w14:paraId="0D834F14"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0,00</w:t>
            </w:r>
          </w:p>
        </w:tc>
        <w:tc>
          <w:tcPr>
            <w:tcW w:w="250" w:type="pct"/>
            <w:tcBorders>
              <w:top w:val="nil"/>
              <w:left w:val="nil"/>
              <w:bottom w:val="single" w:sz="4" w:space="0" w:color="auto"/>
              <w:right w:val="single" w:sz="4" w:space="0" w:color="auto"/>
            </w:tcBorders>
            <w:shd w:val="clear" w:color="auto" w:fill="auto"/>
            <w:vAlign w:val="center"/>
            <w:hideMark/>
          </w:tcPr>
          <w:p w14:paraId="017D60CD"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0,00</w:t>
            </w:r>
          </w:p>
        </w:tc>
        <w:tc>
          <w:tcPr>
            <w:tcW w:w="250" w:type="pct"/>
            <w:tcBorders>
              <w:top w:val="nil"/>
              <w:left w:val="nil"/>
              <w:bottom w:val="single" w:sz="4" w:space="0" w:color="auto"/>
              <w:right w:val="single" w:sz="4" w:space="0" w:color="auto"/>
            </w:tcBorders>
            <w:shd w:val="clear" w:color="auto" w:fill="auto"/>
            <w:vAlign w:val="center"/>
            <w:hideMark/>
          </w:tcPr>
          <w:p w14:paraId="41F7443B"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0,00</w:t>
            </w:r>
          </w:p>
        </w:tc>
        <w:tc>
          <w:tcPr>
            <w:tcW w:w="250" w:type="pct"/>
            <w:tcBorders>
              <w:top w:val="nil"/>
              <w:left w:val="nil"/>
              <w:bottom w:val="single" w:sz="4" w:space="0" w:color="auto"/>
              <w:right w:val="single" w:sz="4" w:space="0" w:color="auto"/>
            </w:tcBorders>
            <w:shd w:val="clear" w:color="auto" w:fill="auto"/>
            <w:vAlign w:val="center"/>
            <w:hideMark/>
          </w:tcPr>
          <w:p w14:paraId="46016845"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0,00</w:t>
            </w:r>
          </w:p>
        </w:tc>
        <w:tc>
          <w:tcPr>
            <w:tcW w:w="250" w:type="pct"/>
            <w:tcBorders>
              <w:top w:val="nil"/>
              <w:left w:val="nil"/>
              <w:bottom w:val="single" w:sz="4" w:space="0" w:color="auto"/>
              <w:right w:val="single" w:sz="4" w:space="0" w:color="auto"/>
            </w:tcBorders>
            <w:shd w:val="clear" w:color="auto" w:fill="auto"/>
            <w:vAlign w:val="center"/>
            <w:hideMark/>
          </w:tcPr>
          <w:p w14:paraId="3F0A0665"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0,00</w:t>
            </w:r>
          </w:p>
        </w:tc>
        <w:tc>
          <w:tcPr>
            <w:tcW w:w="250" w:type="pct"/>
            <w:tcBorders>
              <w:top w:val="nil"/>
              <w:left w:val="nil"/>
              <w:bottom w:val="single" w:sz="4" w:space="0" w:color="auto"/>
              <w:right w:val="single" w:sz="4" w:space="0" w:color="auto"/>
            </w:tcBorders>
            <w:shd w:val="clear" w:color="auto" w:fill="auto"/>
            <w:vAlign w:val="center"/>
            <w:hideMark/>
          </w:tcPr>
          <w:p w14:paraId="7EA416AC"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0,00</w:t>
            </w:r>
          </w:p>
        </w:tc>
        <w:tc>
          <w:tcPr>
            <w:tcW w:w="250" w:type="pct"/>
            <w:tcBorders>
              <w:top w:val="nil"/>
              <w:left w:val="nil"/>
              <w:bottom w:val="single" w:sz="4" w:space="0" w:color="auto"/>
              <w:right w:val="single" w:sz="4" w:space="0" w:color="auto"/>
            </w:tcBorders>
            <w:shd w:val="clear" w:color="auto" w:fill="auto"/>
            <w:vAlign w:val="center"/>
            <w:hideMark/>
          </w:tcPr>
          <w:p w14:paraId="7806B759"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0,00</w:t>
            </w:r>
          </w:p>
        </w:tc>
        <w:tc>
          <w:tcPr>
            <w:tcW w:w="255" w:type="pct"/>
            <w:tcBorders>
              <w:top w:val="nil"/>
              <w:left w:val="nil"/>
              <w:bottom w:val="single" w:sz="4" w:space="0" w:color="auto"/>
              <w:right w:val="single" w:sz="4" w:space="0" w:color="auto"/>
            </w:tcBorders>
            <w:shd w:val="clear" w:color="auto" w:fill="auto"/>
            <w:vAlign w:val="center"/>
            <w:hideMark/>
          </w:tcPr>
          <w:p w14:paraId="34B4BCB5"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0,00</w:t>
            </w:r>
          </w:p>
        </w:tc>
      </w:tr>
      <w:tr w:rsidR="00633FE0" w:rsidRPr="000278C7" w14:paraId="2ECB33F3" w14:textId="77777777" w:rsidTr="00252B8D">
        <w:trPr>
          <w:trHeight w:val="898"/>
        </w:trPr>
        <w:tc>
          <w:tcPr>
            <w:tcW w:w="1061" w:type="pct"/>
            <w:tcBorders>
              <w:top w:val="nil"/>
              <w:left w:val="single" w:sz="4" w:space="0" w:color="auto"/>
              <w:bottom w:val="single" w:sz="4" w:space="0" w:color="auto"/>
              <w:right w:val="single" w:sz="4" w:space="0" w:color="auto"/>
            </w:tcBorders>
            <w:shd w:val="clear" w:color="auto" w:fill="auto"/>
            <w:vAlign w:val="center"/>
            <w:hideMark/>
          </w:tcPr>
          <w:p w14:paraId="784218B4"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lang w:bidi="ar-SA"/>
              </w:rPr>
              <w:lastRenderedPageBreak/>
              <w:t>Отпуск теплоносителя из тепловых сетей на цели горячего водоснабжения (для открытых систем теплоснабжения)</w:t>
            </w:r>
          </w:p>
        </w:tc>
        <w:tc>
          <w:tcPr>
            <w:tcW w:w="434" w:type="pct"/>
            <w:tcBorders>
              <w:top w:val="nil"/>
              <w:left w:val="nil"/>
              <w:bottom w:val="single" w:sz="4" w:space="0" w:color="auto"/>
              <w:right w:val="single" w:sz="4" w:space="0" w:color="auto"/>
            </w:tcBorders>
            <w:shd w:val="clear" w:color="auto" w:fill="auto"/>
            <w:vAlign w:val="center"/>
            <w:hideMark/>
          </w:tcPr>
          <w:p w14:paraId="1ABAACCD"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lang w:bidi="ar-SA"/>
              </w:rPr>
              <w:t>м³/час</w:t>
            </w:r>
          </w:p>
        </w:tc>
        <w:tc>
          <w:tcPr>
            <w:tcW w:w="250" w:type="pct"/>
            <w:tcBorders>
              <w:top w:val="nil"/>
              <w:left w:val="nil"/>
              <w:bottom w:val="single" w:sz="4" w:space="0" w:color="auto"/>
              <w:right w:val="single" w:sz="4" w:space="0" w:color="auto"/>
            </w:tcBorders>
            <w:shd w:val="clear" w:color="auto" w:fill="auto"/>
            <w:vAlign w:val="center"/>
            <w:hideMark/>
          </w:tcPr>
          <w:p w14:paraId="0683EE3F"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0,00</w:t>
            </w:r>
          </w:p>
        </w:tc>
        <w:tc>
          <w:tcPr>
            <w:tcW w:w="250" w:type="pct"/>
            <w:tcBorders>
              <w:top w:val="nil"/>
              <w:left w:val="nil"/>
              <w:bottom w:val="single" w:sz="4" w:space="0" w:color="auto"/>
              <w:right w:val="single" w:sz="4" w:space="0" w:color="auto"/>
            </w:tcBorders>
            <w:shd w:val="clear" w:color="auto" w:fill="auto"/>
            <w:vAlign w:val="center"/>
            <w:hideMark/>
          </w:tcPr>
          <w:p w14:paraId="0E579C17"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0,00</w:t>
            </w:r>
          </w:p>
        </w:tc>
        <w:tc>
          <w:tcPr>
            <w:tcW w:w="250" w:type="pct"/>
            <w:tcBorders>
              <w:top w:val="nil"/>
              <w:left w:val="nil"/>
              <w:bottom w:val="single" w:sz="4" w:space="0" w:color="auto"/>
              <w:right w:val="single" w:sz="4" w:space="0" w:color="auto"/>
            </w:tcBorders>
            <w:shd w:val="clear" w:color="auto" w:fill="auto"/>
            <w:vAlign w:val="center"/>
            <w:hideMark/>
          </w:tcPr>
          <w:p w14:paraId="520BD07B"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0,00</w:t>
            </w:r>
          </w:p>
        </w:tc>
        <w:tc>
          <w:tcPr>
            <w:tcW w:w="250" w:type="pct"/>
            <w:tcBorders>
              <w:top w:val="nil"/>
              <w:left w:val="nil"/>
              <w:bottom w:val="single" w:sz="4" w:space="0" w:color="auto"/>
              <w:right w:val="single" w:sz="4" w:space="0" w:color="auto"/>
            </w:tcBorders>
            <w:shd w:val="clear" w:color="auto" w:fill="auto"/>
            <w:vAlign w:val="center"/>
            <w:hideMark/>
          </w:tcPr>
          <w:p w14:paraId="2A49EC61"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0,00</w:t>
            </w:r>
          </w:p>
        </w:tc>
        <w:tc>
          <w:tcPr>
            <w:tcW w:w="250" w:type="pct"/>
            <w:tcBorders>
              <w:top w:val="nil"/>
              <w:left w:val="nil"/>
              <w:bottom w:val="single" w:sz="4" w:space="0" w:color="auto"/>
              <w:right w:val="single" w:sz="4" w:space="0" w:color="auto"/>
            </w:tcBorders>
            <w:shd w:val="clear" w:color="auto" w:fill="auto"/>
            <w:vAlign w:val="center"/>
            <w:hideMark/>
          </w:tcPr>
          <w:p w14:paraId="70FE1C14"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0,00</w:t>
            </w:r>
          </w:p>
        </w:tc>
        <w:tc>
          <w:tcPr>
            <w:tcW w:w="250" w:type="pct"/>
            <w:tcBorders>
              <w:top w:val="nil"/>
              <w:left w:val="nil"/>
              <w:bottom w:val="single" w:sz="4" w:space="0" w:color="auto"/>
              <w:right w:val="single" w:sz="4" w:space="0" w:color="auto"/>
            </w:tcBorders>
            <w:shd w:val="clear" w:color="auto" w:fill="auto"/>
            <w:vAlign w:val="center"/>
            <w:hideMark/>
          </w:tcPr>
          <w:p w14:paraId="5F88191C"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0,00</w:t>
            </w:r>
          </w:p>
        </w:tc>
        <w:tc>
          <w:tcPr>
            <w:tcW w:w="250" w:type="pct"/>
            <w:tcBorders>
              <w:top w:val="nil"/>
              <w:left w:val="nil"/>
              <w:bottom w:val="single" w:sz="4" w:space="0" w:color="auto"/>
              <w:right w:val="single" w:sz="4" w:space="0" w:color="auto"/>
            </w:tcBorders>
            <w:shd w:val="clear" w:color="auto" w:fill="auto"/>
            <w:vAlign w:val="center"/>
            <w:hideMark/>
          </w:tcPr>
          <w:p w14:paraId="03382C1B"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0,00</w:t>
            </w:r>
          </w:p>
        </w:tc>
        <w:tc>
          <w:tcPr>
            <w:tcW w:w="250" w:type="pct"/>
            <w:tcBorders>
              <w:top w:val="nil"/>
              <w:left w:val="nil"/>
              <w:bottom w:val="single" w:sz="4" w:space="0" w:color="auto"/>
              <w:right w:val="single" w:sz="4" w:space="0" w:color="auto"/>
            </w:tcBorders>
            <w:shd w:val="clear" w:color="auto" w:fill="auto"/>
            <w:vAlign w:val="center"/>
            <w:hideMark/>
          </w:tcPr>
          <w:p w14:paraId="1D00AEA0"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0,00</w:t>
            </w:r>
          </w:p>
        </w:tc>
        <w:tc>
          <w:tcPr>
            <w:tcW w:w="250" w:type="pct"/>
            <w:tcBorders>
              <w:top w:val="nil"/>
              <w:left w:val="nil"/>
              <w:bottom w:val="single" w:sz="4" w:space="0" w:color="auto"/>
              <w:right w:val="single" w:sz="4" w:space="0" w:color="auto"/>
            </w:tcBorders>
            <w:shd w:val="clear" w:color="auto" w:fill="auto"/>
            <w:vAlign w:val="center"/>
            <w:hideMark/>
          </w:tcPr>
          <w:p w14:paraId="3E37E70D"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0,00</w:t>
            </w:r>
          </w:p>
        </w:tc>
        <w:tc>
          <w:tcPr>
            <w:tcW w:w="250" w:type="pct"/>
            <w:tcBorders>
              <w:top w:val="nil"/>
              <w:left w:val="nil"/>
              <w:bottom w:val="single" w:sz="4" w:space="0" w:color="auto"/>
              <w:right w:val="single" w:sz="4" w:space="0" w:color="auto"/>
            </w:tcBorders>
            <w:shd w:val="clear" w:color="auto" w:fill="auto"/>
            <w:vAlign w:val="center"/>
            <w:hideMark/>
          </w:tcPr>
          <w:p w14:paraId="01A7ADAD"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0,00</w:t>
            </w:r>
          </w:p>
        </w:tc>
        <w:tc>
          <w:tcPr>
            <w:tcW w:w="250" w:type="pct"/>
            <w:tcBorders>
              <w:top w:val="nil"/>
              <w:left w:val="nil"/>
              <w:bottom w:val="single" w:sz="4" w:space="0" w:color="auto"/>
              <w:right w:val="single" w:sz="4" w:space="0" w:color="auto"/>
            </w:tcBorders>
            <w:shd w:val="clear" w:color="auto" w:fill="auto"/>
            <w:vAlign w:val="center"/>
            <w:hideMark/>
          </w:tcPr>
          <w:p w14:paraId="18BE720F"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0,00</w:t>
            </w:r>
          </w:p>
        </w:tc>
        <w:tc>
          <w:tcPr>
            <w:tcW w:w="250" w:type="pct"/>
            <w:tcBorders>
              <w:top w:val="nil"/>
              <w:left w:val="nil"/>
              <w:bottom w:val="single" w:sz="4" w:space="0" w:color="auto"/>
              <w:right w:val="single" w:sz="4" w:space="0" w:color="auto"/>
            </w:tcBorders>
            <w:shd w:val="clear" w:color="auto" w:fill="auto"/>
            <w:vAlign w:val="center"/>
            <w:hideMark/>
          </w:tcPr>
          <w:p w14:paraId="5D2A635E"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0,00</w:t>
            </w:r>
          </w:p>
        </w:tc>
        <w:tc>
          <w:tcPr>
            <w:tcW w:w="250" w:type="pct"/>
            <w:tcBorders>
              <w:top w:val="nil"/>
              <w:left w:val="nil"/>
              <w:bottom w:val="single" w:sz="4" w:space="0" w:color="auto"/>
              <w:right w:val="single" w:sz="4" w:space="0" w:color="auto"/>
            </w:tcBorders>
            <w:shd w:val="clear" w:color="auto" w:fill="auto"/>
            <w:vAlign w:val="center"/>
            <w:hideMark/>
          </w:tcPr>
          <w:p w14:paraId="3E330226"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0,00</w:t>
            </w:r>
          </w:p>
        </w:tc>
        <w:tc>
          <w:tcPr>
            <w:tcW w:w="255" w:type="pct"/>
            <w:tcBorders>
              <w:top w:val="nil"/>
              <w:left w:val="nil"/>
              <w:bottom w:val="single" w:sz="4" w:space="0" w:color="auto"/>
              <w:right w:val="single" w:sz="4" w:space="0" w:color="auto"/>
            </w:tcBorders>
            <w:shd w:val="clear" w:color="auto" w:fill="auto"/>
            <w:vAlign w:val="center"/>
            <w:hideMark/>
          </w:tcPr>
          <w:p w14:paraId="45E64AAA"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0,00</w:t>
            </w:r>
          </w:p>
        </w:tc>
      </w:tr>
      <w:tr w:rsidR="00633FE0" w:rsidRPr="000278C7" w14:paraId="7C19903D" w14:textId="77777777" w:rsidTr="00252B8D">
        <w:trPr>
          <w:trHeight w:val="670"/>
        </w:trPr>
        <w:tc>
          <w:tcPr>
            <w:tcW w:w="1061" w:type="pct"/>
            <w:tcBorders>
              <w:top w:val="nil"/>
              <w:left w:val="single" w:sz="4" w:space="0" w:color="auto"/>
              <w:bottom w:val="single" w:sz="4" w:space="0" w:color="auto"/>
              <w:right w:val="single" w:sz="4" w:space="0" w:color="auto"/>
            </w:tcBorders>
            <w:shd w:val="clear" w:color="auto" w:fill="auto"/>
            <w:vAlign w:val="center"/>
            <w:hideMark/>
          </w:tcPr>
          <w:p w14:paraId="4494C319"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lang w:bidi="ar-SA"/>
              </w:rPr>
              <w:t>Максимум подпитки тепловой сети в эксплуатационном режиме</w:t>
            </w:r>
          </w:p>
        </w:tc>
        <w:tc>
          <w:tcPr>
            <w:tcW w:w="434" w:type="pct"/>
            <w:tcBorders>
              <w:top w:val="nil"/>
              <w:left w:val="nil"/>
              <w:bottom w:val="single" w:sz="4" w:space="0" w:color="auto"/>
              <w:right w:val="single" w:sz="4" w:space="0" w:color="auto"/>
            </w:tcBorders>
            <w:shd w:val="clear" w:color="auto" w:fill="auto"/>
            <w:vAlign w:val="center"/>
            <w:hideMark/>
          </w:tcPr>
          <w:p w14:paraId="1A0D7D69"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lang w:bidi="ar-SA"/>
              </w:rPr>
              <w:t>м³/час</w:t>
            </w:r>
          </w:p>
        </w:tc>
        <w:tc>
          <w:tcPr>
            <w:tcW w:w="250" w:type="pct"/>
            <w:tcBorders>
              <w:top w:val="nil"/>
              <w:left w:val="nil"/>
              <w:bottom w:val="single" w:sz="4" w:space="0" w:color="auto"/>
              <w:right w:val="single" w:sz="4" w:space="0" w:color="auto"/>
            </w:tcBorders>
            <w:shd w:val="clear" w:color="auto" w:fill="auto"/>
            <w:vAlign w:val="center"/>
            <w:hideMark/>
          </w:tcPr>
          <w:p w14:paraId="1290EB21"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0,07</w:t>
            </w:r>
          </w:p>
        </w:tc>
        <w:tc>
          <w:tcPr>
            <w:tcW w:w="250" w:type="pct"/>
            <w:tcBorders>
              <w:top w:val="nil"/>
              <w:left w:val="nil"/>
              <w:bottom w:val="single" w:sz="4" w:space="0" w:color="auto"/>
              <w:right w:val="single" w:sz="4" w:space="0" w:color="auto"/>
            </w:tcBorders>
            <w:shd w:val="clear" w:color="auto" w:fill="auto"/>
            <w:vAlign w:val="center"/>
            <w:hideMark/>
          </w:tcPr>
          <w:p w14:paraId="5C991D7D"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0,07</w:t>
            </w:r>
          </w:p>
        </w:tc>
        <w:tc>
          <w:tcPr>
            <w:tcW w:w="250" w:type="pct"/>
            <w:tcBorders>
              <w:top w:val="nil"/>
              <w:left w:val="nil"/>
              <w:bottom w:val="single" w:sz="4" w:space="0" w:color="auto"/>
              <w:right w:val="single" w:sz="4" w:space="0" w:color="auto"/>
            </w:tcBorders>
            <w:shd w:val="clear" w:color="auto" w:fill="auto"/>
            <w:vAlign w:val="center"/>
            <w:hideMark/>
          </w:tcPr>
          <w:p w14:paraId="790D2FB4"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0,07</w:t>
            </w:r>
          </w:p>
        </w:tc>
        <w:tc>
          <w:tcPr>
            <w:tcW w:w="250" w:type="pct"/>
            <w:tcBorders>
              <w:top w:val="nil"/>
              <w:left w:val="nil"/>
              <w:bottom w:val="single" w:sz="4" w:space="0" w:color="auto"/>
              <w:right w:val="single" w:sz="4" w:space="0" w:color="auto"/>
            </w:tcBorders>
            <w:shd w:val="clear" w:color="auto" w:fill="auto"/>
            <w:vAlign w:val="center"/>
            <w:hideMark/>
          </w:tcPr>
          <w:p w14:paraId="09EC10CB"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0,08</w:t>
            </w:r>
          </w:p>
        </w:tc>
        <w:tc>
          <w:tcPr>
            <w:tcW w:w="250" w:type="pct"/>
            <w:tcBorders>
              <w:top w:val="nil"/>
              <w:left w:val="nil"/>
              <w:bottom w:val="single" w:sz="4" w:space="0" w:color="auto"/>
              <w:right w:val="single" w:sz="4" w:space="0" w:color="auto"/>
            </w:tcBorders>
            <w:shd w:val="clear" w:color="auto" w:fill="auto"/>
            <w:vAlign w:val="center"/>
            <w:hideMark/>
          </w:tcPr>
          <w:p w14:paraId="404CEDB9"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0,09</w:t>
            </w:r>
          </w:p>
        </w:tc>
        <w:tc>
          <w:tcPr>
            <w:tcW w:w="250" w:type="pct"/>
            <w:tcBorders>
              <w:top w:val="nil"/>
              <w:left w:val="nil"/>
              <w:bottom w:val="single" w:sz="4" w:space="0" w:color="auto"/>
              <w:right w:val="single" w:sz="4" w:space="0" w:color="auto"/>
            </w:tcBorders>
            <w:shd w:val="clear" w:color="auto" w:fill="auto"/>
            <w:vAlign w:val="center"/>
            <w:hideMark/>
          </w:tcPr>
          <w:p w14:paraId="6248B1F7"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0,09</w:t>
            </w:r>
          </w:p>
        </w:tc>
        <w:tc>
          <w:tcPr>
            <w:tcW w:w="250" w:type="pct"/>
            <w:tcBorders>
              <w:top w:val="nil"/>
              <w:left w:val="nil"/>
              <w:bottom w:val="single" w:sz="4" w:space="0" w:color="auto"/>
              <w:right w:val="single" w:sz="4" w:space="0" w:color="auto"/>
            </w:tcBorders>
            <w:shd w:val="clear" w:color="auto" w:fill="auto"/>
            <w:vAlign w:val="center"/>
            <w:hideMark/>
          </w:tcPr>
          <w:p w14:paraId="19E02FD1"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0,09</w:t>
            </w:r>
          </w:p>
        </w:tc>
        <w:tc>
          <w:tcPr>
            <w:tcW w:w="250" w:type="pct"/>
            <w:tcBorders>
              <w:top w:val="nil"/>
              <w:left w:val="nil"/>
              <w:bottom w:val="single" w:sz="4" w:space="0" w:color="auto"/>
              <w:right w:val="single" w:sz="4" w:space="0" w:color="auto"/>
            </w:tcBorders>
            <w:shd w:val="clear" w:color="auto" w:fill="auto"/>
            <w:vAlign w:val="center"/>
            <w:hideMark/>
          </w:tcPr>
          <w:p w14:paraId="48972BA8"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0,09</w:t>
            </w:r>
          </w:p>
        </w:tc>
        <w:tc>
          <w:tcPr>
            <w:tcW w:w="250" w:type="pct"/>
            <w:tcBorders>
              <w:top w:val="nil"/>
              <w:left w:val="nil"/>
              <w:bottom w:val="single" w:sz="4" w:space="0" w:color="auto"/>
              <w:right w:val="single" w:sz="4" w:space="0" w:color="auto"/>
            </w:tcBorders>
            <w:shd w:val="clear" w:color="auto" w:fill="auto"/>
            <w:vAlign w:val="center"/>
            <w:hideMark/>
          </w:tcPr>
          <w:p w14:paraId="6A72B7DA"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0,09</w:t>
            </w:r>
          </w:p>
        </w:tc>
        <w:tc>
          <w:tcPr>
            <w:tcW w:w="250" w:type="pct"/>
            <w:tcBorders>
              <w:top w:val="nil"/>
              <w:left w:val="nil"/>
              <w:bottom w:val="single" w:sz="4" w:space="0" w:color="auto"/>
              <w:right w:val="single" w:sz="4" w:space="0" w:color="auto"/>
            </w:tcBorders>
            <w:shd w:val="clear" w:color="auto" w:fill="auto"/>
            <w:vAlign w:val="center"/>
            <w:hideMark/>
          </w:tcPr>
          <w:p w14:paraId="4E040EA5"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0,09</w:t>
            </w:r>
          </w:p>
        </w:tc>
        <w:tc>
          <w:tcPr>
            <w:tcW w:w="250" w:type="pct"/>
            <w:tcBorders>
              <w:top w:val="nil"/>
              <w:left w:val="nil"/>
              <w:bottom w:val="single" w:sz="4" w:space="0" w:color="auto"/>
              <w:right w:val="single" w:sz="4" w:space="0" w:color="auto"/>
            </w:tcBorders>
            <w:shd w:val="clear" w:color="auto" w:fill="auto"/>
            <w:vAlign w:val="center"/>
            <w:hideMark/>
          </w:tcPr>
          <w:p w14:paraId="0CB2B1BA"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0,09</w:t>
            </w:r>
          </w:p>
        </w:tc>
        <w:tc>
          <w:tcPr>
            <w:tcW w:w="250" w:type="pct"/>
            <w:tcBorders>
              <w:top w:val="nil"/>
              <w:left w:val="nil"/>
              <w:bottom w:val="single" w:sz="4" w:space="0" w:color="auto"/>
              <w:right w:val="single" w:sz="4" w:space="0" w:color="auto"/>
            </w:tcBorders>
            <w:shd w:val="clear" w:color="auto" w:fill="auto"/>
            <w:vAlign w:val="center"/>
            <w:hideMark/>
          </w:tcPr>
          <w:p w14:paraId="3E58E19F"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0,09</w:t>
            </w:r>
          </w:p>
        </w:tc>
        <w:tc>
          <w:tcPr>
            <w:tcW w:w="250" w:type="pct"/>
            <w:tcBorders>
              <w:top w:val="nil"/>
              <w:left w:val="nil"/>
              <w:bottom w:val="single" w:sz="4" w:space="0" w:color="auto"/>
              <w:right w:val="single" w:sz="4" w:space="0" w:color="auto"/>
            </w:tcBorders>
            <w:shd w:val="clear" w:color="auto" w:fill="auto"/>
            <w:vAlign w:val="center"/>
            <w:hideMark/>
          </w:tcPr>
          <w:p w14:paraId="72D45B50"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0,09</w:t>
            </w:r>
          </w:p>
        </w:tc>
        <w:tc>
          <w:tcPr>
            <w:tcW w:w="255" w:type="pct"/>
            <w:tcBorders>
              <w:top w:val="nil"/>
              <w:left w:val="nil"/>
              <w:bottom w:val="single" w:sz="4" w:space="0" w:color="auto"/>
              <w:right w:val="single" w:sz="4" w:space="0" w:color="auto"/>
            </w:tcBorders>
            <w:shd w:val="clear" w:color="auto" w:fill="auto"/>
            <w:vAlign w:val="center"/>
            <w:hideMark/>
          </w:tcPr>
          <w:p w14:paraId="57C00200"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0,09</w:t>
            </w:r>
          </w:p>
        </w:tc>
      </w:tr>
      <w:tr w:rsidR="00633FE0" w:rsidRPr="000278C7" w14:paraId="1990E292" w14:textId="77777777" w:rsidTr="00252B8D">
        <w:trPr>
          <w:trHeight w:val="510"/>
        </w:trPr>
        <w:tc>
          <w:tcPr>
            <w:tcW w:w="1061" w:type="pct"/>
            <w:tcBorders>
              <w:top w:val="nil"/>
              <w:left w:val="single" w:sz="4" w:space="0" w:color="auto"/>
              <w:bottom w:val="single" w:sz="4" w:space="0" w:color="auto"/>
              <w:right w:val="single" w:sz="4" w:space="0" w:color="auto"/>
            </w:tcBorders>
            <w:shd w:val="clear" w:color="auto" w:fill="auto"/>
            <w:vAlign w:val="center"/>
            <w:hideMark/>
          </w:tcPr>
          <w:p w14:paraId="7BBF76FB"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lang w:bidi="ar-SA"/>
              </w:rPr>
              <w:t>Аварийная подпитка систем теплоснабжения</w:t>
            </w:r>
          </w:p>
        </w:tc>
        <w:tc>
          <w:tcPr>
            <w:tcW w:w="434" w:type="pct"/>
            <w:tcBorders>
              <w:top w:val="nil"/>
              <w:left w:val="nil"/>
              <w:bottom w:val="single" w:sz="4" w:space="0" w:color="auto"/>
              <w:right w:val="single" w:sz="4" w:space="0" w:color="auto"/>
            </w:tcBorders>
            <w:shd w:val="clear" w:color="auto" w:fill="auto"/>
            <w:vAlign w:val="center"/>
            <w:hideMark/>
          </w:tcPr>
          <w:p w14:paraId="7B448114"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lang w:bidi="ar-SA"/>
              </w:rPr>
              <w:t>м³/час</w:t>
            </w:r>
          </w:p>
        </w:tc>
        <w:tc>
          <w:tcPr>
            <w:tcW w:w="250" w:type="pct"/>
            <w:tcBorders>
              <w:top w:val="nil"/>
              <w:left w:val="nil"/>
              <w:bottom w:val="single" w:sz="4" w:space="0" w:color="auto"/>
              <w:right w:val="single" w:sz="4" w:space="0" w:color="auto"/>
            </w:tcBorders>
            <w:shd w:val="clear" w:color="auto" w:fill="auto"/>
            <w:vAlign w:val="center"/>
            <w:hideMark/>
          </w:tcPr>
          <w:p w14:paraId="0E18CCE3"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0,59</w:t>
            </w:r>
          </w:p>
        </w:tc>
        <w:tc>
          <w:tcPr>
            <w:tcW w:w="250" w:type="pct"/>
            <w:tcBorders>
              <w:top w:val="nil"/>
              <w:left w:val="nil"/>
              <w:bottom w:val="single" w:sz="4" w:space="0" w:color="auto"/>
              <w:right w:val="single" w:sz="4" w:space="0" w:color="auto"/>
            </w:tcBorders>
            <w:shd w:val="clear" w:color="auto" w:fill="auto"/>
            <w:vAlign w:val="center"/>
            <w:hideMark/>
          </w:tcPr>
          <w:p w14:paraId="6878D43D"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0,59</w:t>
            </w:r>
          </w:p>
        </w:tc>
        <w:tc>
          <w:tcPr>
            <w:tcW w:w="250" w:type="pct"/>
            <w:tcBorders>
              <w:top w:val="nil"/>
              <w:left w:val="nil"/>
              <w:bottom w:val="single" w:sz="4" w:space="0" w:color="auto"/>
              <w:right w:val="single" w:sz="4" w:space="0" w:color="auto"/>
            </w:tcBorders>
            <w:shd w:val="clear" w:color="auto" w:fill="auto"/>
            <w:vAlign w:val="center"/>
            <w:hideMark/>
          </w:tcPr>
          <w:p w14:paraId="7E7315B4"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0,59</w:t>
            </w:r>
          </w:p>
        </w:tc>
        <w:tc>
          <w:tcPr>
            <w:tcW w:w="250" w:type="pct"/>
            <w:tcBorders>
              <w:top w:val="nil"/>
              <w:left w:val="nil"/>
              <w:bottom w:val="single" w:sz="4" w:space="0" w:color="auto"/>
              <w:right w:val="single" w:sz="4" w:space="0" w:color="auto"/>
            </w:tcBorders>
            <w:shd w:val="clear" w:color="auto" w:fill="auto"/>
            <w:vAlign w:val="center"/>
            <w:hideMark/>
          </w:tcPr>
          <w:p w14:paraId="201489A9"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0,64</w:t>
            </w:r>
          </w:p>
        </w:tc>
        <w:tc>
          <w:tcPr>
            <w:tcW w:w="250" w:type="pct"/>
            <w:tcBorders>
              <w:top w:val="nil"/>
              <w:left w:val="nil"/>
              <w:bottom w:val="single" w:sz="4" w:space="0" w:color="auto"/>
              <w:right w:val="single" w:sz="4" w:space="0" w:color="auto"/>
            </w:tcBorders>
            <w:shd w:val="clear" w:color="auto" w:fill="auto"/>
            <w:vAlign w:val="center"/>
            <w:hideMark/>
          </w:tcPr>
          <w:p w14:paraId="4EF1E831"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0,70</w:t>
            </w:r>
          </w:p>
        </w:tc>
        <w:tc>
          <w:tcPr>
            <w:tcW w:w="250" w:type="pct"/>
            <w:tcBorders>
              <w:top w:val="nil"/>
              <w:left w:val="nil"/>
              <w:bottom w:val="single" w:sz="4" w:space="0" w:color="auto"/>
              <w:right w:val="single" w:sz="4" w:space="0" w:color="auto"/>
            </w:tcBorders>
            <w:shd w:val="clear" w:color="auto" w:fill="auto"/>
            <w:vAlign w:val="center"/>
            <w:hideMark/>
          </w:tcPr>
          <w:p w14:paraId="31658ACD"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0,70</w:t>
            </w:r>
          </w:p>
        </w:tc>
        <w:tc>
          <w:tcPr>
            <w:tcW w:w="250" w:type="pct"/>
            <w:tcBorders>
              <w:top w:val="nil"/>
              <w:left w:val="nil"/>
              <w:bottom w:val="single" w:sz="4" w:space="0" w:color="auto"/>
              <w:right w:val="single" w:sz="4" w:space="0" w:color="auto"/>
            </w:tcBorders>
            <w:shd w:val="clear" w:color="auto" w:fill="auto"/>
            <w:vAlign w:val="center"/>
            <w:hideMark/>
          </w:tcPr>
          <w:p w14:paraId="1F8A9CA3"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0,70</w:t>
            </w:r>
          </w:p>
        </w:tc>
        <w:tc>
          <w:tcPr>
            <w:tcW w:w="250" w:type="pct"/>
            <w:tcBorders>
              <w:top w:val="nil"/>
              <w:left w:val="nil"/>
              <w:bottom w:val="single" w:sz="4" w:space="0" w:color="auto"/>
              <w:right w:val="single" w:sz="4" w:space="0" w:color="auto"/>
            </w:tcBorders>
            <w:shd w:val="clear" w:color="auto" w:fill="auto"/>
            <w:vAlign w:val="center"/>
            <w:hideMark/>
          </w:tcPr>
          <w:p w14:paraId="23A7DB9A"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0,70</w:t>
            </w:r>
          </w:p>
        </w:tc>
        <w:tc>
          <w:tcPr>
            <w:tcW w:w="250" w:type="pct"/>
            <w:tcBorders>
              <w:top w:val="nil"/>
              <w:left w:val="nil"/>
              <w:bottom w:val="single" w:sz="4" w:space="0" w:color="auto"/>
              <w:right w:val="single" w:sz="4" w:space="0" w:color="auto"/>
            </w:tcBorders>
            <w:shd w:val="clear" w:color="auto" w:fill="auto"/>
            <w:vAlign w:val="center"/>
            <w:hideMark/>
          </w:tcPr>
          <w:p w14:paraId="79A07A3C"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0,71</w:t>
            </w:r>
          </w:p>
        </w:tc>
        <w:tc>
          <w:tcPr>
            <w:tcW w:w="250" w:type="pct"/>
            <w:tcBorders>
              <w:top w:val="nil"/>
              <w:left w:val="nil"/>
              <w:bottom w:val="single" w:sz="4" w:space="0" w:color="auto"/>
              <w:right w:val="single" w:sz="4" w:space="0" w:color="auto"/>
            </w:tcBorders>
            <w:shd w:val="clear" w:color="auto" w:fill="auto"/>
            <w:vAlign w:val="center"/>
            <w:hideMark/>
          </w:tcPr>
          <w:p w14:paraId="1C7E4117"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0,71</w:t>
            </w:r>
          </w:p>
        </w:tc>
        <w:tc>
          <w:tcPr>
            <w:tcW w:w="250" w:type="pct"/>
            <w:tcBorders>
              <w:top w:val="nil"/>
              <w:left w:val="nil"/>
              <w:bottom w:val="single" w:sz="4" w:space="0" w:color="auto"/>
              <w:right w:val="single" w:sz="4" w:space="0" w:color="auto"/>
            </w:tcBorders>
            <w:shd w:val="clear" w:color="auto" w:fill="auto"/>
            <w:vAlign w:val="center"/>
            <w:hideMark/>
          </w:tcPr>
          <w:p w14:paraId="3293DB69"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0,71</w:t>
            </w:r>
          </w:p>
        </w:tc>
        <w:tc>
          <w:tcPr>
            <w:tcW w:w="250" w:type="pct"/>
            <w:tcBorders>
              <w:top w:val="nil"/>
              <w:left w:val="nil"/>
              <w:bottom w:val="single" w:sz="4" w:space="0" w:color="auto"/>
              <w:right w:val="single" w:sz="4" w:space="0" w:color="auto"/>
            </w:tcBorders>
            <w:shd w:val="clear" w:color="auto" w:fill="auto"/>
            <w:vAlign w:val="center"/>
            <w:hideMark/>
          </w:tcPr>
          <w:p w14:paraId="6D550CA1"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0,71</w:t>
            </w:r>
          </w:p>
        </w:tc>
        <w:tc>
          <w:tcPr>
            <w:tcW w:w="250" w:type="pct"/>
            <w:tcBorders>
              <w:top w:val="nil"/>
              <w:left w:val="nil"/>
              <w:bottom w:val="single" w:sz="4" w:space="0" w:color="auto"/>
              <w:right w:val="single" w:sz="4" w:space="0" w:color="auto"/>
            </w:tcBorders>
            <w:shd w:val="clear" w:color="auto" w:fill="auto"/>
            <w:vAlign w:val="center"/>
            <w:hideMark/>
          </w:tcPr>
          <w:p w14:paraId="72D2733F"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0,71</w:t>
            </w:r>
          </w:p>
        </w:tc>
        <w:tc>
          <w:tcPr>
            <w:tcW w:w="255" w:type="pct"/>
            <w:tcBorders>
              <w:top w:val="nil"/>
              <w:left w:val="nil"/>
              <w:bottom w:val="single" w:sz="4" w:space="0" w:color="auto"/>
              <w:right w:val="single" w:sz="4" w:space="0" w:color="auto"/>
            </w:tcBorders>
            <w:shd w:val="clear" w:color="auto" w:fill="auto"/>
            <w:vAlign w:val="center"/>
            <w:hideMark/>
          </w:tcPr>
          <w:p w14:paraId="0E9C3459"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0,71</w:t>
            </w:r>
          </w:p>
        </w:tc>
      </w:tr>
      <w:tr w:rsidR="00633FE0" w:rsidRPr="000278C7" w14:paraId="23AD5906" w14:textId="77777777" w:rsidTr="00252B8D">
        <w:trPr>
          <w:trHeight w:val="765"/>
        </w:trPr>
        <w:tc>
          <w:tcPr>
            <w:tcW w:w="1061" w:type="pct"/>
            <w:tcBorders>
              <w:top w:val="nil"/>
              <w:left w:val="single" w:sz="4" w:space="0" w:color="auto"/>
              <w:bottom w:val="single" w:sz="4" w:space="0" w:color="auto"/>
              <w:right w:val="single" w:sz="4" w:space="0" w:color="auto"/>
            </w:tcBorders>
            <w:shd w:val="clear" w:color="auto" w:fill="auto"/>
            <w:vAlign w:val="center"/>
            <w:hideMark/>
          </w:tcPr>
          <w:p w14:paraId="6650C345"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lang w:bidi="ar-SA"/>
              </w:rPr>
              <w:t>Максимальная подпитка тепловой сети в период повреждения участка</w:t>
            </w:r>
          </w:p>
        </w:tc>
        <w:tc>
          <w:tcPr>
            <w:tcW w:w="434" w:type="pct"/>
            <w:tcBorders>
              <w:top w:val="nil"/>
              <w:left w:val="nil"/>
              <w:bottom w:val="single" w:sz="4" w:space="0" w:color="auto"/>
              <w:right w:val="single" w:sz="4" w:space="0" w:color="auto"/>
            </w:tcBorders>
            <w:shd w:val="clear" w:color="auto" w:fill="auto"/>
            <w:vAlign w:val="center"/>
            <w:hideMark/>
          </w:tcPr>
          <w:p w14:paraId="43600BCD"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lang w:bidi="ar-SA"/>
              </w:rPr>
              <w:t>м³/час</w:t>
            </w:r>
          </w:p>
        </w:tc>
        <w:tc>
          <w:tcPr>
            <w:tcW w:w="250" w:type="pct"/>
            <w:tcBorders>
              <w:top w:val="nil"/>
              <w:left w:val="nil"/>
              <w:bottom w:val="single" w:sz="4" w:space="0" w:color="auto"/>
              <w:right w:val="single" w:sz="4" w:space="0" w:color="auto"/>
            </w:tcBorders>
            <w:shd w:val="clear" w:color="auto" w:fill="auto"/>
            <w:vAlign w:val="center"/>
            <w:hideMark/>
          </w:tcPr>
          <w:p w14:paraId="56B19A3A"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0,66</w:t>
            </w:r>
          </w:p>
        </w:tc>
        <w:tc>
          <w:tcPr>
            <w:tcW w:w="250" w:type="pct"/>
            <w:tcBorders>
              <w:top w:val="nil"/>
              <w:left w:val="nil"/>
              <w:bottom w:val="single" w:sz="4" w:space="0" w:color="auto"/>
              <w:right w:val="single" w:sz="4" w:space="0" w:color="auto"/>
            </w:tcBorders>
            <w:shd w:val="clear" w:color="auto" w:fill="auto"/>
            <w:vAlign w:val="center"/>
            <w:hideMark/>
          </w:tcPr>
          <w:p w14:paraId="76768C57"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0,66</w:t>
            </w:r>
          </w:p>
        </w:tc>
        <w:tc>
          <w:tcPr>
            <w:tcW w:w="250" w:type="pct"/>
            <w:tcBorders>
              <w:top w:val="nil"/>
              <w:left w:val="nil"/>
              <w:bottom w:val="single" w:sz="4" w:space="0" w:color="auto"/>
              <w:right w:val="single" w:sz="4" w:space="0" w:color="auto"/>
            </w:tcBorders>
            <w:shd w:val="clear" w:color="auto" w:fill="auto"/>
            <w:vAlign w:val="center"/>
            <w:hideMark/>
          </w:tcPr>
          <w:p w14:paraId="3CF2EDAD"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0,66</w:t>
            </w:r>
          </w:p>
        </w:tc>
        <w:tc>
          <w:tcPr>
            <w:tcW w:w="250" w:type="pct"/>
            <w:tcBorders>
              <w:top w:val="nil"/>
              <w:left w:val="nil"/>
              <w:bottom w:val="single" w:sz="4" w:space="0" w:color="auto"/>
              <w:right w:val="single" w:sz="4" w:space="0" w:color="auto"/>
            </w:tcBorders>
            <w:shd w:val="clear" w:color="auto" w:fill="auto"/>
            <w:vAlign w:val="center"/>
            <w:hideMark/>
          </w:tcPr>
          <w:p w14:paraId="4E94DA4B"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0,72</w:t>
            </w:r>
          </w:p>
        </w:tc>
        <w:tc>
          <w:tcPr>
            <w:tcW w:w="250" w:type="pct"/>
            <w:tcBorders>
              <w:top w:val="nil"/>
              <w:left w:val="nil"/>
              <w:bottom w:val="single" w:sz="4" w:space="0" w:color="auto"/>
              <w:right w:val="single" w:sz="4" w:space="0" w:color="auto"/>
            </w:tcBorders>
            <w:shd w:val="clear" w:color="auto" w:fill="auto"/>
            <w:vAlign w:val="center"/>
            <w:hideMark/>
          </w:tcPr>
          <w:p w14:paraId="3F873DEC"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0,79</w:t>
            </w:r>
          </w:p>
        </w:tc>
        <w:tc>
          <w:tcPr>
            <w:tcW w:w="250" w:type="pct"/>
            <w:tcBorders>
              <w:top w:val="nil"/>
              <w:left w:val="nil"/>
              <w:bottom w:val="single" w:sz="4" w:space="0" w:color="auto"/>
              <w:right w:val="single" w:sz="4" w:space="0" w:color="auto"/>
            </w:tcBorders>
            <w:shd w:val="clear" w:color="auto" w:fill="auto"/>
            <w:vAlign w:val="center"/>
            <w:hideMark/>
          </w:tcPr>
          <w:p w14:paraId="425F55EF"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0,79</w:t>
            </w:r>
          </w:p>
        </w:tc>
        <w:tc>
          <w:tcPr>
            <w:tcW w:w="250" w:type="pct"/>
            <w:tcBorders>
              <w:top w:val="nil"/>
              <w:left w:val="nil"/>
              <w:bottom w:val="single" w:sz="4" w:space="0" w:color="auto"/>
              <w:right w:val="single" w:sz="4" w:space="0" w:color="auto"/>
            </w:tcBorders>
            <w:shd w:val="clear" w:color="auto" w:fill="auto"/>
            <w:vAlign w:val="center"/>
            <w:hideMark/>
          </w:tcPr>
          <w:p w14:paraId="5E708B70"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0,79</w:t>
            </w:r>
          </w:p>
        </w:tc>
        <w:tc>
          <w:tcPr>
            <w:tcW w:w="250" w:type="pct"/>
            <w:tcBorders>
              <w:top w:val="nil"/>
              <w:left w:val="nil"/>
              <w:bottom w:val="single" w:sz="4" w:space="0" w:color="auto"/>
              <w:right w:val="single" w:sz="4" w:space="0" w:color="auto"/>
            </w:tcBorders>
            <w:shd w:val="clear" w:color="auto" w:fill="auto"/>
            <w:vAlign w:val="center"/>
            <w:hideMark/>
          </w:tcPr>
          <w:p w14:paraId="1EA22AD2"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0,79</w:t>
            </w:r>
          </w:p>
        </w:tc>
        <w:tc>
          <w:tcPr>
            <w:tcW w:w="250" w:type="pct"/>
            <w:tcBorders>
              <w:top w:val="nil"/>
              <w:left w:val="nil"/>
              <w:bottom w:val="single" w:sz="4" w:space="0" w:color="auto"/>
              <w:right w:val="single" w:sz="4" w:space="0" w:color="auto"/>
            </w:tcBorders>
            <w:shd w:val="clear" w:color="auto" w:fill="auto"/>
            <w:vAlign w:val="center"/>
            <w:hideMark/>
          </w:tcPr>
          <w:p w14:paraId="4E5179AE"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0,79</w:t>
            </w:r>
          </w:p>
        </w:tc>
        <w:tc>
          <w:tcPr>
            <w:tcW w:w="250" w:type="pct"/>
            <w:tcBorders>
              <w:top w:val="nil"/>
              <w:left w:val="nil"/>
              <w:bottom w:val="single" w:sz="4" w:space="0" w:color="auto"/>
              <w:right w:val="single" w:sz="4" w:space="0" w:color="auto"/>
            </w:tcBorders>
            <w:shd w:val="clear" w:color="auto" w:fill="auto"/>
            <w:vAlign w:val="center"/>
            <w:hideMark/>
          </w:tcPr>
          <w:p w14:paraId="26B5D550"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0,79</w:t>
            </w:r>
          </w:p>
        </w:tc>
        <w:tc>
          <w:tcPr>
            <w:tcW w:w="250" w:type="pct"/>
            <w:tcBorders>
              <w:top w:val="nil"/>
              <w:left w:val="nil"/>
              <w:bottom w:val="single" w:sz="4" w:space="0" w:color="auto"/>
              <w:right w:val="single" w:sz="4" w:space="0" w:color="auto"/>
            </w:tcBorders>
            <w:shd w:val="clear" w:color="auto" w:fill="auto"/>
            <w:vAlign w:val="center"/>
            <w:hideMark/>
          </w:tcPr>
          <w:p w14:paraId="28C53462"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0,79</w:t>
            </w:r>
          </w:p>
        </w:tc>
        <w:tc>
          <w:tcPr>
            <w:tcW w:w="250" w:type="pct"/>
            <w:tcBorders>
              <w:top w:val="nil"/>
              <w:left w:val="nil"/>
              <w:bottom w:val="single" w:sz="4" w:space="0" w:color="auto"/>
              <w:right w:val="single" w:sz="4" w:space="0" w:color="auto"/>
            </w:tcBorders>
            <w:shd w:val="clear" w:color="auto" w:fill="auto"/>
            <w:vAlign w:val="center"/>
            <w:hideMark/>
          </w:tcPr>
          <w:p w14:paraId="307750AB"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0,79</w:t>
            </w:r>
          </w:p>
        </w:tc>
        <w:tc>
          <w:tcPr>
            <w:tcW w:w="250" w:type="pct"/>
            <w:tcBorders>
              <w:top w:val="nil"/>
              <w:left w:val="nil"/>
              <w:bottom w:val="single" w:sz="4" w:space="0" w:color="auto"/>
              <w:right w:val="single" w:sz="4" w:space="0" w:color="auto"/>
            </w:tcBorders>
            <w:shd w:val="clear" w:color="auto" w:fill="auto"/>
            <w:vAlign w:val="center"/>
            <w:hideMark/>
          </w:tcPr>
          <w:p w14:paraId="6C5E8B62"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0,79</w:t>
            </w:r>
          </w:p>
        </w:tc>
        <w:tc>
          <w:tcPr>
            <w:tcW w:w="255" w:type="pct"/>
            <w:tcBorders>
              <w:top w:val="nil"/>
              <w:left w:val="nil"/>
              <w:bottom w:val="single" w:sz="4" w:space="0" w:color="auto"/>
              <w:right w:val="single" w:sz="4" w:space="0" w:color="auto"/>
            </w:tcBorders>
            <w:shd w:val="clear" w:color="auto" w:fill="auto"/>
            <w:vAlign w:val="center"/>
            <w:hideMark/>
          </w:tcPr>
          <w:p w14:paraId="02161196" w14:textId="77777777" w:rsidR="00633FE0" w:rsidRPr="000278C7" w:rsidRDefault="00633FE0" w:rsidP="00252B8D">
            <w:pPr>
              <w:widowControl/>
              <w:autoSpaceDE/>
              <w:autoSpaceDN/>
              <w:jc w:val="center"/>
              <w:rPr>
                <w:color w:val="000000"/>
                <w:sz w:val="20"/>
                <w:szCs w:val="20"/>
                <w:lang w:bidi="ar-SA"/>
              </w:rPr>
            </w:pPr>
            <w:r w:rsidRPr="000278C7">
              <w:rPr>
                <w:color w:val="000000"/>
                <w:sz w:val="20"/>
                <w:szCs w:val="20"/>
              </w:rPr>
              <w:t>0,79</w:t>
            </w:r>
          </w:p>
        </w:tc>
      </w:tr>
    </w:tbl>
    <w:p w14:paraId="68931BE8" w14:textId="77777777" w:rsidR="000D1576" w:rsidRPr="000278C7" w:rsidRDefault="000D1576" w:rsidP="002A43FF">
      <w:pPr>
        <w:spacing w:before="240" w:line="360" w:lineRule="auto"/>
        <w:ind w:firstLine="709"/>
        <w:jc w:val="both"/>
        <w:rPr>
          <w:sz w:val="26"/>
          <w:szCs w:val="26"/>
        </w:rPr>
        <w:sectPr w:rsidR="000D1576" w:rsidRPr="000278C7" w:rsidSect="000D1576">
          <w:pgSz w:w="16840" w:h="11910" w:orient="landscape"/>
          <w:pgMar w:top="1701" w:right="567" w:bottom="567" w:left="567" w:header="0" w:footer="590" w:gutter="0"/>
          <w:cols w:space="720"/>
          <w:docGrid w:linePitch="299"/>
        </w:sectPr>
      </w:pPr>
    </w:p>
    <w:p w14:paraId="7C75F964" w14:textId="77777777" w:rsidR="00850C1D" w:rsidRPr="000278C7" w:rsidRDefault="00850C1D" w:rsidP="002A43FF">
      <w:pPr>
        <w:pStyle w:val="1"/>
        <w:numPr>
          <w:ilvl w:val="1"/>
          <w:numId w:val="1"/>
        </w:numPr>
        <w:tabs>
          <w:tab w:val="left" w:pos="1418"/>
        </w:tabs>
        <w:spacing w:before="360"/>
        <w:ind w:left="142" w:firstLine="709"/>
        <w:jc w:val="both"/>
      </w:pPr>
      <w:bookmarkStart w:id="76" w:name="_Toc523147030"/>
      <w:bookmarkStart w:id="77" w:name="_Toc523208913"/>
      <w:bookmarkStart w:id="78" w:name="_Toc131668138"/>
      <w:r w:rsidRPr="000278C7">
        <w:lastRenderedPageBreak/>
        <w:t>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bookmarkEnd w:id="76"/>
      <w:bookmarkEnd w:id="77"/>
      <w:bookmarkEnd w:id="78"/>
    </w:p>
    <w:p w14:paraId="58D87E68" w14:textId="34A00795" w:rsidR="000D1576" w:rsidRPr="000278C7" w:rsidRDefault="000D1576" w:rsidP="000D1576">
      <w:pPr>
        <w:spacing w:before="240" w:line="360" w:lineRule="auto"/>
        <w:ind w:firstLine="709"/>
        <w:jc w:val="both"/>
        <w:rPr>
          <w:sz w:val="26"/>
        </w:rPr>
      </w:pPr>
      <w:r w:rsidRPr="000278C7">
        <w:rPr>
          <w:sz w:val="26"/>
        </w:rPr>
        <w:t>Согласно требованию СП 124.13330.2012 «Тепловые сети. Актуализированная редакция СНиП 41-02-2003», для открытых и закрытых систем теплоснабжения должна предусматриваться дополнительно аварийная подпитка химически не обработанной и не деаэрированной водой, расход которой принимается в количестве 2 % среднегодового объема воды в тепловой сети и присоединенных системах теплоснабжения независимо от схемы присоединения, если другое не предусмотрено проектными либо эксплуатационными решениями. При наличии нескольких отдельных тепловых сетей, отходящих от коллектора источника теплоснабжения, аварийную подпитку допускается определять только для одной наибольшей по объему тепловой сети. Для открытых систем теплоснабжения аварийная подпитка должна обеспечиваться только из систем хозяйственно-питьевого водоснабжения.</w:t>
      </w:r>
    </w:p>
    <w:p w14:paraId="54ED7C8B" w14:textId="037113C0" w:rsidR="00850C1D" w:rsidRPr="000278C7" w:rsidRDefault="000D1576" w:rsidP="000D1576">
      <w:pPr>
        <w:spacing w:line="360" w:lineRule="auto"/>
        <w:ind w:firstLine="709"/>
        <w:jc w:val="both"/>
        <w:rPr>
          <w:sz w:val="26"/>
        </w:rPr>
      </w:pPr>
      <w:r w:rsidRPr="000278C7">
        <w:rPr>
          <w:sz w:val="26"/>
        </w:rPr>
        <w:t xml:space="preserve">Требуемые объемы аварийной подпитки тепловых сетей на расчетный период актуализации схемы теплоснабжения представлены в таблице </w:t>
      </w:r>
      <w:r w:rsidRPr="000278C7">
        <w:rPr>
          <w:sz w:val="26"/>
        </w:rPr>
        <w:fldChar w:fldCharType="begin"/>
      </w:r>
      <w:r w:rsidRPr="000278C7">
        <w:rPr>
          <w:sz w:val="26"/>
        </w:rPr>
        <w:instrText xml:space="preserve"> REF  _Ref131504168 \h \n \t  \* MERGEFORMAT </w:instrText>
      </w:r>
      <w:r w:rsidRPr="000278C7">
        <w:rPr>
          <w:sz w:val="26"/>
        </w:rPr>
      </w:r>
      <w:r w:rsidRPr="000278C7">
        <w:rPr>
          <w:sz w:val="26"/>
        </w:rPr>
        <w:fldChar w:fldCharType="separate"/>
      </w:r>
      <w:r w:rsidR="00D80533">
        <w:rPr>
          <w:sz w:val="26"/>
        </w:rPr>
        <w:t>7</w:t>
      </w:r>
      <w:r w:rsidRPr="000278C7">
        <w:rPr>
          <w:sz w:val="26"/>
        </w:rPr>
        <w:fldChar w:fldCharType="end"/>
      </w:r>
      <w:r w:rsidRPr="000278C7">
        <w:rPr>
          <w:sz w:val="26"/>
        </w:rPr>
        <w:t>.</w:t>
      </w:r>
    </w:p>
    <w:p w14:paraId="35CFCD38" w14:textId="77777777" w:rsidR="00850C1D" w:rsidRPr="000278C7" w:rsidRDefault="00850C1D" w:rsidP="002A43FF">
      <w:pPr>
        <w:widowControl/>
        <w:autoSpaceDE/>
        <w:autoSpaceDN/>
        <w:spacing w:after="160" w:line="259" w:lineRule="auto"/>
      </w:pPr>
      <w:r w:rsidRPr="000278C7">
        <w:br w:type="page"/>
      </w:r>
    </w:p>
    <w:p w14:paraId="0000A654" w14:textId="77777777" w:rsidR="00850C1D" w:rsidRPr="000278C7" w:rsidRDefault="00850C1D" w:rsidP="002A43FF">
      <w:pPr>
        <w:widowControl/>
        <w:numPr>
          <w:ilvl w:val="0"/>
          <w:numId w:val="1"/>
        </w:numPr>
        <w:tabs>
          <w:tab w:val="left" w:pos="540"/>
        </w:tabs>
        <w:autoSpaceDE/>
        <w:autoSpaceDN/>
        <w:spacing w:before="120" w:after="120"/>
        <w:ind w:left="142" w:firstLine="709"/>
        <w:jc w:val="both"/>
        <w:outlineLvl w:val="0"/>
        <w:rPr>
          <w:b/>
          <w:caps/>
          <w:kern w:val="28"/>
          <w:sz w:val="28"/>
          <w:szCs w:val="28"/>
          <w:lang w:eastAsia="en-US" w:bidi="ar-SA"/>
        </w:rPr>
      </w:pPr>
      <w:bookmarkStart w:id="79" w:name="_Toc523147031"/>
      <w:bookmarkStart w:id="80" w:name="_Toc523208914"/>
      <w:bookmarkStart w:id="81" w:name="_Toc131668139"/>
      <w:r w:rsidRPr="000278C7">
        <w:rPr>
          <w:b/>
          <w:caps/>
          <w:kern w:val="28"/>
          <w:sz w:val="28"/>
          <w:szCs w:val="28"/>
          <w:lang w:eastAsia="en-US" w:bidi="ar-SA"/>
        </w:rPr>
        <w:lastRenderedPageBreak/>
        <w:t>ОСНОВНЫЕ ПОЛОЖЕНИЯ МАСТЕР-ПЛАНА РАЗВИТИЯ СИСТЕМ ТЕПЛОСНАБЖЕНИЯ</w:t>
      </w:r>
      <w:bookmarkEnd w:id="79"/>
      <w:bookmarkEnd w:id="80"/>
      <w:bookmarkEnd w:id="81"/>
    </w:p>
    <w:p w14:paraId="33F994D8" w14:textId="439C84B7" w:rsidR="00850C1D" w:rsidRPr="000278C7" w:rsidRDefault="00AA6ABD" w:rsidP="000D1576">
      <w:pPr>
        <w:pStyle w:val="1"/>
        <w:numPr>
          <w:ilvl w:val="1"/>
          <w:numId w:val="1"/>
        </w:numPr>
        <w:tabs>
          <w:tab w:val="left" w:pos="1418"/>
        </w:tabs>
        <w:spacing w:before="120" w:after="240"/>
        <w:ind w:left="142" w:firstLine="709"/>
        <w:jc w:val="both"/>
      </w:pPr>
      <w:bookmarkStart w:id="82" w:name="_Toc523147032"/>
      <w:bookmarkStart w:id="83" w:name="_Toc523208915"/>
      <w:bookmarkStart w:id="84" w:name="_Toc131668140"/>
      <w:r w:rsidRPr="000278C7">
        <w:t>Описание сценариев</w:t>
      </w:r>
      <w:r w:rsidR="00850C1D" w:rsidRPr="000278C7">
        <w:t xml:space="preserve"> развития теплоснабжения поселения</w:t>
      </w:r>
      <w:bookmarkEnd w:id="82"/>
      <w:bookmarkEnd w:id="83"/>
      <w:bookmarkEnd w:id="84"/>
    </w:p>
    <w:p w14:paraId="5039DBAE" w14:textId="46F96A79" w:rsidR="000D1576" w:rsidRPr="000278C7" w:rsidRDefault="000D1576" w:rsidP="000D1576">
      <w:pPr>
        <w:pStyle w:val="a4"/>
        <w:spacing w:line="360" w:lineRule="auto"/>
        <w:ind w:firstLine="709"/>
        <w:jc w:val="both"/>
      </w:pPr>
      <w:r w:rsidRPr="000278C7">
        <w:t xml:space="preserve">Схемой теплоснабжения рассматривается единственный вариант перспективного развития системы теплоснабжения Сяськелевского сельского поселения, в котором подключение перспективных потребителей планируется к существующим системам централизованного теплоснабжения. </w:t>
      </w:r>
    </w:p>
    <w:p w14:paraId="56AD9347" w14:textId="77777777" w:rsidR="000D1576" w:rsidRPr="000278C7" w:rsidRDefault="000D1576" w:rsidP="000D1576">
      <w:pPr>
        <w:pStyle w:val="a4"/>
        <w:spacing w:line="360" w:lineRule="auto"/>
        <w:ind w:firstLine="709"/>
        <w:jc w:val="both"/>
      </w:pPr>
      <w:r w:rsidRPr="000278C7">
        <w:t xml:space="preserve">Генеральным планом Сяськелевского сельского поселения намечены площадки нового строительства в поселении. Согласно сведениям, представленным в п. 2.2 Главы 2, к существующим системам централизованного теплоснабжения, планируется подключение перспективных потребителей, в том числе малоэтажной жилой застройки в д. Сяськелево. </w:t>
      </w:r>
    </w:p>
    <w:p w14:paraId="5BF7E84D" w14:textId="77777777" w:rsidR="000D1576" w:rsidRPr="000278C7" w:rsidRDefault="000D1576" w:rsidP="000D1576">
      <w:pPr>
        <w:pStyle w:val="a4"/>
        <w:spacing w:line="360" w:lineRule="auto"/>
        <w:ind w:firstLine="709"/>
        <w:jc w:val="both"/>
        <w:rPr>
          <w:b/>
        </w:rPr>
      </w:pPr>
      <w:r w:rsidRPr="000278C7">
        <w:rPr>
          <w:b/>
        </w:rPr>
        <w:t>Котельная №36</w:t>
      </w:r>
    </w:p>
    <w:p w14:paraId="5097C630" w14:textId="77777777" w:rsidR="000D1576" w:rsidRPr="000278C7" w:rsidRDefault="000D1576" w:rsidP="000D1576">
      <w:pPr>
        <w:pStyle w:val="a4"/>
        <w:spacing w:line="360" w:lineRule="auto"/>
        <w:ind w:firstLine="709"/>
        <w:jc w:val="both"/>
      </w:pPr>
      <w:r w:rsidRPr="000278C7">
        <w:t xml:space="preserve">На котельной №36 установлено два котла КВ-ГМ-3,15-115П и один котел КВ-ГМ-2,5-115П. В 2021 году были проведены капитальные ремонты котлов КВ-ГМ-3,15-115П. </w:t>
      </w:r>
    </w:p>
    <w:p w14:paraId="699AEEB6" w14:textId="77777777" w:rsidR="000D1576" w:rsidRPr="000278C7" w:rsidRDefault="000D1576" w:rsidP="000D1576">
      <w:pPr>
        <w:pStyle w:val="a4"/>
        <w:spacing w:line="360" w:lineRule="auto"/>
        <w:ind w:firstLine="709"/>
        <w:jc w:val="both"/>
      </w:pPr>
      <w:r w:rsidRPr="000278C7">
        <w:t>Принимая во внимание срок эксплуатации установленных котлов, данным сценарием развития в отношении котельной №36 предусматривается замена котлоагрегатов КВ-ГМ-3,15-115П в 2028-2029 году, КВ-ГМ-2,5-115П в 2027 году на аналогичные.</w:t>
      </w:r>
    </w:p>
    <w:p w14:paraId="77C49CB2" w14:textId="77777777" w:rsidR="000D1576" w:rsidRPr="000278C7" w:rsidRDefault="000D1576" w:rsidP="000D1576">
      <w:pPr>
        <w:pStyle w:val="a4"/>
        <w:spacing w:line="360" w:lineRule="auto"/>
        <w:ind w:firstLine="709"/>
        <w:jc w:val="both"/>
        <w:rPr>
          <w:b/>
        </w:rPr>
      </w:pPr>
      <w:r w:rsidRPr="000278C7">
        <w:rPr>
          <w:b/>
        </w:rPr>
        <w:t>Котельная №52</w:t>
      </w:r>
    </w:p>
    <w:p w14:paraId="4CBC5E09" w14:textId="77777777" w:rsidR="000D1576" w:rsidRPr="000278C7" w:rsidRDefault="000D1576" w:rsidP="000D1576">
      <w:pPr>
        <w:pStyle w:val="a4"/>
        <w:spacing w:line="360" w:lineRule="auto"/>
        <w:ind w:firstLine="709"/>
        <w:jc w:val="both"/>
      </w:pPr>
      <w:r w:rsidRPr="000278C7">
        <w:t>На котельной №52 установлено два котла марки ТТ 100-1000. Принимая во внимание срок эксплуатации установленного оборудования, а также перспективный прирост тепловой нагрузки, данным сценарием предлагается проведение замены установленных котлоагрегатов с увеличением тепловой мощности котельной: вместо двух котлов ТТ 100-1000 (установленной мощностью 0,86 Гкал/ч) предполагается установка двух ТТ 100-1500 установленной мощностью 1,29 Гкал/ч каждый в течение 2025 - 2026 гг.</w:t>
      </w:r>
    </w:p>
    <w:p w14:paraId="71706565" w14:textId="77777777" w:rsidR="000D1576" w:rsidRPr="000278C7" w:rsidRDefault="000D1576" w:rsidP="000D1576">
      <w:pPr>
        <w:pStyle w:val="a4"/>
        <w:spacing w:line="360" w:lineRule="auto"/>
        <w:ind w:firstLine="709"/>
        <w:jc w:val="both"/>
      </w:pPr>
      <w:r w:rsidRPr="000278C7">
        <w:t xml:space="preserve">Данное увеличение мощности позволит обеспечить на котельной №52 резерв тепловой мощности с учетом подключения перспективных потребителей. </w:t>
      </w:r>
    </w:p>
    <w:p w14:paraId="7EB1633F" w14:textId="24C84B07" w:rsidR="00850C1D" w:rsidRDefault="000D1576" w:rsidP="000D1576">
      <w:pPr>
        <w:pStyle w:val="a4"/>
        <w:spacing w:line="360" w:lineRule="auto"/>
        <w:ind w:firstLine="709"/>
        <w:jc w:val="both"/>
      </w:pPr>
      <w:r w:rsidRPr="000278C7">
        <w:t xml:space="preserve">Более подробно мероприятия, направленные на достижение значений нормативных технологических потерь при передаче тепловой энергии, теплоносителя по тепловым сетям и обеспечения нормативной надежности, </w:t>
      </w:r>
      <w:r w:rsidRPr="000278C7">
        <w:lastRenderedPageBreak/>
        <w:t>отражены в Главе 8 Обосновывающих материалов «Предложения по строительству, реконструкции и (или) модернизации тепловых сетей».</w:t>
      </w:r>
    </w:p>
    <w:p w14:paraId="32F30E3B" w14:textId="77777777" w:rsidR="00B14A91" w:rsidRPr="000278C7" w:rsidRDefault="00B14A91" w:rsidP="000D1576">
      <w:pPr>
        <w:pStyle w:val="a4"/>
        <w:spacing w:line="360" w:lineRule="auto"/>
        <w:ind w:firstLine="709"/>
        <w:jc w:val="both"/>
      </w:pPr>
    </w:p>
    <w:p w14:paraId="76395D72" w14:textId="77777777" w:rsidR="00850C1D" w:rsidRPr="000278C7" w:rsidRDefault="00850C1D" w:rsidP="000D1576">
      <w:pPr>
        <w:pStyle w:val="1"/>
        <w:numPr>
          <w:ilvl w:val="1"/>
          <w:numId w:val="1"/>
        </w:numPr>
        <w:tabs>
          <w:tab w:val="left" w:pos="1418"/>
        </w:tabs>
        <w:spacing w:before="120" w:after="240"/>
        <w:ind w:left="142" w:firstLine="709"/>
        <w:jc w:val="both"/>
      </w:pPr>
      <w:bookmarkStart w:id="85" w:name="_Toc523147033"/>
      <w:bookmarkStart w:id="86" w:name="_Toc131668141"/>
      <w:r w:rsidRPr="000278C7">
        <w:t>Обоснование выбора приоритетного сценария развития теплоснабжения поселения</w:t>
      </w:r>
      <w:bookmarkEnd w:id="85"/>
      <w:bookmarkEnd w:id="86"/>
    </w:p>
    <w:p w14:paraId="7BDD6567" w14:textId="60A8A946" w:rsidR="00850C1D" w:rsidRPr="000278C7" w:rsidRDefault="000D1576" w:rsidP="000D1576">
      <w:pPr>
        <w:pStyle w:val="a4"/>
        <w:spacing w:line="360" w:lineRule="auto"/>
        <w:ind w:firstLine="709"/>
        <w:jc w:val="both"/>
      </w:pPr>
      <w:r w:rsidRPr="000278C7">
        <w:t>Схемой теплоснабжения рассматривается единственный вариант перспективного развития системы теплоснабжения Сяськелевского сельского поселения, в котором подключение перспективных потребителей планируется к существующим системам централизованного теплоснабжения. На перспективу до 2035 г. планируется модернизация тепловых сетей, подлежащих замене в связи с исчерпанием эксплуатационного ресурса, а также замену котлов котельных №36 и №52.</w:t>
      </w:r>
      <w:r w:rsidR="00850C1D" w:rsidRPr="000278C7">
        <w:br w:type="page"/>
      </w:r>
    </w:p>
    <w:p w14:paraId="77880904" w14:textId="5DE5865F" w:rsidR="00850C1D" w:rsidRPr="000278C7" w:rsidRDefault="00850C1D" w:rsidP="002A43FF">
      <w:pPr>
        <w:widowControl/>
        <w:numPr>
          <w:ilvl w:val="0"/>
          <w:numId w:val="1"/>
        </w:numPr>
        <w:tabs>
          <w:tab w:val="left" w:pos="540"/>
        </w:tabs>
        <w:autoSpaceDE/>
        <w:autoSpaceDN/>
        <w:spacing w:before="120" w:after="120"/>
        <w:ind w:left="142" w:firstLine="709"/>
        <w:jc w:val="both"/>
        <w:outlineLvl w:val="0"/>
        <w:rPr>
          <w:b/>
          <w:caps/>
          <w:kern w:val="28"/>
          <w:sz w:val="28"/>
          <w:szCs w:val="28"/>
          <w:lang w:eastAsia="en-US" w:bidi="ar-SA"/>
        </w:rPr>
      </w:pPr>
      <w:bookmarkStart w:id="87" w:name="_Toc523147034"/>
      <w:bookmarkStart w:id="88" w:name="_Toc523208917"/>
      <w:bookmarkStart w:id="89" w:name="_Toc131668142"/>
      <w:r w:rsidRPr="000278C7">
        <w:rPr>
          <w:b/>
          <w:caps/>
          <w:kern w:val="28"/>
          <w:sz w:val="28"/>
          <w:szCs w:val="28"/>
          <w:lang w:eastAsia="en-US" w:bidi="ar-SA"/>
        </w:rPr>
        <w:lastRenderedPageBreak/>
        <w:t>ПРЕДЛОЖЕНИЯ ПО СТРОИТЕЛЬСТВУ, РЕКОНСТРУКЦИИ</w:t>
      </w:r>
      <w:r w:rsidR="00D85338" w:rsidRPr="000278C7">
        <w:rPr>
          <w:b/>
          <w:caps/>
          <w:kern w:val="28"/>
          <w:sz w:val="28"/>
          <w:szCs w:val="28"/>
          <w:lang w:eastAsia="en-US" w:bidi="ar-SA"/>
        </w:rPr>
        <w:t>,</w:t>
      </w:r>
      <w:r w:rsidRPr="000278C7">
        <w:rPr>
          <w:b/>
          <w:caps/>
          <w:kern w:val="28"/>
          <w:sz w:val="28"/>
          <w:szCs w:val="28"/>
          <w:lang w:eastAsia="en-US" w:bidi="ar-SA"/>
        </w:rPr>
        <w:t xml:space="preserve"> ТЕХНИЧЕСКОМУ ПЕРЕВООРУЖЕНИЮ </w:t>
      </w:r>
      <w:r w:rsidR="00D85338" w:rsidRPr="000278C7">
        <w:rPr>
          <w:b/>
          <w:caps/>
          <w:kern w:val="28"/>
          <w:sz w:val="28"/>
          <w:szCs w:val="28"/>
          <w:lang w:eastAsia="en-US" w:bidi="ar-SA"/>
        </w:rPr>
        <w:t xml:space="preserve">и (или) модернизации </w:t>
      </w:r>
      <w:r w:rsidRPr="000278C7">
        <w:rPr>
          <w:b/>
          <w:caps/>
          <w:kern w:val="28"/>
          <w:sz w:val="28"/>
          <w:szCs w:val="28"/>
          <w:lang w:eastAsia="en-US" w:bidi="ar-SA"/>
        </w:rPr>
        <w:t>ИСТОЧНИКОВ ТЕПЛОВОЙ ЭНЕРГИИ</w:t>
      </w:r>
      <w:bookmarkEnd w:id="87"/>
      <w:bookmarkEnd w:id="88"/>
      <w:bookmarkEnd w:id="89"/>
    </w:p>
    <w:p w14:paraId="2A044432" w14:textId="7884C5A5" w:rsidR="00D85338" w:rsidRPr="000278C7" w:rsidRDefault="00EB5894" w:rsidP="000D1576">
      <w:pPr>
        <w:pStyle w:val="1"/>
        <w:numPr>
          <w:ilvl w:val="1"/>
          <w:numId w:val="1"/>
        </w:numPr>
        <w:tabs>
          <w:tab w:val="left" w:pos="1418"/>
        </w:tabs>
        <w:spacing w:before="120" w:after="240"/>
        <w:ind w:left="142" w:firstLine="709"/>
        <w:jc w:val="both"/>
      </w:pPr>
      <w:bookmarkStart w:id="90" w:name="_Toc131668143"/>
      <w:r w:rsidRPr="000278C7">
        <w:t>Предложения по строительству</w:t>
      </w:r>
      <w:r w:rsidR="00D85338" w:rsidRPr="000278C7">
        <w:t xml:space="preserve"> источников тепловой энергии, обеспечивающих перспективную тепловую нагрузку на осваиваемых территориях,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w:t>
      </w:r>
      <w:bookmarkEnd w:id="90"/>
    </w:p>
    <w:p w14:paraId="70C8413A" w14:textId="36CAB7DC" w:rsidR="00850C1D" w:rsidRDefault="00850C1D" w:rsidP="002A43FF">
      <w:pPr>
        <w:spacing w:before="240" w:line="360" w:lineRule="auto"/>
        <w:ind w:firstLine="709"/>
        <w:jc w:val="both"/>
        <w:rPr>
          <w:sz w:val="26"/>
          <w:szCs w:val="26"/>
        </w:rPr>
      </w:pPr>
      <w:r w:rsidRPr="000278C7">
        <w:rPr>
          <w:sz w:val="26"/>
          <w:szCs w:val="26"/>
        </w:rPr>
        <w:t>Строительство новых источников тепловой энергии на территории Сяськелевского сельского поселения не предусмотрено.</w:t>
      </w:r>
    </w:p>
    <w:p w14:paraId="19FC4CB0" w14:textId="77777777" w:rsidR="00B14A91" w:rsidRPr="000278C7" w:rsidRDefault="00B14A91" w:rsidP="002A43FF">
      <w:pPr>
        <w:spacing w:before="240" w:line="360" w:lineRule="auto"/>
        <w:ind w:firstLine="709"/>
        <w:jc w:val="both"/>
        <w:rPr>
          <w:sz w:val="26"/>
          <w:szCs w:val="26"/>
        </w:rPr>
      </w:pPr>
    </w:p>
    <w:p w14:paraId="4D7B46B4" w14:textId="68F7A245" w:rsidR="00850C1D" w:rsidRPr="000278C7" w:rsidRDefault="00EB5894" w:rsidP="002A43FF">
      <w:pPr>
        <w:pStyle w:val="1"/>
        <w:numPr>
          <w:ilvl w:val="1"/>
          <w:numId w:val="1"/>
        </w:numPr>
        <w:tabs>
          <w:tab w:val="left" w:pos="1418"/>
        </w:tabs>
        <w:spacing w:before="120"/>
        <w:ind w:left="142" w:firstLine="709"/>
        <w:jc w:val="both"/>
      </w:pPr>
      <w:bookmarkStart w:id="91" w:name="_Toc523147036"/>
      <w:bookmarkStart w:id="92" w:name="_Toc523208919"/>
      <w:bookmarkStart w:id="93" w:name="_Toc131668144"/>
      <w:r w:rsidRPr="000278C7">
        <w:t>Предложения по реконструкции</w:t>
      </w:r>
      <w:r w:rsidR="00850C1D" w:rsidRPr="000278C7">
        <w:t xml:space="preserve">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bookmarkEnd w:id="91"/>
      <w:bookmarkEnd w:id="92"/>
      <w:bookmarkEnd w:id="93"/>
    </w:p>
    <w:p w14:paraId="0D545251" w14:textId="3E5C3694" w:rsidR="00850C1D" w:rsidRPr="000278C7" w:rsidRDefault="00850C1D" w:rsidP="002A43FF">
      <w:pPr>
        <w:spacing w:before="240" w:line="360" w:lineRule="auto"/>
        <w:ind w:firstLine="709"/>
        <w:jc w:val="both"/>
        <w:rPr>
          <w:sz w:val="26"/>
          <w:szCs w:val="26"/>
        </w:rPr>
      </w:pPr>
      <w:r w:rsidRPr="000278C7">
        <w:rPr>
          <w:sz w:val="26"/>
          <w:szCs w:val="26"/>
        </w:rPr>
        <w:t>В настоящее время источников, расположенных в непосредственной близости друг от друга на территории Сяськелевского сельского поселения, нет. Поэтому, увеличение зон теплоснабжения котельных путем включения зон действия существующих источников не предполагается.</w:t>
      </w:r>
    </w:p>
    <w:p w14:paraId="26887BC5" w14:textId="7B5614F9" w:rsidR="00117834" w:rsidRPr="000278C7" w:rsidRDefault="00117834" w:rsidP="00117834">
      <w:pPr>
        <w:pStyle w:val="000"/>
      </w:pPr>
      <w:r w:rsidRPr="000278C7">
        <w:t xml:space="preserve">Для обеспечения перспективной тепловой нагрузки в существующих зонах действия источников тепловой энергии Схемой предусматривается мероприятия, которые обеспечат качественное и бесперебойное обеспечение услугой теплоснабжения перспективных потребителей. Мероприятия представлены в таблице </w:t>
      </w:r>
      <w:r w:rsidRPr="000278C7">
        <w:fldChar w:fldCharType="begin"/>
      </w:r>
      <w:r w:rsidRPr="000278C7">
        <w:instrText xml:space="preserve"> REF  _Ref130819951 \h \n \t  \* MERGEFORMAT </w:instrText>
      </w:r>
      <w:r w:rsidRPr="000278C7">
        <w:fldChar w:fldCharType="separate"/>
      </w:r>
      <w:r w:rsidR="00D80533">
        <w:t>8</w:t>
      </w:r>
      <w:r w:rsidRPr="000278C7">
        <w:fldChar w:fldCharType="end"/>
      </w:r>
      <w:r w:rsidRPr="000278C7">
        <w:t>.</w:t>
      </w:r>
    </w:p>
    <w:p w14:paraId="075419DA" w14:textId="77777777" w:rsidR="00117834" w:rsidRPr="000278C7" w:rsidRDefault="00117834" w:rsidP="00117834">
      <w:pPr>
        <w:pStyle w:val="af6"/>
        <w:numPr>
          <w:ilvl w:val="0"/>
          <w:numId w:val="25"/>
        </w:numPr>
        <w:tabs>
          <w:tab w:val="left" w:pos="1418"/>
          <w:tab w:val="left" w:pos="9067"/>
        </w:tabs>
        <w:spacing w:line="240" w:lineRule="auto"/>
        <w:ind w:left="0" w:firstLine="0"/>
        <w:rPr>
          <w:rFonts w:eastAsiaTheme="minorEastAsia"/>
          <w:lang w:eastAsia="en-US"/>
        </w:rPr>
      </w:pPr>
      <w:bookmarkStart w:id="94" w:name="_Ref130819951"/>
      <w:r w:rsidRPr="000278C7">
        <w:rPr>
          <w:rFonts w:eastAsiaTheme="minorEastAsia"/>
          <w:lang w:eastAsia="en-US"/>
        </w:rPr>
        <w:t>Мероприятия по реконструкции источников тепловой энергии</w:t>
      </w:r>
      <w:bookmarkEnd w:id="9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9"/>
        <w:gridCol w:w="3900"/>
        <w:gridCol w:w="2960"/>
        <w:gridCol w:w="1819"/>
      </w:tblGrid>
      <w:tr w:rsidR="00117834" w:rsidRPr="000278C7" w14:paraId="788D6051" w14:textId="77777777" w:rsidTr="00B14A91">
        <w:trPr>
          <w:trHeight w:val="493"/>
          <w:tblHeader/>
        </w:trPr>
        <w:tc>
          <w:tcPr>
            <w:tcW w:w="358" w:type="pct"/>
            <w:vAlign w:val="center"/>
            <w:hideMark/>
          </w:tcPr>
          <w:p w14:paraId="40707997" w14:textId="77777777" w:rsidR="00117834" w:rsidRPr="000278C7" w:rsidRDefault="00117834">
            <w:pPr>
              <w:spacing w:line="256" w:lineRule="auto"/>
              <w:jc w:val="center"/>
              <w:rPr>
                <w:b/>
                <w:color w:val="000000"/>
                <w:sz w:val="20"/>
                <w:lang w:eastAsia="en-US"/>
              </w:rPr>
            </w:pPr>
            <w:r w:rsidRPr="000278C7">
              <w:rPr>
                <w:b/>
                <w:color w:val="000000"/>
                <w:sz w:val="20"/>
                <w:lang w:eastAsia="en-US"/>
              </w:rPr>
              <w:t>№</w:t>
            </w:r>
          </w:p>
          <w:p w14:paraId="35F574F1" w14:textId="77777777" w:rsidR="00117834" w:rsidRPr="000278C7" w:rsidRDefault="00117834">
            <w:pPr>
              <w:spacing w:line="256" w:lineRule="auto"/>
              <w:jc w:val="center"/>
              <w:rPr>
                <w:b/>
                <w:color w:val="000000"/>
                <w:sz w:val="20"/>
                <w:lang w:eastAsia="en-US"/>
              </w:rPr>
            </w:pPr>
            <w:r w:rsidRPr="000278C7">
              <w:rPr>
                <w:b/>
                <w:color w:val="000000"/>
                <w:sz w:val="20"/>
                <w:lang w:eastAsia="en-US"/>
              </w:rPr>
              <w:t>п/п</w:t>
            </w:r>
          </w:p>
        </w:tc>
        <w:tc>
          <w:tcPr>
            <w:tcW w:w="2086" w:type="pct"/>
            <w:vAlign w:val="center"/>
            <w:hideMark/>
          </w:tcPr>
          <w:p w14:paraId="24940849" w14:textId="77777777" w:rsidR="00117834" w:rsidRPr="000278C7" w:rsidRDefault="00117834">
            <w:pPr>
              <w:spacing w:line="256" w:lineRule="auto"/>
              <w:jc w:val="center"/>
              <w:rPr>
                <w:b/>
                <w:color w:val="000000"/>
                <w:sz w:val="20"/>
                <w:lang w:eastAsia="en-US"/>
              </w:rPr>
            </w:pPr>
            <w:r w:rsidRPr="000278C7">
              <w:rPr>
                <w:b/>
                <w:color w:val="000000"/>
                <w:sz w:val="20"/>
                <w:lang w:eastAsia="en-US"/>
              </w:rPr>
              <w:t>Технические мероприятия</w:t>
            </w:r>
          </w:p>
        </w:tc>
        <w:tc>
          <w:tcPr>
            <w:tcW w:w="1583" w:type="pct"/>
            <w:vAlign w:val="center"/>
            <w:hideMark/>
          </w:tcPr>
          <w:p w14:paraId="71CF6845" w14:textId="77777777" w:rsidR="00117834" w:rsidRPr="000278C7" w:rsidRDefault="00117834">
            <w:pPr>
              <w:spacing w:line="256" w:lineRule="auto"/>
              <w:jc w:val="center"/>
              <w:rPr>
                <w:b/>
                <w:color w:val="000000"/>
                <w:sz w:val="20"/>
                <w:lang w:eastAsia="en-US"/>
              </w:rPr>
            </w:pPr>
            <w:r w:rsidRPr="000278C7">
              <w:rPr>
                <w:b/>
                <w:color w:val="000000"/>
                <w:sz w:val="20"/>
                <w:lang w:eastAsia="en-US"/>
              </w:rPr>
              <w:t>Капиталовложения, тыс. руб.</w:t>
            </w:r>
          </w:p>
        </w:tc>
        <w:tc>
          <w:tcPr>
            <w:tcW w:w="973" w:type="pct"/>
            <w:vAlign w:val="center"/>
            <w:hideMark/>
          </w:tcPr>
          <w:p w14:paraId="3CE000D9" w14:textId="77777777" w:rsidR="00117834" w:rsidRPr="000278C7" w:rsidRDefault="00117834">
            <w:pPr>
              <w:spacing w:line="256" w:lineRule="auto"/>
              <w:jc w:val="center"/>
              <w:rPr>
                <w:b/>
                <w:color w:val="000000"/>
                <w:sz w:val="20"/>
                <w:lang w:eastAsia="en-US"/>
              </w:rPr>
            </w:pPr>
            <w:r w:rsidRPr="000278C7">
              <w:rPr>
                <w:b/>
                <w:color w:val="000000"/>
                <w:sz w:val="20"/>
                <w:lang w:eastAsia="en-US"/>
              </w:rPr>
              <w:t>Срок реализации</w:t>
            </w:r>
          </w:p>
        </w:tc>
      </w:tr>
      <w:tr w:rsidR="00117834" w:rsidRPr="000278C7" w14:paraId="0D6B0BF5" w14:textId="77777777" w:rsidTr="00B14A91">
        <w:trPr>
          <w:trHeight w:val="277"/>
          <w:tblHeader/>
        </w:trPr>
        <w:tc>
          <w:tcPr>
            <w:tcW w:w="5000" w:type="pct"/>
            <w:gridSpan w:val="4"/>
            <w:vAlign w:val="center"/>
          </w:tcPr>
          <w:p w14:paraId="3092DE68" w14:textId="0D638DD8" w:rsidR="00117834" w:rsidRPr="000278C7" w:rsidRDefault="00117834">
            <w:pPr>
              <w:spacing w:line="256" w:lineRule="auto"/>
              <w:jc w:val="center"/>
              <w:rPr>
                <w:b/>
                <w:color w:val="000000"/>
                <w:sz w:val="20"/>
                <w:lang w:eastAsia="en-US"/>
              </w:rPr>
            </w:pPr>
            <w:r w:rsidRPr="000278C7">
              <w:rPr>
                <w:b/>
                <w:color w:val="000000"/>
                <w:sz w:val="20"/>
                <w:lang w:eastAsia="en-US"/>
              </w:rPr>
              <w:t>Котельная №36</w:t>
            </w:r>
          </w:p>
        </w:tc>
      </w:tr>
      <w:tr w:rsidR="00117834" w:rsidRPr="000278C7" w14:paraId="1B0D2A96" w14:textId="77777777" w:rsidTr="00B14A91">
        <w:trPr>
          <w:trHeight w:val="396"/>
        </w:trPr>
        <w:tc>
          <w:tcPr>
            <w:tcW w:w="358" w:type="pct"/>
            <w:vAlign w:val="center"/>
            <w:hideMark/>
          </w:tcPr>
          <w:p w14:paraId="0339596D" w14:textId="77777777" w:rsidR="00117834" w:rsidRPr="000278C7" w:rsidRDefault="00117834">
            <w:pPr>
              <w:spacing w:line="256" w:lineRule="auto"/>
              <w:jc w:val="center"/>
              <w:rPr>
                <w:color w:val="000000"/>
                <w:sz w:val="20"/>
                <w:lang w:eastAsia="en-US"/>
              </w:rPr>
            </w:pPr>
            <w:r w:rsidRPr="000278C7">
              <w:rPr>
                <w:color w:val="000000"/>
                <w:sz w:val="20"/>
                <w:lang w:eastAsia="en-US"/>
              </w:rPr>
              <w:t>1</w:t>
            </w:r>
          </w:p>
        </w:tc>
        <w:tc>
          <w:tcPr>
            <w:tcW w:w="2086" w:type="pct"/>
            <w:vAlign w:val="center"/>
            <w:hideMark/>
          </w:tcPr>
          <w:p w14:paraId="4A284F3D" w14:textId="6EC77254" w:rsidR="00117834" w:rsidRPr="000278C7" w:rsidRDefault="00117834">
            <w:pPr>
              <w:spacing w:line="256" w:lineRule="auto"/>
              <w:jc w:val="center"/>
              <w:rPr>
                <w:color w:val="000000"/>
                <w:sz w:val="20"/>
                <w:lang w:eastAsia="en-US"/>
              </w:rPr>
            </w:pPr>
            <w:r w:rsidRPr="000278C7">
              <w:rPr>
                <w:color w:val="000000"/>
                <w:sz w:val="18"/>
                <w:szCs w:val="18"/>
                <w:lang w:bidi="ar-SA"/>
              </w:rPr>
              <w:t>Замена котлоагрегатов №1-3</w:t>
            </w:r>
          </w:p>
        </w:tc>
        <w:tc>
          <w:tcPr>
            <w:tcW w:w="1583" w:type="pct"/>
            <w:vAlign w:val="center"/>
            <w:hideMark/>
          </w:tcPr>
          <w:p w14:paraId="21B1A172" w14:textId="15ADEA08" w:rsidR="00117834" w:rsidRPr="000278C7" w:rsidRDefault="00117834">
            <w:pPr>
              <w:spacing w:line="256" w:lineRule="auto"/>
              <w:jc w:val="center"/>
              <w:rPr>
                <w:color w:val="000000"/>
                <w:sz w:val="20"/>
                <w:lang w:eastAsia="en-US"/>
              </w:rPr>
            </w:pPr>
            <w:r w:rsidRPr="000278C7">
              <w:rPr>
                <w:color w:val="000000"/>
                <w:sz w:val="20"/>
                <w:lang w:eastAsia="en-US"/>
              </w:rPr>
              <w:t>7823,83</w:t>
            </w:r>
          </w:p>
        </w:tc>
        <w:tc>
          <w:tcPr>
            <w:tcW w:w="973" w:type="pct"/>
            <w:vAlign w:val="center"/>
            <w:hideMark/>
          </w:tcPr>
          <w:p w14:paraId="368B5A1F" w14:textId="57282FB4" w:rsidR="00117834" w:rsidRPr="000278C7" w:rsidRDefault="00117834">
            <w:pPr>
              <w:spacing w:line="256" w:lineRule="auto"/>
              <w:jc w:val="center"/>
              <w:rPr>
                <w:color w:val="000000"/>
                <w:sz w:val="20"/>
                <w:lang w:eastAsia="en-US"/>
              </w:rPr>
            </w:pPr>
            <w:r w:rsidRPr="000278C7">
              <w:rPr>
                <w:color w:val="000000"/>
                <w:sz w:val="20"/>
                <w:lang w:eastAsia="en-US"/>
              </w:rPr>
              <w:t>2027-2029</w:t>
            </w:r>
          </w:p>
        </w:tc>
      </w:tr>
      <w:tr w:rsidR="00117834" w:rsidRPr="000278C7" w14:paraId="712EA082" w14:textId="77777777" w:rsidTr="00B14A91">
        <w:trPr>
          <w:trHeight w:val="260"/>
        </w:trPr>
        <w:tc>
          <w:tcPr>
            <w:tcW w:w="5000" w:type="pct"/>
            <w:gridSpan w:val="4"/>
            <w:vAlign w:val="center"/>
          </w:tcPr>
          <w:p w14:paraId="6CCC3588" w14:textId="4D9B8BA3" w:rsidR="00117834" w:rsidRPr="000278C7" w:rsidRDefault="00117834">
            <w:pPr>
              <w:spacing w:line="256" w:lineRule="auto"/>
              <w:jc w:val="center"/>
              <w:rPr>
                <w:color w:val="000000"/>
                <w:sz w:val="20"/>
                <w:lang w:eastAsia="en-US"/>
              </w:rPr>
            </w:pPr>
            <w:r w:rsidRPr="000278C7">
              <w:rPr>
                <w:b/>
                <w:color w:val="000000"/>
                <w:sz w:val="20"/>
                <w:lang w:eastAsia="en-US"/>
              </w:rPr>
              <w:t>Котельная №52</w:t>
            </w:r>
          </w:p>
        </w:tc>
      </w:tr>
      <w:tr w:rsidR="00117834" w:rsidRPr="000278C7" w14:paraId="09E0349C" w14:textId="77777777" w:rsidTr="00B14A91">
        <w:trPr>
          <w:trHeight w:val="356"/>
        </w:trPr>
        <w:tc>
          <w:tcPr>
            <w:tcW w:w="358" w:type="pct"/>
            <w:vAlign w:val="center"/>
            <w:hideMark/>
          </w:tcPr>
          <w:p w14:paraId="3D4A3F78" w14:textId="77777777" w:rsidR="00117834" w:rsidRPr="000278C7" w:rsidRDefault="00117834">
            <w:pPr>
              <w:spacing w:line="256" w:lineRule="auto"/>
              <w:jc w:val="center"/>
              <w:rPr>
                <w:color w:val="000000"/>
                <w:sz w:val="20"/>
                <w:lang w:eastAsia="en-US"/>
              </w:rPr>
            </w:pPr>
            <w:r w:rsidRPr="000278C7">
              <w:rPr>
                <w:color w:val="000000"/>
                <w:sz w:val="20"/>
                <w:lang w:eastAsia="en-US"/>
              </w:rPr>
              <w:t>1</w:t>
            </w:r>
          </w:p>
        </w:tc>
        <w:tc>
          <w:tcPr>
            <w:tcW w:w="2086" w:type="pct"/>
            <w:vAlign w:val="center"/>
            <w:hideMark/>
          </w:tcPr>
          <w:p w14:paraId="6471A9E5" w14:textId="525DD7D9" w:rsidR="00117834" w:rsidRPr="000278C7" w:rsidRDefault="00117834">
            <w:pPr>
              <w:spacing w:line="256" w:lineRule="auto"/>
              <w:jc w:val="center"/>
              <w:rPr>
                <w:color w:val="000000"/>
                <w:sz w:val="20"/>
                <w:lang w:eastAsia="en-US"/>
              </w:rPr>
            </w:pPr>
            <w:r w:rsidRPr="000278C7">
              <w:rPr>
                <w:color w:val="000000"/>
                <w:sz w:val="18"/>
                <w:szCs w:val="18"/>
                <w:lang w:bidi="ar-SA"/>
              </w:rPr>
              <w:t>Замена котлоагрегатов №1-2</w:t>
            </w:r>
          </w:p>
        </w:tc>
        <w:tc>
          <w:tcPr>
            <w:tcW w:w="1583" w:type="pct"/>
            <w:vAlign w:val="center"/>
            <w:hideMark/>
          </w:tcPr>
          <w:p w14:paraId="5CBD103C" w14:textId="7B2AAAE5" w:rsidR="00117834" w:rsidRPr="000278C7" w:rsidRDefault="00117834">
            <w:pPr>
              <w:spacing w:line="256" w:lineRule="auto"/>
              <w:jc w:val="center"/>
              <w:rPr>
                <w:color w:val="000000"/>
                <w:sz w:val="20"/>
                <w:lang w:eastAsia="en-US"/>
              </w:rPr>
            </w:pPr>
            <w:r w:rsidRPr="000278C7">
              <w:rPr>
                <w:color w:val="000000"/>
                <w:sz w:val="20"/>
                <w:lang w:eastAsia="en-US"/>
              </w:rPr>
              <w:t>8706,82</w:t>
            </w:r>
          </w:p>
        </w:tc>
        <w:tc>
          <w:tcPr>
            <w:tcW w:w="973" w:type="pct"/>
            <w:vAlign w:val="center"/>
            <w:hideMark/>
          </w:tcPr>
          <w:p w14:paraId="5C24C681" w14:textId="6A7FD879" w:rsidR="00117834" w:rsidRPr="000278C7" w:rsidRDefault="00117834">
            <w:pPr>
              <w:spacing w:line="256" w:lineRule="auto"/>
              <w:jc w:val="center"/>
              <w:rPr>
                <w:color w:val="000000"/>
                <w:sz w:val="20"/>
                <w:lang w:eastAsia="en-US"/>
              </w:rPr>
            </w:pPr>
            <w:r w:rsidRPr="000278C7">
              <w:rPr>
                <w:color w:val="000000"/>
                <w:sz w:val="20"/>
                <w:lang w:eastAsia="en-US"/>
              </w:rPr>
              <w:t>2025-2026</w:t>
            </w:r>
          </w:p>
        </w:tc>
      </w:tr>
    </w:tbl>
    <w:p w14:paraId="15709788" w14:textId="28C2F97B" w:rsidR="00B14A91" w:rsidRDefault="00B14A91" w:rsidP="00B14A91">
      <w:pPr>
        <w:pStyle w:val="000"/>
      </w:pPr>
      <w:bookmarkStart w:id="95" w:name="_Toc523147037"/>
      <w:bookmarkStart w:id="96" w:name="_Toc523208920"/>
      <w:bookmarkStart w:id="97" w:name="_Toc131668145"/>
    </w:p>
    <w:p w14:paraId="5AE9AD56" w14:textId="77777777" w:rsidR="00B14A91" w:rsidRDefault="00B14A91">
      <w:pPr>
        <w:widowControl/>
        <w:autoSpaceDE/>
        <w:autoSpaceDN/>
        <w:spacing w:after="160" w:line="259" w:lineRule="auto"/>
        <w:rPr>
          <w:b/>
          <w:bCs/>
          <w:sz w:val="26"/>
          <w:szCs w:val="26"/>
        </w:rPr>
      </w:pPr>
      <w:r>
        <w:br w:type="page"/>
      </w:r>
    </w:p>
    <w:p w14:paraId="76E6A89E" w14:textId="597FC334" w:rsidR="00850C1D" w:rsidRPr="000278C7" w:rsidRDefault="00EB5894" w:rsidP="00117834">
      <w:pPr>
        <w:pStyle w:val="1"/>
        <w:numPr>
          <w:ilvl w:val="1"/>
          <w:numId w:val="1"/>
        </w:numPr>
        <w:tabs>
          <w:tab w:val="left" w:pos="1418"/>
        </w:tabs>
        <w:spacing w:before="240"/>
        <w:ind w:left="142" w:firstLine="709"/>
        <w:jc w:val="both"/>
      </w:pPr>
      <w:r w:rsidRPr="000278C7">
        <w:lastRenderedPageBreak/>
        <w:t>Предложения по техническому перевооружению</w:t>
      </w:r>
      <w:r w:rsidR="00850C1D" w:rsidRPr="000278C7">
        <w:t xml:space="preserve"> </w:t>
      </w:r>
      <w:r w:rsidRPr="000278C7">
        <w:t xml:space="preserve">и (или) модернизации </w:t>
      </w:r>
      <w:r w:rsidR="00850C1D" w:rsidRPr="000278C7">
        <w:t>источников тепловой энергии с целью повышения эффективности работы систем теплоснабжения</w:t>
      </w:r>
      <w:bookmarkEnd w:id="95"/>
      <w:bookmarkEnd w:id="96"/>
      <w:bookmarkEnd w:id="97"/>
    </w:p>
    <w:p w14:paraId="09DFA246" w14:textId="1E001731" w:rsidR="00850C1D" w:rsidRPr="000278C7" w:rsidRDefault="00850C1D" w:rsidP="002A43FF">
      <w:pPr>
        <w:spacing w:before="240" w:line="360" w:lineRule="auto"/>
        <w:ind w:firstLine="709"/>
        <w:jc w:val="both"/>
        <w:rPr>
          <w:sz w:val="26"/>
          <w:szCs w:val="26"/>
        </w:rPr>
      </w:pPr>
      <w:r w:rsidRPr="000278C7">
        <w:rPr>
          <w:sz w:val="26"/>
          <w:szCs w:val="26"/>
        </w:rPr>
        <w:t xml:space="preserve">Основное оборудование котельных №36 д. Сяськелево и №52 д. Жабино установлено в 2010 и в 2012 </w:t>
      </w:r>
      <w:r w:rsidR="0047444C" w:rsidRPr="000278C7">
        <w:rPr>
          <w:sz w:val="26"/>
          <w:szCs w:val="26"/>
        </w:rPr>
        <w:t>гг.</w:t>
      </w:r>
      <w:r w:rsidRPr="000278C7">
        <w:rPr>
          <w:sz w:val="26"/>
          <w:szCs w:val="26"/>
        </w:rPr>
        <w:t xml:space="preserve"> соответственно.</w:t>
      </w:r>
    </w:p>
    <w:p w14:paraId="6A53B94C" w14:textId="446D4025" w:rsidR="00117834" w:rsidRDefault="00850C1D" w:rsidP="002A43FF">
      <w:pPr>
        <w:spacing w:line="360" w:lineRule="auto"/>
        <w:ind w:firstLine="709"/>
        <w:jc w:val="both"/>
        <w:rPr>
          <w:sz w:val="26"/>
          <w:szCs w:val="26"/>
        </w:rPr>
      </w:pPr>
      <w:r w:rsidRPr="000278C7">
        <w:rPr>
          <w:sz w:val="26"/>
          <w:szCs w:val="26"/>
        </w:rPr>
        <w:t>Нормативный срок эксплуатации основного оборудования, установленного на котельных, составляет 20 лет. Таким об</w:t>
      </w:r>
      <w:r w:rsidR="00CC3207" w:rsidRPr="000278C7">
        <w:rPr>
          <w:sz w:val="26"/>
          <w:szCs w:val="26"/>
        </w:rPr>
        <w:t>разом, на расчетный срок до 2035</w:t>
      </w:r>
      <w:r w:rsidRPr="000278C7">
        <w:rPr>
          <w:sz w:val="26"/>
          <w:szCs w:val="26"/>
        </w:rPr>
        <w:t xml:space="preserve"> год</w:t>
      </w:r>
      <w:r w:rsidR="00117834" w:rsidRPr="000278C7">
        <w:rPr>
          <w:sz w:val="26"/>
          <w:szCs w:val="26"/>
        </w:rPr>
        <w:t xml:space="preserve">а ресурс работы оборудования </w:t>
      </w:r>
      <w:r w:rsidRPr="000278C7">
        <w:rPr>
          <w:sz w:val="26"/>
          <w:szCs w:val="26"/>
        </w:rPr>
        <w:t>будет исчерпан.</w:t>
      </w:r>
      <w:r w:rsidR="00117834" w:rsidRPr="000278C7">
        <w:rPr>
          <w:sz w:val="26"/>
          <w:szCs w:val="26"/>
        </w:rPr>
        <w:t xml:space="preserve"> Мероприятия по модернизации и реконструкции источников тепловой энергии представлены в </w:t>
      </w:r>
      <w:r w:rsidR="00117834" w:rsidRPr="000278C7">
        <w:rPr>
          <w:sz w:val="26"/>
          <w:szCs w:val="26"/>
          <w:lang w:eastAsia="en-US"/>
        </w:rPr>
        <w:t xml:space="preserve">таблице </w:t>
      </w:r>
      <w:r w:rsidR="00117834" w:rsidRPr="000278C7">
        <w:rPr>
          <w:sz w:val="26"/>
          <w:szCs w:val="26"/>
          <w:lang w:eastAsia="en-US"/>
        </w:rPr>
        <w:fldChar w:fldCharType="begin"/>
      </w:r>
      <w:r w:rsidR="00117834" w:rsidRPr="000278C7">
        <w:rPr>
          <w:sz w:val="26"/>
          <w:szCs w:val="26"/>
          <w:lang w:eastAsia="en-US"/>
        </w:rPr>
        <w:instrText xml:space="preserve"> REF  _Ref130819951 \h \n \t  \* MERGEFORMAT </w:instrText>
      </w:r>
      <w:r w:rsidR="00117834" w:rsidRPr="000278C7">
        <w:rPr>
          <w:sz w:val="26"/>
          <w:szCs w:val="26"/>
          <w:lang w:eastAsia="en-US"/>
        </w:rPr>
      </w:r>
      <w:r w:rsidR="00117834" w:rsidRPr="000278C7">
        <w:rPr>
          <w:sz w:val="26"/>
          <w:szCs w:val="26"/>
          <w:lang w:eastAsia="en-US"/>
        </w:rPr>
        <w:fldChar w:fldCharType="separate"/>
      </w:r>
      <w:r w:rsidR="00D80533">
        <w:rPr>
          <w:sz w:val="26"/>
          <w:szCs w:val="26"/>
        </w:rPr>
        <w:t>8</w:t>
      </w:r>
      <w:r w:rsidR="00117834" w:rsidRPr="000278C7">
        <w:rPr>
          <w:sz w:val="26"/>
          <w:szCs w:val="26"/>
          <w:lang w:eastAsia="en-US"/>
        </w:rPr>
        <w:fldChar w:fldCharType="end"/>
      </w:r>
      <w:r w:rsidRPr="000278C7">
        <w:rPr>
          <w:sz w:val="26"/>
          <w:szCs w:val="26"/>
        </w:rPr>
        <w:t>.</w:t>
      </w:r>
    </w:p>
    <w:p w14:paraId="50733B64" w14:textId="77777777" w:rsidR="00B14A91" w:rsidRPr="000278C7" w:rsidRDefault="00B14A91" w:rsidP="002A43FF">
      <w:pPr>
        <w:spacing w:line="360" w:lineRule="auto"/>
        <w:ind w:firstLine="709"/>
        <w:jc w:val="both"/>
        <w:rPr>
          <w:sz w:val="26"/>
          <w:szCs w:val="26"/>
        </w:rPr>
      </w:pPr>
    </w:p>
    <w:p w14:paraId="1C7EFCDF" w14:textId="77777777" w:rsidR="00850C1D" w:rsidRPr="000278C7" w:rsidRDefault="00850C1D" w:rsidP="002A43FF">
      <w:pPr>
        <w:pStyle w:val="1"/>
        <w:numPr>
          <w:ilvl w:val="1"/>
          <w:numId w:val="1"/>
        </w:numPr>
        <w:tabs>
          <w:tab w:val="left" w:pos="1418"/>
        </w:tabs>
        <w:spacing w:before="120"/>
        <w:ind w:left="142" w:firstLine="709"/>
        <w:jc w:val="both"/>
      </w:pPr>
      <w:bookmarkStart w:id="98" w:name="_Toc523147038"/>
      <w:bookmarkStart w:id="99" w:name="_Toc523208921"/>
      <w:bookmarkStart w:id="100" w:name="_Toc131668146"/>
      <w:r w:rsidRPr="000278C7">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bookmarkEnd w:id="98"/>
      <w:bookmarkEnd w:id="99"/>
      <w:bookmarkEnd w:id="100"/>
    </w:p>
    <w:p w14:paraId="4EB7AD2F" w14:textId="6FBA5E57" w:rsidR="00B64B3E" w:rsidRDefault="00850C1D" w:rsidP="002A43FF">
      <w:pPr>
        <w:spacing w:before="240" w:line="360" w:lineRule="auto"/>
        <w:ind w:firstLine="709"/>
        <w:jc w:val="both"/>
        <w:rPr>
          <w:sz w:val="26"/>
          <w:szCs w:val="26"/>
        </w:rPr>
      </w:pPr>
      <w:r w:rsidRPr="000278C7">
        <w:rPr>
          <w:sz w:val="26"/>
          <w:szCs w:val="26"/>
        </w:rPr>
        <w:t>Действующие источники тепловой энергии с комбинированной выработкой тепловой и электрической энергии на территории Сяськелевского сельского поселения отсутствуют.</w:t>
      </w:r>
    </w:p>
    <w:p w14:paraId="5BC228D7" w14:textId="77777777" w:rsidR="00B14A91" w:rsidRPr="000278C7" w:rsidRDefault="00B14A91" w:rsidP="002A43FF">
      <w:pPr>
        <w:spacing w:before="240" w:line="360" w:lineRule="auto"/>
        <w:ind w:firstLine="709"/>
        <w:jc w:val="both"/>
        <w:rPr>
          <w:sz w:val="26"/>
          <w:szCs w:val="26"/>
        </w:rPr>
      </w:pPr>
    </w:p>
    <w:p w14:paraId="63119615" w14:textId="6C8ABE45" w:rsidR="00B64B3E" w:rsidRPr="000278C7" w:rsidRDefault="00EB5894" w:rsidP="002A43FF">
      <w:pPr>
        <w:pStyle w:val="1"/>
        <w:numPr>
          <w:ilvl w:val="1"/>
          <w:numId w:val="1"/>
        </w:numPr>
        <w:tabs>
          <w:tab w:val="left" w:pos="1418"/>
        </w:tabs>
        <w:spacing w:before="120"/>
        <w:ind w:left="142" w:firstLine="709"/>
        <w:jc w:val="both"/>
      </w:pPr>
      <w:bookmarkStart w:id="101" w:name="_Toc523147039"/>
      <w:bookmarkStart w:id="102" w:name="_Toc523208922"/>
      <w:bookmarkStart w:id="103" w:name="_Toc131668147"/>
      <w:r w:rsidRPr="000278C7">
        <w:t>Меры по в</w:t>
      </w:r>
      <w:r w:rsidR="00B64B3E" w:rsidRPr="000278C7">
        <w:t>ывод</w:t>
      </w:r>
      <w:r w:rsidRPr="000278C7">
        <w:t>у</w:t>
      </w:r>
      <w:r w:rsidR="00B64B3E" w:rsidRPr="000278C7">
        <w:t xml:space="preserve"> из эксплуатации, консервация и демонтаж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bookmarkEnd w:id="101"/>
      <w:bookmarkEnd w:id="102"/>
      <w:bookmarkEnd w:id="103"/>
    </w:p>
    <w:p w14:paraId="34B77F6B" w14:textId="1BC29392" w:rsidR="00B64B3E" w:rsidRDefault="00B64B3E" w:rsidP="002A43FF">
      <w:pPr>
        <w:spacing w:before="240" w:line="360" w:lineRule="auto"/>
        <w:ind w:firstLine="709"/>
        <w:jc w:val="both"/>
        <w:rPr>
          <w:sz w:val="26"/>
          <w:szCs w:val="26"/>
        </w:rPr>
      </w:pPr>
      <w:r w:rsidRPr="000278C7">
        <w:rPr>
          <w:sz w:val="26"/>
          <w:szCs w:val="26"/>
        </w:rPr>
        <w:t xml:space="preserve">В настоящем проекте принят за основу сценарий, предусматривающий </w:t>
      </w:r>
      <w:r w:rsidR="00117834" w:rsidRPr="000278C7">
        <w:rPr>
          <w:sz w:val="26"/>
          <w:szCs w:val="26"/>
        </w:rPr>
        <w:t>мероприятия по замене котлоагрегатов в котельных №36 и №52</w:t>
      </w:r>
      <w:r w:rsidRPr="000278C7">
        <w:rPr>
          <w:sz w:val="26"/>
          <w:szCs w:val="26"/>
        </w:rPr>
        <w:t>. Вывод в резерв и (или) вывод из эксплуатации котельных при передаче тепловых нагрузок на другие источники тепловой энергии схемой теплоснабжения не предусмотрен.</w:t>
      </w:r>
    </w:p>
    <w:p w14:paraId="12A402C9" w14:textId="77777777" w:rsidR="00B14A91" w:rsidRPr="000278C7" w:rsidRDefault="00B14A91" w:rsidP="002A43FF">
      <w:pPr>
        <w:spacing w:before="240" w:line="360" w:lineRule="auto"/>
        <w:ind w:firstLine="709"/>
        <w:jc w:val="both"/>
        <w:rPr>
          <w:sz w:val="26"/>
          <w:szCs w:val="26"/>
        </w:rPr>
      </w:pPr>
    </w:p>
    <w:p w14:paraId="7E9FF2E6" w14:textId="1B9DB319" w:rsidR="00B64B3E" w:rsidRPr="000278C7" w:rsidRDefault="00EB5894" w:rsidP="002A43FF">
      <w:pPr>
        <w:pStyle w:val="1"/>
        <w:numPr>
          <w:ilvl w:val="1"/>
          <w:numId w:val="1"/>
        </w:numPr>
        <w:tabs>
          <w:tab w:val="left" w:pos="1418"/>
        </w:tabs>
        <w:spacing w:before="120"/>
        <w:ind w:left="142" w:firstLine="709"/>
        <w:jc w:val="both"/>
      </w:pPr>
      <w:bookmarkStart w:id="104" w:name="_Toc523147040"/>
      <w:bookmarkStart w:id="105" w:name="_Toc523208923"/>
      <w:bookmarkStart w:id="106" w:name="_Toc131668148"/>
      <w:r w:rsidRPr="000278C7">
        <w:t>Меры по п</w:t>
      </w:r>
      <w:r w:rsidR="00B64B3E" w:rsidRPr="000278C7">
        <w:t>ереоборудованию котельных в источники тепловой энергии, функционирующие в режиме комбинированной выработки электрической и тепловой энергии</w:t>
      </w:r>
      <w:bookmarkEnd w:id="104"/>
      <w:bookmarkEnd w:id="105"/>
      <w:bookmarkEnd w:id="106"/>
    </w:p>
    <w:p w14:paraId="59366940" w14:textId="6DBE7C4E" w:rsidR="00B64B3E" w:rsidRPr="000278C7" w:rsidRDefault="00B64B3E" w:rsidP="002A43FF">
      <w:pPr>
        <w:spacing w:before="240" w:line="360" w:lineRule="auto"/>
        <w:ind w:firstLine="709"/>
        <w:jc w:val="both"/>
        <w:rPr>
          <w:sz w:val="26"/>
          <w:szCs w:val="26"/>
        </w:rPr>
      </w:pPr>
      <w:r w:rsidRPr="000278C7">
        <w:rPr>
          <w:sz w:val="26"/>
          <w:szCs w:val="26"/>
        </w:rPr>
        <w:t>В «Схеме и Программе развития электроэнергетики</w:t>
      </w:r>
      <w:r w:rsidR="00CC3207" w:rsidRPr="000278C7">
        <w:rPr>
          <w:sz w:val="26"/>
          <w:szCs w:val="26"/>
        </w:rPr>
        <w:t xml:space="preserve"> Ленинградской области на 2020-2024</w:t>
      </w:r>
      <w:r w:rsidRPr="000278C7">
        <w:rPr>
          <w:sz w:val="26"/>
          <w:szCs w:val="26"/>
        </w:rPr>
        <w:t xml:space="preserve"> годы», которая включает в себя анализ текущего состояния генерирующих мощностей и крупных потребителей, балансы производства и потребления тепловой и электрической энергии в границах муниципальных </w:t>
      </w:r>
      <w:r w:rsidRPr="000278C7">
        <w:rPr>
          <w:sz w:val="26"/>
          <w:szCs w:val="26"/>
        </w:rPr>
        <w:lastRenderedPageBreak/>
        <w:t>районов, а также прогноз изменения потребления и выработки тепловой и электрической энергии в границах Ленинградской области отмечено, что в отношении муниципальных котельных целесообразным может быть только модернизация котельных в мини-ТЭЦ с целью покрытия собственных нужд источника, однако для этого необходимы паровые котлы относительно высокой мощности. В связи с этим наиболее востребованным решением на территории Ленинградской области становится строительство газовых блочно-модульных котельных.</w:t>
      </w:r>
    </w:p>
    <w:p w14:paraId="1770944B" w14:textId="77777777" w:rsidR="00B64B3E" w:rsidRPr="000278C7" w:rsidRDefault="00B64B3E" w:rsidP="002A43FF">
      <w:pPr>
        <w:spacing w:line="360" w:lineRule="auto"/>
        <w:ind w:firstLine="709"/>
        <w:jc w:val="both"/>
        <w:rPr>
          <w:sz w:val="26"/>
          <w:szCs w:val="26"/>
        </w:rPr>
      </w:pPr>
      <w:r w:rsidRPr="000278C7">
        <w:rPr>
          <w:sz w:val="26"/>
          <w:szCs w:val="26"/>
        </w:rPr>
        <w:t>Также следует отметить, что для развития централизованного теплоснабжения сельского поселения использование новых источников когенерации неэффективно, ввиду малой мощности, низкой плотности и характера тепловой нагрузки.</w:t>
      </w:r>
    </w:p>
    <w:p w14:paraId="54F5C521" w14:textId="0D96A8DA" w:rsidR="00B64B3E" w:rsidRDefault="00B64B3E" w:rsidP="002A43FF">
      <w:pPr>
        <w:spacing w:line="360" w:lineRule="auto"/>
        <w:ind w:firstLine="709"/>
        <w:jc w:val="both"/>
        <w:rPr>
          <w:sz w:val="26"/>
          <w:szCs w:val="26"/>
        </w:rPr>
      </w:pPr>
      <w:r w:rsidRPr="000278C7">
        <w:rPr>
          <w:sz w:val="26"/>
          <w:szCs w:val="26"/>
        </w:rPr>
        <w:t>По этой причине, схемой теплоснабжения сельского поселения организация выработки электрической энергии в комбинированном цикле на базе существующих нагрузок не предусматривается.</w:t>
      </w:r>
    </w:p>
    <w:p w14:paraId="67D85C41" w14:textId="77777777" w:rsidR="00B14A91" w:rsidRPr="000278C7" w:rsidRDefault="00B14A91" w:rsidP="002A43FF">
      <w:pPr>
        <w:spacing w:line="360" w:lineRule="auto"/>
        <w:ind w:firstLine="709"/>
        <w:jc w:val="both"/>
        <w:rPr>
          <w:sz w:val="26"/>
          <w:szCs w:val="26"/>
        </w:rPr>
      </w:pPr>
    </w:p>
    <w:p w14:paraId="3A6F9D2F" w14:textId="1BEBEDE0" w:rsidR="00B64B3E" w:rsidRPr="000278C7" w:rsidRDefault="00EB5894" w:rsidP="002A43FF">
      <w:pPr>
        <w:pStyle w:val="1"/>
        <w:numPr>
          <w:ilvl w:val="1"/>
          <w:numId w:val="1"/>
        </w:numPr>
        <w:tabs>
          <w:tab w:val="left" w:pos="1418"/>
        </w:tabs>
        <w:spacing w:before="120"/>
        <w:ind w:left="142" w:firstLine="709"/>
        <w:jc w:val="both"/>
      </w:pPr>
      <w:bookmarkStart w:id="107" w:name="_Toc523147041"/>
      <w:bookmarkStart w:id="108" w:name="_Toc523208924"/>
      <w:bookmarkStart w:id="109" w:name="_Toc131668149"/>
      <w:r w:rsidRPr="000278C7">
        <w:t>Меры по п</w:t>
      </w:r>
      <w:r w:rsidR="00B64B3E" w:rsidRPr="000278C7">
        <w:t>еревод</w:t>
      </w:r>
      <w:r w:rsidRPr="000278C7">
        <w:t>у</w:t>
      </w:r>
      <w:r w:rsidR="00B64B3E" w:rsidRPr="000278C7">
        <w:t xml:space="preserve">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вывод их из эксплуатации</w:t>
      </w:r>
      <w:bookmarkEnd w:id="107"/>
      <w:bookmarkEnd w:id="108"/>
      <w:bookmarkEnd w:id="109"/>
    </w:p>
    <w:p w14:paraId="0F4C1A8D" w14:textId="77777777" w:rsidR="00172E8C" w:rsidRPr="000278C7" w:rsidRDefault="00172E8C" w:rsidP="002A43FF">
      <w:pPr>
        <w:spacing w:before="240" w:line="360" w:lineRule="auto"/>
        <w:ind w:firstLine="709"/>
        <w:jc w:val="both"/>
        <w:rPr>
          <w:sz w:val="26"/>
          <w:szCs w:val="26"/>
        </w:rPr>
      </w:pPr>
      <w:r w:rsidRPr="000278C7">
        <w:rPr>
          <w:sz w:val="26"/>
          <w:szCs w:val="26"/>
        </w:rPr>
        <w:t xml:space="preserve">На территории Сяськелевского сельского поселения отсутствуют источники тепловой энергии, функционирующие в режиме комбинированной выработки электрической и тепловой энергии. </w:t>
      </w:r>
    </w:p>
    <w:p w14:paraId="66EDE79E" w14:textId="52F210ED" w:rsidR="00B64B3E" w:rsidRDefault="00B64B3E" w:rsidP="00172E8C">
      <w:pPr>
        <w:spacing w:line="360" w:lineRule="auto"/>
        <w:ind w:firstLine="709"/>
        <w:jc w:val="both"/>
        <w:rPr>
          <w:sz w:val="26"/>
          <w:szCs w:val="26"/>
        </w:rPr>
      </w:pPr>
      <w:r w:rsidRPr="000278C7">
        <w:rPr>
          <w:sz w:val="26"/>
          <w:szCs w:val="26"/>
        </w:rPr>
        <w:t>Схемой теплоснабжения перевод существующих котельных в «пиковый» режим работы не предусмотрен.</w:t>
      </w:r>
    </w:p>
    <w:p w14:paraId="2B802492" w14:textId="77777777" w:rsidR="00B14A91" w:rsidRPr="000278C7" w:rsidRDefault="00B14A91" w:rsidP="00172E8C">
      <w:pPr>
        <w:spacing w:line="360" w:lineRule="auto"/>
        <w:ind w:firstLine="709"/>
        <w:jc w:val="both"/>
        <w:rPr>
          <w:sz w:val="26"/>
          <w:szCs w:val="26"/>
        </w:rPr>
      </w:pPr>
    </w:p>
    <w:p w14:paraId="4FDB868B" w14:textId="77777777" w:rsidR="00B64B3E" w:rsidRPr="000278C7" w:rsidRDefault="00B64B3E" w:rsidP="002A43FF">
      <w:pPr>
        <w:pStyle w:val="1"/>
        <w:numPr>
          <w:ilvl w:val="1"/>
          <w:numId w:val="1"/>
        </w:numPr>
        <w:tabs>
          <w:tab w:val="left" w:pos="1418"/>
        </w:tabs>
        <w:spacing w:before="120"/>
        <w:ind w:left="142" w:firstLine="709"/>
        <w:jc w:val="both"/>
      </w:pPr>
      <w:bookmarkStart w:id="110" w:name="_Toc523147042"/>
      <w:bookmarkStart w:id="111" w:name="_Toc523208925"/>
      <w:bookmarkStart w:id="112" w:name="_Toc131668150"/>
      <w:r w:rsidRPr="000278C7">
        <w:t>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оценка затрат при необходимости его изменения</w:t>
      </w:r>
      <w:bookmarkEnd w:id="110"/>
      <w:bookmarkEnd w:id="111"/>
      <w:bookmarkEnd w:id="112"/>
    </w:p>
    <w:p w14:paraId="33C55CC9" w14:textId="4B5BC8E4" w:rsidR="00850C1D" w:rsidRPr="000278C7" w:rsidRDefault="00B64B3E" w:rsidP="002A43FF">
      <w:pPr>
        <w:spacing w:before="240" w:line="360" w:lineRule="auto"/>
        <w:ind w:firstLine="709"/>
        <w:jc w:val="both"/>
        <w:rPr>
          <w:sz w:val="26"/>
          <w:szCs w:val="26"/>
        </w:rPr>
      </w:pPr>
      <w:r w:rsidRPr="000278C7">
        <w:rPr>
          <w:rFonts w:eastAsia="Calibri"/>
          <w:sz w:val="26"/>
          <w:szCs w:val="26"/>
          <w:lang w:eastAsia="en-US" w:bidi="ar-SA"/>
        </w:rPr>
        <w:t xml:space="preserve">Система теплоснабжения котельной №36 - четырехтрубная. Способ регулирования отпуска тепловой энергии - качественный. Теплоснабжение потребителей от котельной №36 д. Сяськелево осуществляется по температурным </w:t>
      </w:r>
      <w:r w:rsidRPr="000278C7">
        <w:rPr>
          <w:rFonts w:eastAsia="Calibri"/>
          <w:sz w:val="26"/>
          <w:szCs w:val="26"/>
          <w:lang w:eastAsia="en-US" w:bidi="ar-SA"/>
        </w:rPr>
        <w:lastRenderedPageBreak/>
        <w:t>графикам 95/70</w:t>
      </w:r>
      <w:r w:rsidR="00CC3207" w:rsidRPr="000278C7">
        <w:rPr>
          <w:rFonts w:eastAsia="Calibri"/>
          <w:sz w:val="26"/>
          <w:szCs w:val="26"/>
          <w:lang w:eastAsia="en-US" w:bidi="ar-SA"/>
        </w:rPr>
        <w:t xml:space="preserve"> </w:t>
      </w:r>
      <w:r w:rsidRPr="000278C7">
        <w:rPr>
          <w:rFonts w:eastAsia="Calibri"/>
          <w:sz w:val="26"/>
          <w:szCs w:val="26"/>
          <w:lang w:eastAsia="en-US" w:bidi="ar-SA"/>
        </w:rPr>
        <w:t>ºС и 65/50</w:t>
      </w:r>
      <w:r w:rsidR="00CC3207" w:rsidRPr="000278C7">
        <w:rPr>
          <w:rFonts w:eastAsia="Calibri"/>
          <w:sz w:val="26"/>
          <w:szCs w:val="26"/>
          <w:lang w:eastAsia="en-US" w:bidi="ar-SA"/>
        </w:rPr>
        <w:t xml:space="preserve"> </w:t>
      </w:r>
      <w:r w:rsidRPr="000278C7">
        <w:rPr>
          <w:rFonts w:eastAsia="Calibri"/>
          <w:sz w:val="26"/>
          <w:szCs w:val="26"/>
          <w:lang w:eastAsia="en-US" w:bidi="ar-SA"/>
        </w:rPr>
        <w:t xml:space="preserve">ºС на отопление и горячее водоснабжение соответственно. Температурный график регулирования отпуска тепловой энергии от котельной №36 представлен в таблице </w:t>
      </w:r>
      <w:r w:rsidR="00172E8C" w:rsidRPr="000278C7">
        <w:rPr>
          <w:rFonts w:eastAsia="Calibri"/>
          <w:sz w:val="26"/>
          <w:szCs w:val="26"/>
          <w:lang w:eastAsia="en-US" w:bidi="ar-SA"/>
        </w:rPr>
        <w:fldChar w:fldCharType="begin"/>
      </w:r>
      <w:r w:rsidR="00172E8C" w:rsidRPr="000278C7">
        <w:rPr>
          <w:rFonts w:eastAsia="Calibri"/>
          <w:sz w:val="26"/>
          <w:szCs w:val="26"/>
          <w:lang w:eastAsia="en-US" w:bidi="ar-SA"/>
        </w:rPr>
        <w:instrText xml:space="preserve"> REF  _Ref131663774 \h \n \t  \* MERGEFORMAT </w:instrText>
      </w:r>
      <w:r w:rsidR="00172E8C" w:rsidRPr="000278C7">
        <w:rPr>
          <w:rFonts w:eastAsia="Calibri"/>
          <w:sz w:val="26"/>
          <w:szCs w:val="26"/>
          <w:lang w:eastAsia="en-US" w:bidi="ar-SA"/>
        </w:rPr>
      </w:r>
      <w:r w:rsidR="00172E8C" w:rsidRPr="000278C7">
        <w:rPr>
          <w:rFonts w:eastAsia="Calibri"/>
          <w:sz w:val="26"/>
          <w:szCs w:val="26"/>
          <w:lang w:eastAsia="en-US" w:bidi="ar-SA"/>
        </w:rPr>
        <w:fldChar w:fldCharType="separate"/>
      </w:r>
      <w:r w:rsidR="00D80533">
        <w:rPr>
          <w:rFonts w:eastAsia="Calibri"/>
          <w:sz w:val="26"/>
          <w:szCs w:val="26"/>
          <w:lang w:eastAsia="en-US" w:bidi="ar-SA"/>
        </w:rPr>
        <w:t>9</w:t>
      </w:r>
      <w:r w:rsidR="00172E8C" w:rsidRPr="000278C7">
        <w:rPr>
          <w:rFonts w:eastAsia="Calibri"/>
          <w:sz w:val="26"/>
          <w:szCs w:val="26"/>
          <w:lang w:eastAsia="en-US" w:bidi="ar-SA"/>
        </w:rPr>
        <w:fldChar w:fldCharType="end"/>
      </w:r>
      <w:r w:rsidRPr="000278C7">
        <w:rPr>
          <w:rFonts w:eastAsia="Calibri"/>
          <w:sz w:val="26"/>
          <w:szCs w:val="26"/>
          <w:lang w:eastAsia="en-US" w:bidi="ar-SA"/>
        </w:rPr>
        <w:t>.</w:t>
      </w:r>
    </w:p>
    <w:p w14:paraId="35856024" w14:textId="2B82939D" w:rsidR="00B64B3E" w:rsidRPr="000278C7" w:rsidRDefault="00B64B3E" w:rsidP="00172E8C">
      <w:pPr>
        <w:pStyle w:val="af6"/>
        <w:numPr>
          <w:ilvl w:val="0"/>
          <w:numId w:val="25"/>
        </w:numPr>
        <w:tabs>
          <w:tab w:val="left" w:pos="1418"/>
          <w:tab w:val="left" w:pos="9067"/>
        </w:tabs>
        <w:spacing w:line="240" w:lineRule="auto"/>
        <w:ind w:left="0" w:firstLine="0"/>
        <w:rPr>
          <w:rFonts w:eastAsiaTheme="minorEastAsia"/>
          <w:lang w:eastAsia="en-US"/>
        </w:rPr>
      </w:pPr>
      <w:bookmarkStart w:id="113" w:name="_Ref131663774"/>
      <w:r w:rsidRPr="000278C7">
        <w:rPr>
          <w:rFonts w:eastAsiaTheme="minorEastAsia"/>
          <w:lang w:eastAsia="en-US"/>
        </w:rPr>
        <w:t>Температурный график регулирования отпуска тепловой энергии от котельной №36</w:t>
      </w:r>
      <w:bookmarkEnd w:id="113"/>
    </w:p>
    <w:tbl>
      <w:tblPr>
        <w:tblStyle w:val="TableNormal"/>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1E0" w:firstRow="1" w:lastRow="1" w:firstColumn="1" w:lastColumn="1" w:noHBand="0" w:noVBand="0"/>
      </w:tblPr>
      <w:tblGrid>
        <w:gridCol w:w="2931"/>
        <w:gridCol w:w="2152"/>
        <w:gridCol w:w="2171"/>
        <w:gridCol w:w="2094"/>
      </w:tblGrid>
      <w:tr w:rsidR="00B64B3E" w:rsidRPr="000278C7" w14:paraId="78496D91" w14:textId="77777777" w:rsidTr="00B64B3E">
        <w:trPr>
          <w:trHeight w:val="57"/>
          <w:tblHeader/>
        </w:trPr>
        <w:tc>
          <w:tcPr>
            <w:tcW w:w="1568" w:type="pct"/>
            <w:tcBorders>
              <w:left w:val="single" w:sz="4" w:space="0" w:color="000000"/>
              <w:bottom w:val="nil"/>
              <w:right w:val="single" w:sz="4" w:space="0" w:color="000000"/>
            </w:tcBorders>
          </w:tcPr>
          <w:p w14:paraId="58C605BD" w14:textId="77777777" w:rsidR="00B64B3E" w:rsidRPr="000278C7" w:rsidRDefault="00B64B3E" w:rsidP="002A43FF">
            <w:pPr>
              <w:pStyle w:val="TableParagraph"/>
              <w:ind w:left="-57" w:right="-57"/>
              <w:rPr>
                <w:b/>
                <w:sz w:val="20"/>
                <w:szCs w:val="20"/>
              </w:rPr>
            </w:pPr>
            <w:r w:rsidRPr="000278C7">
              <w:rPr>
                <w:b/>
                <w:sz w:val="20"/>
                <w:szCs w:val="20"/>
              </w:rPr>
              <w:t>t наружного</w:t>
            </w:r>
          </w:p>
        </w:tc>
        <w:tc>
          <w:tcPr>
            <w:tcW w:w="1151" w:type="pct"/>
            <w:tcBorders>
              <w:left w:val="single" w:sz="4" w:space="0" w:color="000000"/>
              <w:bottom w:val="nil"/>
              <w:right w:val="single" w:sz="4" w:space="0" w:color="000000"/>
            </w:tcBorders>
          </w:tcPr>
          <w:p w14:paraId="3FD71A7F" w14:textId="77777777" w:rsidR="00B64B3E" w:rsidRPr="000278C7" w:rsidRDefault="00B64B3E" w:rsidP="002A43FF">
            <w:pPr>
              <w:pStyle w:val="TableParagraph"/>
              <w:ind w:left="-57" w:right="-57"/>
              <w:rPr>
                <w:b/>
                <w:sz w:val="20"/>
                <w:szCs w:val="20"/>
              </w:rPr>
            </w:pPr>
            <w:r w:rsidRPr="000278C7">
              <w:rPr>
                <w:b/>
                <w:sz w:val="20"/>
                <w:szCs w:val="20"/>
              </w:rPr>
              <w:t>t прямой</w:t>
            </w:r>
          </w:p>
        </w:tc>
        <w:tc>
          <w:tcPr>
            <w:tcW w:w="1161" w:type="pct"/>
            <w:tcBorders>
              <w:left w:val="single" w:sz="4" w:space="0" w:color="000000"/>
              <w:bottom w:val="nil"/>
              <w:right w:val="single" w:sz="4" w:space="0" w:color="000000"/>
            </w:tcBorders>
          </w:tcPr>
          <w:p w14:paraId="3A205720" w14:textId="77777777" w:rsidR="00B64B3E" w:rsidRPr="000278C7" w:rsidRDefault="00B64B3E" w:rsidP="002A43FF">
            <w:pPr>
              <w:pStyle w:val="TableParagraph"/>
              <w:ind w:left="-57" w:right="-57"/>
              <w:rPr>
                <w:b/>
                <w:sz w:val="20"/>
                <w:szCs w:val="20"/>
              </w:rPr>
            </w:pPr>
            <w:r w:rsidRPr="000278C7">
              <w:rPr>
                <w:b/>
                <w:sz w:val="20"/>
                <w:szCs w:val="20"/>
              </w:rPr>
              <w:t>t обратной</w:t>
            </w:r>
          </w:p>
        </w:tc>
        <w:tc>
          <w:tcPr>
            <w:tcW w:w="1120" w:type="pct"/>
            <w:tcBorders>
              <w:left w:val="single" w:sz="4" w:space="0" w:color="000000"/>
              <w:bottom w:val="nil"/>
              <w:right w:val="single" w:sz="4" w:space="0" w:color="000000"/>
            </w:tcBorders>
          </w:tcPr>
          <w:p w14:paraId="05BB2A10" w14:textId="77777777" w:rsidR="00B64B3E" w:rsidRPr="000278C7" w:rsidRDefault="00B64B3E" w:rsidP="002A43FF">
            <w:pPr>
              <w:pStyle w:val="TableParagraph"/>
              <w:ind w:left="-57" w:right="-57"/>
              <w:rPr>
                <w:b/>
                <w:sz w:val="20"/>
                <w:szCs w:val="20"/>
              </w:rPr>
            </w:pPr>
            <w:r w:rsidRPr="000278C7">
              <w:rPr>
                <w:b/>
                <w:sz w:val="20"/>
                <w:szCs w:val="20"/>
              </w:rPr>
              <w:t>Разность</w:t>
            </w:r>
          </w:p>
        </w:tc>
      </w:tr>
      <w:tr w:rsidR="00B64B3E" w:rsidRPr="000278C7" w14:paraId="76AC3616" w14:textId="77777777" w:rsidTr="00B14A91">
        <w:trPr>
          <w:trHeight w:val="57"/>
          <w:tblHeader/>
        </w:trPr>
        <w:tc>
          <w:tcPr>
            <w:tcW w:w="1568" w:type="pct"/>
            <w:tcBorders>
              <w:top w:val="nil"/>
              <w:left w:val="single" w:sz="4" w:space="0" w:color="000000"/>
              <w:bottom w:val="single" w:sz="4" w:space="0" w:color="auto"/>
              <w:right w:val="single" w:sz="4" w:space="0" w:color="000000"/>
            </w:tcBorders>
          </w:tcPr>
          <w:p w14:paraId="33FD5800" w14:textId="77777777" w:rsidR="00B64B3E" w:rsidRPr="000278C7" w:rsidRDefault="00B64B3E" w:rsidP="002A43FF">
            <w:pPr>
              <w:pStyle w:val="TableParagraph"/>
              <w:ind w:left="-57" w:right="-57"/>
              <w:rPr>
                <w:b/>
                <w:sz w:val="20"/>
                <w:szCs w:val="20"/>
              </w:rPr>
            </w:pPr>
            <w:r w:rsidRPr="000278C7">
              <w:rPr>
                <w:b/>
                <w:sz w:val="20"/>
                <w:szCs w:val="20"/>
              </w:rPr>
              <w:t>воздуха,°С</w:t>
            </w:r>
          </w:p>
        </w:tc>
        <w:tc>
          <w:tcPr>
            <w:tcW w:w="1151" w:type="pct"/>
            <w:tcBorders>
              <w:top w:val="nil"/>
              <w:left w:val="single" w:sz="4" w:space="0" w:color="000000"/>
              <w:bottom w:val="single" w:sz="4" w:space="0" w:color="auto"/>
              <w:right w:val="single" w:sz="4" w:space="0" w:color="000000"/>
            </w:tcBorders>
          </w:tcPr>
          <w:p w14:paraId="1925C973" w14:textId="77777777" w:rsidR="00B64B3E" w:rsidRPr="000278C7" w:rsidRDefault="00B64B3E" w:rsidP="002A43FF">
            <w:pPr>
              <w:pStyle w:val="TableParagraph"/>
              <w:ind w:left="-57" w:right="-57"/>
              <w:rPr>
                <w:b/>
                <w:sz w:val="20"/>
                <w:szCs w:val="20"/>
              </w:rPr>
            </w:pPr>
            <w:r w:rsidRPr="000278C7">
              <w:rPr>
                <w:b/>
                <w:sz w:val="20"/>
                <w:szCs w:val="20"/>
              </w:rPr>
              <w:t>воды, °С</w:t>
            </w:r>
          </w:p>
        </w:tc>
        <w:tc>
          <w:tcPr>
            <w:tcW w:w="1161" w:type="pct"/>
            <w:tcBorders>
              <w:top w:val="nil"/>
              <w:left w:val="single" w:sz="4" w:space="0" w:color="000000"/>
              <w:bottom w:val="single" w:sz="4" w:space="0" w:color="auto"/>
              <w:right w:val="single" w:sz="4" w:space="0" w:color="000000"/>
            </w:tcBorders>
          </w:tcPr>
          <w:p w14:paraId="59AE0543" w14:textId="77777777" w:rsidR="00B64B3E" w:rsidRPr="000278C7" w:rsidRDefault="00B64B3E" w:rsidP="002A43FF">
            <w:pPr>
              <w:pStyle w:val="TableParagraph"/>
              <w:ind w:left="-57" w:right="-57"/>
              <w:rPr>
                <w:b/>
                <w:sz w:val="20"/>
                <w:szCs w:val="20"/>
              </w:rPr>
            </w:pPr>
            <w:r w:rsidRPr="000278C7">
              <w:rPr>
                <w:b/>
                <w:sz w:val="20"/>
                <w:szCs w:val="20"/>
              </w:rPr>
              <w:t>воды, °С</w:t>
            </w:r>
          </w:p>
        </w:tc>
        <w:tc>
          <w:tcPr>
            <w:tcW w:w="1120" w:type="pct"/>
            <w:tcBorders>
              <w:top w:val="nil"/>
              <w:left w:val="single" w:sz="4" w:space="0" w:color="000000"/>
              <w:bottom w:val="single" w:sz="4" w:space="0" w:color="auto"/>
              <w:right w:val="single" w:sz="4" w:space="0" w:color="000000"/>
            </w:tcBorders>
          </w:tcPr>
          <w:p w14:paraId="040CB5EF" w14:textId="77777777" w:rsidR="00B64B3E" w:rsidRPr="000278C7" w:rsidRDefault="00B64B3E" w:rsidP="002A43FF">
            <w:pPr>
              <w:pStyle w:val="TableParagraph"/>
              <w:ind w:left="-57" w:right="-57"/>
              <w:rPr>
                <w:b/>
                <w:sz w:val="20"/>
                <w:szCs w:val="20"/>
              </w:rPr>
            </w:pPr>
            <w:r w:rsidRPr="000278C7">
              <w:rPr>
                <w:b/>
                <w:sz w:val="20"/>
                <w:szCs w:val="20"/>
              </w:rPr>
              <w:t>температур, °С</w:t>
            </w:r>
          </w:p>
        </w:tc>
      </w:tr>
      <w:tr w:rsidR="00B64B3E" w:rsidRPr="000278C7" w14:paraId="7F4DAB39" w14:textId="77777777" w:rsidTr="00B14A91">
        <w:trPr>
          <w:trHeight w:val="57"/>
        </w:trPr>
        <w:tc>
          <w:tcPr>
            <w:tcW w:w="1568" w:type="pct"/>
            <w:tcBorders>
              <w:top w:val="single" w:sz="4" w:space="0" w:color="auto"/>
              <w:left w:val="single" w:sz="4" w:space="0" w:color="auto"/>
              <w:bottom w:val="single" w:sz="4" w:space="0" w:color="auto"/>
              <w:right w:val="single" w:sz="4" w:space="0" w:color="auto"/>
            </w:tcBorders>
          </w:tcPr>
          <w:p w14:paraId="47A3E6E6" w14:textId="77777777" w:rsidR="00B64B3E" w:rsidRPr="000278C7" w:rsidRDefault="00B64B3E" w:rsidP="002A43FF">
            <w:pPr>
              <w:pStyle w:val="TableParagraph"/>
              <w:spacing w:before="15" w:line="264" w:lineRule="exact"/>
              <w:ind w:left="813" w:right="805"/>
              <w:rPr>
                <w:sz w:val="20"/>
                <w:szCs w:val="20"/>
              </w:rPr>
            </w:pPr>
            <w:r w:rsidRPr="000278C7">
              <w:rPr>
                <w:sz w:val="20"/>
                <w:szCs w:val="20"/>
              </w:rPr>
              <w:t>10</w:t>
            </w:r>
          </w:p>
        </w:tc>
        <w:tc>
          <w:tcPr>
            <w:tcW w:w="1151" w:type="pct"/>
            <w:tcBorders>
              <w:top w:val="single" w:sz="4" w:space="0" w:color="auto"/>
              <w:left w:val="single" w:sz="4" w:space="0" w:color="auto"/>
              <w:bottom w:val="single" w:sz="4" w:space="0" w:color="auto"/>
              <w:right w:val="single" w:sz="4" w:space="0" w:color="auto"/>
            </w:tcBorders>
          </w:tcPr>
          <w:p w14:paraId="75DDD799" w14:textId="77777777" w:rsidR="00B64B3E" w:rsidRPr="000278C7" w:rsidRDefault="00B64B3E" w:rsidP="002A43FF">
            <w:pPr>
              <w:pStyle w:val="TableParagraph"/>
              <w:spacing w:before="15" w:line="264" w:lineRule="exact"/>
              <w:ind w:left="598" w:right="591"/>
              <w:rPr>
                <w:sz w:val="20"/>
                <w:szCs w:val="20"/>
              </w:rPr>
            </w:pPr>
            <w:r w:rsidRPr="000278C7">
              <w:rPr>
                <w:sz w:val="20"/>
                <w:szCs w:val="20"/>
              </w:rPr>
              <w:t>36</w:t>
            </w:r>
          </w:p>
        </w:tc>
        <w:tc>
          <w:tcPr>
            <w:tcW w:w="1161" w:type="pct"/>
            <w:tcBorders>
              <w:top w:val="single" w:sz="4" w:space="0" w:color="auto"/>
              <w:left w:val="single" w:sz="4" w:space="0" w:color="auto"/>
              <w:bottom w:val="single" w:sz="4" w:space="0" w:color="auto"/>
              <w:right w:val="single" w:sz="4" w:space="0" w:color="auto"/>
            </w:tcBorders>
          </w:tcPr>
          <w:p w14:paraId="5AA504D0" w14:textId="77777777" w:rsidR="00B64B3E" w:rsidRPr="000278C7" w:rsidRDefault="00B64B3E" w:rsidP="002A43FF">
            <w:pPr>
              <w:pStyle w:val="TableParagraph"/>
              <w:spacing w:before="15" w:line="264" w:lineRule="exact"/>
              <w:ind w:left="511" w:right="509"/>
              <w:rPr>
                <w:sz w:val="20"/>
                <w:szCs w:val="20"/>
              </w:rPr>
            </w:pPr>
            <w:r w:rsidRPr="000278C7">
              <w:rPr>
                <w:sz w:val="20"/>
                <w:szCs w:val="20"/>
              </w:rPr>
              <w:t>32</w:t>
            </w:r>
          </w:p>
        </w:tc>
        <w:tc>
          <w:tcPr>
            <w:tcW w:w="1120" w:type="pct"/>
            <w:tcBorders>
              <w:top w:val="single" w:sz="4" w:space="0" w:color="auto"/>
              <w:left w:val="single" w:sz="4" w:space="0" w:color="auto"/>
              <w:bottom w:val="single" w:sz="4" w:space="0" w:color="auto"/>
              <w:right w:val="single" w:sz="4" w:space="0" w:color="auto"/>
            </w:tcBorders>
          </w:tcPr>
          <w:p w14:paraId="07B67FB3" w14:textId="77777777" w:rsidR="00B64B3E" w:rsidRPr="000278C7" w:rsidRDefault="00B64B3E" w:rsidP="002A43FF">
            <w:pPr>
              <w:pStyle w:val="TableParagraph"/>
              <w:spacing w:before="15" w:line="264" w:lineRule="exact"/>
              <w:ind w:left="240" w:right="237"/>
              <w:rPr>
                <w:sz w:val="20"/>
                <w:szCs w:val="20"/>
              </w:rPr>
            </w:pPr>
            <w:r w:rsidRPr="000278C7">
              <w:rPr>
                <w:sz w:val="20"/>
                <w:szCs w:val="20"/>
              </w:rPr>
              <w:t>4,0</w:t>
            </w:r>
          </w:p>
        </w:tc>
      </w:tr>
      <w:tr w:rsidR="00B64B3E" w:rsidRPr="000278C7" w14:paraId="3BE6F07B" w14:textId="77777777" w:rsidTr="00B14A91">
        <w:trPr>
          <w:trHeight w:val="57"/>
        </w:trPr>
        <w:tc>
          <w:tcPr>
            <w:tcW w:w="1568" w:type="pct"/>
            <w:tcBorders>
              <w:top w:val="single" w:sz="4" w:space="0" w:color="auto"/>
              <w:left w:val="single" w:sz="4" w:space="0" w:color="auto"/>
              <w:bottom w:val="single" w:sz="4" w:space="0" w:color="auto"/>
              <w:right w:val="single" w:sz="4" w:space="0" w:color="auto"/>
            </w:tcBorders>
          </w:tcPr>
          <w:p w14:paraId="61AEA88F" w14:textId="77777777" w:rsidR="00B64B3E" w:rsidRPr="000278C7" w:rsidRDefault="00B64B3E" w:rsidP="002A43FF">
            <w:pPr>
              <w:pStyle w:val="TableParagraph"/>
              <w:spacing w:before="13" w:line="264" w:lineRule="exact"/>
              <w:ind w:left="8"/>
              <w:rPr>
                <w:sz w:val="20"/>
                <w:szCs w:val="20"/>
              </w:rPr>
            </w:pPr>
            <w:r w:rsidRPr="000278C7">
              <w:rPr>
                <w:sz w:val="20"/>
                <w:szCs w:val="20"/>
              </w:rPr>
              <w:t>9</w:t>
            </w:r>
          </w:p>
        </w:tc>
        <w:tc>
          <w:tcPr>
            <w:tcW w:w="1151" w:type="pct"/>
            <w:tcBorders>
              <w:top w:val="single" w:sz="4" w:space="0" w:color="auto"/>
              <w:left w:val="single" w:sz="4" w:space="0" w:color="auto"/>
              <w:bottom w:val="single" w:sz="4" w:space="0" w:color="auto"/>
              <w:right w:val="single" w:sz="4" w:space="0" w:color="auto"/>
            </w:tcBorders>
          </w:tcPr>
          <w:p w14:paraId="048563B9" w14:textId="77777777" w:rsidR="00B64B3E" w:rsidRPr="000278C7" w:rsidRDefault="00B64B3E" w:rsidP="002A43FF">
            <w:pPr>
              <w:pStyle w:val="TableParagraph"/>
              <w:spacing w:before="13" w:line="264" w:lineRule="exact"/>
              <w:ind w:left="596" w:right="591"/>
              <w:rPr>
                <w:sz w:val="20"/>
                <w:szCs w:val="20"/>
              </w:rPr>
            </w:pPr>
            <w:r w:rsidRPr="000278C7">
              <w:rPr>
                <w:sz w:val="20"/>
                <w:szCs w:val="20"/>
              </w:rPr>
              <w:t>37,5</w:t>
            </w:r>
          </w:p>
        </w:tc>
        <w:tc>
          <w:tcPr>
            <w:tcW w:w="1161" w:type="pct"/>
            <w:tcBorders>
              <w:top w:val="single" w:sz="4" w:space="0" w:color="auto"/>
              <w:left w:val="single" w:sz="4" w:space="0" w:color="auto"/>
              <w:bottom w:val="single" w:sz="4" w:space="0" w:color="auto"/>
              <w:right w:val="single" w:sz="4" w:space="0" w:color="auto"/>
            </w:tcBorders>
          </w:tcPr>
          <w:p w14:paraId="0C4F67A8" w14:textId="77777777" w:rsidR="00B64B3E" w:rsidRPr="000278C7" w:rsidRDefault="00B64B3E" w:rsidP="002A43FF">
            <w:pPr>
              <w:pStyle w:val="TableParagraph"/>
              <w:spacing w:before="13" w:line="264" w:lineRule="exact"/>
              <w:ind w:left="513" w:right="509"/>
              <w:rPr>
                <w:sz w:val="20"/>
                <w:szCs w:val="20"/>
              </w:rPr>
            </w:pPr>
            <w:r w:rsidRPr="000278C7">
              <w:rPr>
                <w:sz w:val="20"/>
                <w:szCs w:val="20"/>
              </w:rPr>
              <w:t>32,9</w:t>
            </w:r>
          </w:p>
        </w:tc>
        <w:tc>
          <w:tcPr>
            <w:tcW w:w="1120" w:type="pct"/>
            <w:tcBorders>
              <w:top w:val="single" w:sz="4" w:space="0" w:color="auto"/>
              <w:left w:val="single" w:sz="4" w:space="0" w:color="auto"/>
              <w:bottom w:val="single" w:sz="4" w:space="0" w:color="auto"/>
              <w:right w:val="single" w:sz="4" w:space="0" w:color="auto"/>
            </w:tcBorders>
          </w:tcPr>
          <w:p w14:paraId="5D485B64" w14:textId="77777777" w:rsidR="00B64B3E" w:rsidRPr="000278C7" w:rsidRDefault="00B64B3E" w:rsidP="002A43FF">
            <w:pPr>
              <w:pStyle w:val="TableParagraph"/>
              <w:spacing w:before="13" w:line="264" w:lineRule="exact"/>
              <w:ind w:left="240" w:right="237"/>
              <w:rPr>
                <w:sz w:val="20"/>
                <w:szCs w:val="20"/>
              </w:rPr>
            </w:pPr>
            <w:r w:rsidRPr="000278C7">
              <w:rPr>
                <w:sz w:val="20"/>
                <w:szCs w:val="20"/>
              </w:rPr>
              <w:t>4,6</w:t>
            </w:r>
          </w:p>
        </w:tc>
      </w:tr>
      <w:tr w:rsidR="00B64B3E" w:rsidRPr="000278C7" w14:paraId="44F528B0" w14:textId="77777777" w:rsidTr="00B14A91">
        <w:trPr>
          <w:trHeight w:val="57"/>
        </w:trPr>
        <w:tc>
          <w:tcPr>
            <w:tcW w:w="1568" w:type="pct"/>
            <w:tcBorders>
              <w:top w:val="single" w:sz="4" w:space="0" w:color="auto"/>
              <w:left w:val="single" w:sz="4" w:space="0" w:color="auto"/>
              <w:bottom w:val="single" w:sz="4" w:space="0" w:color="auto"/>
              <w:right w:val="single" w:sz="4" w:space="0" w:color="auto"/>
            </w:tcBorders>
          </w:tcPr>
          <w:p w14:paraId="25A480C4" w14:textId="77777777" w:rsidR="00B64B3E" w:rsidRPr="000278C7" w:rsidRDefault="00B64B3E" w:rsidP="002A43FF">
            <w:pPr>
              <w:pStyle w:val="TableParagraph"/>
              <w:spacing w:before="15" w:line="264" w:lineRule="exact"/>
              <w:ind w:left="8"/>
              <w:rPr>
                <w:sz w:val="20"/>
                <w:szCs w:val="20"/>
              </w:rPr>
            </w:pPr>
            <w:r w:rsidRPr="000278C7">
              <w:rPr>
                <w:sz w:val="20"/>
                <w:szCs w:val="20"/>
              </w:rPr>
              <w:t>8</w:t>
            </w:r>
          </w:p>
        </w:tc>
        <w:tc>
          <w:tcPr>
            <w:tcW w:w="1151" w:type="pct"/>
            <w:tcBorders>
              <w:top w:val="single" w:sz="4" w:space="0" w:color="auto"/>
              <w:left w:val="single" w:sz="4" w:space="0" w:color="auto"/>
              <w:bottom w:val="single" w:sz="4" w:space="0" w:color="auto"/>
              <w:right w:val="single" w:sz="4" w:space="0" w:color="auto"/>
            </w:tcBorders>
          </w:tcPr>
          <w:p w14:paraId="32ECB020" w14:textId="77777777" w:rsidR="00B64B3E" w:rsidRPr="000278C7" w:rsidRDefault="00B64B3E" w:rsidP="002A43FF">
            <w:pPr>
              <w:pStyle w:val="TableParagraph"/>
              <w:spacing w:before="15" w:line="264" w:lineRule="exact"/>
              <w:ind w:left="598" w:right="591"/>
              <w:rPr>
                <w:sz w:val="20"/>
                <w:szCs w:val="20"/>
              </w:rPr>
            </w:pPr>
            <w:r w:rsidRPr="000278C7">
              <w:rPr>
                <w:sz w:val="20"/>
                <w:szCs w:val="20"/>
              </w:rPr>
              <w:t>39</w:t>
            </w:r>
          </w:p>
        </w:tc>
        <w:tc>
          <w:tcPr>
            <w:tcW w:w="1161" w:type="pct"/>
            <w:tcBorders>
              <w:top w:val="single" w:sz="4" w:space="0" w:color="auto"/>
              <w:left w:val="single" w:sz="4" w:space="0" w:color="auto"/>
              <w:bottom w:val="single" w:sz="4" w:space="0" w:color="auto"/>
              <w:right w:val="single" w:sz="4" w:space="0" w:color="auto"/>
            </w:tcBorders>
          </w:tcPr>
          <w:p w14:paraId="3D2D9C0F" w14:textId="77777777" w:rsidR="00B64B3E" w:rsidRPr="000278C7" w:rsidRDefault="00B64B3E" w:rsidP="002A43FF">
            <w:pPr>
              <w:pStyle w:val="TableParagraph"/>
              <w:spacing w:before="15" w:line="264" w:lineRule="exact"/>
              <w:ind w:left="513" w:right="509"/>
              <w:rPr>
                <w:sz w:val="20"/>
                <w:szCs w:val="20"/>
              </w:rPr>
            </w:pPr>
            <w:r w:rsidRPr="000278C7">
              <w:rPr>
                <w:sz w:val="20"/>
                <w:szCs w:val="20"/>
              </w:rPr>
              <w:t>33,8</w:t>
            </w:r>
          </w:p>
        </w:tc>
        <w:tc>
          <w:tcPr>
            <w:tcW w:w="1120" w:type="pct"/>
            <w:tcBorders>
              <w:top w:val="single" w:sz="4" w:space="0" w:color="auto"/>
              <w:left w:val="single" w:sz="4" w:space="0" w:color="auto"/>
              <w:bottom w:val="single" w:sz="4" w:space="0" w:color="auto"/>
              <w:right w:val="single" w:sz="4" w:space="0" w:color="auto"/>
            </w:tcBorders>
          </w:tcPr>
          <w:p w14:paraId="19C8BC86" w14:textId="77777777" w:rsidR="00B64B3E" w:rsidRPr="000278C7" w:rsidRDefault="00B64B3E" w:rsidP="002A43FF">
            <w:pPr>
              <w:pStyle w:val="TableParagraph"/>
              <w:spacing w:before="15" w:line="264" w:lineRule="exact"/>
              <w:ind w:left="240" w:right="237"/>
              <w:rPr>
                <w:sz w:val="20"/>
                <w:szCs w:val="20"/>
              </w:rPr>
            </w:pPr>
            <w:r w:rsidRPr="000278C7">
              <w:rPr>
                <w:sz w:val="20"/>
                <w:szCs w:val="20"/>
              </w:rPr>
              <w:t>5,2</w:t>
            </w:r>
          </w:p>
        </w:tc>
      </w:tr>
      <w:tr w:rsidR="00B64B3E" w:rsidRPr="000278C7" w14:paraId="07B09A68" w14:textId="77777777" w:rsidTr="00B14A91">
        <w:trPr>
          <w:trHeight w:val="57"/>
        </w:trPr>
        <w:tc>
          <w:tcPr>
            <w:tcW w:w="1568" w:type="pct"/>
            <w:tcBorders>
              <w:top w:val="single" w:sz="4" w:space="0" w:color="auto"/>
              <w:left w:val="single" w:sz="4" w:space="0" w:color="auto"/>
              <w:bottom w:val="single" w:sz="4" w:space="0" w:color="auto"/>
              <w:right w:val="single" w:sz="4" w:space="0" w:color="auto"/>
            </w:tcBorders>
          </w:tcPr>
          <w:p w14:paraId="0C26B0C5" w14:textId="77777777" w:rsidR="00B64B3E" w:rsidRPr="000278C7" w:rsidRDefault="00B64B3E" w:rsidP="002A43FF">
            <w:pPr>
              <w:pStyle w:val="TableParagraph"/>
              <w:spacing w:before="15" w:line="264" w:lineRule="exact"/>
              <w:ind w:left="8"/>
              <w:rPr>
                <w:sz w:val="20"/>
                <w:szCs w:val="20"/>
              </w:rPr>
            </w:pPr>
            <w:r w:rsidRPr="000278C7">
              <w:rPr>
                <w:sz w:val="20"/>
                <w:szCs w:val="20"/>
              </w:rPr>
              <w:t>7</w:t>
            </w:r>
          </w:p>
        </w:tc>
        <w:tc>
          <w:tcPr>
            <w:tcW w:w="1151" w:type="pct"/>
            <w:tcBorders>
              <w:top w:val="single" w:sz="4" w:space="0" w:color="auto"/>
              <w:left w:val="single" w:sz="4" w:space="0" w:color="auto"/>
              <w:bottom w:val="single" w:sz="4" w:space="0" w:color="auto"/>
              <w:right w:val="single" w:sz="4" w:space="0" w:color="auto"/>
            </w:tcBorders>
          </w:tcPr>
          <w:p w14:paraId="43583E52" w14:textId="77777777" w:rsidR="00B64B3E" w:rsidRPr="000278C7" w:rsidRDefault="00B64B3E" w:rsidP="002A43FF">
            <w:pPr>
              <w:pStyle w:val="TableParagraph"/>
              <w:spacing w:before="15" w:line="264" w:lineRule="exact"/>
              <w:ind w:left="598" w:right="591"/>
              <w:rPr>
                <w:sz w:val="20"/>
                <w:szCs w:val="20"/>
              </w:rPr>
            </w:pPr>
            <w:r w:rsidRPr="000278C7">
              <w:rPr>
                <w:sz w:val="20"/>
                <w:szCs w:val="20"/>
              </w:rPr>
              <w:t>41</w:t>
            </w:r>
          </w:p>
        </w:tc>
        <w:tc>
          <w:tcPr>
            <w:tcW w:w="1161" w:type="pct"/>
            <w:tcBorders>
              <w:top w:val="single" w:sz="4" w:space="0" w:color="auto"/>
              <w:left w:val="single" w:sz="4" w:space="0" w:color="auto"/>
              <w:bottom w:val="single" w:sz="4" w:space="0" w:color="auto"/>
              <w:right w:val="single" w:sz="4" w:space="0" w:color="auto"/>
            </w:tcBorders>
          </w:tcPr>
          <w:p w14:paraId="2B5BB7F1" w14:textId="77777777" w:rsidR="00B64B3E" w:rsidRPr="000278C7" w:rsidRDefault="00B64B3E" w:rsidP="002A43FF">
            <w:pPr>
              <w:pStyle w:val="TableParagraph"/>
              <w:spacing w:before="15" w:line="264" w:lineRule="exact"/>
              <w:ind w:left="513" w:right="509"/>
              <w:rPr>
                <w:sz w:val="20"/>
                <w:szCs w:val="20"/>
              </w:rPr>
            </w:pPr>
            <w:r w:rsidRPr="000278C7">
              <w:rPr>
                <w:sz w:val="20"/>
                <w:szCs w:val="20"/>
              </w:rPr>
              <w:t>35,2</w:t>
            </w:r>
          </w:p>
        </w:tc>
        <w:tc>
          <w:tcPr>
            <w:tcW w:w="1120" w:type="pct"/>
            <w:tcBorders>
              <w:top w:val="single" w:sz="4" w:space="0" w:color="auto"/>
              <w:left w:val="single" w:sz="4" w:space="0" w:color="auto"/>
              <w:bottom w:val="single" w:sz="4" w:space="0" w:color="auto"/>
              <w:right w:val="single" w:sz="4" w:space="0" w:color="auto"/>
            </w:tcBorders>
          </w:tcPr>
          <w:p w14:paraId="78AC5E75" w14:textId="77777777" w:rsidR="00B64B3E" w:rsidRPr="000278C7" w:rsidRDefault="00B64B3E" w:rsidP="002A43FF">
            <w:pPr>
              <w:pStyle w:val="TableParagraph"/>
              <w:spacing w:before="15" w:line="264" w:lineRule="exact"/>
              <w:ind w:left="240" w:right="237"/>
              <w:rPr>
                <w:sz w:val="20"/>
                <w:szCs w:val="20"/>
              </w:rPr>
            </w:pPr>
            <w:r w:rsidRPr="000278C7">
              <w:rPr>
                <w:sz w:val="20"/>
                <w:szCs w:val="20"/>
              </w:rPr>
              <w:t>5,8</w:t>
            </w:r>
          </w:p>
        </w:tc>
      </w:tr>
      <w:tr w:rsidR="00B64B3E" w:rsidRPr="000278C7" w14:paraId="4C02AACC" w14:textId="77777777" w:rsidTr="00B14A91">
        <w:trPr>
          <w:trHeight w:val="57"/>
        </w:trPr>
        <w:tc>
          <w:tcPr>
            <w:tcW w:w="1568" w:type="pct"/>
            <w:tcBorders>
              <w:top w:val="single" w:sz="4" w:space="0" w:color="auto"/>
              <w:left w:val="single" w:sz="4" w:space="0" w:color="auto"/>
              <w:bottom w:val="single" w:sz="4" w:space="0" w:color="auto"/>
              <w:right w:val="single" w:sz="4" w:space="0" w:color="auto"/>
            </w:tcBorders>
          </w:tcPr>
          <w:p w14:paraId="1D202A7A" w14:textId="77777777" w:rsidR="00B64B3E" w:rsidRPr="000278C7" w:rsidRDefault="00B64B3E" w:rsidP="002A43FF">
            <w:pPr>
              <w:pStyle w:val="TableParagraph"/>
              <w:spacing w:before="15" w:line="264" w:lineRule="exact"/>
              <w:ind w:left="8"/>
              <w:rPr>
                <w:sz w:val="20"/>
                <w:szCs w:val="20"/>
              </w:rPr>
            </w:pPr>
            <w:r w:rsidRPr="000278C7">
              <w:rPr>
                <w:sz w:val="20"/>
                <w:szCs w:val="20"/>
              </w:rPr>
              <w:t>6</w:t>
            </w:r>
          </w:p>
        </w:tc>
        <w:tc>
          <w:tcPr>
            <w:tcW w:w="1151" w:type="pct"/>
            <w:tcBorders>
              <w:top w:val="single" w:sz="4" w:space="0" w:color="auto"/>
              <w:left w:val="single" w:sz="4" w:space="0" w:color="auto"/>
              <w:bottom w:val="single" w:sz="4" w:space="0" w:color="auto"/>
              <w:right w:val="single" w:sz="4" w:space="0" w:color="auto"/>
            </w:tcBorders>
          </w:tcPr>
          <w:p w14:paraId="760A419D" w14:textId="77777777" w:rsidR="00B64B3E" w:rsidRPr="000278C7" w:rsidRDefault="00B64B3E" w:rsidP="002A43FF">
            <w:pPr>
              <w:pStyle w:val="TableParagraph"/>
              <w:spacing w:before="15" w:line="264" w:lineRule="exact"/>
              <w:ind w:left="598" w:right="591"/>
              <w:rPr>
                <w:sz w:val="20"/>
                <w:szCs w:val="20"/>
              </w:rPr>
            </w:pPr>
            <w:r w:rsidRPr="000278C7">
              <w:rPr>
                <w:sz w:val="20"/>
                <w:szCs w:val="20"/>
              </w:rPr>
              <w:t>43</w:t>
            </w:r>
          </w:p>
        </w:tc>
        <w:tc>
          <w:tcPr>
            <w:tcW w:w="1161" w:type="pct"/>
            <w:tcBorders>
              <w:top w:val="single" w:sz="4" w:space="0" w:color="auto"/>
              <w:left w:val="single" w:sz="4" w:space="0" w:color="auto"/>
              <w:bottom w:val="single" w:sz="4" w:space="0" w:color="auto"/>
              <w:right w:val="single" w:sz="4" w:space="0" w:color="auto"/>
            </w:tcBorders>
          </w:tcPr>
          <w:p w14:paraId="02842631" w14:textId="77777777" w:rsidR="00B64B3E" w:rsidRPr="000278C7" w:rsidRDefault="00B64B3E" w:rsidP="002A43FF">
            <w:pPr>
              <w:pStyle w:val="TableParagraph"/>
              <w:spacing w:before="15" w:line="264" w:lineRule="exact"/>
              <w:ind w:left="513" w:right="509"/>
              <w:rPr>
                <w:sz w:val="20"/>
                <w:szCs w:val="20"/>
              </w:rPr>
            </w:pPr>
            <w:r w:rsidRPr="000278C7">
              <w:rPr>
                <w:sz w:val="20"/>
                <w:szCs w:val="20"/>
              </w:rPr>
              <w:t>36,6</w:t>
            </w:r>
          </w:p>
        </w:tc>
        <w:tc>
          <w:tcPr>
            <w:tcW w:w="1120" w:type="pct"/>
            <w:tcBorders>
              <w:top w:val="single" w:sz="4" w:space="0" w:color="auto"/>
              <w:left w:val="single" w:sz="4" w:space="0" w:color="auto"/>
              <w:bottom w:val="single" w:sz="4" w:space="0" w:color="auto"/>
              <w:right w:val="single" w:sz="4" w:space="0" w:color="auto"/>
            </w:tcBorders>
          </w:tcPr>
          <w:p w14:paraId="22B9C68C" w14:textId="77777777" w:rsidR="00B64B3E" w:rsidRPr="000278C7" w:rsidRDefault="00B64B3E" w:rsidP="002A43FF">
            <w:pPr>
              <w:pStyle w:val="TableParagraph"/>
              <w:spacing w:before="15" w:line="264" w:lineRule="exact"/>
              <w:ind w:left="240" w:right="237"/>
              <w:rPr>
                <w:sz w:val="20"/>
                <w:szCs w:val="20"/>
              </w:rPr>
            </w:pPr>
            <w:r w:rsidRPr="000278C7">
              <w:rPr>
                <w:sz w:val="20"/>
                <w:szCs w:val="20"/>
              </w:rPr>
              <w:t>6,4</w:t>
            </w:r>
          </w:p>
        </w:tc>
      </w:tr>
      <w:tr w:rsidR="00B64B3E" w:rsidRPr="000278C7" w14:paraId="47048FEC" w14:textId="77777777" w:rsidTr="00B14A91">
        <w:trPr>
          <w:trHeight w:val="57"/>
        </w:trPr>
        <w:tc>
          <w:tcPr>
            <w:tcW w:w="1568" w:type="pct"/>
            <w:tcBorders>
              <w:top w:val="single" w:sz="4" w:space="0" w:color="auto"/>
              <w:left w:val="single" w:sz="4" w:space="0" w:color="auto"/>
              <w:bottom w:val="single" w:sz="4" w:space="0" w:color="auto"/>
              <w:right w:val="single" w:sz="4" w:space="0" w:color="auto"/>
            </w:tcBorders>
          </w:tcPr>
          <w:p w14:paraId="1D5F3EF6" w14:textId="77777777" w:rsidR="00B64B3E" w:rsidRPr="000278C7" w:rsidRDefault="00B64B3E" w:rsidP="002A43FF">
            <w:pPr>
              <w:pStyle w:val="TableParagraph"/>
              <w:spacing w:before="13" w:line="264" w:lineRule="exact"/>
              <w:ind w:left="8"/>
              <w:rPr>
                <w:sz w:val="20"/>
                <w:szCs w:val="20"/>
              </w:rPr>
            </w:pPr>
            <w:r w:rsidRPr="000278C7">
              <w:rPr>
                <w:sz w:val="20"/>
                <w:szCs w:val="20"/>
              </w:rPr>
              <w:t>5</w:t>
            </w:r>
          </w:p>
        </w:tc>
        <w:tc>
          <w:tcPr>
            <w:tcW w:w="1151" w:type="pct"/>
            <w:tcBorders>
              <w:top w:val="single" w:sz="4" w:space="0" w:color="auto"/>
              <w:left w:val="single" w:sz="4" w:space="0" w:color="auto"/>
              <w:bottom w:val="single" w:sz="4" w:space="0" w:color="auto"/>
              <w:right w:val="single" w:sz="4" w:space="0" w:color="auto"/>
            </w:tcBorders>
          </w:tcPr>
          <w:p w14:paraId="69FF1797" w14:textId="77777777" w:rsidR="00B64B3E" w:rsidRPr="000278C7" w:rsidRDefault="00B64B3E" w:rsidP="002A43FF">
            <w:pPr>
              <w:pStyle w:val="TableParagraph"/>
              <w:spacing w:before="13" w:line="264" w:lineRule="exact"/>
              <w:ind w:left="596" w:right="591"/>
              <w:rPr>
                <w:sz w:val="20"/>
                <w:szCs w:val="20"/>
              </w:rPr>
            </w:pPr>
            <w:r w:rsidRPr="000278C7">
              <w:rPr>
                <w:sz w:val="20"/>
                <w:szCs w:val="20"/>
              </w:rPr>
              <w:t>44,5</w:t>
            </w:r>
          </w:p>
        </w:tc>
        <w:tc>
          <w:tcPr>
            <w:tcW w:w="1161" w:type="pct"/>
            <w:tcBorders>
              <w:top w:val="single" w:sz="4" w:space="0" w:color="auto"/>
              <w:left w:val="single" w:sz="4" w:space="0" w:color="auto"/>
              <w:bottom w:val="single" w:sz="4" w:space="0" w:color="auto"/>
              <w:right w:val="single" w:sz="4" w:space="0" w:color="auto"/>
            </w:tcBorders>
          </w:tcPr>
          <w:p w14:paraId="7A38ECD8" w14:textId="77777777" w:rsidR="00B64B3E" w:rsidRPr="000278C7" w:rsidRDefault="00B64B3E" w:rsidP="002A43FF">
            <w:pPr>
              <w:pStyle w:val="TableParagraph"/>
              <w:spacing w:before="13" w:line="264" w:lineRule="exact"/>
              <w:ind w:left="513" w:right="509"/>
              <w:rPr>
                <w:sz w:val="20"/>
                <w:szCs w:val="20"/>
              </w:rPr>
            </w:pPr>
            <w:r w:rsidRPr="000278C7">
              <w:rPr>
                <w:sz w:val="20"/>
                <w:szCs w:val="20"/>
              </w:rPr>
              <w:t>37,5</w:t>
            </w:r>
          </w:p>
        </w:tc>
        <w:tc>
          <w:tcPr>
            <w:tcW w:w="1120" w:type="pct"/>
            <w:tcBorders>
              <w:top w:val="single" w:sz="4" w:space="0" w:color="auto"/>
              <w:left w:val="single" w:sz="4" w:space="0" w:color="auto"/>
              <w:bottom w:val="single" w:sz="4" w:space="0" w:color="auto"/>
              <w:right w:val="single" w:sz="4" w:space="0" w:color="auto"/>
            </w:tcBorders>
          </w:tcPr>
          <w:p w14:paraId="74E3175F" w14:textId="77777777" w:rsidR="00B64B3E" w:rsidRPr="000278C7" w:rsidRDefault="00B64B3E" w:rsidP="002A43FF">
            <w:pPr>
              <w:pStyle w:val="TableParagraph"/>
              <w:spacing w:before="13" w:line="264" w:lineRule="exact"/>
              <w:ind w:left="240" w:right="237"/>
              <w:rPr>
                <w:sz w:val="20"/>
                <w:szCs w:val="20"/>
              </w:rPr>
            </w:pPr>
            <w:r w:rsidRPr="000278C7">
              <w:rPr>
                <w:sz w:val="20"/>
                <w:szCs w:val="20"/>
              </w:rPr>
              <w:t>7,0</w:t>
            </w:r>
          </w:p>
        </w:tc>
      </w:tr>
      <w:tr w:rsidR="00B64B3E" w:rsidRPr="000278C7" w14:paraId="2E815665" w14:textId="77777777" w:rsidTr="00B14A91">
        <w:trPr>
          <w:trHeight w:val="57"/>
        </w:trPr>
        <w:tc>
          <w:tcPr>
            <w:tcW w:w="1568" w:type="pct"/>
            <w:tcBorders>
              <w:top w:val="single" w:sz="4" w:space="0" w:color="auto"/>
              <w:left w:val="single" w:sz="4" w:space="0" w:color="auto"/>
              <w:bottom w:val="single" w:sz="4" w:space="0" w:color="auto"/>
              <w:right w:val="single" w:sz="4" w:space="0" w:color="auto"/>
            </w:tcBorders>
          </w:tcPr>
          <w:p w14:paraId="151226AE" w14:textId="77777777" w:rsidR="00B64B3E" w:rsidRPr="000278C7" w:rsidRDefault="00B64B3E" w:rsidP="002A43FF">
            <w:pPr>
              <w:pStyle w:val="TableParagraph"/>
              <w:spacing w:before="15" w:line="264" w:lineRule="exact"/>
              <w:ind w:left="8"/>
              <w:rPr>
                <w:sz w:val="20"/>
                <w:szCs w:val="20"/>
              </w:rPr>
            </w:pPr>
            <w:r w:rsidRPr="000278C7">
              <w:rPr>
                <w:sz w:val="20"/>
                <w:szCs w:val="20"/>
              </w:rPr>
              <w:t>4</w:t>
            </w:r>
          </w:p>
        </w:tc>
        <w:tc>
          <w:tcPr>
            <w:tcW w:w="1151" w:type="pct"/>
            <w:tcBorders>
              <w:top w:val="single" w:sz="4" w:space="0" w:color="auto"/>
              <w:left w:val="single" w:sz="4" w:space="0" w:color="auto"/>
              <w:bottom w:val="single" w:sz="4" w:space="0" w:color="auto"/>
              <w:right w:val="single" w:sz="4" w:space="0" w:color="auto"/>
            </w:tcBorders>
          </w:tcPr>
          <w:p w14:paraId="7462A1CC" w14:textId="77777777" w:rsidR="00B64B3E" w:rsidRPr="000278C7" w:rsidRDefault="00B64B3E" w:rsidP="002A43FF">
            <w:pPr>
              <w:pStyle w:val="TableParagraph"/>
              <w:spacing w:before="15" w:line="264" w:lineRule="exact"/>
              <w:ind w:left="598" w:right="591"/>
              <w:rPr>
                <w:sz w:val="20"/>
                <w:szCs w:val="20"/>
              </w:rPr>
            </w:pPr>
            <w:r w:rsidRPr="000278C7">
              <w:rPr>
                <w:sz w:val="20"/>
                <w:szCs w:val="20"/>
              </w:rPr>
              <w:t>46</w:t>
            </w:r>
          </w:p>
        </w:tc>
        <w:tc>
          <w:tcPr>
            <w:tcW w:w="1161" w:type="pct"/>
            <w:tcBorders>
              <w:top w:val="single" w:sz="4" w:space="0" w:color="auto"/>
              <w:left w:val="single" w:sz="4" w:space="0" w:color="auto"/>
              <w:bottom w:val="single" w:sz="4" w:space="0" w:color="auto"/>
              <w:right w:val="single" w:sz="4" w:space="0" w:color="auto"/>
            </w:tcBorders>
          </w:tcPr>
          <w:p w14:paraId="06E5FEFB" w14:textId="77777777" w:rsidR="00B64B3E" w:rsidRPr="000278C7" w:rsidRDefault="00B64B3E" w:rsidP="002A43FF">
            <w:pPr>
              <w:pStyle w:val="TableParagraph"/>
              <w:spacing w:before="15" w:line="264" w:lineRule="exact"/>
              <w:ind w:left="513" w:right="509"/>
              <w:rPr>
                <w:sz w:val="20"/>
                <w:szCs w:val="20"/>
              </w:rPr>
            </w:pPr>
            <w:r w:rsidRPr="000278C7">
              <w:rPr>
                <w:sz w:val="20"/>
                <w:szCs w:val="20"/>
              </w:rPr>
              <w:t>38,4</w:t>
            </w:r>
          </w:p>
        </w:tc>
        <w:tc>
          <w:tcPr>
            <w:tcW w:w="1120" w:type="pct"/>
            <w:tcBorders>
              <w:top w:val="single" w:sz="4" w:space="0" w:color="auto"/>
              <w:left w:val="single" w:sz="4" w:space="0" w:color="auto"/>
              <w:bottom w:val="single" w:sz="4" w:space="0" w:color="auto"/>
              <w:right w:val="single" w:sz="4" w:space="0" w:color="auto"/>
            </w:tcBorders>
          </w:tcPr>
          <w:p w14:paraId="40739E01" w14:textId="77777777" w:rsidR="00B64B3E" w:rsidRPr="000278C7" w:rsidRDefault="00B64B3E" w:rsidP="002A43FF">
            <w:pPr>
              <w:pStyle w:val="TableParagraph"/>
              <w:spacing w:before="15" w:line="264" w:lineRule="exact"/>
              <w:ind w:left="240" w:right="237"/>
              <w:rPr>
                <w:sz w:val="20"/>
                <w:szCs w:val="20"/>
              </w:rPr>
            </w:pPr>
            <w:r w:rsidRPr="000278C7">
              <w:rPr>
                <w:sz w:val="20"/>
                <w:szCs w:val="20"/>
              </w:rPr>
              <w:t>7,6</w:t>
            </w:r>
          </w:p>
        </w:tc>
      </w:tr>
      <w:tr w:rsidR="00B64B3E" w:rsidRPr="000278C7" w14:paraId="71449DE2" w14:textId="77777777" w:rsidTr="00B14A91">
        <w:trPr>
          <w:trHeight w:val="57"/>
        </w:trPr>
        <w:tc>
          <w:tcPr>
            <w:tcW w:w="1568" w:type="pct"/>
            <w:tcBorders>
              <w:top w:val="single" w:sz="4" w:space="0" w:color="auto"/>
              <w:left w:val="single" w:sz="4" w:space="0" w:color="auto"/>
              <w:bottom w:val="single" w:sz="4" w:space="0" w:color="auto"/>
              <w:right w:val="single" w:sz="4" w:space="0" w:color="auto"/>
            </w:tcBorders>
          </w:tcPr>
          <w:p w14:paraId="32DC25DA" w14:textId="77777777" w:rsidR="00B64B3E" w:rsidRPr="000278C7" w:rsidRDefault="00B64B3E" w:rsidP="002A43FF">
            <w:pPr>
              <w:pStyle w:val="TableParagraph"/>
              <w:spacing w:before="15" w:line="264" w:lineRule="exact"/>
              <w:ind w:left="8"/>
              <w:rPr>
                <w:sz w:val="20"/>
                <w:szCs w:val="20"/>
              </w:rPr>
            </w:pPr>
            <w:r w:rsidRPr="000278C7">
              <w:rPr>
                <w:sz w:val="20"/>
                <w:szCs w:val="20"/>
              </w:rPr>
              <w:t>3</w:t>
            </w:r>
          </w:p>
        </w:tc>
        <w:tc>
          <w:tcPr>
            <w:tcW w:w="1151" w:type="pct"/>
            <w:tcBorders>
              <w:top w:val="single" w:sz="4" w:space="0" w:color="auto"/>
              <w:left w:val="single" w:sz="4" w:space="0" w:color="auto"/>
              <w:bottom w:val="single" w:sz="4" w:space="0" w:color="auto"/>
              <w:right w:val="single" w:sz="4" w:space="0" w:color="auto"/>
            </w:tcBorders>
          </w:tcPr>
          <w:p w14:paraId="42A4E8C6" w14:textId="77777777" w:rsidR="00B64B3E" w:rsidRPr="000278C7" w:rsidRDefault="00B64B3E" w:rsidP="002A43FF">
            <w:pPr>
              <w:pStyle w:val="TableParagraph"/>
              <w:spacing w:before="15" w:line="264" w:lineRule="exact"/>
              <w:ind w:left="598" w:right="591"/>
              <w:rPr>
                <w:sz w:val="20"/>
                <w:szCs w:val="20"/>
              </w:rPr>
            </w:pPr>
            <w:r w:rsidRPr="000278C7">
              <w:rPr>
                <w:sz w:val="20"/>
                <w:szCs w:val="20"/>
              </w:rPr>
              <w:t>48</w:t>
            </w:r>
          </w:p>
        </w:tc>
        <w:tc>
          <w:tcPr>
            <w:tcW w:w="1161" w:type="pct"/>
            <w:tcBorders>
              <w:top w:val="single" w:sz="4" w:space="0" w:color="auto"/>
              <w:left w:val="single" w:sz="4" w:space="0" w:color="auto"/>
              <w:bottom w:val="single" w:sz="4" w:space="0" w:color="auto"/>
              <w:right w:val="single" w:sz="4" w:space="0" w:color="auto"/>
            </w:tcBorders>
          </w:tcPr>
          <w:p w14:paraId="4B82BFD5" w14:textId="77777777" w:rsidR="00B64B3E" w:rsidRPr="000278C7" w:rsidRDefault="00B64B3E" w:rsidP="002A43FF">
            <w:pPr>
              <w:pStyle w:val="TableParagraph"/>
              <w:spacing w:before="15" w:line="264" w:lineRule="exact"/>
              <w:ind w:left="513" w:right="509"/>
              <w:rPr>
                <w:sz w:val="20"/>
                <w:szCs w:val="20"/>
              </w:rPr>
            </w:pPr>
            <w:r w:rsidRPr="000278C7">
              <w:rPr>
                <w:sz w:val="20"/>
                <w:szCs w:val="20"/>
              </w:rPr>
              <w:t>39,8</w:t>
            </w:r>
          </w:p>
        </w:tc>
        <w:tc>
          <w:tcPr>
            <w:tcW w:w="1120" w:type="pct"/>
            <w:tcBorders>
              <w:top w:val="single" w:sz="4" w:space="0" w:color="auto"/>
              <w:left w:val="single" w:sz="4" w:space="0" w:color="auto"/>
              <w:bottom w:val="single" w:sz="4" w:space="0" w:color="auto"/>
              <w:right w:val="single" w:sz="4" w:space="0" w:color="auto"/>
            </w:tcBorders>
          </w:tcPr>
          <w:p w14:paraId="7206284A" w14:textId="77777777" w:rsidR="00B64B3E" w:rsidRPr="000278C7" w:rsidRDefault="00B64B3E" w:rsidP="002A43FF">
            <w:pPr>
              <w:pStyle w:val="TableParagraph"/>
              <w:spacing w:before="15" w:line="264" w:lineRule="exact"/>
              <w:ind w:left="240" w:right="237"/>
              <w:rPr>
                <w:sz w:val="20"/>
                <w:szCs w:val="20"/>
              </w:rPr>
            </w:pPr>
            <w:r w:rsidRPr="000278C7">
              <w:rPr>
                <w:sz w:val="20"/>
                <w:szCs w:val="20"/>
              </w:rPr>
              <w:t>8,2</w:t>
            </w:r>
          </w:p>
        </w:tc>
      </w:tr>
      <w:tr w:rsidR="00B64B3E" w:rsidRPr="000278C7" w14:paraId="477AC755" w14:textId="77777777" w:rsidTr="00B14A91">
        <w:trPr>
          <w:trHeight w:val="57"/>
        </w:trPr>
        <w:tc>
          <w:tcPr>
            <w:tcW w:w="1568" w:type="pct"/>
            <w:tcBorders>
              <w:top w:val="single" w:sz="4" w:space="0" w:color="auto"/>
              <w:left w:val="single" w:sz="4" w:space="0" w:color="auto"/>
              <w:bottom w:val="single" w:sz="4" w:space="0" w:color="auto"/>
              <w:right w:val="single" w:sz="4" w:space="0" w:color="auto"/>
            </w:tcBorders>
          </w:tcPr>
          <w:p w14:paraId="7069E2CE" w14:textId="77777777" w:rsidR="00B64B3E" w:rsidRPr="000278C7" w:rsidRDefault="00B64B3E" w:rsidP="002A43FF">
            <w:pPr>
              <w:pStyle w:val="TableParagraph"/>
              <w:spacing w:before="10" w:line="267" w:lineRule="exact"/>
              <w:ind w:left="8"/>
              <w:rPr>
                <w:sz w:val="20"/>
                <w:szCs w:val="20"/>
              </w:rPr>
            </w:pPr>
            <w:r w:rsidRPr="000278C7">
              <w:rPr>
                <w:sz w:val="20"/>
                <w:szCs w:val="20"/>
              </w:rPr>
              <w:t>2</w:t>
            </w:r>
          </w:p>
        </w:tc>
        <w:tc>
          <w:tcPr>
            <w:tcW w:w="1151" w:type="pct"/>
            <w:tcBorders>
              <w:top w:val="single" w:sz="4" w:space="0" w:color="auto"/>
              <w:left w:val="single" w:sz="4" w:space="0" w:color="auto"/>
              <w:bottom w:val="single" w:sz="4" w:space="0" w:color="auto"/>
              <w:right w:val="single" w:sz="4" w:space="0" w:color="auto"/>
            </w:tcBorders>
          </w:tcPr>
          <w:p w14:paraId="292EF4D8" w14:textId="77777777" w:rsidR="00B64B3E" w:rsidRPr="000278C7" w:rsidRDefault="00B64B3E" w:rsidP="002A43FF">
            <w:pPr>
              <w:pStyle w:val="TableParagraph"/>
              <w:spacing w:before="10" w:line="267" w:lineRule="exact"/>
              <w:ind w:left="598" w:right="591"/>
              <w:rPr>
                <w:sz w:val="20"/>
                <w:szCs w:val="20"/>
              </w:rPr>
            </w:pPr>
            <w:r w:rsidRPr="000278C7">
              <w:rPr>
                <w:sz w:val="20"/>
                <w:szCs w:val="20"/>
              </w:rPr>
              <w:t>50</w:t>
            </w:r>
          </w:p>
        </w:tc>
        <w:tc>
          <w:tcPr>
            <w:tcW w:w="1161" w:type="pct"/>
            <w:tcBorders>
              <w:top w:val="single" w:sz="4" w:space="0" w:color="auto"/>
              <w:left w:val="single" w:sz="4" w:space="0" w:color="auto"/>
              <w:bottom w:val="single" w:sz="4" w:space="0" w:color="auto"/>
              <w:right w:val="single" w:sz="4" w:space="0" w:color="auto"/>
            </w:tcBorders>
          </w:tcPr>
          <w:p w14:paraId="0973CDA0" w14:textId="77777777" w:rsidR="00B64B3E" w:rsidRPr="000278C7" w:rsidRDefault="00B64B3E" w:rsidP="002A43FF">
            <w:pPr>
              <w:pStyle w:val="TableParagraph"/>
              <w:spacing w:before="10" w:line="267" w:lineRule="exact"/>
              <w:ind w:left="513" w:right="509"/>
              <w:rPr>
                <w:sz w:val="20"/>
                <w:szCs w:val="20"/>
              </w:rPr>
            </w:pPr>
            <w:r w:rsidRPr="000278C7">
              <w:rPr>
                <w:sz w:val="20"/>
                <w:szCs w:val="20"/>
              </w:rPr>
              <w:t>41,2</w:t>
            </w:r>
          </w:p>
        </w:tc>
        <w:tc>
          <w:tcPr>
            <w:tcW w:w="1120" w:type="pct"/>
            <w:tcBorders>
              <w:top w:val="single" w:sz="4" w:space="0" w:color="auto"/>
              <w:left w:val="single" w:sz="4" w:space="0" w:color="auto"/>
              <w:bottom w:val="single" w:sz="4" w:space="0" w:color="auto"/>
              <w:right w:val="single" w:sz="4" w:space="0" w:color="auto"/>
            </w:tcBorders>
          </w:tcPr>
          <w:p w14:paraId="3AA42DB8" w14:textId="77777777" w:rsidR="00B64B3E" w:rsidRPr="000278C7" w:rsidRDefault="00B64B3E" w:rsidP="002A43FF">
            <w:pPr>
              <w:pStyle w:val="TableParagraph"/>
              <w:spacing w:before="10" w:line="267" w:lineRule="exact"/>
              <w:ind w:left="240" w:right="237"/>
              <w:rPr>
                <w:sz w:val="20"/>
                <w:szCs w:val="20"/>
              </w:rPr>
            </w:pPr>
            <w:r w:rsidRPr="000278C7">
              <w:rPr>
                <w:sz w:val="20"/>
                <w:szCs w:val="20"/>
              </w:rPr>
              <w:t>8,8</w:t>
            </w:r>
          </w:p>
        </w:tc>
      </w:tr>
      <w:tr w:rsidR="00B64B3E" w:rsidRPr="000278C7" w14:paraId="37F2FBB3" w14:textId="77777777" w:rsidTr="00B14A91">
        <w:trPr>
          <w:trHeight w:val="57"/>
        </w:trPr>
        <w:tc>
          <w:tcPr>
            <w:tcW w:w="1568" w:type="pct"/>
            <w:tcBorders>
              <w:top w:val="single" w:sz="4" w:space="0" w:color="auto"/>
              <w:left w:val="single" w:sz="4" w:space="0" w:color="auto"/>
              <w:bottom w:val="single" w:sz="4" w:space="0" w:color="auto"/>
              <w:right w:val="single" w:sz="4" w:space="0" w:color="auto"/>
            </w:tcBorders>
          </w:tcPr>
          <w:p w14:paraId="4C3DD967" w14:textId="77777777" w:rsidR="00B64B3E" w:rsidRPr="000278C7" w:rsidRDefault="00B64B3E" w:rsidP="002A43FF">
            <w:pPr>
              <w:pStyle w:val="TableParagraph"/>
              <w:spacing w:before="10" w:line="269" w:lineRule="exact"/>
              <w:ind w:left="8"/>
              <w:rPr>
                <w:sz w:val="20"/>
                <w:szCs w:val="20"/>
              </w:rPr>
            </w:pPr>
            <w:r w:rsidRPr="000278C7">
              <w:rPr>
                <w:sz w:val="20"/>
                <w:szCs w:val="20"/>
              </w:rPr>
              <w:t>1</w:t>
            </w:r>
          </w:p>
        </w:tc>
        <w:tc>
          <w:tcPr>
            <w:tcW w:w="1151" w:type="pct"/>
            <w:tcBorders>
              <w:top w:val="single" w:sz="4" w:space="0" w:color="auto"/>
              <w:left w:val="single" w:sz="4" w:space="0" w:color="auto"/>
              <w:bottom w:val="single" w:sz="4" w:space="0" w:color="auto"/>
              <w:right w:val="single" w:sz="4" w:space="0" w:color="auto"/>
            </w:tcBorders>
          </w:tcPr>
          <w:p w14:paraId="7BCA0FDE" w14:textId="77777777" w:rsidR="00B64B3E" w:rsidRPr="000278C7" w:rsidRDefault="00B64B3E" w:rsidP="002A43FF">
            <w:pPr>
              <w:pStyle w:val="TableParagraph"/>
              <w:spacing w:before="10" w:line="269" w:lineRule="exact"/>
              <w:ind w:left="596" w:right="591"/>
              <w:rPr>
                <w:sz w:val="20"/>
                <w:szCs w:val="20"/>
              </w:rPr>
            </w:pPr>
            <w:r w:rsidRPr="000278C7">
              <w:rPr>
                <w:sz w:val="20"/>
                <w:szCs w:val="20"/>
              </w:rPr>
              <w:t>51,5</w:t>
            </w:r>
          </w:p>
        </w:tc>
        <w:tc>
          <w:tcPr>
            <w:tcW w:w="1161" w:type="pct"/>
            <w:tcBorders>
              <w:top w:val="single" w:sz="4" w:space="0" w:color="auto"/>
              <w:left w:val="single" w:sz="4" w:space="0" w:color="auto"/>
              <w:bottom w:val="single" w:sz="4" w:space="0" w:color="auto"/>
              <w:right w:val="single" w:sz="4" w:space="0" w:color="auto"/>
            </w:tcBorders>
          </w:tcPr>
          <w:p w14:paraId="11CFB47B" w14:textId="77777777" w:rsidR="00B64B3E" w:rsidRPr="000278C7" w:rsidRDefault="00B64B3E" w:rsidP="002A43FF">
            <w:pPr>
              <w:pStyle w:val="TableParagraph"/>
              <w:spacing w:before="10" w:line="269" w:lineRule="exact"/>
              <w:ind w:left="513" w:right="509"/>
              <w:rPr>
                <w:sz w:val="20"/>
                <w:szCs w:val="20"/>
              </w:rPr>
            </w:pPr>
            <w:r w:rsidRPr="000278C7">
              <w:rPr>
                <w:sz w:val="20"/>
                <w:szCs w:val="20"/>
              </w:rPr>
              <w:t>42,1</w:t>
            </w:r>
          </w:p>
        </w:tc>
        <w:tc>
          <w:tcPr>
            <w:tcW w:w="1120" w:type="pct"/>
            <w:tcBorders>
              <w:top w:val="single" w:sz="4" w:space="0" w:color="auto"/>
              <w:left w:val="single" w:sz="4" w:space="0" w:color="auto"/>
              <w:bottom w:val="single" w:sz="4" w:space="0" w:color="auto"/>
              <w:right w:val="single" w:sz="4" w:space="0" w:color="auto"/>
            </w:tcBorders>
          </w:tcPr>
          <w:p w14:paraId="684B9DD6" w14:textId="77777777" w:rsidR="00B64B3E" w:rsidRPr="000278C7" w:rsidRDefault="00B64B3E" w:rsidP="002A43FF">
            <w:pPr>
              <w:pStyle w:val="TableParagraph"/>
              <w:spacing w:before="10" w:line="269" w:lineRule="exact"/>
              <w:ind w:left="240" w:right="237"/>
              <w:rPr>
                <w:sz w:val="20"/>
                <w:szCs w:val="20"/>
              </w:rPr>
            </w:pPr>
            <w:r w:rsidRPr="000278C7">
              <w:rPr>
                <w:sz w:val="20"/>
                <w:szCs w:val="20"/>
              </w:rPr>
              <w:t>9,4</w:t>
            </w:r>
          </w:p>
        </w:tc>
      </w:tr>
      <w:tr w:rsidR="00B64B3E" w:rsidRPr="000278C7" w14:paraId="052182EF" w14:textId="77777777" w:rsidTr="00B14A91">
        <w:trPr>
          <w:trHeight w:val="57"/>
        </w:trPr>
        <w:tc>
          <w:tcPr>
            <w:tcW w:w="1568" w:type="pct"/>
            <w:tcBorders>
              <w:top w:val="single" w:sz="4" w:space="0" w:color="auto"/>
              <w:left w:val="single" w:sz="4" w:space="0" w:color="auto"/>
              <w:bottom w:val="single" w:sz="4" w:space="0" w:color="auto"/>
              <w:right w:val="single" w:sz="4" w:space="0" w:color="auto"/>
            </w:tcBorders>
          </w:tcPr>
          <w:p w14:paraId="7FAEDD83" w14:textId="77777777" w:rsidR="00B64B3E" w:rsidRPr="000278C7" w:rsidRDefault="00B64B3E" w:rsidP="002A43FF">
            <w:pPr>
              <w:pStyle w:val="TableParagraph"/>
              <w:spacing w:before="10" w:line="269" w:lineRule="exact"/>
              <w:ind w:left="8"/>
              <w:rPr>
                <w:sz w:val="20"/>
                <w:szCs w:val="20"/>
              </w:rPr>
            </w:pPr>
            <w:r w:rsidRPr="000278C7">
              <w:rPr>
                <w:sz w:val="20"/>
                <w:szCs w:val="20"/>
              </w:rPr>
              <w:t>0</w:t>
            </w:r>
          </w:p>
        </w:tc>
        <w:tc>
          <w:tcPr>
            <w:tcW w:w="1151" w:type="pct"/>
            <w:tcBorders>
              <w:top w:val="single" w:sz="4" w:space="0" w:color="auto"/>
              <w:left w:val="single" w:sz="4" w:space="0" w:color="auto"/>
              <w:bottom w:val="single" w:sz="4" w:space="0" w:color="auto"/>
              <w:right w:val="single" w:sz="4" w:space="0" w:color="auto"/>
            </w:tcBorders>
          </w:tcPr>
          <w:p w14:paraId="7274E279" w14:textId="77777777" w:rsidR="00B64B3E" w:rsidRPr="000278C7" w:rsidRDefault="00B64B3E" w:rsidP="002A43FF">
            <w:pPr>
              <w:pStyle w:val="TableParagraph"/>
              <w:spacing w:before="10" w:line="269" w:lineRule="exact"/>
              <w:ind w:left="598" w:right="591"/>
              <w:rPr>
                <w:sz w:val="20"/>
                <w:szCs w:val="20"/>
              </w:rPr>
            </w:pPr>
            <w:r w:rsidRPr="000278C7">
              <w:rPr>
                <w:sz w:val="20"/>
                <w:szCs w:val="20"/>
              </w:rPr>
              <w:t>53</w:t>
            </w:r>
          </w:p>
        </w:tc>
        <w:tc>
          <w:tcPr>
            <w:tcW w:w="1161" w:type="pct"/>
            <w:tcBorders>
              <w:top w:val="single" w:sz="4" w:space="0" w:color="auto"/>
              <w:left w:val="single" w:sz="4" w:space="0" w:color="auto"/>
              <w:bottom w:val="single" w:sz="4" w:space="0" w:color="auto"/>
              <w:right w:val="single" w:sz="4" w:space="0" w:color="auto"/>
            </w:tcBorders>
          </w:tcPr>
          <w:p w14:paraId="09212DC7" w14:textId="77777777" w:rsidR="00B64B3E" w:rsidRPr="000278C7" w:rsidRDefault="00B64B3E" w:rsidP="002A43FF">
            <w:pPr>
              <w:pStyle w:val="TableParagraph"/>
              <w:spacing w:before="10" w:line="269" w:lineRule="exact"/>
              <w:ind w:left="511" w:right="509"/>
              <w:rPr>
                <w:sz w:val="20"/>
                <w:szCs w:val="20"/>
              </w:rPr>
            </w:pPr>
            <w:r w:rsidRPr="000278C7">
              <w:rPr>
                <w:sz w:val="20"/>
                <w:szCs w:val="20"/>
              </w:rPr>
              <w:t>43</w:t>
            </w:r>
          </w:p>
        </w:tc>
        <w:tc>
          <w:tcPr>
            <w:tcW w:w="1120" w:type="pct"/>
            <w:tcBorders>
              <w:top w:val="single" w:sz="4" w:space="0" w:color="auto"/>
              <w:left w:val="single" w:sz="4" w:space="0" w:color="auto"/>
              <w:bottom w:val="single" w:sz="4" w:space="0" w:color="auto"/>
              <w:right w:val="single" w:sz="4" w:space="0" w:color="auto"/>
            </w:tcBorders>
          </w:tcPr>
          <w:p w14:paraId="58E5DB78" w14:textId="77777777" w:rsidR="00B64B3E" w:rsidRPr="000278C7" w:rsidRDefault="00B64B3E" w:rsidP="002A43FF">
            <w:pPr>
              <w:pStyle w:val="TableParagraph"/>
              <w:spacing w:before="10" w:line="269" w:lineRule="exact"/>
              <w:ind w:left="240" w:right="237"/>
              <w:rPr>
                <w:sz w:val="20"/>
                <w:szCs w:val="20"/>
              </w:rPr>
            </w:pPr>
            <w:r w:rsidRPr="000278C7">
              <w:rPr>
                <w:sz w:val="20"/>
                <w:szCs w:val="20"/>
              </w:rPr>
              <w:t>10,0</w:t>
            </w:r>
          </w:p>
        </w:tc>
      </w:tr>
      <w:tr w:rsidR="00B64B3E" w:rsidRPr="000278C7" w14:paraId="3010B28F" w14:textId="77777777" w:rsidTr="00B14A91">
        <w:trPr>
          <w:trHeight w:val="57"/>
        </w:trPr>
        <w:tc>
          <w:tcPr>
            <w:tcW w:w="1568" w:type="pct"/>
            <w:tcBorders>
              <w:top w:val="single" w:sz="4" w:space="0" w:color="auto"/>
              <w:left w:val="single" w:sz="4" w:space="0" w:color="auto"/>
              <w:bottom w:val="single" w:sz="4" w:space="0" w:color="auto"/>
              <w:right w:val="single" w:sz="4" w:space="0" w:color="auto"/>
            </w:tcBorders>
          </w:tcPr>
          <w:p w14:paraId="71A8B35C" w14:textId="77777777" w:rsidR="00B64B3E" w:rsidRPr="000278C7" w:rsidRDefault="00B64B3E" w:rsidP="002A43FF">
            <w:pPr>
              <w:pStyle w:val="TableParagraph"/>
              <w:spacing w:before="10" w:line="269" w:lineRule="exact"/>
              <w:ind w:left="812" w:right="806"/>
              <w:rPr>
                <w:sz w:val="20"/>
                <w:szCs w:val="20"/>
              </w:rPr>
            </w:pPr>
            <w:r w:rsidRPr="000278C7">
              <w:rPr>
                <w:sz w:val="20"/>
                <w:szCs w:val="20"/>
              </w:rPr>
              <w:t>-1</w:t>
            </w:r>
          </w:p>
        </w:tc>
        <w:tc>
          <w:tcPr>
            <w:tcW w:w="1151" w:type="pct"/>
            <w:tcBorders>
              <w:top w:val="single" w:sz="4" w:space="0" w:color="auto"/>
              <w:left w:val="single" w:sz="4" w:space="0" w:color="auto"/>
              <w:bottom w:val="single" w:sz="4" w:space="0" w:color="auto"/>
              <w:right w:val="single" w:sz="4" w:space="0" w:color="auto"/>
            </w:tcBorders>
          </w:tcPr>
          <w:p w14:paraId="6FF5B486" w14:textId="77777777" w:rsidR="00B64B3E" w:rsidRPr="000278C7" w:rsidRDefault="00B64B3E" w:rsidP="002A43FF">
            <w:pPr>
              <w:pStyle w:val="TableParagraph"/>
              <w:spacing w:before="10" w:line="269" w:lineRule="exact"/>
              <w:ind w:left="596" w:right="591"/>
              <w:rPr>
                <w:sz w:val="20"/>
                <w:szCs w:val="20"/>
              </w:rPr>
            </w:pPr>
            <w:r w:rsidRPr="000278C7">
              <w:rPr>
                <w:sz w:val="20"/>
                <w:szCs w:val="20"/>
              </w:rPr>
              <w:t>54,5</w:t>
            </w:r>
          </w:p>
        </w:tc>
        <w:tc>
          <w:tcPr>
            <w:tcW w:w="1161" w:type="pct"/>
            <w:tcBorders>
              <w:top w:val="single" w:sz="4" w:space="0" w:color="auto"/>
              <w:left w:val="single" w:sz="4" w:space="0" w:color="auto"/>
              <w:bottom w:val="single" w:sz="4" w:space="0" w:color="auto"/>
              <w:right w:val="single" w:sz="4" w:space="0" w:color="auto"/>
            </w:tcBorders>
          </w:tcPr>
          <w:p w14:paraId="401B6C4B" w14:textId="77777777" w:rsidR="00B64B3E" w:rsidRPr="000278C7" w:rsidRDefault="00B64B3E" w:rsidP="002A43FF">
            <w:pPr>
              <w:pStyle w:val="TableParagraph"/>
              <w:spacing w:before="10" w:line="269" w:lineRule="exact"/>
              <w:ind w:left="513" w:right="509"/>
              <w:rPr>
                <w:sz w:val="20"/>
                <w:szCs w:val="20"/>
              </w:rPr>
            </w:pPr>
            <w:r w:rsidRPr="000278C7">
              <w:rPr>
                <w:sz w:val="20"/>
                <w:szCs w:val="20"/>
              </w:rPr>
              <w:t>43,9</w:t>
            </w:r>
          </w:p>
        </w:tc>
        <w:tc>
          <w:tcPr>
            <w:tcW w:w="1120" w:type="pct"/>
            <w:tcBorders>
              <w:top w:val="single" w:sz="4" w:space="0" w:color="auto"/>
              <w:left w:val="single" w:sz="4" w:space="0" w:color="auto"/>
              <w:bottom w:val="single" w:sz="4" w:space="0" w:color="auto"/>
              <w:right w:val="single" w:sz="4" w:space="0" w:color="auto"/>
            </w:tcBorders>
          </w:tcPr>
          <w:p w14:paraId="77165D92" w14:textId="77777777" w:rsidR="00B64B3E" w:rsidRPr="000278C7" w:rsidRDefault="00B64B3E" w:rsidP="002A43FF">
            <w:pPr>
              <w:pStyle w:val="TableParagraph"/>
              <w:spacing w:before="10" w:line="269" w:lineRule="exact"/>
              <w:ind w:left="240" w:right="237"/>
              <w:rPr>
                <w:sz w:val="20"/>
                <w:szCs w:val="20"/>
              </w:rPr>
            </w:pPr>
            <w:r w:rsidRPr="000278C7">
              <w:rPr>
                <w:sz w:val="20"/>
                <w:szCs w:val="20"/>
              </w:rPr>
              <w:t>10,6</w:t>
            </w:r>
          </w:p>
        </w:tc>
      </w:tr>
      <w:tr w:rsidR="00B64B3E" w:rsidRPr="000278C7" w14:paraId="7F8EA9A0" w14:textId="77777777" w:rsidTr="00B14A91">
        <w:trPr>
          <w:trHeight w:val="57"/>
        </w:trPr>
        <w:tc>
          <w:tcPr>
            <w:tcW w:w="1568" w:type="pct"/>
            <w:tcBorders>
              <w:top w:val="single" w:sz="4" w:space="0" w:color="auto"/>
              <w:left w:val="single" w:sz="4" w:space="0" w:color="auto"/>
              <w:bottom w:val="single" w:sz="4" w:space="0" w:color="auto"/>
              <w:right w:val="single" w:sz="4" w:space="0" w:color="auto"/>
            </w:tcBorders>
          </w:tcPr>
          <w:p w14:paraId="0B9EEFFE" w14:textId="77777777" w:rsidR="00B64B3E" w:rsidRPr="000278C7" w:rsidRDefault="00B64B3E" w:rsidP="002A43FF">
            <w:pPr>
              <w:pStyle w:val="TableParagraph"/>
              <w:spacing w:before="10" w:line="267" w:lineRule="exact"/>
              <w:ind w:left="812" w:right="806"/>
              <w:rPr>
                <w:sz w:val="20"/>
                <w:szCs w:val="20"/>
              </w:rPr>
            </w:pPr>
            <w:r w:rsidRPr="000278C7">
              <w:rPr>
                <w:sz w:val="20"/>
                <w:szCs w:val="20"/>
              </w:rPr>
              <w:t>-2</w:t>
            </w:r>
          </w:p>
        </w:tc>
        <w:tc>
          <w:tcPr>
            <w:tcW w:w="1151" w:type="pct"/>
            <w:tcBorders>
              <w:top w:val="single" w:sz="4" w:space="0" w:color="auto"/>
              <w:left w:val="single" w:sz="4" w:space="0" w:color="auto"/>
              <w:bottom w:val="single" w:sz="4" w:space="0" w:color="auto"/>
              <w:right w:val="single" w:sz="4" w:space="0" w:color="auto"/>
            </w:tcBorders>
          </w:tcPr>
          <w:p w14:paraId="6B69A728" w14:textId="77777777" w:rsidR="00B64B3E" w:rsidRPr="000278C7" w:rsidRDefault="00B64B3E" w:rsidP="002A43FF">
            <w:pPr>
              <w:pStyle w:val="TableParagraph"/>
              <w:spacing w:before="10" w:line="267" w:lineRule="exact"/>
              <w:ind w:left="598" w:right="591"/>
              <w:rPr>
                <w:sz w:val="20"/>
                <w:szCs w:val="20"/>
              </w:rPr>
            </w:pPr>
            <w:r w:rsidRPr="000278C7">
              <w:rPr>
                <w:sz w:val="20"/>
                <w:szCs w:val="20"/>
              </w:rPr>
              <w:t>56</w:t>
            </w:r>
          </w:p>
        </w:tc>
        <w:tc>
          <w:tcPr>
            <w:tcW w:w="1161" w:type="pct"/>
            <w:tcBorders>
              <w:top w:val="single" w:sz="4" w:space="0" w:color="auto"/>
              <w:left w:val="single" w:sz="4" w:space="0" w:color="auto"/>
              <w:bottom w:val="single" w:sz="4" w:space="0" w:color="auto"/>
              <w:right w:val="single" w:sz="4" w:space="0" w:color="auto"/>
            </w:tcBorders>
          </w:tcPr>
          <w:p w14:paraId="4F3E9919" w14:textId="77777777" w:rsidR="00B64B3E" w:rsidRPr="000278C7" w:rsidRDefault="00B64B3E" w:rsidP="002A43FF">
            <w:pPr>
              <w:pStyle w:val="TableParagraph"/>
              <w:spacing w:before="10" w:line="267" w:lineRule="exact"/>
              <w:ind w:left="513" w:right="509"/>
              <w:rPr>
                <w:sz w:val="20"/>
                <w:szCs w:val="20"/>
              </w:rPr>
            </w:pPr>
            <w:r w:rsidRPr="000278C7">
              <w:rPr>
                <w:sz w:val="20"/>
                <w:szCs w:val="20"/>
              </w:rPr>
              <w:t>44,8</w:t>
            </w:r>
          </w:p>
        </w:tc>
        <w:tc>
          <w:tcPr>
            <w:tcW w:w="1120" w:type="pct"/>
            <w:tcBorders>
              <w:top w:val="single" w:sz="4" w:space="0" w:color="auto"/>
              <w:left w:val="single" w:sz="4" w:space="0" w:color="auto"/>
              <w:bottom w:val="single" w:sz="4" w:space="0" w:color="auto"/>
              <w:right w:val="single" w:sz="4" w:space="0" w:color="auto"/>
            </w:tcBorders>
          </w:tcPr>
          <w:p w14:paraId="2F843FC1" w14:textId="77777777" w:rsidR="00B64B3E" w:rsidRPr="000278C7" w:rsidRDefault="00B64B3E" w:rsidP="002A43FF">
            <w:pPr>
              <w:pStyle w:val="TableParagraph"/>
              <w:spacing w:before="10" w:line="267" w:lineRule="exact"/>
              <w:ind w:left="240" w:right="237"/>
              <w:rPr>
                <w:sz w:val="20"/>
                <w:szCs w:val="20"/>
              </w:rPr>
            </w:pPr>
            <w:r w:rsidRPr="000278C7">
              <w:rPr>
                <w:sz w:val="20"/>
                <w:szCs w:val="20"/>
              </w:rPr>
              <w:t>11,2</w:t>
            </w:r>
          </w:p>
        </w:tc>
      </w:tr>
      <w:tr w:rsidR="00B64B3E" w:rsidRPr="000278C7" w14:paraId="113E5043" w14:textId="77777777" w:rsidTr="00B14A91">
        <w:trPr>
          <w:trHeight w:val="57"/>
        </w:trPr>
        <w:tc>
          <w:tcPr>
            <w:tcW w:w="1568" w:type="pct"/>
            <w:tcBorders>
              <w:top w:val="single" w:sz="4" w:space="0" w:color="auto"/>
              <w:left w:val="single" w:sz="4" w:space="0" w:color="auto"/>
              <w:bottom w:val="single" w:sz="4" w:space="0" w:color="auto"/>
              <w:right w:val="single" w:sz="4" w:space="0" w:color="auto"/>
            </w:tcBorders>
          </w:tcPr>
          <w:p w14:paraId="1F0E4927" w14:textId="77777777" w:rsidR="00B64B3E" w:rsidRPr="000278C7" w:rsidRDefault="00B64B3E" w:rsidP="002A43FF">
            <w:pPr>
              <w:pStyle w:val="TableParagraph"/>
              <w:spacing w:before="10" w:line="269" w:lineRule="exact"/>
              <w:ind w:left="812" w:right="806"/>
              <w:rPr>
                <w:sz w:val="20"/>
                <w:szCs w:val="20"/>
              </w:rPr>
            </w:pPr>
            <w:r w:rsidRPr="000278C7">
              <w:rPr>
                <w:sz w:val="20"/>
                <w:szCs w:val="20"/>
              </w:rPr>
              <w:t>-3</w:t>
            </w:r>
          </w:p>
        </w:tc>
        <w:tc>
          <w:tcPr>
            <w:tcW w:w="1151" w:type="pct"/>
            <w:tcBorders>
              <w:top w:val="single" w:sz="4" w:space="0" w:color="auto"/>
              <w:left w:val="single" w:sz="4" w:space="0" w:color="auto"/>
              <w:bottom w:val="single" w:sz="4" w:space="0" w:color="auto"/>
              <w:right w:val="single" w:sz="4" w:space="0" w:color="auto"/>
            </w:tcBorders>
          </w:tcPr>
          <w:p w14:paraId="0219118C" w14:textId="77777777" w:rsidR="00B64B3E" w:rsidRPr="000278C7" w:rsidRDefault="00B64B3E" w:rsidP="002A43FF">
            <w:pPr>
              <w:pStyle w:val="TableParagraph"/>
              <w:spacing w:before="10" w:line="269" w:lineRule="exact"/>
              <w:ind w:left="596" w:right="591"/>
              <w:rPr>
                <w:sz w:val="20"/>
                <w:szCs w:val="20"/>
              </w:rPr>
            </w:pPr>
            <w:r w:rsidRPr="000278C7">
              <w:rPr>
                <w:sz w:val="20"/>
                <w:szCs w:val="20"/>
              </w:rPr>
              <w:t>57,5</w:t>
            </w:r>
          </w:p>
        </w:tc>
        <w:tc>
          <w:tcPr>
            <w:tcW w:w="1161" w:type="pct"/>
            <w:tcBorders>
              <w:top w:val="single" w:sz="4" w:space="0" w:color="auto"/>
              <w:left w:val="single" w:sz="4" w:space="0" w:color="auto"/>
              <w:bottom w:val="single" w:sz="4" w:space="0" w:color="auto"/>
              <w:right w:val="single" w:sz="4" w:space="0" w:color="auto"/>
            </w:tcBorders>
          </w:tcPr>
          <w:p w14:paraId="16C2DA10" w14:textId="77777777" w:rsidR="00B64B3E" w:rsidRPr="000278C7" w:rsidRDefault="00B64B3E" w:rsidP="002A43FF">
            <w:pPr>
              <w:pStyle w:val="TableParagraph"/>
              <w:spacing w:before="10" w:line="269" w:lineRule="exact"/>
              <w:ind w:left="513" w:right="509"/>
              <w:rPr>
                <w:sz w:val="20"/>
                <w:szCs w:val="20"/>
              </w:rPr>
            </w:pPr>
            <w:r w:rsidRPr="000278C7">
              <w:rPr>
                <w:sz w:val="20"/>
                <w:szCs w:val="20"/>
              </w:rPr>
              <w:t>45,7</w:t>
            </w:r>
          </w:p>
        </w:tc>
        <w:tc>
          <w:tcPr>
            <w:tcW w:w="1120" w:type="pct"/>
            <w:tcBorders>
              <w:top w:val="single" w:sz="4" w:space="0" w:color="auto"/>
              <w:left w:val="single" w:sz="4" w:space="0" w:color="auto"/>
              <w:bottom w:val="single" w:sz="4" w:space="0" w:color="auto"/>
              <w:right w:val="single" w:sz="4" w:space="0" w:color="auto"/>
            </w:tcBorders>
          </w:tcPr>
          <w:p w14:paraId="4C34661D" w14:textId="77777777" w:rsidR="00B64B3E" w:rsidRPr="000278C7" w:rsidRDefault="00B64B3E" w:rsidP="002A43FF">
            <w:pPr>
              <w:pStyle w:val="TableParagraph"/>
              <w:spacing w:before="10" w:line="269" w:lineRule="exact"/>
              <w:ind w:left="240" w:right="237"/>
              <w:rPr>
                <w:sz w:val="20"/>
                <w:szCs w:val="20"/>
              </w:rPr>
            </w:pPr>
            <w:r w:rsidRPr="000278C7">
              <w:rPr>
                <w:sz w:val="20"/>
                <w:szCs w:val="20"/>
              </w:rPr>
              <w:t>11,8</w:t>
            </w:r>
          </w:p>
        </w:tc>
      </w:tr>
      <w:tr w:rsidR="00B64B3E" w:rsidRPr="000278C7" w14:paraId="2133760C" w14:textId="77777777" w:rsidTr="00B14A91">
        <w:trPr>
          <w:trHeight w:val="57"/>
        </w:trPr>
        <w:tc>
          <w:tcPr>
            <w:tcW w:w="1568" w:type="pct"/>
            <w:tcBorders>
              <w:top w:val="single" w:sz="4" w:space="0" w:color="auto"/>
              <w:left w:val="single" w:sz="4" w:space="0" w:color="auto"/>
              <w:bottom w:val="single" w:sz="4" w:space="0" w:color="auto"/>
              <w:right w:val="single" w:sz="4" w:space="0" w:color="auto"/>
            </w:tcBorders>
          </w:tcPr>
          <w:p w14:paraId="1E99D922" w14:textId="77777777" w:rsidR="00B64B3E" w:rsidRPr="000278C7" w:rsidRDefault="00B64B3E" w:rsidP="002A43FF">
            <w:pPr>
              <w:pStyle w:val="TableParagraph"/>
              <w:spacing w:before="10" w:line="269" w:lineRule="exact"/>
              <w:ind w:left="812" w:right="806"/>
              <w:rPr>
                <w:sz w:val="20"/>
                <w:szCs w:val="20"/>
              </w:rPr>
            </w:pPr>
            <w:r w:rsidRPr="000278C7">
              <w:rPr>
                <w:sz w:val="20"/>
                <w:szCs w:val="20"/>
              </w:rPr>
              <w:t>-4</w:t>
            </w:r>
          </w:p>
        </w:tc>
        <w:tc>
          <w:tcPr>
            <w:tcW w:w="1151" w:type="pct"/>
            <w:tcBorders>
              <w:top w:val="single" w:sz="4" w:space="0" w:color="auto"/>
              <w:left w:val="single" w:sz="4" w:space="0" w:color="auto"/>
              <w:bottom w:val="single" w:sz="4" w:space="0" w:color="auto"/>
              <w:right w:val="single" w:sz="4" w:space="0" w:color="auto"/>
            </w:tcBorders>
          </w:tcPr>
          <w:p w14:paraId="0F2BA913" w14:textId="77777777" w:rsidR="00B64B3E" w:rsidRPr="000278C7" w:rsidRDefault="00B64B3E" w:rsidP="002A43FF">
            <w:pPr>
              <w:pStyle w:val="TableParagraph"/>
              <w:spacing w:before="10" w:line="269" w:lineRule="exact"/>
              <w:ind w:left="598" w:right="591"/>
              <w:rPr>
                <w:sz w:val="20"/>
                <w:szCs w:val="20"/>
              </w:rPr>
            </w:pPr>
            <w:r w:rsidRPr="000278C7">
              <w:rPr>
                <w:sz w:val="20"/>
                <w:szCs w:val="20"/>
              </w:rPr>
              <w:t>59</w:t>
            </w:r>
          </w:p>
        </w:tc>
        <w:tc>
          <w:tcPr>
            <w:tcW w:w="1161" w:type="pct"/>
            <w:tcBorders>
              <w:top w:val="single" w:sz="4" w:space="0" w:color="auto"/>
              <w:left w:val="single" w:sz="4" w:space="0" w:color="auto"/>
              <w:bottom w:val="single" w:sz="4" w:space="0" w:color="auto"/>
              <w:right w:val="single" w:sz="4" w:space="0" w:color="auto"/>
            </w:tcBorders>
          </w:tcPr>
          <w:p w14:paraId="1901E877" w14:textId="77777777" w:rsidR="00B64B3E" w:rsidRPr="000278C7" w:rsidRDefault="00B64B3E" w:rsidP="002A43FF">
            <w:pPr>
              <w:pStyle w:val="TableParagraph"/>
              <w:spacing w:before="10" w:line="269" w:lineRule="exact"/>
              <w:ind w:left="513" w:right="509"/>
              <w:rPr>
                <w:sz w:val="20"/>
                <w:szCs w:val="20"/>
              </w:rPr>
            </w:pPr>
            <w:r w:rsidRPr="000278C7">
              <w:rPr>
                <w:sz w:val="20"/>
                <w:szCs w:val="20"/>
              </w:rPr>
              <w:t>46,6</w:t>
            </w:r>
          </w:p>
        </w:tc>
        <w:tc>
          <w:tcPr>
            <w:tcW w:w="1120" w:type="pct"/>
            <w:tcBorders>
              <w:top w:val="single" w:sz="4" w:space="0" w:color="auto"/>
              <w:left w:val="single" w:sz="4" w:space="0" w:color="auto"/>
              <w:bottom w:val="single" w:sz="4" w:space="0" w:color="auto"/>
              <w:right w:val="single" w:sz="4" w:space="0" w:color="auto"/>
            </w:tcBorders>
          </w:tcPr>
          <w:p w14:paraId="793FD74C" w14:textId="77777777" w:rsidR="00B64B3E" w:rsidRPr="000278C7" w:rsidRDefault="00B64B3E" w:rsidP="002A43FF">
            <w:pPr>
              <w:pStyle w:val="TableParagraph"/>
              <w:spacing w:before="10" w:line="269" w:lineRule="exact"/>
              <w:ind w:left="240" w:right="237"/>
              <w:rPr>
                <w:sz w:val="20"/>
                <w:szCs w:val="20"/>
              </w:rPr>
            </w:pPr>
            <w:r w:rsidRPr="000278C7">
              <w:rPr>
                <w:sz w:val="20"/>
                <w:szCs w:val="20"/>
              </w:rPr>
              <w:t>12,4</w:t>
            </w:r>
          </w:p>
        </w:tc>
      </w:tr>
      <w:tr w:rsidR="00B64B3E" w:rsidRPr="000278C7" w14:paraId="630E3640" w14:textId="77777777" w:rsidTr="00B14A91">
        <w:trPr>
          <w:trHeight w:val="57"/>
        </w:trPr>
        <w:tc>
          <w:tcPr>
            <w:tcW w:w="1568" w:type="pct"/>
            <w:tcBorders>
              <w:top w:val="single" w:sz="4" w:space="0" w:color="auto"/>
              <w:left w:val="single" w:sz="4" w:space="0" w:color="auto"/>
              <w:bottom w:val="single" w:sz="4" w:space="0" w:color="auto"/>
              <w:right w:val="single" w:sz="4" w:space="0" w:color="auto"/>
            </w:tcBorders>
          </w:tcPr>
          <w:p w14:paraId="4E447284" w14:textId="77777777" w:rsidR="00B64B3E" w:rsidRPr="000278C7" w:rsidRDefault="00B64B3E" w:rsidP="002A43FF">
            <w:pPr>
              <w:pStyle w:val="TableParagraph"/>
              <w:spacing w:before="10" w:line="269" w:lineRule="exact"/>
              <w:ind w:left="812" w:right="806"/>
              <w:rPr>
                <w:sz w:val="20"/>
                <w:szCs w:val="20"/>
              </w:rPr>
            </w:pPr>
            <w:r w:rsidRPr="000278C7">
              <w:rPr>
                <w:sz w:val="20"/>
                <w:szCs w:val="20"/>
              </w:rPr>
              <w:t>-5</w:t>
            </w:r>
          </w:p>
        </w:tc>
        <w:tc>
          <w:tcPr>
            <w:tcW w:w="1151" w:type="pct"/>
            <w:tcBorders>
              <w:top w:val="single" w:sz="4" w:space="0" w:color="auto"/>
              <w:left w:val="single" w:sz="4" w:space="0" w:color="auto"/>
              <w:bottom w:val="single" w:sz="4" w:space="0" w:color="auto"/>
              <w:right w:val="single" w:sz="4" w:space="0" w:color="auto"/>
            </w:tcBorders>
          </w:tcPr>
          <w:p w14:paraId="32EA08B9" w14:textId="77777777" w:rsidR="00B64B3E" w:rsidRPr="000278C7" w:rsidRDefault="00B64B3E" w:rsidP="002A43FF">
            <w:pPr>
              <w:pStyle w:val="TableParagraph"/>
              <w:spacing w:before="10" w:line="269" w:lineRule="exact"/>
              <w:ind w:left="596" w:right="591"/>
              <w:rPr>
                <w:sz w:val="20"/>
                <w:szCs w:val="20"/>
              </w:rPr>
            </w:pPr>
            <w:r w:rsidRPr="000278C7">
              <w:rPr>
                <w:sz w:val="20"/>
                <w:szCs w:val="20"/>
              </w:rPr>
              <w:t>60,5</w:t>
            </w:r>
          </w:p>
        </w:tc>
        <w:tc>
          <w:tcPr>
            <w:tcW w:w="1161" w:type="pct"/>
            <w:tcBorders>
              <w:top w:val="single" w:sz="4" w:space="0" w:color="auto"/>
              <w:left w:val="single" w:sz="4" w:space="0" w:color="auto"/>
              <w:bottom w:val="single" w:sz="4" w:space="0" w:color="auto"/>
              <w:right w:val="single" w:sz="4" w:space="0" w:color="auto"/>
            </w:tcBorders>
          </w:tcPr>
          <w:p w14:paraId="575D61B8" w14:textId="77777777" w:rsidR="00B64B3E" w:rsidRPr="000278C7" w:rsidRDefault="00B64B3E" w:rsidP="002A43FF">
            <w:pPr>
              <w:pStyle w:val="TableParagraph"/>
              <w:spacing w:before="10" w:line="269" w:lineRule="exact"/>
              <w:ind w:left="513" w:right="509"/>
              <w:rPr>
                <w:sz w:val="20"/>
                <w:szCs w:val="20"/>
              </w:rPr>
            </w:pPr>
            <w:r w:rsidRPr="000278C7">
              <w:rPr>
                <w:sz w:val="20"/>
                <w:szCs w:val="20"/>
              </w:rPr>
              <w:t>47,5</w:t>
            </w:r>
          </w:p>
        </w:tc>
        <w:tc>
          <w:tcPr>
            <w:tcW w:w="1120" w:type="pct"/>
            <w:tcBorders>
              <w:top w:val="single" w:sz="4" w:space="0" w:color="auto"/>
              <w:left w:val="single" w:sz="4" w:space="0" w:color="auto"/>
              <w:bottom w:val="single" w:sz="4" w:space="0" w:color="auto"/>
              <w:right w:val="single" w:sz="4" w:space="0" w:color="auto"/>
            </w:tcBorders>
          </w:tcPr>
          <w:p w14:paraId="347AB8BF" w14:textId="77777777" w:rsidR="00B64B3E" w:rsidRPr="000278C7" w:rsidRDefault="00B64B3E" w:rsidP="002A43FF">
            <w:pPr>
              <w:pStyle w:val="TableParagraph"/>
              <w:spacing w:before="10" w:line="269" w:lineRule="exact"/>
              <w:ind w:left="240" w:right="237"/>
              <w:rPr>
                <w:sz w:val="20"/>
                <w:szCs w:val="20"/>
              </w:rPr>
            </w:pPr>
            <w:r w:rsidRPr="000278C7">
              <w:rPr>
                <w:sz w:val="20"/>
                <w:szCs w:val="20"/>
              </w:rPr>
              <w:t>13,0</w:t>
            </w:r>
          </w:p>
        </w:tc>
      </w:tr>
      <w:tr w:rsidR="00B64B3E" w:rsidRPr="000278C7" w14:paraId="34E1A975" w14:textId="77777777" w:rsidTr="00B14A91">
        <w:trPr>
          <w:trHeight w:val="57"/>
        </w:trPr>
        <w:tc>
          <w:tcPr>
            <w:tcW w:w="1568" w:type="pct"/>
            <w:tcBorders>
              <w:top w:val="single" w:sz="4" w:space="0" w:color="auto"/>
              <w:left w:val="single" w:sz="4" w:space="0" w:color="auto"/>
              <w:bottom w:val="single" w:sz="4" w:space="0" w:color="auto"/>
              <w:right w:val="single" w:sz="4" w:space="0" w:color="auto"/>
            </w:tcBorders>
          </w:tcPr>
          <w:p w14:paraId="33441E4D" w14:textId="77777777" w:rsidR="00B64B3E" w:rsidRPr="000278C7" w:rsidRDefault="00B64B3E" w:rsidP="002A43FF">
            <w:pPr>
              <w:pStyle w:val="TableParagraph"/>
              <w:spacing w:before="10" w:line="267" w:lineRule="exact"/>
              <w:ind w:left="812" w:right="806"/>
              <w:rPr>
                <w:sz w:val="20"/>
                <w:szCs w:val="20"/>
              </w:rPr>
            </w:pPr>
            <w:r w:rsidRPr="000278C7">
              <w:rPr>
                <w:sz w:val="20"/>
                <w:szCs w:val="20"/>
              </w:rPr>
              <w:t>-6</w:t>
            </w:r>
          </w:p>
        </w:tc>
        <w:tc>
          <w:tcPr>
            <w:tcW w:w="1151" w:type="pct"/>
            <w:tcBorders>
              <w:top w:val="single" w:sz="4" w:space="0" w:color="auto"/>
              <w:left w:val="single" w:sz="4" w:space="0" w:color="auto"/>
              <w:bottom w:val="single" w:sz="4" w:space="0" w:color="auto"/>
              <w:right w:val="single" w:sz="4" w:space="0" w:color="auto"/>
            </w:tcBorders>
          </w:tcPr>
          <w:p w14:paraId="574B3CC6" w14:textId="77777777" w:rsidR="00B64B3E" w:rsidRPr="000278C7" w:rsidRDefault="00B64B3E" w:rsidP="002A43FF">
            <w:pPr>
              <w:pStyle w:val="TableParagraph"/>
              <w:spacing w:before="10" w:line="267" w:lineRule="exact"/>
              <w:ind w:left="598" w:right="591"/>
              <w:rPr>
                <w:sz w:val="20"/>
                <w:szCs w:val="20"/>
              </w:rPr>
            </w:pPr>
            <w:r w:rsidRPr="000278C7">
              <w:rPr>
                <w:sz w:val="20"/>
                <w:szCs w:val="20"/>
              </w:rPr>
              <w:t>62</w:t>
            </w:r>
          </w:p>
        </w:tc>
        <w:tc>
          <w:tcPr>
            <w:tcW w:w="1161" w:type="pct"/>
            <w:tcBorders>
              <w:top w:val="single" w:sz="4" w:space="0" w:color="auto"/>
              <w:left w:val="single" w:sz="4" w:space="0" w:color="auto"/>
              <w:bottom w:val="single" w:sz="4" w:space="0" w:color="auto"/>
              <w:right w:val="single" w:sz="4" w:space="0" w:color="auto"/>
            </w:tcBorders>
          </w:tcPr>
          <w:p w14:paraId="7C6758BC" w14:textId="77777777" w:rsidR="00B64B3E" w:rsidRPr="000278C7" w:rsidRDefault="00B64B3E" w:rsidP="002A43FF">
            <w:pPr>
              <w:pStyle w:val="TableParagraph"/>
              <w:spacing w:before="10" w:line="267" w:lineRule="exact"/>
              <w:ind w:left="513" w:right="509"/>
              <w:rPr>
                <w:sz w:val="20"/>
                <w:szCs w:val="20"/>
              </w:rPr>
            </w:pPr>
            <w:r w:rsidRPr="000278C7">
              <w:rPr>
                <w:sz w:val="20"/>
                <w:szCs w:val="20"/>
              </w:rPr>
              <w:t>48,4</w:t>
            </w:r>
          </w:p>
        </w:tc>
        <w:tc>
          <w:tcPr>
            <w:tcW w:w="1120" w:type="pct"/>
            <w:tcBorders>
              <w:top w:val="single" w:sz="4" w:space="0" w:color="auto"/>
              <w:left w:val="single" w:sz="4" w:space="0" w:color="auto"/>
              <w:bottom w:val="single" w:sz="4" w:space="0" w:color="auto"/>
              <w:right w:val="single" w:sz="4" w:space="0" w:color="auto"/>
            </w:tcBorders>
          </w:tcPr>
          <w:p w14:paraId="23C41837" w14:textId="77777777" w:rsidR="00B64B3E" w:rsidRPr="000278C7" w:rsidRDefault="00B64B3E" w:rsidP="002A43FF">
            <w:pPr>
              <w:pStyle w:val="TableParagraph"/>
              <w:spacing w:before="10" w:line="267" w:lineRule="exact"/>
              <w:ind w:left="240" w:right="237"/>
              <w:rPr>
                <w:sz w:val="20"/>
                <w:szCs w:val="20"/>
              </w:rPr>
            </w:pPr>
            <w:r w:rsidRPr="000278C7">
              <w:rPr>
                <w:sz w:val="20"/>
                <w:szCs w:val="20"/>
              </w:rPr>
              <w:t>13,6</w:t>
            </w:r>
          </w:p>
        </w:tc>
      </w:tr>
      <w:tr w:rsidR="00B64B3E" w:rsidRPr="000278C7" w14:paraId="6D3DC252" w14:textId="77777777" w:rsidTr="00B14A91">
        <w:trPr>
          <w:trHeight w:val="57"/>
        </w:trPr>
        <w:tc>
          <w:tcPr>
            <w:tcW w:w="1568" w:type="pct"/>
            <w:tcBorders>
              <w:top w:val="single" w:sz="4" w:space="0" w:color="auto"/>
              <w:left w:val="single" w:sz="4" w:space="0" w:color="auto"/>
              <w:bottom w:val="single" w:sz="4" w:space="0" w:color="auto"/>
              <w:right w:val="single" w:sz="4" w:space="0" w:color="auto"/>
            </w:tcBorders>
          </w:tcPr>
          <w:p w14:paraId="502EBF2D" w14:textId="77777777" w:rsidR="00B64B3E" w:rsidRPr="000278C7" w:rsidRDefault="00B64B3E" w:rsidP="002A43FF">
            <w:pPr>
              <w:pStyle w:val="TableParagraph"/>
              <w:spacing w:before="10" w:line="269" w:lineRule="exact"/>
              <w:ind w:left="812" w:right="806"/>
              <w:rPr>
                <w:sz w:val="20"/>
                <w:szCs w:val="20"/>
              </w:rPr>
            </w:pPr>
            <w:r w:rsidRPr="000278C7">
              <w:rPr>
                <w:sz w:val="20"/>
                <w:szCs w:val="20"/>
              </w:rPr>
              <w:t>-7</w:t>
            </w:r>
          </w:p>
        </w:tc>
        <w:tc>
          <w:tcPr>
            <w:tcW w:w="1151" w:type="pct"/>
            <w:tcBorders>
              <w:top w:val="single" w:sz="4" w:space="0" w:color="auto"/>
              <w:left w:val="single" w:sz="4" w:space="0" w:color="auto"/>
              <w:bottom w:val="single" w:sz="4" w:space="0" w:color="auto"/>
              <w:right w:val="single" w:sz="4" w:space="0" w:color="auto"/>
            </w:tcBorders>
          </w:tcPr>
          <w:p w14:paraId="2C68FABD" w14:textId="77777777" w:rsidR="00B64B3E" w:rsidRPr="000278C7" w:rsidRDefault="00B64B3E" w:rsidP="002A43FF">
            <w:pPr>
              <w:pStyle w:val="TableParagraph"/>
              <w:spacing w:before="10" w:line="269" w:lineRule="exact"/>
              <w:ind w:left="596" w:right="591"/>
              <w:rPr>
                <w:sz w:val="20"/>
                <w:szCs w:val="20"/>
              </w:rPr>
            </w:pPr>
            <w:r w:rsidRPr="000278C7">
              <w:rPr>
                <w:sz w:val="20"/>
                <w:szCs w:val="20"/>
              </w:rPr>
              <w:t>63,5</w:t>
            </w:r>
          </w:p>
        </w:tc>
        <w:tc>
          <w:tcPr>
            <w:tcW w:w="1161" w:type="pct"/>
            <w:tcBorders>
              <w:top w:val="single" w:sz="4" w:space="0" w:color="auto"/>
              <w:left w:val="single" w:sz="4" w:space="0" w:color="auto"/>
              <w:bottom w:val="single" w:sz="4" w:space="0" w:color="auto"/>
              <w:right w:val="single" w:sz="4" w:space="0" w:color="auto"/>
            </w:tcBorders>
          </w:tcPr>
          <w:p w14:paraId="5267F2E2" w14:textId="77777777" w:rsidR="00B64B3E" w:rsidRPr="000278C7" w:rsidRDefault="00B64B3E" w:rsidP="002A43FF">
            <w:pPr>
              <w:pStyle w:val="TableParagraph"/>
              <w:spacing w:before="10" w:line="269" w:lineRule="exact"/>
              <w:ind w:left="513" w:right="509"/>
              <w:rPr>
                <w:sz w:val="20"/>
                <w:szCs w:val="20"/>
              </w:rPr>
            </w:pPr>
            <w:r w:rsidRPr="000278C7">
              <w:rPr>
                <w:sz w:val="20"/>
                <w:szCs w:val="20"/>
              </w:rPr>
              <w:t>49,3</w:t>
            </w:r>
          </w:p>
        </w:tc>
        <w:tc>
          <w:tcPr>
            <w:tcW w:w="1120" w:type="pct"/>
            <w:tcBorders>
              <w:top w:val="single" w:sz="4" w:space="0" w:color="auto"/>
              <w:left w:val="single" w:sz="4" w:space="0" w:color="auto"/>
              <w:bottom w:val="single" w:sz="4" w:space="0" w:color="auto"/>
              <w:right w:val="single" w:sz="4" w:space="0" w:color="auto"/>
            </w:tcBorders>
          </w:tcPr>
          <w:p w14:paraId="78DDBA37" w14:textId="77777777" w:rsidR="00B64B3E" w:rsidRPr="000278C7" w:rsidRDefault="00B64B3E" w:rsidP="002A43FF">
            <w:pPr>
              <w:pStyle w:val="TableParagraph"/>
              <w:spacing w:before="10" w:line="269" w:lineRule="exact"/>
              <w:ind w:left="240" w:right="237"/>
              <w:rPr>
                <w:sz w:val="20"/>
                <w:szCs w:val="20"/>
              </w:rPr>
            </w:pPr>
            <w:r w:rsidRPr="000278C7">
              <w:rPr>
                <w:sz w:val="20"/>
                <w:szCs w:val="20"/>
              </w:rPr>
              <w:t>14,2</w:t>
            </w:r>
          </w:p>
        </w:tc>
      </w:tr>
      <w:tr w:rsidR="00B64B3E" w:rsidRPr="000278C7" w14:paraId="005843A9" w14:textId="77777777" w:rsidTr="00B14A91">
        <w:trPr>
          <w:trHeight w:val="57"/>
        </w:trPr>
        <w:tc>
          <w:tcPr>
            <w:tcW w:w="1568" w:type="pct"/>
            <w:tcBorders>
              <w:top w:val="single" w:sz="4" w:space="0" w:color="auto"/>
              <w:left w:val="single" w:sz="4" w:space="0" w:color="auto"/>
              <w:bottom w:val="single" w:sz="4" w:space="0" w:color="auto"/>
              <w:right w:val="single" w:sz="4" w:space="0" w:color="auto"/>
            </w:tcBorders>
          </w:tcPr>
          <w:p w14:paraId="7554A4D1" w14:textId="77777777" w:rsidR="00B64B3E" w:rsidRPr="000278C7" w:rsidRDefault="00B64B3E" w:rsidP="002A43FF">
            <w:pPr>
              <w:pStyle w:val="TableParagraph"/>
              <w:spacing w:before="10" w:line="269" w:lineRule="exact"/>
              <w:ind w:left="812" w:right="806"/>
              <w:rPr>
                <w:sz w:val="20"/>
                <w:szCs w:val="20"/>
              </w:rPr>
            </w:pPr>
            <w:r w:rsidRPr="000278C7">
              <w:rPr>
                <w:sz w:val="20"/>
                <w:szCs w:val="20"/>
              </w:rPr>
              <w:t>-8</w:t>
            </w:r>
          </w:p>
        </w:tc>
        <w:tc>
          <w:tcPr>
            <w:tcW w:w="1151" w:type="pct"/>
            <w:tcBorders>
              <w:top w:val="single" w:sz="4" w:space="0" w:color="auto"/>
              <w:left w:val="single" w:sz="4" w:space="0" w:color="auto"/>
              <w:bottom w:val="single" w:sz="4" w:space="0" w:color="auto"/>
              <w:right w:val="single" w:sz="4" w:space="0" w:color="auto"/>
            </w:tcBorders>
          </w:tcPr>
          <w:p w14:paraId="4B43EED2" w14:textId="77777777" w:rsidR="00B64B3E" w:rsidRPr="000278C7" w:rsidRDefault="00B64B3E" w:rsidP="002A43FF">
            <w:pPr>
              <w:pStyle w:val="TableParagraph"/>
              <w:spacing w:before="10" w:line="269" w:lineRule="exact"/>
              <w:ind w:left="598" w:right="591"/>
              <w:rPr>
                <w:sz w:val="20"/>
                <w:szCs w:val="20"/>
              </w:rPr>
            </w:pPr>
            <w:r w:rsidRPr="000278C7">
              <w:rPr>
                <w:sz w:val="20"/>
                <w:szCs w:val="20"/>
              </w:rPr>
              <w:t>65</w:t>
            </w:r>
          </w:p>
        </w:tc>
        <w:tc>
          <w:tcPr>
            <w:tcW w:w="1161" w:type="pct"/>
            <w:tcBorders>
              <w:top w:val="single" w:sz="4" w:space="0" w:color="auto"/>
              <w:left w:val="single" w:sz="4" w:space="0" w:color="auto"/>
              <w:bottom w:val="single" w:sz="4" w:space="0" w:color="auto"/>
              <w:right w:val="single" w:sz="4" w:space="0" w:color="auto"/>
            </w:tcBorders>
          </w:tcPr>
          <w:p w14:paraId="082DC2BD" w14:textId="77777777" w:rsidR="00B64B3E" w:rsidRPr="000278C7" w:rsidRDefault="00B64B3E" w:rsidP="002A43FF">
            <w:pPr>
              <w:pStyle w:val="TableParagraph"/>
              <w:spacing w:before="10" w:line="269" w:lineRule="exact"/>
              <w:ind w:left="513" w:right="509"/>
              <w:rPr>
                <w:sz w:val="20"/>
                <w:szCs w:val="20"/>
              </w:rPr>
            </w:pPr>
            <w:r w:rsidRPr="000278C7">
              <w:rPr>
                <w:sz w:val="20"/>
                <w:szCs w:val="20"/>
              </w:rPr>
              <w:t>50,2</w:t>
            </w:r>
          </w:p>
        </w:tc>
        <w:tc>
          <w:tcPr>
            <w:tcW w:w="1120" w:type="pct"/>
            <w:tcBorders>
              <w:top w:val="single" w:sz="4" w:space="0" w:color="auto"/>
              <w:left w:val="single" w:sz="4" w:space="0" w:color="auto"/>
              <w:bottom w:val="single" w:sz="4" w:space="0" w:color="auto"/>
              <w:right w:val="single" w:sz="4" w:space="0" w:color="auto"/>
            </w:tcBorders>
          </w:tcPr>
          <w:p w14:paraId="5E9474F8" w14:textId="77777777" w:rsidR="00B64B3E" w:rsidRPr="000278C7" w:rsidRDefault="00B64B3E" w:rsidP="002A43FF">
            <w:pPr>
              <w:pStyle w:val="TableParagraph"/>
              <w:spacing w:before="10" w:line="269" w:lineRule="exact"/>
              <w:ind w:left="240" w:right="237"/>
              <w:rPr>
                <w:sz w:val="20"/>
                <w:szCs w:val="20"/>
              </w:rPr>
            </w:pPr>
            <w:r w:rsidRPr="000278C7">
              <w:rPr>
                <w:sz w:val="20"/>
                <w:szCs w:val="20"/>
              </w:rPr>
              <w:t>14,8</w:t>
            </w:r>
          </w:p>
        </w:tc>
      </w:tr>
      <w:tr w:rsidR="00B64B3E" w:rsidRPr="000278C7" w14:paraId="185A8FA9" w14:textId="77777777" w:rsidTr="00B14A91">
        <w:trPr>
          <w:trHeight w:val="57"/>
        </w:trPr>
        <w:tc>
          <w:tcPr>
            <w:tcW w:w="1568" w:type="pct"/>
            <w:tcBorders>
              <w:top w:val="single" w:sz="4" w:space="0" w:color="auto"/>
              <w:left w:val="single" w:sz="4" w:space="0" w:color="auto"/>
              <w:bottom w:val="single" w:sz="4" w:space="0" w:color="auto"/>
              <w:right w:val="single" w:sz="4" w:space="0" w:color="auto"/>
            </w:tcBorders>
          </w:tcPr>
          <w:p w14:paraId="55285DA5" w14:textId="77777777" w:rsidR="00B64B3E" w:rsidRPr="000278C7" w:rsidRDefault="00B64B3E" w:rsidP="002A43FF">
            <w:pPr>
              <w:pStyle w:val="TableParagraph"/>
              <w:spacing w:before="10" w:line="269" w:lineRule="exact"/>
              <w:ind w:left="812" w:right="806"/>
              <w:rPr>
                <w:sz w:val="20"/>
                <w:szCs w:val="20"/>
              </w:rPr>
            </w:pPr>
            <w:r w:rsidRPr="000278C7">
              <w:rPr>
                <w:sz w:val="20"/>
                <w:szCs w:val="20"/>
              </w:rPr>
              <w:t>-9</w:t>
            </w:r>
          </w:p>
        </w:tc>
        <w:tc>
          <w:tcPr>
            <w:tcW w:w="1151" w:type="pct"/>
            <w:tcBorders>
              <w:top w:val="single" w:sz="4" w:space="0" w:color="auto"/>
              <w:left w:val="single" w:sz="4" w:space="0" w:color="auto"/>
              <w:bottom w:val="single" w:sz="4" w:space="0" w:color="auto"/>
              <w:right w:val="single" w:sz="4" w:space="0" w:color="auto"/>
            </w:tcBorders>
          </w:tcPr>
          <w:p w14:paraId="089D6614" w14:textId="77777777" w:rsidR="00B64B3E" w:rsidRPr="000278C7" w:rsidRDefault="00B64B3E" w:rsidP="002A43FF">
            <w:pPr>
              <w:pStyle w:val="TableParagraph"/>
              <w:spacing w:before="10" w:line="269" w:lineRule="exact"/>
              <w:ind w:left="596" w:right="591"/>
              <w:rPr>
                <w:sz w:val="20"/>
                <w:szCs w:val="20"/>
              </w:rPr>
            </w:pPr>
            <w:r w:rsidRPr="000278C7">
              <w:rPr>
                <w:sz w:val="20"/>
                <w:szCs w:val="20"/>
              </w:rPr>
              <w:t>66,5</w:t>
            </w:r>
          </w:p>
        </w:tc>
        <w:tc>
          <w:tcPr>
            <w:tcW w:w="1161" w:type="pct"/>
            <w:tcBorders>
              <w:top w:val="single" w:sz="4" w:space="0" w:color="auto"/>
              <w:left w:val="single" w:sz="4" w:space="0" w:color="auto"/>
              <w:bottom w:val="single" w:sz="4" w:space="0" w:color="auto"/>
              <w:right w:val="single" w:sz="4" w:space="0" w:color="auto"/>
            </w:tcBorders>
          </w:tcPr>
          <w:p w14:paraId="1961B4AE" w14:textId="77777777" w:rsidR="00B64B3E" w:rsidRPr="000278C7" w:rsidRDefault="00B64B3E" w:rsidP="002A43FF">
            <w:pPr>
              <w:pStyle w:val="TableParagraph"/>
              <w:spacing w:before="10" w:line="269" w:lineRule="exact"/>
              <w:ind w:left="513" w:right="509"/>
              <w:rPr>
                <w:sz w:val="20"/>
                <w:szCs w:val="20"/>
              </w:rPr>
            </w:pPr>
            <w:r w:rsidRPr="000278C7">
              <w:rPr>
                <w:sz w:val="20"/>
                <w:szCs w:val="20"/>
              </w:rPr>
              <w:t>51,5</w:t>
            </w:r>
          </w:p>
        </w:tc>
        <w:tc>
          <w:tcPr>
            <w:tcW w:w="1120" w:type="pct"/>
            <w:tcBorders>
              <w:top w:val="single" w:sz="4" w:space="0" w:color="auto"/>
              <w:left w:val="single" w:sz="4" w:space="0" w:color="auto"/>
              <w:bottom w:val="single" w:sz="4" w:space="0" w:color="auto"/>
              <w:right w:val="single" w:sz="4" w:space="0" w:color="auto"/>
            </w:tcBorders>
          </w:tcPr>
          <w:p w14:paraId="545D3F84" w14:textId="77777777" w:rsidR="00B64B3E" w:rsidRPr="000278C7" w:rsidRDefault="00B64B3E" w:rsidP="002A43FF">
            <w:pPr>
              <w:pStyle w:val="TableParagraph"/>
              <w:spacing w:before="10" w:line="269" w:lineRule="exact"/>
              <w:ind w:left="240" w:right="237"/>
              <w:rPr>
                <w:sz w:val="20"/>
                <w:szCs w:val="20"/>
              </w:rPr>
            </w:pPr>
            <w:r w:rsidRPr="000278C7">
              <w:rPr>
                <w:sz w:val="20"/>
                <w:szCs w:val="20"/>
              </w:rPr>
              <w:t>15,4</w:t>
            </w:r>
          </w:p>
        </w:tc>
      </w:tr>
      <w:tr w:rsidR="00B64B3E" w:rsidRPr="000278C7" w14:paraId="3193DE60" w14:textId="77777777" w:rsidTr="00B14A91">
        <w:trPr>
          <w:trHeight w:val="57"/>
        </w:trPr>
        <w:tc>
          <w:tcPr>
            <w:tcW w:w="1568" w:type="pct"/>
            <w:tcBorders>
              <w:top w:val="single" w:sz="4" w:space="0" w:color="auto"/>
              <w:left w:val="single" w:sz="4" w:space="0" w:color="auto"/>
              <w:bottom w:val="single" w:sz="4" w:space="0" w:color="auto"/>
              <w:right w:val="single" w:sz="4" w:space="0" w:color="auto"/>
            </w:tcBorders>
          </w:tcPr>
          <w:p w14:paraId="6545FEAA" w14:textId="77777777" w:rsidR="00B64B3E" w:rsidRPr="000278C7" w:rsidRDefault="00B64B3E" w:rsidP="002A43FF">
            <w:pPr>
              <w:pStyle w:val="TableParagraph"/>
              <w:spacing w:before="10" w:line="267" w:lineRule="exact"/>
              <w:ind w:left="812" w:right="806"/>
              <w:rPr>
                <w:sz w:val="20"/>
                <w:szCs w:val="20"/>
              </w:rPr>
            </w:pPr>
            <w:r w:rsidRPr="000278C7">
              <w:rPr>
                <w:sz w:val="20"/>
                <w:szCs w:val="20"/>
              </w:rPr>
              <w:t>-10</w:t>
            </w:r>
          </w:p>
        </w:tc>
        <w:tc>
          <w:tcPr>
            <w:tcW w:w="1151" w:type="pct"/>
            <w:tcBorders>
              <w:top w:val="single" w:sz="4" w:space="0" w:color="auto"/>
              <w:left w:val="single" w:sz="4" w:space="0" w:color="auto"/>
              <w:bottom w:val="single" w:sz="4" w:space="0" w:color="auto"/>
              <w:right w:val="single" w:sz="4" w:space="0" w:color="auto"/>
            </w:tcBorders>
          </w:tcPr>
          <w:p w14:paraId="4947A968" w14:textId="77777777" w:rsidR="00B64B3E" w:rsidRPr="000278C7" w:rsidRDefault="00B64B3E" w:rsidP="002A43FF">
            <w:pPr>
              <w:pStyle w:val="TableParagraph"/>
              <w:spacing w:before="10" w:line="267" w:lineRule="exact"/>
              <w:ind w:left="598" w:right="591"/>
              <w:rPr>
                <w:sz w:val="20"/>
                <w:szCs w:val="20"/>
              </w:rPr>
            </w:pPr>
            <w:r w:rsidRPr="000278C7">
              <w:rPr>
                <w:sz w:val="20"/>
                <w:szCs w:val="20"/>
              </w:rPr>
              <w:t>68</w:t>
            </w:r>
          </w:p>
        </w:tc>
        <w:tc>
          <w:tcPr>
            <w:tcW w:w="1161" w:type="pct"/>
            <w:tcBorders>
              <w:top w:val="single" w:sz="4" w:space="0" w:color="auto"/>
              <w:left w:val="single" w:sz="4" w:space="0" w:color="auto"/>
              <w:bottom w:val="single" w:sz="4" w:space="0" w:color="auto"/>
              <w:right w:val="single" w:sz="4" w:space="0" w:color="auto"/>
            </w:tcBorders>
          </w:tcPr>
          <w:p w14:paraId="5D3AD8F7" w14:textId="77777777" w:rsidR="00B64B3E" w:rsidRPr="000278C7" w:rsidRDefault="00B64B3E" w:rsidP="002A43FF">
            <w:pPr>
              <w:pStyle w:val="TableParagraph"/>
              <w:spacing w:before="10" w:line="267" w:lineRule="exact"/>
              <w:ind w:left="511" w:right="509"/>
              <w:rPr>
                <w:sz w:val="20"/>
                <w:szCs w:val="20"/>
              </w:rPr>
            </w:pPr>
            <w:r w:rsidRPr="000278C7">
              <w:rPr>
                <w:sz w:val="20"/>
                <w:szCs w:val="20"/>
              </w:rPr>
              <w:t>52</w:t>
            </w:r>
          </w:p>
        </w:tc>
        <w:tc>
          <w:tcPr>
            <w:tcW w:w="1120" w:type="pct"/>
            <w:tcBorders>
              <w:top w:val="single" w:sz="4" w:space="0" w:color="auto"/>
              <w:left w:val="single" w:sz="4" w:space="0" w:color="auto"/>
              <w:bottom w:val="single" w:sz="4" w:space="0" w:color="auto"/>
              <w:right w:val="single" w:sz="4" w:space="0" w:color="auto"/>
            </w:tcBorders>
          </w:tcPr>
          <w:p w14:paraId="35A261EF" w14:textId="77777777" w:rsidR="00B64B3E" w:rsidRPr="000278C7" w:rsidRDefault="00B64B3E" w:rsidP="002A43FF">
            <w:pPr>
              <w:pStyle w:val="TableParagraph"/>
              <w:spacing w:before="10" w:line="267" w:lineRule="exact"/>
              <w:ind w:left="240" w:right="237"/>
              <w:rPr>
                <w:sz w:val="20"/>
                <w:szCs w:val="20"/>
              </w:rPr>
            </w:pPr>
            <w:r w:rsidRPr="000278C7">
              <w:rPr>
                <w:sz w:val="20"/>
                <w:szCs w:val="20"/>
              </w:rPr>
              <w:t>16,0</w:t>
            </w:r>
          </w:p>
        </w:tc>
      </w:tr>
      <w:tr w:rsidR="00B64B3E" w:rsidRPr="000278C7" w14:paraId="6F6DDCFC" w14:textId="77777777" w:rsidTr="00B14A91">
        <w:trPr>
          <w:trHeight w:val="57"/>
        </w:trPr>
        <w:tc>
          <w:tcPr>
            <w:tcW w:w="1568" w:type="pct"/>
            <w:tcBorders>
              <w:top w:val="single" w:sz="4" w:space="0" w:color="auto"/>
              <w:left w:val="single" w:sz="4" w:space="0" w:color="auto"/>
              <w:bottom w:val="single" w:sz="4" w:space="0" w:color="auto"/>
              <w:right w:val="single" w:sz="4" w:space="0" w:color="auto"/>
            </w:tcBorders>
          </w:tcPr>
          <w:p w14:paraId="10C6C678" w14:textId="77777777" w:rsidR="00B64B3E" w:rsidRPr="000278C7" w:rsidRDefault="00B64B3E" w:rsidP="002A43FF">
            <w:pPr>
              <w:pStyle w:val="TableParagraph"/>
              <w:spacing w:before="10" w:line="269" w:lineRule="exact"/>
              <w:ind w:left="812" w:right="806"/>
              <w:rPr>
                <w:sz w:val="20"/>
                <w:szCs w:val="20"/>
              </w:rPr>
            </w:pPr>
            <w:r w:rsidRPr="000278C7">
              <w:rPr>
                <w:sz w:val="20"/>
                <w:szCs w:val="20"/>
              </w:rPr>
              <w:t>-11</w:t>
            </w:r>
          </w:p>
        </w:tc>
        <w:tc>
          <w:tcPr>
            <w:tcW w:w="1151" w:type="pct"/>
            <w:tcBorders>
              <w:top w:val="single" w:sz="4" w:space="0" w:color="auto"/>
              <w:left w:val="single" w:sz="4" w:space="0" w:color="auto"/>
              <w:bottom w:val="single" w:sz="4" w:space="0" w:color="auto"/>
              <w:right w:val="single" w:sz="4" w:space="0" w:color="auto"/>
            </w:tcBorders>
          </w:tcPr>
          <w:p w14:paraId="34B8A8E9" w14:textId="77777777" w:rsidR="00B64B3E" w:rsidRPr="000278C7" w:rsidRDefault="00B64B3E" w:rsidP="002A43FF">
            <w:pPr>
              <w:pStyle w:val="TableParagraph"/>
              <w:spacing w:before="10" w:line="269" w:lineRule="exact"/>
              <w:ind w:left="596" w:right="591"/>
              <w:rPr>
                <w:sz w:val="20"/>
                <w:szCs w:val="20"/>
              </w:rPr>
            </w:pPr>
            <w:r w:rsidRPr="000278C7">
              <w:rPr>
                <w:sz w:val="20"/>
                <w:szCs w:val="20"/>
              </w:rPr>
              <w:t>69,5</w:t>
            </w:r>
          </w:p>
        </w:tc>
        <w:tc>
          <w:tcPr>
            <w:tcW w:w="1161" w:type="pct"/>
            <w:tcBorders>
              <w:top w:val="single" w:sz="4" w:space="0" w:color="auto"/>
              <w:left w:val="single" w:sz="4" w:space="0" w:color="auto"/>
              <w:bottom w:val="single" w:sz="4" w:space="0" w:color="auto"/>
              <w:right w:val="single" w:sz="4" w:space="0" w:color="auto"/>
            </w:tcBorders>
          </w:tcPr>
          <w:p w14:paraId="2B34B8C7" w14:textId="77777777" w:rsidR="00B64B3E" w:rsidRPr="000278C7" w:rsidRDefault="00B64B3E" w:rsidP="002A43FF">
            <w:pPr>
              <w:pStyle w:val="TableParagraph"/>
              <w:spacing w:before="10" w:line="269" w:lineRule="exact"/>
              <w:ind w:left="511" w:right="509"/>
              <w:rPr>
                <w:sz w:val="20"/>
                <w:szCs w:val="20"/>
              </w:rPr>
            </w:pPr>
            <w:r w:rsidRPr="000278C7">
              <w:rPr>
                <w:sz w:val="20"/>
                <w:szCs w:val="20"/>
              </w:rPr>
              <w:t>53</w:t>
            </w:r>
          </w:p>
        </w:tc>
        <w:tc>
          <w:tcPr>
            <w:tcW w:w="1120" w:type="pct"/>
            <w:tcBorders>
              <w:top w:val="single" w:sz="4" w:space="0" w:color="auto"/>
              <w:left w:val="single" w:sz="4" w:space="0" w:color="auto"/>
              <w:bottom w:val="single" w:sz="4" w:space="0" w:color="auto"/>
              <w:right w:val="single" w:sz="4" w:space="0" w:color="auto"/>
            </w:tcBorders>
          </w:tcPr>
          <w:p w14:paraId="20A184BC" w14:textId="77777777" w:rsidR="00B64B3E" w:rsidRPr="000278C7" w:rsidRDefault="00B64B3E" w:rsidP="002A43FF">
            <w:pPr>
              <w:pStyle w:val="TableParagraph"/>
              <w:spacing w:before="10" w:line="269" w:lineRule="exact"/>
              <w:ind w:left="240" w:right="237"/>
              <w:rPr>
                <w:sz w:val="20"/>
                <w:szCs w:val="20"/>
              </w:rPr>
            </w:pPr>
            <w:r w:rsidRPr="000278C7">
              <w:rPr>
                <w:sz w:val="20"/>
                <w:szCs w:val="20"/>
              </w:rPr>
              <w:t>16,5</w:t>
            </w:r>
          </w:p>
        </w:tc>
      </w:tr>
      <w:tr w:rsidR="00B64B3E" w:rsidRPr="000278C7" w14:paraId="3090E101" w14:textId="77777777" w:rsidTr="00B14A91">
        <w:trPr>
          <w:trHeight w:val="57"/>
        </w:trPr>
        <w:tc>
          <w:tcPr>
            <w:tcW w:w="1568" w:type="pct"/>
            <w:tcBorders>
              <w:top w:val="single" w:sz="4" w:space="0" w:color="auto"/>
              <w:left w:val="single" w:sz="4" w:space="0" w:color="auto"/>
              <w:bottom w:val="single" w:sz="4" w:space="0" w:color="auto"/>
              <w:right w:val="single" w:sz="4" w:space="0" w:color="auto"/>
            </w:tcBorders>
          </w:tcPr>
          <w:p w14:paraId="64C3B4B1" w14:textId="77777777" w:rsidR="00B64B3E" w:rsidRPr="000278C7" w:rsidRDefault="00B64B3E" w:rsidP="002A43FF">
            <w:pPr>
              <w:pStyle w:val="TableParagraph"/>
              <w:spacing w:before="10" w:line="269" w:lineRule="exact"/>
              <w:ind w:left="812" w:right="806"/>
              <w:rPr>
                <w:sz w:val="20"/>
                <w:szCs w:val="20"/>
              </w:rPr>
            </w:pPr>
            <w:r w:rsidRPr="000278C7">
              <w:rPr>
                <w:sz w:val="20"/>
                <w:szCs w:val="20"/>
              </w:rPr>
              <w:t>-12</w:t>
            </w:r>
          </w:p>
        </w:tc>
        <w:tc>
          <w:tcPr>
            <w:tcW w:w="1151" w:type="pct"/>
            <w:tcBorders>
              <w:top w:val="single" w:sz="4" w:space="0" w:color="auto"/>
              <w:left w:val="single" w:sz="4" w:space="0" w:color="auto"/>
              <w:bottom w:val="single" w:sz="4" w:space="0" w:color="auto"/>
              <w:right w:val="single" w:sz="4" w:space="0" w:color="auto"/>
            </w:tcBorders>
          </w:tcPr>
          <w:p w14:paraId="42F7E1F6" w14:textId="77777777" w:rsidR="00B64B3E" w:rsidRPr="000278C7" w:rsidRDefault="00B64B3E" w:rsidP="002A43FF">
            <w:pPr>
              <w:pStyle w:val="TableParagraph"/>
              <w:spacing w:before="10" w:line="269" w:lineRule="exact"/>
              <w:ind w:left="598" w:right="591"/>
              <w:rPr>
                <w:sz w:val="20"/>
                <w:szCs w:val="20"/>
              </w:rPr>
            </w:pPr>
            <w:r w:rsidRPr="000278C7">
              <w:rPr>
                <w:sz w:val="20"/>
                <w:szCs w:val="20"/>
              </w:rPr>
              <w:t>71</w:t>
            </w:r>
          </w:p>
        </w:tc>
        <w:tc>
          <w:tcPr>
            <w:tcW w:w="1161" w:type="pct"/>
            <w:tcBorders>
              <w:top w:val="single" w:sz="4" w:space="0" w:color="auto"/>
              <w:left w:val="single" w:sz="4" w:space="0" w:color="auto"/>
              <w:bottom w:val="single" w:sz="4" w:space="0" w:color="auto"/>
              <w:right w:val="single" w:sz="4" w:space="0" w:color="auto"/>
            </w:tcBorders>
          </w:tcPr>
          <w:p w14:paraId="3AA47747" w14:textId="77777777" w:rsidR="00B64B3E" w:rsidRPr="000278C7" w:rsidRDefault="00B64B3E" w:rsidP="002A43FF">
            <w:pPr>
              <w:pStyle w:val="TableParagraph"/>
              <w:spacing w:before="10" w:line="269" w:lineRule="exact"/>
              <w:ind w:left="511" w:right="509"/>
              <w:rPr>
                <w:sz w:val="20"/>
                <w:szCs w:val="20"/>
              </w:rPr>
            </w:pPr>
            <w:r w:rsidRPr="000278C7">
              <w:rPr>
                <w:sz w:val="20"/>
                <w:szCs w:val="20"/>
              </w:rPr>
              <w:t>54</w:t>
            </w:r>
          </w:p>
        </w:tc>
        <w:tc>
          <w:tcPr>
            <w:tcW w:w="1120" w:type="pct"/>
            <w:tcBorders>
              <w:top w:val="single" w:sz="4" w:space="0" w:color="auto"/>
              <w:left w:val="single" w:sz="4" w:space="0" w:color="auto"/>
              <w:bottom w:val="single" w:sz="4" w:space="0" w:color="auto"/>
              <w:right w:val="single" w:sz="4" w:space="0" w:color="auto"/>
            </w:tcBorders>
          </w:tcPr>
          <w:p w14:paraId="5280C19F" w14:textId="77777777" w:rsidR="00B64B3E" w:rsidRPr="000278C7" w:rsidRDefault="00B64B3E" w:rsidP="002A43FF">
            <w:pPr>
              <w:pStyle w:val="TableParagraph"/>
              <w:spacing w:before="10" w:line="269" w:lineRule="exact"/>
              <w:ind w:left="240" w:right="237"/>
              <w:rPr>
                <w:sz w:val="20"/>
                <w:szCs w:val="20"/>
              </w:rPr>
            </w:pPr>
            <w:r w:rsidRPr="000278C7">
              <w:rPr>
                <w:sz w:val="20"/>
                <w:szCs w:val="20"/>
              </w:rPr>
              <w:t>17,0</w:t>
            </w:r>
          </w:p>
        </w:tc>
      </w:tr>
      <w:tr w:rsidR="00B64B3E" w:rsidRPr="000278C7" w14:paraId="064CC2C1" w14:textId="77777777" w:rsidTr="00B14A91">
        <w:trPr>
          <w:trHeight w:val="57"/>
        </w:trPr>
        <w:tc>
          <w:tcPr>
            <w:tcW w:w="1568" w:type="pct"/>
            <w:tcBorders>
              <w:top w:val="single" w:sz="4" w:space="0" w:color="auto"/>
              <w:left w:val="single" w:sz="4" w:space="0" w:color="auto"/>
              <w:bottom w:val="single" w:sz="4" w:space="0" w:color="auto"/>
              <w:right w:val="single" w:sz="4" w:space="0" w:color="auto"/>
            </w:tcBorders>
          </w:tcPr>
          <w:p w14:paraId="4114C0F3" w14:textId="77777777" w:rsidR="00B64B3E" w:rsidRPr="000278C7" w:rsidRDefault="00B64B3E" w:rsidP="002A43FF">
            <w:pPr>
              <w:pStyle w:val="TableParagraph"/>
              <w:spacing w:before="10" w:line="269" w:lineRule="exact"/>
              <w:ind w:left="812" w:right="806"/>
              <w:rPr>
                <w:sz w:val="20"/>
                <w:szCs w:val="20"/>
              </w:rPr>
            </w:pPr>
            <w:r w:rsidRPr="000278C7">
              <w:rPr>
                <w:sz w:val="20"/>
                <w:szCs w:val="20"/>
              </w:rPr>
              <w:t>-13</w:t>
            </w:r>
          </w:p>
        </w:tc>
        <w:tc>
          <w:tcPr>
            <w:tcW w:w="1151" w:type="pct"/>
            <w:tcBorders>
              <w:top w:val="single" w:sz="4" w:space="0" w:color="auto"/>
              <w:left w:val="single" w:sz="4" w:space="0" w:color="auto"/>
              <w:bottom w:val="single" w:sz="4" w:space="0" w:color="auto"/>
              <w:right w:val="single" w:sz="4" w:space="0" w:color="auto"/>
            </w:tcBorders>
          </w:tcPr>
          <w:p w14:paraId="543AFF18" w14:textId="77777777" w:rsidR="00B64B3E" w:rsidRPr="000278C7" w:rsidRDefault="00B64B3E" w:rsidP="002A43FF">
            <w:pPr>
              <w:pStyle w:val="TableParagraph"/>
              <w:spacing w:before="10" w:line="269" w:lineRule="exact"/>
              <w:ind w:left="596" w:right="591"/>
              <w:rPr>
                <w:sz w:val="20"/>
                <w:szCs w:val="20"/>
              </w:rPr>
            </w:pPr>
            <w:r w:rsidRPr="000278C7">
              <w:rPr>
                <w:sz w:val="20"/>
                <w:szCs w:val="20"/>
              </w:rPr>
              <w:t>72,5</w:t>
            </w:r>
          </w:p>
        </w:tc>
        <w:tc>
          <w:tcPr>
            <w:tcW w:w="1161" w:type="pct"/>
            <w:tcBorders>
              <w:top w:val="single" w:sz="4" w:space="0" w:color="auto"/>
              <w:left w:val="single" w:sz="4" w:space="0" w:color="auto"/>
              <w:bottom w:val="single" w:sz="4" w:space="0" w:color="auto"/>
              <w:right w:val="single" w:sz="4" w:space="0" w:color="auto"/>
            </w:tcBorders>
          </w:tcPr>
          <w:p w14:paraId="76592D3B" w14:textId="77777777" w:rsidR="00B64B3E" w:rsidRPr="000278C7" w:rsidRDefault="00B64B3E" w:rsidP="002A43FF">
            <w:pPr>
              <w:pStyle w:val="TableParagraph"/>
              <w:spacing w:before="10" w:line="269" w:lineRule="exact"/>
              <w:ind w:left="511" w:right="509"/>
              <w:rPr>
                <w:sz w:val="20"/>
                <w:szCs w:val="20"/>
              </w:rPr>
            </w:pPr>
            <w:r w:rsidRPr="000278C7">
              <w:rPr>
                <w:sz w:val="20"/>
                <w:szCs w:val="20"/>
              </w:rPr>
              <w:t>55</w:t>
            </w:r>
          </w:p>
        </w:tc>
        <w:tc>
          <w:tcPr>
            <w:tcW w:w="1120" w:type="pct"/>
            <w:tcBorders>
              <w:top w:val="single" w:sz="4" w:space="0" w:color="auto"/>
              <w:left w:val="single" w:sz="4" w:space="0" w:color="auto"/>
              <w:bottom w:val="single" w:sz="4" w:space="0" w:color="auto"/>
              <w:right w:val="single" w:sz="4" w:space="0" w:color="auto"/>
            </w:tcBorders>
          </w:tcPr>
          <w:p w14:paraId="562937C1" w14:textId="77777777" w:rsidR="00B64B3E" w:rsidRPr="000278C7" w:rsidRDefault="00B64B3E" w:rsidP="002A43FF">
            <w:pPr>
              <w:pStyle w:val="TableParagraph"/>
              <w:spacing w:before="10" w:line="269" w:lineRule="exact"/>
              <w:ind w:left="240" w:right="237"/>
              <w:rPr>
                <w:sz w:val="20"/>
                <w:szCs w:val="20"/>
              </w:rPr>
            </w:pPr>
            <w:r w:rsidRPr="000278C7">
              <w:rPr>
                <w:sz w:val="20"/>
                <w:szCs w:val="20"/>
              </w:rPr>
              <w:t>17,5</w:t>
            </w:r>
          </w:p>
        </w:tc>
      </w:tr>
      <w:tr w:rsidR="00B64B3E" w:rsidRPr="000278C7" w14:paraId="738C23A6" w14:textId="77777777" w:rsidTr="00B14A91">
        <w:trPr>
          <w:trHeight w:val="57"/>
        </w:trPr>
        <w:tc>
          <w:tcPr>
            <w:tcW w:w="1568" w:type="pct"/>
            <w:tcBorders>
              <w:top w:val="single" w:sz="4" w:space="0" w:color="auto"/>
              <w:left w:val="single" w:sz="4" w:space="0" w:color="auto"/>
              <w:bottom w:val="single" w:sz="4" w:space="0" w:color="auto"/>
              <w:right w:val="single" w:sz="4" w:space="0" w:color="auto"/>
            </w:tcBorders>
          </w:tcPr>
          <w:p w14:paraId="49D81F35" w14:textId="77777777" w:rsidR="00B64B3E" w:rsidRPr="000278C7" w:rsidRDefault="00B64B3E" w:rsidP="002A43FF">
            <w:pPr>
              <w:pStyle w:val="TableParagraph"/>
              <w:spacing w:before="10" w:line="267" w:lineRule="exact"/>
              <w:ind w:left="812" w:right="806"/>
              <w:rPr>
                <w:sz w:val="20"/>
                <w:szCs w:val="20"/>
              </w:rPr>
            </w:pPr>
            <w:r w:rsidRPr="000278C7">
              <w:rPr>
                <w:sz w:val="20"/>
                <w:szCs w:val="20"/>
              </w:rPr>
              <w:t>-14</w:t>
            </w:r>
          </w:p>
        </w:tc>
        <w:tc>
          <w:tcPr>
            <w:tcW w:w="1151" w:type="pct"/>
            <w:tcBorders>
              <w:top w:val="single" w:sz="4" w:space="0" w:color="auto"/>
              <w:left w:val="single" w:sz="4" w:space="0" w:color="auto"/>
              <w:bottom w:val="single" w:sz="4" w:space="0" w:color="auto"/>
              <w:right w:val="single" w:sz="4" w:space="0" w:color="auto"/>
            </w:tcBorders>
          </w:tcPr>
          <w:p w14:paraId="03321DD5" w14:textId="77777777" w:rsidR="00B64B3E" w:rsidRPr="000278C7" w:rsidRDefault="00B64B3E" w:rsidP="002A43FF">
            <w:pPr>
              <w:pStyle w:val="TableParagraph"/>
              <w:spacing w:before="10" w:line="267" w:lineRule="exact"/>
              <w:ind w:left="598" w:right="591"/>
              <w:rPr>
                <w:sz w:val="20"/>
                <w:szCs w:val="20"/>
              </w:rPr>
            </w:pPr>
            <w:r w:rsidRPr="000278C7">
              <w:rPr>
                <w:sz w:val="20"/>
                <w:szCs w:val="20"/>
              </w:rPr>
              <w:t>74</w:t>
            </w:r>
          </w:p>
        </w:tc>
        <w:tc>
          <w:tcPr>
            <w:tcW w:w="1161" w:type="pct"/>
            <w:tcBorders>
              <w:top w:val="single" w:sz="4" w:space="0" w:color="auto"/>
              <w:left w:val="single" w:sz="4" w:space="0" w:color="auto"/>
              <w:bottom w:val="single" w:sz="4" w:space="0" w:color="auto"/>
              <w:right w:val="single" w:sz="4" w:space="0" w:color="auto"/>
            </w:tcBorders>
          </w:tcPr>
          <w:p w14:paraId="34AF253C" w14:textId="77777777" w:rsidR="00B64B3E" w:rsidRPr="000278C7" w:rsidRDefault="00B64B3E" w:rsidP="002A43FF">
            <w:pPr>
              <w:pStyle w:val="TableParagraph"/>
              <w:spacing w:before="10" w:line="267" w:lineRule="exact"/>
              <w:ind w:left="511" w:right="509"/>
              <w:rPr>
                <w:sz w:val="20"/>
                <w:szCs w:val="20"/>
              </w:rPr>
            </w:pPr>
            <w:r w:rsidRPr="000278C7">
              <w:rPr>
                <w:sz w:val="20"/>
                <w:szCs w:val="20"/>
              </w:rPr>
              <w:t>56</w:t>
            </w:r>
          </w:p>
        </w:tc>
        <w:tc>
          <w:tcPr>
            <w:tcW w:w="1120" w:type="pct"/>
            <w:tcBorders>
              <w:top w:val="single" w:sz="4" w:space="0" w:color="auto"/>
              <w:left w:val="single" w:sz="4" w:space="0" w:color="auto"/>
              <w:bottom w:val="single" w:sz="4" w:space="0" w:color="auto"/>
              <w:right w:val="single" w:sz="4" w:space="0" w:color="auto"/>
            </w:tcBorders>
          </w:tcPr>
          <w:p w14:paraId="3E3432C2" w14:textId="77777777" w:rsidR="00B64B3E" w:rsidRPr="000278C7" w:rsidRDefault="00B64B3E" w:rsidP="002A43FF">
            <w:pPr>
              <w:pStyle w:val="TableParagraph"/>
              <w:spacing w:before="10" w:line="267" w:lineRule="exact"/>
              <w:ind w:left="240" w:right="237"/>
              <w:rPr>
                <w:sz w:val="20"/>
                <w:szCs w:val="20"/>
              </w:rPr>
            </w:pPr>
            <w:r w:rsidRPr="000278C7">
              <w:rPr>
                <w:sz w:val="20"/>
                <w:szCs w:val="20"/>
              </w:rPr>
              <w:t>18,0</w:t>
            </w:r>
          </w:p>
        </w:tc>
      </w:tr>
      <w:tr w:rsidR="00B64B3E" w:rsidRPr="000278C7" w14:paraId="49989F57" w14:textId="77777777" w:rsidTr="00B14A91">
        <w:trPr>
          <w:trHeight w:val="57"/>
        </w:trPr>
        <w:tc>
          <w:tcPr>
            <w:tcW w:w="1568" w:type="pct"/>
            <w:tcBorders>
              <w:top w:val="single" w:sz="4" w:space="0" w:color="auto"/>
              <w:left w:val="single" w:sz="4" w:space="0" w:color="auto"/>
              <w:bottom w:val="single" w:sz="4" w:space="0" w:color="auto"/>
              <w:right w:val="single" w:sz="4" w:space="0" w:color="auto"/>
            </w:tcBorders>
          </w:tcPr>
          <w:p w14:paraId="62409C13" w14:textId="77777777" w:rsidR="00B64B3E" w:rsidRPr="000278C7" w:rsidRDefault="00B64B3E" w:rsidP="002A43FF">
            <w:pPr>
              <w:pStyle w:val="TableParagraph"/>
              <w:spacing w:before="10" w:line="269" w:lineRule="exact"/>
              <w:ind w:left="812" w:right="806"/>
              <w:rPr>
                <w:sz w:val="20"/>
                <w:szCs w:val="20"/>
              </w:rPr>
            </w:pPr>
            <w:r w:rsidRPr="000278C7">
              <w:rPr>
                <w:sz w:val="20"/>
                <w:szCs w:val="20"/>
              </w:rPr>
              <w:t>-15</w:t>
            </w:r>
          </w:p>
        </w:tc>
        <w:tc>
          <w:tcPr>
            <w:tcW w:w="1151" w:type="pct"/>
            <w:tcBorders>
              <w:top w:val="single" w:sz="4" w:space="0" w:color="auto"/>
              <w:left w:val="single" w:sz="4" w:space="0" w:color="auto"/>
              <w:bottom w:val="single" w:sz="4" w:space="0" w:color="auto"/>
              <w:right w:val="single" w:sz="4" w:space="0" w:color="auto"/>
            </w:tcBorders>
          </w:tcPr>
          <w:p w14:paraId="63B08002" w14:textId="77777777" w:rsidR="00B64B3E" w:rsidRPr="000278C7" w:rsidRDefault="00B64B3E" w:rsidP="002A43FF">
            <w:pPr>
              <w:pStyle w:val="TableParagraph"/>
              <w:spacing w:before="10" w:line="269" w:lineRule="exact"/>
              <w:ind w:left="596" w:right="591"/>
              <w:rPr>
                <w:sz w:val="20"/>
                <w:szCs w:val="20"/>
              </w:rPr>
            </w:pPr>
            <w:r w:rsidRPr="000278C7">
              <w:rPr>
                <w:sz w:val="20"/>
                <w:szCs w:val="20"/>
              </w:rPr>
              <w:t>75,5</w:t>
            </w:r>
          </w:p>
        </w:tc>
        <w:tc>
          <w:tcPr>
            <w:tcW w:w="1161" w:type="pct"/>
            <w:tcBorders>
              <w:top w:val="single" w:sz="4" w:space="0" w:color="auto"/>
              <w:left w:val="single" w:sz="4" w:space="0" w:color="auto"/>
              <w:bottom w:val="single" w:sz="4" w:space="0" w:color="auto"/>
              <w:right w:val="single" w:sz="4" w:space="0" w:color="auto"/>
            </w:tcBorders>
          </w:tcPr>
          <w:p w14:paraId="052BB747" w14:textId="77777777" w:rsidR="00B64B3E" w:rsidRPr="000278C7" w:rsidRDefault="00B64B3E" w:rsidP="002A43FF">
            <w:pPr>
              <w:pStyle w:val="TableParagraph"/>
              <w:spacing w:before="10" w:line="269" w:lineRule="exact"/>
              <w:ind w:left="511" w:right="509"/>
              <w:rPr>
                <w:sz w:val="20"/>
                <w:szCs w:val="20"/>
              </w:rPr>
            </w:pPr>
            <w:r w:rsidRPr="000278C7">
              <w:rPr>
                <w:sz w:val="20"/>
                <w:szCs w:val="20"/>
              </w:rPr>
              <w:t>57</w:t>
            </w:r>
          </w:p>
        </w:tc>
        <w:tc>
          <w:tcPr>
            <w:tcW w:w="1120" w:type="pct"/>
            <w:tcBorders>
              <w:top w:val="single" w:sz="4" w:space="0" w:color="auto"/>
              <w:left w:val="single" w:sz="4" w:space="0" w:color="auto"/>
              <w:bottom w:val="single" w:sz="4" w:space="0" w:color="auto"/>
              <w:right w:val="single" w:sz="4" w:space="0" w:color="auto"/>
            </w:tcBorders>
          </w:tcPr>
          <w:p w14:paraId="7922DD81" w14:textId="77777777" w:rsidR="00B64B3E" w:rsidRPr="000278C7" w:rsidRDefault="00B64B3E" w:rsidP="002A43FF">
            <w:pPr>
              <w:pStyle w:val="TableParagraph"/>
              <w:spacing w:before="10" w:line="269" w:lineRule="exact"/>
              <w:ind w:left="240" w:right="237"/>
              <w:rPr>
                <w:sz w:val="20"/>
                <w:szCs w:val="20"/>
              </w:rPr>
            </w:pPr>
            <w:r w:rsidRPr="000278C7">
              <w:rPr>
                <w:sz w:val="20"/>
                <w:szCs w:val="20"/>
              </w:rPr>
              <w:t>18,5</w:t>
            </w:r>
          </w:p>
        </w:tc>
      </w:tr>
      <w:tr w:rsidR="00B64B3E" w:rsidRPr="000278C7" w14:paraId="7FA00BEE" w14:textId="77777777" w:rsidTr="00B14A91">
        <w:trPr>
          <w:trHeight w:val="57"/>
        </w:trPr>
        <w:tc>
          <w:tcPr>
            <w:tcW w:w="1568" w:type="pct"/>
            <w:tcBorders>
              <w:top w:val="single" w:sz="4" w:space="0" w:color="auto"/>
              <w:left w:val="single" w:sz="4" w:space="0" w:color="auto"/>
              <w:bottom w:val="single" w:sz="4" w:space="0" w:color="auto"/>
              <w:right w:val="single" w:sz="4" w:space="0" w:color="auto"/>
            </w:tcBorders>
          </w:tcPr>
          <w:p w14:paraId="7F25A1A5" w14:textId="77777777" w:rsidR="00B64B3E" w:rsidRPr="000278C7" w:rsidRDefault="00B64B3E" w:rsidP="002A43FF">
            <w:pPr>
              <w:pStyle w:val="TableParagraph"/>
              <w:spacing w:before="10" w:line="269" w:lineRule="exact"/>
              <w:ind w:left="812" w:right="806"/>
              <w:rPr>
                <w:sz w:val="20"/>
                <w:szCs w:val="20"/>
              </w:rPr>
            </w:pPr>
            <w:r w:rsidRPr="000278C7">
              <w:rPr>
                <w:sz w:val="20"/>
                <w:szCs w:val="20"/>
              </w:rPr>
              <w:t>-16</w:t>
            </w:r>
          </w:p>
        </w:tc>
        <w:tc>
          <w:tcPr>
            <w:tcW w:w="1151" w:type="pct"/>
            <w:tcBorders>
              <w:top w:val="single" w:sz="4" w:space="0" w:color="auto"/>
              <w:left w:val="single" w:sz="4" w:space="0" w:color="auto"/>
              <w:bottom w:val="single" w:sz="4" w:space="0" w:color="auto"/>
              <w:right w:val="single" w:sz="4" w:space="0" w:color="auto"/>
            </w:tcBorders>
          </w:tcPr>
          <w:p w14:paraId="61B73D5C" w14:textId="77777777" w:rsidR="00B64B3E" w:rsidRPr="000278C7" w:rsidRDefault="00B64B3E" w:rsidP="002A43FF">
            <w:pPr>
              <w:pStyle w:val="TableParagraph"/>
              <w:spacing w:before="10" w:line="269" w:lineRule="exact"/>
              <w:ind w:left="598" w:right="591"/>
              <w:rPr>
                <w:sz w:val="20"/>
                <w:szCs w:val="20"/>
              </w:rPr>
            </w:pPr>
            <w:r w:rsidRPr="000278C7">
              <w:rPr>
                <w:sz w:val="20"/>
                <w:szCs w:val="20"/>
              </w:rPr>
              <w:t>77</w:t>
            </w:r>
          </w:p>
        </w:tc>
        <w:tc>
          <w:tcPr>
            <w:tcW w:w="1161" w:type="pct"/>
            <w:tcBorders>
              <w:top w:val="single" w:sz="4" w:space="0" w:color="auto"/>
              <w:left w:val="single" w:sz="4" w:space="0" w:color="auto"/>
              <w:bottom w:val="single" w:sz="4" w:space="0" w:color="auto"/>
              <w:right w:val="single" w:sz="4" w:space="0" w:color="auto"/>
            </w:tcBorders>
          </w:tcPr>
          <w:p w14:paraId="4DB9ED87" w14:textId="77777777" w:rsidR="00B64B3E" w:rsidRPr="000278C7" w:rsidRDefault="00B64B3E" w:rsidP="002A43FF">
            <w:pPr>
              <w:pStyle w:val="TableParagraph"/>
              <w:spacing w:before="10" w:line="269" w:lineRule="exact"/>
              <w:ind w:left="511" w:right="509"/>
              <w:rPr>
                <w:sz w:val="20"/>
                <w:szCs w:val="20"/>
              </w:rPr>
            </w:pPr>
            <w:r w:rsidRPr="000278C7">
              <w:rPr>
                <w:sz w:val="20"/>
                <w:szCs w:val="20"/>
              </w:rPr>
              <w:t>58</w:t>
            </w:r>
          </w:p>
        </w:tc>
        <w:tc>
          <w:tcPr>
            <w:tcW w:w="1120" w:type="pct"/>
            <w:tcBorders>
              <w:top w:val="single" w:sz="4" w:space="0" w:color="auto"/>
              <w:left w:val="single" w:sz="4" w:space="0" w:color="auto"/>
              <w:bottom w:val="single" w:sz="4" w:space="0" w:color="auto"/>
              <w:right w:val="single" w:sz="4" w:space="0" w:color="auto"/>
            </w:tcBorders>
          </w:tcPr>
          <w:p w14:paraId="70DA3E97" w14:textId="77777777" w:rsidR="00B64B3E" w:rsidRPr="000278C7" w:rsidRDefault="00B64B3E" w:rsidP="002A43FF">
            <w:pPr>
              <w:pStyle w:val="TableParagraph"/>
              <w:spacing w:before="10" w:line="269" w:lineRule="exact"/>
              <w:ind w:left="240" w:right="237"/>
              <w:rPr>
                <w:sz w:val="20"/>
                <w:szCs w:val="20"/>
              </w:rPr>
            </w:pPr>
            <w:r w:rsidRPr="000278C7">
              <w:rPr>
                <w:sz w:val="20"/>
                <w:szCs w:val="20"/>
              </w:rPr>
              <w:t>19,0</w:t>
            </w:r>
          </w:p>
        </w:tc>
      </w:tr>
      <w:tr w:rsidR="00B64B3E" w:rsidRPr="000278C7" w14:paraId="25D3AD55" w14:textId="77777777" w:rsidTr="00B14A91">
        <w:trPr>
          <w:trHeight w:val="57"/>
        </w:trPr>
        <w:tc>
          <w:tcPr>
            <w:tcW w:w="1568" w:type="pct"/>
            <w:tcBorders>
              <w:top w:val="single" w:sz="4" w:space="0" w:color="auto"/>
              <w:left w:val="single" w:sz="4" w:space="0" w:color="auto"/>
              <w:bottom w:val="single" w:sz="4" w:space="0" w:color="auto"/>
              <w:right w:val="single" w:sz="4" w:space="0" w:color="auto"/>
            </w:tcBorders>
          </w:tcPr>
          <w:p w14:paraId="39F6AB03" w14:textId="77777777" w:rsidR="00B64B3E" w:rsidRPr="000278C7" w:rsidRDefault="00B64B3E" w:rsidP="002A43FF">
            <w:pPr>
              <w:pStyle w:val="TableParagraph"/>
              <w:spacing w:before="10" w:line="269" w:lineRule="exact"/>
              <w:ind w:left="812" w:right="806"/>
              <w:rPr>
                <w:sz w:val="20"/>
                <w:szCs w:val="20"/>
              </w:rPr>
            </w:pPr>
            <w:r w:rsidRPr="000278C7">
              <w:rPr>
                <w:sz w:val="20"/>
                <w:szCs w:val="20"/>
              </w:rPr>
              <w:t>-17</w:t>
            </w:r>
          </w:p>
        </w:tc>
        <w:tc>
          <w:tcPr>
            <w:tcW w:w="1151" w:type="pct"/>
            <w:tcBorders>
              <w:top w:val="single" w:sz="4" w:space="0" w:color="auto"/>
              <w:left w:val="single" w:sz="4" w:space="0" w:color="auto"/>
              <w:bottom w:val="single" w:sz="4" w:space="0" w:color="auto"/>
              <w:right w:val="single" w:sz="4" w:space="0" w:color="auto"/>
            </w:tcBorders>
          </w:tcPr>
          <w:p w14:paraId="470B6E2D" w14:textId="77777777" w:rsidR="00B64B3E" w:rsidRPr="000278C7" w:rsidRDefault="00B64B3E" w:rsidP="002A43FF">
            <w:pPr>
              <w:pStyle w:val="TableParagraph"/>
              <w:spacing w:before="10" w:line="269" w:lineRule="exact"/>
              <w:ind w:left="596" w:right="591"/>
              <w:rPr>
                <w:sz w:val="20"/>
                <w:szCs w:val="20"/>
              </w:rPr>
            </w:pPr>
            <w:r w:rsidRPr="000278C7">
              <w:rPr>
                <w:sz w:val="20"/>
                <w:szCs w:val="20"/>
              </w:rPr>
              <w:t>78,5</w:t>
            </w:r>
          </w:p>
        </w:tc>
        <w:tc>
          <w:tcPr>
            <w:tcW w:w="1161" w:type="pct"/>
            <w:tcBorders>
              <w:top w:val="single" w:sz="4" w:space="0" w:color="auto"/>
              <w:left w:val="single" w:sz="4" w:space="0" w:color="auto"/>
              <w:bottom w:val="single" w:sz="4" w:space="0" w:color="auto"/>
              <w:right w:val="single" w:sz="4" w:space="0" w:color="auto"/>
            </w:tcBorders>
          </w:tcPr>
          <w:p w14:paraId="1C8E9741" w14:textId="77777777" w:rsidR="00B64B3E" w:rsidRPr="000278C7" w:rsidRDefault="00B64B3E" w:rsidP="002A43FF">
            <w:pPr>
              <w:pStyle w:val="TableParagraph"/>
              <w:spacing w:before="10" w:line="269" w:lineRule="exact"/>
              <w:ind w:left="511" w:right="509"/>
              <w:rPr>
                <w:sz w:val="20"/>
                <w:szCs w:val="20"/>
              </w:rPr>
            </w:pPr>
            <w:r w:rsidRPr="000278C7">
              <w:rPr>
                <w:sz w:val="20"/>
                <w:szCs w:val="20"/>
              </w:rPr>
              <w:t>59</w:t>
            </w:r>
          </w:p>
        </w:tc>
        <w:tc>
          <w:tcPr>
            <w:tcW w:w="1120" w:type="pct"/>
            <w:tcBorders>
              <w:top w:val="single" w:sz="4" w:space="0" w:color="auto"/>
              <w:left w:val="single" w:sz="4" w:space="0" w:color="auto"/>
              <w:bottom w:val="single" w:sz="4" w:space="0" w:color="auto"/>
              <w:right w:val="single" w:sz="4" w:space="0" w:color="auto"/>
            </w:tcBorders>
          </w:tcPr>
          <w:p w14:paraId="254D6976" w14:textId="77777777" w:rsidR="00B64B3E" w:rsidRPr="000278C7" w:rsidRDefault="00B64B3E" w:rsidP="002A43FF">
            <w:pPr>
              <w:pStyle w:val="TableParagraph"/>
              <w:spacing w:before="10" w:line="269" w:lineRule="exact"/>
              <w:ind w:left="240" w:right="237"/>
              <w:rPr>
                <w:sz w:val="20"/>
                <w:szCs w:val="20"/>
              </w:rPr>
            </w:pPr>
            <w:r w:rsidRPr="000278C7">
              <w:rPr>
                <w:sz w:val="20"/>
                <w:szCs w:val="20"/>
              </w:rPr>
              <w:t>19,5</w:t>
            </w:r>
          </w:p>
        </w:tc>
      </w:tr>
      <w:tr w:rsidR="00B64B3E" w:rsidRPr="000278C7" w14:paraId="71EB6309" w14:textId="77777777" w:rsidTr="00B14A91">
        <w:trPr>
          <w:trHeight w:val="57"/>
        </w:trPr>
        <w:tc>
          <w:tcPr>
            <w:tcW w:w="1568" w:type="pct"/>
            <w:tcBorders>
              <w:top w:val="single" w:sz="4" w:space="0" w:color="auto"/>
              <w:left w:val="single" w:sz="4" w:space="0" w:color="auto"/>
              <w:bottom w:val="single" w:sz="4" w:space="0" w:color="auto"/>
              <w:right w:val="single" w:sz="4" w:space="0" w:color="auto"/>
            </w:tcBorders>
          </w:tcPr>
          <w:p w14:paraId="44AD6B13" w14:textId="77777777" w:rsidR="00B64B3E" w:rsidRPr="000278C7" w:rsidRDefault="00B64B3E" w:rsidP="002A43FF">
            <w:pPr>
              <w:pStyle w:val="TableParagraph"/>
              <w:spacing w:before="10" w:line="267" w:lineRule="exact"/>
              <w:ind w:left="812" w:right="806"/>
              <w:rPr>
                <w:sz w:val="20"/>
                <w:szCs w:val="20"/>
              </w:rPr>
            </w:pPr>
            <w:r w:rsidRPr="000278C7">
              <w:rPr>
                <w:sz w:val="20"/>
                <w:szCs w:val="20"/>
              </w:rPr>
              <w:t>-18</w:t>
            </w:r>
          </w:p>
        </w:tc>
        <w:tc>
          <w:tcPr>
            <w:tcW w:w="1151" w:type="pct"/>
            <w:tcBorders>
              <w:top w:val="single" w:sz="4" w:space="0" w:color="auto"/>
              <w:left w:val="single" w:sz="4" w:space="0" w:color="auto"/>
              <w:bottom w:val="single" w:sz="4" w:space="0" w:color="auto"/>
              <w:right w:val="single" w:sz="4" w:space="0" w:color="auto"/>
            </w:tcBorders>
          </w:tcPr>
          <w:p w14:paraId="4BF17F89" w14:textId="77777777" w:rsidR="00B64B3E" w:rsidRPr="000278C7" w:rsidRDefault="00B64B3E" w:rsidP="002A43FF">
            <w:pPr>
              <w:pStyle w:val="TableParagraph"/>
              <w:spacing w:before="10" w:line="267" w:lineRule="exact"/>
              <w:ind w:left="598" w:right="591"/>
              <w:rPr>
                <w:sz w:val="20"/>
                <w:szCs w:val="20"/>
              </w:rPr>
            </w:pPr>
            <w:r w:rsidRPr="000278C7">
              <w:rPr>
                <w:sz w:val="20"/>
                <w:szCs w:val="20"/>
              </w:rPr>
              <w:t>80</w:t>
            </w:r>
          </w:p>
        </w:tc>
        <w:tc>
          <w:tcPr>
            <w:tcW w:w="1161" w:type="pct"/>
            <w:tcBorders>
              <w:top w:val="single" w:sz="4" w:space="0" w:color="auto"/>
              <w:left w:val="single" w:sz="4" w:space="0" w:color="auto"/>
              <w:bottom w:val="single" w:sz="4" w:space="0" w:color="auto"/>
              <w:right w:val="single" w:sz="4" w:space="0" w:color="auto"/>
            </w:tcBorders>
          </w:tcPr>
          <w:p w14:paraId="0AB67720" w14:textId="77777777" w:rsidR="00B64B3E" w:rsidRPr="000278C7" w:rsidRDefault="00B64B3E" w:rsidP="002A43FF">
            <w:pPr>
              <w:pStyle w:val="TableParagraph"/>
              <w:spacing w:before="10" w:line="267" w:lineRule="exact"/>
              <w:ind w:left="511" w:right="509"/>
              <w:rPr>
                <w:sz w:val="20"/>
                <w:szCs w:val="20"/>
              </w:rPr>
            </w:pPr>
            <w:r w:rsidRPr="000278C7">
              <w:rPr>
                <w:sz w:val="20"/>
                <w:szCs w:val="20"/>
              </w:rPr>
              <w:t>60</w:t>
            </w:r>
          </w:p>
        </w:tc>
        <w:tc>
          <w:tcPr>
            <w:tcW w:w="1120" w:type="pct"/>
            <w:tcBorders>
              <w:top w:val="single" w:sz="4" w:space="0" w:color="auto"/>
              <w:left w:val="single" w:sz="4" w:space="0" w:color="auto"/>
              <w:bottom w:val="single" w:sz="4" w:space="0" w:color="auto"/>
              <w:right w:val="single" w:sz="4" w:space="0" w:color="auto"/>
            </w:tcBorders>
          </w:tcPr>
          <w:p w14:paraId="1504BDA0" w14:textId="77777777" w:rsidR="00B64B3E" w:rsidRPr="000278C7" w:rsidRDefault="00B64B3E" w:rsidP="002A43FF">
            <w:pPr>
              <w:pStyle w:val="TableParagraph"/>
              <w:spacing w:before="10" w:line="267" w:lineRule="exact"/>
              <w:ind w:left="240" w:right="237"/>
              <w:rPr>
                <w:sz w:val="20"/>
                <w:szCs w:val="20"/>
              </w:rPr>
            </w:pPr>
            <w:r w:rsidRPr="000278C7">
              <w:rPr>
                <w:sz w:val="20"/>
                <w:szCs w:val="20"/>
              </w:rPr>
              <w:t>20,0</w:t>
            </w:r>
          </w:p>
        </w:tc>
      </w:tr>
      <w:tr w:rsidR="00B64B3E" w:rsidRPr="000278C7" w14:paraId="7F1605EE" w14:textId="77777777" w:rsidTr="00B14A91">
        <w:trPr>
          <w:trHeight w:val="57"/>
        </w:trPr>
        <w:tc>
          <w:tcPr>
            <w:tcW w:w="1568" w:type="pct"/>
            <w:tcBorders>
              <w:top w:val="single" w:sz="4" w:space="0" w:color="auto"/>
              <w:left w:val="single" w:sz="4" w:space="0" w:color="000000"/>
              <w:bottom w:val="single" w:sz="4" w:space="0" w:color="000000"/>
              <w:right w:val="single" w:sz="4" w:space="0" w:color="000000"/>
            </w:tcBorders>
          </w:tcPr>
          <w:p w14:paraId="6E434E26" w14:textId="77777777" w:rsidR="00B64B3E" w:rsidRPr="000278C7" w:rsidRDefault="00B64B3E" w:rsidP="002A43FF">
            <w:pPr>
              <w:pStyle w:val="TableParagraph"/>
              <w:spacing w:before="10" w:line="269" w:lineRule="exact"/>
              <w:ind w:left="812" w:right="806"/>
              <w:rPr>
                <w:sz w:val="20"/>
                <w:szCs w:val="20"/>
              </w:rPr>
            </w:pPr>
            <w:r w:rsidRPr="000278C7">
              <w:rPr>
                <w:sz w:val="20"/>
                <w:szCs w:val="20"/>
              </w:rPr>
              <w:t>-19</w:t>
            </w:r>
          </w:p>
        </w:tc>
        <w:tc>
          <w:tcPr>
            <w:tcW w:w="1151" w:type="pct"/>
            <w:tcBorders>
              <w:top w:val="single" w:sz="4" w:space="0" w:color="auto"/>
              <w:left w:val="single" w:sz="4" w:space="0" w:color="000000"/>
              <w:bottom w:val="single" w:sz="4" w:space="0" w:color="000000"/>
              <w:right w:val="single" w:sz="4" w:space="0" w:color="000000"/>
            </w:tcBorders>
          </w:tcPr>
          <w:p w14:paraId="2719E7A4" w14:textId="77777777" w:rsidR="00B64B3E" w:rsidRPr="000278C7" w:rsidRDefault="00B64B3E" w:rsidP="002A43FF">
            <w:pPr>
              <w:pStyle w:val="TableParagraph"/>
              <w:spacing w:before="10" w:line="269" w:lineRule="exact"/>
              <w:ind w:left="596" w:right="591"/>
              <w:rPr>
                <w:sz w:val="20"/>
                <w:szCs w:val="20"/>
              </w:rPr>
            </w:pPr>
            <w:r w:rsidRPr="000278C7">
              <w:rPr>
                <w:sz w:val="20"/>
                <w:szCs w:val="20"/>
              </w:rPr>
              <w:t>81,5</w:t>
            </w:r>
          </w:p>
        </w:tc>
        <w:tc>
          <w:tcPr>
            <w:tcW w:w="1161" w:type="pct"/>
            <w:tcBorders>
              <w:top w:val="single" w:sz="4" w:space="0" w:color="auto"/>
              <w:left w:val="single" w:sz="4" w:space="0" w:color="000000"/>
              <w:bottom w:val="single" w:sz="4" w:space="0" w:color="000000"/>
              <w:right w:val="single" w:sz="4" w:space="0" w:color="000000"/>
            </w:tcBorders>
          </w:tcPr>
          <w:p w14:paraId="27D83E58" w14:textId="77777777" w:rsidR="00B64B3E" w:rsidRPr="000278C7" w:rsidRDefault="00B64B3E" w:rsidP="002A43FF">
            <w:pPr>
              <w:pStyle w:val="TableParagraph"/>
              <w:spacing w:before="10" w:line="269" w:lineRule="exact"/>
              <w:ind w:left="511" w:right="509"/>
              <w:rPr>
                <w:sz w:val="20"/>
                <w:szCs w:val="20"/>
              </w:rPr>
            </w:pPr>
            <w:r w:rsidRPr="000278C7">
              <w:rPr>
                <w:sz w:val="20"/>
                <w:szCs w:val="20"/>
              </w:rPr>
              <w:t>61</w:t>
            </w:r>
          </w:p>
        </w:tc>
        <w:tc>
          <w:tcPr>
            <w:tcW w:w="1120" w:type="pct"/>
            <w:tcBorders>
              <w:top w:val="single" w:sz="4" w:space="0" w:color="auto"/>
              <w:left w:val="single" w:sz="4" w:space="0" w:color="000000"/>
              <w:bottom w:val="single" w:sz="4" w:space="0" w:color="000000"/>
              <w:right w:val="single" w:sz="4" w:space="0" w:color="000000"/>
            </w:tcBorders>
          </w:tcPr>
          <w:p w14:paraId="2DDC7F8D" w14:textId="77777777" w:rsidR="00B64B3E" w:rsidRPr="000278C7" w:rsidRDefault="00B64B3E" w:rsidP="002A43FF">
            <w:pPr>
              <w:pStyle w:val="TableParagraph"/>
              <w:spacing w:before="10" w:line="269" w:lineRule="exact"/>
              <w:ind w:left="240" w:right="237"/>
              <w:rPr>
                <w:sz w:val="20"/>
                <w:szCs w:val="20"/>
              </w:rPr>
            </w:pPr>
            <w:r w:rsidRPr="000278C7">
              <w:rPr>
                <w:sz w:val="20"/>
                <w:szCs w:val="20"/>
              </w:rPr>
              <w:t>20,5</w:t>
            </w:r>
          </w:p>
        </w:tc>
      </w:tr>
      <w:tr w:rsidR="00B64B3E" w:rsidRPr="000278C7" w14:paraId="312F21C3" w14:textId="77777777" w:rsidTr="00B64B3E">
        <w:trPr>
          <w:trHeight w:val="57"/>
        </w:trPr>
        <w:tc>
          <w:tcPr>
            <w:tcW w:w="1568" w:type="pct"/>
            <w:tcBorders>
              <w:top w:val="single" w:sz="4" w:space="0" w:color="000000"/>
              <w:left w:val="single" w:sz="4" w:space="0" w:color="000000"/>
              <w:bottom w:val="single" w:sz="4" w:space="0" w:color="000000"/>
              <w:right w:val="single" w:sz="4" w:space="0" w:color="000000"/>
            </w:tcBorders>
          </w:tcPr>
          <w:p w14:paraId="0AEE8721" w14:textId="77777777" w:rsidR="00B64B3E" w:rsidRPr="000278C7" w:rsidRDefault="00B64B3E" w:rsidP="002A43FF">
            <w:pPr>
              <w:pStyle w:val="TableParagraph"/>
              <w:spacing w:before="10" w:line="269" w:lineRule="exact"/>
              <w:ind w:left="812" w:right="806"/>
              <w:rPr>
                <w:sz w:val="20"/>
                <w:szCs w:val="20"/>
              </w:rPr>
            </w:pPr>
            <w:r w:rsidRPr="000278C7">
              <w:rPr>
                <w:sz w:val="20"/>
                <w:szCs w:val="20"/>
              </w:rPr>
              <w:t>-20</w:t>
            </w:r>
          </w:p>
        </w:tc>
        <w:tc>
          <w:tcPr>
            <w:tcW w:w="1151" w:type="pct"/>
            <w:tcBorders>
              <w:top w:val="single" w:sz="4" w:space="0" w:color="000000"/>
              <w:left w:val="single" w:sz="4" w:space="0" w:color="000000"/>
              <w:bottom w:val="single" w:sz="4" w:space="0" w:color="000000"/>
              <w:right w:val="single" w:sz="4" w:space="0" w:color="000000"/>
            </w:tcBorders>
          </w:tcPr>
          <w:p w14:paraId="7BC2C6A4" w14:textId="77777777" w:rsidR="00B64B3E" w:rsidRPr="000278C7" w:rsidRDefault="00B64B3E" w:rsidP="002A43FF">
            <w:pPr>
              <w:pStyle w:val="TableParagraph"/>
              <w:spacing w:before="10" w:line="269" w:lineRule="exact"/>
              <w:ind w:left="598" w:right="591"/>
              <w:rPr>
                <w:sz w:val="20"/>
                <w:szCs w:val="20"/>
              </w:rPr>
            </w:pPr>
            <w:r w:rsidRPr="000278C7">
              <w:rPr>
                <w:sz w:val="20"/>
                <w:szCs w:val="20"/>
              </w:rPr>
              <w:t>83</w:t>
            </w:r>
          </w:p>
        </w:tc>
        <w:tc>
          <w:tcPr>
            <w:tcW w:w="1161" w:type="pct"/>
            <w:tcBorders>
              <w:top w:val="single" w:sz="4" w:space="0" w:color="000000"/>
              <w:left w:val="single" w:sz="4" w:space="0" w:color="000000"/>
              <w:bottom w:val="single" w:sz="4" w:space="0" w:color="000000"/>
              <w:right w:val="single" w:sz="4" w:space="0" w:color="000000"/>
            </w:tcBorders>
          </w:tcPr>
          <w:p w14:paraId="7A4B709E" w14:textId="77777777" w:rsidR="00B64B3E" w:rsidRPr="000278C7" w:rsidRDefault="00B64B3E" w:rsidP="002A43FF">
            <w:pPr>
              <w:pStyle w:val="TableParagraph"/>
              <w:spacing w:before="10" w:line="269" w:lineRule="exact"/>
              <w:ind w:left="511" w:right="509"/>
              <w:rPr>
                <w:sz w:val="20"/>
                <w:szCs w:val="20"/>
              </w:rPr>
            </w:pPr>
            <w:r w:rsidRPr="000278C7">
              <w:rPr>
                <w:sz w:val="20"/>
                <w:szCs w:val="20"/>
              </w:rPr>
              <w:t>62</w:t>
            </w:r>
          </w:p>
        </w:tc>
        <w:tc>
          <w:tcPr>
            <w:tcW w:w="1120" w:type="pct"/>
            <w:tcBorders>
              <w:top w:val="single" w:sz="4" w:space="0" w:color="000000"/>
              <w:left w:val="single" w:sz="4" w:space="0" w:color="000000"/>
              <w:bottom w:val="single" w:sz="4" w:space="0" w:color="000000"/>
              <w:right w:val="single" w:sz="4" w:space="0" w:color="000000"/>
            </w:tcBorders>
          </w:tcPr>
          <w:p w14:paraId="3B2C6518" w14:textId="77777777" w:rsidR="00B64B3E" w:rsidRPr="000278C7" w:rsidRDefault="00B64B3E" w:rsidP="002A43FF">
            <w:pPr>
              <w:pStyle w:val="TableParagraph"/>
              <w:spacing w:before="10" w:line="269" w:lineRule="exact"/>
              <w:ind w:left="240" w:right="237"/>
              <w:rPr>
                <w:sz w:val="20"/>
                <w:szCs w:val="20"/>
              </w:rPr>
            </w:pPr>
            <w:r w:rsidRPr="000278C7">
              <w:rPr>
                <w:sz w:val="20"/>
                <w:szCs w:val="20"/>
              </w:rPr>
              <w:t>21,0</w:t>
            </w:r>
          </w:p>
        </w:tc>
      </w:tr>
      <w:tr w:rsidR="00B64B3E" w:rsidRPr="000278C7" w14:paraId="22FF0888" w14:textId="77777777" w:rsidTr="00B64B3E">
        <w:trPr>
          <w:trHeight w:val="57"/>
        </w:trPr>
        <w:tc>
          <w:tcPr>
            <w:tcW w:w="1568" w:type="pct"/>
            <w:tcBorders>
              <w:top w:val="single" w:sz="4" w:space="0" w:color="000000"/>
              <w:left w:val="single" w:sz="4" w:space="0" w:color="000000"/>
              <w:bottom w:val="single" w:sz="4" w:space="0" w:color="000000"/>
              <w:right w:val="single" w:sz="4" w:space="0" w:color="000000"/>
            </w:tcBorders>
          </w:tcPr>
          <w:p w14:paraId="782EF9B9" w14:textId="77777777" w:rsidR="00B64B3E" w:rsidRPr="000278C7" w:rsidRDefault="00B64B3E" w:rsidP="002A43FF">
            <w:pPr>
              <w:pStyle w:val="TableParagraph"/>
              <w:spacing w:line="265" w:lineRule="exact"/>
              <w:ind w:left="812" w:right="806"/>
              <w:rPr>
                <w:sz w:val="20"/>
                <w:szCs w:val="20"/>
              </w:rPr>
            </w:pPr>
            <w:r w:rsidRPr="000278C7">
              <w:rPr>
                <w:sz w:val="20"/>
                <w:szCs w:val="20"/>
              </w:rPr>
              <w:t>-21</w:t>
            </w:r>
          </w:p>
        </w:tc>
        <w:tc>
          <w:tcPr>
            <w:tcW w:w="1151" w:type="pct"/>
            <w:tcBorders>
              <w:top w:val="single" w:sz="4" w:space="0" w:color="000000"/>
              <w:left w:val="single" w:sz="4" w:space="0" w:color="000000"/>
              <w:bottom w:val="single" w:sz="4" w:space="0" w:color="000000"/>
              <w:right w:val="single" w:sz="4" w:space="0" w:color="000000"/>
            </w:tcBorders>
          </w:tcPr>
          <w:p w14:paraId="3D2F1DC7" w14:textId="77777777" w:rsidR="00B64B3E" w:rsidRPr="000278C7" w:rsidRDefault="00B64B3E" w:rsidP="002A43FF">
            <w:pPr>
              <w:pStyle w:val="TableParagraph"/>
              <w:spacing w:line="265" w:lineRule="exact"/>
              <w:ind w:left="596" w:right="591"/>
              <w:rPr>
                <w:sz w:val="20"/>
                <w:szCs w:val="20"/>
              </w:rPr>
            </w:pPr>
            <w:r w:rsidRPr="000278C7">
              <w:rPr>
                <w:sz w:val="20"/>
                <w:szCs w:val="20"/>
              </w:rPr>
              <w:t>84,5</w:t>
            </w:r>
          </w:p>
        </w:tc>
        <w:tc>
          <w:tcPr>
            <w:tcW w:w="1161" w:type="pct"/>
            <w:tcBorders>
              <w:top w:val="single" w:sz="4" w:space="0" w:color="000000"/>
              <w:left w:val="single" w:sz="4" w:space="0" w:color="000000"/>
              <w:bottom w:val="single" w:sz="4" w:space="0" w:color="000000"/>
              <w:right w:val="single" w:sz="4" w:space="0" w:color="000000"/>
            </w:tcBorders>
          </w:tcPr>
          <w:p w14:paraId="5396209A" w14:textId="77777777" w:rsidR="00B64B3E" w:rsidRPr="000278C7" w:rsidRDefault="00B64B3E" w:rsidP="002A43FF">
            <w:pPr>
              <w:pStyle w:val="TableParagraph"/>
              <w:spacing w:line="265" w:lineRule="exact"/>
              <w:ind w:left="511" w:right="509"/>
              <w:rPr>
                <w:sz w:val="20"/>
                <w:szCs w:val="20"/>
              </w:rPr>
            </w:pPr>
            <w:r w:rsidRPr="000278C7">
              <w:rPr>
                <w:sz w:val="20"/>
                <w:szCs w:val="20"/>
              </w:rPr>
              <w:t>63</w:t>
            </w:r>
          </w:p>
        </w:tc>
        <w:tc>
          <w:tcPr>
            <w:tcW w:w="1120" w:type="pct"/>
            <w:tcBorders>
              <w:top w:val="single" w:sz="4" w:space="0" w:color="000000"/>
              <w:left w:val="single" w:sz="4" w:space="0" w:color="000000"/>
              <w:bottom w:val="single" w:sz="4" w:space="0" w:color="000000"/>
              <w:right w:val="single" w:sz="4" w:space="0" w:color="000000"/>
            </w:tcBorders>
          </w:tcPr>
          <w:p w14:paraId="416D8E75" w14:textId="77777777" w:rsidR="00B64B3E" w:rsidRPr="000278C7" w:rsidRDefault="00B64B3E" w:rsidP="002A43FF">
            <w:pPr>
              <w:pStyle w:val="TableParagraph"/>
              <w:spacing w:line="265" w:lineRule="exact"/>
              <w:ind w:left="240" w:right="237"/>
              <w:rPr>
                <w:sz w:val="20"/>
                <w:szCs w:val="20"/>
              </w:rPr>
            </w:pPr>
            <w:r w:rsidRPr="000278C7">
              <w:rPr>
                <w:sz w:val="20"/>
                <w:szCs w:val="20"/>
              </w:rPr>
              <w:t>21,5</w:t>
            </w:r>
          </w:p>
        </w:tc>
      </w:tr>
      <w:tr w:rsidR="00B64B3E" w:rsidRPr="000278C7" w14:paraId="3BE0F244" w14:textId="77777777" w:rsidTr="00B64B3E">
        <w:trPr>
          <w:trHeight w:val="57"/>
        </w:trPr>
        <w:tc>
          <w:tcPr>
            <w:tcW w:w="1568" w:type="pct"/>
            <w:tcBorders>
              <w:top w:val="single" w:sz="4" w:space="0" w:color="000000"/>
              <w:left w:val="single" w:sz="4" w:space="0" w:color="000000"/>
              <w:bottom w:val="single" w:sz="4" w:space="0" w:color="000000"/>
              <w:right w:val="single" w:sz="4" w:space="0" w:color="000000"/>
            </w:tcBorders>
          </w:tcPr>
          <w:p w14:paraId="2CF6FDB5" w14:textId="77777777" w:rsidR="00B64B3E" w:rsidRPr="000278C7" w:rsidRDefault="00B64B3E" w:rsidP="002A43FF">
            <w:pPr>
              <w:pStyle w:val="TableParagraph"/>
              <w:spacing w:line="268" w:lineRule="exact"/>
              <w:ind w:left="812" w:right="806"/>
              <w:rPr>
                <w:sz w:val="20"/>
                <w:szCs w:val="20"/>
              </w:rPr>
            </w:pPr>
            <w:r w:rsidRPr="000278C7">
              <w:rPr>
                <w:sz w:val="20"/>
                <w:szCs w:val="20"/>
              </w:rPr>
              <w:t>-22</w:t>
            </w:r>
          </w:p>
        </w:tc>
        <w:tc>
          <w:tcPr>
            <w:tcW w:w="1151" w:type="pct"/>
            <w:tcBorders>
              <w:top w:val="single" w:sz="4" w:space="0" w:color="000000"/>
              <w:left w:val="single" w:sz="4" w:space="0" w:color="000000"/>
              <w:bottom w:val="single" w:sz="4" w:space="0" w:color="000000"/>
              <w:right w:val="single" w:sz="4" w:space="0" w:color="000000"/>
            </w:tcBorders>
          </w:tcPr>
          <w:p w14:paraId="1A6FDA5A" w14:textId="77777777" w:rsidR="00B64B3E" w:rsidRPr="000278C7" w:rsidRDefault="00B64B3E" w:rsidP="002A43FF">
            <w:pPr>
              <w:pStyle w:val="TableParagraph"/>
              <w:spacing w:line="268" w:lineRule="exact"/>
              <w:ind w:left="598" w:right="591"/>
              <w:rPr>
                <w:sz w:val="20"/>
                <w:szCs w:val="20"/>
              </w:rPr>
            </w:pPr>
            <w:r w:rsidRPr="000278C7">
              <w:rPr>
                <w:sz w:val="20"/>
                <w:szCs w:val="20"/>
              </w:rPr>
              <w:t>86</w:t>
            </w:r>
          </w:p>
        </w:tc>
        <w:tc>
          <w:tcPr>
            <w:tcW w:w="1161" w:type="pct"/>
            <w:tcBorders>
              <w:top w:val="single" w:sz="4" w:space="0" w:color="000000"/>
              <w:left w:val="single" w:sz="4" w:space="0" w:color="000000"/>
              <w:bottom w:val="single" w:sz="4" w:space="0" w:color="000000"/>
              <w:right w:val="single" w:sz="4" w:space="0" w:color="000000"/>
            </w:tcBorders>
          </w:tcPr>
          <w:p w14:paraId="5018811E" w14:textId="77777777" w:rsidR="00B64B3E" w:rsidRPr="000278C7" w:rsidRDefault="00B64B3E" w:rsidP="002A43FF">
            <w:pPr>
              <w:pStyle w:val="TableParagraph"/>
              <w:spacing w:line="268" w:lineRule="exact"/>
              <w:ind w:left="511" w:right="509"/>
              <w:rPr>
                <w:sz w:val="20"/>
                <w:szCs w:val="20"/>
              </w:rPr>
            </w:pPr>
            <w:r w:rsidRPr="000278C7">
              <w:rPr>
                <w:sz w:val="20"/>
                <w:szCs w:val="20"/>
              </w:rPr>
              <w:t>64</w:t>
            </w:r>
          </w:p>
        </w:tc>
        <w:tc>
          <w:tcPr>
            <w:tcW w:w="1120" w:type="pct"/>
            <w:tcBorders>
              <w:top w:val="single" w:sz="4" w:space="0" w:color="000000"/>
              <w:left w:val="single" w:sz="4" w:space="0" w:color="000000"/>
              <w:bottom w:val="single" w:sz="4" w:space="0" w:color="000000"/>
              <w:right w:val="single" w:sz="4" w:space="0" w:color="000000"/>
            </w:tcBorders>
          </w:tcPr>
          <w:p w14:paraId="571E2E3E" w14:textId="77777777" w:rsidR="00B64B3E" w:rsidRPr="000278C7" w:rsidRDefault="00B64B3E" w:rsidP="002A43FF">
            <w:pPr>
              <w:pStyle w:val="TableParagraph"/>
              <w:spacing w:line="268" w:lineRule="exact"/>
              <w:ind w:left="240" w:right="237"/>
              <w:rPr>
                <w:sz w:val="20"/>
                <w:szCs w:val="20"/>
              </w:rPr>
            </w:pPr>
            <w:r w:rsidRPr="000278C7">
              <w:rPr>
                <w:sz w:val="20"/>
                <w:szCs w:val="20"/>
              </w:rPr>
              <w:t>22,0</w:t>
            </w:r>
          </w:p>
        </w:tc>
      </w:tr>
      <w:tr w:rsidR="00B64B3E" w:rsidRPr="000278C7" w14:paraId="2C85D3C3" w14:textId="77777777" w:rsidTr="00B64B3E">
        <w:trPr>
          <w:trHeight w:val="57"/>
        </w:trPr>
        <w:tc>
          <w:tcPr>
            <w:tcW w:w="1568" w:type="pct"/>
            <w:tcBorders>
              <w:top w:val="single" w:sz="4" w:space="0" w:color="000000"/>
              <w:left w:val="single" w:sz="4" w:space="0" w:color="000000"/>
              <w:bottom w:val="single" w:sz="4" w:space="0" w:color="000000"/>
              <w:right w:val="single" w:sz="4" w:space="0" w:color="000000"/>
            </w:tcBorders>
          </w:tcPr>
          <w:p w14:paraId="3FBAEA34" w14:textId="77777777" w:rsidR="00B64B3E" w:rsidRPr="000278C7" w:rsidRDefault="00B64B3E" w:rsidP="002A43FF">
            <w:pPr>
              <w:pStyle w:val="TableParagraph"/>
              <w:spacing w:line="265" w:lineRule="exact"/>
              <w:ind w:left="812" w:right="806"/>
              <w:rPr>
                <w:sz w:val="20"/>
                <w:szCs w:val="20"/>
              </w:rPr>
            </w:pPr>
            <w:r w:rsidRPr="000278C7">
              <w:rPr>
                <w:sz w:val="20"/>
                <w:szCs w:val="20"/>
              </w:rPr>
              <w:t>-23</w:t>
            </w:r>
          </w:p>
        </w:tc>
        <w:tc>
          <w:tcPr>
            <w:tcW w:w="1151" w:type="pct"/>
            <w:tcBorders>
              <w:top w:val="single" w:sz="4" w:space="0" w:color="000000"/>
              <w:left w:val="single" w:sz="4" w:space="0" w:color="000000"/>
              <w:bottom w:val="single" w:sz="4" w:space="0" w:color="000000"/>
              <w:right w:val="single" w:sz="4" w:space="0" w:color="000000"/>
            </w:tcBorders>
          </w:tcPr>
          <w:p w14:paraId="00B79C05" w14:textId="77777777" w:rsidR="00B64B3E" w:rsidRPr="000278C7" w:rsidRDefault="00B64B3E" w:rsidP="002A43FF">
            <w:pPr>
              <w:pStyle w:val="TableParagraph"/>
              <w:spacing w:line="265" w:lineRule="exact"/>
              <w:ind w:left="596" w:right="591"/>
              <w:rPr>
                <w:sz w:val="20"/>
                <w:szCs w:val="20"/>
              </w:rPr>
            </w:pPr>
            <w:r w:rsidRPr="000278C7">
              <w:rPr>
                <w:sz w:val="20"/>
                <w:szCs w:val="20"/>
              </w:rPr>
              <w:t>87,5</w:t>
            </w:r>
          </w:p>
        </w:tc>
        <w:tc>
          <w:tcPr>
            <w:tcW w:w="1161" w:type="pct"/>
            <w:tcBorders>
              <w:top w:val="single" w:sz="4" w:space="0" w:color="000000"/>
              <w:left w:val="single" w:sz="4" w:space="0" w:color="000000"/>
              <w:bottom w:val="single" w:sz="4" w:space="0" w:color="000000"/>
              <w:right w:val="single" w:sz="4" w:space="0" w:color="000000"/>
            </w:tcBorders>
          </w:tcPr>
          <w:p w14:paraId="1EE9181A" w14:textId="77777777" w:rsidR="00B64B3E" w:rsidRPr="000278C7" w:rsidRDefault="00B64B3E" w:rsidP="002A43FF">
            <w:pPr>
              <w:pStyle w:val="TableParagraph"/>
              <w:spacing w:line="265" w:lineRule="exact"/>
              <w:ind w:left="511" w:right="509"/>
              <w:rPr>
                <w:sz w:val="20"/>
                <w:szCs w:val="20"/>
              </w:rPr>
            </w:pPr>
            <w:r w:rsidRPr="000278C7">
              <w:rPr>
                <w:sz w:val="20"/>
                <w:szCs w:val="20"/>
              </w:rPr>
              <w:t>65</w:t>
            </w:r>
          </w:p>
        </w:tc>
        <w:tc>
          <w:tcPr>
            <w:tcW w:w="1120" w:type="pct"/>
            <w:tcBorders>
              <w:top w:val="single" w:sz="4" w:space="0" w:color="000000"/>
              <w:left w:val="single" w:sz="4" w:space="0" w:color="000000"/>
              <w:bottom w:val="single" w:sz="4" w:space="0" w:color="000000"/>
              <w:right w:val="single" w:sz="4" w:space="0" w:color="000000"/>
            </w:tcBorders>
          </w:tcPr>
          <w:p w14:paraId="6F4E5E55" w14:textId="77777777" w:rsidR="00B64B3E" w:rsidRPr="000278C7" w:rsidRDefault="00B64B3E" w:rsidP="002A43FF">
            <w:pPr>
              <w:pStyle w:val="TableParagraph"/>
              <w:spacing w:line="265" w:lineRule="exact"/>
              <w:ind w:left="240" w:right="237"/>
              <w:rPr>
                <w:sz w:val="20"/>
                <w:szCs w:val="20"/>
              </w:rPr>
            </w:pPr>
            <w:r w:rsidRPr="000278C7">
              <w:rPr>
                <w:sz w:val="20"/>
                <w:szCs w:val="20"/>
              </w:rPr>
              <w:t>22,5</w:t>
            </w:r>
          </w:p>
        </w:tc>
      </w:tr>
      <w:tr w:rsidR="00B64B3E" w:rsidRPr="000278C7" w14:paraId="49996C22" w14:textId="77777777" w:rsidTr="00B64B3E">
        <w:trPr>
          <w:trHeight w:val="57"/>
        </w:trPr>
        <w:tc>
          <w:tcPr>
            <w:tcW w:w="1568" w:type="pct"/>
            <w:tcBorders>
              <w:top w:val="single" w:sz="4" w:space="0" w:color="000000"/>
              <w:left w:val="single" w:sz="4" w:space="0" w:color="000000"/>
              <w:bottom w:val="single" w:sz="4" w:space="0" w:color="000000"/>
              <w:right w:val="single" w:sz="4" w:space="0" w:color="000000"/>
            </w:tcBorders>
          </w:tcPr>
          <w:p w14:paraId="251998DD" w14:textId="77777777" w:rsidR="00B64B3E" w:rsidRPr="000278C7" w:rsidRDefault="00B64B3E" w:rsidP="002A43FF">
            <w:pPr>
              <w:pStyle w:val="TableParagraph"/>
              <w:spacing w:line="265" w:lineRule="exact"/>
              <w:ind w:left="812" w:right="806"/>
              <w:rPr>
                <w:sz w:val="20"/>
                <w:szCs w:val="20"/>
              </w:rPr>
            </w:pPr>
            <w:r w:rsidRPr="000278C7">
              <w:rPr>
                <w:sz w:val="20"/>
                <w:szCs w:val="20"/>
              </w:rPr>
              <w:t>-24</w:t>
            </w:r>
          </w:p>
        </w:tc>
        <w:tc>
          <w:tcPr>
            <w:tcW w:w="1151" w:type="pct"/>
            <w:tcBorders>
              <w:top w:val="single" w:sz="4" w:space="0" w:color="000000"/>
              <w:left w:val="single" w:sz="4" w:space="0" w:color="000000"/>
              <w:bottom w:val="single" w:sz="4" w:space="0" w:color="000000"/>
              <w:right w:val="single" w:sz="4" w:space="0" w:color="000000"/>
            </w:tcBorders>
          </w:tcPr>
          <w:p w14:paraId="620A1287" w14:textId="77777777" w:rsidR="00B64B3E" w:rsidRPr="000278C7" w:rsidRDefault="00B64B3E" w:rsidP="002A43FF">
            <w:pPr>
              <w:pStyle w:val="TableParagraph"/>
              <w:spacing w:line="265" w:lineRule="exact"/>
              <w:ind w:left="598" w:right="591"/>
              <w:rPr>
                <w:sz w:val="20"/>
                <w:szCs w:val="20"/>
              </w:rPr>
            </w:pPr>
            <w:r w:rsidRPr="000278C7">
              <w:rPr>
                <w:sz w:val="20"/>
                <w:szCs w:val="20"/>
              </w:rPr>
              <w:t>89</w:t>
            </w:r>
          </w:p>
        </w:tc>
        <w:tc>
          <w:tcPr>
            <w:tcW w:w="1161" w:type="pct"/>
            <w:tcBorders>
              <w:top w:val="single" w:sz="4" w:space="0" w:color="000000"/>
              <w:left w:val="single" w:sz="4" w:space="0" w:color="000000"/>
              <w:bottom w:val="single" w:sz="4" w:space="0" w:color="000000"/>
              <w:right w:val="single" w:sz="4" w:space="0" w:color="000000"/>
            </w:tcBorders>
          </w:tcPr>
          <w:p w14:paraId="3775A062" w14:textId="77777777" w:rsidR="00B64B3E" w:rsidRPr="000278C7" w:rsidRDefault="00B64B3E" w:rsidP="002A43FF">
            <w:pPr>
              <w:pStyle w:val="TableParagraph"/>
              <w:spacing w:line="265" w:lineRule="exact"/>
              <w:ind w:left="511" w:right="509"/>
              <w:rPr>
                <w:sz w:val="20"/>
                <w:szCs w:val="20"/>
              </w:rPr>
            </w:pPr>
            <w:r w:rsidRPr="000278C7">
              <w:rPr>
                <w:sz w:val="20"/>
                <w:szCs w:val="20"/>
              </w:rPr>
              <w:t>66</w:t>
            </w:r>
          </w:p>
        </w:tc>
        <w:tc>
          <w:tcPr>
            <w:tcW w:w="1120" w:type="pct"/>
            <w:tcBorders>
              <w:top w:val="single" w:sz="4" w:space="0" w:color="000000"/>
              <w:left w:val="single" w:sz="4" w:space="0" w:color="000000"/>
              <w:bottom w:val="single" w:sz="4" w:space="0" w:color="000000"/>
              <w:right w:val="single" w:sz="4" w:space="0" w:color="000000"/>
            </w:tcBorders>
          </w:tcPr>
          <w:p w14:paraId="36969330" w14:textId="77777777" w:rsidR="00B64B3E" w:rsidRPr="000278C7" w:rsidRDefault="00B64B3E" w:rsidP="002A43FF">
            <w:pPr>
              <w:pStyle w:val="TableParagraph"/>
              <w:spacing w:line="265" w:lineRule="exact"/>
              <w:ind w:left="240" w:right="237"/>
              <w:rPr>
                <w:sz w:val="20"/>
                <w:szCs w:val="20"/>
              </w:rPr>
            </w:pPr>
            <w:r w:rsidRPr="000278C7">
              <w:rPr>
                <w:sz w:val="20"/>
                <w:szCs w:val="20"/>
              </w:rPr>
              <w:t>23,0</w:t>
            </w:r>
          </w:p>
        </w:tc>
      </w:tr>
      <w:tr w:rsidR="00B64B3E" w:rsidRPr="000278C7" w14:paraId="32D77668" w14:textId="77777777" w:rsidTr="00B64B3E">
        <w:trPr>
          <w:trHeight w:val="57"/>
        </w:trPr>
        <w:tc>
          <w:tcPr>
            <w:tcW w:w="1568" w:type="pct"/>
            <w:tcBorders>
              <w:top w:val="single" w:sz="4" w:space="0" w:color="000000"/>
              <w:left w:val="single" w:sz="4" w:space="0" w:color="000000"/>
              <w:bottom w:val="single" w:sz="4" w:space="0" w:color="000000"/>
              <w:right w:val="single" w:sz="4" w:space="0" w:color="000000"/>
            </w:tcBorders>
          </w:tcPr>
          <w:p w14:paraId="1DD62A12" w14:textId="77777777" w:rsidR="00B64B3E" w:rsidRPr="000278C7" w:rsidRDefault="00B64B3E" w:rsidP="002A43FF">
            <w:pPr>
              <w:pStyle w:val="TableParagraph"/>
              <w:spacing w:line="268" w:lineRule="exact"/>
              <w:ind w:left="812" w:right="806"/>
              <w:rPr>
                <w:sz w:val="20"/>
                <w:szCs w:val="20"/>
              </w:rPr>
            </w:pPr>
            <w:r w:rsidRPr="000278C7">
              <w:rPr>
                <w:sz w:val="20"/>
                <w:szCs w:val="20"/>
              </w:rPr>
              <w:t>-25</w:t>
            </w:r>
          </w:p>
        </w:tc>
        <w:tc>
          <w:tcPr>
            <w:tcW w:w="1151" w:type="pct"/>
            <w:tcBorders>
              <w:top w:val="single" w:sz="4" w:space="0" w:color="000000"/>
              <w:left w:val="single" w:sz="4" w:space="0" w:color="000000"/>
              <w:bottom w:val="single" w:sz="4" w:space="0" w:color="000000"/>
              <w:right w:val="single" w:sz="4" w:space="0" w:color="000000"/>
            </w:tcBorders>
          </w:tcPr>
          <w:p w14:paraId="3C18C696" w14:textId="77777777" w:rsidR="00B64B3E" w:rsidRPr="000278C7" w:rsidRDefault="00B64B3E" w:rsidP="002A43FF">
            <w:pPr>
              <w:pStyle w:val="TableParagraph"/>
              <w:spacing w:line="268" w:lineRule="exact"/>
              <w:ind w:left="596" w:right="591"/>
              <w:rPr>
                <w:sz w:val="20"/>
                <w:szCs w:val="20"/>
              </w:rPr>
            </w:pPr>
            <w:r w:rsidRPr="000278C7">
              <w:rPr>
                <w:sz w:val="20"/>
                <w:szCs w:val="20"/>
              </w:rPr>
              <w:t>90,5</w:t>
            </w:r>
          </w:p>
        </w:tc>
        <w:tc>
          <w:tcPr>
            <w:tcW w:w="1161" w:type="pct"/>
            <w:tcBorders>
              <w:top w:val="single" w:sz="4" w:space="0" w:color="000000"/>
              <w:left w:val="single" w:sz="4" w:space="0" w:color="000000"/>
              <w:bottom w:val="single" w:sz="4" w:space="0" w:color="000000"/>
              <w:right w:val="single" w:sz="4" w:space="0" w:color="000000"/>
            </w:tcBorders>
          </w:tcPr>
          <w:p w14:paraId="1D873E5D" w14:textId="77777777" w:rsidR="00B64B3E" w:rsidRPr="000278C7" w:rsidRDefault="00B64B3E" w:rsidP="002A43FF">
            <w:pPr>
              <w:pStyle w:val="TableParagraph"/>
              <w:spacing w:line="268" w:lineRule="exact"/>
              <w:ind w:left="511" w:right="509"/>
              <w:rPr>
                <w:sz w:val="20"/>
                <w:szCs w:val="20"/>
              </w:rPr>
            </w:pPr>
            <w:r w:rsidRPr="000278C7">
              <w:rPr>
                <w:sz w:val="20"/>
                <w:szCs w:val="20"/>
              </w:rPr>
              <w:t>67</w:t>
            </w:r>
          </w:p>
        </w:tc>
        <w:tc>
          <w:tcPr>
            <w:tcW w:w="1120" w:type="pct"/>
            <w:tcBorders>
              <w:top w:val="single" w:sz="4" w:space="0" w:color="000000"/>
              <w:left w:val="single" w:sz="4" w:space="0" w:color="000000"/>
              <w:bottom w:val="single" w:sz="4" w:space="0" w:color="000000"/>
              <w:right w:val="single" w:sz="4" w:space="0" w:color="000000"/>
            </w:tcBorders>
          </w:tcPr>
          <w:p w14:paraId="68702F67" w14:textId="77777777" w:rsidR="00B64B3E" w:rsidRPr="000278C7" w:rsidRDefault="00B64B3E" w:rsidP="002A43FF">
            <w:pPr>
              <w:pStyle w:val="TableParagraph"/>
              <w:spacing w:line="268" w:lineRule="exact"/>
              <w:ind w:left="240" w:right="237"/>
              <w:rPr>
                <w:sz w:val="20"/>
                <w:szCs w:val="20"/>
              </w:rPr>
            </w:pPr>
            <w:r w:rsidRPr="000278C7">
              <w:rPr>
                <w:sz w:val="20"/>
                <w:szCs w:val="20"/>
              </w:rPr>
              <w:t>23,5</w:t>
            </w:r>
          </w:p>
        </w:tc>
      </w:tr>
      <w:tr w:rsidR="00B64B3E" w:rsidRPr="000278C7" w14:paraId="40C20C74" w14:textId="77777777" w:rsidTr="00B64B3E">
        <w:trPr>
          <w:trHeight w:val="57"/>
        </w:trPr>
        <w:tc>
          <w:tcPr>
            <w:tcW w:w="1568" w:type="pct"/>
            <w:tcBorders>
              <w:top w:val="single" w:sz="4" w:space="0" w:color="000000"/>
              <w:left w:val="single" w:sz="4" w:space="0" w:color="000000"/>
              <w:bottom w:val="single" w:sz="4" w:space="0" w:color="000000"/>
              <w:right w:val="single" w:sz="4" w:space="0" w:color="000000"/>
            </w:tcBorders>
          </w:tcPr>
          <w:p w14:paraId="0EE65484" w14:textId="77777777" w:rsidR="00B64B3E" w:rsidRPr="000278C7" w:rsidRDefault="00B64B3E" w:rsidP="002A43FF">
            <w:pPr>
              <w:pStyle w:val="TableParagraph"/>
              <w:spacing w:line="265" w:lineRule="exact"/>
              <w:ind w:left="812" w:right="806"/>
              <w:rPr>
                <w:sz w:val="20"/>
                <w:szCs w:val="20"/>
              </w:rPr>
            </w:pPr>
            <w:r w:rsidRPr="000278C7">
              <w:rPr>
                <w:sz w:val="20"/>
                <w:szCs w:val="20"/>
              </w:rPr>
              <w:t>-26</w:t>
            </w:r>
          </w:p>
        </w:tc>
        <w:tc>
          <w:tcPr>
            <w:tcW w:w="1151" w:type="pct"/>
            <w:tcBorders>
              <w:top w:val="single" w:sz="4" w:space="0" w:color="000000"/>
              <w:left w:val="single" w:sz="4" w:space="0" w:color="000000"/>
              <w:bottom w:val="single" w:sz="4" w:space="0" w:color="000000"/>
              <w:right w:val="single" w:sz="4" w:space="0" w:color="000000"/>
            </w:tcBorders>
          </w:tcPr>
          <w:p w14:paraId="35451289" w14:textId="77777777" w:rsidR="00B64B3E" w:rsidRPr="000278C7" w:rsidRDefault="00B64B3E" w:rsidP="002A43FF">
            <w:pPr>
              <w:pStyle w:val="TableParagraph"/>
              <w:spacing w:line="265" w:lineRule="exact"/>
              <w:ind w:left="598" w:right="591"/>
              <w:rPr>
                <w:sz w:val="20"/>
                <w:szCs w:val="20"/>
              </w:rPr>
            </w:pPr>
            <w:r w:rsidRPr="000278C7">
              <w:rPr>
                <w:sz w:val="20"/>
                <w:szCs w:val="20"/>
              </w:rPr>
              <w:t>92</w:t>
            </w:r>
          </w:p>
        </w:tc>
        <w:tc>
          <w:tcPr>
            <w:tcW w:w="1161" w:type="pct"/>
            <w:tcBorders>
              <w:top w:val="single" w:sz="4" w:space="0" w:color="000000"/>
              <w:left w:val="single" w:sz="4" w:space="0" w:color="000000"/>
              <w:bottom w:val="single" w:sz="4" w:space="0" w:color="000000"/>
              <w:right w:val="single" w:sz="4" w:space="0" w:color="000000"/>
            </w:tcBorders>
          </w:tcPr>
          <w:p w14:paraId="35E4EFA8" w14:textId="77777777" w:rsidR="00B64B3E" w:rsidRPr="000278C7" w:rsidRDefault="00B64B3E" w:rsidP="002A43FF">
            <w:pPr>
              <w:pStyle w:val="TableParagraph"/>
              <w:spacing w:line="265" w:lineRule="exact"/>
              <w:ind w:left="511" w:right="509"/>
              <w:rPr>
                <w:sz w:val="20"/>
                <w:szCs w:val="20"/>
              </w:rPr>
            </w:pPr>
            <w:r w:rsidRPr="000278C7">
              <w:rPr>
                <w:sz w:val="20"/>
                <w:szCs w:val="20"/>
              </w:rPr>
              <w:t>68</w:t>
            </w:r>
          </w:p>
        </w:tc>
        <w:tc>
          <w:tcPr>
            <w:tcW w:w="1120" w:type="pct"/>
            <w:tcBorders>
              <w:top w:val="single" w:sz="4" w:space="0" w:color="000000"/>
              <w:left w:val="single" w:sz="4" w:space="0" w:color="000000"/>
              <w:bottom w:val="single" w:sz="4" w:space="0" w:color="000000"/>
              <w:right w:val="single" w:sz="4" w:space="0" w:color="000000"/>
            </w:tcBorders>
          </w:tcPr>
          <w:p w14:paraId="2ACACA5D" w14:textId="77777777" w:rsidR="00B64B3E" w:rsidRPr="000278C7" w:rsidRDefault="00B64B3E" w:rsidP="002A43FF">
            <w:pPr>
              <w:pStyle w:val="TableParagraph"/>
              <w:spacing w:line="265" w:lineRule="exact"/>
              <w:ind w:left="240" w:right="237"/>
              <w:rPr>
                <w:sz w:val="20"/>
                <w:szCs w:val="20"/>
              </w:rPr>
            </w:pPr>
            <w:r w:rsidRPr="000278C7">
              <w:rPr>
                <w:sz w:val="20"/>
                <w:szCs w:val="20"/>
              </w:rPr>
              <w:t>24,0</w:t>
            </w:r>
          </w:p>
        </w:tc>
      </w:tr>
      <w:tr w:rsidR="00B64B3E" w:rsidRPr="000278C7" w14:paraId="78019FF1" w14:textId="77777777" w:rsidTr="00B64B3E">
        <w:trPr>
          <w:trHeight w:val="57"/>
        </w:trPr>
        <w:tc>
          <w:tcPr>
            <w:tcW w:w="1568" w:type="pct"/>
            <w:tcBorders>
              <w:top w:val="single" w:sz="4" w:space="0" w:color="000000"/>
              <w:left w:val="single" w:sz="4" w:space="0" w:color="000000"/>
              <w:bottom w:val="single" w:sz="4" w:space="0" w:color="000000"/>
              <w:right w:val="single" w:sz="4" w:space="0" w:color="000000"/>
            </w:tcBorders>
          </w:tcPr>
          <w:p w14:paraId="6F64A098" w14:textId="77777777" w:rsidR="00B64B3E" w:rsidRPr="000278C7" w:rsidRDefault="00B64B3E" w:rsidP="002A43FF">
            <w:pPr>
              <w:pStyle w:val="TableParagraph"/>
              <w:spacing w:line="265" w:lineRule="exact"/>
              <w:ind w:left="812" w:right="806"/>
              <w:rPr>
                <w:sz w:val="20"/>
                <w:szCs w:val="20"/>
              </w:rPr>
            </w:pPr>
            <w:r w:rsidRPr="000278C7">
              <w:rPr>
                <w:sz w:val="20"/>
                <w:szCs w:val="20"/>
              </w:rPr>
              <w:t>-27</w:t>
            </w:r>
          </w:p>
        </w:tc>
        <w:tc>
          <w:tcPr>
            <w:tcW w:w="1151" w:type="pct"/>
            <w:tcBorders>
              <w:top w:val="single" w:sz="4" w:space="0" w:color="000000"/>
              <w:left w:val="single" w:sz="4" w:space="0" w:color="000000"/>
              <w:bottom w:val="single" w:sz="4" w:space="0" w:color="000000"/>
              <w:right w:val="single" w:sz="4" w:space="0" w:color="000000"/>
            </w:tcBorders>
          </w:tcPr>
          <w:p w14:paraId="0271DAFD" w14:textId="77777777" w:rsidR="00B64B3E" w:rsidRPr="000278C7" w:rsidRDefault="00B64B3E" w:rsidP="002A43FF">
            <w:pPr>
              <w:pStyle w:val="TableParagraph"/>
              <w:spacing w:line="265" w:lineRule="exact"/>
              <w:ind w:left="596" w:right="591"/>
              <w:rPr>
                <w:sz w:val="20"/>
                <w:szCs w:val="20"/>
              </w:rPr>
            </w:pPr>
            <w:r w:rsidRPr="000278C7">
              <w:rPr>
                <w:sz w:val="20"/>
                <w:szCs w:val="20"/>
              </w:rPr>
              <w:t>93,5</w:t>
            </w:r>
          </w:p>
        </w:tc>
        <w:tc>
          <w:tcPr>
            <w:tcW w:w="1161" w:type="pct"/>
            <w:tcBorders>
              <w:top w:val="single" w:sz="4" w:space="0" w:color="000000"/>
              <w:left w:val="single" w:sz="4" w:space="0" w:color="000000"/>
              <w:bottom w:val="single" w:sz="4" w:space="0" w:color="000000"/>
              <w:right w:val="single" w:sz="4" w:space="0" w:color="000000"/>
            </w:tcBorders>
          </w:tcPr>
          <w:p w14:paraId="64EAC173" w14:textId="77777777" w:rsidR="00B64B3E" w:rsidRPr="000278C7" w:rsidRDefault="00B64B3E" w:rsidP="002A43FF">
            <w:pPr>
              <w:pStyle w:val="TableParagraph"/>
              <w:spacing w:line="265" w:lineRule="exact"/>
              <w:ind w:left="511" w:right="509"/>
              <w:rPr>
                <w:sz w:val="20"/>
                <w:szCs w:val="20"/>
              </w:rPr>
            </w:pPr>
            <w:r w:rsidRPr="000278C7">
              <w:rPr>
                <w:sz w:val="20"/>
                <w:szCs w:val="20"/>
              </w:rPr>
              <w:t>69</w:t>
            </w:r>
          </w:p>
        </w:tc>
        <w:tc>
          <w:tcPr>
            <w:tcW w:w="1120" w:type="pct"/>
            <w:tcBorders>
              <w:top w:val="single" w:sz="4" w:space="0" w:color="000000"/>
              <w:left w:val="single" w:sz="4" w:space="0" w:color="000000"/>
              <w:bottom w:val="single" w:sz="4" w:space="0" w:color="000000"/>
              <w:right w:val="single" w:sz="4" w:space="0" w:color="000000"/>
            </w:tcBorders>
          </w:tcPr>
          <w:p w14:paraId="1D0C32B2" w14:textId="77777777" w:rsidR="00B64B3E" w:rsidRPr="000278C7" w:rsidRDefault="00B64B3E" w:rsidP="002A43FF">
            <w:pPr>
              <w:pStyle w:val="TableParagraph"/>
              <w:spacing w:line="265" w:lineRule="exact"/>
              <w:ind w:left="240" w:right="237"/>
              <w:rPr>
                <w:sz w:val="20"/>
                <w:szCs w:val="20"/>
              </w:rPr>
            </w:pPr>
            <w:r w:rsidRPr="000278C7">
              <w:rPr>
                <w:sz w:val="20"/>
                <w:szCs w:val="20"/>
              </w:rPr>
              <w:t>24,5</w:t>
            </w:r>
          </w:p>
        </w:tc>
      </w:tr>
      <w:tr w:rsidR="00B64B3E" w:rsidRPr="000278C7" w14:paraId="5E841033" w14:textId="77777777" w:rsidTr="00B64B3E">
        <w:trPr>
          <w:trHeight w:val="57"/>
        </w:trPr>
        <w:tc>
          <w:tcPr>
            <w:tcW w:w="1568" w:type="pct"/>
            <w:tcBorders>
              <w:top w:val="single" w:sz="4" w:space="0" w:color="000000"/>
              <w:left w:val="single" w:sz="4" w:space="0" w:color="000000"/>
              <w:bottom w:val="single" w:sz="4" w:space="0" w:color="000000"/>
              <w:right w:val="single" w:sz="4" w:space="0" w:color="000000"/>
            </w:tcBorders>
          </w:tcPr>
          <w:p w14:paraId="7161D31D" w14:textId="77777777" w:rsidR="00B64B3E" w:rsidRPr="000278C7" w:rsidRDefault="00B64B3E" w:rsidP="002A43FF">
            <w:pPr>
              <w:pStyle w:val="TableParagraph"/>
              <w:spacing w:line="268" w:lineRule="exact"/>
              <w:ind w:left="873"/>
              <w:jc w:val="left"/>
              <w:rPr>
                <w:sz w:val="20"/>
                <w:szCs w:val="20"/>
              </w:rPr>
            </w:pPr>
            <w:r w:rsidRPr="000278C7">
              <w:rPr>
                <w:sz w:val="20"/>
                <w:szCs w:val="20"/>
              </w:rPr>
              <w:t>- 28 и ниже</w:t>
            </w:r>
          </w:p>
        </w:tc>
        <w:tc>
          <w:tcPr>
            <w:tcW w:w="1151" w:type="pct"/>
            <w:tcBorders>
              <w:top w:val="single" w:sz="4" w:space="0" w:color="000000"/>
              <w:left w:val="single" w:sz="4" w:space="0" w:color="000000"/>
              <w:bottom w:val="single" w:sz="4" w:space="0" w:color="000000"/>
              <w:right w:val="single" w:sz="4" w:space="0" w:color="000000"/>
            </w:tcBorders>
          </w:tcPr>
          <w:p w14:paraId="50ECF566" w14:textId="77777777" w:rsidR="00B64B3E" w:rsidRPr="000278C7" w:rsidRDefault="00B64B3E" w:rsidP="002A43FF">
            <w:pPr>
              <w:pStyle w:val="TableParagraph"/>
              <w:spacing w:line="268" w:lineRule="exact"/>
              <w:ind w:left="598" w:right="591"/>
              <w:rPr>
                <w:sz w:val="20"/>
                <w:szCs w:val="20"/>
              </w:rPr>
            </w:pPr>
            <w:r w:rsidRPr="000278C7">
              <w:rPr>
                <w:sz w:val="20"/>
                <w:szCs w:val="20"/>
              </w:rPr>
              <w:t>95</w:t>
            </w:r>
          </w:p>
        </w:tc>
        <w:tc>
          <w:tcPr>
            <w:tcW w:w="1161" w:type="pct"/>
            <w:tcBorders>
              <w:top w:val="single" w:sz="4" w:space="0" w:color="000000"/>
              <w:left w:val="single" w:sz="4" w:space="0" w:color="000000"/>
              <w:bottom w:val="single" w:sz="4" w:space="0" w:color="000000"/>
              <w:right w:val="single" w:sz="4" w:space="0" w:color="000000"/>
            </w:tcBorders>
          </w:tcPr>
          <w:p w14:paraId="2D8F1941" w14:textId="77777777" w:rsidR="00B64B3E" w:rsidRPr="000278C7" w:rsidRDefault="00B64B3E" w:rsidP="002A43FF">
            <w:pPr>
              <w:pStyle w:val="TableParagraph"/>
              <w:spacing w:line="268" w:lineRule="exact"/>
              <w:ind w:left="511" w:right="509"/>
              <w:rPr>
                <w:sz w:val="20"/>
                <w:szCs w:val="20"/>
              </w:rPr>
            </w:pPr>
            <w:r w:rsidRPr="000278C7">
              <w:rPr>
                <w:sz w:val="20"/>
                <w:szCs w:val="20"/>
              </w:rPr>
              <w:t>70</w:t>
            </w:r>
          </w:p>
        </w:tc>
        <w:tc>
          <w:tcPr>
            <w:tcW w:w="1120" w:type="pct"/>
            <w:tcBorders>
              <w:top w:val="single" w:sz="4" w:space="0" w:color="000000"/>
              <w:left w:val="single" w:sz="4" w:space="0" w:color="000000"/>
              <w:bottom w:val="single" w:sz="4" w:space="0" w:color="000000"/>
              <w:right w:val="single" w:sz="4" w:space="0" w:color="000000"/>
            </w:tcBorders>
          </w:tcPr>
          <w:p w14:paraId="65C8AC3A" w14:textId="77777777" w:rsidR="00B64B3E" w:rsidRPr="000278C7" w:rsidRDefault="00B64B3E" w:rsidP="002A43FF">
            <w:pPr>
              <w:pStyle w:val="TableParagraph"/>
              <w:spacing w:line="268" w:lineRule="exact"/>
              <w:ind w:left="240" w:right="237"/>
              <w:rPr>
                <w:sz w:val="20"/>
                <w:szCs w:val="20"/>
              </w:rPr>
            </w:pPr>
            <w:r w:rsidRPr="000278C7">
              <w:rPr>
                <w:sz w:val="20"/>
                <w:szCs w:val="20"/>
              </w:rPr>
              <w:t>25,0</w:t>
            </w:r>
          </w:p>
        </w:tc>
      </w:tr>
    </w:tbl>
    <w:p w14:paraId="0B6E5A49" w14:textId="77777777" w:rsidR="00B64B3E" w:rsidRPr="000278C7" w:rsidRDefault="00B64B3E" w:rsidP="002A43FF">
      <w:pPr>
        <w:autoSpaceDE/>
        <w:autoSpaceDN/>
        <w:spacing w:before="360" w:line="360" w:lineRule="auto"/>
        <w:ind w:firstLine="709"/>
        <w:jc w:val="both"/>
        <w:rPr>
          <w:rFonts w:eastAsia="Calibri"/>
          <w:sz w:val="26"/>
          <w:szCs w:val="26"/>
          <w:lang w:eastAsia="en-US" w:bidi="ar-SA"/>
        </w:rPr>
      </w:pPr>
      <w:r w:rsidRPr="000278C7">
        <w:rPr>
          <w:rFonts w:eastAsia="Calibri"/>
          <w:sz w:val="26"/>
          <w:szCs w:val="26"/>
          <w:lang w:eastAsia="en-US" w:bidi="ar-SA"/>
        </w:rPr>
        <w:t xml:space="preserve">Система теплоснабжения котельной №52 - четырехтрубная. Способ </w:t>
      </w:r>
      <w:r w:rsidRPr="000278C7">
        <w:rPr>
          <w:rFonts w:eastAsia="Calibri"/>
          <w:sz w:val="26"/>
          <w:szCs w:val="26"/>
          <w:lang w:eastAsia="en-US" w:bidi="ar-SA"/>
        </w:rPr>
        <w:lastRenderedPageBreak/>
        <w:t>регулирования отпуска тепловой энергии - качественный. Теплоснабжение потребителей от котельной №52 д. Жабино осуществляется по температурным графикам 95/70ºС и 65/50ºС на отопление и горячее водоснабжение соответственно.</w:t>
      </w:r>
    </w:p>
    <w:p w14:paraId="238A4942" w14:textId="1D42BA02" w:rsidR="003532C6" w:rsidRPr="000278C7" w:rsidRDefault="00B64B3E" w:rsidP="002A43FF">
      <w:pPr>
        <w:spacing w:line="360" w:lineRule="auto"/>
        <w:ind w:firstLine="709"/>
        <w:jc w:val="both"/>
      </w:pPr>
      <w:r w:rsidRPr="000278C7">
        <w:rPr>
          <w:rFonts w:eastAsia="Calibri"/>
          <w:sz w:val="26"/>
          <w:szCs w:val="26"/>
          <w:lang w:eastAsia="en-US" w:bidi="ar-SA"/>
        </w:rPr>
        <w:t xml:space="preserve">Температурный график регулирования отпуска тепловой энергии от котельной №52 представлен в таблице </w:t>
      </w:r>
      <w:r w:rsidR="00172E8C" w:rsidRPr="000278C7">
        <w:rPr>
          <w:rFonts w:eastAsia="Calibri"/>
          <w:sz w:val="26"/>
          <w:szCs w:val="26"/>
          <w:lang w:eastAsia="en-US" w:bidi="ar-SA"/>
        </w:rPr>
        <w:fldChar w:fldCharType="begin"/>
      </w:r>
      <w:r w:rsidR="00172E8C" w:rsidRPr="000278C7">
        <w:rPr>
          <w:rFonts w:eastAsia="Calibri"/>
          <w:sz w:val="26"/>
          <w:szCs w:val="26"/>
          <w:lang w:eastAsia="en-US" w:bidi="ar-SA"/>
        </w:rPr>
        <w:instrText xml:space="preserve"> REF  _Ref131663820 \h \n \t  \* MERGEFORMAT </w:instrText>
      </w:r>
      <w:r w:rsidR="00172E8C" w:rsidRPr="000278C7">
        <w:rPr>
          <w:rFonts w:eastAsia="Calibri"/>
          <w:sz w:val="26"/>
          <w:szCs w:val="26"/>
          <w:lang w:eastAsia="en-US" w:bidi="ar-SA"/>
        </w:rPr>
      </w:r>
      <w:r w:rsidR="00172E8C" w:rsidRPr="000278C7">
        <w:rPr>
          <w:rFonts w:eastAsia="Calibri"/>
          <w:sz w:val="26"/>
          <w:szCs w:val="26"/>
          <w:lang w:eastAsia="en-US" w:bidi="ar-SA"/>
        </w:rPr>
        <w:fldChar w:fldCharType="separate"/>
      </w:r>
      <w:r w:rsidR="00D80533">
        <w:rPr>
          <w:rFonts w:eastAsia="Calibri"/>
          <w:sz w:val="26"/>
          <w:szCs w:val="26"/>
          <w:lang w:eastAsia="en-US" w:bidi="ar-SA"/>
        </w:rPr>
        <w:t>10</w:t>
      </w:r>
      <w:r w:rsidR="00172E8C" w:rsidRPr="000278C7">
        <w:rPr>
          <w:rFonts w:eastAsia="Calibri"/>
          <w:sz w:val="26"/>
          <w:szCs w:val="26"/>
          <w:lang w:eastAsia="en-US" w:bidi="ar-SA"/>
        </w:rPr>
        <w:fldChar w:fldCharType="end"/>
      </w:r>
      <w:r w:rsidRPr="000278C7">
        <w:rPr>
          <w:rFonts w:eastAsia="Calibri"/>
          <w:sz w:val="26"/>
          <w:szCs w:val="26"/>
          <w:lang w:eastAsia="en-US" w:bidi="ar-SA"/>
        </w:rPr>
        <w:t>.</w:t>
      </w:r>
    </w:p>
    <w:p w14:paraId="0B293F4C" w14:textId="17D2BED8" w:rsidR="00B64B3E" w:rsidRPr="000278C7" w:rsidRDefault="00B64B3E" w:rsidP="00172E8C">
      <w:pPr>
        <w:pStyle w:val="af6"/>
        <w:numPr>
          <w:ilvl w:val="0"/>
          <w:numId w:val="25"/>
        </w:numPr>
        <w:tabs>
          <w:tab w:val="left" w:pos="1418"/>
          <w:tab w:val="left" w:pos="9067"/>
        </w:tabs>
        <w:spacing w:line="240" w:lineRule="auto"/>
        <w:ind w:left="0" w:firstLine="0"/>
        <w:rPr>
          <w:rFonts w:eastAsiaTheme="minorEastAsia"/>
          <w:lang w:eastAsia="en-US"/>
        </w:rPr>
      </w:pPr>
      <w:bookmarkStart w:id="114" w:name="_Ref131663820"/>
      <w:r w:rsidRPr="000278C7">
        <w:rPr>
          <w:rFonts w:eastAsiaTheme="minorEastAsia"/>
          <w:lang w:eastAsia="en-US"/>
        </w:rPr>
        <w:t>Температурный график регулирования отпуска тепловой энергии от котельной №52</w:t>
      </w:r>
      <w:bookmarkEnd w:id="114"/>
    </w:p>
    <w:tbl>
      <w:tblPr>
        <w:tblStyle w:val="TableNormal"/>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1E0" w:firstRow="1" w:lastRow="1" w:firstColumn="1" w:lastColumn="1" w:noHBand="0" w:noVBand="0"/>
      </w:tblPr>
      <w:tblGrid>
        <w:gridCol w:w="2483"/>
        <w:gridCol w:w="2511"/>
        <w:gridCol w:w="2352"/>
        <w:gridCol w:w="2002"/>
      </w:tblGrid>
      <w:tr w:rsidR="00B64B3E" w:rsidRPr="000278C7" w14:paraId="2FE803E4" w14:textId="77777777" w:rsidTr="00B64B3E">
        <w:trPr>
          <w:trHeight w:val="20"/>
          <w:tblHeader/>
        </w:trPr>
        <w:tc>
          <w:tcPr>
            <w:tcW w:w="1328" w:type="pct"/>
            <w:tcBorders>
              <w:left w:val="single" w:sz="4" w:space="0" w:color="000000"/>
              <w:bottom w:val="nil"/>
              <w:right w:val="single" w:sz="4" w:space="0" w:color="000000"/>
            </w:tcBorders>
          </w:tcPr>
          <w:p w14:paraId="486E03AD" w14:textId="77777777" w:rsidR="00B64B3E" w:rsidRPr="000278C7" w:rsidRDefault="00B64B3E" w:rsidP="002A43FF">
            <w:pPr>
              <w:pStyle w:val="TableParagraph"/>
              <w:ind w:left="-57" w:right="-57"/>
              <w:rPr>
                <w:b/>
                <w:sz w:val="20"/>
                <w:szCs w:val="20"/>
              </w:rPr>
            </w:pPr>
            <w:r w:rsidRPr="000278C7">
              <w:rPr>
                <w:b/>
                <w:sz w:val="20"/>
                <w:szCs w:val="20"/>
              </w:rPr>
              <w:t>t наружного</w:t>
            </w:r>
          </w:p>
        </w:tc>
        <w:tc>
          <w:tcPr>
            <w:tcW w:w="1343" w:type="pct"/>
            <w:tcBorders>
              <w:left w:val="single" w:sz="4" w:space="0" w:color="000000"/>
              <w:bottom w:val="nil"/>
              <w:right w:val="single" w:sz="4" w:space="0" w:color="000000"/>
            </w:tcBorders>
          </w:tcPr>
          <w:p w14:paraId="3F8FDF1C" w14:textId="77777777" w:rsidR="00B64B3E" w:rsidRPr="000278C7" w:rsidRDefault="00B64B3E" w:rsidP="002A43FF">
            <w:pPr>
              <w:pStyle w:val="TableParagraph"/>
              <w:ind w:left="-57" w:right="-57"/>
              <w:rPr>
                <w:b/>
                <w:sz w:val="20"/>
                <w:szCs w:val="20"/>
              </w:rPr>
            </w:pPr>
            <w:r w:rsidRPr="000278C7">
              <w:rPr>
                <w:b/>
                <w:sz w:val="20"/>
                <w:szCs w:val="20"/>
              </w:rPr>
              <w:t>t прямой</w:t>
            </w:r>
          </w:p>
        </w:tc>
        <w:tc>
          <w:tcPr>
            <w:tcW w:w="1258" w:type="pct"/>
            <w:tcBorders>
              <w:left w:val="single" w:sz="4" w:space="0" w:color="000000"/>
              <w:bottom w:val="nil"/>
              <w:right w:val="single" w:sz="4" w:space="0" w:color="000000"/>
            </w:tcBorders>
          </w:tcPr>
          <w:p w14:paraId="0D6F1828" w14:textId="77777777" w:rsidR="00B64B3E" w:rsidRPr="000278C7" w:rsidRDefault="00B64B3E" w:rsidP="002A43FF">
            <w:pPr>
              <w:pStyle w:val="TableParagraph"/>
              <w:ind w:left="-57" w:right="-57"/>
              <w:rPr>
                <w:b/>
                <w:sz w:val="20"/>
                <w:szCs w:val="20"/>
              </w:rPr>
            </w:pPr>
            <w:r w:rsidRPr="000278C7">
              <w:rPr>
                <w:b/>
                <w:sz w:val="20"/>
                <w:szCs w:val="20"/>
              </w:rPr>
              <w:t>t обратной</w:t>
            </w:r>
          </w:p>
        </w:tc>
        <w:tc>
          <w:tcPr>
            <w:tcW w:w="1071" w:type="pct"/>
            <w:tcBorders>
              <w:left w:val="single" w:sz="4" w:space="0" w:color="000000"/>
              <w:bottom w:val="nil"/>
              <w:right w:val="single" w:sz="4" w:space="0" w:color="000000"/>
            </w:tcBorders>
          </w:tcPr>
          <w:p w14:paraId="79FE67FB" w14:textId="77777777" w:rsidR="00B64B3E" w:rsidRPr="000278C7" w:rsidRDefault="00B64B3E" w:rsidP="002A43FF">
            <w:pPr>
              <w:pStyle w:val="TableParagraph"/>
              <w:ind w:left="-57" w:right="-57"/>
              <w:rPr>
                <w:b/>
                <w:sz w:val="20"/>
                <w:szCs w:val="20"/>
              </w:rPr>
            </w:pPr>
            <w:r w:rsidRPr="000278C7">
              <w:rPr>
                <w:b/>
                <w:sz w:val="20"/>
                <w:szCs w:val="20"/>
              </w:rPr>
              <w:t>Разность</w:t>
            </w:r>
          </w:p>
        </w:tc>
      </w:tr>
      <w:tr w:rsidR="00B64B3E" w:rsidRPr="000278C7" w14:paraId="5ED4696B" w14:textId="77777777" w:rsidTr="00B64B3E">
        <w:trPr>
          <w:trHeight w:val="20"/>
          <w:tblHeader/>
        </w:trPr>
        <w:tc>
          <w:tcPr>
            <w:tcW w:w="1328" w:type="pct"/>
            <w:tcBorders>
              <w:top w:val="nil"/>
              <w:left w:val="single" w:sz="4" w:space="0" w:color="000000"/>
              <w:right w:val="single" w:sz="4" w:space="0" w:color="000000"/>
            </w:tcBorders>
          </w:tcPr>
          <w:p w14:paraId="72EA1778" w14:textId="77777777" w:rsidR="00B64B3E" w:rsidRPr="000278C7" w:rsidRDefault="00B64B3E" w:rsidP="002A43FF">
            <w:pPr>
              <w:pStyle w:val="TableParagraph"/>
              <w:ind w:left="-57" w:right="-57"/>
              <w:rPr>
                <w:b/>
                <w:sz w:val="20"/>
                <w:szCs w:val="20"/>
              </w:rPr>
            </w:pPr>
            <w:r w:rsidRPr="000278C7">
              <w:rPr>
                <w:b/>
                <w:sz w:val="20"/>
                <w:szCs w:val="20"/>
              </w:rPr>
              <w:t>воздуха,°С</w:t>
            </w:r>
          </w:p>
        </w:tc>
        <w:tc>
          <w:tcPr>
            <w:tcW w:w="1343" w:type="pct"/>
            <w:tcBorders>
              <w:top w:val="nil"/>
              <w:left w:val="single" w:sz="4" w:space="0" w:color="000000"/>
              <w:right w:val="single" w:sz="4" w:space="0" w:color="000000"/>
            </w:tcBorders>
          </w:tcPr>
          <w:p w14:paraId="1993480A" w14:textId="77777777" w:rsidR="00B64B3E" w:rsidRPr="000278C7" w:rsidRDefault="00B64B3E" w:rsidP="002A43FF">
            <w:pPr>
              <w:pStyle w:val="TableParagraph"/>
              <w:ind w:left="-57" w:right="-57"/>
              <w:rPr>
                <w:b/>
                <w:sz w:val="20"/>
                <w:szCs w:val="20"/>
              </w:rPr>
            </w:pPr>
            <w:r w:rsidRPr="000278C7">
              <w:rPr>
                <w:b/>
                <w:sz w:val="20"/>
                <w:szCs w:val="20"/>
              </w:rPr>
              <w:t>воды, °С</w:t>
            </w:r>
          </w:p>
        </w:tc>
        <w:tc>
          <w:tcPr>
            <w:tcW w:w="1258" w:type="pct"/>
            <w:tcBorders>
              <w:top w:val="nil"/>
              <w:left w:val="single" w:sz="4" w:space="0" w:color="000000"/>
              <w:right w:val="single" w:sz="4" w:space="0" w:color="000000"/>
            </w:tcBorders>
          </w:tcPr>
          <w:p w14:paraId="423F5B69" w14:textId="77777777" w:rsidR="00B64B3E" w:rsidRPr="000278C7" w:rsidRDefault="00B64B3E" w:rsidP="002A43FF">
            <w:pPr>
              <w:pStyle w:val="TableParagraph"/>
              <w:ind w:left="-57" w:right="-57"/>
              <w:rPr>
                <w:b/>
                <w:sz w:val="20"/>
                <w:szCs w:val="20"/>
              </w:rPr>
            </w:pPr>
            <w:r w:rsidRPr="000278C7">
              <w:rPr>
                <w:b/>
                <w:sz w:val="20"/>
                <w:szCs w:val="20"/>
              </w:rPr>
              <w:t>воды, °С</w:t>
            </w:r>
          </w:p>
        </w:tc>
        <w:tc>
          <w:tcPr>
            <w:tcW w:w="1071" w:type="pct"/>
            <w:tcBorders>
              <w:top w:val="nil"/>
              <w:left w:val="single" w:sz="4" w:space="0" w:color="000000"/>
              <w:right w:val="single" w:sz="4" w:space="0" w:color="000000"/>
            </w:tcBorders>
          </w:tcPr>
          <w:p w14:paraId="13A29254" w14:textId="77777777" w:rsidR="00B64B3E" w:rsidRPr="000278C7" w:rsidRDefault="00B64B3E" w:rsidP="002A43FF">
            <w:pPr>
              <w:pStyle w:val="TableParagraph"/>
              <w:ind w:left="-57" w:right="-57"/>
              <w:rPr>
                <w:b/>
                <w:sz w:val="20"/>
                <w:szCs w:val="20"/>
              </w:rPr>
            </w:pPr>
            <w:r w:rsidRPr="000278C7">
              <w:rPr>
                <w:b/>
                <w:sz w:val="20"/>
                <w:szCs w:val="20"/>
              </w:rPr>
              <w:t>температур, °С</w:t>
            </w:r>
          </w:p>
        </w:tc>
      </w:tr>
      <w:tr w:rsidR="00B64B3E" w:rsidRPr="000278C7" w14:paraId="0C7EFE66" w14:textId="77777777" w:rsidTr="00B64B3E">
        <w:trPr>
          <w:trHeight w:val="20"/>
        </w:trPr>
        <w:tc>
          <w:tcPr>
            <w:tcW w:w="1328" w:type="pct"/>
            <w:tcBorders>
              <w:left w:val="single" w:sz="4" w:space="0" w:color="000000"/>
              <w:bottom w:val="single" w:sz="4" w:space="0" w:color="000000"/>
              <w:right w:val="single" w:sz="4" w:space="0" w:color="000000"/>
            </w:tcBorders>
          </w:tcPr>
          <w:p w14:paraId="15DD23F6" w14:textId="77777777" w:rsidR="00B64B3E" w:rsidRPr="000278C7" w:rsidRDefault="00B64B3E" w:rsidP="002A43FF">
            <w:pPr>
              <w:pStyle w:val="TableParagraph"/>
              <w:spacing w:before="15" w:line="264" w:lineRule="exact"/>
              <w:ind w:left="1047" w:right="1041"/>
              <w:rPr>
                <w:sz w:val="20"/>
                <w:szCs w:val="20"/>
              </w:rPr>
            </w:pPr>
            <w:r w:rsidRPr="000278C7">
              <w:rPr>
                <w:sz w:val="20"/>
                <w:szCs w:val="20"/>
              </w:rPr>
              <w:t>10</w:t>
            </w:r>
          </w:p>
        </w:tc>
        <w:tc>
          <w:tcPr>
            <w:tcW w:w="1343" w:type="pct"/>
            <w:tcBorders>
              <w:left w:val="single" w:sz="4" w:space="0" w:color="000000"/>
              <w:bottom w:val="single" w:sz="4" w:space="0" w:color="000000"/>
              <w:right w:val="single" w:sz="4" w:space="0" w:color="000000"/>
            </w:tcBorders>
          </w:tcPr>
          <w:p w14:paraId="5FB95208" w14:textId="77777777" w:rsidR="00B64B3E" w:rsidRPr="000278C7" w:rsidRDefault="00B64B3E" w:rsidP="002A43FF">
            <w:pPr>
              <w:pStyle w:val="TableParagraph"/>
              <w:spacing w:before="15" w:line="264" w:lineRule="exact"/>
              <w:ind w:left="775" w:right="770"/>
              <w:rPr>
                <w:sz w:val="20"/>
                <w:szCs w:val="20"/>
              </w:rPr>
            </w:pPr>
            <w:r w:rsidRPr="000278C7">
              <w:rPr>
                <w:sz w:val="20"/>
                <w:szCs w:val="20"/>
              </w:rPr>
              <w:t>36</w:t>
            </w:r>
          </w:p>
        </w:tc>
        <w:tc>
          <w:tcPr>
            <w:tcW w:w="1258" w:type="pct"/>
            <w:tcBorders>
              <w:left w:val="single" w:sz="4" w:space="0" w:color="000000"/>
              <w:bottom w:val="single" w:sz="4" w:space="0" w:color="000000"/>
              <w:right w:val="single" w:sz="4" w:space="0" w:color="000000"/>
            </w:tcBorders>
          </w:tcPr>
          <w:p w14:paraId="638CE98D" w14:textId="77777777" w:rsidR="00B64B3E" w:rsidRPr="000278C7" w:rsidRDefault="00B64B3E" w:rsidP="002A43FF">
            <w:pPr>
              <w:pStyle w:val="TableParagraph"/>
              <w:spacing w:before="15" w:line="264" w:lineRule="exact"/>
              <w:ind w:left="600" w:right="601"/>
              <w:rPr>
                <w:sz w:val="20"/>
                <w:szCs w:val="20"/>
              </w:rPr>
            </w:pPr>
            <w:r w:rsidRPr="000278C7">
              <w:rPr>
                <w:sz w:val="20"/>
                <w:szCs w:val="20"/>
              </w:rPr>
              <w:t>32</w:t>
            </w:r>
          </w:p>
        </w:tc>
        <w:tc>
          <w:tcPr>
            <w:tcW w:w="1071" w:type="pct"/>
            <w:tcBorders>
              <w:left w:val="single" w:sz="4" w:space="0" w:color="000000"/>
              <w:bottom w:val="single" w:sz="4" w:space="0" w:color="000000"/>
              <w:right w:val="single" w:sz="4" w:space="0" w:color="000000"/>
            </w:tcBorders>
          </w:tcPr>
          <w:p w14:paraId="2FE8AE99" w14:textId="77777777" w:rsidR="00B64B3E" w:rsidRPr="000278C7" w:rsidRDefault="00B64B3E" w:rsidP="002A43FF">
            <w:pPr>
              <w:pStyle w:val="TableParagraph"/>
              <w:spacing w:before="15" w:line="264" w:lineRule="exact"/>
              <w:ind w:left="195" w:right="192"/>
              <w:rPr>
                <w:sz w:val="20"/>
                <w:szCs w:val="20"/>
              </w:rPr>
            </w:pPr>
            <w:r w:rsidRPr="000278C7">
              <w:rPr>
                <w:sz w:val="20"/>
                <w:szCs w:val="20"/>
              </w:rPr>
              <w:t>4,0</w:t>
            </w:r>
          </w:p>
        </w:tc>
      </w:tr>
      <w:tr w:rsidR="00B64B3E" w:rsidRPr="000278C7" w14:paraId="662E1B8D" w14:textId="77777777" w:rsidTr="00B64B3E">
        <w:trPr>
          <w:trHeight w:val="20"/>
        </w:trPr>
        <w:tc>
          <w:tcPr>
            <w:tcW w:w="1328" w:type="pct"/>
            <w:tcBorders>
              <w:top w:val="single" w:sz="4" w:space="0" w:color="000000"/>
              <w:left w:val="single" w:sz="4" w:space="0" w:color="000000"/>
              <w:bottom w:val="single" w:sz="4" w:space="0" w:color="000000"/>
              <w:right w:val="single" w:sz="4" w:space="0" w:color="000000"/>
            </w:tcBorders>
          </w:tcPr>
          <w:p w14:paraId="7EF24839" w14:textId="77777777" w:rsidR="00B64B3E" w:rsidRPr="000278C7" w:rsidRDefault="00B64B3E" w:rsidP="002A43FF">
            <w:pPr>
              <w:pStyle w:val="TableParagraph"/>
              <w:spacing w:before="13" w:line="264" w:lineRule="exact"/>
              <w:ind w:left="6"/>
              <w:rPr>
                <w:sz w:val="20"/>
                <w:szCs w:val="20"/>
              </w:rPr>
            </w:pPr>
            <w:r w:rsidRPr="000278C7">
              <w:rPr>
                <w:sz w:val="20"/>
                <w:szCs w:val="20"/>
              </w:rPr>
              <w:t>9</w:t>
            </w:r>
          </w:p>
        </w:tc>
        <w:tc>
          <w:tcPr>
            <w:tcW w:w="1343" w:type="pct"/>
            <w:tcBorders>
              <w:top w:val="single" w:sz="4" w:space="0" w:color="000000"/>
              <w:left w:val="single" w:sz="4" w:space="0" w:color="000000"/>
              <w:bottom w:val="single" w:sz="4" w:space="0" w:color="000000"/>
              <w:right w:val="single" w:sz="4" w:space="0" w:color="000000"/>
            </w:tcBorders>
          </w:tcPr>
          <w:p w14:paraId="2FC9A340" w14:textId="77777777" w:rsidR="00B64B3E" w:rsidRPr="000278C7" w:rsidRDefault="00B64B3E" w:rsidP="002A43FF">
            <w:pPr>
              <w:pStyle w:val="TableParagraph"/>
              <w:spacing w:before="13" w:line="264" w:lineRule="exact"/>
              <w:ind w:left="775" w:right="768"/>
              <w:rPr>
                <w:sz w:val="20"/>
                <w:szCs w:val="20"/>
              </w:rPr>
            </w:pPr>
            <w:r w:rsidRPr="000278C7">
              <w:rPr>
                <w:sz w:val="20"/>
                <w:szCs w:val="20"/>
              </w:rPr>
              <w:t>37,5</w:t>
            </w:r>
          </w:p>
        </w:tc>
        <w:tc>
          <w:tcPr>
            <w:tcW w:w="1258" w:type="pct"/>
            <w:tcBorders>
              <w:top w:val="single" w:sz="4" w:space="0" w:color="000000"/>
              <w:left w:val="single" w:sz="4" w:space="0" w:color="000000"/>
              <w:bottom w:val="single" w:sz="4" w:space="0" w:color="000000"/>
              <w:right w:val="single" w:sz="4" w:space="0" w:color="000000"/>
            </w:tcBorders>
          </w:tcPr>
          <w:p w14:paraId="6588A17E" w14:textId="77777777" w:rsidR="00B64B3E" w:rsidRPr="000278C7" w:rsidRDefault="00B64B3E" w:rsidP="002A43FF">
            <w:pPr>
              <w:pStyle w:val="TableParagraph"/>
              <w:spacing w:before="13" w:line="264" w:lineRule="exact"/>
              <w:ind w:left="601" w:right="601"/>
              <w:rPr>
                <w:sz w:val="20"/>
                <w:szCs w:val="20"/>
              </w:rPr>
            </w:pPr>
            <w:r w:rsidRPr="000278C7">
              <w:rPr>
                <w:sz w:val="20"/>
                <w:szCs w:val="20"/>
              </w:rPr>
              <w:t>32,9</w:t>
            </w:r>
          </w:p>
        </w:tc>
        <w:tc>
          <w:tcPr>
            <w:tcW w:w="1071" w:type="pct"/>
            <w:tcBorders>
              <w:top w:val="single" w:sz="4" w:space="0" w:color="000000"/>
              <w:left w:val="single" w:sz="4" w:space="0" w:color="000000"/>
              <w:bottom w:val="single" w:sz="4" w:space="0" w:color="000000"/>
              <w:right w:val="single" w:sz="4" w:space="0" w:color="000000"/>
            </w:tcBorders>
          </w:tcPr>
          <w:p w14:paraId="45A85768" w14:textId="77777777" w:rsidR="00B64B3E" w:rsidRPr="000278C7" w:rsidRDefault="00B64B3E" w:rsidP="002A43FF">
            <w:pPr>
              <w:pStyle w:val="TableParagraph"/>
              <w:spacing w:before="13" w:line="264" w:lineRule="exact"/>
              <w:ind w:left="195" w:right="192"/>
              <w:rPr>
                <w:sz w:val="20"/>
                <w:szCs w:val="20"/>
              </w:rPr>
            </w:pPr>
            <w:r w:rsidRPr="000278C7">
              <w:rPr>
                <w:sz w:val="20"/>
                <w:szCs w:val="20"/>
              </w:rPr>
              <w:t>4,6</w:t>
            </w:r>
          </w:p>
        </w:tc>
      </w:tr>
      <w:tr w:rsidR="00B64B3E" w:rsidRPr="000278C7" w14:paraId="47275EE0" w14:textId="77777777" w:rsidTr="00B64B3E">
        <w:trPr>
          <w:trHeight w:val="20"/>
        </w:trPr>
        <w:tc>
          <w:tcPr>
            <w:tcW w:w="1328" w:type="pct"/>
            <w:tcBorders>
              <w:top w:val="single" w:sz="4" w:space="0" w:color="000000"/>
              <w:left w:val="single" w:sz="4" w:space="0" w:color="000000"/>
              <w:bottom w:val="single" w:sz="4" w:space="0" w:color="000000"/>
              <w:right w:val="single" w:sz="4" w:space="0" w:color="000000"/>
            </w:tcBorders>
          </w:tcPr>
          <w:p w14:paraId="11E3EA36" w14:textId="77777777" w:rsidR="00B64B3E" w:rsidRPr="000278C7" w:rsidRDefault="00B64B3E" w:rsidP="002A43FF">
            <w:pPr>
              <w:pStyle w:val="TableParagraph"/>
              <w:spacing w:before="15" w:line="264" w:lineRule="exact"/>
              <w:ind w:left="6"/>
              <w:rPr>
                <w:sz w:val="20"/>
                <w:szCs w:val="20"/>
              </w:rPr>
            </w:pPr>
            <w:r w:rsidRPr="000278C7">
              <w:rPr>
                <w:sz w:val="20"/>
                <w:szCs w:val="20"/>
              </w:rPr>
              <w:t>8</w:t>
            </w:r>
          </w:p>
        </w:tc>
        <w:tc>
          <w:tcPr>
            <w:tcW w:w="1343" w:type="pct"/>
            <w:tcBorders>
              <w:top w:val="single" w:sz="4" w:space="0" w:color="000000"/>
              <w:left w:val="single" w:sz="4" w:space="0" w:color="000000"/>
              <w:bottom w:val="single" w:sz="4" w:space="0" w:color="000000"/>
              <w:right w:val="single" w:sz="4" w:space="0" w:color="000000"/>
            </w:tcBorders>
          </w:tcPr>
          <w:p w14:paraId="6F9CC200" w14:textId="77777777" w:rsidR="00B64B3E" w:rsidRPr="000278C7" w:rsidRDefault="00B64B3E" w:rsidP="002A43FF">
            <w:pPr>
              <w:pStyle w:val="TableParagraph"/>
              <w:spacing w:before="15" w:line="264" w:lineRule="exact"/>
              <w:ind w:left="775" w:right="770"/>
              <w:rPr>
                <w:sz w:val="20"/>
                <w:szCs w:val="20"/>
              </w:rPr>
            </w:pPr>
            <w:r w:rsidRPr="000278C7">
              <w:rPr>
                <w:sz w:val="20"/>
                <w:szCs w:val="20"/>
              </w:rPr>
              <w:t>39</w:t>
            </w:r>
          </w:p>
        </w:tc>
        <w:tc>
          <w:tcPr>
            <w:tcW w:w="1258" w:type="pct"/>
            <w:tcBorders>
              <w:top w:val="single" w:sz="4" w:space="0" w:color="000000"/>
              <w:left w:val="single" w:sz="4" w:space="0" w:color="000000"/>
              <w:bottom w:val="single" w:sz="4" w:space="0" w:color="000000"/>
              <w:right w:val="single" w:sz="4" w:space="0" w:color="000000"/>
            </w:tcBorders>
          </w:tcPr>
          <w:p w14:paraId="6BCB7687" w14:textId="77777777" w:rsidR="00B64B3E" w:rsidRPr="000278C7" w:rsidRDefault="00B64B3E" w:rsidP="002A43FF">
            <w:pPr>
              <w:pStyle w:val="TableParagraph"/>
              <w:spacing w:before="15" w:line="264" w:lineRule="exact"/>
              <w:ind w:left="601" w:right="601"/>
              <w:rPr>
                <w:sz w:val="20"/>
                <w:szCs w:val="20"/>
              </w:rPr>
            </w:pPr>
            <w:r w:rsidRPr="000278C7">
              <w:rPr>
                <w:sz w:val="20"/>
                <w:szCs w:val="20"/>
              </w:rPr>
              <w:t>33,8</w:t>
            </w:r>
          </w:p>
        </w:tc>
        <w:tc>
          <w:tcPr>
            <w:tcW w:w="1071" w:type="pct"/>
            <w:tcBorders>
              <w:top w:val="single" w:sz="4" w:space="0" w:color="000000"/>
              <w:left w:val="single" w:sz="4" w:space="0" w:color="000000"/>
              <w:bottom w:val="single" w:sz="4" w:space="0" w:color="000000"/>
              <w:right w:val="single" w:sz="4" w:space="0" w:color="000000"/>
            </w:tcBorders>
          </w:tcPr>
          <w:p w14:paraId="778F150C" w14:textId="77777777" w:rsidR="00B64B3E" w:rsidRPr="000278C7" w:rsidRDefault="00B64B3E" w:rsidP="002A43FF">
            <w:pPr>
              <w:pStyle w:val="TableParagraph"/>
              <w:spacing w:before="15" w:line="264" w:lineRule="exact"/>
              <w:ind w:left="195" w:right="192"/>
              <w:rPr>
                <w:sz w:val="20"/>
                <w:szCs w:val="20"/>
              </w:rPr>
            </w:pPr>
            <w:r w:rsidRPr="000278C7">
              <w:rPr>
                <w:sz w:val="20"/>
                <w:szCs w:val="20"/>
              </w:rPr>
              <w:t>5,2</w:t>
            </w:r>
          </w:p>
        </w:tc>
      </w:tr>
      <w:tr w:rsidR="00B64B3E" w:rsidRPr="000278C7" w14:paraId="518AA0F8" w14:textId="77777777" w:rsidTr="00B64B3E">
        <w:trPr>
          <w:trHeight w:val="20"/>
        </w:trPr>
        <w:tc>
          <w:tcPr>
            <w:tcW w:w="1328" w:type="pct"/>
            <w:tcBorders>
              <w:top w:val="single" w:sz="4" w:space="0" w:color="000000"/>
              <w:left w:val="single" w:sz="4" w:space="0" w:color="000000"/>
              <w:bottom w:val="single" w:sz="4" w:space="0" w:color="000000"/>
              <w:right w:val="single" w:sz="4" w:space="0" w:color="000000"/>
            </w:tcBorders>
          </w:tcPr>
          <w:p w14:paraId="4C6F9868" w14:textId="77777777" w:rsidR="00B64B3E" w:rsidRPr="000278C7" w:rsidRDefault="00B64B3E" w:rsidP="002A43FF">
            <w:pPr>
              <w:pStyle w:val="TableParagraph"/>
              <w:spacing w:before="15" w:line="264" w:lineRule="exact"/>
              <w:ind w:left="6"/>
              <w:rPr>
                <w:sz w:val="20"/>
                <w:szCs w:val="20"/>
              </w:rPr>
            </w:pPr>
            <w:r w:rsidRPr="000278C7">
              <w:rPr>
                <w:sz w:val="20"/>
                <w:szCs w:val="20"/>
              </w:rPr>
              <w:t>7</w:t>
            </w:r>
          </w:p>
        </w:tc>
        <w:tc>
          <w:tcPr>
            <w:tcW w:w="1343" w:type="pct"/>
            <w:tcBorders>
              <w:top w:val="single" w:sz="4" w:space="0" w:color="000000"/>
              <w:left w:val="single" w:sz="4" w:space="0" w:color="000000"/>
              <w:bottom w:val="single" w:sz="4" w:space="0" w:color="000000"/>
              <w:right w:val="single" w:sz="4" w:space="0" w:color="000000"/>
            </w:tcBorders>
          </w:tcPr>
          <w:p w14:paraId="7036B03C" w14:textId="77777777" w:rsidR="00B64B3E" w:rsidRPr="000278C7" w:rsidRDefault="00B64B3E" w:rsidP="002A43FF">
            <w:pPr>
              <w:pStyle w:val="TableParagraph"/>
              <w:spacing w:before="15" w:line="264" w:lineRule="exact"/>
              <w:ind w:left="775" w:right="770"/>
              <w:rPr>
                <w:sz w:val="20"/>
                <w:szCs w:val="20"/>
              </w:rPr>
            </w:pPr>
            <w:r w:rsidRPr="000278C7">
              <w:rPr>
                <w:sz w:val="20"/>
                <w:szCs w:val="20"/>
              </w:rPr>
              <w:t>41</w:t>
            </w:r>
          </w:p>
        </w:tc>
        <w:tc>
          <w:tcPr>
            <w:tcW w:w="1258" w:type="pct"/>
            <w:tcBorders>
              <w:top w:val="single" w:sz="4" w:space="0" w:color="000000"/>
              <w:left w:val="single" w:sz="4" w:space="0" w:color="000000"/>
              <w:bottom w:val="single" w:sz="4" w:space="0" w:color="000000"/>
              <w:right w:val="single" w:sz="4" w:space="0" w:color="000000"/>
            </w:tcBorders>
          </w:tcPr>
          <w:p w14:paraId="7D13E18F" w14:textId="77777777" w:rsidR="00B64B3E" w:rsidRPr="000278C7" w:rsidRDefault="00B64B3E" w:rsidP="002A43FF">
            <w:pPr>
              <w:pStyle w:val="TableParagraph"/>
              <w:spacing w:before="15" w:line="264" w:lineRule="exact"/>
              <w:ind w:left="601" w:right="601"/>
              <w:rPr>
                <w:sz w:val="20"/>
                <w:szCs w:val="20"/>
              </w:rPr>
            </w:pPr>
            <w:r w:rsidRPr="000278C7">
              <w:rPr>
                <w:sz w:val="20"/>
                <w:szCs w:val="20"/>
              </w:rPr>
              <w:t>35,2</w:t>
            </w:r>
          </w:p>
        </w:tc>
        <w:tc>
          <w:tcPr>
            <w:tcW w:w="1071" w:type="pct"/>
            <w:tcBorders>
              <w:top w:val="single" w:sz="4" w:space="0" w:color="000000"/>
              <w:left w:val="single" w:sz="4" w:space="0" w:color="000000"/>
              <w:bottom w:val="single" w:sz="4" w:space="0" w:color="000000"/>
              <w:right w:val="single" w:sz="4" w:space="0" w:color="000000"/>
            </w:tcBorders>
          </w:tcPr>
          <w:p w14:paraId="7EC11D36" w14:textId="77777777" w:rsidR="00B64B3E" w:rsidRPr="000278C7" w:rsidRDefault="00B64B3E" w:rsidP="002A43FF">
            <w:pPr>
              <w:pStyle w:val="TableParagraph"/>
              <w:spacing w:before="15" w:line="264" w:lineRule="exact"/>
              <w:ind w:left="195" w:right="192"/>
              <w:rPr>
                <w:sz w:val="20"/>
                <w:szCs w:val="20"/>
              </w:rPr>
            </w:pPr>
            <w:r w:rsidRPr="000278C7">
              <w:rPr>
                <w:sz w:val="20"/>
                <w:szCs w:val="20"/>
              </w:rPr>
              <w:t>5,8</w:t>
            </w:r>
          </w:p>
        </w:tc>
      </w:tr>
      <w:tr w:rsidR="00B64B3E" w:rsidRPr="000278C7" w14:paraId="60F66C99" w14:textId="77777777" w:rsidTr="00B64B3E">
        <w:trPr>
          <w:trHeight w:val="20"/>
        </w:trPr>
        <w:tc>
          <w:tcPr>
            <w:tcW w:w="1328" w:type="pct"/>
            <w:tcBorders>
              <w:top w:val="single" w:sz="4" w:space="0" w:color="000000"/>
              <w:left w:val="single" w:sz="4" w:space="0" w:color="000000"/>
              <w:bottom w:val="single" w:sz="4" w:space="0" w:color="000000"/>
              <w:right w:val="single" w:sz="4" w:space="0" w:color="000000"/>
            </w:tcBorders>
          </w:tcPr>
          <w:p w14:paraId="4E4E29C7" w14:textId="77777777" w:rsidR="00B64B3E" w:rsidRPr="000278C7" w:rsidRDefault="00B64B3E" w:rsidP="002A43FF">
            <w:pPr>
              <w:pStyle w:val="TableParagraph"/>
              <w:spacing w:before="15" w:line="264" w:lineRule="exact"/>
              <w:ind w:left="6"/>
              <w:rPr>
                <w:sz w:val="20"/>
                <w:szCs w:val="20"/>
              </w:rPr>
            </w:pPr>
            <w:r w:rsidRPr="000278C7">
              <w:rPr>
                <w:sz w:val="20"/>
                <w:szCs w:val="20"/>
              </w:rPr>
              <w:t>6</w:t>
            </w:r>
          </w:p>
        </w:tc>
        <w:tc>
          <w:tcPr>
            <w:tcW w:w="1343" w:type="pct"/>
            <w:tcBorders>
              <w:top w:val="single" w:sz="4" w:space="0" w:color="000000"/>
              <w:left w:val="single" w:sz="4" w:space="0" w:color="000000"/>
              <w:bottom w:val="single" w:sz="4" w:space="0" w:color="000000"/>
              <w:right w:val="single" w:sz="4" w:space="0" w:color="000000"/>
            </w:tcBorders>
          </w:tcPr>
          <w:p w14:paraId="27A58F69" w14:textId="77777777" w:rsidR="00B64B3E" w:rsidRPr="000278C7" w:rsidRDefault="00B64B3E" w:rsidP="002A43FF">
            <w:pPr>
              <w:pStyle w:val="TableParagraph"/>
              <w:spacing w:before="15" w:line="264" w:lineRule="exact"/>
              <w:ind w:left="775" w:right="770"/>
              <w:rPr>
                <w:sz w:val="20"/>
                <w:szCs w:val="20"/>
              </w:rPr>
            </w:pPr>
            <w:r w:rsidRPr="000278C7">
              <w:rPr>
                <w:sz w:val="20"/>
                <w:szCs w:val="20"/>
              </w:rPr>
              <w:t>43</w:t>
            </w:r>
          </w:p>
        </w:tc>
        <w:tc>
          <w:tcPr>
            <w:tcW w:w="1258" w:type="pct"/>
            <w:tcBorders>
              <w:top w:val="single" w:sz="4" w:space="0" w:color="000000"/>
              <w:left w:val="single" w:sz="4" w:space="0" w:color="000000"/>
              <w:bottom w:val="single" w:sz="4" w:space="0" w:color="000000"/>
              <w:right w:val="single" w:sz="4" w:space="0" w:color="000000"/>
            </w:tcBorders>
          </w:tcPr>
          <w:p w14:paraId="157B7A00" w14:textId="77777777" w:rsidR="00B64B3E" w:rsidRPr="000278C7" w:rsidRDefault="00B64B3E" w:rsidP="002A43FF">
            <w:pPr>
              <w:pStyle w:val="TableParagraph"/>
              <w:spacing w:before="15" w:line="264" w:lineRule="exact"/>
              <w:ind w:left="601" w:right="601"/>
              <w:rPr>
                <w:sz w:val="20"/>
                <w:szCs w:val="20"/>
              </w:rPr>
            </w:pPr>
            <w:r w:rsidRPr="000278C7">
              <w:rPr>
                <w:sz w:val="20"/>
                <w:szCs w:val="20"/>
              </w:rPr>
              <w:t>36,6</w:t>
            </w:r>
          </w:p>
        </w:tc>
        <w:tc>
          <w:tcPr>
            <w:tcW w:w="1071" w:type="pct"/>
            <w:tcBorders>
              <w:top w:val="single" w:sz="4" w:space="0" w:color="000000"/>
              <w:left w:val="single" w:sz="4" w:space="0" w:color="000000"/>
              <w:bottom w:val="single" w:sz="4" w:space="0" w:color="000000"/>
              <w:right w:val="single" w:sz="4" w:space="0" w:color="000000"/>
            </w:tcBorders>
          </w:tcPr>
          <w:p w14:paraId="3D041716" w14:textId="77777777" w:rsidR="00B64B3E" w:rsidRPr="000278C7" w:rsidRDefault="00B64B3E" w:rsidP="002A43FF">
            <w:pPr>
              <w:pStyle w:val="TableParagraph"/>
              <w:spacing w:before="15" w:line="264" w:lineRule="exact"/>
              <w:ind w:left="195" w:right="192"/>
              <w:rPr>
                <w:sz w:val="20"/>
                <w:szCs w:val="20"/>
              </w:rPr>
            </w:pPr>
            <w:r w:rsidRPr="000278C7">
              <w:rPr>
                <w:sz w:val="20"/>
                <w:szCs w:val="20"/>
              </w:rPr>
              <w:t>6,4</w:t>
            </w:r>
          </w:p>
        </w:tc>
      </w:tr>
      <w:tr w:rsidR="00B64B3E" w:rsidRPr="000278C7" w14:paraId="721ED532" w14:textId="77777777" w:rsidTr="00B64B3E">
        <w:trPr>
          <w:trHeight w:val="20"/>
        </w:trPr>
        <w:tc>
          <w:tcPr>
            <w:tcW w:w="1328" w:type="pct"/>
            <w:tcBorders>
              <w:top w:val="single" w:sz="4" w:space="0" w:color="000000"/>
              <w:left w:val="single" w:sz="4" w:space="0" w:color="000000"/>
              <w:bottom w:val="single" w:sz="4" w:space="0" w:color="000000"/>
              <w:right w:val="single" w:sz="4" w:space="0" w:color="000000"/>
            </w:tcBorders>
          </w:tcPr>
          <w:p w14:paraId="68B11FF7" w14:textId="77777777" w:rsidR="00B64B3E" w:rsidRPr="000278C7" w:rsidRDefault="00B64B3E" w:rsidP="002A43FF">
            <w:pPr>
              <w:pStyle w:val="TableParagraph"/>
              <w:spacing w:before="13" w:line="264" w:lineRule="exact"/>
              <w:ind w:left="6"/>
              <w:rPr>
                <w:sz w:val="20"/>
                <w:szCs w:val="20"/>
              </w:rPr>
            </w:pPr>
            <w:r w:rsidRPr="000278C7">
              <w:rPr>
                <w:sz w:val="20"/>
                <w:szCs w:val="20"/>
              </w:rPr>
              <w:t>5</w:t>
            </w:r>
          </w:p>
        </w:tc>
        <w:tc>
          <w:tcPr>
            <w:tcW w:w="1343" w:type="pct"/>
            <w:tcBorders>
              <w:top w:val="single" w:sz="4" w:space="0" w:color="000000"/>
              <w:left w:val="single" w:sz="4" w:space="0" w:color="000000"/>
              <w:bottom w:val="single" w:sz="4" w:space="0" w:color="000000"/>
              <w:right w:val="single" w:sz="4" w:space="0" w:color="000000"/>
            </w:tcBorders>
          </w:tcPr>
          <w:p w14:paraId="6E2446A1" w14:textId="77777777" w:rsidR="00B64B3E" w:rsidRPr="000278C7" w:rsidRDefault="00B64B3E" w:rsidP="002A43FF">
            <w:pPr>
              <w:pStyle w:val="TableParagraph"/>
              <w:spacing w:before="13" w:line="264" w:lineRule="exact"/>
              <w:ind w:left="775" w:right="768"/>
              <w:rPr>
                <w:sz w:val="20"/>
                <w:szCs w:val="20"/>
              </w:rPr>
            </w:pPr>
            <w:r w:rsidRPr="000278C7">
              <w:rPr>
                <w:sz w:val="20"/>
                <w:szCs w:val="20"/>
              </w:rPr>
              <w:t>44,5</w:t>
            </w:r>
          </w:p>
        </w:tc>
        <w:tc>
          <w:tcPr>
            <w:tcW w:w="1258" w:type="pct"/>
            <w:tcBorders>
              <w:top w:val="single" w:sz="4" w:space="0" w:color="000000"/>
              <w:left w:val="single" w:sz="4" w:space="0" w:color="000000"/>
              <w:bottom w:val="single" w:sz="4" w:space="0" w:color="000000"/>
              <w:right w:val="single" w:sz="4" w:space="0" w:color="000000"/>
            </w:tcBorders>
          </w:tcPr>
          <w:p w14:paraId="00B69104" w14:textId="77777777" w:rsidR="00B64B3E" w:rsidRPr="000278C7" w:rsidRDefault="00B64B3E" w:rsidP="002A43FF">
            <w:pPr>
              <w:pStyle w:val="TableParagraph"/>
              <w:spacing w:before="13" w:line="264" w:lineRule="exact"/>
              <w:ind w:left="601" w:right="601"/>
              <w:rPr>
                <w:sz w:val="20"/>
                <w:szCs w:val="20"/>
              </w:rPr>
            </w:pPr>
            <w:r w:rsidRPr="000278C7">
              <w:rPr>
                <w:sz w:val="20"/>
                <w:szCs w:val="20"/>
              </w:rPr>
              <w:t>37,5</w:t>
            </w:r>
          </w:p>
        </w:tc>
        <w:tc>
          <w:tcPr>
            <w:tcW w:w="1071" w:type="pct"/>
            <w:tcBorders>
              <w:top w:val="single" w:sz="4" w:space="0" w:color="000000"/>
              <w:left w:val="single" w:sz="4" w:space="0" w:color="000000"/>
              <w:bottom w:val="single" w:sz="4" w:space="0" w:color="000000"/>
              <w:right w:val="single" w:sz="4" w:space="0" w:color="000000"/>
            </w:tcBorders>
          </w:tcPr>
          <w:p w14:paraId="76E60A1C" w14:textId="77777777" w:rsidR="00B64B3E" w:rsidRPr="000278C7" w:rsidRDefault="00B64B3E" w:rsidP="002A43FF">
            <w:pPr>
              <w:pStyle w:val="TableParagraph"/>
              <w:spacing w:before="13" w:line="264" w:lineRule="exact"/>
              <w:ind w:left="195" w:right="192"/>
              <w:rPr>
                <w:sz w:val="20"/>
                <w:szCs w:val="20"/>
              </w:rPr>
            </w:pPr>
            <w:r w:rsidRPr="000278C7">
              <w:rPr>
                <w:sz w:val="20"/>
                <w:szCs w:val="20"/>
              </w:rPr>
              <w:t>7,0</w:t>
            </w:r>
          </w:p>
        </w:tc>
      </w:tr>
      <w:tr w:rsidR="00B64B3E" w:rsidRPr="000278C7" w14:paraId="7D8FD0E0" w14:textId="77777777" w:rsidTr="00B64B3E">
        <w:trPr>
          <w:trHeight w:val="20"/>
        </w:trPr>
        <w:tc>
          <w:tcPr>
            <w:tcW w:w="1328" w:type="pct"/>
            <w:tcBorders>
              <w:top w:val="single" w:sz="4" w:space="0" w:color="000000"/>
              <w:left w:val="single" w:sz="4" w:space="0" w:color="000000"/>
              <w:bottom w:val="single" w:sz="4" w:space="0" w:color="000000"/>
              <w:right w:val="single" w:sz="4" w:space="0" w:color="000000"/>
            </w:tcBorders>
          </w:tcPr>
          <w:p w14:paraId="23E5E2AA" w14:textId="77777777" w:rsidR="00B64B3E" w:rsidRPr="000278C7" w:rsidRDefault="00B64B3E" w:rsidP="002A43FF">
            <w:pPr>
              <w:pStyle w:val="TableParagraph"/>
              <w:spacing w:before="15" w:line="264" w:lineRule="exact"/>
              <w:ind w:left="6"/>
              <w:rPr>
                <w:sz w:val="20"/>
                <w:szCs w:val="20"/>
              </w:rPr>
            </w:pPr>
            <w:r w:rsidRPr="000278C7">
              <w:rPr>
                <w:sz w:val="20"/>
                <w:szCs w:val="20"/>
              </w:rPr>
              <w:t>4</w:t>
            </w:r>
          </w:p>
        </w:tc>
        <w:tc>
          <w:tcPr>
            <w:tcW w:w="1343" w:type="pct"/>
            <w:tcBorders>
              <w:top w:val="single" w:sz="4" w:space="0" w:color="000000"/>
              <w:left w:val="single" w:sz="4" w:space="0" w:color="000000"/>
              <w:bottom w:val="single" w:sz="4" w:space="0" w:color="000000"/>
              <w:right w:val="single" w:sz="4" w:space="0" w:color="000000"/>
            </w:tcBorders>
          </w:tcPr>
          <w:p w14:paraId="45356534" w14:textId="77777777" w:rsidR="00B64B3E" w:rsidRPr="000278C7" w:rsidRDefault="00B64B3E" w:rsidP="002A43FF">
            <w:pPr>
              <w:pStyle w:val="TableParagraph"/>
              <w:spacing w:before="15" w:line="264" w:lineRule="exact"/>
              <w:ind w:left="775" w:right="770"/>
              <w:rPr>
                <w:sz w:val="20"/>
                <w:szCs w:val="20"/>
              </w:rPr>
            </w:pPr>
            <w:r w:rsidRPr="000278C7">
              <w:rPr>
                <w:sz w:val="20"/>
                <w:szCs w:val="20"/>
              </w:rPr>
              <w:t>46</w:t>
            </w:r>
          </w:p>
        </w:tc>
        <w:tc>
          <w:tcPr>
            <w:tcW w:w="1258" w:type="pct"/>
            <w:tcBorders>
              <w:top w:val="single" w:sz="4" w:space="0" w:color="000000"/>
              <w:left w:val="single" w:sz="4" w:space="0" w:color="000000"/>
              <w:bottom w:val="single" w:sz="4" w:space="0" w:color="000000"/>
              <w:right w:val="single" w:sz="4" w:space="0" w:color="000000"/>
            </w:tcBorders>
          </w:tcPr>
          <w:p w14:paraId="2C7866BD" w14:textId="77777777" w:rsidR="00B64B3E" w:rsidRPr="000278C7" w:rsidRDefault="00B64B3E" w:rsidP="002A43FF">
            <w:pPr>
              <w:pStyle w:val="TableParagraph"/>
              <w:spacing w:before="15" w:line="264" w:lineRule="exact"/>
              <w:ind w:left="601" w:right="601"/>
              <w:rPr>
                <w:sz w:val="20"/>
                <w:szCs w:val="20"/>
              </w:rPr>
            </w:pPr>
            <w:r w:rsidRPr="000278C7">
              <w:rPr>
                <w:sz w:val="20"/>
                <w:szCs w:val="20"/>
              </w:rPr>
              <w:t>38,4</w:t>
            </w:r>
          </w:p>
        </w:tc>
        <w:tc>
          <w:tcPr>
            <w:tcW w:w="1071" w:type="pct"/>
            <w:tcBorders>
              <w:top w:val="single" w:sz="4" w:space="0" w:color="000000"/>
              <w:left w:val="single" w:sz="4" w:space="0" w:color="000000"/>
              <w:bottom w:val="single" w:sz="4" w:space="0" w:color="000000"/>
              <w:right w:val="single" w:sz="4" w:space="0" w:color="000000"/>
            </w:tcBorders>
          </w:tcPr>
          <w:p w14:paraId="220A3B40" w14:textId="77777777" w:rsidR="00B64B3E" w:rsidRPr="000278C7" w:rsidRDefault="00B64B3E" w:rsidP="002A43FF">
            <w:pPr>
              <w:pStyle w:val="TableParagraph"/>
              <w:spacing w:before="15" w:line="264" w:lineRule="exact"/>
              <w:ind w:left="195" w:right="192"/>
              <w:rPr>
                <w:sz w:val="20"/>
                <w:szCs w:val="20"/>
              </w:rPr>
            </w:pPr>
            <w:r w:rsidRPr="000278C7">
              <w:rPr>
                <w:sz w:val="20"/>
                <w:szCs w:val="20"/>
              </w:rPr>
              <w:t>7,6</w:t>
            </w:r>
          </w:p>
        </w:tc>
      </w:tr>
      <w:tr w:rsidR="00B64B3E" w:rsidRPr="000278C7" w14:paraId="04F6907F" w14:textId="77777777" w:rsidTr="00B64B3E">
        <w:trPr>
          <w:trHeight w:val="20"/>
        </w:trPr>
        <w:tc>
          <w:tcPr>
            <w:tcW w:w="1328" w:type="pct"/>
            <w:tcBorders>
              <w:top w:val="single" w:sz="4" w:space="0" w:color="000000"/>
              <w:left w:val="single" w:sz="4" w:space="0" w:color="000000"/>
              <w:bottom w:val="single" w:sz="4" w:space="0" w:color="000000"/>
              <w:right w:val="single" w:sz="4" w:space="0" w:color="000000"/>
            </w:tcBorders>
          </w:tcPr>
          <w:p w14:paraId="114D1E49" w14:textId="77777777" w:rsidR="00B64B3E" w:rsidRPr="000278C7" w:rsidRDefault="00B64B3E" w:rsidP="002A43FF">
            <w:pPr>
              <w:pStyle w:val="TableParagraph"/>
              <w:spacing w:before="15" w:line="264" w:lineRule="exact"/>
              <w:ind w:left="6"/>
              <w:rPr>
                <w:sz w:val="20"/>
                <w:szCs w:val="20"/>
              </w:rPr>
            </w:pPr>
            <w:r w:rsidRPr="000278C7">
              <w:rPr>
                <w:sz w:val="20"/>
                <w:szCs w:val="20"/>
              </w:rPr>
              <w:t>3</w:t>
            </w:r>
          </w:p>
        </w:tc>
        <w:tc>
          <w:tcPr>
            <w:tcW w:w="1343" w:type="pct"/>
            <w:tcBorders>
              <w:top w:val="single" w:sz="4" w:space="0" w:color="000000"/>
              <w:left w:val="single" w:sz="4" w:space="0" w:color="000000"/>
              <w:bottom w:val="single" w:sz="4" w:space="0" w:color="000000"/>
              <w:right w:val="single" w:sz="4" w:space="0" w:color="000000"/>
            </w:tcBorders>
          </w:tcPr>
          <w:p w14:paraId="568F8234" w14:textId="77777777" w:rsidR="00B64B3E" w:rsidRPr="000278C7" w:rsidRDefault="00B64B3E" w:rsidP="002A43FF">
            <w:pPr>
              <w:pStyle w:val="TableParagraph"/>
              <w:spacing w:before="15" w:line="264" w:lineRule="exact"/>
              <w:ind w:left="775" w:right="770"/>
              <w:rPr>
                <w:sz w:val="20"/>
                <w:szCs w:val="20"/>
              </w:rPr>
            </w:pPr>
            <w:r w:rsidRPr="000278C7">
              <w:rPr>
                <w:sz w:val="20"/>
                <w:szCs w:val="20"/>
              </w:rPr>
              <w:t>48</w:t>
            </w:r>
          </w:p>
        </w:tc>
        <w:tc>
          <w:tcPr>
            <w:tcW w:w="1258" w:type="pct"/>
            <w:tcBorders>
              <w:top w:val="single" w:sz="4" w:space="0" w:color="000000"/>
              <w:left w:val="single" w:sz="4" w:space="0" w:color="000000"/>
              <w:bottom w:val="single" w:sz="4" w:space="0" w:color="000000"/>
              <w:right w:val="single" w:sz="4" w:space="0" w:color="000000"/>
            </w:tcBorders>
          </w:tcPr>
          <w:p w14:paraId="5A82DAC2" w14:textId="77777777" w:rsidR="00B64B3E" w:rsidRPr="000278C7" w:rsidRDefault="00B64B3E" w:rsidP="002A43FF">
            <w:pPr>
              <w:pStyle w:val="TableParagraph"/>
              <w:spacing w:before="15" w:line="264" w:lineRule="exact"/>
              <w:ind w:left="601" w:right="601"/>
              <w:rPr>
                <w:sz w:val="20"/>
                <w:szCs w:val="20"/>
              </w:rPr>
            </w:pPr>
            <w:r w:rsidRPr="000278C7">
              <w:rPr>
                <w:sz w:val="20"/>
                <w:szCs w:val="20"/>
              </w:rPr>
              <w:t>39,8</w:t>
            </w:r>
          </w:p>
        </w:tc>
        <w:tc>
          <w:tcPr>
            <w:tcW w:w="1071" w:type="pct"/>
            <w:tcBorders>
              <w:top w:val="single" w:sz="4" w:space="0" w:color="000000"/>
              <w:left w:val="single" w:sz="4" w:space="0" w:color="000000"/>
              <w:bottom w:val="single" w:sz="4" w:space="0" w:color="000000"/>
              <w:right w:val="single" w:sz="4" w:space="0" w:color="000000"/>
            </w:tcBorders>
          </w:tcPr>
          <w:p w14:paraId="690F2475" w14:textId="77777777" w:rsidR="00B64B3E" w:rsidRPr="000278C7" w:rsidRDefault="00B64B3E" w:rsidP="002A43FF">
            <w:pPr>
              <w:pStyle w:val="TableParagraph"/>
              <w:spacing w:before="15" w:line="264" w:lineRule="exact"/>
              <w:ind w:left="195" w:right="192"/>
              <w:rPr>
                <w:sz w:val="20"/>
                <w:szCs w:val="20"/>
              </w:rPr>
            </w:pPr>
            <w:r w:rsidRPr="000278C7">
              <w:rPr>
                <w:sz w:val="20"/>
                <w:szCs w:val="20"/>
              </w:rPr>
              <w:t>8,2</w:t>
            </w:r>
          </w:p>
        </w:tc>
      </w:tr>
      <w:tr w:rsidR="00B64B3E" w:rsidRPr="000278C7" w14:paraId="731B7724" w14:textId="77777777" w:rsidTr="00B64B3E">
        <w:trPr>
          <w:trHeight w:val="20"/>
        </w:trPr>
        <w:tc>
          <w:tcPr>
            <w:tcW w:w="1328" w:type="pct"/>
            <w:tcBorders>
              <w:top w:val="single" w:sz="4" w:space="0" w:color="000000"/>
              <w:left w:val="single" w:sz="4" w:space="0" w:color="000000"/>
              <w:bottom w:val="single" w:sz="4" w:space="0" w:color="000000"/>
              <w:right w:val="single" w:sz="4" w:space="0" w:color="000000"/>
            </w:tcBorders>
          </w:tcPr>
          <w:p w14:paraId="02121283" w14:textId="77777777" w:rsidR="00B64B3E" w:rsidRPr="000278C7" w:rsidRDefault="00B64B3E" w:rsidP="002A43FF">
            <w:pPr>
              <w:pStyle w:val="TableParagraph"/>
              <w:spacing w:before="15" w:line="264" w:lineRule="exact"/>
              <w:ind w:left="6"/>
              <w:rPr>
                <w:sz w:val="20"/>
                <w:szCs w:val="20"/>
              </w:rPr>
            </w:pPr>
            <w:r w:rsidRPr="000278C7">
              <w:rPr>
                <w:sz w:val="20"/>
                <w:szCs w:val="20"/>
              </w:rPr>
              <w:t>2</w:t>
            </w:r>
          </w:p>
        </w:tc>
        <w:tc>
          <w:tcPr>
            <w:tcW w:w="1343" w:type="pct"/>
            <w:tcBorders>
              <w:top w:val="single" w:sz="4" w:space="0" w:color="000000"/>
              <w:left w:val="single" w:sz="4" w:space="0" w:color="000000"/>
              <w:bottom w:val="single" w:sz="4" w:space="0" w:color="000000"/>
              <w:right w:val="single" w:sz="4" w:space="0" w:color="000000"/>
            </w:tcBorders>
          </w:tcPr>
          <w:p w14:paraId="0A5CCBD0" w14:textId="77777777" w:rsidR="00B64B3E" w:rsidRPr="000278C7" w:rsidRDefault="00B64B3E" w:rsidP="002A43FF">
            <w:pPr>
              <w:pStyle w:val="TableParagraph"/>
              <w:spacing w:before="15" w:line="264" w:lineRule="exact"/>
              <w:ind w:left="775" w:right="770"/>
              <w:rPr>
                <w:sz w:val="20"/>
                <w:szCs w:val="20"/>
              </w:rPr>
            </w:pPr>
            <w:r w:rsidRPr="000278C7">
              <w:rPr>
                <w:sz w:val="20"/>
                <w:szCs w:val="20"/>
              </w:rPr>
              <w:t>50</w:t>
            </w:r>
          </w:p>
        </w:tc>
        <w:tc>
          <w:tcPr>
            <w:tcW w:w="1258" w:type="pct"/>
            <w:tcBorders>
              <w:top w:val="single" w:sz="4" w:space="0" w:color="000000"/>
              <w:left w:val="single" w:sz="4" w:space="0" w:color="000000"/>
              <w:bottom w:val="single" w:sz="4" w:space="0" w:color="000000"/>
              <w:right w:val="single" w:sz="4" w:space="0" w:color="000000"/>
            </w:tcBorders>
          </w:tcPr>
          <w:p w14:paraId="2503A217" w14:textId="77777777" w:rsidR="00B64B3E" w:rsidRPr="000278C7" w:rsidRDefault="00B64B3E" w:rsidP="002A43FF">
            <w:pPr>
              <w:pStyle w:val="TableParagraph"/>
              <w:spacing w:before="15" w:line="264" w:lineRule="exact"/>
              <w:ind w:left="601" w:right="601"/>
              <w:rPr>
                <w:sz w:val="20"/>
                <w:szCs w:val="20"/>
              </w:rPr>
            </w:pPr>
            <w:r w:rsidRPr="000278C7">
              <w:rPr>
                <w:sz w:val="20"/>
                <w:szCs w:val="20"/>
              </w:rPr>
              <w:t>41,2</w:t>
            </w:r>
          </w:p>
        </w:tc>
        <w:tc>
          <w:tcPr>
            <w:tcW w:w="1071" w:type="pct"/>
            <w:tcBorders>
              <w:top w:val="single" w:sz="4" w:space="0" w:color="000000"/>
              <w:left w:val="single" w:sz="4" w:space="0" w:color="000000"/>
              <w:bottom w:val="single" w:sz="4" w:space="0" w:color="000000"/>
              <w:right w:val="single" w:sz="4" w:space="0" w:color="000000"/>
            </w:tcBorders>
          </w:tcPr>
          <w:p w14:paraId="176E0751" w14:textId="77777777" w:rsidR="00B64B3E" w:rsidRPr="000278C7" w:rsidRDefault="00B64B3E" w:rsidP="002A43FF">
            <w:pPr>
              <w:pStyle w:val="TableParagraph"/>
              <w:spacing w:before="15" w:line="264" w:lineRule="exact"/>
              <w:ind w:left="195" w:right="192"/>
              <w:rPr>
                <w:sz w:val="20"/>
                <w:szCs w:val="20"/>
              </w:rPr>
            </w:pPr>
            <w:r w:rsidRPr="000278C7">
              <w:rPr>
                <w:sz w:val="20"/>
                <w:szCs w:val="20"/>
              </w:rPr>
              <w:t>8,8</w:t>
            </w:r>
          </w:p>
        </w:tc>
      </w:tr>
      <w:tr w:rsidR="00B64B3E" w:rsidRPr="000278C7" w14:paraId="18C8E5D5" w14:textId="77777777" w:rsidTr="00B64B3E">
        <w:trPr>
          <w:trHeight w:val="20"/>
        </w:trPr>
        <w:tc>
          <w:tcPr>
            <w:tcW w:w="1328" w:type="pct"/>
            <w:tcBorders>
              <w:top w:val="single" w:sz="4" w:space="0" w:color="000000"/>
              <w:left w:val="single" w:sz="4" w:space="0" w:color="000000"/>
              <w:bottom w:val="single" w:sz="4" w:space="0" w:color="000000"/>
              <w:right w:val="single" w:sz="4" w:space="0" w:color="000000"/>
            </w:tcBorders>
          </w:tcPr>
          <w:p w14:paraId="7FB697EC" w14:textId="77777777" w:rsidR="00B64B3E" w:rsidRPr="000278C7" w:rsidRDefault="00B64B3E" w:rsidP="002A43FF">
            <w:pPr>
              <w:pStyle w:val="TableParagraph"/>
              <w:spacing w:before="13" w:line="264" w:lineRule="exact"/>
              <w:ind w:left="6"/>
              <w:rPr>
                <w:sz w:val="20"/>
                <w:szCs w:val="20"/>
              </w:rPr>
            </w:pPr>
            <w:r w:rsidRPr="000278C7">
              <w:rPr>
                <w:sz w:val="20"/>
                <w:szCs w:val="20"/>
              </w:rPr>
              <w:t>1</w:t>
            </w:r>
          </w:p>
        </w:tc>
        <w:tc>
          <w:tcPr>
            <w:tcW w:w="1343" w:type="pct"/>
            <w:tcBorders>
              <w:top w:val="single" w:sz="4" w:space="0" w:color="000000"/>
              <w:left w:val="single" w:sz="4" w:space="0" w:color="000000"/>
              <w:bottom w:val="single" w:sz="4" w:space="0" w:color="000000"/>
              <w:right w:val="single" w:sz="4" w:space="0" w:color="000000"/>
            </w:tcBorders>
          </w:tcPr>
          <w:p w14:paraId="1AEF3A4A" w14:textId="77777777" w:rsidR="00B64B3E" w:rsidRPr="000278C7" w:rsidRDefault="00B64B3E" w:rsidP="002A43FF">
            <w:pPr>
              <w:pStyle w:val="TableParagraph"/>
              <w:spacing w:before="13" w:line="264" w:lineRule="exact"/>
              <w:ind w:left="775" w:right="768"/>
              <w:rPr>
                <w:sz w:val="20"/>
                <w:szCs w:val="20"/>
              </w:rPr>
            </w:pPr>
            <w:r w:rsidRPr="000278C7">
              <w:rPr>
                <w:sz w:val="20"/>
                <w:szCs w:val="20"/>
              </w:rPr>
              <w:t>51,5</w:t>
            </w:r>
          </w:p>
        </w:tc>
        <w:tc>
          <w:tcPr>
            <w:tcW w:w="1258" w:type="pct"/>
            <w:tcBorders>
              <w:top w:val="single" w:sz="4" w:space="0" w:color="000000"/>
              <w:left w:val="single" w:sz="4" w:space="0" w:color="000000"/>
              <w:bottom w:val="single" w:sz="4" w:space="0" w:color="000000"/>
              <w:right w:val="single" w:sz="4" w:space="0" w:color="000000"/>
            </w:tcBorders>
          </w:tcPr>
          <w:p w14:paraId="669BDE9B" w14:textId="77777777" w:rsidR="00B64B3E" w:rsidRPr="000278C7" w:rsidRDefault="00B64B3E" w:rsidP="002A43FF">
            <w:pPr>
              <w:pStyle w:val="TableParagraph"/>
              <w:spacing w:before="13" w:line="264" w:lineRule="exact"/>
              <w:ind w:left="601" w:right="601"/>
              <w:rPr>
                <w:sz w:val="20"/>
                <w:szCs w:val="20"/>
              </w:rPr>
            </w:pPr>
            <w:r w:rsidRPr="000278C7">
              <w:rPr>
                <w:sz w:val="20"/>
                <w:szCs w:val="20"/>
              </w:rPr>
              <w:t>42,1</w:t>
            </w:r>
          </w:p>
        </w:tc>
        <w:tc>
          <w:tcPr>
            <w:tcW w:w="1071" w:type="pct"/>
            <w:tcBorders>
              <w:top w:val="single" w:sz="4" w:space="0" w:color="000000"/>
              <w:left w:val="single" w:sz="4" w:space="0" w:color="000000"/>
              <w:bottom w:val="single" w:sz="4" w:space="0" w:color="000000"/>
              <w:right w:val="single" w:sz="4" w:space="0" w:color="000000"/>
            </w:tcBorders>
          </w:tcPr>
          <w:p w14:paraId="04B7C338" w14:textId="77777777" w:rsidR="00B64B3E" w:rsidRPr="000278C7" w:rsidRDefault="00B64B3E" w:rsidP="002A43FF">
            <w:pPr>
              <w:pStyle w:val="TableParagraph"/>
              <w:spacing w:before="13" w:line="264" w:lineRule="exact"/>
              <w:ind w:left="195" w:right="192"/>
              <w:rPr>
                <w:sz w:val="20"/>
                <w:szCs w:val="20"/>
              </w:rPr>
            </w:pPr>
            <w:r w:rsidRPr="000278C7">
              <w:rPr>
                <w:sz w:val="20"/>
                <w:szCs w:val="20"/>
              </w:rPr>
              <w:t>9,4</w:t>
            </w:r>
          </w:p>
        </w:tc>
      </w:tr>
      <w:tr w:rsidR="00B64B3E" w:rsidRPr="000278C7" w14:paraId="01D6528A" w14:textId="77777777" w:rsidTr="00B64B3E">
        <w:trPr>
          <w:trHeight w:val="20"/>
        </w:trPr>
        <w:tc>
          <w:tcPr>
            <w:tcW w:w="1328" w:type="pct"/>
            <w:tcBorders>
              <w:top w:val="single" w:sz="4" w:space="0" w:color="000000"/>
              <w:left w:val="single" w:sz="4" w:space="0" w:color="000000"/>
              <w:bottom w:val="single" w:sz="4" w:space="0" w:color="000000"/>
              <w:right w:val="single" w:sz="4" w:space="0" w:color="000000"/>
            </w:tcBorders>
          </w:tcPr>
          <w:p w14:paraId="6E25CF7A" w14:textId="77777777" w:rsidR="00B64B3E" w:rsidRPr="000278C7" w:rsidRDefault="00B64B3E" w:rsidP="002A43FF">
            <w:pPr>
              <w:pStyle w:val="TableParagraph"/>
              <w:spacing w:before="16" w:line="264" w:lineRule="exact"/>
              <w:ind w:left="6"/>
              <w:rPr>
                <w:sz w:val="20"/>
                <w:szCs w:val="20"/>
              </w:rPr>
            </w:pPr>
            <w:r w:rsidRPr="000278C7">
              <w:rPr>
                <w:sz w:val="20"/>
                <w:szCs w:val="20"/>
              </w:rPr>
              <w:t>0</w:t>
            </w:r>
          </w:p>
        </w:tc>
        <w:tc>
          <w:tcPr>
            <w:tcW w:w="1343" w:type="pct"/>
            <w:tcBorders>
              <w:top w:val="single" w:sz="4" w:space="0" w:color="000000"/>
              <w:left w:val="single" w:sz="4" w:space="0" w:color="000000"/>
              <w:bottom w:val="single" w:sz="4" w:space="0" w:color="000000"/>
              <w:right w:val="single" w:sz="4" w:space="0" w:color="000000"/>
            </w:tcBorders>
          </w:tcPr>
          <w:p w14:paraId="3B9576E1" w14:textId="77777777" w:rsidR="00B64B3E" w:rsidRPr="000278C7" w:rsidRDefault="00B64B3E" w:rsidP="002A43FF">
            <w:pPr>
              <w:pStyle w:val="TableParagraph"/>
              <w:spacing w:before="16" w:line="264" w:lineRule="exact"/>
              <w:ind w:left="775" w:right="770"/>
              <w:rPr>
                <w:sz w:val="20"/>
                <w:szCs w:val="20"/>
              </w:rPr>
            </w:pPr>
            <w:r w:rsidRPr="000278C7">
              <w:rPr>
                <w:sz w:val="20"/>
                <w:szCs w:val="20"/>
              </w:rPr>
              <w:t>53</w:t>
            </w:r>
          </w:p>
        </w:tc>
        <w:tc>
          <w:tcPr>
            <w:tcW w:w="1258" w:type="pct"/>
            <w:tcBorders>
              <w:top w:val="single" w:sz="4" w:space="0" w:color="000000"/>
              <w:left w:val="single" w:sz="4" w:space="0" w:color="000000"/>
              <w:bottom w:val="single" w:sz="4" w:space="0" w:color="000000"/>
              <w:right w:val="single" w:sz="4" w:space="0" w:color="000000"/>
            </w:tcBorders>
          </w:tcPr>
          <w:p w14:paraId="6FFE5D71" w14:textId="77777777" w:rsidR="00B64B3E" w:rsidRPr="000278C7" w:rsidRDefault="00B64B3E" w:rsidP="002A43FF">
            <w:pPr>
              <w:pStyle w:val="TableParagraph"/>
              <w:spacing w:before="16" w:line="264" w:lineRule="exact"/>
              <w:ind w:left="600" w:right="601"/>
              <w:rPr>
                <w:sz w:val="20"/>
                <w:szCs w:val="20"/>
              </w:rPr>
            </w:pPr>
            <w:r w:rsidRPr="000278C7">
              <w:rPr>
                <w:sz w:val="20"/>
                <w:szCs w:val="20"/>
              </w:rPr>
              <w:t>43</w:t>
            </w:r>
          </w:p>
        </w:tc>
        <w:tc>
          <w:tcPr>
            <w:tcW w:w="1071" w:type="pct"/>
            <w:tcBorders>
              <w:top w:val="single" w:sz="4" w:space="0" w:color="000000"/>
              <w:left w:val="single" w:sz="4" w:space="0" w:color="000000"/>
              <w:bottom w:val="single" w:sz="4" w:space="0" w:color="000000"/>
              <w:right w:val="single" w:sz="4" w:space="0" w:color="000000"/>
            </w:tcBorders>
          </w:tcPr>
          <w:p w14:paraId="0C53B1BD" w14:textId="77777777" w:rsidR="00B64B3E" w:rsidRPr="000278C7" w:rsidRDefault="00B64B3E" w:rsidP="002A43FF">
            <w:pPr>
              <w:pStyle w:val="TableParagraph"/>
              <w:spacing w:before="16" w:line="264" w:lineRule="exact"/>
              <w:ind w:left="195" w:right="192"/>
              <w:rPr>
                <w:sz w:val="20"/>
                <w:szCs w:val="20"/>
              </w:rPr>
            </w:pPr>
            <w:r w:rsidRPr="000278C7">
              <w:rPr>
                <w:sz w:val="20"/>
                <w:szCs w:val="20"/>
              </w:rPr>
              <w:t>10,0</w:t>
            </w:r>
          </w:p>
        </w:tc>
      </w:tr>
      <w:tr w:rsidR="00B64B3E" w:rsidRPr="000278C7" w14:paraId="55DD8597" w14:textId="77777777" w:rsidTr="00B64B3E">
        <w:trPr>
          <w:trHeight w:val="20"/>
        </w:trPr>
        <w:tc>
          <w:tcPr>
            <w:tcW w:w="1328" w:type="pct"/>
            <w:tcBorders>
              <w:top w:val="single" w:sz="4" w:space="0" w:color="000000"/>
              <w:left w:val="single" w:sz="4" w:space="0" w:color="000000"/>
              <w:bottom w:val="single" w:sz="4" w:space="0" w:color="000000"/>
              <w:right w:val="single" w:sz="4" w:space="0" w:color="000000"/>
            </w:tcBorders>
          </w:tcPr>
          <w:p w14:paraId="1629386D" w14:textId="77777777" w:rsidR="00B64B3E" w:rsidRPr="000278C7" w:rsidRDefault="00B64B3E" w:rsidP="002A43FF">
            <w:pPr>
              <w:pStyle w:val="TableParagraph"/>
              <w:spacing w:before="15" w:line="264" w:lineRule="exact"/>
              <w:ind w:left="1049" w:right="1041"/>
              <w:rPr>
                <w:sz w:val="20"/>
                <w:szCs w:val="20"/>
              </w:rPr>
            </w:pPr>
            <w:r w:rsidRPr="000278C7">
              <w:rPr>
                <w:sz w:val="20"/>
                <w:szCs w:val="20"/>
              </w:rPr>
              <w:t>-1</w:t>
            </w:r>
          </w:p>
        </w:tc>
        <w:tc>
          <w:tcPr>
            <w:tcW w:w="1343" w:type="pct"/>
            <w:tcBorders>
              <w:top w:val="single" w:sz="4" w:space="0" w:color="000000"/>
              <w:left w:val="single" w:sz="4" w:space="0" w:color="000000"/>
              <w:bottom w:val="single" w:sz="4" w:space="0" w:color="000000"/>
              <w:right w:val="single" w:sz="4" w:space="0" w:color="000000"/>
            </w:tcBorders>
          </w:tcPr>
          <w:p w14:paraId="46665B3B" w14:textId="77777777" w:rsidR="00B64B3E" w:rsidRPr="000278C7" w:rsidRDefault="00B64B3E" w:rsidP="002A43FF">
            <w:pPr>
              <w:pStyle w:val="TableParagraph"/>
              <w:spacing w:before="15" w:line="264" w:lineRule="exact"/>
              <w:ind w:left="775" w:right="768"/>
              <w:rPr>
                <w:sz w:val="20"/>
                <w:szCs w:val="20"/>
              </w:rPr>
            </w:pPr>
            <w:r w:rsidRPr="000278C7">
              <w:rPr>
                <w:sz w:val="20"/>
                <w:szCs w:val="20"/>
              </w:rPr>
              <w:t>54,5</w:t>
            </w:r>
          </w:p>
        </w:tc>
        <w:tc>
          <w:tcPr>
            <w:tcW w:w="1258" w:type="pct"/>
            <w:tcBorders>
              <w:top w:val="single" w:sz="4" w:space="0" w:color="000000"/>
              <w:left w:val="single" w:sz="4" w:space="0" w:color="000000"/>
              <w:bottom w:val="single" w:sz="4" w:space="0" w:color="000000"/>
              <w:right w:val="single" w:sz="4" w:space="0" w:color="000000"/>
            </w:tcBorders>
          </w:tcPr>
          <w:p w14:paraId="5FC6C8AA" w14:textId="77777777" w:rsidR="00B64B3E" w:rsidRPr="000278C7" w:rsidRDefault="00B64B3E" w:rsidP="002A43FF">
            <w:pPr>
              <w:pStyle w:val="TableParagraph"/>
              <w:spacing w:before="15" w:line="264" w:lineRule="exact"/>
              <w:ind w:left="601" w:right="601"/>
              <w:rPr>
                <w:sz w:val="20"/>
                <w:szCs w:val="20"/>
              </w:rPr>
            </w:pPr>
            <w:r w:rsidRPr="000278C7">
              <w:rPr>
                <w:sz w:val="20"/>
                <w:szCs w:val="20"/>
              </w:rPr>
              <w:t>43,9</w:t>
            </w:r>
          </w:p>
        </w:tc>
        <w:tc>
          <w:tcPr>
            <w:tcW w:w="1071" w:type="pct"/>
            <w:tcBorders>
              <w:top w:val="single" w:sz="4" w:space="0" w:color="000000"/>
              <w:left w:val="single" w:sz="4" w:space="0" w:color="000000"/>
              <w:bottom w:val="single" w:sz="4" w:space="0" w:color="000000"/>
              <w:right w:val="single" w:sz="4" w:space="0" w:color="000000"/>
            </w:tcBorders>
          </w:tcPr>
          <w:p w14:paraId="680D009D" w14:textId="77777777" w:rsidR="00B64B3E" w:rsidRPr="000278C7" w:rsidRDefault="00B64B3E" w:rsidP="002A43FF">
            <w:pPr>
              <w:pStyle w:val="TableParagraph"/>
              <w:spacing w:before="15" w:line="264" w:lineRule="exact"/>
              <w:ind w:left="195" w:right="192"/>
              <w:rPr>
                <w:sz w:val="20"/>
                <w:szCs w:val="20"/>
              </w:rPr>
            </w:pPr>
            <w:r w:rsidRPr="000278C7">
              <w:rPr>
                <w:sz w:val="20"/>
                <w:szCs w:val="20"/>
              </w:rPr>
              <w:t>10,6</w:t>
            </w:r>
          </w:p>
        </w:tc>
      </w:tr>
      <w:tr w:rsidR="00B64B3E" w:rsidRPr="000278C7" w14:paraId="3A74F447" w14:textId="77777777" w:rsidTr="00B64B3E">
        <w:trPr>
          <w:trHeight w:val="20"/>
        </w:trPr>
        <w:tc>
          <w:tcPr>
            <w:tcW w:w="1328" w:type="pct"/>
            <w:tcBorders>
              <w:top w:val="single" w:sz="4" w:space="0" w:color="000000"/>
              <w:left w:val="single" w:sz="4" w:space="0" w:color="000000"/>
              <w:bottom w:val="single" w:sz="4" w:space="0" w:color="000000"/>
              <w:right w:val="single" w:sz="4" w:space="0" w:color="000000"/>
            </w:tcBorders>
          </w:tcPr>
          <w:p w14:paraId="2E5AC3AE" w14:textId="77777777" w:rsidR="00B64B3E" w:rsidRPr="000278C7" w:rsidRDefault="00B64B3E" w:rsidP="002A43FF">
            <w:pPr>
              <w:pStyle w:val="TableParagraph"/>
              <w:spacing w:before="15" w:line="264" w:lineRule="exact"/>
              <w:ind w:left="1049" w:right="1041"/>
              <w:rPr>
                <w:sz w:val="20"/>
                <w:szCs w:val="20"/>
              </w:rPr>
            </w:pPr>
            <w:r w:rsidRPr="000278C7">
              <w:rPr>
                <w:sz w:val="20"/>
                <w:szCs w:val="20"/>
              </w:rPr>
              <w:t>-2</w:t>
            </w:r>
          </w:p>
        </w:tc>
        <w:tc>
          <w:tcPr>
            <w:tcW w:w="1343" w:type="pct"/>
            <w:tcBorders>
              <w:top w:val="single" w:sz="4" w:space="0" w:color="000000"/>
              <w:left w:val="single" w:sz="4" w:space="0" w:color="000000"/>
              <w:bottom w:val="single" w:sz="4" w:space="0" w:color="000000"/>
              <w:right w:val="single" w:sz="4" w:space="0" w:color="000000"/>
            </w:tcBorders>
          </w:tcPr>
          <w:p w14:paraId="6B11AB2C" w14:textId="77777777" w:rsidR="00B64B3E" w:rsidRPr="000278C7" w:rsidRDefault="00B64B3E" w:rsidP="002A43FF">
            <w:pPr>
              <w:pStyle w:val="TableParagraph"/>
              <w:spacing w:before="15" w:line="264" w:lineRule="exact"/>
              <w:ind w:left="775" w:right="770"/>
              <w:rPr>
                <w:sz w:val="20"/>
                <w:szCs w:val="20"/>
              </w:rPr>
            </w:pPr>
            <w:r w:rsidRPr="000278C7">
              <w:rPr>
                <w:sz w:val="20"/>
                <w:szCs w:val="20"/>
              </w:rPr>
              <w:t>56</w:t>
            </w:r>
          </w:p>
        </w:tc>
        <w:tc>
          <w:tcPr>
            <w:tcW w:w="1258" w:type="pct"/>
            <w:tcBorders>
              <w:top w:val="single" w:sz="4" w:space="0" w:color="000000"/>
              <w:left w:val="single" w:sz="4" w:space="0" w:color="000000"/>
              <w:bottom w:val="single" w:sz="4" w:space="0" w:color="000000"/>
              <w:right w:val="single" w:sz="4" w:space="0" w:color="000000"/>
            </w:tcBorders>
          </w:tcPr>
          <w:p w14:paraId="1FE0A355" w14:textId="77777777" w:rsidR="00B64B3E" w:rsidRPr="000278C7" w:rsidRDefault="00B64B3E" w:rsidP="002A43FF">
            <w:pPr>
              <w:pStyle w:val="TableParagraph"/>
              <w:spacing w:before="15" w:line="264" w:lineRule="exact"/>
              <w:ind w:left="601" w:right="601"/>
              <w:rPr>
                <w:sz w:val="20"/>
                <w:szCs w:val="20"/>
              </w:rPr>
            </w:pPr>
            <w:r w:rsidRPr="000278C7">
              <w:rPr>
                <w:sz w:val="20"/>
                <w:szCs w:val="20"/>
              </w:rPr>
              <w:t>44,8</w:t>
            </w:r>
          </w:p>
        </w:tc>
        <w:tc>
          <w:tcPr>
            <w:tcW w:w="1071" w:type="pct"/>
            <w:tcBorders>
              <w:top w:val="single" w:sz="4" w:space="0" w:color="000000"/>
              <w:left w:val="single" w:sz="4" w:space="0" w:color="000000"/>
              <w:bottom w:val="single" w:sz="4" w:space="0" w:color="000000"/>
              <w:right w:val="single" w:sz="4" w:space="0" w:color="000000"/>
            </w:tcBorders>
          </w:tcPr>
          <w:p w14:paraId="07E6C089" w14:textId="77777777" w:rsidR="00B64B3E" w:rsidRPr="000278C7" w:rsidRDefault="00B64B3E" w:rsidP="002A43FF">
            <w:pPr>
              <w:pStyle w:val="TableParagraph"/>
              <w:spacing w:before="15" w:line="264" w:lineRule="exact"/>
              <w:ind w:left="195" w:right="192"/>
              <w:rPr>
                <w:sz w:val="20"/>
                <w:szCs w:val="20"/>
              </w:rPr>
            </w:pPr>
            <w:r w:rsidRPr="000278C7">
              <w:rPr>
                <w:sz w:val="20"/>
                <w:szCs w:val="20"/>
              </w:rPr>
              <w:t>11,2</w:t>
            </w:r>
          </w:p>
        </w:tc>
      </w:tr>
      <w:tr w:rsidR="00B64B3E" w:rsidRPr="000278C7" w14:paraId="5AD68407" w14:textId="77777777" w:rsidTr="00B64B3E">
        <w:trPr>
          <w:trHeight w:val="20"/>
        </w:trPr>
        <w:tc>
          <w:tcPr>
            <w:tcW w:w="1328" w:type="pct"/>
            <w:tcBorders>
              <w:top w:val="single" w:sz="4" w:space="0" w:color="000000"/>
              <w:left w:val="single" w:sz="4" w:space="0" w:color="000000"/>
              <w:bottom w:val="single" w:sz="4" w:space="0" w:color="000000"/>
              <w:right w:val="single" w:sz="4" w:space="0" w:color="000000"/>
            </w:tcBorders>
          </w:tcPr>
          <w:p w14:paraId="33CC1D96" w14:textId="77777777" w:rsidR="00B64B3E" w:rsidRPr="000278C7" w:rsidRDefault="00B64B3E" w:rsidP="002A43FF">
            <w:pPr>
              <w:pStyle w:val="TableParagraph"/>
              <w:spacing w:before="13" w:line="264" w:lineRule="exact"/>
              <w:ind w:left="1049" w:right="1041"/>
              <w:rPr>
                <w:sz w:val="20"/>
                <w:szCs w:val="20"/>
              </w:rPr>
            </w:pPr>
            <w:r w:rsidRPr="000278C7">
              <w:rPr>
                <w:sz w:val="20"/>
                <w:szCs w:val="20"/>
              </w:rPr>
              <w:t>-3</w:t>
            </w:r>
          </w:p>
        </w:tc>
        <w:tc>
          <w:tcPr>
            <w:tcW w:w="1343" w:type="pct"/>
            <w:tcBorders>
              <w:top w:val="single" w:sz="4" w:space="0" w:color="000000"/>
              <w:left w:val="single" w:sz="4" w:space="0" w:color="000000"/>
              <w:bottom w:val="single" w:sz="4" w:space="0" w:color="000000"/>
              <w:right w:val="single" w:sz="4" w:space="0" w:color="000000"/>
            </w:tcBorders>
          </w:tcPr>
          <w:p w14:paraId="3897DC82" w14:textId="77777777" w:rsidR="00B64B3E" w:rsidRPr="000278C7" w:rsidRDefault="00B64B3E" w:rsidP="002A43FF">
            <w:pPr>
              <w:pStyle w:val="TableParagraph"/>
              <w:spacing w:before="13" w:line="264" w:lineRule="exact"/>
              <w:ind w:left="775" w:right="768"/>
              <w:rPr>
                <w:sz w:val="20"/>
                <w:szCs w:val="20"/>
              </w:rPr>
            </w:pPr>
            <w:r w:rsidRPr="000278C7">
              <w:rPr>
                <w:sz w:val="20"/>
                <w:szCs w:val="20"/>
              </w:rPr>
              <w:t>57,5</w:t>
            </w:r>
          </w:p>
        </w:tc>
        <w:tc>
          <w:tcPr>
            <w:tcW w:w="1258" w:type="pct"/>
            <w:tcBorders>
              <w:top w:val="single" w:sz="4" w:space="0" w:color="000000"/>
              <w:left w:val="single" w:sz="4" w:space="0" w:color="000000"/>
              <w:bottom w:val="single" w:sz="4" w:space="0" w:color="000000"/>
              <w:right w:val="single" w:sz="4" w:space="0" w:color="000000"/>
            </w:tcBorders>
          </w:tcPr>
          <w:p w14:paraId="34F338F9" w14:textId="77777777" w:rsidR="00B64B3E" w:rsidRPr="000278C7" w:rsidRDefault="00B64B3E" w:rsidP="002A43FF">
            <w:pPr>
              <w:pStyle w:val="TableParagraph"/>
              <w:spacing w:before="13" w:line="264" w:lineRule="exact"/>
              <w:ind w:left="601" w:right="601"/>
              <w:rPr>
                <w:sz w:val="20"/>
                <w:szCs w:val="20"/>
              </w:rPr>
            </w:pPr>
            <w:r w:rsidRPr="000278C7">
              <w:rPr>
                <w:sz w:val="20"/>
                <w:szCs w:val="20"/>
              </w:rPr>
              <w:t>45,7</w:t>
            </w:r>
          </w:p>
        </w:tc>
        <w:tc>
          <w:tcPr>
            <w:tcW w:w="1071" w:type="pct"/>
            <w:tcBorders>
              <w:top w:val="single" w:sz="4" w:space="0" w:color="000000"/>
              <w:left w:val="single" w:sz="4" w:space="0" w:color="000000"/>
              <w:bottom w:val="single" w:sz="4" w:space="0" w:color="000000"/>
              <w:right w:val="single" w:sz="4" w:space="0" w:color="000000"/>
            </w:tcBorders>
          </w:tcPr>
          <w:p w14:paraId="71DD88D0" w14:textId="77777777" w:rsidR="00B64B3E" w:rsidRPr="000278C7" w:rsidRDefault="00B64B3E" w:rsidP="002A43FF">
            <w:pPr>
              <w:pStyle w:val="TableParagraph"/>
              <w:spacing w:before="13" w:line="264" w:lineRule="exact"/>
              <w:ind w:left="195" w:right="192"/>
              <w:rPr>
                <w:sz w:val="20"/>
                <w:szCs w:val="20"/>
              </w:rPr>
            </w:pPr>
            <w:r w:rsidRPr="000278C7">
              <w:rPr>
                <w:sz w:val="20"/>
                <w:szCs w:val="20"/>
              </w:rPr>
              <w:t>11,8</w:t>
            </w:r>
          </w:p>
        </w:tc>
      </w:tr>
      <w:tr w:rsidR="00B64B3E" w:rsidRPr="000278C7" w14:paraId="607CA69F" w14:textId="77777777" w:rsidTr="00B64B3E">
        <w:trPr>
          <w:trHeight w:val="20"/>
        </w:trPr>
        <w:tc>
          <w:tcPr>
            <w:tcW w:w="1328" w:type="pct"/>
            <w:tcBorders>
              <w:top w:val="single" w:sz="4" w:space="0" w:color="000000"/>
              <w:left w:val="single" w:sz="4" w:space="0" w:color="000000"/>
              <w:bottom w:val="single" w:sz="4" w:space="0" w:color="000000"/>
              <w:right w:val="single" w:sz="4" w:space="0" w:color="000000"/>
            </w:tcBorders>
          </w:tcPr>
          <w:p w14:paraId="7293F31B" w14:textId="77777777" w:rsidR="00B64B3E" w:rsidRPr="000278C7" w:rsidRDefault="00B64B3E" w:rsidP="002A43FF">
            <w:pPr>
              <w:pStyle w:val="TableParagraph"/>
              <w:spacing w:before="15" w:line="264" w:lineRule="exact"/>
              <w:ind w:left="1049" w:right="1041"/>
              <w:rPr>
                <w:sz w:val="20"/>
                <w:szCs w:val="20"/>
              </w:rPr>
            </w:pPr>
            <w:r w:rsidRPr="000278C7">
              <w:rPr>
                <w:sz w:val="20"/>
                <w:szCs w:val="20"/>
              </w:rPr>
              <w:t>-4</w:t>
            </w:r>
          </w:p>
        </w:tc>
        <w:tc>
          <w:tcPr>
            <w:tcW w:w="1343" w:type="pct"/>
            <w:tcBorders>
              <w:top w:val="single" w:sz="4" w:space="0" w:color="000000"/>
              <w:left w:val="single" w:sz="4" w:space="0" w:color="000000"/>
              <w:bottom w:val="single" w:sz="4" w:space="0" w:color="000000"/>
              <w:right w:val="single" w:sz="4" w:space="0" w:color="000000"/>
            </w:tcBorders>
          </w:tcPr>
          <w:p w14:paraId="30E24899" w14:textId="77777777" w:rsidR="00B64B3E" w:rsidRPr="000278C7" w:rsidRDefault="00B64B3E" w:rsidP="002A43FF">
            <w:pPr>
              <w:pStyle w:val="TableParagraph"/>
              <w:spacing w:before="15" w:line="264" w:lineRule="exact"/>
              <w:ind w:left="775" w:right="770"/>
              <w:rPr>
                <w:sz w:val="20"/>
                <w:szCs w:val="20"/>
              </w:rPr>
            </w:pPr>
            <w:r w:rsidRPr="000278C7">
              <w:rPr>
                <w:sz w:val="20"/>
                <w:szCs w:val="20"/>
              </w:rPr>
              <w:t>59</w:t>
            </w:r>
          </w:p>
        </w:tc>
        <w:tc>
          <w:tcPr>
            <w:tcW w:w="1258" w:type="pct"/>
            <w:tcBorders>
              <w:top w:val="single" w:sz="4" w:space="0" w:color="000000"/>
              <w:left w:val="single" w:sz="4" w:space="0" w:color="000000"/>
              <w:bottom w:val="single" w:sz="4" w:space="0" w:color="000000"/>
              <w:right w:val="single" w:sz="4" w:space="0" w:color="000000"/>
            </w:tcBorders>
          </w:tcPr>
          <w:p w14:paraId="7407DDBC" w14:textId="77777777" w:rsidR="00B64B3E" w:rsidRPr="000278C7" w:rsidRDefault="00B64B3E" w:rsidP="002A43FF">
            <w:pPr>
              <w:pStyle w:val="TableParagraph"/>
              <w:spacing w:before="15" w:line="264" w:lineRule="exact"/>
              <w:ind w:left="601" w:right="601"/>
              <w:rPr>
                <w:sz w:val="20"/>
                <w:szCs w:val="20"/>
              </w:rPr>
            </w:pPr>
            <w:r w:rsidRPr="000278C7">
              <w:rPr>
                <w:sz w:val="20"/>
                <w:szCs w:val="20"/>
              </w:rPr>
              <w:t>46,6</w:t>
            </w:r>
          </w:p>
        </w:tc>
        <w:tc>
          <w:tcPr>
            <w:tcW w:w="1071" w:type="pct"/>
            <w:tcBorders>
              <w:top w:val="single" w:sz="4" w:space="0" w:color="000000"/>
              <w:left w:val="single" w:sz="4" w:space="0" w:color="000000"/>
              <w:bottom w:val="single" w:sz="4" w:space="0" w:color="000000"/>
              <w:right w:val="single" w:sz="4" w:space="0" w:color="000000"/>
            </w:tcBorders>
          </w:tcPr>
          <w:p w14:paraId="6CD2726D" w14:textId="77777777" w:rsidR="00B64B3E" w:rsidRPr="000278C7" w:rsidRDefault="00B64B3E" w:rsidP="002A43FF">
            <w:pPr>
              <w:pStyle w:val="TableParagraph"/>
              <w:spacing w:before="15" w:line="264" w:lineRule="exact"/>
              <w:ind w:left="195" w:right="192"/>
              <w:rPr>
                <w:sz w:val="20"/>
                <w:szCs w:val="20"/>
              </w:rPr>
            </w:pPr>
            <w:r w:rsidRPr="000278C7">
              <w:rPr>
                <w:sz w:val="20"/>
                <w:szCs w:val="20"/>
              </w:rPr>
              <w:t>12,4</w:t>
            </w:r>
          </w:p>
        </w:tc>
      </w:tr>
      <w:tr w:rsidR="00B64B3E" w:rsidRPr="000278C7" w14:paraId="38731898" w14:textId="77777777" w:rsidTr="00B64B3E">
        <w:trPr>
          <w:trHeight w:val="20"/>
        </w:trPr>
        <w:tc>
          <w:tcPr>
            <w:tcW w:w="1328" w:type="pct"/>
            <w:tcBorders>
              <w:top w:val="single" w:sz="4" w:space="0" w:color="000000"/>
              <w:left w:val="single" w:sz="4" w:space="0" w:color="000000"/>
              <w:bottom w:val="single" w:sz="4" w:space="0" w:color="000000"/>
              <w:right w:val="single" w:sz="4" w:space="0" w:color="000000"/>
            </w:tcBorders>
          </w:tcPr>
          <w:p w14:paraId="291118AD" w14:textId="77777777" w:rsidR="00B64B3E" w:rsidRPr="000278C7" w:rsidRDefault="00B64B3E" w:rsidP="002A43FF">
            <w:pPr>
              <w:pStyle w:val="TableParagraph"/>
              <w:spacing w:before="15" w:line="264" w:lineRule="exact"/>
              <w:ind w:left="1049" w:right="1041"/>
              <w:rPr>
                <w:sz w:val="20"/>
                <w:szCs w:val="20"/>
              </w:rPr>
            </w:pPr>
            <w:r w:rsidRPr="000278C7">
              <w:rPr>
                <w:sz w:val="20"/>
                <w:szCs w:val="20"/>
              </w:rPr>
              <w:t>-5</w:t>
            </w:r>
          </w:p>
        </w:tc>
        <w:tc>
          <w:tcPr>
            <w:tcW w:w="1343" w:type="pct"/>
            <w:tcBorders>
              <w:top w:val="single" w:sz="4" w:space="0" w:color="000000"/>
              <w:left w:val="single" w:sz="4" w:space="0" w:color="000000"/>
              <w:bottom w:val="single" w:sz="4" w:space="0" w:color="000000"/>
              <w:right w:val="single" w:sz="4" w:space="0" w:color="000000"/>
            </w:tcBorders>
          </w:tcPr>
          <w:p w14:paraId="0FEC6271" w14:textId="77777777" w:rsidR="00B64B3E" w:rsidRPr="000278C7" w:rsidRDefault="00B64B3E" w:rsidP="002A43FF">
            <w:pPr>
              <w:pStyle w:val="TableParagraph"/>
              <w:spacing w:before="15" w:line="264" w:lineRule="exact"/>
              <w:ind w:left="775" w:right="768"/>
              <w:rPr>
                <w:sz w:val="20"/>
                <w:szCs w:val="20"/>
              </w:rPr>
            </w:pPr>
            <w:r w:rsidRPr="000278C7">
              <w:rPr>
                <w:sz w:val="20"/>
                <w:szCs w:val="20"/>
              </w:rPr>
              <w:t>60,5</w:t>
            </w:r>
          </w:p>
        </w:tc>
        <w:tc>
          <w:tcPr>
            <w:tcW w:w="1258" w:type="pct"/>
            <w:tcBorders>
              <w:top w:val="single" w:sz="4" w:space="0" w:color="000000"/>
              <w:left w:val="single" w:sz="4" w:space="0" w:color="000000"/>
              <w:bottom w:val="single" w:sz="4" w:space="0" w:color="000000"/>
              <w:right w:val="single" w:sz="4" w:space="0" w:color="000000"/>
            </w:tcBorders>
          </w:tcPr>
          <w:p w14:paraId="7A89485D" w14:textId="77777777" w:rsidR="00B64B3E" w:rsidRPr="000278C7" w:rsidRDefault="00B64B3E" w:rsidP="002A43FF">
            <w:pPr>
              <w:pStyle w:val="TableParagraph"/>
              <w:spacing w:before="15" w:line="264" w:lineRule="exact"/>
              <w:ind w:left="601" w:right="601"/>
              <w:rPr>
                <w:sz w:val="20"/>
                <w:szCs w:val="20"/>
              </w:rPr>
            </w:pPr>
            <w:r w:rsidRPr="000278C7">
              <w:rPr>
                <w:sz w:val="20"/>
                <w:szCs w:val="20"/>
              </w:rPr>
              <w:t>47,5</w:t>
            </w:r>
          </w:p>
        </w:tc>
        <w:tc>
          <w:tcPr>
            <w:tcW w:w="1071" w:type="pct"/>
            <w:tcBorders>
              <w:top w:val="single" w:sz="4" w:space="0" w:color="000000"/>
              <w:left w:val="single" w:sz="4" w:space="0" w:color="000000"/>
              <w:bottom w:val="single" w:sz="4" w:space="0" w:color="000000"/>
              <w:right w:val="single" w:sz="4" w:space="0" w:color="000000"/>
            </w:tcBorders>
          </w:tcPr>
          <w:p w14:paraId="7FAA0447" w14:textId="77777777" w:rsidR="00B64B3E" w:rsidRPr="000278C7" w:rsidRDefault="00B64B3E" w:rsidP="002A43FF">
            <w:pPr>
              <w:pStyle w:val="TableParagraph"/>
              <w:spacing w:before="15" w:line="264" w:lineRule="exact"/>
              <w:ind w:left="195" w:right="192"/>
              <w:rPr>
                <w:sz w:val="20"/>
                <w:szCs w:val="20"/>
              </w:rPr>
            </w:pPr>
            <w:r w:rsidRPr="000278C7">
              <w:rPr>
                <w:sz w:val="20"/>
                <w:szCs w:val="20"/>
              </w:rPr>
              <w:t>13,0</w:t>
            </w:r>
          </w:p>
        </w:tc>
      </w:tr>
      <w:tr w:rsidR="00B64B3E" w:rsidRPr="000278C7" w14:paraId="7DB03E91" w14:textId="77777777" w:rsidTr="00B64B3E">
        <w:trPr>
          <w:trHeight w:val="20"/>
        </w:trPr>
        <w:tc>
          <w:tcPr>
            <w:tcW w:w="1328" w:type="pct"/>
            <w:tcBorders>
              <w:top w:val="single" w:sz="4" w:space="0" w:color="000000"/>
              <w:left w:val="single" w:sz="4" w:space="0" w:color="000000"/>
              <w:bottom w:val="single" w:sz="4" w:space="0" w:color="000000"/>
              <w:right w:val="single" w:sz="4" w:space="0" w:color="000000"/>
            </w:tcBorders>
          </w:tcPr>
          <w:p w14:paraId="3283625A" w14:textId="77777777" w:rsidR="00B64B3E" w:rsidRPr="000278C7" w:rsidRDefault="00B64B3E" w:rsidP="002A43FF">
            <w:pPr>
              <w:pStyle w:val="TableParagraph"/>
              <w:spacing w:before="15" w:line="264" w:lineRule="exact"/>
              <w:ind w:left="1049" w:right="1041"/>
              <w:rPr>
                <w:sz w:val="20"/>
                <w:szCs w:val="20"/>
              </w:rPr>
            </w:pPr>
            <w:r w:rsidRPr="000278C7">
              <w:rPr>
                <w:sz w:val="20"/>
                <w:szCs w:val="20"/>
              </w:rPr>
              <w:t>-6</w:t>
            </w:r>
          </w:p>
        </w:tc>
        <w:tc>
          <w:tcPr>
            <w:tcW w:w="1343" w:type="pct"/>
            <w:tcBorders>
              <w:top w:val="single" w:sz="4" w:space="0" w:color="000000"/>
              <w:left w:val="single" w:sz="4" w:space="0" w:color="000000"/>
              <w:bottom w:val="single" w:sz="4" w:space="0" w:color="000000"/>
              <w:right w:val="single" w:sz="4" w:space="0" w:color="000000"/>
            </w:tcBorders>
          </w:tcPr>
          <w:p w14:paraId="7560D615" w14:textId="77777777" w:rsidR="00B64B3E" w:rsidRPr="000278C7" w:rsidRDefault="00B64B3E" w:rsidP="002A43FF">
            <w:pPr>
              <w:pStyle w:val="TableParagraph"/>
              <w:spacing w:before="15" w:line="264" w:lineRule="exact"/>
              <w:ind w:left="775" w:right="770"/>
              <w:rPr>
                <w:sz w:val="20"/>
                <w:szCs w:val="20"/>
              </w:rPr>
            </w:pPr>
            <w:r w:rsidRPr="000278C7">
              <w:rPr>
                <w:sz w:val="20"/>
                <w:szCs w:val="20"/>
              </w:rPr>
              <w:t>62</w:t>
            </w:r>
          </w:p>
        </w:tc>
        <w:tc>
          <w:tcPr>
            <w:tcW w:w="1258" w:type="pct"/>
            <w:tcBorders>
              <w:top w:val="single" w:sz="4" w:space="0" w:color="000000"/>
              <w:left w:val="single" w:sz="4" w:space="0" w:color="000000"/>
              <w:bottom w:val="single" w:sz="4" w:space="0" w:color="000000"/>
              <w:right w:val="single" w:sz="4" w:space="0" w:color="000000"/>
            </w:tcBorders>
          </w:tcPr>
          <w:p w14:paraId="1F01D719" w14:textId="77777777" w:rsidR="00B64B3E" w:rsidRPr="000278C7" w:rsidRDefault="00B64B3E" w:rsidP="002A43FF">
            <w:pPr>
              <w:pStyle w:val="TableParagraph"/>
              <w:spacing w:before="15" w:line="264" w:lineRule="exact"/>
              <w:ind w:left="601" w:right="601"/>
              <w:rPr>
                <w:sz w:val="20"/>
                <w:szCs w:val="20"/>
              </w:rPr>
            </w:pPr>
            <w:r w:rsidRPr="000278C7">
              <w:rPr>
                <w:sz w:val="20"/>
                <w:szCs w:val="20"/>
              </w:rPr>
              <w:t>48,4</w:t>
            </w:r>
          </w:p>
        </w:tc>
        <w:tc>
          <w:tcPr>
            <w:tcW w:w="1071" w:type="pct"/>
            <w:tcBorders>
              <w:top w:val="single" w:sz="4" w:space="0" w:color="000000"/>
              <w:left w:val="single" w:sz="4" w:space="0" w:color="000000"/>
              <w:bottom w:val="single" w:sz="4" w:space="0" w:color="000000"/>
              <w:right w:val="single" w:sz="4" w:space="0" w:color="000000"/>
            </w:tcBorders>
          </w:tcPr>
          <w:p w14:paraId="24A58A1D" w14:textId="77777777" w:rsidR="00B64B3E" w:rsidRPr="000278C7" w:rsidRDefault="00B64B3E" w:rsidP="002A43FF">
            <w:pPr>
              <w:pStyle w:val="TableParagraph"/>
              <w:spacing w:before="15" w:line="264" w:lineRule="exact"/>
              <w:ind w:left="195" w:right="192"/>
              <w:rPr>
                <w:sz w:val="20"/>
                <w:szCs w:val="20"/>
              </w:rPr>
            </w:pPr>
            <w:r w:rsidRPr="000278C7">
              <w:rPr>
                <w:sz w:val="20"/>
                <w:szCs w:val="20"/>
              </w:rPr>
              <w:t>13,6</w:t>
            </w:r>
          </w:p>
        </w:tc>
      </w:tr>
      <w:tr w:rsidR="00B64B3E" w:rsidRPr="000278C7" w14:paraId="16253E34" w14:textId="77777777" w:rsidTr="00B64B3E">
        <w:trPr>
          <w:trHeight w:val="20"/>
        </w:trPr>
        <w:tc>
          <w:tcPr>
            <w:tcW w:w="1328" w:type="pct"/>
            <w:tcBorders>
              <w:top w:val="single" w:sz="4" w:space="0" w:color="000000"/>
              <w:left w:val="single" w:sz="4" w:space="0" w:color="000000"/>
              <w:bottom w:val="single" w:sz="4" w:space="0" w:color="000000"/>
              <w:right w:val="single" w:sz="4" w:space="0" w:color="000000"/>
            </w:tcBorders>
          </w:tcPr>
          <w:p w14:paraId="6D5D3E2E" w14:textId="77777777" w:rsidR="00B64B3E" w:rsidRPr="000278C7" w:rsidRDefault="00B64B3E" w:rsidP="002A43FF">
            <w:pPr>
              <w:pStyle w:val="TableParagraph"/>
              <w:spacing w:before="13" w:line="264" w:lineRule="exact"/>
              <w:ind w:left="1049" w:right="1041"/>
              <w:rPr>
                <w:sz w:val="20"/>
                <w:szCs w:val="20"/>
              </w:rPr>
            </w:pPr>
            <w:r w:rsidRPr="000278C7">
              <w:rPr>
                <w:sz w:val="20"/>
                <w:szCs w:val="20"/>
              </w:rPr>
              <w:t>-7</w:t>
            </w:r>
          </w:p>
        </w:tc>
        <w:tc>
          <w:tcPr>
            <w:tcW w:w="1343" w:type="pct"/>
            <w:tcBorders>
              <w:top w:val="single" w:sz="4" w:space="0" w:color="000000"/>
              <w:left w:val="single" w:sz="4" w:space="0" w:color="000000"/>
              <w:bottom w:val="single" w:sz="4" w:space="0" w:color="000000"/>
              <w:right w:val="single" w:sz="4" w:space="0" w:color="000000"/>
            </w:tcBorders>
          </w:tcPr>
          <w:p w14:paraId="2D274E24" w14:textId="77777777" w:rsidR="00B64B3E" w:rsidRPr="000278C7" w:rsidRDefault="00B64B3E" w:rsidP="002A43FF">
            <w:pPr>
              <w:pStyle w:val="TableParagraph"/>
              <w:spacing w:before="13" w:line="264" w:lineRule="exact"/>
              <w:ind w:left="775" w:right="768"/>
              <w:rPr>
                <w:sz w:val="20"/>
                <w:szCs w:val="20"/>
              </w:rPr>
            </w:pPr>
            <w:r w:rsidRPr="000278C7">
              <w:rPr>
                <w:sz w:val="20"/>
                <w:szCs w:val="20"/>
              </w:rPr>
              <w:t>63,5</w:t>
            </w:r>
          </w:p>
        </w:tc>
        <w:tc>
          <w:tcPr>
            <w:tcW w:w="1258" w:type="pct"/>
            <w:tcBorders>
              <w:top w:val="single" w:sz="4" w:space="0" w:color="000000"/>
              <w:left w:val="single" w:sz="4" w:space="0" w:color="000000"/>
              <w:bottom w:val="single" w:sz="4" w:space="0" w:color="000000"/>
              <w:right w:val="single" w:sz="4" w:space="0" w:color="000000"/>
            </w:tcBorders>
          </w:tcPr>
          <w:p w14:paraId="57ED966A" w14:textId="77777777" w:rsidR="00B64B3E" w:rsidRPr="000278C7" w:rsidRDefault="00B64B3E" w:rsidP="002A43FF">
            <w:pPr>
              <w:pStyle w:val="TableParagraph"/>
              <w:spacing w:before="13" w:line="264" w:lineRule="exact"/>
              <w:ind w:left="601" w:right="601"/>
              <w:rPr>
                <w:sz w:val="20"/>
                <w:szCs w:val="20"/>
              </w:rPr>
            </w:pPr>
            <w:r w:rsidRPr="000278C7">
              <w:rPr>
                <w:sz w:val="20"/>
                <w:szCs w:val="20"/>
              </w:rPr>
              <w:t>49,3</w:t>
            </w:r>
          </w:p>
        </w:tc>
        <w:tc>
          <w:tcPr>
            <w:tcW w:w="1071" w:type="pct"/>
            <w:tcBorders>
              <w:top w:val="single" w:sz="4" w:space="0" w:color="000000"/>
              <w:left w:val="single" w:sz="4" w:space="0" w:color="000000"/>
              <w:bottom w:val="single" w:sz="4" w:space="0" w:color="000000"/>
              <w:right w:val="single" w:sz="4" w:space="0" w:color="000000"/>
            </w:tcBorders>
          </w:tcPr>
          <w:p w14:paraId="50B04A75" w14:textId="77777777" w:rsidR="00B64B3E" w:rsidRPr="000278C7" w:rsidRDefault="00B64B3E" w:rsidP="002A43FF">
            <w:pPr>
              <w:pStyle w:val="TableParagraph"/>
              <w:spacing w:before="13" w:line="264" w:lineRule="exact"/>
              <w:ind w:left="195" w:right="192"/>
              <w:rPr>
                <w:sz w:val="20"/>
                <w:szCs w:val="20"/>
              </w:rPr>
            </w:pPr>
            <w:r w:rsidRPr="000278C7">
              <w:rPr>
                <w:sz w:val="20"/>
                <w:szCs w:val="20"/>
              </w:rPr>
              <w:t>14,2</w:t>
            </w:r>
          </w:p>
        </w:tc>
      </w:tr>
      <w:tr w:rsidR="00B64B3E" w:rsidRPr="000278C7" w14:paraId="571B6C25" w14:textId="77777777" w:rsidTr="00B64B3E">
        <w:trPr>
          <w:trHeight w:val="20"/>
        </w:trPr>
        <w:tc>
          <w:tcPr>
            <w:tcW w:w="1328" w:type="pct"/>
            <w:tcBorders>
              <w:top w:val="single" w:sz="4" w:space="0" w:color="000000"/>
              <w:left w:val="single" w:sz="4" w:space="0" w:color="000000"/>
              <w:bottom w:val="single" w:sz="4" w:space="0" w:color="000000"/>
              <w:right w:val="single" w:sz="4" w:space="0" w:color="000000"/>
            </w:tcBorders>
          </w:tcPr>
          <w:p w14:paraId="2DD0003F" w14:textId="77777777" w:rsidR="00B64B3E" w:rsidRPr="000278C7" w:rsidRDefault="00B64B3E" w:rsidP="002A43FF">
            <w:pPr>
              <w:pStyle w:val="TableParagraph"/>
              <w:spacing w:before="15" w:line="264" w:lineRule="exact"/>
              <w:ind w:left="1049" w:right="1041"/>
              <w:rPr>
                <w:sz w:val="20"/>
                <w:szCs w:val="20"/>
              </w:rPr>
            </w:pPr>
            <w:r w:rsidRPr="000278C7">
              <w:rPr>
                <w:sz w:val="20"/>
                <w:szCs w:val="20"/>
              </w:rPr>
              <w:t>-8</w:t>
            </w:r>
          </w:p>
        </w:tc>
        <w:tc>
          <w:tcPr>
            <w:tcW w:w="1343" w:type="pct"/>
            <w:tcBorders>
              <w:top w:val="single" w:sz="4" w:space="0" w:color="000000"/>
              <w:left w:val="single" w:sz="4" w:space="0" w:color="000000"/>
              <w:bottom w:val="single" w:sz="4" w:space="0" w:color="000000"/>
              <w:right w:val="single" w:sz="4" w:space="0" w:color="000000"/>
            </w:tcBorders>
          </w:tcPr>
          <w:p w14:paraId="1FA642EF" w14:textId="77777777" w:rsidR="00B64B3E" w:rsidRPr="000278C7" w:rsidRDefault="00B64B3E" w:rsidP="002A43FF">
            <w:pPr>
              <w:pStyle w:val="TableParagraph"/>
              <w:spacing w:before="15" w:line="264" w:lineRule="exact"/>
              <w:ind w:left="775" w:right="770"/>
              <w:rPr>
                <w:sz w:val="20"/>
                <w:szCs w:val="20"/>
              </w:rPr>
            </w:pPr>
            <w:r w:rsidRPr="000278C7">
              <w:rPr>
                <w:sz w:val="20"/>
                <w:szCs w:val="20"/>
              </w:rPr>
              <w:t>65</w:t>
            </w:r>
          </w:p>
        </w:tc>
        <w:tc>
          <w:tcPr>
            <w:tcW w:w="1258" w:type="pct"/>
            <w:tcBorders>
              <w:top w:val="single" w:sz="4" w:space="0" w:color="000000"/>
              <w:left w:val="single" w:sz="4" w:space="0" w:color="000000"/>
              <w:bottom w:val="single" w:sz="4" w:space="0" w:color="000000"/>
              <w:right w:val="single" w:sz="4" w:space="0" w:color="000000"/>
            </w:tcBorders>
          </w:tcPr>
          <w:p w14:paraId="4862A0B1" w14:textId="77777777" w:rsidR="00B64B3E" w:rsidRPr="000278C7" w:rsidRDefault="00B64B3E" w:rsidP="002A43FF">
            <w:pPr>
              <w:pStyle w:val="TableParagraph"/>
              <w:spacing w:before="15" w:line="264" w:lineRule="exact"/>
              <w:ind w:left="601" w:right="601"/>
              <w:rPr>
                <w:sz w:val="20"/>
                <w:szCs w:val="20"/>
              </w:rPr>
            </w:pPr>
            <w:r w:rsidRPr="000278C7">
              <w:rPr>
                <w:sz w:val="20"/>
                <w:szCs w:val="20"/>
              </w:rPr>
              <w:t>50,2</w:t>
            </w:r>
          </w:p>
        </w:tc>
        <w:tc>
          <w:tcPr>
            <w:tcW w:w="1071" w:type="pct"/>
            <w:tcBorders>
              <w:top w:val="single" w:sz="4" w:space="0" w:color="000000"/>
              <w:left w:val="single" w:sz="4" w:space="0" w:color="000000"/>
              <w:bottom w:val="single" w:sz="4" w:space="0" w:color="000000"/>
              <w:right w:val="single" w:sz="4" w:space="0" w:color="000000"/>
            </w:tcBorders>
          </w:tcPr>
          <w:p w14:paraId="0ABB864A" w14:textId="77777777" w:rsidR="00B64B3E" w:rsidRPr="000278C7" w:rsidRDefault="00B64B3E" w:rsidP="002A43FF">
            <w:pPr>
              <w:pStyle w:val="TableParagraph"/>
              <w:spacing w:before="15" w:line="264" w:lineRule="exact"/>
              <w:ind w:left="195" w:right="192"/>
              <w:rPr>
                <w:sz w:val="20"/>
                <w:szCs w:val="20"/>
              </w:rPr>
            </w:pPr>
            <w:r w:rsidRPr="000278C7">
              <w:rPr>
                <w:sz w:val="20"/>
                <w:szCs w:val="20"/>
              </w:rPr>
              <w:t>14,8</w:t>
            </w:r>
          </w:p>
        </w:tc>
      </w:tr>
      <w:tr w:rsidR="00B64B3E" w:rsidRPr="000278C7" w14:paraId="3F99586D" w14:textId="77777777" w:rsidTr="00B64B3E">
        <w:trPr>
          <w:trHeight w:val="20"/>
        </w:trPr>
        <w:tc>
          <w:tcPr>
            <w:tcW w:w="1328" w:type="pct"/>
            <w:tcBorders>
              <w:top w:val="single" w:sz="4" w:space="0" w:color="000000"/>
              <w:left w:val="single" w:sz="4" w:space="0" w:color="000000"/>
              <w:bottom w:val="single" w:sz="4" w:space="0" w:color="000000"/>
              <w:right w:val="single" w:sz="4" w:space="0" w:color="000000"/>
            </w:tcBorders>
          </w:tcPr>
          <w:p w14:paraId="5210A82C" w14:textId="77777777" w:rsidR="00B64B3E" w:rsidRPr="000278C7" w:rsidRDefault="00B64B3E" w:rsidP="002A43FF">
            <w:pPr>
              <w:pStyle w:val="TableParagraph"/>
              <w:spacing w:before="15" w:line="264" w:lineRule="exact"/>
              <w:ind w:left="1049" w:right="1041"/>
              <w:rPr>
                <w:sz w:val="20"/>
                <w:szCs w:val="20"/>
              </w:rPr>
            </w:pPr>
            <w:r w:rsidRPr="000278C7">
              <w:rPr>
                <w:sz w:val="20"/>
                <w:szCs w:val="20"/>
              </w:rPr>
              <w:t>-9</w:t>
            </w:r>
          </w:p>
        </w:tc>
        <w:tc>
          <w:tcPr>
            <w:tcW w:w="1343" w:type="pct"/>
            <w:tcBorders>
              <w:top w:val="single" w:sz="4" w:space="0" w:color="000000"/>
              <w:left w:val="single" w:sz="4" w:space="0" w:color="000000"/>
              <w:bottom w:val="single" w:sz="4" w:space="0" w:color="000000"/>
              <w:right w:val="single" w:sz="4" w:space="0" w:color="000000"/>
            </w:tcBorders>
          </w:tcPr>
          <w:p w14:paraId="64108CEE" w14:textId="77777777" w:rsidR="00B64B3E" w:rsidRPr="000278C7" w:rsidRDefault="00B64B3E" w:rsidP="002A43FF">
            <w:pPr>
              <w:pStyle w:val="TableParagraph"/>
              <w:spacing w:before="15" w:line="264" w:lineRule="exact"/>
              <w:ind w:left="775" w:right="768"/>
              <w:rPr>
                <w:sz w:val="20"/>
                <w:szCs w:val="20"/>
              </w:rPr>
            </w:pPr>
            <w:r w:rsidRPr="000278C7">
              <w:rPr>
                <w:sz w:val="20"/>
                <w:szCs w:val="20"/>
              </w:rPr>
              <w:t>66,5</w:t>
            </w:r>
          </w:p>
        </w:tc>
        <w:tc>
          <w:tcPr>
            <w:tcW w:w="1258" w:type="pct"/>
            <w:tcBorders>
              <w:top w:val="single" w:sz="4" w:space="0" w:color="000000"/>
              <w:left w:val="single" w:sz="4" w:space="0" w:color="000000"/>
              <w:bottom w:val="single" w:sz="4" w:space="0" w:color="000000"/>
              <w:right w:val="single" w:sz="4" w:space="0" w:color="000000"/>
            </w:tcBorders>
          </w:tcPr>
          <w:p w14:paraId="69FB6458" w14:textId="77777777" w:rsidR="00B64B3E" w:rsidRPr="000278C7" w:rsidRDefault="00B64B3E" w:rsidP="002A43FF">
            <w:pPr>
              <w:pStyle w:val="TableParagraph"/>
              <w:spacing w:before="15" w:line="264" w:lineRule="exact"/>
              <w:ind w:left="601" w:right="601"/>
              <w:rPr>
                <w:sz w:val="20"/>
                <w:szCs w:val="20"/>
              </w:rPr>
            </w:pPr>
            <w:r w:rsidRPr="000278C7">
              <w:rPr>
                <w:sz w:val="20"/>
                <w:szCs w:val="20"/>
              </w:rPr>
              <w:t>51,5</w:t>
            </w:r>
          </w:p>
        </w:tc>
        <w:tc>
          <w:tcPr>
            <w:tcW w:w="1071" w:type="pct"/>
            <w:tcBorders>
              <w:top w:val="single" w:sz="4" w:space="0" w:color="000000"/>
              <w:left w:val="single" w:sz="4" w:space="0" w:color="000000"/>
              <w:bottom w:val="single" w:sz="4" w:space="0" w:color="000000"/>
              <w:right w:val="single" w:sz="4" w:space="0" w:color="000000"/>
            </w:tcBorders>
          </w:tcPr>
          <w:p w14:paraId="6C4574A9" w14:textId="77777777" w:rsidR="00B64B3E" w:rsidRPr="000278C7" w:rsidRDefault="00B64B3E" w:rsidP="002A43FF">
            <w:pPr>
              <w:pStyle w:val="TableParagraph"/>
              <w:spacing w:before="15" w:line="264" w:lineRule="exact"/>
              <w:ind w:left="195" w:right="192"/>
              <w:rPr>
                <w:sz w:val="20"/>
                <w:szCs w:val="20"/>
              </w:rPr>
            </w:pPr>
            <w:r w:rsidRPr="000278C7">
              <w:rPr>
                <w:sz w:val="20"/>
                <w:szCs w:val="20"/>
              </w:rPr>
              <w:t>15,4</w:t>
            </w:r>
          </w:p>
        </w:tc>
      </w:tr>
      <w:tr w:rsidR="00B64B3E" w:rsidRPr="000278C7" w14:paraId="5242FBB8" w14:textId="77777777" w:rsidTr="00B64B3E">
        <w:trPr>
          <w:trHeight w:val="20"/>
        </w:trPr>
        <w:tc>
          <w:tcPr>
            <w:tcW w:w="1328" w:type="pct"/>
            <w:tcBorders>
              <w:top w:val="single" w:sz="4" w:space="0" w:color="000000"/>
              <w:left w:val="single" w:sz="4" w:space="0" w:color="000000"/>
              <w:bottom w:val="single" w:sz="4" w:space="0" w:color="000000"/>
              <w:right w:val="single" w:sz="4" w:space="0" w:color="000000"/>
            </w:tcBorders>
          </w:tcPr>
          <w:p w14:paraId="78E23020" w14:textId="77777777" w:rsidR="00B64B3E" w:rsidRPr="000278C7" w:rsidRDefault="00B64B3E" w:rsidP="002A43FF">
            <w:pPr>
              <w:pStyle w:val="TableParagraph"/>
              <w:spacing w:before="15" w:line="264" w:lineRule="exact"/>
              <w:ind w:left="1049" w:right="1041"/>
              <w:rPr>
                <w:sz w:val="20"/>
                <w:szCs w:val="20"/>
              </w:rPr>
            </w:pPr>
            <w:r w:rsidRPr="000278C7">
              <w:rPr>
                <w:sz w:val="20"/>
                <w:szCs w:val="20"/>
              </w:rPr>
              <w:t>-10</w:t>
            </w:r>
          </w:p>
        </w:tc>
        <w:tc>
          <w:tcPr>
            <w:tcW w:w="1343" w:type="pct"/>
            <w:tcBorders>
              <w:top w:val="single" w:sz="4" w:space="0" w:color="000000"/>
              <w:left w:val="single" w:sz="4" w:space="0" w:color="000000"/>
              <w:bottom w:val="single" w:sz="4" w:space="0" w:color="000000"/>
              <w:right w:val="single" w:sz="4" w:space="0" w:color="000000"/>
            </w:tcBorders>
          </w:tcPr>
          <w:p w14:paraId="185D365C" w14:textId="77777777" w:rsidR="00B64B3E" w:rsidRPr="000278C7" w:rsidRDefault="00B64B3E" w:rsidP="002A43FF">
            <w:pPr>
              <w:pStyle w:val="TableParagraph"/>
              <w:spacing w:before="15" w:line="264" w:lineRule="exact"/>
              <w:ind w:left="775" w:right="770"/>
              <w:rPr>
                <w:sz w:val="20"/>
                <w:szCs w:val="20"/>
              </w:rPr>
            </w:pPr>
            <w:r w:rsidRPr="000278C7">
              <w:rPr>
                <w:sz w:val="20"/>
                <w:szCs w:val="20"/>
              </w:rPr>
              <w:t>68</w:t>
            </w:r>
          </w:p>
        </w:tc>
        <w:tc>
          <w:tcPr>
            <w:tcW w:w="1258" w:type="pct"/>
            <w:tcBorders>
              <w:top w:val="single" w:sz="4" w:space="0" w:color="000000"/>
              <w:left w:val="single" w:sz="4" w:space="0" w:color="000000"/>
              <w:bottom w:val="single" w:sz="4" w:space="0" w:color="000000"/>
              <w:right w:val="single" w:sz="4" w:space="0" w:color="000000"/>
            </w:tcBorders>
          </w:tcPr>
          <w:p w14:paraId="4AFB2F47" w14:textId="77777777" w:rsidR="00B64B3E" w:rsidRPr="000278C7" w:rsidRDefault="00B64B3E" w:rsidP="002A43FF">
            <w:pPr>
              <w:pStyle w:val="TableParagraph"/>
              <w:spacing w:before="15" w:line="264" w:lineRule="exact"/>
              <w:ind w:left="600" w:right="601"/>
              <w:rPr>
                <w:sz w:val="20"/>
                <w:szCs w:val="20"/>
              </w:rPr>
            </w:pPr>
            <w:r w:rsidRPr="000278C7">
              <w:rPr>
                <w:sz w:val="20"/>
                <w:szCs w:val="20"/>
              </w:rPr>
              <w:t>52</w:t>
            </w:r>
          </w:p>
        </w:tc>
        <w:tc>
          <w:tcPr>
            <w:tcW w:w="1071" w:type="pct"/>
            <w:tcBorders>
              <w:top w:val="single" w:sz="4" w:space="0" w:color="000000"/>
              <w:left w:val="single" w:sz="4" w:space="0" w:color="000000"/>
              <w:bottom w:val="single" w:sz="4" w:space="0" w:color="000000"/>
              <w:right w:val="single" w:sz="4" w:space="0" w:color="000000"/>
            </w:tcBorders>
          </w:tcPr>
          <w:p w14:paraId="2151980D" w14:textId="77777777" w:rsidR="00B64B3E" w:rsidRPr="000278C7" w:rsidRDefault="00B64B3E" w:rsidP="002A43FF">
            <w:pPr>
              <w:pStyle w:val="TableParagraph"/>
              <w:spacing w:before="15" w:line="264" w:lineRule="exact"/>
              <w:ind w:left="195" w:right="192"/>
              <w:rPr>
                <w:sz w:val="20"/>
                <w:szCs w:val="20"/>
              </w:rPr>
            </w:pPr>
            <w:r w:rsidRPr="000278C7">
              <w:rPr>
                <w:sz w:val="20"/>
                <w:szCs w:val="20"/>
              </w:rPr>
              <w:t>16,0</w:t>
            </w:r>
          </w:p>
        </w:tc>
      </w:tr>
      <w:tr w:rsidR="00B64B3E" w:rsidRPr="000278C7" w14:paraId="75C4813F" w14:textId="77777777" w:rsidTr="00B64B3E">
        <w:trPr>
          <w:trHeight w:val="20"/>
        </w:trPr>
        <w:tc>
          <w:tcPr>
            <w:tcW w:w="1328" w:type="pct"/>
            <w:tcBorders>
              <w:top w:val="single" w:sz="4" w:space="0" w:color="000000"/>
              <w:left w:val="single" w:sz="4" w:space="0" w:color="000000"/>
              <w:bottom w:val="single" w:sz="4" w:space="0" w:color="000000"/>
              <w:right w:val="single" w:sz="4" w:space="0" w:color="000000"/>
            </w:tcBorders>
          </w:tcPr>
          <w:p w14:paraId="6EBFA93E" w14:textId="77777777" w:rsidR="00B64B3E" w:rsidRPr="000278C7" w:rsidRDefault="00B64B3E" w:rsidP="002A43FF">
            <w:pPr>
              <w:pStyle w:val="TableParagraph"/>
              <w:spacing w:before="13" w:line="264" w:lineRule="exact"/>
              <w:ind w:left="1049" w:right="1041"/>
              <w:rPr>
                <w:sz w:val="20"/>
                <w:szCs w:val="20"/>
              </w:rPr>
            </w:pPr>
            <w:r w:rsidRPr="000278C7">
              <w:rPr>
                <w:sz w:val="20"/>
                <w:szCs w:val="20"/>
              </w:rPr>
              <w:t>-11</w:t>
            </w:r>
          </w:p>
        </w:tc>
        <w:tc>
          <w:tcPr>
            <w:tcW w:w="1343" w:type="pct"/>
            <w:tcBorders>
              <w:top w:val="single" w:sz="4" w:space="0" w:color="000000"/>
              <w:left w:val="single" w:sz="4" w:space="0" w:color="000000"/>
              <w:bottom w:val="single" w:sz="4" w:space="0" w:color="000000"/>
              <w:right w:val="single" w:sz="4" w:space="0" w:color="000000"/>
            </w:tcBorders>
          </w:tcPr>
          <w:p w14:paraId="49CCA2D6" w14:textId="77777777" w:rsidR="00B64B3E" w:rsidRPr="000278C7" w:rsidRDefault="00B64B3E" w:rsidP="002A43FF">
            <w:pPr>
              <w:pStyle w:val="TableParagraph"/>
              <w:spacing w:before="13" w:line="264" w:lineRule="exact"/>
              <w:ind w:left="775" w:right="768"/>
              <w:rPr>
                <w:sz w:val="20"/>
                <w:szCs w:val="20"/>
              </w:rPr>
            </w:pPr>
            <w:r w:rsidRPr="000278C7">
              <w:rPr>
                <w:sz w:val="20"/>
                <w:szCs w:val="20"/>
              </w:rPr>
              <w:t>69,5</w:t>
            </w:r>
          </w:p>
        </w:tc>
        <w:tc>
          <w:tcPr>
            <w:tcW w:w="1258" w:type="pct"/>
            <w:tcBorders>
              <w:top w:val="single" w:sz="4" w:space="0" w:color="000000"/>
              <w:left w:val="single" w:sz="4" w:space="0" w:color="000000"/>
              <w:bottom w:val="single" w:sz="4" w:space="0" w:color="000000"/>
              <w:right w:val="single" w:sz="4" w:space="0" w:color="000000"/>
            </w:tcBorders>
          </w:tcPr>
          <w:p w14:paraId="4A8FDA90" w14:textId="77777777" w:rsidR="00B64B3E" w:rsidRPr="000278C7" w:rsidRDefault="00B64B3E" w:rsidP="002A43FF">
            <w:pPr>
              <w:pStyle w:val="TableParagraph"/>
              <w:spacing w:before="13" w:line="264" w:lineRule="exact"/>
              <w:ind w:left="600" w:right="601"/>
              <w:rPr>
                <w:sz w:val="20"/>
                <w:szCs w:val="20"/>
              </w:rPr>
            </w:pPr>
            <w:r w:rsidRPr="000278C7">
              <w:rPr>
                <w:sz w:val="20"/>
                <w:szCs w:val="20"/>
              </w:rPr>
              <w:t>53</w:t>
            </w:r>
          </w:p>
        </w:tc>
        <w:tc>
          <w:tcPr>
            <w:tcW w:w="1071" w:type="pct"/>
            <w:tcBorders>
              <w:top w:val="single" w:sz="4" w:space="0" w:color="000000"/>
              <w:left w:val="single" w:sz="4" w:space="0" w:color="000000"/>
              <w:bottom w:val="single" w:sz="4" w:space="0" w:color="000000"/>
              <w:right w:val="single" w:sz="4" w:space="0" w:color="000000"/>
            </w:tcBorders>
          </w:tcPr>
          <w:p w14:paraId="0BC09298" w14:textId="77777777" w:rsidR="00B64B3E" w:rsidRPr="000278C7" w:rsidRDefault="00B64B3E" w:rsidP="002A43FF">
            <w:pPr>
              <w:pStyle w:val="TableParagraph"/>
              <w:spacing w:before="13" w:line="264" w:lineRule="exact"/>
              <w:ind w:left="195" w:right="192"/>
              <w:rPr>
                <w:sz w:val="20"/>
                <w:szCs w:val="20"/>
              </w:rPr>
            </w:pPr>
            <w:r w:rsidRPr="000278C7">
              <w:rPr>
                <w:sz w:val="20"/>
                <w:szCs w:val="20"/>
              </w:rPr>
              <w:t>16,5</w:t>
            </w:r>
          </w:p>
        </w:tc>
      </w:tr>
      <w:tr w:rsidR="00B64B3E" w:rsidRPr="000278C7" w14:paraId="1659801A" w14:textId="77777777" w:rsidTr="00B64B3E">
        <w:trPr>
          <w:trHeight w:val="20"/>
        </w:trPr>
        <w:tc>
          <w:tcPr>
            <w:tcW w:w="1328" w:type="pct"/>
            <w:tcBorders>
              <w:top w:val="single" w:sz="4" w:space="0" w:color="000000"/>
              <w:left w:val="single" w:sz="4" w:space="0" w:color="000000"/>
              <w:bottom w:val="single" w:sz="4" w:space="0" w:color="000000"/>
              <w:right w:val="single" w:sz="4" w:space="0" w:color="000000"/>
            </w:tcBorders>
          </w:tcPr>
          <w:p w14:paraId="0E9F384A" w14:textId="77777777" w:rsidR="00B64B3E" w:rsidRPr="000278C7" w:rsidRDefault="00B64B3E" w:rsidP="002A43FF">
            <w:pPr>
              <w:pStyle w:val="TableParagraph"/>
              <w:spacing w:before="16" w:line="264" w:lineRule="exact"/>
              <w:ind w:left="1049" w:right="1041"/>
              <w:rPr>
                <w:sz w:val="20"/>
                <w:szCs w:val="20"/>
              </w:rPr>
            </w:pPr>
            <w:r w:rsidRPr="000278C7">
              <w:rPr>
                <w:sz w:val="20"/>
                <w:szCs w:val="20"/>
              </w:rPr>
              <w:t>-12</w:t>
            </w:r>
          </w:p>
        </w:tc>
        <w:tc>
          <w:tcPr>
            <w:tcW w:w="1343" w:type="pct"/>
            <w:tcBorders>
              <w:top w:val="single" w:sz="4" w:space="0" w:color="000000"/>
              <w:left w:val="single" w:sz="4" w:space="0" w:color="000000"/>
              <w:bottom w:val="single" w:sz="4" w:space="0" w:color="000000"/>
              <w:right w:val="single" w:sz="4" w:space="0" w:color="000000"/>
            </w:tcBorders>
          </w:tcPr>
          <w:p w14:paraId="0D3F1FAA" w14:textId="77777777" w:rsidR="00B64B3E" w:rsidRPr="000278C7" w:rsidRDefault="00B64B3E" w:rsidP="002A43FF">
            <w:pPr>
              <w:pStyle w:val="TableParagraph"/>
              <w:spacing w:before="16" w:line="264" w:lineRule="exact"/>
              <w:ind w:left="775" w:right="770"/>
              <w:rPr>
                <w:sz w:val="20"/>
                <w:szCs w:val="20"/>
              </w:rPr>
            </w:pPr>
            <w:r w:rsidRPr="000278C7">
              <w:rPr>
                <w:sz w:val="20"/>
                <w:szCs w:val="20"/>
              </w:rPr>
              <w:t>71</w:t>
            </w:r>
          </w:p>
        </w:tc>
        <w:tc>
          <w:tcPr>
            <w:tcW w:w="1258" w:type="pct"/>
            <w:tcBorders>
              <w:top w:val="single" w:sz="4" w:space="0" w:color="000000"/>
              <w:left w:val="single" w:sz="4" w:space="0" w:color="000000"/>
              <w:bottom w:val="single" w:sz="4" w:space="0" w:color="000000"/>
              <w:right w:val="single" w:sz="4" w:space="0" w:color="000000"/>
            </w:tcBorders>
          </w:tcPr>
          <w:p w14:paraId="49AE79C0" w14:textId="77777777" w:rsidR="00B64B3E" w:rsidRPr="000278C7" w:rsidRDefault="00B64B3E" w:rsidP="002A43FF">
            <w:pPr>
              <w:pStyle w:val="TableParagraph"/>
              <w:spacing w:before="16" w:line="264" w:lineRule="exact"/>
              <w:ind w:left="600" w:right="601"/>
              <w:rPr>
                <w:sz w:val="20"/>
                <w:szCs w:val="20"/>
              </w:rPr>
            </w:pPr>
            <w:r w:rsidRPr="000278C7">
              <w:rPr>
                <w:sz w:val="20"/>
                <w:szCs w:val="20"/>
              </w:rPr>
              <w:t>54</w:t>
            </w:r>
          </w:p>
        </w:tc>
        <w:tc>
          <w:tcPr>
            <w:tcW w:w="1071" w:type="pct"/>
            <w:tcBorders>
              <w:top w:val="single" w:sz="4" w:space="0" w:color="000000"/>
              <w:left w:val="single" w:sz="4" w:space="0" w:color="000000"/>
              <w:bottom w:val="single" w:sz="4" w:space="0" w:color="000000"/>
              <w:right w:val="single" w:sz="4" w:space="0" w:color="000000"/>
            </w:tcBorders>
          </w:tcPr>
          <w:p w14:paraId="45818F0B" w14:textId="77777777" w:rsidR="00B64B3E" w:rsidRPr="000278C7" w:rsidRDefault="00B64B3E" w:rsidP="002A43FF">
            <w:pPr>
              <w:pStyle w:val="TableParagraph"/>
              <w:spacing w:before="16" w:line="264" w:lineRule="exact"/>
              <w:ind w:left="195" w:right="192"/>
              <w:rPr>
                <w:sz w:val="20"/>
                <w:szCs w:val="20"/>
              </w:rPr>
            </w:pPr>
            <w:r w:rsidRPr="000278C7">
              <w:rPr>
                <w:sz w:val="20"/>
                <w:szCs w:val="20"/>
              </w:rPr>
              <w:t>17,0</w:t>
            </w:r>
          </w:p>
        </w:tc>
      </w:tr>
      <w:tr w:rsidR="00B64B3E" w:rsidRPr="000278C7" w14:paraId="341ACBE3" w14:textId="77777777" w:rsidTr="00B64B3E">
        <w:trPr>
          <w:trHeight w:val="20"/>
        </w:trPr>
        <w:tc>
          <w:tcPr>
            <w:tcW w:w="1328" w:type="pct"/>
            <w:tcBorders>
              <w:top w:val="single" w:sz="4" w:space="0" w:color="000000"/>
              <w:left w:val="single" w:sz="4" w:space="0" w:color="000000"/>
              <w:bottom w:val="single" w:sz="4" w:space="0" w:color="000000"/>
              <w:right w:val="single" w:sz="4" w:space="0" w:color="000000"/>
            </w:tcBorders>
          </w:tcPr>
          <w:p w14:paraId="02941687" w14:textId="77777777" w:rsidR="00B64B3E" w:rsidRPr="000278C7" w:rsidRDefault="00B64B3E" w:rsidP="002A43FF">
            <w:pPr>
              <w:pStyle w:val="TableParagraph"/>
              <w:spacing w:before="15" w:line="264" w:lineRule="exact"/>
              <w:ind w:left="1049" w:right="1041"/>
              <w:rPr>
                <w:sz w:val="20"/>
                <w:szCs w:val="20"/>
              </w:rPr>
            </w:pPr>
            <w:r w:rsidRPr="000278C7">
              <w:rPr>
                <w:sz w:val="20"/>
                <w:szCs w:val="20"/>
              </w:rPr>
              <w:t>-13</w:t>
            </w:r>
          </w:p>
        </w:tc>
        <w:tc>
          <w:tcPr>
            <w:tcW w:w="1343" w:type="pct"/>
            <w:tcBorders>
              <w:top w:val="single" w:sz="4" w:space="0" w:color="000000"/>
              <w:left w:val="single" w:sz="4" w:space="0" w:color="000000"/>
              <w:bottom w:val="single" w:sz="4" w:space="0" w:color="000000"/>
              <w:right w:val="single" w:sz="4" w:space="0" w:color="000000"/>
            </w:tcBorders>
          </w:tcPr>
          <w:p w14:paraId="0630EB8C" w14:textId="77777777" w:rsidR="00B64B3E" w:rsidRPr="000278C7" w:rsidRDefault="00B64B3E" w:rsidP="002A43FF">
            <w:pPr>
              <w:pStyle w:val="TableParagraph"/>
              <w:spacing w:before="15" w:line="264" w:lineRule="exact"/>
              <w:ind w:left="775" w:right="768"/>
              <w:rPr>
                <w:sz w:val="20"/>
                <w:szCs w:val="20"/>
              </w:rPr>
            </w:pPr>
            <w:r w:rsidRPr="000278C7">
              <w:rPr>
                <w:sz w:val="20"/>
                <w:szCs w:val="20"/>
              </w:rPr>
              <w:t>72,5</w:t>
            </w:r>
          </w:p>
        </w:tc>
        <w:tc>
          <w:tcPr>
            <w:tcW w:w="1258" w:type="pct"/>
            <w:tcBorders>
              <w:top w:val="single" w:sz="4" w:space="0" w:color="000000"/>
              <w:left w:val="single" w:sz="4" w:space="0" w:color="000000"/>
              <w:bottom w:val="single" w:sz="4" w:space="0" w:color="000000"/>
              <w:right w:val="single" w:sz="4" w:space="0" w:color="000000"/>
            </w:tcBorders>
          </w:tcPr>
          <w:p w14:paraId="1DC91DAD" w14:textId="77777777" w:rsidR="00B64B3E" w:rsidRPr="000278C7" w:rsidRDefault="00B64B3E" w:rsidP="002A43FF">
            <w:pPr>
              <w:pStyle w:val="TableParagraph"/>
              <w:spacing w:before="15" w:line="264" w:lineRule="exact"/>
              <w:ind w:left="600" w:right="601"/>
              <w:rPr>
                <w:sz w:val="20"/>
                <w:szCs w:val="20"/>
              </w:rPr>
            </w:pPr>
            <w:r w:rsidRPr="000278C7">
              <w:rPr>
                <w:sz w:val="20"/>
                <w:szCs w:val="20"/>
              </w:rPr>
              <w:t>55</w:t>
            </w:r>
          </w:p>
        </w:tc>
        <w:tc>
          <w:tcPr>
            <w:tcW w:w="1071" w:type="pct"/>
            <w:tcBorders>
              <w:top w:val="single" w:sz="4" w:space="0" w:color="000000"/>
              <w:left w:val="single" w:sz="4" w:space="0" w:color="000000"/>
              <w:bottom w:val="single" w:sz="4" w:space="0" w:color="000000"/>
              <w:right w:val="single" w:sz="4" w:space="0" w:color="000000"/>
            </w:tcBorders>
          </w:tcPr>
          <w:p w14:paraId="478428B7" w14:textId="77777777" w:rsidR="00B64B3E" w:rsidRPr="000278C7" w:rsidRDefault="00B64B3E" w:rsidP="002A43FF">
            <w:pPr>
              <w:pStyle w:val="TableParagraph"/>
              <w:spacing w:before="15" w:line="264" w:lineRule="exact"/>
              <w:ind w:left="195" w:right="192"/>
              <w:rPr>
                <w:sz w:val="20"/>
                <w:szCs w:val="20"/>
              </w:rPr>
            </w:pPr>
            <w:r w:rsidRPr="000278C7">
              <w:rPr>
                <w:sz w:val="20"/>
                <w:szCs w:val="20"/>
              </w:rPr>
              <w:t>17,5</w:t>
            </w:r>
          </w:p>
        </w:tc>
      </w:tr>
      <w:tr w:rsidR="00B64B3E" w:rsidRPr="000278C7" w14:paraId="2D349471" w14:textId="77777777" w:rsidTr="00B64B3E">
        <w:trPr>
          <w:trHeight w:val="20"/>
        </w:trPr>
        <w:tc>
          <w:tcPr>
            <w:tcW w:w="1328" w:type="pct"/>
            <w:tcBorders>
              <w:top w:val="single" w:sz="4" w:space="0" w:color="000000"/>
              <w:left w:val="single" w:sz="4" w:space="0" w:color="000000"/>
              <w:bottom w:val="single" w:sz="4" w:space="0" w:color="000000"/>
              <w:right w:val="single" w:sz="4" w:space="0" w:color="000000"/>
            </w:tcBorders>
          </w:tcPr>
          <w:p w14:paraId="030C85B5" w14:textId="77777777" w:rsidR="00B64B3E" w:rsidRPr="000278C7" w:rsidRDefault="00B64B3E" w:rsidP="002A43FF">
            <w:pPr>
              <w:pStyle w:val="TableParagraph"/>
              <w:spacing w:before="15" w:line="264" w:lineRule="exact"/>
              <w:ind w:left="1049" w:right="1041"/>
              <w:rPr>
                <w:sz w:val="20"/>
                <w:szCs w:val="20"/>
              </w:rPr>
            </w:pPr>
            <w:r w:rsidRPr="000278C7">
              <w:rPr>
                <w:sz w:val="20"/>
                <w:szCs w:val="20"/>
              </w:rPr>
              <w:t>-14</w:t>
            </w:r>
          </w:p>
        </w:tc>
        <w:tc>
          <w:tcPr>
            <w:tcW w:w="1343" w:type="pct"/>
            <w:tcBorders>
              <w:top w:val="single" w:sz="4" w:space="0" w:color="000000"/>
              <w:left w:val="single" w:sz="4" w:space="0" w:color="000000"/>
              <w:bottom w:val="single" w:sz="4" w:space="0" w:color="000000"/>
              <w:right w:val="single" w:sz="4" w:space="0" w:color="000000"/>
            </w:tcBorders>
          </w:tcPr>
          <w:p w14:paraId="127213C0" w14:textId="77777777" w:rsidR="00B64B3E" w:rsidRPr="000278C7" w:rsidRDefault="00B64B3E" w:rsidP="002A43FF">
            <w:pPr>
              <w:pStyle w:val="TableParagraph"/>
              <w:spacing w:before="15" w:line="264" w:lineRule="exact"/>
              <w:ind w:left="775" w:right="770"/>
              <w:rPr>
                <w:sz w:val="20"/>
                <w:szCs w:val="20"/>
              </w:rPr>
            </w:pPr>
            <w:r w:rsidRPr="000278C7">
              <w:rPr>
                <w:sz w:val="20"/>
                <w:szCs w:val="20"/>
              </w:rPr>
              <w:t>74</w:t>
            </w:r>
          </w:p>
        </w:tc>
        <w:tc>
          <w:tcPr>
            <w:tcW w:w="1258" w:type="pct"/>
            <w:tcBorders>
              <w:top w:val="single" w:sz="4" w:space="0" w:color="000000"/>
              <w:left w:val="single" w:sz="4" w:space="0" w:color="000000"/>
              <w:bottom w:val="single" w:sz="4" w:space="0" w:color="000000"/>
              <w:right w:val="single" w:sz="4" w:space="0" w:color="000000"/>
            </w:tcBorders>
          </w:tcPr>
          <w:p w14:paraId="3D6C598F" w14:textId="77777777" w:rsidR="00B64B3E" w:rsidRPr="000278C7" w:rsidRDefault="00B64B3E" w:rsidP="002A43FF">
            <w:pPr>
              <w:pStyle w:val="TableParagraph"/>
              <w:spacing w:before="15" w:line="264" w:lineRule="exact"/>
              <w:ind w:left="600" w:right="601"/>
              <w:rPr>
                <w:sz w:val="20"/>
                <w:szCs w:val="20"/>
              </w:rPr>
            </w:pPr>
            <w:r w:rsidRPr="000278C7">
              <w:rPr>
                <w:sz w:val="20"/>
                <w:szCs w:val="20"/>
              </w:rPr>
              <w:t>56</w:t>
            </w:r>
          </w:p>
        </w:tc>
        <w:tc>
          <w:tcPr>
            <w:tcW w:w="1071" w:type="pct"/>
            <w:tcBorders>
              <w:top w:val="single" w:sz="4" w:space="0" w:color="000000"/>
              <w:left w:val="single" w:sz="4" w:space="0" w:color="000000"/>
              <w:bottom w:val="single" w:sz="4" w:space="0" w:color="000000"/>
              <w:right w:val="single" w:sz="4" w:space="0" w:color="000000"/>
            </w:tcBorders>
          </w:tcPr>
          <w:p w14:paraId="00B4A542" w14:textId="77777777" w:rsidR="00B64B3E" w:rsidRPr="000278C7" w:rsidRDefault="00B64B3E" w:rsidP="002A43FF">
            <w:pPr>
              <w:pStyle w:val="TableParagraph"/>
              <w:spacing w:before="15" w:line="264" w:lineRule="exact"/>
              <w:ind w:left="195" w:right="192"/>
              <w:rPr>
                <w:sz w:val="20"/>
                <w:szCs w:val="20"/>
              </w:rPr>
            </w:pPr>
            <w:r w:rsidRPr="000278C7">
              <w:rPr>
                <w:sz w:val="20"/>
                <w:szCs w:val="20"/>
              </w:rPr>
              <w:t>18,0</w:t>
            </w:r>
          </w:p>
        </w:tc>
      </w:tr>
      <w:tr w:rsidR="00B64B3E" w:rsidRPr="000278C7" w14:paraId="2F5A957F" w14:textId="77777777" w:rsidTr="00B64B3E">
        <w:trPr>
          <w:trHeight w:val="20"/>
        </w:trPr>
        <w:tc>
          <w:tcPr>
            <w:tcW w:w="1328" w:type="pct"/>
            <w:tcBorders>
              <w:top w:val="single" w:sz="4" w:space="0" w:color="000000"/>
              <w:left w:val="single" w:sz="4" w:space="0" w:color="000000"/>
              <w:bottom w:val="single" w:sz="4" w:space="0" w:color="000000"/>
              <w:right w:val="single" w:sz="4" w:space="0" w:color="000000"/>
            </w:tcBorders>
          </w:tcPr>
          <w:p w14:paraId="552F871F" w14:textId="77777777" w:rsidR="00B64B3E" w:rsidRPr="000278C7" w:rsidRDefault="00B64B3E" w:rsidP="002A43FF">
            <w:pPr>
              <w:pStyle w:val="TableParagraph"/>
              <w:spacing w:before="13" w:line="264" w:lineRule="exact"/>
              <w:ind w:left="1049" w:right="1041"/>
              <w:rPr>
                <w:sz w:val="20"/>
                <w:szCs w:val="20"/>
              </w:rPr>
            </w:pPr>
            <w:r w:rsidRPr="000278C7">
              <w:rPr>
                <w:sz w:val="20"/>
                <w:szCs w:val="20"/>
              </w:rPr>
              <w:t>-15</w:t>
            </w:r>
          </w:p>
        </w:tc>
        <w:tc>
          <w:tcPr>
            <w:tcW w:w="1343" w:type="pct"/>
            <w:tcBorders>
              <w:top w:val="single" w:sz="4" w:space="0" w:color="000000"/>
              <w:left w:val="single" w:sz="4" w:space="0" w:color="000000"/>
              <w:bottom w:val="single" w:sz="4" w:space="0" w:color="000000"/>
              <w:right w:val="single" w:sz="4" w:space="0" w:color="000000"/>
            </w:tcBorders>
          </w:tcPr>
          <w:p w14:paraId="1B5F8DF6" w14:textId="77777777" w:rsidR="00B64B3E" w:rsidRPr="000278C7" w:rsidRDefault="00B64B3E" w:rsidP="002A43FF">
            <w:pPr>
              <w:pStyle w:val="TableParagraph"/>
              <w:spacing w:before="13" w:line="264" w:lineRule="exact"/>
              <w:ind w:left="775" w:right="768"/>
              <w:rPr>
                <w:sz w:val="20"/>
                <w:szCs w:val="20"/>
              </w:rPr>
            </w:pPr>
            <w:r w:rsidRPr="000278C7">
              <w:rPr>
                <w:sz w:val="20"/>
                <w:szCs w:val="20"/>
              </w:rPr>
              <w:t>75,5</w:t>
            </w:r>
          </w:p>
        </w:tc>
        <w:tc>
          <w:tcPr>
            <w:tcW w:w="1258" w:type="pct"/>
            <w:tcBorders>
              <w:top w:val="single" w:sz="4" w:space="0" w:color="000000"/>
              <w:left w:val="single" w:sz="4" w:space="0" w:color="000000"/>
              <w:bottom w:val="single" w:sz="4" w:space="0" w:color="000000"/>
              <w:right w:val="single" w:sz="4" w:space="0" w:color="000000"/>
            </w:tcBorders>
          </w:tcPr>
          <w:p w14:paraId="3BD5E27F" w14:textId="77777777" w:rsidR="00B64B3E" w:rsidRPr="000278C7" w:rsidRDefault="00B64B3E" w:rsidP="002A43FF">
            <w:pPr>
              <w:pStyle w:val="TableParagraph"/>
              <w:spacing w:before="13" w:line="264" w:lineRule="exact"/>
              <w:ind w:left="600" w:right="601"/>
              <w:rPr>
                <w:sz w:val="20"/>
                <w:szCs w:val="20"/>
              </w:rPr>
            </w:pPr>
            <w:r w:rsidRPr="000278C7">
              <w:rPr>
                <w:sz w:val="20"/>
                <w:szCs w:val="20"/>
              </w:rPr>
              <w:t>57</w:t>
            </w:r>
          </w:p>
        </w:tc>
        <w:tc>
          <w:tcPr>
            <w:tcW w:w="1071" w:type="pct"/>
            <w:tcBorders>
              <w:top w:val="single" w:sz="4" w:space="0" w:color="000000"/>
              <w:left w:val="single" w:sz="4" w:space="0" w:color="000000"/>
              <w:bottom w:val="single" w:sz="4" w:space="0" w:color="000000"/>
              <w:right w:val="single" w:sz="4" w:space="0" w:color="000000"/>
            </w:tcBorders>
          </w:tcPr>
          <w:p w14:paraId="175EEA98" w14:textId="77777777" w:rsidR="00B64B3E" w:rsidRPr="000278C7" w:rsidRDefault="00B64B3E" w:rsidP="002A43FF">
            <w:pPr>
              <w:pStyle w:val="TableParagraph"/>
              <w:spacing w:before="13" w:line="264" w:lineRule="exact"/>
              <w:ind w:left="195" w:right="192"/>
              <w:rPr>
                <w:sz w:val="20"/>
                <w:szCs w:val="20"/>
              </w:rPr>
            </w:pPr>
            <w:r w:rsidRPr="000278C7">
              <w:rPr>
                <w:sz w:val="20"/>
                <w:szCs w:val="20"/>
              </w:rPr>
              <w:t>18,5</w:t>
            </w:r>
          </w:p>
        </w:tc>
      </w:tr>
      <w:tr w:rsidR="00B64B3E" w:rsidRPr="000278C7" w14:paraId="36E89FD4" w14:textId="77777777" w:rsidTr="00B64B3E">
        <w:trPr>
          <w:trHeight w:val="20"/>
        </w:trPr>
        <w:tc>
          <w:tcPr>
            <w:tcW w:w="1328" w:type="pct"/>
            <w:tcBorders>
              <w:top w:val="single" w:sz="4" w:space="0" w:color="000000"/>
              <w:left w:val="single" w:sz="4" w:space="0" w:color="000000"/>
              <w:bottom w:val="single" w:sz="4" w:space="0" w:color="000000"/>
              <w:right w:val="single" w:sz="4" w:space="0" w:color="000000"/>
            </w:tcBorders>
          </w:tcPr>
          <w:p w14:paraId="4125FF87" w14:textId="77777777" w:rsidR="00B64B3E" w:rsidRPr="000278C7" w:rsidRDefault="00B64B3E" w:rsidP="002A43FF">
            <w:pPr>
              <w:pStyle w:val="TableParagraph"/>
              <w:spacing w:before="15" w:line="264" w:lineRule="exact"/>
              <w:ind w:left="1049" w:right="1041"/>
              <w:rPr>
                <w:sz w:val="20"/>
                <w:szCs w:val="20"/>
              </w:rPr>
            </w:pPr>
            <w:r w:rsidRPr="000278C7">
              <w:rPr>
                <w:sz w:val="20"/>
                <w:szCs w:val="20"/>
              </w:rPr>
              <w:t>-16</w:t>
            </w:r>
          </w:p>
        </w:tc>
        <w:tc>
          <w:tcPr>
            <w:tcW w:w="1343" w:type="pct"/>
            <w:tcBorders>
              <w:top w:val="single" w:sz="4" w:space="0" w:color="000000"/>
              <w:left w:val="single" w:sz="4" w:space="0" w:color="000000"/>
              <w:bottom w:val="single" w:sz="4" w:space="0" w:color="000000"/>
              <w:right w:val="single" w:sz="4" w:space="0" w:color="000000"/>
            </w:tcBorders>
          </w:tcPr>
          <w:p w14:paraId="69C8C870" w14:textId="77777777" w:rsidR="00B64B3E" w:rsidRPr="000278C7" w:rsidRDefault="00B64B3E" w:rsidP="002A43FF">
            <w:pPr>
              <w:pStyle w:val="TableParagraph"/>
              <w:spacing w:before="15" w:line="264" w:lineRule="exact"/>
              <w:ind w:left="775" w:right="770"/>
              <w:rPr>
                <w:sz w:val="20"/>
                <w:szCs w:val="20"/>
              </w:rPr>
            </w:pPr>
            <w:r w:rsidRPr="000278C7">
              <w:rPr>
                <w:sz w:val="20"/>
                <w:szCs w:val="20"/>
              </w:rPr>
              <w:t>77</w:t>
            </w:r>
          </w:p>
        </w:tc>
        <w:tc>
          <w:tcPr>
            <w:tcW w:w="1258" w:type="pct"/>
            <w:tcBorders>
              <w:top w:val="single" w:sz="4" w:space="0" w:color="000000"/>
              <w:left w:val="single" w:sz="4" w:space="0" w:color="000000"/>
              <w:bottom w:val="single" w:sz="4" w:space="0" w:color="000000"/>
              <w:right w:val="single" w:sz="4" w:space="0" w:color="000000"/>
            </w:tcBorders>
          </w:tcPr>
          <w:p w14:paraId="56BE6E31" w14:textId="77777777" w:rsidR="00B64B3E" w:rsidRPr="000278C7" w:rsidRDefault="00B64B3E" w:rsidP="002A43FF">
            <w:pPr>
              <w:pStyle w:val="TableParagraph"/>
              <w:spacing w:before="15" w:line="264" w:lineRule="exact"/>
              <w:ind w:left="600" w:right="601"/>
              <w:rPr>
                <w:sz w:val="20"/>
                <w:szCs w:val="20"/>
              </w:rPr>
            </w:pPr>
            <w:r w:rsidRPr="000278C7">
              <w:rPr>
                <w:sz w:val="20"/>
                <w:szCs w:val="20"/>
              </w:rPr>
              <w:t>58</w:t>
            </w:r>
          </w:p>
        </w:tc>
        <w:tc>
          <w:tcPr>
            <w:tcW w:w="1071" w:type="pct"/>
            <w:tcBorders>
              <w:top w:val="single" w:sz="4" w:space="0" w:color="000000"/>
              <w:left w:val="single" w:sz="4" w:space="0" w:color="000000"/>
              <w:bottom w:val="single" w:sz="4" w:space="0" w:color="000000"/>
              <w:right w:val="single" w:sz="4" w:space="0" w:color="000000"/>
            </w:tcBorders>
          </w:tcPr>
          <w:p w14:paraId="62963127" w14:textId="77777777" w:rsidR="00B64B3E" w:rsidRPr="000278C7" w:rsidRDefault="00B64B3E" w:rsidP="002A43FF">
            <w:pPr>
              <w:pStyle w:val="TableParagraph"/>
              <w:spacing w:before="15" w:line="264" w:lineRule="exact"/>
              <w:ind w:left="195" w:right="192"/>
              <w:rPr>
                <w:sz w:val="20"/>
                <w:szCs w:val="20"/>
              </w:rPr>
            </w:pPr>
            <w:r w:rsidRPr="000278C7">
              <w:rPr>
                <w:sz w:val="20"/>
                <w:szCs w:val="20"/>
              </w:rPr>
              <w:t>19,0</w:t>
            </w:r>
          </w:p>
        </w:tc>
      </w:tr>
      <w:tr w:rsidR="00B64B3E" w:rsidRPr="000278C7" w14:paraId="24317AF4" w14:textId="77777777" w:rsidTr="00B64B3E">
        <w:trPr>
          <w:trHeight w:val="20"/>
        </w:trPr>
        <w:tc>
          <w:tcPr>
            <w:tcW w:w="1328" w:type="pct"/>
            <w:tcBorders>
              <w:top w:val="single" w:sz="4" w:space="0" w:color="000000"/>
              <w:left w:val="single" w:sz="4" w:space="0" w:color="000000"/>
              <w:bottom w:val="single" w:sz="4" w:space="0" w:color="000000"/>
              <w:right w:val="single" w:sz="4" w:space="0" w:color="000000"/>
            </w:tcBorders>
          </w:tcPr>
          <w:p w14:paraId="154848C2" w14:textId="77777777" w:rsidR="00B64B3E" w:rsidRPr="000278C7" w:rsidRDefault="00B64B3E" w:rsidP="002A43FF">
            <w:pPr>
              <w:pStyle w:val="TableParagraph"/>
              <w:spacing w:before="15" w:line="264" w:lineRule="exact"/>
              <w:ind w:left="1049" w:right="1041"/>
              <w:rPr>
                <w:sz w:val="20"/>
                <w:szCs w:val="20"/>
              </w:rPr>
            </w:pPr>
            <w:r w:rsidRPr="000278C7">
              <w:rPr>
                <w:sz w:val="20"/>
                <w:szCs w:val="20"/>
              </w:rPr>
              <w:t>-17</w:t>
            </w:r>
          </w:p>
        </w:tc>
        <w:tc>
          <w:tcPr>
            <w:tcW w:w="1343" w:type="pct"/>
            <w:tcBorders>
              <w:top w:val="single" w:sz="4" w:space="0" w:color="000000"/>
              <w:left w:val="single" w:sz="4" w:space="0" w:color="000000"/>
              <w:bottom w:val="single" w:sz="4" w:space="0" w:color="000000"/>
              <w:right w:val="single" w:sz="4" w:space="0" w:color="000000"/>
            </w:tcBorders>
          </w:tcPr>
          <w:p w14:paraId="111BEB8F" w14:textId="77777777" w:rsidR="00B64B3E" w:rsidRPr="000278C7" w:rsidRDefault="00B64B3E" w:rsidP="002A43FF">
            <w:pPr>
              <w:pStyle w:val="TableParagraph"/>
              <w:spacing w:before="15" w:line="264" w:lineRule="exact"/>
              <w:ind w:left="775" w:right="768"/>
              <w:rPr>
                <w:sz w:val="20"/>
                <w:szCs w:val="20"/>
              </w:rPr>
            </w:pPr>
            <w:r w:rsidRPr="000278C7">
              <w:rPr>
                <w:sz w:val="20"/>
                <w:szCs w:val="20"/>
              </w:rPr>
              <w:t>78,5</w:t>
            </w:r>
          </w:p>
        </w:tc>
        <w:tc>
          <w:tcPr>
            <w:tcW w:w="1258" w:type="pct"/>
            <w:tcBorders>
              <w:top w:val="single" w:sz="4" w:space="0" w:color="000000"/>
              <w:left w:val="single" w:sz="4" w:space="0" w:color="000000"/>
              <w:bottom w:val="single" w:sz="4" w:space="0" w:color="000000"/>
              <w:right w:val="single" w:sz="4" w:space="0" w:color="000000"/>
            </w:tcBorders>
          </w:tcPr>
          <w:p w14:paraId="77287F73" w14:textId="77777777" w:rsidR="00B64B3E" w:rsidRPr="000278C7" w:rsidRDefault="00B64B3E" w:rsidP="002A43FF">
            <w:pPr>
              <w:pStyle w:val="TableParagraph"/>
              <w:spacing w:before="15" w:line="264" w:lineRule="exact"/>
              <w:ind w:left="600" w:right="601"/>
              <w:rPr>
                <w:sz w:val="20"/>
                <w:szCs w:val="20"/>
              </w:rPr>
            </w:pPr>
            <w:r w:rsidRPr="000278C7">
              <w:rPr>
                <w:sz w:val="20"/>
                <w:szCs w:val="20"/>
              </w:rPr>
              <w:t>59</w:t>
            </w:r>
          </w:p>
        </w:tc>
        <w:tc>
          <w:tcPr>
            <w:tcW w:w="1071" w:type="pct"/>
            <w:tcBorders>
              <w:top w:val="single" w:sz="4" w:space="0" w:color="000000"/>
              <w:left w:val="single" w:sz="4" w:space="0" w:color="000000"/>
              <w:bottom w:val="single" w:sz="4" w:space="0" w:color="000000"/>
              <w:right w:val="single" w:sz="4" w:space="0" w:color="000000"/>
            </w:tcBorders>
          </w:tcPr>
          <w:p w14:paraId="67AE48F3" w14:textId="77777777" w:rsidR="00B64B3E" w:rsidRPr="000278C7" w:rsidRDefault="00B64B3E" w:rsidP="002A43FF">
            <w:pPr>
              <w:pStyle w:val="TableParagraph"/>
              <w:spacing w:before="15" w:line="264" w:lineRule="exact"/>
              <w:ind w:left="195" w:right="192"/>
              <w:rPr>
                <w:sz w:val="20"/>
                <w:szCs w:val="20"/>
              </w:rPr>
            </w:pPr>
            <w:r w:rsidRPr="000278C7">
              <w:rPr>
                <w:sz w:val="20"/>
                <w:szCs w:val="20"/>
              </w:rPr>
              <w:t>19,5</w:t>
            </w:r>
          </w:p>
        </w:tc>
      </w:tr>
      <w:tr w:rsidR="00B64B3E" w:rsidRPr="000278C7" w14:paraId="43FED441" w14:textId="77777777" w:rsidTr="00B64B3E">
        <w:trPr>
          <w:trHeight w:val="20"/>
        </w:trPr>
        <w:tc>
          <w:tcPr>
            <w:tcW w:w="1328" w:type="pct"/>
            <w:tcBorders>
              <w:top w:val="single" w:sz="4" w:space="0" w:color="000000"/>
              <w:left w:val="single" w:sz="4" w:space="0" w:color="000000"/>
              <w:bottom w:val="single" w:sz="4" w:space="0" w:color="000000"/>
              <w:right w:val="single" w:sz="4" w:space="0" w:color="000000"/>
            </w:tcBorders>
          </w:tcPr>
          <w:p w14:paraId="1946B2F7" w14:textId="77777777" w:rsidR="00B64B3E" w:rsidRPr="000278C7" w:rsidRDefault="00B64B3E" w:rsidP="002A43FF">
            <w:pPr>
              <w:pStyle w:val="TableParagraph"/>
              <w:spacing w:before="1" w:line="264" w:lineRule="exact"/>
              <w:ind w:left="1049" w:right="1041"/>
              <w:rPr>
                <w:sz w:val="20"/>
                <w:szCs w:val="20"/>
              </w:rPr>
            </w:pPr>
            <w:r w:rsidRPr="000278C7">
              <w:rPr>
                <w:sz w:val="20"/>
                <w:szCs w:val="20"/>
              </w:rPr>
              <w:t>-18</w:t>
            </w:r>
          </w:p>
        </w:tc>
        <w:tc>
          <w:tcPr>
            <w:tcW w:w="1343" w:type="pct"/>
            <w:tcBorders>
              <w:top w:val="single" w:sz="4" w:space="0" w:color="000000"/>
              <w:left w:val="single" w:sz="4" w:space="0" w:color="000000"/>
              <w:bottom w:val="single" w:sz="4" w:space="0" w:color="000000"/>
              <w:right w:val="single" w:sz="4" w:space="0" w:color="000000"/>
            </w:tcBorders>
          </w:tcPr>
          <w:p w14:paraId="484C7CC8" w14:textId="77777777" w:rsidR="00B64B3E" w:rsidRPr="000278C7" w:rsidRDefault="00B64B3E" w:rsidP="002A43FF">
            <w:pPr>
              <w:pStyle w:val="TableParagraph"/>
              <w:spacing w:before="1" w:line="264" w:lineRule="exact"/>
              <w:ind w:left="775" w:right="770"/>
              <w:rPr>
                <w:sz w:val="20"/>
                <w:szCs w:val="20"/>
              </w:rPr>
            </w:pPr>
            <w:r w:rsidRPr="000278C7">
              <w:rPr>
                <w:sz w:val="20"/>
                <w:szCs w:val="20"/>
              </w:rPr>
              <w:t>80</w:t>
            </w:r>
          </w:p>
        </w:tc>
        <w:tc>
          <w:tcPr>
            <w:tcW w:w="1258" w:type="pct"/>
            <w:tcBorders>
              <w:top w:val="single" w:sz="4" w:space="0" w:color="000000"/>
              <w:left w:val="single" w:sz="4" w:space="0" w:color="000000"/>
              <w:bottom w:val="single" w:sz="4" w:space="0" w:color="000000"/>
              <w:right w:val="single" w:sz="4" w:space="0" w:color="000000"/>
            </w:tcBorders>
          </w:tcPr>
          <w:p w14:paraId="395BD056" w14:textId="77777777" w:rsidR="00B64B3E" w:rsidRPr="000278C7" w:rsidRDefault="00B64B3E" w:rsidP="002A43FF">
            <w:pPr>
              <w:pStyle w:val="TableParagraph"/>
              <w:spacing w:before="1" w:line="264" w:lineRule="exact"/>
              <w:ind w:left="600" w:right="601"/>
              <w:rPr>
                <w:sz w:val="20"/>
                <w:szCs w:val="20"/>
              </w:rPr>
            </w:pPr>
            <w:r w:rsidRPr="000278C7">
              <w:rPr>
                <w:sz w:val="20"/>
                <w:szCs w:val="20"/>
              </w:rPr>
              <w:t>60</w:t>
            </w:r>
          </w:p>
        </w:tc>
        <w:tc>
          <w:tcPr>
            <w:tcW w:w="1071" w:type="pct"/>
            <w:tcBorders>
              <w:top w:val="single" w:sz="4" w:space="0" w:color="000000"/>
              <w:left w:val="single" w:sz="4" w:space="0" w:color="000000"/>
              <w:bottom w:val="single" w:sz="4" w:space="0" w:color="000000"/>
              <w:right w:val="single" w:sz="4" w:space="0" w:color="000000"/>
            </w:tcBorders>
          </w:tcPr>
          <w:p w14:paraId="12543841" w14:textId="77777777" w:rsidR="00B64B3E" w:rsidRPr="000278C7" w:rsidRDefault="00B64B3E" w:rsidP="002A43FF">
            <w:pPr>
              <w:pStyle w:val="TableParagraph"/>
              <w:spacing w:before="1" w:line="264" w:lineRule="exact"/>
              <w:ind w:left="195" w:right="192"/>
              <w:rPr>
                <w:sz w:val="20"/>
                <w:szCs w:val="20"/>
              </w:rPr>
            </w:pPr>
            <w:r w:rsidRPr="000278C7">
              <w:rPr>
                <w:sz w:val="20"/>
                <w:szCs w:val="20"/>
              </w:rPr>
              <w:t>20,0</w:t>
            </w:r>
          </w:p>
        </w:tc>
      </w:tr>
      <w:tr w:rsidR="00B64B3E" w:rsidRPr="000278C7" w14:paraId="1412D44E" w14:textId="77777777" w:rsidTr="00B64B3E">
        <w:trPr>
          <w:trHeight w:val="20"/>
        </w:trPr>
        <w:tc>
          <w:tcPr>
            <w:tcW w:w="1328" w:type="pct"/>
            <w:tcBorders>
              <w:top w:val="single" w:sz="4" w:space="0" w:color="000000"/>
              <w:left w:val="single" w:sz="4" w:space="0" w:color="000000"/>
              <w:bottom w:val="single" w:sz="4" w:space="0" w:color="000000"/>
              <w:right w:val="single" w:sz="4" w:space="0" w:color="000000"/>
            </w:tcBorders>
          </w:tcPr>
          <w:p w14:paraId="222195C3" w14:textId="77777777" w:rsidR="00B64B3E" w:rsidRPr="000278C7" w:rsidRDefault="00B64B3E" w:rsidP="002A43FF">
            <w:pPr>
              <w:pStyle w:val="TableParagraph"/>
              <w:spacing w:before="3" w:line="264" w:lineRule="exact"/>
              <w:ind w:left="1049" w:right="1041"/>
              <w:rPr>
                <w:sz w:val="20"/>
                <w:szCs w:val="20"/>
              </w:rPr>
            </w:pPr>
            <w:r w:rsidRPr="000278C7">
              <w:rPr>
                <w:sz w:val="20"/>
                <w:szCs w:val="20"/>
              </w:rPr>
              <w:t>-19</w:t>
            </w:r>
          </w:p>
        </w:tc>
        <w:tc>
          <w:tcPr>
            <w:tcW w:w="1343" w:type="pct"/>
            <w:tcBorders>
              <w:top w:val="single" w:sz="4" w:space="0" w:color="000000"/>
              <w:left w:val="single" w:sz="4" w:space="0" w:color="000000"/>
              <w:bottom w:val="single" w:sz="4" w:space="0" w:color="000000"/>
              <w:right w:val="single" w:sz="4" w:space="0" w:color="000000"/>
            </w:tcBorders>
          </w:tcPr>
          <w:p w14:paraId="7D7B0CA3" w14:textId="77777777" w:rsidR="00B64B3E" w:rsidRPr="000278C7" w:rsidRDefault="00B64B3E" w:rsidP="002A43FF">
            <w:pPr>
              <w:pStyle w:val="TableParagraph"/>
              <w:spacing w:before="3" w:line="264" w:lineRule="exact"/>
              <w:ind w:left="775" w:right="768"/>
              <w:rPr>
                <w:sz w:val="20"/>
                <w:szCs w:val="20"/>
              </w:rPr>
            </w:pPr>
            <w:r w:rsidRPr="000278C7">
              <w:rPr>
                <w:sz w:val="20"/>
                <w:szCs w:val="20"/>
              </w:rPr>
              <w:t>81,5</w:t>
            </w:r>
          </w:p>
        </w:tc>
        <w:tc>
          <w:tcPr>
            <w:tcW w:w="1258" w:type="pct"/>
            <w:tcBorders>
              <w:top w:val="single" w:sz="4" w:space="0" w:color="000000"/>
              <w:left w:val="single" w:sz="4" w:space="0" w:color="000000"/>
              <w:bottom w:val="single" w:sz="4" w:space="0" w:color="000000"/>
              <w:right w:val="single" w:sz="4" w:space="0" w:color="000000"/>
            </w:tcBorders>
          </w:tcPr>
          <w:p w14:paraId="74A0CF42" w14:textId="77777777" w:rsidR="00B64B3E" w:rsidRPr="000278C7" w:rsidRDefault="00B64B3E" w:rsidP="002A43FF">
            <w:pPr>
              <w:pStyle w:val="TableParagraph"/>
              <w:spacing w:before="3" w:line="264" w:lineRule="exact"/>
              <w:ind w:left="600" w:right="601"/>
              <w:rPr>
                <w:sz w:val="20"/>
                <w:szCs w:val="20"/>
              </w:rPr>
            </w:pPr>
            <w:r w:rsidRPr="000278C7">
              <w:rPr>
                <w:sz w:val="20"/>
                <w:szCs w:val="20"/>
              </w:rPr>
              <w:t>61</w:t>
            </w:r>
          </w:p>
        </w:tc>
        <w:tc>
          <w:tcPr>
            <w:tcW w:w="1071" w:type="pct"/>
            <w:tcBorders>
              <w:top w:val="single" w:sz="4" w:space="0" w:color="000000"/>
              <w:left w:val="single" w:sz="4" w:space="0" w:color="000000"/>
              <w:bottom w:val="single" w:sz="4" w:space="0" w:color="000000"/>
              <w:right w:val="single" w:sz="4" w:space="0" w:color="000000"/>
            </w:tcBorders>
          </w:tcPr>
          <w:p w14:paraId="583C1588" w14:textId="77777777" w:rsidR="00B64B3E" w:rsidRPr="000278C7" w:rsidRDefault="00B64B3E" w:rsidP="002A43FF">
            <w:pPr>
              <w:pStyle w:val="TableParagraph"/>
              <w:spacing w:before="3" w:line="264" w:lineRule="exact"/>
              <w:ind w:left="195" w:right="192"/>
              <w:rPr>
                <w:sz w:val="20"/>
                <w:szCs w:val="20"/>
              </w:rPr>
            </w:pPr>
            <w:r w:rsidRPr="000278C7">
              <w:rPr>
                <w:sz w:val="20"/>
                <w:szCs w:val="20"/>
              </w:rPr>
              <w:t>20,5</w:t>
            </w:r>
          </w:p>
        </w:tc>
      </w:tr>
      <w:tr w:rsidR="00B64B3E" w:rsidRPr="000278C7" w14:paraId="040A6B40" w14:textId="77777777" w:rsidTr="00B64B3E">
        <w:trPr>
          <w:trHeight w:val="20"/>
        </w:trPr>
        <w:tc>
          <w:tcPr>
            <w:tcW w:w="1328" w:type="pct"/>
            <w:tcBorders>
              <w:top w:val="single" w:sz="4" w:space="0" w:color="000000"/>
              <w:left w:val="single" w:sz="4" w:space="0" w:color="000000"/>
              <w:bottom w:val="single" w:sz="4" w:space="0" w:color="000000"/>
              <w:right w:val="single" w:sz="4" w:space="0" w:color="000000"/>
            </w:tcBorders>
          </w:tcPr>
          <w:p w14:paraId="31677C45" w14:textId="77777777" w:rsidR="00B64B3E" w:rsidRPr="000278C7" w:rsidRDefault="00B64B3E" w:rsidP="002A43FF">
            <w:pPr>
              <w:pStyle w:val="TableParagraph"/>
              <w:spacing w:before="1" w:line="264" w:lineRule="exact"/>
              <w:ind w:left="1049" w:right="1041"/>
              <w:rPr>
                <w:sz w:val="20"/>
                <w:szCs w:val="20"/>
              </w:rPr>
            </w:pPr>
            <w:r w:rsidRPr="000278C7">
              <w:rPr>
                <w:sz w:val="20"/>
                <w:szCs w:val="20"/>
              </w:rPr>
              <w:t>-20</w:t>
            </w:r>
          </w:p>
        </w:tc>
        <w:tc>
          <w:tcPr>
            <w:tcW w:w="1343" w:type="pct"/>
            <w:tcBorders>
              <w:top w:val="single" w:sz="4" w:space="0" w:color="000000"/>
              <w:left w:val="single" w:sz="4" w:space="0" w:color="000000"/>
              <w:bottom w:val="single" w:sz="4" w:space="0" w:color="000000"/>
              <w:right w:val="single" w:sz="4" w:space="0" w:color="000000"/>
            </w:tcBorders>
          </w:tcPr>
          <w:p w14:paraId="6A1724ED" w14:textId="77777777" w:rsidR="00B64B3E" w:rsidRPr="000278C7" w:rsidRDefault="00B64B3E" w:rsidP="002A43FF">
            <w:pPr>
              <w:pStyle w:val="TableParagraph"/>
              <w:spacing w:before="1" w:line="264" w:lineRule="exact"/>
              <w:ind w:left="775" w:right="770"/>
              <w:rPr>
                <w:sz w:val="20"/>
                <w:szCs w:val="20"/>
              </w:rPr>
            </w:pPr>
            <w:r w:rsidRPr="000278C7">
              <w:rPr>
                <w:sz w:val="20"/>
                <w:szCs w:val="20"/>
              </w:rPr>
              <w:t>83</w:t>
            </w:r>
          </w:p>
        </w:tc>
        <w:tc>
          <w:tcPr>
            <w:tcW w:w="1258" w:type="pct"/>
            <w:tcBorders>
              <w:top w:val="single" w:sz="4" w:space="0" w:color="000000"/>
              <w:left w:val="single" w:sz="4" w:space="0" w:color="000000"/>
              <w:bottom w:val="single" w:sz="4" w:space="0" w:color="000000"/>
              <w:right w:val="single" w:sz="4" w:space="0" w:color="000000"/>
            </w:tcBorders>
          </w:tcPr>
          <w:p w14:paraId="14F08B57" w14:textId="77777777" w:rsidR="00B64B3E" w:rsidRPr="000278C7" w:rsidRDefault="00B64B3E" w:rsidP="002A43FF">
            <w:pPr>
              <w:pStyle w:val="TableParagraph"/>
              <w:spacing w:before="1" w:line="264" w:lineRule="exact"/>
              <w:ind w:left="600" w:right="601"/>
              <w:rPr>
                <w:sz w:val="20"/>
                <w:szCs w:val="20"/>
              </w:rPr>
            </w:pPr>
            <w:r w:rsidRPr="000278C7">
              <w:rPr>
                <w:sz w:val="20"/>
                <w:szCs w:val="20"/>
              </w:rPr>
              <w:t>62</w:t>
            </w:r>
          </w:p>
        </w:tc>
        <w:tc>
          <w:tcPr>
            <w:tcW w:w="1071" w:type="pct"/>
            <w:tcBorders>
              <w:top w:val="single" w:sz="4" w:space="0" w:color="000000"/>
              <w:left w:val="single" w:sz="4" w:space="0" w:color="000000"/>
              <w:bottom w:val="single" w:sz="4" w:space="0" w:color="000000"/>
              <w:right w:val="single" w:sz="4" w:space="0" w:color="000000"/>
            </w:tcBorders>
          </w:tcPr>
          <w:p w14:paraId="6B1E4A04" w14:textId="77777777" w:rsidR="00B64B3E" w:rsidRPr="000278C7" w:rsidRDefault="00B64B3E" w:rsidP="002A43FF">
            <w:pPr>
              <w:pStyle w:val="TableParagraph"/>
              <w:spacing w:before="1" w:line="264" w:lineRule="exact"/>
              <w:ind w:left="195" w:right="192"/>
              <w:rPr>
                <w:sz w:val="20"/>
                <w:szCs w:val="20"/>
              </w:rPr>
            </w:pPr>
            <w:r w:rsidRPr="000278C7">
              <w:rPr>
                <w:sz w:val="20"/>
                <w:szCs w:val="20"/>
              </w:rPr>
              <w:t>21,0</w:t>
            </w:r>
          </w:p>
        </w:tc>
      </w:tr>
      <w:tr w:rsidR="00B64B3E" w:rsidRPr="000278C7" w14:paraId="129772E6" w14:textId="77777777" w:rsidTr="00B64B3E">
        <w:trPr>
          <w:trHeight w:val="20"/>
        </w:trPr>
        <w:tc>
          <w:tcPr>
            <w:tcW w:w="1328" w:type="pct"/>
            <w:tcBorders>
              <w:top w:val="single" w:sz="4" w:space="0" w:color="000000"/>
              <w:left w:val="single" w:sz="4" w:space="0" w:color="000000"/>
              <w:bottom w:val="single" w:sz="4" w:space="0" w:color="000000"/>
              <w:right w:val="single" w:sz="4" w:space="0" w:color="000000"/>
            </w:tcBorders>
          </w:tcPr>
          <w:p w14:paraId="1EC12A07" w14:textId="77777777" w:rsidR="00B64B3E" w:rsidRPr="000278C7" w:rsidRDefault="00B64B3E" w:rsidP="002A43FF">
            <w:pPr>
              <w:pStyle w:val="TableParagraph"/>
              <w:spacing w:before="1" w:line="264" w:lineRule="exact"/>
              <w:ind w:left="1049" w:right="1041"/>
              <w:rPr>
                <w:sz w:val="20"/>
                <w:szCs w:val="20"/>
              </w:rPr>
            </w:pPr>
            <w:r w:rsidRPr="000278C7">
              <w:rPr>
                <w:sz w:val="20"/>
                <w:szCs w:val="20"/>
              </w:rPr>
              <w:t>-21</w:t>
            </w:r>
          </w:p>
        </w:tc>
        <w:tc>
          <w:tcPr>
            <w:tcW w:w="1343" w:type="pct"/>
            <w:tcBorders>
              <w:top w:val="single" w:sz="4" w:space="0" w:color="000000"/>
              <w:left w:val="single" w:sz="4" w:space="0" w:color="000000"/>
              <w:bottom w:val="single" w:sz="4" w:space="0" w:color="000000"/>
              <w:right w:val="single" w:sz="4" w:space="0" w:color="000000"/>
            </w:tcBorders>
          </w:tcPr>
          <w:p w14:paraId="737615B9" w14:textId="77777777" w:rsidR="00B64B3E" w:rsidRPr="000278C7" w:rsidRDefault="00B64B3E" w:rsidP="002A43FF">
            <w:pPr>
              <w:pStyle w:val="TableParagraph"/>
              <w:spacing w:before="1" w:line="264" w:lineRule="exact"/>
              <w:ind w:left="775" w:right="768"/>
              <w:rPr>
                <w:sz w:val="20"/>
                <w:szCs w:val="20"/>
              </w:rPr>
            </w:pPr>
            <w:r w:rsidRPr="000278C7">
              <w:rPr>
                <w:sz w:val="20"/>
                <w:szCs w:val="20"/>
              </w:rPr>
              <w:t>84,5</w:t>
            </w:r>
          </w:p>
        </w:tc>
        <w:tc>
          <w:tcPr>
            <w:tcW w:w="1258" w:type="pct"/>
            <w:tcBorders>
              <w:top w:val="single" w:sz="4" w:space="0" w:color="000000"/>
              <w:left w:val="single" w:sz="4" w:space="0" w:color="000000"/>
              <w:bottom w:val="single" w:sz="4" w:space="0" w:color="000000"/>
              <w:right w:val="single" w:sz="4" w:space="0" w:color="000000"/>
            </w:tcBorders>
          </w:tcPr>
          <w:p w14:paraId="142C497B" w14:textId="77777777" w:rsidR="00B64B3E" w:rsidRPr="000278C7" w:rsidRDefault="00B64B3E" w:rsidP="002A43FF">
            <w:pPr>
              <w:pStyle w:val="TableParagraph"/>
              <w:spacing w:before="1" w:line="264" w:lineRule="exact"/>
              <w:ind w:left="600" w:right="601"/>
              <w:rPr>
                <w:sz w:val="20"/>
                <w:szCs w:val="20"/>
              </w:rPr>
            </w:pPr>
            <w:r w:rsidRPr="000278C7">
              <w:rPr>
                <w:sz w:val="20"/>
                <w:szCs w:val="20"/>
              </w:rPr>
              <w:t>63</w:t>
            </w:r>
          </w:p>
        </w:tc>
        <w:tc>
          <w:tcPr>
            <w:tcW w:w="1071" w:type="pct"/>
            <w:tcBorders>
              <w:top w:val="single" w:sz="4" w:space="0" w:color="000000"/>
              <w:left w:val="single" w:sz="4" w:space="0" w:color="000000"/>
              <w:bottom w:val="single" w:sz="4" w:space="0" w:color="000000"/>
              <w:right w:val="single" w:sz="4" w:space="0" w:color="000000"/>
            </w:tcBorders>
          </w:tcPr>
          <w:p w14:paraId="020B9D20" w14:textId="77777777" w:rsidR="00B64B3E" w:rsidRPr="000278C7" w:rsidRDefault="00B64B3E" w:rsidP="002A43FF">
            <w:pPr>
              <w:pStyle w:val="TableParagraph"/>
              <w:spacing w:before="1" w:line="264" w:lineRule="exact"/>
              <w:ind w:left="195" w:right="192"/>
              <w:rPr>
                <w:sz w:val="20"/>
                <w:szCs w:val="20"/>
              </w:rPr>
            </w:pPr>
            <w:r w:rsidRPr="000278C7">
              <w:rPr>
                <w:sz w:val="20"/>
                <w:szCs w:val="20"/>
              </w:rPr>
              <w:t>21,5</w:t>
            </w:r>
          </w:p>
        </w:tc>
      </w:tr>
      <w:tr w:rsidR="00B64B3E" w:rsidRPr="000278C7" w14:paraId="62BC44CD" w14:textId="77777777" w:rsidTr="00B64B3E">
        <w:trPr>
          <w:trHeight w:val="20"/>
        </w:trPr>
        <w:tc>
          <w:tcPr>
            <w:tcW w:w="1328" w:type="pct"/>
            <w:tcBorders>
              <w:top w:val="single" w:sz="4" w:space="0" w:color="000000"/>
              <w:left w:val="single" w:sz="4" w:space="0" w:color="000000"/>
              <w:bottom w:val="single" w:sz="4" w:space="0" w:color="000000"/>
              <w:right w:val="single" w:sz="4" w:space="0" w:color="000000"/>
            </w:tcBorders>
          </w:tcPr>
          <w:p w14:paraId="571FA3B8" w14:textId="77777777" w:rsidR="00B64B3E" w:rsidRPr="000278C7" w:rsidRDefault="00B64B3E" w:rsidP="002A43FF">
            <w:pPr>
              <w:pStyle w:val="TableParagraph"/>
              <w:spacing w:before="3" w:line="264" w:lineRule="exact"/>
              <w:ind w:left="1049" w:right="1041"/>
              <w:rPr>
                <w:sz w:val="20"/>
                <w:szCs w:val="20"/>
              </w:rPr>
            </w:pPr>
            <w:r w:rsidRPr="000278C7">
              <w:rPr>
                <w:sz w:val="20"/>
                <w:szCs w:val="20"/>
              </w:rPr>
              <w:t>-22</w:t>
            </w:r>
          </w:p>
        </w:tc>
        <w:tc>
          <w:tcPr>
            <w:tcW w:w="1343" w:type="pct"/>
            <w:tcBorders>
              <w:top w:val="single" w:sz="4" w:space="0" w:color="000000"/>
              <w:left w:val="single" w:sz="4" w:space="0" w:color="000000"/>
              <w:bottom w:val="single" w:sz="4" w:space="0" w:color="000000"/>
              <w:right w:val="single" w:sz="4" w:space="0" w:color="000000"/>
            </w:tcBorders>
          </w:tcPr>
          <w:p w14:paraId="73D8A33B" w14:textId="77777777" w:rsidR="00B64B3E" w:rsidRPr="000278C7" w:rsidRDefault="00B64B3E" w:rsidP="002A43FF">
            <w:pPr>
              <w:pStyle w:val="TableParagraph"/>
              <w:spacing w:before="3" w:line="264" w:lineRule="exact"/>
              <w:ind w:left="775" w:right="770"/>
              <w:rPr>
                <w:sz w:val="20"/>
                <w:szCs w:val="20"/>
              </w:rPr>
            </w:pPr>
            <w:r w:rsidRPr="000278C7">
              <w:rPr>
                <w:sz w:val="20"/>
                <w:szCs w:val="20"/>
              </w:rPr>
              <w:t>86</w:t>
            </w:r>
          </w:p>
        </w:tc>
        <w:tc>
          <w:tcPr>
            <w:tcW w:w="1258" w:type="pct"/>
            <w:tcBorders>
              <w:top w:val="single" w:sz="4" w:space="0" w:color="000000"/>
              <w:left w:val="single" w:sz="4" w:space="0" w:color="000000"/>
              <w:bottom w:val="single" w:sz="4" w:space="0" w:color="000000"/>
              <w:right w:val="single" w:sz="4" w:space="0" w:color="000000"/>
            </w:tcBorders>
          </w:tcPr>
          <w:p w14:paraId="58FB0305" w14:textId="77777777" w:rsidR="00B64B3E" w:rsidRPr="000278C7" w:rsidRDefault="00B64B3E" w:rsidP="002A43FF">
            <w:pPr>
              <w:pStyle w:val="TableParagraph"/>
              <w:spacing w:before="3" w:line="264" w:lineRule="exact"/>
              <w:ind w:left="600" w:right="601"/>
              <w:rPr>
                <w:sz w:val="20"/>
                <w:szCs w:val="20"/>
              </w:rPr>
            </w:pPr>
            <w:r w:rsidRPr="000278C7">
              <w:rPr>
                <w:sz w:val="20"/>
                <w:szCs w:val="20"/>
              </w:rPr>
              <w:t>64</w:t>
            </w:r>
          </w:p>
        </w:tc>
        <w:tc>
          <w:tcPr>
            <w:tcW w:w="1071" w:type="pct"/>
            <w:tcBorders>
              <w:top w:val="single" w:sz="4" w:space="0" w:color="000000"/>
              <w:left w:val="single" w:sz="4" w:space="0" w:color="000000"/>
              <w:bottom w:val="single" w:sz="4" w:space="0" w:color="000000"/>
              <w:right w:val="single" w:sz="4" w:space="0" w:color="000000"/>
            </w:tcBorders>
          </w:tcPr>
          <w:p w14:paraId="30AFC8EF" w14:textId="77777777" w:rsidR="00B64B3E" w:rsidRPr="000278C7" w:rsidRDefault="00B64B3E" w:rsidP="002A43FF">
            <w:pPr>
              <w:pStyle w:val="TableParagraph"/>
              <w:spacing w:before="3" w:line="264" w:lineRule="exact"/>
              <w:ind w:left="195" w:right="192"/>
              <w:rPr>
                <w:sz w:val="20"/>
                <w:szCs w:val="20"/>
              </w:rPr>
            </w:pPr>
            <w:r w:rsidRPr="000278C7">
              <w:rPr>
                <w:sz w:val="20"/>
                <w:szCs w:val="20"/>
              </w:rPr>
              <w:t>22,0</w:t>
            </w:r>
          </w:p>
        </w:tc>
      </w:tr>
      <w:tr w:rsidR="00B64B3E" w:rsidRPr="000278C7" w14:paraId="1A0EFAB3" w14:textId="77777777" w:rsidTr="00B64B3E">
        <w:trPr>
          <w:trHeight w:val="20"/>
        </w:trPr>
        <w:tc>
          <w:tcPr>
            <w:tcW w:w="1328" w:type="pct"/>
            <w:tcBorders>
              <w:top w:val="single" w:sz="4" w:space="0" w:color="000000"/>
              <w:left w:val="single" w:sz="4" w:space="0" w:color="000000"/>
              <w:bottom w:val="single" w:sz="4" w:space="0" w:color="000000"/>
              <w:right w:val="single" w:sz="4" w:space="0" w:color="000000"/>
            </w:tcBorders>
          </w:tcPr>
          <w:p w14:paraId="6BA84D5A" w14:textId="77777777" w:rsidR="00B64B3E" w:rsidRPr="000278C7" w:rsidRDefault="00B64B3E" w:rsidP="002A43FF">
            <w:pPr>
              <w:pStyle w:val="TableParagraph"/>
              <w:spacing w:before="1" w:line="264" w:lineRule="exact"/>
              <w:ind w:left="1049" w:right="1041"/>
              <w:rPr>
                <w:sz w:val="20"/>
                <w:szCs w:val="20"/>
              </w:rPr>
            </w:pPr>
            <w:r w:rsidRPr="000278C7">
              <w:rPr>
                <w:sz w:val="20"/>
                <w:szCs w:val="20"/>
              </w:rPr>
              <w:t>-23</w:t>
            </w:r>
          </w:p>
        </w:tc>
        <w:tc>
          <w:tcPr>
            <w:tcW w:w="1343" w:type="pct"/>
            <w:tcBorders>
              <w:top w:val="single" w:sz="4" w:space="0" w:color="000000"/>
              <w:left w:val="single" w:sz="4" w:space="0" w:color="000000"/>
              <w:bottom w:val="single" w:sz="4" w:space="0" w:color="000000"/>
              <w:right w:val="single" w:sz="4" w:space="0" w:color="000000"/>
            </w:tcBorders>
          </w:tcPr>
          <w:p w14:paraId="32AC7094" w14:textId="77777777" w:rsidR="00B64B3E" w:rsidRPr="000278C7" w:rsidRDefault="00B64B3E" w:rsidP="002A43FF">
            <w:pPr>
              <w:pStyle w:val="TableParagraph"/>
              <w:spacing w:before="1" w:line="264" w:lineRule="exact"/>
              <w:ind w:left="775" w:right="768"/>
              <w:rPr>
                <w:sz w:val="20"/>
                <w:szCs w:val="20"/>
              </w:rPr>
            </w:pPr>
            <w:r w:rsidRPr="000278C7">
              <w:rPr>
                <w:sz w:val="20"/>
                <w:szCs w:val="20"/>
              </w:rPr>
              <w:t>87,5</w:t>
            </w:r>
          </w:p>
        </w:tc>
        <w:tc>
          <w:tcPr>
            <w:tcW w:w="1258" w:type="pct"/>
            <w:tcBorders>
              <w:top w:val="single" w:sz="4" w:space="0" w:color="000000"/>
              <w:left w:val="single" w:sz="4" w:space="0" w:color="000000"/>
              <w:bottom w:val="single" w:sz="4" w:space="0" w:color="000000"/>
              <w:right w:val="single" w:sz="4" w:space="0" w:color="000000"/>
            </w:tcBorders>
          </w:tcPr>
          <w:p w14:paraId="1C67B369" w14:textId="77777777" w:rsidR="00B64B3E" w:rsidRPr="000278C7" w:rsidRDefault="00B64B3E" w:rsidP="002A43FF">
            <w:pPr>
              <w:pStyle w:val="TableParagraph"/>
              <w:spacing w:before="1" w:line="264" w:lineRule="exact"/>
              <w:ind w:left="600" w:right="601"/>
              <w:rPr>
                <w:sz w:val="20"/>
                <w:szCs w:val="20"/>
              </w:rPr>
            </w:pPr>
            <w:r w:rsidRPr="000278C7">
              <w:rPr>
                <w:sz w:val="20"/>
                <w:szCs w:val="20"/>
              </w:rPr>
              <w:t>65</w:t>
            </w:r>
          </w:p>
        </w:tc>
        <w:tc>
          <w:tcPr>
            <w:tcW w:w="1071" w:type="pct"/>
            <w:tcBorders>
              <w:top w:val="single" w:sz="4" w:space="0" w:color="000000"/>
              <w:left w:val="single" w:sz="4" w:space="0" w:color="000000"/>
              <w:bottom w:val="single" w:sz="4" w:space="0" w:color="000000"/>
              <w:right w:val="single" w:sz="4" w:space="0" w:color="000000"/>
            </w:tcBorders>
          </w:tcPr>
          <w:p w14:paraId="515A8E39" w14:textId="77777777" w:rsidR="00B64B3E" w:rsidRPr="000278C7" w:rsidRDefault="00B64B3E" w:rsidP="002A43FF">
            <w:pPr>
              <w:pStyle w:val="TableParagraph"/>
              <w:spacing w:before="1" w:line="264" w:lineRule="exact"/>
              <w:ind w:left="195" w:right="192"/>
              <w:rPr>
                <w:sz w:val="20"/>
                <w:szCs w:val="20"/>
              </w:rPr>
            </w:pPr>
            <w:r w:rsidRPr="000278C7">
              <w:rPr>
                <w:sz w:val="20"/>
                <w:szCs w:val="20"/>
              </w:rPr>
              <w:t>22,5</w:t>
            </w:r>
          </w:p>
        </w:tc>
      </w:tr>
      <w:tr w:rsidR="00B64B3E" w:rsidRPr="000278C7" w14:paraId="652D3E6D" w14:textId="77777777" w:rsidTr="00B64B3E">
        <w:trPr>
          <w:trHeight w:val="20"/>
        </w:trPr>
        <w:tc>
          <w:tcPr>
            <w:tcW w:w="1328" w:type="pct"/>
            <w:tcBorders>
              <w:top w:val="single" w:sz="4" w:space="0" w:color="000000"/>
              <w:left w:val="single" w:sz="4" w:space="0" w:color="000000"/>
              <w:bottom w:val="single" w:sz="4" w:space="0" w:color="000000"/>
              <w:right w:val="single" w:sz="4" w:space="0" w:color="000000"/>
            </w:tcBorders>
          </w:tcPr>
          <w:p w14:paraId="4BB45E46" w14:textId="77777777" w:rsidR="00B64B3E" w:rsidRPr="000278C7" w:rsidRDefault="00B64B3E" w:rsidP="002A43FF">
            <w:pPr>
              <w:pStyle w:val="TableParagraph"/>
              <w:spacing w:before="2" w:line="264" w:lineRule="exact"/>
              <w:ind w:left="1049" w:right="1041"/>
              <w:rPr>
                <w:sz w:val="20"/>
                <w:szCs w:val="20"/>
              </w:rPr>
            </w:pPr>
            <w:r w:rsidRPr="000278C7">
              <w:rPr>
                <w:sz w:val="20"/>
                <w:szCs w:val="20"/>
              </w:rPr>
              <w:t>-24</w:t>
            </w:r>
          </w:p>
        </w:tc>
        <w:tc>
          <w:tcPr>
            <w:tcW w:w="1343" w:type="pct"/>
            <w:tcBorders>
              <w:top w:val="single" w:sz="4" w:space="0" w:color="000000"/>
              <w:left w:val="single" w:sz="4" w:space="0" w:color="000000"/>
              <w:bottom w:val="single" w:sz="4" w:space="0" w:color="000000"/>
              <w:right w:val="single" w:sz="4" w:space="0" w:color="000000"/>
            </w:tcBorders>
          </w:tcPr>
          <w:p w14:paraId="61917493" w14:textId="77777777" w:rsidR="00B64B3E" w:rsidRPr="000278C7" w:rsidRDefault="00B64B3E" w:rsidP="002A43FF">
            <w:pPr>
              <w:pStyle w:val="TableParagraph"/>
              <w:spacing w:before="2" w:line="264" w:lineRule="exact"/>
              <w:ind w:left="775" w:right="770"/>
              <w:rPr>
                <w:sz w:val="20"/>
                <w:szCs w:val="20"/>
              </w:rPr>
            </w:pPr>
            <w:r w:rsidRPr="000278C7">
              <w:rPr>
                <w:sz w:val="20"/>
                <w:szCs w:val="20"/>
              </w:rPr>
              <w:t>89</w:t>
            </w:r>
          </w:p>
        </w:tc>
        <w:tc>
          <w:tcPr>
            <w:tcW w:w="1258" w:type="pct"/>
            <w:tcBorders>
              <w:top w:val="single" w:sz="4" w:space="0" w:color="000000"/>
              <w:left w:val="single" w:sz="4" w:space="0" w:color="000000"/>
              <w:bottom w:val="single" w:sz="4" w:space="0" w:color="000000"/>
              <w:right w:val="single" w:sz="4" w:space="0" w:color="000000"/>
            </w:tcBorders>
          </w:tcPr>
          <w:p w14:paraId="243220BE" w14:textId="77777777" w:rsidR="00B64B3E" w:rsidRPr="000278C7" w:rsidRDefault="00B64B3E" w:rsidP="002A43FF">
            <w:pPr>
              <w:pStyle w:val="TableParagraph"/>
              <w:spacing w:before="2" w:line="264" w:lineRule="exact"/>
              <w:ind w:left="600" w:right="601"/>
              <w:rPr>
                <w:sz w:val="20"/>
                <w:szCs w:val="20"/>
              </w:rPr>
            </w:pPr>
            <w:r w:rsidRPr="000278C7">
              <w:rPr>
                <w:sz w:val="20"/>
                <w:szCs w:val="20"/>
              </w:rPr>
              <w:t>66</w:t>
            </w:r>
          </w:p>
        </w:tc>
        <w:tc>
          <w:tcPr>
            <w:tcW w:w="1071" w:type="pct"/>
            <w:tcBorders>
              <w:top w:val="single" w:sz="4" w:space="0" w:color="000000"/>
              <w:left w:val="single" w:sz="4" w:space="0" w:color="000000"/>
              <w:bottom w:val="single" w:sz="4" w:space="0" w:color="000000"/>
              <w:right w:val="single" w:sz="4" w:space="0" w:color="000000"/>
            </w:tcBorders>
          </w:tcPr>
          <w:p w14:paraId="321EDDBC" w14:textId="77777777" w:rsidR="00B64B3E" w:rsidRPr="000278C7" w:rsidRDefault="00B64B3E" w:rsidP="002A43FF">
            <w:pPr>
              <w:pStyle w:val="TableParagraph"/>
              <w:spacing w:before="2" w:line="264" w:lineRule="exact"/>
              <w:ind w:left="195" w:right="192"/>
              <w:rPr>
                <w:sz w:val="20"/>
                <w:szCs w:val="20"/>
              </w:rPr>
            </w:pPr>
            <w:r w:rsidRPr="000278C7">
              <w:rPr>
                <w:sz w:val="20"/>
                <w:szCs w:val="20"/>
              </w:rPr>
              <w:t>23,0</w:t>
            </w:r>
          </w:p>
        </w:tc>
      </w:tr>
      <w:tr w:rsidR="00B64B3E" w:rsidRPr="000278C7" w14:paraId="6A21A445" w14:textId="77777777" w:rsidTr="00B64B3E">
        <w:trPr>
          <w:trHeight w:val="20"/>
        </w:trPr>
        <w:tc>
          <w:tcPr>
            <w:tcW w:w="1328" w:type="pct"/>
            <w:tcBorders>
              <w:top w:val="single" w:sz="4" w:space="0" w:color="000000"/>
              <w:left w:val="single" w:sz="4" w:space="0" w:color="000000"/>
              <w:bottom w:val="single" w:sz="4" w:space="0" w:color="000000"/>
              <w:right w:val="single" w:sz="4" w:space="0" w:color="000000"/>
            </w:tcBorders>
          </w:tcPr>
          <w:p w14:paraId="13C0C03B" w14:textId="77777777" w:rsidR="00B64B3E" w:rsidRPr="000278C7" w:rsidRDefault="00B64B3E" w:rsidP="002A43FF">
            <w:pPr>
              <w:pStyle w:val="TableParagraph"/>
              <w:spacing w:before="3" w:line="264" w:lineRule="exact"/>
              <w:ind w:left="1049" w:right="1041"/>
              <w:rPr>
                <w:sz w:val="20"/>
                <w:szCs w:val="20"/>
              </w:rPr>
            </w:pPr>
            <w:r w:rsidRPr="000278C7">
              <w:rPr>
                <w:sz w:val="20"/>
                <w:szCs w:val="20"/>
              </w:rPr>
              <w:t>-25</w:t>
            </w:r>
          </w:p>
        </w:tc>
        <w:tc>
          <w:tcPr>
            <w:tcW w:w="1343" w:type="pct"/>
            <w:tcBorders>
              <w:top w:val="single" w:sz="4" w:space="0" w:color="000000"/>
              <w:left w:val="single" w:sz="4" w:space="0" w:color="000000"/>
              <w:bottom w:val="single" w:sz="4" w:space="0" w:color="000000"/>
              <w:right w:val="single" w:sz="4" w:space="0" w:color="000000"/>
            </w:tcBorders>
          </w:tcPr>
          <w:p w14:paraId="649B48BC" w14:textId="77777777" w:rsidR="00B64B3E" w:rsidRPr="000278C7" w:rsidRDefault="00B64B3E" w:rsidP="002A43FF">
            <w:pPr>
              <w:pStyle w:val="TableParagraph"/>
              <w:spacing w:before="3" w:line="264" w:lineRule="exact"/>
              <w:ind w:left="775" w:right="768"/>
              <w:rPr>
                <w:sz w:val="20"/>
                <w:szCs w:val="20"/>
              </w:rPr>
            </w:pPr>
            <w:r w:rsidRPr="000278C7">
              <w:rPr>
                <w:sz w:val="20"/>
                <w:szCs w:val="20"/>
              </w:rPr>
              <w:t>90,5</w:t>
            </w:r>
          </w:p>
        </w:tc>
        <w:tc>
          <w:tcPr>
            <w:tcW w:w="1258" w:type="pct"/>
            <w:tcBorders>
              <w:top w:val="single" w:sz="4" w:space="0" w:color="000000"/>
              <w:left w:val="single" w:sz="4" w:space="0" w:color="000000"/>
              <w:bottom w:val="single" w:sz="4" w:space="0" w:color="000000"/>
              <w:right w:val="single" w:sz="4" w:space="0" w:color="000000"/>
            </w:tcBorders>
          </w:tcPr>
          <w:p w14:paraId="34424211" w14:textId="77777777" w:rsidR="00B64B3E" w:rsidRPr="000278C7" w:rsidRDefault="00B64B3E" w:rsidP="002A43FF">
            <w:pPr>
              <w:pStyle w:val="TableParagraph"/>
              <w:spacing w:before="3" w:line="264" w:lineRule="exact"/>
              <w:ind w:left="600" w:right="601"/>
              <w:rPr>
                <w:sz w:val="20"/>
                <w:szCs w:val="20"/>
              </w:rPr>
            </w:pPr>
            <w:r w:rsidRPr="000278C7">
              <w:rPr>
                <w:sz w:val="20"/>
                <w:szCs w:val="20"/>
              </w:rPr>
              <w:t>67</w:t>
            </w:r>
          </w:p>
        </w:tc>
        <w:tc>
          <w:tcPr>
            <w:tcW w:w="1071" w:type="pct"/>
            <w:tcBorders>
              <w:top w:val="single" w:sz="4" w:space="0" w:color="000000"/>
              <w:left w:val="single" w:sz="4" w:space="0" w:color="000000"/>
              <w:bottom w:val="single" w:sz="4" w:space="0" w:color="000000"/>
              <w:right w:val="single" w:sz="4" w:space="0" w:color="000000"/>
            </w:tcBorders>
          </w:tcPr>
          <w:p w14:paraId="6CED63FC" w14:textId="77777777" w:rsidR="00B64B3E" w:rsidRPr="000278C7" w:rsidRDefault="00B64B3E" w:rsidP="002A43FF">
            <w:pPr>
              <w:pStyle w:val="TableParagraph"/>
              <w:spacing w:before="3" w:line="264" w:lineRule="exact"/>
              <w:ind w:left="195" w:right="192"/>
              <w:rPr>
                <w:sz w:val="20"/>
                <w:szCs w:val="20"/>
              </w:rPr>
            </w:pPr>
            <w:r w:rsidRPr="000278C7">
              <w:rPr>
                <w:sz w:val="20"/>
                <w:szCs w:val="20"/>
              </w:rPr>
              <w:t>23,5</w:t>
            </w:r>
          </w:p>
        </w:tc>
      </w:tr>
      <w:tr w:rsidR="00B64B3E" w:rsidRPr="000278C7" w14:paraId="41082810" w14:textId="77777777" w:rsidTr="00B64B3E">
        <w:trPr>
          <w:trHeight w:val="20"/>
        </w:trPr>
        <w:tc>
          <w:tcPr>
            <w:tcW w:w="1328" w:type="pct"/>
            <w:tcBorders>
              <w:top w:val="single" w:sz="4" w:space="0" w:color="000000"/>
              <w:left w:val="single" w:sz="4" w:space="0" w:color="000000"/>
              <w:bottom w:val="single" w:sz="4" w:space="0" w:color="000000"/>
              <w:right w:val="single" w:sz="4" w:space="0" w:color="000000"/>
            </w:tcBorders>
          </w:tcPr>
          <w:p w14:paraId="27A7D04C" w14:textId="77777777" w:rsidR="00B64B3E" w:rsidRPr="000278C7" w:rsidRDefault="00B64B3E" w:rsidP="002A43FF">
            <w:pPr>
              <w:pStyle w:val="TableParagraph"/>
              <w:spacing w:before="1" w:line="264" w:lineRule="exact"/>
              <w:ind w:left="1049" w:right="1041"/>
              <w:rPr>
                <w:sz w:val="20"/>
                <w:szCs w:val="20"/>
              </w:rPr>
            </w:pPr>
            <w:r w:rsidRPr="000278C7">
              <w:rPr>
                <w:sz w:val="20"/>
                <w:szCs w:val="20"/>
              </w:rPr>
              <w:t>-26</w:t>
            </w:r>
          </w:p>
        </w:tc>
        <w:tc>
          <w:tcPr>
            <w:tcW w:w="1343" w:type="pct"/>
            <w:tcBorders>
              <w:top w:val="single" w:sz="4" w:space="0" w:color="000000"/>
              <w:left w:val="single" w:sz="4" w:space="0" w:color="000000"/>
              <w:bottom w:val="single" w:sz="4" w:space="0" w:color="000000"/>
              <w:right w:val="single" w:sz="4" w:space="0" w:color="000000"/>
            </w:tcBorders>
          </w:tcPr>
          <w:p w14:paraId="6BEEB64B" w14:textId="77777777" w:rsidR="00B64B3E" w:rsidRPr="000278C7" w:rsidRDefault="00B64B3E" w:rsidP="002A43FF">
            <w:pPr>
              <w:pStyle w:val="TableParagraph"/>
              <w:spacing w:before="1" w:line="264" w:lineRule="exact"/>
              <w:ind w:left="775" w:right="770"/>
              <w:rPr>
                <w:sz w:val="20"/>
                <w:szCs w:val="20"/>
              </w:rPr>
            </w:pPr>
            <w:r w:rsidRPr="000278C7">
              <w:rPr>
                <w:sz w:val="20"/>
                <w:szCs w:val="20"/>
              </w:rPr>
              <w:t>92</w:t>
            </w:r>
          </w:p>
        </w:tc>
        <w:tc>
          <w:tcPr>
            <w:tcW w:w="1258" w:type="pct"/>
            <w:tcBorders>
              <w:top w:val="single" w:sz="4" w:space="0" w:color="000000"/>
              <w:left w:val="single" w:sz="4" w:space="0" w:color="000000"/>
              <w:bottom w:val="single" w:sz="4" w:space="0" w:color="000000"/>
              <w:right w:val="single" w:sz="4" w:space="0" w:color="000000"/>
            </w:tcBorders>
          </w:tcPr>
          <w:p w14:paraId="3FD44E69" w14:textId="77777777" w:rsidR="00B64B3E" w:rsidRPr="000278C7" w:rsidRDefault="00B64B3E" w:rsidP="002A43FF">
            <w:pPr>
              <w:pStyle w:val="TableParagraph"/>
              <w:spacing w:before="1" w:line="264" w:lineRule="exact"/>
              <w:ind w:left="600" w:right="601"/>
              <w:rPr>
                <w:sz w:val="20"/>
                <w:szCs w:val="20"/>
              </w:rPr>
            </w:pPr>
            <w:r w:rsidRPr="000278C7">
              <w:rPr>
                <w:sz w:val="20"/>
                <w:szCs w:val="20"/>
              </w:rPr>
              <w:t>68</w:t>
            </w:r>
          </w:p>
        </w:tc>
        <w:tc>
          <w:tcPr>
            <w:tcW w:w="1071" w:type="pct"/>
            <w:tcBorders>
              <w:top w:val="single" w:sz="4" w:space="0" w:color="000000"/>
              <w:left w:val="single" w:sz="4" w:space="0" w:color="000000"/>
              <w:bottom w:val="single" w:sz="4" w:space="0" w:color="000000"/>
              <w:right w:val="single" w:sz="4" w:space="0" w:color="000000"/>
            </w:tcBorders>
          </w:tcPr>
          <w:p w14:paraId="4ED0F307" w14:textId="77777777" w:rsidR="00B64B3E" w:rsidRPr="000278C7" w:rsidRDefault="00B64B3E" w:rsidP="002A43FF">
            <w:pPr>
              <w:pStyle w:val="TableParagraph"/>
              <w:spacing w:before="1" w:line="264" w:lineRule="exact"/>
              <w:ind w:left="195" w:right="192"/>
              <w:rPr>
                <w:sz w:val="20"/>
                <w:szCs w:val="20"/>
              </w:rPr>
            </w:pPr>
            <w:r w:rsidRPr="000278C7">
              <w:rPr>
                <w:sz w:val="20"/>
                <w:szCs w:val="20"/>
              </w:rPr>
              <w:t>24,0</w:t>
            </w:r>
          </w:p>
        </w:tc>
      </w:tr>
      <w:tr w:rsidR="00B64B3E" w:rsidRPr="000278C7" w14:paraId="160E3628" w14:textId="77777777" w:rsidTr="00B64B3E">
        <w:trPr>
          <w:trHeight w:val="20"/>
        </w:trPr>
        <w:tc>
          <w:tcPr>
            <w:tcW w:w="1328" w:type="pct"/>
            <w:tcBorders>
              <w:top w:val="single" w:sz="4" w:space="0" w:color="000000"/>
              <w:left w:val="single" w:sz="4" w:space="0" w:color="000000"/>
              <w:bottom w:val="single" w:sz="4" w:space="0" w:color="000000"/>
              <w:right w:val="single" w:sz="4" w:space="0" w:color="000000"/>
            </w:tcBorders>
          </w:tcPr>
          <w:p w14:paraId="70F5C374" w14:textId="77777777" w:rsidR="00B64B3E" w:rsidRPr="000278C7" w:rsidRDefault="00B64B3E" w:rsidP="002A43FF">
            <w:pPr>
              <w:pStyle w:val="TableParagraph"/>
              <w:spacing w:before="1" w:line="264" w:lineRule="exact"/>
              <w:ind w:left="1049" w:right="1041"/>
              <w:rPr>
                <w:sz w:val="20"/>
                <w:szCs w:val="20"/>
              </w:rPr>
            </w:pPr>
            <w:r w:rsidRPr="000278C7">
              <w:rPr>
                <w:sz w:val="20"/>
                <w:szCs w:val="20"/>
              </w:rPr>
              <w:t>-27</w:t>
            </w:r>
          </w:p>
        </w:tc>
        <w:tc>
          <w:tcPr>
            <w:tcW w:w="1343" w:type="pct"/>
            <w:tcBorders>
              <w:top w:val="single" w:sz="4" w:space="0" w:color="000000"/>
              <w:left w:val="single" w:sz="4" w:space="0" w:color="000000"/>
              <w:bottom w:val="single" w:sz="4" w:space="0" w:color="000000"/>
              <w:right w:val="single" w:sz="4" w:space="0" w:color="000000"/>
            </w:tcBorders>
          </w:tcPr>
          <w:p w14:paraId="1F582A96" w14:textId="77777777" w:rsidR="00B64B3E" w:rsidRPr="000278C7" w:rsidRDefault="00B64B3E" w:rsidP="002A43FF">
            <w:pPr>
              <w:pStyle w:val="TableParagraph"/>
              <w:spacing w:before="1" w:line="264" w:lineRule="exact"/>
              <w:ind w:left="775" w:right="768"/>
              <w:rPr>
                <w:sz w:val="20"/>
                <w:szCs w:val="20"/>
              </w:rPr>
            </w:pPr>
            <w:r w:rsidRPr="000278C7">
              <w:rPr>
                <w:sz w:val="20"/>
                <w:szCs w:val="20"/>
              </w:rPr>
              <w:t>93,5</w:t>
            </w:r>
          </w:p>
        </w:tc>
        <w:tc>
          <w:tcPr>
            <w:tcW w:w="1258" w:type="pct"/>
            <w:tcBorders>
              <w:top w:val="single" w:sz="4" w:space="0" w:color="000000"/>
              <w:left w:val="single" w:sz="4" w:space="0" w:color="000000"/>
              <w:bottom w:val="single" w:sz="4" w:space="0" w:color="000000"/>
              <w:right w:val="single" w:sz="4" w:space="0" w:color="000000"/>
            </w:tcBorders>
          </w:tcPr>
          <w:p w14:paraId="14667045" w14:textId="77777777" w:rsidR="00B64B3E" w:rsidRPr="000278C7" w:rsidRDefault="00B64B3E" w:rsidP="002A43FF">
            <w:pPr>
              <w:pStyle w:val="TableParagraph"/>
              <w:spacing w:before="1" w:line="264" w:lineRule="exact"/>
              <w:ind w:left="600" w:right="601"/>
              <w:rPr>
                <w:sz w:val="20"/>
                <w:szCs w:val="20"/>
              </w:rPr>
            </w:pPr>
            <w:r w:rsidRPr="000278C7">
              <w:rPr>
                <w:sz w:val="20"/>
                <w:szCs w:val="20"/>
              </w:rPr>
              <w:t>69</w:t>
            </w:r>
          </w:p>
        </w:tc>
        <w:tc>
          <w:tcPr>
            <w:tcW w:w="1071" w:type="pct"/>
            <w:tcBorders>
              <w:top w:val="single" w:sz="4" w:space="0" w:color="000000"/>
              <w:left w:val="single" w:sz="4" w:space="0" w:color="000000"/>
              <w:bottom w:val="single" w:sz="4" w:space="0" w:color="000000"/>
              <w:right w:val="single" w:sz="4" w:space="0" w:color="000000"/>
            </w:tcBorders>
          </w:tcPr>
          <w:p w14:paraId="38EDCE40" w14:textId="77777777" w:rsidR="00B64B3E" w:rsidRPr="000278C7" w:rsidRDefault="00B64B3E" w:rsidP="002A43FF">
            <w:pPr>
              <w:pStyle w:val="TableParagraph"/>
              <w:spacing w:before="1" w:line="264" w:lineRule="exact"/>
              <w:ind w:left="195" w:right="192"/>
              <w:rPr>
                <w:sz w:val="20"/>
                <w:szCs w:val="20"/>
              </w:rPr>
            </w:pPr>
            <w:r w:rsidRPr="000278C7">
              <w:rPr>
                <w:sz w:val="20"/>
                <w:szCs w:val="20"/>
              </w:rPr>
              <w:t>24,5</w:t>
            </w:r>
          </w:p>
        </w:tc>
      </w:tr>
      <w:tr w:rsidR="00B64B3E" w:rsidRPr="000278C7" w14:paraId="03239872" w14:textId="77777777" w:rsidTr="00B64B3E">
        <w:trPr>
          <w:trHeight w:val="20"/>
        </w:trPr>
        <w:tc>
          <w:tcPr>
            <w:tcW w:w="1328" w:type="pct"/>
            <w:tcBorders>
              <w:top w:val="single" w:sz="4" w:space="0" w:color="000000"/>
              <w:left w:val="single" w:sz="4" w:space="0" w:color="000000"/>
              <w:bottom w:val="single" w:sz="4" w:space="0" w:color="000000"/>
              <w:right w:val="single" w:sz="4" w:space="0" w:color="000000"/>
            </w:tcBorders>
          </w:tcPr>
          <w:p w14:paraId="3A406C41" w14:textId="77777777" w:rsidR="00B64B3E" w:rsidRPr="000278C7" w:rsidRDefault="00B64B3E" w:rsidP="002A43FF">
            <w:pPr>
              <w:pStyle w:val="TableParagraph"/>
              <w:spacing w:before="3" w:line="264" w:lineRule="exact"/>
              <w:ind w:right="639"/>
              <w:jc w:val="right"/>
              <w:rPr>
                <w:sz w:val="20"/>
                <w:szCs w:val="20"/>
              </w:rPr>
            </w:pPr>
            <w:r w:rsidRPr="000278C7">
              <w:rPr>
                <w:sz w:val="20"/>
                <w:szCs w:val="20"/>
              </w:rPr>
              <w:lastRenderedPageBreak/>
              <w:t>- 28 и ниже</w:t>
            </w:r>
          </w:p>
        </w:tc>
        <w:tc>
          <w:tcPr>
            <w:tcW w:w="1343" w:type="pct"/>
            <w:tcBorders>
              <w:top w:val="single" w:sz="4" w:space="0" w:color="000000"/>
              <w:left w:val="single" w:sz="4" w:space="0" w:color="000000"/>
              <w:bottom w:val="single" w:sz="4" w:space="0" w:color="000000"/>
              <w:right w:val="single" w:sz="4" w:space="0" w:color="000000"/>
            </w:tcBorders>
          </w:tcPr>
          <w:p w14:paraId="5485DDA4" w14:textId="77777777" w:rsidR="00B64B3E" w:rsidRPr="000278C7" w:rsidRDefault="00B64B3E" w:rsidP="002A43FF">
            <w:pPr>
              <w:pStyle w:val="TableParagraph"/>
              <w:spacing w:before="3" w:line="264" w:lineRule="exact"/>
              <w:ind w:left="775" w:right="770"/>
              <w:rPr>
                <w:sz w:val="20"/>
                <w:szCs w:val="20"/>
              </w:rPr>
            </w:pPr>
            <w:r w:rsidRPr="000278C7">
              <w:rPr>
                <w:sz w:val="20"/>
                <w:szCs w:val="20"/>
              </w:rPr>
              <w:t>95</w:t>
            </w:r>
          </w:p>
        </w:tc>
        <w:tc>
          <w:tcPr>
            <w:tcW w:w="1258" w:type="pct"/>
            <w:tcBorders>
              <w:top w:val="single" w:sz="4" w:space="0" w:color="000000"/>
              <w:left w:val="single" w:sz="4" w:space="0" w:color="000000"/>
              <w:bottom w:val="single" w:sz="4" w:space="0" w:color="000000"/>
              <w:right w:val="single" w:sz="4" w:space="0" w:color="000000"/>
            </w:tcBorders>
          </w:tcPr>
          <w:p w14:paraId="2E94C93A" w14:textId="77777777" w:rsidR="00B64B3E" w:rsidRPr="000278C7" w:rsidRDefault="00B64B3E" w:rsidP="002A43FF">
            <w:pPr>
              <w:pStyle w:val="TableParagraph"/>
              <w:spacing w:before="3" w:line="264" w:lineRule="exact"/>
              <w:ind w:left="600" w:right="601"/>
              <w:rPr>
                <w:sz w:val="20"/>
                <w:szCs w:val="20"/>
              </w:rPr>
            </w:pPr>
            <w:r w:rsidRPr="000278C7">
              <w:rPr>
                <w:sz w:val="20"/>
                <w:szCs w:val="20"/>
              </w:rPr>
              <w:t>70</w:t>
            </w:r>
          </w:p>
        </w:tc>
        <w:tc>
          <w:tcPr>
            <w:tcW w:w="1071" w:type="pct"/>
            <w:tcBorders>
              <w:top w:val="single" w:sz="4" w:space="0" w:color="000000"/>
              <w:left w:val="single" w:sz="4" w:space="0" w:color="000000"/>
              <w:bottom w:val="single" w:sz="4" w:space="0" w:color="000000"/>
              <w:right w:val="single" w:sz="4" w:space="0" w:color="000000"/>
            </w:tcBorders>
          </w:tcPr>
          <w:p w14:paraId="1CF87816" w14:textId="77777777" w:rsidR="00B64B3E" w:rsidRPr="000278C7" w:rsidRDefault="00B64B3E" w:rsidP="002A43FF">
            <w:pPr>
              <w:pStyle w:val="TableParagraph"/>
              <w:spacing w:before="3" w:line="264" w:lineRule="exact"/>
              <w:ind w:left="195" w:right="192"/>
              <w:rPr>
                <w:sz w:val="20"/>
                <w:szCs w:val="20"/>
              </w:rPr>
            </w:pPr>
            <w:r w:rsidRPr="000278C7">
              <w:rPr>
                <w:sz w:val="20"/>
                <w:szCs w:val="20"/>
              </w:rPr>
              <w:t>25,0</w:t>
            </w:r>
          </w:p>
        </w:tc>
      </w:tr>
    </w:tbl>
    <w:p w14:paraId="034B80E8" w14:textId="390E4F0E" w:rsidR="00EB5894" w:rsidRPr="000278C7" w:rsidRDefault="00EB5894" w:rsidP="00EB5894">
      <w:pPr>
        <w:pStyle w:val="1"/>
        <w:numPr>
          <w:ilvl w:val="1"/>
          <w:numId w:val="1"/>
        </w:numPr>
        <w:tabs>
          <w:tab w:val="left" w:pos="1418"/>
        </w:tabs>
        <w:spacing w:before="360"/>
        <w:ind w:left="142" w:firstLine="709"/>
        <w:jc w:val="both"/>
      </w:pPr>
      <w:bookmarkStart w:id="115" w:name="_Toc124322454"/>
      <w:bookmarkStart w:id="116" w:name="_Toc131668151"/>
      <w:r w:rsidRPr="000278C7">
        <w:t>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bookmarkEnd w:id="115"/>
      <w:bookmarkEnd w:id="116"/>
    </w:p>
    <w:p w14:paraId="2FEC3683" w14:textId="77777777" w:rsidR="00172E8C" w:rsidRDefault="00172E8C" w:rsidP="00172E8C">
      <w:pPr>
        <w:autoSpaceDE/>
        <w:autoSpaceDN/>
        <w:spacing w:before="360" w:line="360" w:lineRule="auto"/>
        <w:ind w:firstLine="709"/>
        <w:jc w:val="both"/>
        <w:rPr>
          <w:rFonts w:eastAsia="Calibri"/>
          <w:sz w:val="26"/>
          <w:szCs w:val="26"/>
          <w:lang w:eastAsia="en-US" w:bidi="ar-SA"/>
        </w:rPr>
      </w:pPr>
      <w:bookmarkStart w:id="117" w:name="_Hlk523213821"/>
      <w:bookmarkStart w:id="118" w:name="_Hlk522182591"/>
      <w:r w:rsidRPr="000278C7">
        <w:rPr>
          <w:rFonts w:eastAsia="Calibri"/>
          <w:sz w:val="26"/>
          <w:szCs w:val="26"/>
          <w:lang w:eastAsia="en-US" w:bidi="ar-SA"/>
        </w:rPr>
        <w:t>Перспективные балансы тепловой мощности источников тепловой энергии и теплоносителя и присоединенной тепловой нагрузки во всех системах теплоснабжения Сяськелевского сельского поселения рассчитаны на основании прироста площади строительных фондов.</w:t>
      </w:r>
    </w:p>
    <w:p w14:paraId="3D7FA77F" w14:textId="77777777" w:rsidR="00172E8C" w:rsidRPr="000278C7" w:rsidRDefault="00172E8C" w:rsidP="00172E8C">
      <w:pPr>
        <w:pStyle w:val="a4"/>
        <w:widowControl/>
        <w:autoSpaceDE/>
        <w:autoSpaceDN/>
        <w:spacing w:before="3" w:line="360" w:lineRule="auto"/>
        <w:ind w:firstLine="709"/>
        <w:rPr>
          <w:b/>
          <w:lang w:bidi="ar-SA"/>
        </w:rPr>
      </w:pPr>
      <w:r w:rsidRPr="000278C7">
        <w:rPr>
          <w:b/>
          <w:lang w:bidi="ar-SA"/>
        </w:rPr>
        <w:t>Котельная №36</w:t>
      </w:r>
    </w:p>
    <w:p w14:paraId="6549907F" w14:textId="62B121F6" w:rsidR="00172E8C" w:rsidRPr="000278C7" w:rsidRDefault="00172E8C" w:rsidP="00172E8C">
      <w:pPr>
        <w:pStyle w:val="000"/>
      </w:pPr>
      <w:r w:rsidRPr="000278C7">
        <w:t xml:space="preserve">На котельной №36 установлено два котла КВ-ГМ-3,15-115П и один котел КВ-ГМ-2,5-115П суммарной установленной мощностью 8,8 МВт (7,57 Гкал/час). Котельная была построена в 1992 году. Все теплофикационное оборудование котельной эксплуатируется с 2010 года. В 2021 году были проведены капитальные ремонты котлов КВ-ГМ-3,15-115П. Подключенная нагрузка котельной составляет 4,76 Гкал/ч. Нагрузка котельной на рассматриваемую перспективу для принятого сценария увеличивается, за счет подключения перспективных потребителей. Предполагается мероприятие по замене основного оборудования котельной на аналогичные. Балансы тепловой мощности котельной до и после проведения мероприятий представлены в таблице </w:t>
      </w:r>
      <w:r w:rsidRPr="000278C7">
        <w:fldChar w:fldCharType="begin"/>
      </w:r>
      <w:r w:rsidRPr="000278C7">
        <w:instrText xml:space="preserve"> REF  _Ref131139757 \h \n \t  \* MERGEFORMAT </w:instrText>
      </w:r>
      <w:r w:rsidRPr="000278C7">
        <w:fldChar w:fldCharType="separate"/>
      </w:r>
      <w:r w:rsidR="00D80533">
        <w:t>11</w:t>
      </w:r>
      <w:r w:rsidRPr="000278C7">
        <w:fldChar w:fldCharType="end"/>
      </w:r>
      <w:r w:rsidRPr="000278C7">
        <w:t>.</w:t>
      </w:r>
    </w:p>
    <w:p w14:paraId="52393E6A" w14:textId="77777777" w:rsidR="00172E8C" w:rsidRPr="000278C7" w:rsidRDefault="00172E8C" w:rsidP="00172E8C">
      <w:pPr>
        <w:pStyle w:val="af6"/>
        <w:numPr>
          <w:ilvl w:val="0"/>
          <w:numId w:val="25"/>
        </w:numPr>
        <w:tabs>
          <w:tab w:val="left" w:pos="1418"/>
          <w:tab w:val="left" w:pos="9067"/>
        </w:tabs>
        <w:spacing w:line="240" w:lineRule="auto"/>
        <w:ind w:left="0" w:firstLine="0"/>
        <w:rPr>
          <w:rFonts w:eastAsiaTheme="minorEastAsia"/>
          <w:lang w:eastAsia="en-US"/>
        </w:rPr>
      </w:pPr>
      <w:bookmarkStart w:id="119" w:name="_Ref131139757"/>
      <w:bookmarkStart w:id="120" w:name="_Hlk523213935"/>
      <w:bookmarkEnd w:id="117"/>
      <w:r w:rsidRPr="000278C7">
        <w:rPr>
          <w:rFonts w:eastAsiaTheme="minorEastAsia"/>
          <w:lang w:eastAsia="en-US"/>
        </w:rPr>
        <w:t>Балансы тепловой мощности котельной №36</w:t>
      </w:r>
      <w:bookmarkEnd w:id="119"/>
    </w:p>
    <w:tbl>
      <w:tblPr>
        <w:tblW w:w="5000" w:type="pct"/>
        <w:jc w:val="center"/>
        <w:tblLook w:val="04A0" w:firstRow="1" w:lastRow="0" w:firstColumn="1" w:lastColumn="0" w:noHBand="0" w:noVBand="1"/>
      </w:tblPr>
      <w:tblGrid>
        <w:gridCol w:w="4115"/>
        <w:gridCol w:w="2617"/>
        <w:gridCol w:w="2616"/>
      </w:tblGrid>
      <w:tr w:rsidR="00172E8C" w:rsidRPr="000278C7" w14:paraId="3CB038ED" w14:textId="77777777" w:rsidTr="00252B8D">
        <w:trPr>
          <w:trHeight w:val="340"/>
          <w:tblHeader/>
          <w:jc w:val="center"/>
        </w:trPr>
        <w:tc>
          <w:tcPr>
            <w:tcW w:w="2201" w:type="pct"/>
            <w:tcBorders>
              <w:top w:val="single" w:sz="4" w:space="0" w:color="auto"/>
              <w:left w:val="single" w:sz="4" w:space="0" w:color="auto"/>
              <w:bottom w:val="single" w:sz="4" w:space="0" w:color="auto"/>
              <w:right w:val="single" w:sz="4" w:space="0" w:color="auto"/>
            </w:tcBorders>
            <w:vAlign w:val="center"/>
            <w:hideMark/>
          </w:tcPr>
          <w:bookmarkEnd w:id="120"/>
          <w:p w14:paraId="791C4005" w14:textId="77777777" w:rsidR="00172E8C" w:rsidRPr="000278C7" w:rsidRDefault="00172E8C" w:rsidP="00252B8D">
            <w:pPr>
              <w:jc w:val="center"/>
              <w:rPr>
                <w:b/>
                <w:color w:val="000000"/>
                <w:sz w:val="20"/>
                <w:szCs w:val="20"/>
                <w:lang w:eastAsia="en-US"/>
              </w:rPr>
            </w:pPr>
            <w:r w:rsidRPr="000278C7">
              <w:rPr>
                <w:rFonts w:eastAsiaTheme="minorEastAsia" w:cstheme="minorBidi"/>
                <w:b/>
                <w:bCs/>
                <w:color w:val="000000"/>
                <w:sz w:val="20"/>
                <w:szCs w:val="20"/>
                <w:lang w:eastAsia="en-US"/>
              </w:rPr>
              <w:t>Наименование</w:t>
            </w:r>
          </w:p>
        </w:tc>
        <w:tc>
          <w:tcPr>
            <w:tcW w:w="1400" w:type="pct"/>
            <w:tcBorders>
              <w:top w:val="single" w:sz="4" w:space="0" w:color="auto"/>
              <w:left w:val="nil"/>
              <w:bottom w:val="single" w:sz="4" w:space="0" w:color="auto"/>
              <w:right w:val="single" w:sz="4" w:space="0" w:color="auto"/>
            </w:tcBorders>
            <w:vAlign w:val="center"/>
            <w:hideMark/>
          </w:tcPr>
          <w:p w14:paraId="4BD10603" w14:textId="77777777" w:rsidR="00172E8C" w:rsidRPr="000278C7" w:rsidRDefault="00172E8C" w:rsidP="00252B8D">
            <w:pPr>
              <w:jc w:val="center"/>
              <w:rPr>
                <w:b/>
                <w:color w:val="000000"/>
                <w:sz w:val="20"/>
                <w:szCs w:val="20"/>
                <w:lang w:eastAsia="en-US"/>
              </w:rPr>
            </w:pPr>
            <w:r w:rsidRPr="000278C7">
              <w:rPr>
                <w:b/>
                <w:color w:val="000000"/>
                <w:sz w:val="20"/>
                <w:szCs w:val="20"/>
                <w:lang w:eastAsia="en-US"/>
              </w:rPr>
              <w:t>Существующее состояние</w:t>
            </w:r>
          </w:p>
        </w:tc>
        <w:tc>
          <w:tcPr>
            <w:tcW w:w="1399" w:type="pct"/>
            <w:tcBorders>
              <w:top w:val="single" w:sz="4" w:space="0" w:color="auto"/>
              <w:left w:val="nil"/>
              <w:bottom w:val="single" w:sz="4" w:space="0" w:color="auto"/>
              <w:right w:val="single" w:sz="4" w:space="0" w:color="auto"/>
            </w:tcBorders>
            <w:vAlign w:val="center"/>
            <w:hideMark/>
          </w:tcPr>
          <w:p w14:paraId="2CE08738" w14:textId="77777777" w:rsidR="00172E8C" w:rsidRPr="000278C7" w:rsidRDefault="00172E8C" w:rsidP="00252B8D">
            <w:pPr>
              <w:jc w:val="center"/>
              <w:rPr>
                <w:b/>
                <w:color w:val="000000"/>
                <w:sz w:val="20"/>
                <w:szCs w:val="20"/>
                <w:lang w:eastAsia="en-US"/>
              </w:rPr>
            </w:pPr>
            <w:r w:rsidRPr="000278C7">
              <w:rPr>
                <w:rFonts w:eastAsiaTheme="minorEastAsia" w:cstheme="minorBidi"/>
                <w:b/>
                <w:bCs/>
                <w:color w:val="000000"/>
                <w:sz w:val="20"/>
                <w:szCs w:val="20"/>
                <w:lang w:eastAsia="en-US"/>
              </w:rPr>
              <w:t>Перспективное состояние</w:t>
            </w:r>
          </w:p>
        </w:tc>
      </w:tr>
      <w:tr w:rsidR="00172E8C" w:rsidRPr="000278C7" w14:paraId="2DA6F381" w14:textId="77777777" w:rsidTr="00252B8D">
        <w:trPr>
          <w:trHeight w:val="283"/>
          <w:jc w:val="center"/>
        </w:trPr>
        <w:tc>
          <w:tcPr>
            <w:tcW w:w="5000" w:type="pct"/>
            <w:gridSpan w:val="3"/>
            <w:tcBorders>
              <w:top w:val="nil"/>
              <w:left w:val="single" w:sz="4" w:space="0" w:color="auto"/>
              <w:bottom w:val="single" w:sz="4" w:space="0" w:color="auto"/>
              <w:right w:val="single" w:sz="4" w:space="0" w:color="auto"/>
            </w:tcBorders>
            <w:vAlign w:val="center"/>
            <w:hideMark/>
          </w:tcPr>
          <w:p w14:paraId="4F849DCF" w14:textId="77777777" w:rsidR="00172E8C" w:rsidRPr="000278C7" w:rsidRDefault="00172E8C" w:rsidP="00252B8D">
            <w:pPr>
              <w:jc w:val="center"/>
              <w:rPr>
                <w:b/>
                <w:color w:val="000000"/>
                <w:sz w:val="20"/>
                <w:szCs w:val="20"/>
                <w:lang w:eastAsia="en-US"/>
              </w:rPr>
            </w:pPr>
            <w:r w:rsidRPr="000278C7">
              <w:rPr>
                <w:b/>
                <w:color w:val="000000"/>
                <w:sz w:val="20"/>
                <w:szCs w:val="20"/>
                <w:lang w:eastAsia="en-US"/>
              </w:rPr>
              <w:t>Котельная №36</w:t>
            </w:r>
          </w:p>
        </w:tc>
      </w:tr>
      <w:tr w:rsidR="00172E8C" w:rsidRPr="000278C7" w14:paraId="795A3C0E" w14:textId="77777777" w:rsidTr="00252B8D">
        <w:trPr>
          <w:trHeight w:val="283"/>
          <w:jc w:val="center"/>
        </w:trPr>
        <w:tc>
          <w:tcPr>
            <w:tcW w:w="2201" w:type="pct"/>
            <w:tcBorders>
              <w:top w:val="nil"/>
              <w:left w:val="single" w:sz="4" w:space="0" w:color="auto"/>
              <w:bottom w:val="single" w:sz="4" w:space="0" w:color="auto"/>
              <w:right w:val="single" w:sz="4" w:space="0" w:color="auto"/>
            </w:tcBorders>
            <w:vAlign w:val="center"/>
            <w:hideMark/>
          </w:tcPr>
          <w:p w14:paraId="78D86584" w14:textId="77777777" w:rsidR="00172E8C" w:rsidRPr="000278C7" w:rsidRDefault="00172E8C" w:rsidP="00252B8D">
            <w:pPr>
              <w:jc w:val="center"/>
              <w:rPr>
                <w:color w:val="000000"/>
                <w:sz w:val="20"/>
                <w:szCs w:val="20"/>
                <w:lang w:eastAsia="en-US"/>
              </w:rPr>
            </w:pPr>
            <w:r w:rsidRPr="000278C7">
              <w:rPr>
                <w:rFonts w:eastAsiaTheme="minorEastAsia" w:cstheme="minorBidi"/>
                <w:color w:val="000000"/>
                <w:sz w:val="20"/>
                <w:szCs w:val="20"/>
                <w:lang w:eastAsia="en-US"/>
              </w:rPr>
              <w:t>Установленная мощность, Гкал/ч</w:t>
            </w:r>
          </w:p>
        </w:tc>
        <w:tc>
          <w:tcPr>
            <w:tcW w:w="1400" w:type="pct"/>
            <w:tcBorders>
              <w:top w:val="nil"/>
              <w:left w:val="nil"/>
              <w:bottom w:val="single" w:sz="4" w:space="0" w:color="auto"/>
              <w:right w:val="single" w:sz="4" w:space="0" w:color="auto"/>
            </w:tcBorders>
            <w:noWrap/>
            <w:vAlign w:val="center"/>
            <w:hideMark/>
          </w:tcPr>
          <w:p w14:paraId="20BB6800" w14:textId="77777777" w:rsidR="00172E8C" w:rsidRPr="000278C7" w:rsidRDefault="00172E8C" w:rsidP="00252B8D">
            <w:pPr>
              <w:jc w:val="center"/>
              <w:rPr>
                <w:color w:val="000000"/>
                <w:sz w:val="20"/>
                <w:szCs w:val="20"/>
                <w:lang w:eastAsia="en-US"/>
              </w:rPr>
            </w:pPr>
            <w:r w:rsidRPr="000278C7">
              <w:rPr>
                <w:color w:val="000000"/>
                <w:sz w:val="20"/>
                <w:szCs w:val="20"/>
                <w:lang w:eastAsia="en-US"/>
              </w:rPr>
              <w:t>7,57</w:t>
            </w:r>
          </w:p>
        </w:tc>
        <w:tc>
          <w:tcPr>
            <w:tcW w:w="1399" w:type="pct"/>
            <w:tcBorders>
              <w:top w:val="nil"/>
              <w:left w:val="nil"/>
              <w:bottom w:val="single" w:sz="4" w:space="0" w:color="auto"/>
              <w:right w:val="single" w:sz="4" w:space="0" w:color="auto"/>
            </w:tcBorders>
            <w:noWrap/>
            <w:vAlign w:val="center"/>
            <w:hideMark/>
          </w:tcPr>
          <w:p w14:paraId="509182F8" w14:textId="77777777" w:rsidR="00172E8C" w:rsidRPr="000278C7" w:rsidRDefault="00172E8C" w:rsidP="00252B8D">
            <w:pPr>
              <w:jc w:val="center"/>
              <w:rPr>
                <w:color w:val="000000"/>
                <w:sz w:val="20"/>
                <w:szCs w:val="20"/>
                <w:lang w:eastAsia="en-US"/>
              </w:rPr>
            </w:pPr>
            <w:r w:rsidRPr="000278C7">
              <w:rPr>
                <w:color w:val="000000"/>
                <w:sz w:val="20"/>
                <w:szCs w:val="20"/>
                <w:lang w:eastAsia="en-US"/>
              </w:rPr>
              <w:t>7,57</w:t>
            </w:r>
          </w:p>
        </w:tc>
      </w:tr>
      <w:tr w:rsidR="00172E8C" w:rsidRPr="000278C7" w14:paraId="67DD697C" w14:textId="77777777" w:rsidTr="00252B8D">
        <w:trPr>
          <w:trHeight w:val="283"/>
          <w:jc w:val="center"/>
        </w:trPr>
        <w:tc>
          <w:tcPr>
            <w:tcW w:w="2201" w:type="pct"/>
            <w:tcBorders>
              <w:top w:val="nil"/>
              <w:left w:val="single" w:sz="4" w:space="0" w:color="auto"/>
              <w:bottom w:val="single" w:sz="4" w:space="0" w:color="auto"/>
              <w:right w:val="single" w:sz="4" w:space="0" w:color="auto"/>
            </w:tcBorders>
            <w:vAlign w:val="center"/>
            <w:hideMark/>
          </w:tcPr>
          <w:p w14:paraId="15BEEEBB" w14:textId="77777777" w:rsidR="00172E8C" w:rsidRPr="000278C7" w:rsidRDefault="00172E8C" w:rsidP="00252B8D">
            <w:pPr>
              <w:jc w:val="center"/>
              <w:rPr>
                <w:color w:val="000000"/>
                <w:sz w:val="20"/>
                <w:szCs w:val="20"/>
                <w:lang w:eastAsia="en-US"/>
              </w:rPr>
            </w:pPr>
            <w:r w:rsidRPr="000278C7">
              <w:rPr>
                <w:rFonts w:eastAsiaTheme="minorEastAsia" w:cstheme="minorBidi"/>
                <w:color w:val="000000"/>
                <w:sz w:val="20"/>
                <w:szCs w:val="20"/>
                <w:lang w:eastAsia="en-US"/>
              </w:rPr>
              <w:t>Располагаемая мощность, Гкал/ч</w:t>
            </w:r>
          </w:p>
        </w:tc>
        <w:tc>
          <w:tcPr>
            <w:tcW w:w="1400" w:type="pct"/>
            <w:tcBorders>
              <w:top w:val="nil"/>
              <w:left w:val="nil"/>
              <w:bottom w:val="single" w:sz="4" w:space="0" w:color="auto"/>
              <w:right w:val="single" w:sz="4" w:space="0" w:color="auto"/>
            </w:tcBorders>
            <w:noWrap/>
            <w:vAlign w:val="center"/>
            <w:hideMark/>
          </w:tcPr>
          <w:p w14:paraId="58D94955" w14:textId="77777777" w:rsidR="00172E8C" w:rsidRPr="000278C7" w:rsidRDefault="00172E8C" w:rsidP="00252B8D">
            <w:pPr>
              <w:jc w:val="center"/>
              <w:rPr>
                <w:color w:val="000000"/>
                <w:sz w:val="20"/>
                <w:szCs w:val="20"/>
                <w:lang w:eastAsia="en-US"/>
              </w:rPr>
            </w:pPr>
            <w:r w:rsidRPr="000278C7">
              <w:rPr>
                <w:color w:val="000000"/>
                <w:sz w:val="20"/>
                <w:szCs w:val="20"/>
                <w:lang w:eastAsia="en-US"/>
              </w:rPr>
              <w:t>7,57</w:t>
            </w:r>
          </w:p>
        </w:tc>
        <w:tc>
          <w:tcPr>
            <w:tcW w:w="1399" w:type="pct"/>
            <w:tcBorders>
              <w:top w:val="nil"/>
              <w:left w:val="nil"/>
              <w:bottom w:val="single" w:sz="4" w:space="0" w:color="auto"/>
              <w:right w:val="single" w:sz="4" w:space="0" w:color="auto"/>
            </w:tcBorders>
            <w:noWrap/>
            <w:vAlign w:val="center"/>
            <w:hideMark/>
          </w:tcPr>
          <w:p w14:paraId="22DF3412" w14:textId="77777777" w:rsidR="00172E8C" w:rsidRPr="000278C7" w:rsidRDefault="00172E8C" w:rsidP="00252B8D">
            <w:pPr>
              <w:jc w:val="center"/>
              <w:rPr>
                <w:color w:val="000000"/>
                <w:sz w:val="20"/>
                <w:szCs w:val="20"/>
                <w:lang w:eastAsia="en-US"/>
              </w:rPr>
            </w:pPr>
            <w:r w:rsidRPr="000278C7">
              <w:rPr>
                <w:color w:val="000000"/>
                <w:sz w:val="20"/>
                <w:szCs w:val="20"/>
                <w:lang w:eastAsia="en-US"/>
              </w:rPr>
              <w:t>7,57</w:t>
            </w:r>
          </w:p>
        </w:tc>
      </w:tr>
      <w:tr w:rsidR="00172E8C" w:rsidRPr="000278C7" w14:paraId="7726AEF0" w14:textId="77777777" w:rsidTr="00252B8D">
        <w:trPr>
          <w:trHeight w:val="283"/>
          <w:jc w:val="center"/>
        </w:trPr>
        <w:tc>
          <w:tcPr>
            <w:tcW w:w="2201" w:type="pct"/>
            <w:tcBorders>
              <w:top w:val="nil"/>
              <w:left w:val="single" w:sz="4" w:space="0" w:color="auto"/>
              <w:bottom w:val="single" w:sz="4" w:space="0" w:color="auto"/>
              <w:right w:val="single" w:sz="4" w:space="0" w:color="auto"/>
            </w:tcBorders>
            <w:vAlign w:val="center"/>
            <w:hideMark/>
          </w:tcPr>
          <w:p w14:paraId="342496CF" w14:textId="77777777" w:rsidR="00172E8C" w:rsidRPr="000278C7" w:rsidRDefault="00172E8C" w:rsidP="00252B8D">
            <w:pPr>
              <w:jc w:val="center"/>
              <w:rPr>
                <w:color w:val="000000"/>
                <w:sz w:val="20"/>
                <w:szCs w:val="20"/>
                <w:lang w:eastAsia="en-US"/>
              </w:rPr>
            </w:pPr>
            <w:r w:rsidRPr="000278C7">
              <w:rPr>
                <w:rFonts w:eastAsiaTheme="minorEastAsia" w:cstheme="minorBidi"/>
                <w:color w:val="000000"/>
                <w:sz w:val="20"/>
                <w:szCs w:val="20"/>
                <w:lang w:eastAsia="en-US"/>
              </w:rPr>
              <w:t>Присоединенная нагрузка, Гкал/ч</w:t>
            </w:r>
          </w:p>
        </w:tc>
        <w:tc>
          <w:tcPr>
            <w:tcW w:w="1400" w:type="pct"/>
            <w:tcBorders>
              <w:top w:val="nil"/>
              <w:left w:val="nil"/>
              <w:bottom w:val="single" w:sz="4" w:space="0" w:color="auto"/>
              <w:right w:val="single" w:sz="4" w:space="0" w:color="auto"/>
            </w:tcBorders>
            <w:noWrap/>
            <w:vAlign w:val="center"/>
            <w:hideMark/>
          </w:tcPr>
          <w:p w14:paraId="7ABA5817" w14:textId="77777777" w:rsidR="00172E8C" w:rsidRPr="000278C7" w:rsidRDefault="00172E8C" w:rsidP="00252B8D">
            <w:pPr>
              <w:jc w:val="center"/>
              <w:rPr>
                <w:color w:val="000000"/>
                <w:sz w:val="20"/>
                <w:szCs w:val="20"/>
                <w:lang w:eastAsia="en-US"/>
              </w:rPr>
            </w:pPr>
            <w:r w:rsidRPr="000278C7">
              <w:rPr>
                <w:color w:val="000000"/>
                <w:sz w:val="20"/>
                <w:szCs w:val="20"/>
                <w:lang w:eastAsia="en-US"/>
              </w:rPr>
              <w:t>4,76</w:t>
            </w:r>
          </w:p>
        </w:tc>
        <w:tc>
          <w:tcPr>
            <w:tcW w:w="1399" w:type="pct"/>
            <w:tcBorders>
              <w:top w:val="nil"/>
              <w:left w:val="nil"/>
              <w:bottom w:val="single" w:sz="4" w:space="0" w:color="auto"/>
              <w:right w:val="single" w:sz="4" w:space="0" w:color="auto"/>
            </w:tcBorders>
            <w:noWrap/>
            <w:vAlign w:val="center"/>
            <w:hideMark/>
          </w:tcPr>
          <w:p w14:paraId="59D262D7" w14:textId="77777777" w:rsidR="00172E8C" w:rsidRPr="000278C7" w:rsidRDefault="00172E8C" w:rsidP="00252B8D">
            <w:pPr>
              <w:jc w:val="center"/>
              <w:rPr>
                <w:color w:val="000000"/>
                <w:sz w:val="20"/>
                <w:szCs w:val="20"/>
                <w:lang w:eastAsia="en-US"/>
              </w:rPr>
            </w:pPr>
            <w:r w:rsidRPr="000278C7">
              <w:rPr>
                <w:color w:val="000000"/>
                <w:sz w:val="20"/>
                <w:szCs w:val="20"/>
                <w:lang w:eastAsia="en-US"/>
              </w:rPr>
              <w:t>5,22</w:t>
            </w:r>
          </w:p>
        </w:tc>
      </w:tr>
      <w:tr w:rsidR="00172E8C" w:rsidRPr="000278C7" w14:paraId="030387D0" w14:textId="77777777" w:rsidTr="00252B8D">
        <w:trPr>
          <w:trHeight w:val="283"/>
          <w:jc w:val="center"/>
        </w:trPr>
        <w:tc>
          <w:tcPr>
            <w:tcW w:w="2201" w:type="pct"/>
            <w:tcBorders>
              <w:top w:val="nil"/>
              <w:left w:val="single" w:sz="4" w:space="0" w:color="auto"/>
              <w:bottom w:val="single" w:sz="4" w:space="0" w:color="auto"/>
              <w:right w:val="single" w:sz="4" w:space="0" w:color="auto"/>
            </w:tcBorders>
            <w:vAlign w:val="center"/>
            <w:hideMark/>
          </w:tcPr>
          <w:p w14:paraId="22122F6A" w14:textId="77777777" w:rsidR="00172E8C" w:rsidRPr="000278C7" w:rsidRDefault="00172E8C" w:rsidP="00252B8D">
            <w:pPr>
              <w:jc w:val="center"/>
              <w:rPr>
                <w:rFonts w:eastAsiaTheme="minorEastAsia" w:cstheme="minorBidi"/>
                <w:color w:val="000000"/>
                <w:sz w:val="20"/>
                <w:szCs w:val="20"/>
                <w:lang w:eastAsia="en-US"/>
              </w:rPr>
            </w:pPr>
            <w:r w:rsidRPr="000278C7">
              <w:rPr>
                <w:rFonts w:eastAsiaTheme="minorEastAsia" w:cstheme="minorBidi"/>
                <w:color w:val="000000"/>
                <w:sz w:val="20"/>
                <w:szCs w:val="20"/>
                <w:lang w:eastAsia="en-US"/>
              </w:rPr>
              <w:t>Располагаемая тепловая мощность нетто при аварийном выводе самого мощного котла</w:t>
            </w:r>
          </w:p>
        </w:tc>
        <w:tc>
          <w:tcPr>
            <w:tcW w:w="1400" w:type="pct"/>
            <w:tcBorders>
              <w:top w:val="nil"/>
              <w:left w:val="nil"/>
              <w:bottom w:val="single" w:sz="4" w:space="0" w:color="auto"/>
              <w:right w:val="single" w:sz="4" w:space="0" w:color="auto"/>
            </w:tcBorders>
            <w:noWrap/>
            <w:vAlign w:val="center"/>
            <w:hideMark/>
          </w:tcPr>
          <w:p w14:paraId="2EB1C3A9" w14:textId="77777777" w:rsidR="00172E8C" w:rsidRPr="000278C7" w:rsidRDefault="00172E8C" w:rsidP="00252B8D">
            <w:pPr>
              <w:jc w:val="center"/>
              <w:rPr>
                <w:color w:val="000000"/>
                <w:sz w:val="20"/>
                <w:szCs w:val="20"/>
                <w:lang w:eastAsia="en-US"/>
              </w:rPr>
            </w:pPr>
            <w:r w:rsidRPr="000278C7">
              <w:rPr>
                <w:color w:val="000000"/>
                <w:sz w:val="20"/>
                <w:szCs w:val="20"/>
                <w:lang w:eastAsia="en-US"/>
              </w:rPr>
              <w:t>4,46</w:t>
            </w:r>
          </w:p>
        </w:tc>
        <w:tc>
          <w:tcPr>
            <w:tcW w:w="1399" w:type="pct"/>
            <w:tcBorders>
              <w:top w:val="nil"/>
              <w:left w:val="nil"/>
              <w:bottom w:val="single" w:sz="4" w:space="0" w:color="auto"/>
              <w:right w:val="single" w:sz="4" w:space="0" w:color="auto"/>
            </w:tcBorders>
            <w:noWrap/>
            <w:vAlign w:val="center"/>
            <w:hideMark/>
          </w:tcPr>
          <w:p w14:paraId="74ABEF2D" w14:textId="77777777" w:rsidR="00172E8C" w:rsidRPr="000278C7" w:rsidRDefault="00172E8C" w:rsidP="00252B8D">
            <w:pPr>
              <w:jc w:val="center"/>
              <w:rPr>
                <w:color w:val="000000"/>
                <w:sz w:val="20"/>
                <w:szCs w:val="20"/>
                <w:lang w:eastAsia="en-US"/>
              </w:rPr>
            </w:pPr>
            <w:r w:rsidRPr="000278C7">
              <w:rPr>
                <w:color w:val="000000"/>
                <w:sz w:val="20"/>
                <w:szCs w:val="20"/>
                <w:lang w:eastAsia="en-US"/>
              </w:rPr>
              <w:t>4,43</w:t>
            </w:r>
          </w:p>
        </w:tc>
      </w:tr>
      <w:tr w:rsidR="00172E8C" w:rsidRPr="000278C7" w14:paraId="5EFF4857" w14:textId="77777777" w:rsidTr="00252B8D">
        <w:trPr>
          <w:trHeight w:val="283"/>
          <w:jc w:val="center"/>
        </w:trPr>
        <w:tc>
          <w:tcPr>
            <w:tcW w:w="2201" w:type="pct"/>
            <w:tcBorders>
              <w:top w:val="nil"/>
              <w:left w:val="single" w:sz="4" w:space="0" w:color="auto"/>
              <w:bottom w:val="single" w:sz="4" w:space="0" w:color="auto"/>
              <w:right w:val="single" w:sz="4" w:space="0" w:color="auto"/>
            </w:tcBorders>
            <w:vAlign w:val="center"/>
            <w:hideMark/>
          </w:tcPr>
          <w:p w14:paraId="397DF0C8" w14:textId="77777777" w:rsidR="00172E8C" w:rsidRPr="000278C7" w:rsidRDefault="00172E8C" w:rsidP="00252B8D">
            <w:pPr>
              <w:jc w:val="center"/>
              <w:rPr>
                <w:rFonts w:eastAsiaTheme="minorEastAsia" w:cstheme="minorBidi"/>
                <w:b/>
                <w:color w:val="000000"/>
                <w:sz w:val="20"/>
                <w:szCs w:val="20"/>
                <w:lang w:eastAsia="en-US"/>
              </w:rPr>
            </w:pPr>
            <w:r w:rsidRPr="000278C7">
              <w:rPr>
                <w:rFonts w:eastAsiaTheme="minorEastAsia" w:cstheme="minorBidi"/>
                <w:b/>
                <w:color w:val="000000"/>
                <w:sz w:val="20"/>
                <w:szCs w:val="20"/>
                <w:lang w:eastAsia="en-US"/>
              </w:rPr>
              <w:t>Резерв ("+")/ Дефицит("-"), Гкал/ч</w:t>
            </w:r>
          </w:p>
        </w:tc>
        <w:tc>
          <w:tcPr>
            <w:tcW w:w="1400" w:type="pct"/>
            <w:tcBorders>
              <w:top w:val="nil"/>
              <w:left w:val="nil"/>
              <w:bottom w:val="single" w:sz="4" w:space="0" w:color="auto"/>
              <w:right w:val="single" w:sz="4" w:space="0" w:color="auto"/>
            </w:tcBorders>
            <w:noWrap/>
            <w:vAlign w:val="center"/>
            <w:hideMark/>
          </w:tcPr>
          <w:p w14:paraId="2F8B07AB" w14:textId="77777777" w:rsidR="00172E8C" w:rsidRPr="000278C7" w:rsidRDefault="00172E8C" w:rsidP="00252B8D">
            <w:pPr>
              <w:jc w:val="center"/>
              <w:rPr>
                <w:b/>
                <w:color w:val="000000"/>
                <w:sz w:val="20"/>
                <w:szCs w:val="20"/>
                <w:lang w:eastAsia="en-US"/>
              </w:rPr>
            </w:pPr>
            <w:r w:rsidRPr="000278C7">
              <w:rPr>
                <w:b/>
                <w:color w:val="000000"/>
                <w:sz w:val="20"/>
                <w:szCs w:val="20"/>
                <w:lang w:eastAsia="en-US"/>
              </w:rPr>
              <w:t>1,65</w:t>
            </w:r>
          </w:p>
        </w:tc>
        <w:tc>
          <w:tcPr>
            <w:tcW w:w="1399" w:type="pct"/>
            <w:tcBorders>
              <w:top w:val="nil"/>
              <w:left w:val="nil"/>
              <w:bottom w:val="single" w:sz="4" w:space="0" w:color="auto"/>
              <w:right w:val="single" w:sz="4" w:space="0" w:color="auto"/>
            </w:tcBorders>
            <w:noWrap/>
            <w:vAlign w:val="center"/>
            <w:hideMark/>
          </w:tcPr>
          <w:p w14:paraId="03B201E4" w14:textId="77777777" w:rsidR="00172E8C" w:rsidRPr="000278C7" w:rsidRDefault="00172E8C" w:rsidP="00252B8D">
            <w:pPr>
              <w:jc w:val="center"/>
              <w:rPr>
                <w:b/>
                <w:color w:val="000000"/>
                <w:sz w:val="20"/>
                <w:szCs w:val="20"/>
                <w:lang w:eastAsia="en-US"/>
              </w:rPr>
            </w:pPr>
            <w:r w:rsidRPr="000278C7">
              <w:rPr>
                <w:b/>
                <w:color w:val="000000"/>
                <w:sz w:val="20"/>
                <w:szCs w:val="20"/>
                <w:lang w:eastAsia="en-US"/>
              </w:rPr>
              <w:t>1,35</w:t>
            </w:r>
          </w:p>
        </w:tc>
      </w:tr>
      <w:tr w:rsidR="00172E8C" w:rsidRPr="000278C7" w14:paraId="41A29496" w14:textId="77777777" w:rsidTr="00252B8D">
        <w:trPr>
          <w:trHeight w:val="283"/>
          <w:jc w:val="center"/>
        </w:trPr>
        <w:tc>
          <w:tcPr>
            <w:tcW w:w="2201" w:type="pct"/>
            <w:tcBorders>
              <w:top w:val="nil"/>
              <w:left w:val="single" w:sz="4" w:space="0" w:color="auto"/>
              <w:bottom w:val="single" w:sz="4" w:space="0" w:color="auto"/>
              <w:right w:val="single" w:sz="4" w:space="0" w:color="auto"/>
            </w:tcBorders>
            <w:vAlign w:val="center"/>
            <w:hideMark/>
          </w:tcPr>
          <w:p w14:paraId="02871A82" w14:textId="77777777" w:rsidR="00172E8C" w:rsidRPr="000278C7" w:rsidRDefault="00172E8C" w:rsidP="00252B8D">
            <w:pPr>
              <w:jc w:val="center"/>
              <w:rPr>
                <w:b/>
                <w:color w:val="000000"/>
                <w:sz w:val="20"/>
                <w:szCs w:val="20"/>
                <w:lang w:eastAsia="en-US"/>
              </w:rPr>
            </w:pPr>
            <w:r w:rsidRPr="000278C7">
              <w:rPr>
                <w:rFonts w:eastAsiaTheme="minorEastAsia" w:cstheme="minorBidi"/>
                <w:b/>
                <w:color w:val="000000"/>
                <w:sz w:val="20"/>
                <w:szCs w:val="20"/>
                <w:lang w:eastAsia="en-US"/>
              </w:rPr>
              <w:t>Резерв ("+")/ Дефицит("-"), %</w:t>
            </w:r>
          </w:p>
        </w:tc>
        <w:tc>
          <w:tcPr>
            <w:tcW w:w="1400" w:type="pct"/>
            <w:tcBorders>
              <w:top w:val="nil"/>
              <w:left w:val="nil"/>
              <w:bottom w:val="single" w:sz="4" w:space="0" w:color="auto"/>
              <w:right w:val="single" w:sz="4" w:space="0" w:color="auto"/>
            </w:tcBorders>
            <w:noWrap/>
            <w:vAlign w:val="center"/>
            <w:hideMark/>
          </w:tcPr>
          <w:p w14:paraId="1410AC18" w14:textId="77777777" w:rsidR="00172E8C" w:rsidRPr="000278C7" w:rsidRDefault="00172E8C" w:rsidP="00252B8D">
            <w:pPr>
              <w:jc w:val="center"/>
              <w:rPr>
                <w:b/>
                <w:color w:val="000000"/>
                <w:sz w:val="20"/>
                <w:szCs w:val="20"/>
                <w:lang w:eastAsia="en-US"/>
              </w:rPr>
            </w:pPr>
            <w:r w:rsidRPr="000278C7">
              <w:rPr>
                <w:b/>
                <w:color w:val="000000"/>
                <w:sz w:val="20"/>
                <w:szCs w:val="20"/>
                <w:lang w:eastAsia="en-US"/>
              </w:rPr>
              <w:t>23,01</w:t>
            </w:r>
          </w:p>
        </w:tc>
        <w:tc>
          <w:tcPr>
            <w:tcW w:w="1399" w:type="pct"/>
            <w:tcBorders>
              <w:top w:val="nil"/>
              <w:left w:val="nil"/>
              <w:bottom w:val="single" w:sz="4" w:space="0" w:color="auto"/>
              <w:right w:val="single" w:sz="4" w:space="0" w:color="auto"/>
            </w:tcBorders>
            <w:vAlign w:val="center"/>
            <w:hideMark/>
          </w:tcPr>
          <w:p w14:paraId="5EA6D768" w14:textId="77777777" w:rsidR="00172E8C" w:rsidRPr="000278C7" w:rsidRDefault="00172E8C" w:rsidP="00252B8D">
            <w:pPr>
              <w:jc w:val="center"/>
              <w:rPr>
                <w:b/>
                <w:color w:val="000000"/>
                <w:sz w:val="20"/>
                <w:szCs w:val="20"/>
                <w:lang w:eastAsia="en-US"/>
              </w:rPr>
            </w:pPr>
            <w:r w:rsidRPr="000278C7">
              <w:rPr>
                <w:b/>
                <w:color w:val="000000"/>
                <w:sz w:val="20"/>
                <w:szCs w:val="20"/>
                <w:lang w:eastAsia="en-US"/>
              </w:rPr>
              <w:t>18,96</w:t>
            </w:r>
          </w:p>
        </w:tc>
      </w:tr>
    </w:tbl>
    <w:p w14:paraId="152B163C" w14:textId="77777777" w:rsidR="00172E8C" w:rsidRPr="000278C7" w:rsidRDefault="00172E8C" w:rsidP="00172E8C">
      <w:pPr>
        <w:rPr>
          <w:rFonts w:eastAsia="Calibri"/>
          <w:b/>
          <w:szCs w:val="26"/>
          <w:lang w:eastAsia="en-US" w:bidi="ar-SA"/>
        </w:rPr>
      </w:pPr>
    </w:p>
    <w:p w14:paraId="3100CA2C" w14:textId="77777777" w:rsidR="00172E8C" w:rsidRPr="000278C7" w:rsidRDefault="00172E8C" w:rsidP="00172E8C">
      <w:pPr>
        <w:pStyle w:val="000"/>
        <w:rPr>
          <w:b/>
        </w:rPr>
      </w:pPr>
      <w:bookmarkStart w:id="121" w:name="_Hlk523213984"/>
      <w:r w:rsidRPr="000278C7">
        <w:rPr>
          <w:b/>
        </w:rPr>
        <w:t>Котельная №52</w:t>
      </w:r>
    </w:p>
    <w:p w14:paraId="137DF3A3" w14:textId="421F6000" w:rsidR="00172E8C" w:rsidRDefault="00172E8C" w:rsidP="00172E8C">
      <w:pPr>
        <w:pStyle w:val="000"/>
      </w:pPr>
      <w:r w:rsidRPr="000278C7">
        <w:t xml:space="preserve">На котельной №52 установлено два котла ТТ 100-1000, единичной мощностью 1000 кВт (0,86 Гкал/ч) каждый. Котельная была построена в 1972 году. Все теплофикационное оборудование котельной эксплуатируется с 2012 года. Подключенная нагрузка котельной составляет 0,84 Гкал/ч. Нагрузка котельной на </w:t>
      </w:r>
      <w:r w:rsidRPr="000278C7">
        <w:lastRenderedPageBreak/>
        <w:t xml:space="preserve">рассматриваемую перспективу для принятого сценария увеличивается за счет подключения перспективных потребителей. Данной актуализацией рассматривается мероприятие по замене основного оборудования котельной на более мощные. Балансы тепловой мощности котельной до и после проведения мероприятий представлены в таблице </w:t>
      </w:r>
      <w:r w:rsidRPr="000278C7">
        <w:fldChar w:fldCharType="begin"/>
      </w:r>
      <w:r w:rsidRPr="000278C7">
        <w:instrText xml:space="preserve"> REF  _Ref131139846 \h \n \t  \* MERGEFORMAT </w:instrText>
      </w:r>
      <w:r w:rsidRPr="000278C7">
        <w:fldChar w:fldCharType="separate"/>
      </w:r>
      <w:r w:rsidR="00D80533">
        <w:t>12</w:t>
      </w:r>
      <w:r w:rsidRPr="000278C7">
        <w:fldChar w:fldCharType="end"/>
      </w:r>
      <w:r w:rsidRPr="000278C7">
        <w:t>.</w:t>
      </w:r>
    </w:p>
    <w:p w14:paraId="0BC11832" w14:textId="77777777" w:rsidR="00B14A91" w:rsidRDefault="00B14A91" w:rsidP="00172E8C">
      <w:pPr>
        <w:pStyle w:val="000"/>
      </w:pPr>
    </w:p>
    <w:p w14:paraId="18BD5796" w14:textId="77777777" w:rsidR="00172E8C" w:rsidRPr="000278C7" w:rsidRDefault="00172E8C" w:rsidP="00172E8C">
      <w:pPr>
        <w:pStyle w:val="af6"/>
        <w:numPr>
          <w:ilvl w:val="0"/>
          <w:numId w:val="25"/>
        </w:numPr>
        <w:tabs>
          <w:tab w:val="left" w:pos="1418"/>
          <w:tab w:val="left" w:pos="9067"/>
        </w:tabs>
        <w:spacing w:line="240" w:lineRule="auto"/>
        <w:ind w:left="0" w:firstLine="0"/>
        <w:rPr>
          <w:rFonts w:eastAsiaTheme="minorEastAsia"/>
          <w:lang w:eastAsia="en-US"/>
        </w:rPr>
      </w:pPr>
      <w:bookmarkStart w:id="122" w:name="_Ref131139846"/>
      <w:bookmarkStart w:id="123" w:name="_Hlk523214051"/>
      <w:bookmarkEnd w:id="121"/>
      <w:r w:rsidRPr="000278C7">
        <w:rPr>
          <w:rFonts w:eastAsiaTheme="minorEastAsia"/>
          <w:lang w:eastAsia="en-US"/>
        </w:rPr>
        <w:t>Балансы тепловой мощности котельной №52</w:t>
      </w:r>
      <w:bookmarkEnd w:id="122"/>
    </w:p>
    <w:tbl>
      <w:tblPr>
        <w:tblW w:w="5000" w:type="pct"/>
        <w:jc w:val="center"/>
        <w:tblLook w:val="04A0" w:firstRow="1" w:lastRow="0" w:firstColumn="1" w:lastColumn="0" w:noHBand="0" w:noVBand="1"/>
      </w:tblPr>
      <w:tblGrid>
        <w:gridCol w:w="4115"/>
        <w:gridCol w:w="2617"/>
        <w:gridCol w:w="2616"/>
      </w:tblGrid>
      <w:tr w:rsidR="00172E8C" w:rsidRPr="000278C7" w14:paraId="74C47D87" w14:textId="77777777" w:rsidTr="00252B8D">
        <w:trPr>
          <w:trHeight w:val="340"/>
          <w:tblHeader/>
          <w:jc w:val="center"/>
        </w:trPr>
        <w:tc>
          <w:tcPr>
            <w:tcW w:w="2201" w:type="pct"/>
            <w:tcBorders>
              <w:top w:val="single" w:sz="4" w:space="0" w:color="auto"/>
              <w:left w:val="single" w:sz="4" w:space="0" w:color="auto"/>
              <w:bottom w:val="single" w:sz="4" w:space="0" w:color="auto"/>
              <w:right w:val="single" w:sz="4" w:space="0" w:color="auto"/>
            </w:tcBorders>
            <w:vAlign w:val="center"/>
            <w:hideMark/>
          </w:tcPr>
          <w:bookmarkEnd w:id="123"/>
          <w:p w14:paraId="32D5D0C3" w14:textId="77777777" w:rsidR="00172E8C" w:rsidRPr="000278C7" w:rsidRDefault="00172E8C" w:rsidP="00252B8D">
            <w:pPr>
              <w:jc w:val="center"/>
              <w:rPr>
                <w:b/>
                <w:color w:val="000000"/>
                <w:sz w:val="20"/>
                <w:szCs w:val="20"/>
                <w:lang w:eastAsia="en-US"/>
              </w:rPr>
            </w:pPr>
            <w:r w:rsidRPr="000278C7">
              <w:rPr>
                <w:rFonts w:eastAsiaTheme="minorEastAsia" w:cstheme="minorBidi"/>
                <w:b/>
                <w:bCs/>
                <w:color w:val="000000"/>
                <w:sz w:val="20"/>
                <w:szCs w:val="20"/>
                <w:lang w:eastAsia="en-US"/>
              </w:rPr>
              <w:t>Наименование</w:t>
            </w:r>
          </w:p>
        </w:tc>
        <w:tc>
          <w:tcPr>
            <w:tcW w:w="1400" w:type="pct"/>
            <w:tcBorders>
              <w:top w:val="single" w:sz="4" w:space="0" w:color="auto"/>
              <w:left w:val="nil"/>
              <w:bottom w:val="single" w:sz="4" w:space="0" w:color="auto"/>
              <w:right w:val="single" w:sz="4" w:space="0" w:color="auto"/>
            </w:tcBorders>
            <w:vAlign w:val="center"/>
            <w:hideMark/>
          </w:tcPr>
          <w:p w14:paraId="4FB69651" w14:textId="77777777" w:rsidR="00172E8C" w:rsidRPr="000278C7" w:rsidRDefault="00172E8C" w:rsidP="00252B8D">
            <w:pPr>
              <w:jc w:val="center"/>
              <w:rPr>
                <w:b/>
                <w:color w:val="000000"/>
                <w:sz w:val="20"/>
                <w:szCs w:val="20"/>
                <w:lang w:eastAsia="en-US"/>
              </w:rPr>
            </w:pPr>
            <w:r w:rsidRPr="000278C7">
              <w:rPr>
                <w:b/>
                <w:color w:val="000000"/>
                <w:sz w:val="20"/>
                <w:szCs w:val="20"/>
                <w:lang w:eastAsia="en-US"/>
              </w:rPr>
              <w:t>Существующее состояние</w:t>
            </w:r>
          </w:p>
        </w:tc>
        <w:tc>
          <w:tcPr>
            <w:tcW w:w="1399" w:type="pct"/>
            <w:tcBorders>
              <w:top w:val="single" w:sz="4" w:space="0" w:color="auto"/>
              <w:left w:val="nil"/>
              <w:bottom w:val="single" w:sz="4" w:space="0" w:color="auto"/>
              <w:right w:val="single" w:sz="4" w:space="0" w:color="auto"/>
            </w:tcBorders>
            <w:vAlign w:val="center"/>
            <w:hideMark/>
          </w:tcPr>
          <w:p w14:paraId="2AB17439" w14:textId="77777777" w:rsidR="00172E8C" w:rsidRPr="000278C7" w:rsidRDefault="00172E8C" w:rsidP="00252B8D">
            <w:pPr>
              <w:jc w:val="center"/>
              <w:rPr>
                <w:b/>
                <w:color w:val="000000"/>
                <w:sz w:val="20"/>
                <w:szCs w:val="20"/>
                <w:lang w:eastAsia="en-US"/>
              </w:rPr>
            </w:pPr>
            <w:r w:rsidRPr="000278C7">
              <w:rPr>
                <w:rFonts w:eastAsiaTheme="minorEastAsia" w:cstheme="minorBidi"/>
                <w:b/>
                <w:bCs/>
                <w:color w:val="000000"/>
                <w:sz w:val="20"/>
                <w:szCs w:val="20"/>
                <w:lang w:eastAsia="en-US"/>
              </w:rPr>
              <w:t>Перспективное состояние</w:t>
            </w:r>
          </w:p>
        </w:tc>
      </w:tr>
      <w:tr w:rsidR="00172E8C" w:rsidRPr="000278C7" w14:paraId="66F850F1" w14:textId="77777777" w:rsidTr="00252B8D">
        <w:trPr>
          <w:trHeight w:val="283"/>
          <w:jc w:val="center"/>
        </w:trPr>
        <w:tc>
          <w:tcPr>
            <w:tcW w:w="5000" w:type="pct"/>
            <w:gridSpan w:val="3"/>
            <w:tcBorders>
              <w:top w:val="nil"/>
              <w:left w:val="single" w:sz="4" w:space="0" w:color="auto"/>
              <w:bottom w:val="single" w:sz="4" w:space="0" w:color="auto"/>
              <w:right w:val="single" w:sz="4" w:space="0" w:color="auto"/>
            </w:tcBorders>
            <w:vAlign w:val="center"/>
            <w:hideMark/>
          </w:tcPr>
          <w:p w14:paraId="3110A78B" w14:textId="77777777" w:rsidR="00172E8C" w:rsidRPr="000278C7" w:rsidRDefault="00172E8C" w:rsidP="00252B8D">
            <w:pPr>
              <w:jc w:val="center"/>
              <w:rPr>
                <w:b/>
                <w:color w:val="000000"/>
                <w:sz w:val="20"/>
                <w:szCs w:val="20"/>
                <w:lang w:eastAsia="en-US"/>
              </w:rPr>
            </w:pPr>
            <w:r w:rsidRPr="000278C7">
              <w:rPr>
                <w:b/>
                <w:color w:val="000000"/>
                <w:sz w:val="20"/>
                <w:szCs w:val="20"/>
                <w:lang w:eastAsia="en-US"/>
              </w:rPr>
              <w:t>Котельная №52</w:t>
            </w:r>
          </w:p>
        </w:tc>
      </w:tr>
      <w:tr w:rsidR="00172E8C" w:rsidRPr="000278C7" w14:paraId="1C689E95" w14:textId="77777777" w:rsidTr="00252B8D">
        <w:trPr>
          <w:trHeight w:val="283"/>
          <w:jc w:val="center"/>
        </w:trPr>
        <w:tc>
          <w:tcPr>
            <w:tcW w:w="2201" w:type="pct"/>
            <w:tcBorders>
              <w:top w:val="nil"/>
              <w:left w:val="single" w:sz="4" w:space="0" w:color="auto"/>
              <w:bottom w:val="single" w:sz="4" w:space="0" w:color="auto"/>
              <w:right w:val="single" w:sz="4" w:space="0" w:color="auto"/>
            </w:tcBorders>
            <w:vAlign w:val="center"/>
            <w:hideMark/>
          </w:tcPr>
          <w:p w14:paraId="5F461866" w14:textId="77777777" w:rsidR="00172E8C" w:rsidRPr="000278C7" w:rsidRDefault="00172E8C" w:rsidP="00252B8D">
            <w:pPr>
              <w:jc w:val="center"/>
              <w:rPr>
                <w:color w:val="000000"/>
                <w:sz w:val="20"/>
                <w:szCs w:val="20"/>
                <w:lang w:eastAsia="en-US"/>
              </w:rPr>
            </w:pPr>
            <w:r w:rsidRPr="000278C7">
              <w:rPr>
                <w:rFonts w:eastAsiaTheme="minorEastAsia" w:cstheme="minorBidi"/>
                <w:color w:val="000000"/>
                <w:sz w:val="20"/>
                <w:szCs w:val="20"/>
                <w:lang w:eastAsia="en-US"/>
              </w:rPr>
              <w:t>Установленная мощность, Гкал/ч</w:t>
            </w:r>
          </w:p>
        </w:tc>
        <w:tc>
          <w:tcPr>
            <w:tcW w:w="1400" w:type="pct"/>
            <w:tcBorders>
              <w:top w:val="nil"/>
              <w:left w:val="nil"/>
              <w:bottom w:val="single" w:sz="4" w:space="0" w:color="auto"/>
              <w:right w:val="single" w:sz="4" w:space="0" w:color="auto"/>
            </w:tcBorders>
            <w:noWrap/>
            <w:vAlign w:val="center"/>
            <w:hideMark/>
          </w:tcPr>
          <w:p w14:paraId="1F22DBA5" w14:textId="77777777" w:rsidR="00172E8C" w:rsidRPr="000278C7" w:rsidRDefault="00172E8C" w:rsidP="00252B8D">
            <w:pPr>
              <w:jc w:val="center"/>
              <w:rPr>
                <w:color w:val="000000"/>
                <w:sz w:val="20"/>
                <w:szCs w:val="20"/>
                <w:lang w:eastAsia="en-US"/>
              </w:rPr>
            </w:pPr>
            <w:r w:rsidRPr="000278C7">
              <w:rPr>
                <w:color w:val="000000"/>
                <w:sz w:val="20"/>
                <w:szCs w:val="20"/>
                <w:lang w:eastAsia="en-US"/>
              </w:rPr>
              <w:t>1,72</w:t>
            </w:r>
          </w:p>
        </w:tc>
        <w:tc>
          <w:tcPr>
            <w:tcW w:w="1399" w:type="pct"/>
            <w:tcBorders>
              <w:top w:val="nil"/>
              <w:left w:val="nil"/>
              <w:bottom w:val="single" w:sz="4" w:space="0" w:color="auto"/>
              <w:right w:val="single" w:sz="4" w:space="0" w:color="auto"/>
            </w:tcBorders>
            <w:noWrap/>
            <w:vAlign w:val="center"/>
            <w:hideMark/>
          </w:tcPr>
          <w:p w14:paraId="17511393" w14:textId="77777777" w:rsidR="00172E8C" w:rsidRPr="000278C7" w:rsidRDefault="00172E8C" w:rsidP="00252B8D">
            <w:pPr>
              <w:jc w:val="center"/>
              <w:rPr>
                <w:color w:val="000000"/>
                <w:sz w:val="20"/>
                <w:szCs w:val="20"/>
                <w:lang w:eastAsia="en-US"/>
              </w:rPr>
            </w:pPr>
            <w:r w:rsidRPr="000278C7">
              <w:rPr>
                <w:color w:val="000000"/>
                <w:sz w:val="20"/>
                <w:szCs w:val="20"/>
                <w:lang w:eastAsia="en-US"/>
              </w:rPr>
              <w:t>2,58</w:t>
            </w:r>
          </w:p>
        </w:tc>
      </w:tr>
      <w:tr w:rsidR="00172E8C" w:rsidRPr="000278C7" w14:paraId="0BDFDA07" w14:textId="77777777" w:rsidTr="00252B8D">
        <w:trPr>
          <w:trHeight w:val="283"/>
          <w:jc w:val="center"/>
        </w:trPr>
        <w:tc>
          <w:tcPr>
            <w:tcW w:w="2201" w:type="pct"/>
            <w:tcBorders>
              <w:top w:val="nil"/>
              <w:left w:val="single" w:sz="4" w:space="0" w:color="auto"/>
              <w:bottom w:val="single" w:sz="4" w:space="0" w:color="auto"/>
              <w:right w:val="single" w:sz="4" w:space="0" w:color="auto"/>
            </w:tcBorders>
            <w:vAlign w:val="center"/>
            <w:hideMark/>
          </w:tcPr>
          <w:p w14:paraId="74988C19" w14:textId="77777777" w:rsidR="00172E8C" w:rsidRPr="000278C7" w:rsidRDefault="00172E8C" w:rsidP="00252B8D">
            <w:pPr>
              <w:jc w:val="center"/>
              <w:rPr>
                <w:color w:val="000000"/>
                <w:sz w:val="20"/>
                <w:szCs w:val="20"/>
                <w:lang w:eastAsia="en-US"/>
              </w:rPr>
            </w:pPr>
            <w:r w:rsidRPr="000278C7">
              <w:rPr>
                <w:rFonts w:eastAsiaTheme="minorEastAsia" w:cstheme="minorBidi"/>
                <w:color w:val="000000"/>
                <w:sz w:val="20"/>
                <w:szCs w:val="20"/>
                <w:lang w:eastAsia="en-US"/>
              </w:rPr>
              <w:t>Располагаемая мощность, Гкал/ч</w:t>
            </w:r>
          </w:p>
        </w:tc>
        <w:tc>
          <w:tcPr>
            <w:tcW w:w="1400" w:type="pct"/>
            <w:tcBorders>
              <w:top w:val="nil"/>
              <w:left w:val="nil"/>
              <w:bottom w:val="single" w:sz="4" w:space="0" w:color="auto"/>
              <w:right w:val="single" w:sz="4" w:space="0" w:color="auto"/>
            </w:tcBorders>
            <w:noWrap/>
            <w:vAlign w:val="center"/>
            <w:hideMark/>
          </w:tcPr>
          <w:p w14:paraId="1B439059" w14:textId="77777777" w:rsidR="00172E8C" w:rsidRPr="000278C7" w:rsidRDefault="00172E8C" w:rsidP="00252B8D">
            <w:pPr>
              <w:jc w:val="center"/>
              <w:rPr>
                <w:color w:val="000000"/>
                <w:sz w:val="20"/>
                <w:szCs w:val="20"/>
                <w:lang w:eastAsia="en-US"/>
              </w:rPr>
            </w:pPr>
            <w:r w:rsidRPr="000278C7">
              <w:rPr>
                <w:color w:val="000000"/>
                <w:sz w:val="20"/>
                <w:szCs w:val="20"/>
                <w:lang w:eastAsia="en-US"/>
              </w:rPr>
              <w:t>1,72</w:t>
            </w:r>
          </w:p>
        </w:tc>
        <w:tc>
          <w:tcPr>
            <w:tcW w:w="1399" w:type="pct"/>
            <w:tcBorders>
              <w:top w:val="nil"/>
              <w:left w:val="nil"/>
              <w:bottom w:val="single" w:sz="4" w:space="0" w:color="auto"/>
              <w:right w:val="single" w:sz="4" w:space="0" w:color="auto"/>
            </w:tcBorders>
            <w:noWrap/>
            <w:vAlign w:val="center"/>
            <w:hideMark/>
          </w:tcPr>
          <w:p w14:paraId="0A056427" w14:textId="77777777" w:rsidR="00172E8C" w:rsidRPr="000278C7" w:rsidRDefault="00172E8C" w:rsidP="00252B8D">
            <w:pPr>
              <w:jc w:val="center"/>
              <w:rPr>
                <w:color w:val="000000"/>
                <w:sz w:val="20"/>
                <w:szCs w:val="20"/>
                <w:lang w:eastAsia="en-US"/>
              </w:rPr>
            </w:pPr>
            <w:r w:rsidRPr="000278C7">
              <w:rPr>
                <w:color w:val="000000"/>
                <w:sz w:val="20"/>
                <w:szCs w:val="20"/>
                <w:lang w:eastAsia="en-US"/>
              </w:rPr>
              <w:t>2,58</w:t>
            </w:r>
          </w:p>
        </w:tc>
      </w:tr>
      <w:tr w:rsidR="00172E8C" w:rsidRPr="000278C7" w14:paraId="33162EBB" w14:textId="77777777" w:rsidTr="00252B8D">
        <w:trPr>
          <w:trHeight w:val="283"/>
          <w:jc w:val="center"/>
        </w:trPr>
        <w:tc>
          <w:tcPr>
            <w:tcW w:w="2201" w:type="pct"/>
            <w:tcBorders>
              <w:top w:val="nil"/>
              <w:left w:val="single" w:sz="4" w:space="0" w:color="auto"/>
              <w:bottom w:val="single" w:sz="4" w:space="0" w:color="auto"/>
              <w:right w:val="single" w:sz="4" w:space="0" w:color="auto"/>
            </w:tcBorders>
            <w:vAlign w:val="center"/>
            <w:hideMark/>
          </w:tcPr>
          <w:p w14:paraId="25BBF851" w14:textId="77777777" w:rsidR="00172E8C" w:rsidRPr="000278C7" w:rsidRDefault="00172E8C" w:rsidP="00252B8D">
            <w:pPr>
              <w:jc w:val="center"/>
              <w:rPr>
                <w:color w:val="000000"/>
                <w:sz w:val="20"/>
                <w:szCs w:val="20"/>
                <w:lang w:eastAsia="en-US"/>
              </w:rPr>
            </w:pPr>
            <w:r w:rsidRPr="000278C7">
              <w:rPr>
                <w:rFonts w:eastAsiaTheme="minorEastAsia" w:cstheme="minorBidi"/>
                <w:color w:val="000000"/>
                <w:sz w:val="20"/>
                <w:szCs w:val="20"/>
                <w:lang w:eastAsia="en-US"/>
              </w:rPr>
              <w:t>Присоединенная нагрузка, Гкал/ч</w:t>
            </w:r>
          </w:p>
        </w:tc>
        <w:tc>
          <w:tcPr>
            <w:tcW w:w="1400" w:type="pct"/>
            <w:tcBorders>
              <w:top w:val="nil"/>
              <w:left w:val="nil"/>
              <w:bottom w:val="single" w:sz="4" w:space="0" w:color="auto"/>
              <w:right w:val="single" w:sz="4" w:space="0" w:color="auto"/>
            </w:tcBorders>
            <w:noWrap/>
            <w:vAlign w:val="center"/>
            <w:hideMark/>
          </w:tcPr>
          <w:p w14:paraId="3731F0A0" w14:textId="77777777" w:rsidR="00172E8C" w:rsidRPr="000278C7" w:rsidRDefault="00172E8C" w:rsidP="00252B8D">
            <w:pPr>
              <w:jc w:val="center"/>
              <w:rPr>
                <w:color w:val="000000"/>
                <w:sz w:val="20"/>
                <w:szCs w:val="20"/>
                <w:lang w:eastAsia="en-US"/>
              </w:rPr>
            </w:pPr>
            <w:r w:rsidRPr="000278C7">
              <w:rPr>
                <w:color w:val="000000"/>
                <w:sz w:val="20"/>
                <w:szCs w:val="20"/>
                <w:lang w:eastAsia="en-US"/>
              </w:rPr>
              <w:t>0,84</w:t>
            </w:r>
          </w:p>
        </w:tc>
        <w:tc>
          <w:tcPr>
            <w:tcW w:w="1399" w:type="pct"/>
            <w:tcBorders>
              <w:top w:val="nil"/>
              <w:left w:val="nil"/>
              <w:bottom w:val="single" w:sz="4" w:space="0" w:color="auto"/>
              <w:right w:val="single" w:sz="4" w:space="0" w:color="auto"/>
            </w:tcBorders>
            <w:noWrap/>
            <w:vAlign w:val="center"/>
            <w:hideMark/>
          </w:tcPr>
          <w:p w14:paraId="11E9029E" w14:textId="77777777" w:rsidR="00172E8C" w:rsidRPr="000278C7" w:rsidRDefault="00172E8C" w:rsidP="00252B8D">
            <w:pPr>
              <w:jc w:val="center"/>
              <w:rPr>
                <w:color w:val="000000"/>
                <w:sz w:val="20"/>
                <w:szCs w:val="20"/>
                <w:lang w:eastAsia="en-US"/>
              </w:rPr>
            </w:pPr>
            <w:r w:rsidRPr="000278C7">
              <w:rPr>
                <w:color w:val="000000"/>
                <w:sz w:val="20"/>
                <w:szCs w:val="20"/>
                <w:lang w:eastAsia="en-US"/>
              </w:rPr>
              <w:t>1,41</w:t>
            </w:r>
          </w:p>
        </w:tc>
      </w:tr>
      <w:tr w:rsidR="00172E8C" w:rsidRPr="000278C7" w14:paraId="62B51019" w14:textId="77777777" w:rsidTr="00252B8D">
        <w:trPr>
          <w:trHeight w:val="283"/>
          <w:jc w:val="center"/>
        </w:trPr>
        <w:tc>
          <w:tcPr>
            <w:tcW w:w="2201" w:type="pct"/>
            <w:tcBorders>
              <w:top w:val="nil"/>
              <w:left w:val="single" w:sz="4" w:space="0" w:color="auto"/>
              <w:bottom w:val="single" w:sz="4" w:space="0" w:color="auto"/>
              <w:right w:val="single" w:sz="4" w:space="0" w:color="auto"/>
            </w:tcBorders>
            <w:vAlign w:val="center"/>
            <w:hideMark/>
          </w:tcPr>
          <w:p w14:paraId="750B92C6" w14:textId="77777777" w:rsidR="00172E8C" w:rsidRPr="000278C7" w:rsidRDefault="00172E8C" w:rsidP="00252B8D">
            <w:pPr>
              <w:jc w:val="center"/>
              <w:rPr>
                <w:rFonts w:eastAsiaTheme="minorEastAsia" w:cstheme="minorBidi"/>
                <w:color w:val="000000"/>
                <w:sz w:val="20"/>
                <w:szCs w:val="20"/>
                <w:lang w:eastAsia="en-US"/>
              </w:rPr>
            </w:pPr>
            <w:r w:rsidRPr="000278C7">
              <w:rPr>
                <w:rFonts w:eastAsiaTheme="minorEastAsia" w:cstheme="minorBidi"/>
                <w:color w:val="000000"/>
                <w:sz w:val="20"/>
                <w:szCs w:val="20"/>
                <w:lang w:eastAsia="en-US"/>
              </w:rPr>
              <w:t>Располагаемая тепловая мощность нетто при аварийном выводе самого мощного котла</w:t>
            </w:r>
          </w:p>
        </w:tc>
        <w:tc>
          <w:tcPr>
            <w:tcW w:w="1400" w:type="pct"/>
            <w:tcBorders>
              <w:top w:val="nil"/>
              <w:left w:val="nil"/>
              <w:bottom w:val="single" w:sz="4" w:space="0" w:color="auto"/>
              <w:right w:val="single" w:sz="4" w:space="0" w:color="auto"/>
            </w:tcBorders>
            <w:noWrap/>
            <w:vAlign w:val="center"/>
            <w:hideMark/>
          </w:tcPr>
          <w:p w14:paraId="580AA3C6" w14:textId="77777777" w:rsidR="00172E8C" w:rsidRPr="000278C7" w:rsidRDefault="00172E8C" w:rsidP="00252B8D">
            <w:pPr>
              <w:jc w:val="center"/>
              <w:rPr>
                <w:color w:val="000000"/>
                <w:sz w:val="20"/>
                <w:szCs w:val="20"/>
                <w:lang w:eastAsia="en-US"/>
              </w:rPr>
            </w:pPr>
            <w:r w:rsidRPr="000278C7">
              <w:rPr>
                <w:color w:val="000000"/>
                <w:sz w:val="20"/>
                <w:szCs w:val="20"/>
                <w:lang w:eastAsia="en-US"/>
              </w:rPr>
              <w:t>0,83</w:t>
            </w:r>
          </w:p>
        </w:tc>
        <w:tc>
          <w:tcPr>
            <w:tcW w:w="1399" w:type="pct"/>
            <w:tcBorders>
              <w:top w:val="nil"/>
              <w:left w:val="nil"/>
              <w:bottom w:val="single" w:sz="4" w:space="0" w:color="auto"/>
              <w:right w:val="single" w:sz="4" w:space="0" w:color="auto"/>
            </w:tcBorders>
            <w:noWrap/>
            <w:vAlign w:val="center"/>
            <w:hideMark/>
          </w:tcPr>
          <w:p w14:paraId="2B39C7DC" w14:textId="77777777" w:rsidR="00172E8C" w:rsidRPr="000278C7" w:rsidRDefault="00172E8C" w:rsidP="00252B8D">
            <w:pPr>
              <w:jc w:val="center"/>
              <w:rPr>
                <w:color w:val="000000"/>
                <w:sz w:val="20"/>
                <w:szCs w:val="20"/>
                <w:lang w:eastAsia="en-US"/>
              </w:rPr>
            </w:pPr>
            <w:r w:rsidRPr="000278C7">
              <w:rPr>
                <w:color w:val="000000"/>
                <w:sz w:val="20"/>
                <w:szCs w:val="20"/>
                <w:lang w:eastAsia="en-US"/>
              </w:rPr>
              <w:t>1,23</w:t>
            </w:r>
          </w:p>
        </w:tc>
      </w:tr>
      <w:tr w:rsidR="00172E8C" w:rsidRPr="000278C7" w14:paraId="76751189" w14:textId="77777777" w:rsidTr="00252B8D">
        <w:trPr>
          <w:trHeight w:val="283"/>
          <w:jc w:val="center"/>
        </w:trPr>
        <w:tc>
          <w:tcPr>
            <w:tcW w:w="2201" w:type="pct"/>
            <w:tcBorders>
              <w:top w:val="nil"/>
              <w:left w:val="single" w:sz="4" w:space="0" w:color="auto"/>
              <w:bottom w:val="single" w:sz="4" w:space="0" w:color="auto"/>
              <w:right w:val="single" w:sz="4" w:space="0" w:color="auto"/>
            </w:tcBorders>
            <w:vAlign w:val="center"/>
            <w:hideMark/>
          </w:tcPr>
          <w:p w14:paraId="57376C5E" w14:textId="77777777" w:rsidR="00172E8C" w:rsidRPr="000278C7" w:rsidRDefault="00172E8C" w:rsidP="00252B8D">
            <w:pPr>
              <w:jc w:val="center"/>
              <w:rPr>
                <w:rFonts w:eastAsiaTheme="minorEastAsia" w:cstheme="minorBidi"/>
                <w:b/>
                <w:color w:val="000000"/>
                <w:sz w:val="20"/>
                <w:szCs w:val="20"/>
                <w:lang w:eastAsia="en-US"/>
              </w:rPr>
            </w:pPr>
            <w:r w:rsidRPr="000278C7">
              <w:rPr>
                <w:rFonts w:eastAsiaTheme="minorEastAsia" w:cstheme="minorBidi"/>
                <w:b/>
                <w:color w:val="000000"/>
                <w:sz w:val="20"/>
                <w:szCs w:val="20"/>
                <w:lang w:eastAsia="en-US"/>
              </w:rPr>
              <w:t>Резерв ("+")/ Дефицит("-"), Гкал/ч</w:t>
            </w:r>
          </w:p>
        </w:tc>
        <w:tc>
          <w:tcPr>
            <w:tcW w:w="1400" w:type="pct"/>
            <w:tcBorders>
              <w:top w:val="nil"/>
              <w:left w:val="nil"/>
              <w:bottom w:val="single" w:sz="4" w:space="0" w:color="auto"/>
              <w:right w:val="single" w:sz="4" w:space="0" w:color="auto"/>
            </w:tcBorders>
            <w:noWrap/>
            <w:vAlign w:val="center"/>
            <w:hideMark/>
          </w:tcPr>
          <w:p w14:paraId="04453176" w14:textId="77777777" w:rsidR="00172E8C" w:rsidRPr="000278C7" w:rsidRDefault="00172E8C" w:rsidP="00252B8D">
            <w:pPr>
              <w:jc w:val="center"/>
              <w:rPr>
                <w:b/>
                <w:color w:val="000000"/>
                <w:sz w:val="20"/>
                <w:szCs w:val="20"/>
                <w:lang w:eastAsia="en-US"/>
              </w:rPr>
            </w:pPr>
            <w:r w:rsidRPr="000278C7">
              <w:rPr>
                <w:b/>
                <w:color w:val="000000"/>
                <w:sz w:val="20"/>
                <w:szCs w:val="20"/>
                <w:lang w:eastAsia="en-US"/>
              </w:rPr>
              <w:t>0,25</w:t>
            </w:r>
          </w:p>
        </w:tc>
        <w:tc>
          <w:tcPr>
            <w:tcW w:w="1399" w:type="pct"/>
            <w:tcBorders>
              <w:top w:val="nil"/>
              <w:left w:val="nil"/>
              <w:bottom w:val="single" w:sz="4" w:space="0" w:color="auto"/>
              <w:right w:val="single" w:sz="4" w:space="0" w:color="auto"/>
            </w:tcBorders>
            <w:noWrap/>
            <w:vAlign w:val="center"/>
            <w:hideMark/>
          </w:tcPr>
          <w:p w14:paraId="6D873124" w14:textId="77777777" w:rsidR="00172E8C" w:rsidRPr="000278C7" w:rsidRDefault="00172E8C" w:rsidP="00252B8D">
            <w:pPr>
              <w:jc w:val="center"/>
              <w:rPr>
                <w:b/>
                <w:color w:val="000000"/>
                <w:sz w:val="20"/>
                <w:szCs w:val="20"/>
                <w:lang w:eastAsia="en-US"/>
              </w:rPr>
            </w:pPr>
            <w:r w:rsidRPr="000278C7">
              <w:rPr>
                <w:b/>
                <w:color w:val="000000"/>
                <w:sz w:val="20"/>
                <w:szCs w:val="20"/>
                <w:lang w:eastAsia="en-US"/>
              </w:rPr>
              <w:t>0,80</w:t>
            </w:r>
          </w:p>
        </w:tc>
      </w:tr>
      <w:tr w:rsidR="00172E8C" w:rsidRPr="000278C7" w14:paraId="4E8CB986" w14:textId="77777777" w:rsidTr="00252B8D">
        <w:trPr>
          <w:trHeight w:val="283"/>
          <w:jc w:val="center"/>
        </w:trPr>
        <w:tc>
          <w:tcPr>
            <w:tcW w:w="2201" w:type="pct"/>
            <w:tcBorders>
              <w:top w:val="nil"/>
              <w:left w:val="single" w:sz="4" w:space="0" w:color="auto"/>
              <w:bottom w:val="single" w:sz="4" w:space="0" w:color="auto"/>
              <w:right w:val="single" w:sz="4" w:space="0" w:color="auto"/>
            </w:tcBorders>
            <w:vAlign w:val="center"/>
            <w:hideMark/>
          </w:tcPr>
          <w:p w14:paraId="042E9E7F" w14:textId="77777777" w:rsidR="00172E8C" w:rsidRPr="000278C7" w:rsidRDefault="00172E8C" w:rsidP="00252B8D">
            <w:pPr>
              <w:jc w:val="center"/>
              <w:rPr>
                <w:b/>
                <w:color w:val="000000"/>
                <w:sz w:val="20"/>
                <w:szCs w:val="20"/>
                <w:lang w:eastAsia="en-US"/>
              </w:rPr>
            </w:pPr>
            <w:r w:rsidRPr="000278C7">
              <w:rPr>
                <w:rFonts w:eastAsiaTheme="minorEastAsia" w:cstheme="minorBidi"/>
                <w:b/>
                <w:color w:val="000000"/>
                <w:sz w:val="20"/>
                <w:szCs w:val="20"/>
                <w:lang w:eastAsia="en-US"/>
              </w:rPr>
              <w:t>Резерв ("+")/ Дефицит("-"), %</w:t>
            </w:r>
          </w:p>
        </w:tc>
        <w:tc>
          <w:tcPr>
            <w:tcW w:w="1400" w:type="pct"/>
            <w:tcBorders>
              <w:top w:val="nil"/>
              <w:left w:val="nil"/>
              <w:bottom w:val="single" w:sz="4" w:space="0" w:color="auto"/>
              <w:right w:val="single" w:sz="4" w:space="0" w:color="auto"/>
            </w:tcBorders>
            <w:noWrap/>
            <w:vAlign w:val="center"/>
            <w:hideMark/>
          </w:tcPr>
          <w:p w14:paraId="0B832D01" w14:textId="77777777" w:rsidR="00172E8C" w:rsidRPr="000278C7" w:rsidRDefault="00172E8C" w:rsidP="00252B8D">
            <w:pPr>
              <w:jc w:val="center"/>
              <w:rPr>
                <w:b/>
                <w:color w:val="000000"/>
                <w:sz w:val="20"/>
                <w:szCs w:val="20"/>
                <w:lang w:eastAsia="en-US"/>
              </w:rPr>
            </w:pPr>
            <w:r w:rsidRPr="000278C7">
              <w:rPr>
                <w:b/>
                <w:color w:val="000000"/>
                <w:sz w:val="20"/>
                <w:szCs w:val="20"/>
                <w:lang w:eastAsia="en-US"/>
              </w:rPr>
              <w:t>15,01</w:t>
            </w:r>
          </w:p>
        </w:tc>
        <w:tc>
          <w:tcPr>
            <w:tcW w:w="1399" w:type="pct"/>
            <w:tcBorders>
              <w:top w:val="nil"/>
              <w:left w:val="nil"/>
              <w:bottom w:val="single" w:sz="4" w:space="0" w:color="auto"/>
              <w:right w:val="single" w:sz="4" w:space="0" w:color="auto"/>
            </w:tcBorders>
            <w:vAlign w:val="center"/>
            <w:hideMark/>
          </w:tcPr>
          <w:p w14:paraId="4262420D" w14:textId="77777777" w:rsidR="00172E8C" w:rsidRPr="000278C7" w:rsidRDefault="00172E8C" w:rsidP="00252B8D">
            <w:pPr>
              <w:jc w:val="center"/>
              <w:rPr>
                <w:b/>
                <w:color w:val="000000"/>
                <w:sz w:val="20"/>
                <w:szCs w:val="20"/>
                <w:lang w:eastAsia="en-US"/>
              </w:rPr>
            </w:pPr>
            <w:r w:rsidRPr="000278C7">
              <w:rPr>
                <w:b/>
                <w:color w:val="000000"/>
                <w:sz w:val="20"/>
                <w:szCs w:val="20"/>
                <w:lang w:eastAsia="en-US"/>
              </w:rPr>
              <w:t>31,85</w:t>
            </w:r>
          </w:p>
        </w:tc>
      </w:tr>
    </w:tbl>
    <w:p w14:paraId="4D6466C0" w14:textId="77777777" w:rsidR="00DB7AC2" w:rsidRPr="000278C7" w:rsidRDefault="00DB7AC2" w:rsidP="00DB7AC2">
      <w:pPr>
        <w:pStyle w:val="af8"/>
      </w:pPr>
      <w:bookmarkStart w:id="124" w:name="_Toc124322455"/>
      <w:bookmarkEnd w:id="118"/>
    </w:p>
    <w:p w14:paraId="32B99767" w14:textId="58EE69F9" w:rsidR="00EB5894" w:rsidRPr="000278C7" w:rsidRDefault="00EB5894" w:rsidP="00EB5894">
      <w:pPr>
        <w:pStyle w:val="1"/>
        <w:numPr>
          <w:ilvl w:val="1"/>
          <w:numId w:val="1"/>
        </w:numPr>
        <w:tabs>
          <w:tab w:val="left" w:pos="1418"/>
        </w:tabs>
        <w:spacing w:before="120"/>
        <w:ind w:left="142" w:firstLine="709"/>
        <w:jc w:val="both"/>
      </w:pPr>
      <w:bookmarkStart w:id="125" w:name="_Toc131668152"/>
      <w:r w:rsidRPr="000278C7">
        <w:t>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bookmarkEnd w:id="124"/>
      <w:bookmarkEnd w:id="125"/>
    </w:p>
    <w:p w14:paraId="7EC5BBF0" w14:textId="77777777" w:rsidR="00696C5B" w:rsidRPr="000278C7" w:rsidRDefault="00696C5B" w:rsidP="002A43FF">
      <w:pPr>
        <w:spacing w:before="240" w:line="360" w:lineRule="auto"/>
        <w:ind w:firstLine="709"/>
        <w:jc w:val="both"/>
        <w:rPr>
          <w:sz w:val="26"/>
          <w:szCs w:val="26"/>
        </w:rPr>
      </w:pPr>
      <w:r w:rsidRPr="000278C7">
        <w:rPr>
          <w:sz w:val="26"/>
          <w:szCs w:val="26"/>
        </w:rPr>
        <w:t>Ввод новых и реконструкция существующих источников тепловой энергии с использованием возобновляемых источников энергии, а также местных видов топлива, на территории Сяськелевского сельского поселения не предусмотрена.</w:t>
      </w:r>
    </w:p>
    <w:p w14:paraId="02C7E0B3" w14:textId="77777777" w:rsidR="00696C5B" w:rsidRPr="000278C7" w:rsidRDefault="00696C5B" w:rsidP="002A43FF">
      <w:pPr>
        <w:widowControl/>
        <w:autoSpaceDE/>
        <w:autoSpaceDN/>
        <w:spacing w:after="160" w:line="259" w:lineRule="auto"/>
      </w:pPr>
      <w:r w:rsidRPr="000278C7">
        <w:br w:type="page"/>
      </w:r>
    </w:p>
    <w:p w14:paraId="4903E5E7" w14:textId="1CC0476D" w:rsidR="00696C5B" w:rsidRPr="000278C7" w:rsidRDefault="00696C5B" w:rsidP="002A43FF">
      <w:pPr>
        <w:widowControl/>
        <w:numPr>
          <w:ilvl w:val="0"/>
          <w:numId w:val="1"/>
        </w:numPr>
        <w:tabs>
          <w:tab w:val="left" w:pos="540"/>
        </w:tabs>
        <w:autoSpaceDE/>
        <w:autoSpaceDN/>
        <w:spacing w:before="120" w:after="120"/>
        <w:ind w:left="142" w:firstLine="709"/>
        <w:jc w:val="both"/>
        <w:outlineLvl w:val="0"/>
        <w:rPr>
          <w:b/>
          <w:caps/>
          <w:kern w:val="28"/>
          <w:sz w:val="28"/>
          <w:szCs w:val="28"/>
          <w:lang w:eastAsia="en-US" w:bidi="ar-SA"/>
        </w:rPr>
      </w:pPr>
      <w:bookmarkStart w:id="126" w:name="_Toc523147045"/>
      <w:bookmarkStart w:id="127" w:name="_Toc523208928"/>
      <w:bookmarkStart w:id="128" w:name="_Toc131668153"/>
      <w:r w:rsidRPr="000278C7">
        <w:rPr>
          <w:b/>
          <w:caps/>
          <w:kern w:val="28"/>
          <w:sz w:val="28"/>
          <w:szCs w:val="28"/>
          <w:lang w:eastAsia="en-US" w:bidi="ar-SA"/>
        </w:rPr>
        <w:lastRenderedPageBreak/>
        <w:t>ПРЕДЛОЖЕНИЯ ПО СТРОИТЕЛЬСТВУ</w:t>
      </w:r>
      <w:r w:rsidR="00004E14" w:rsidRPr="000278C7">
        <w:rPr>
          <w:b/>
          <w:caps/>
          <w:kern w:val="28"/>
          <w:sz w:val="28"/>
          <w:szCs w:val="28"/>
          <w:lang w:eastAsia="en-US" w:bidi="ar-SA"/>
        </w:rPr>
        <w:t>,</w:t>
      </w:r>
      <w:r w:rsidRPr="000278C7">
        <w:rPr>
          <w:b/>
          <w:caps/>
          <w:kern w:val="28"/>
          <w:sz w:val="28"/>
          <w:szCs w:val="28"/>
          <w:lang w:eastAsia="en-US" w:bidi="ar-SA"/>
        </w:rPr>
        <w:t xml:space="preserve"> РЕКОНСТРУКЦИИ </w:t>
      </w:r>
      <w:r w:rsidR="00004E14" w:rsidRPr="000278C7">
        <w:rPr>
          <w:b/>
          <w:caps/>
          <w:kern w:val="28"/>
          <w:sz w:val="28"/>
          <w:szCs w:val="28"/>
          <w:lang w:eastAsia="en-US" w:bidi="ar-SA"/>
        </w:rPr>
        <w:t xml:space="preserve">и (или) модернизации </w:t>
      </w:r>
      <w:r w:rsidRPr="000278C7">
        <w:rPr>
          <w:b/>
          <w:caps/>
          <w:kern w:val="28"/>
          <w:sz w:val="28"/>
          <w:szCs w:val="28"/>
          <w:lang w:eastAsia="en-US" w:bidi="ar-SA"/>
        </w:rPr>
        <w:t>ТЕПЛОВЫХ СЕТЕЙ</w:t>
      </w:r>
      <w:bookmarkEnd w:id="126"/>
      <w:bookmarkEnd w:id="127"/>
      <w:bookmarkEnd w:id="128"/>
    </w:p>
    <w:p w14:paraId="57225EC5" w14:textId="77777777" w:rsidR="00EB5894" w:rsidRPr="000278C7" w:rsidRDefault="00EB5894" w:rsidP="00EB5894">
      <w:pPr>
        <w:pStyle w:val="1"/>
        <w:numPr>
          <w:ilvl w:val="1"/>
          <w:numId w:val="1"/>
        </w:numPr>
        <w:tabs>
          <w:tab w:val="left" w:pos="1418"/>
        </w:tabs>
        <w:spacing w:before="120"/>
        <w:ind w:left="142" w:firstLine="709"/>
        <w:jc w:val="both"/>
      </w:pPr>
      <w:bookmarkStart w:id="129" w:name="_Toc124322457"/>
      <w:bookmarkStart w:id="130" w:name="_Toc131668154"/>
      <w:r w:rsidRPr="000278C7">
        <w:t>Предложения по строительству, реконструкции и (или)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bookmarkEnd w:id="129"/>
      <w:bookmarkEnd w:id="130"/>
    </w:p>
    <w:p w14:paraId="181D8D0A" w14:textId="18254428" w:rsidR="00696C5B" w:rsidRDefault="00696C5B" w:rsidP="002A43FF">
      <w:pPr>
        <w:spacing w:before="240" w:line="360" w:lineRule="auto"/>
        <w:ind w:firstLine="709"/>
        <w:jc w:val="both"/>
        <w:rPr>
          <w:sz w:val="26"/>
          <w:szCs w:val="26"/>
        </w:rPr>
      </w:pPr>
      <w:r w:rsidRPr="000278C7">
        <w:rPr>
          <w:sz w:val="26"/>
          <w:szCs w:val="26"/>
        </w:rPr>
        <w:t>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на расчетный срок, не предусматриваются в связи с отсутствием на территории Сяськелевского сельского поселения зон с дефицитом тепловой мощности.</w:t>
      </w:r>
    </w:p>
    <w:p w14:paraId="68B47404" w14:textId="77777777" w:rsidR="00B14A91" w:rsidRPr="000278C7" w:rsidRDefault="00B14A91" w:rsidP="002A43FF">
      <w:pPr>
        <w:spacing w:before="240" w:line="360" w:lineRule="auto"/>
        <w:ind w:firstLine="709"/>
        <w:jc w:val="both"/>
        <w:rPr>
          <w:sz w:val="26"/>
          <w:szCs w:val="26"/>
        </w:rPr>
      </w:pPr>
    </w:p>
    <w:p w14:paraId="1A646DBD" w14:textId="77777777" w:rsidR="00EB5894" w:rsidRPr="000278C7" w:rsidRDefault="00EB5894" w:rsidP="00EB5894">
      <w:pPr>
        <w:pStyle w:val="1"/>
        <w:numPr>
          <w:ilvl w:val="1"/>
          <w:numId w:val="1"/>
        </w:numPr>
        <w:tabs>
          <w:tab w:val="left" w:pos="1418"/>
        </w:tabs>
        <w:spacing w:before="120"/>
        <w:ind w:left="142" w:firstLine="709"/>
        <w:jc w:val="both"/>
      </w:pPr>
      <w:bookmarkStart w:id="131" w:name="_Toc124322458"/>
      <w:bookmarkStart w:id="132" w:name="_Toc131668155"/>
      <w:r w:rsidRPr="000278C7">
        <w:t>Предложения по строительству, реконструкции и (или) модернизации тепловых сетей для обеспечения перспективных приростов тепловой нагрузки в осваиваемых районах муниципального образования, городского округа под жилищную, комплексную или производственную застройку</w:t>
      </w:r>
      <w:bookmarkEnd w:id="131"/>
      <w:bookmarkEnd w:id="132"/>
    </w:p>
    <w:p w14:paraId="76755253" w14:textId="2B0ABDC1" w:rsidR="00100159" w:rsidRPr="000278C7" w:rsidRDefault="00100159" w:rsidP="00100159">
      <w:pPr>
        <w:spacing w:before="240" w:line="360" w:lineRule="auto"/>
        <w:ind w:firstLine="709"/>
        <w:jc w:val="both"/>
        <w:rPr>
          <w:sz w:val="26"/>
          <w:szCs w:val="26"/>
        </w:rPr>
      </w:pPr>
      <w:r w:rsidRPr="000278C7">
        <w:rPr>
          <w:sz w:val="26"/>
          <w:szCs w:val="26"/>
        </w:rPr>
        <w:t>В настоящем разделе разработаны мероприятия по реконструкции и строительству тепловых сетей, направленные на обеспечение присоединения перспективных потребителей к существующим и вновь построенным тепловым сетям от тепловых камер тепломагистралей до границы участка присоединяемого объекта.</w:t>
      </w:r>
    </w:p>
    <w:p w14:paraId="0DE43364" w14:textId="77777777" w:rsidR="00100159" w:rsidRPr="000278C7" w:rsidRDefault="00100159" w:rsidP="00100159">
      <w:pPr>
        <w:spacing w:line="360" w:lineRule="auto"/>
        <w:ind w:firstLine="709"/>
        <w:jc w:val="both"/>
        <w:rPr>
          <w:sz w:val="26"/>
          <w:szCs w:val="26"/>
        </w:rPr>
      </w:pPr>
      <w:r w:rsidRPr="000278C7">
        <w:rPr>
          <w:sz w:val="26"/>
          <w:szCs w:val="26"/>
        </w:rPr>
        <w:t>В электронной модели системы теплоснабжения Сяськелевского сельского поселения созданы новые модельные базы, которые отражают предложения по модернизации и реконструкции источников тепловой энергии, а также разработаны трассировки тепловых сетей, обеспечивающих передачу тепловой энергии от источников к новым потребителям.</w:t>
      </w:r>
    </w:p>
    <w:p w14:paraId="069432E9" w14:textId="099375AC" w:rsidR="00100159" w:rsidRPr="000278C7" w:rsidRDefault="00100159" w:rsidP="00100159">
      <w:pPr>
        <w:spacing w:line="360" w:lineRule="auto"/>
        <w:ind w:firstLine="709"/>
        <w:jc w:val="both"/>
        <w:rPr>
          <w:sz w:val="26"/>
          <w:szCs w:val="26"/>
        </w:rPr>
        <w:sectPr w:rsidR="00100159" w:rsidRPr="000278C7" w:rsidSect="00252B8D">
          <w:pgSz w:w="11910" w:h="16840"/>
          <w:pgMar w:top="1134" w:right="851" w:bottom="851" w:left="1701" w:header="0" w:footer="590" w:gutter="0"/>
          <w:cols w:space="720"/>
          <w:docGrid w:linePitch="299"/>
        </w:sectPr>
      </w:pPr>
      <w:r w:rsidRPr="000278C7">
        <w:rPr>
          <w:sz w:val="26"/>
          <w:szCs w:val="26"/>
        </w:rPr>
        <w:t xml:space="preserve">Предложения по строительству тепловых сетей для обеспечения перспективных приростов тепловой нагрузки представлены в таблице </w:t>
      </w:r>
      <w:r w:rsidRPr="000278C7">
        <w:rPr>
          <w:sz w:val="26"/>
          <w:szCs w:val="26"/>
        </w:rPr>
        <w:fldChar w:fldCharType="begin"/>
      </w:r>
      <w:r w:rsidRPr="000278C7">
        <w:rPr>
          <w:sz w:val="26"/>
          <w:szCs w:val="26"/>
        </w:rPr>
        <w:instrText xml:space="preserve"> REF  _Ref131514444 \h \n \t  \* MERGEFORMAT </w:instrText>
      </w:r>
      <w:r w:rsidRPr="000278C7">
        <w:rPr>
          <w:sz w:val="26"/>
          <w:szCs w:val="26"/>
        </w:rPr>
      </w:r>
      <w:r w:rsidRPr="000278C7">
        <w:rPr>
          <w:sz w:val="26"/>
          <w:szCs w:val="26"/>
        </w:rPr>
        <w:fldChar w:fldCharType="separate"/>
      </w:r>
      <w:r w:rsidR="00D80533">
        <w:rPr>
          <w:sz w:val="26"/>
          <w:szCs w:val="26"/>
        </w:rPr>
        <w:t>13</w:t>
      </w:r>
      <w:r w:rsidRPr="000278C7">
        <w:rPr>
          <w:sz w:val="26"/>
          <w:szCs w:val="26"/>
        </w:rPr>
        <w:fldChar w:fldCharType="end"/>
      </w:r>
      <w:r w:rsidRPr="000278C7">
        <w:rPr>
          <w:sz w:val="26"/>
          <w:szCs w:val="26"/>
        </w:rPr>
        <w:t>.</w:t>
      </w:r>
    </w:p>
    <w:p w14:paraId="7E71D53B" w14:textId="77777777" w:rsidR="00100159" w:rsidRPr="000278C7" w:rsidRDefault="00100159" w:rsidP="00100159">
      <w:pPr>
        <w:pStyle w:val="af6"/>
        <w:numPr>
          <w:ilvl w:val="0"/>
          <w:numId w:val="25"/>
        </w:numPr>
        <w:tabs>
          <w:tab w:val="left" w:pos="1418"/>
          <w:tab w:val="left" w:pos="9067"/>
        </w:tabs>
        <w:spacing w:line="240" w:lineRule="auto"/>
        <w:ind w:left="0" w:firstLine="0"/>
        <w:rPr>
          <w:rFonts w:eastAsiaTheme="minorEastAsia"/>
          <w:lang w:eastAsia="en-US"/>
        </w:rPr>
      </w:pPr>
      <w:bookmarkStart w:id="133" w:name="_Ref131514444"/>
      <w:r w:rsidRPr="000278C7">
        <w:rPr>
          <w:rFonts w:eastAsiaTheme="minorEastAsia"/>
          <w:lang w:eastAsia="en-US"/>
        </w:rPr>
        <w:lastRenderedPageBreak/>
        <w:t>Сводные финансовые затраты на реализацию проектов по обеспечению перспективных приростов тепловой нагрузки на территории Сяськелевского сельского поселения, тыс. руб. (с НДС)</w:t>
      </w:r>
      <w:bookmarkEnd w:id="13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42"/>
        <w:gridCol w:w="1868"/>
        <w:gridCol w:w="998"/>
        <w:gridCol w:w="1005"/>
        <w:gridCol w:w="1488"/>
        <w:gridCol w:w="1566"/>
        <w:gridCol w:w="1472"/>
        <w:gridCol w:w="1617"/>
        <w:gridCol w:w="1419"/>
        <w:gridCol w:w="1199"/>
        <w:gridCol w:w="1422"/>
      </w:tblGrid>
      <w:tr w:rsidR="00100159" w:rsidRPr="00B14A91" w14:paraId="6779741C" w14:textId="77777777" w:rsidTr="00B14A91">
        <w:trPr>
          <w:trHeight w:val="20"/>
          <w:tblHeader/>
        </w:trPr>
        <w:tc>
          <w:tcPr>
            <w:tcW w:w="523" w:type="pct"/>
            <w:shd w:val="clear" w:color="000000" w:fill="FFFFFF"/>
            <w:vAlign w:val="center"/>
            <w:hideMark/>
          </w:tcPr>
          <w:p w14:paraId="700E284D" w14:textId="77777777" w:rsidR="00100159" w:rsidRPr="00B14A91" w:rsidRDefault="00100159" w:rsidP="00252B8D">
            <w:pPr>
              <w:widowControl/>
              <w:autoSpaceDE/>
              <w:autoSpaceDN/>
              <w:jc w:val="center"/>
              <w:rPr>
                <w:b/>
                <w:bCs/>
                <w:color w:val="000000"/>
                <w:sz w:val="16"/>
                <w:szCs w:val="20"/>
                <w:lang w:bidi="ar-SA"/>
              </w:rPr>
            </w:pPr>
            <w:r w:rsidRPr="00B14A91">
              <w:rPr>
                <w:b/>
                <w:bCs/>
                <w:color w:val="000000"/>
                <w:sz w:val="16"/>
                <w:szCs w:val="20"/>
                <w:lang w:bidi="ar-SA"/>
              </w:rPr>
              <w:t>Наименование начала участка</w:t>
            </w:r>
          </w:p>
        </w:tc>
        <w:tc>
          <w:tcPr>
            <w:tcW w:w="595" w:type="pct"/>
            <w:shd w:val="clear" w:color="000000" w:fill="FFFFFF"/>
            <w:vAlign w:val="center"/>
            <w:hideMark/>
          </w:tcPr>
          <w:p w14:paraId="6A2CF327" w14:textId="77777777" w:rsidR="00100159" w:rsidRPr="00B14A91" w:rsidRDefault="00100159" w:rsidP="00252B8D">
            <w:pPr>
              <w:widowControl/>
              <w:autoSpaceDE/>
              <w:autoSpaceDN/>
              <w:jc w:val="center"/>
              <w:rPr>
                <w:b/>
                <w:bCs/>
                <w:color w:val="000000"/>
                <w:sz w:val="16"/>
                <w:szCs w:val="20"/>
                <w:lang w:bidi="ar-SA"/>
              </w:rPr>
            </w:pPr>
            <w:r w:rsidRPr="00B14A91">
              <w:rPr>
                <w:b/>
                <w:bCs/>
                <w:color w:val="000000"/>
                <w:sz w:val="16"/>
                <w:szCs w:val="20"/>
                <w:lang w:bidi="ar-SA"/>
              </w:rPr>
              <w:t>Наименование конца участка</w:t>
            </w:r>
          </w:p>
        </w:tc>
        <w:tc>
          <w:tcPr>
            <w:tcW w:w="318" w:type="pct"/>
            <w:shd w:val="clear" w:color="000000" w:fill="FFFFFF"/>
            <w:vAlign w:val="center"/>
            <w:hideMark/>
          </w:tcPr>
          <w:p w14:paraId="59790FA2" w14:textId="77777777" w:rsidR="00100159" w:rsidRPr="00B14A91" w:rsidRDefault="00100159" w:rsidP="00252B8D">
            <w:pPr>
              <w:widowControl/>
              <w:autoSpaceDE/>
              <w:autoSpaceDN/>
              <w:jc w:val="center"/>
              <w:rPr>
                <w:b/>
                <w:bCs/>
                <w:color w:val="000000"/>
                <w:sz w:val="16"/>
                <w:szCs w:val="20"/>
                <w:lang w:bidi="ar-SA"/>
              </w:rPr>
            </w:pPr>
            <w:r w:rsidRPr="00B14A91">
              <w:rPr>
                <w:b/>
                <w:bCs/>
                <w:color w:val="000000"/>
                <w:sz w:val="16"/>
                <w:szCs w:val="20"/>
                <w:lang w:bidi="ar-SA"/>
              </w:rPr>
              <w:t>Длина участка, м</w:t>
            </w:r>
          </w:p>
        </w:tc>
        <w:tc>
          <w:tcPr>
            <w:tcW w:w="320" w:type="pct"/>
            <w:shd w:val="clear" w:color="000000" w:fill="FFFFFF"/>
            <w:vAlign w:val="center"/>
            <w:hideMark/>
          </w:tcPr>
          <w:p w14:paraId="1459AC58" w14:textId="77777777" w:rsidR="00100159" w:rsidRPr="00B14A91" w:rsidRDefault="00100159" w:rsidP="00252B8D">
            <w:pPr>
              <w:widowControl/>
              <w:autoSpaceDE/>
              <w:autoSpaceDN/>
              <w:jc w:val="center"/>
              <w:rPr>
                <w:b/>
                <w:bCs/>
                <w:color w:val="000000"/>
                <w:sz w:val="16"/>
                <w:szCs w:val="20"/>
                <w:lang w:bidi="ar-SA"/>
              </w:rPr>
            </w:pPr>
            <w:r w:rsidRPr="00B14A91">
              <w:rPr>
                <w:b/>
                <w:bCs/>
                <w:color w:val="000000"/>
                <w:sz w:val="16"/>
                <w:szCs w:val="20"/>
                <w:lang w:bidi="ar-SA"/>
              </w:rPr>
              <w:t>Диаметр</w:t>
            </w:r>
          </w:p>
          <w:p w14:paraId="4F35746C" w14:textId="77777777" w:rsidR="00100159" w:rsidRPr="00B14A91" w:rsidRDefault="00100159" w:rsidP="00252B8D">
            <w:pPr>
              <w:widowControl/>
              <w:autoSpaceDE/>
              <w:autoSpaceDN/>
              <w:jc w:val="center"/>
              <w:rPr>
                <w:b/>
                <w:bCs/>
                <w:color w:val="000000"/>
                <w:sz w:val="16"/>
                <w:szCs w:val="20"/>
                <w:lang w:bidi="ar-SA"/>
              </w:rPr>
            </w:pPr>
            <w:r w:rsidRPr="00B14A91">
              <w:rPr>
                <w:b/>
                <w:bCs/>
                <w:color w:val="000000"/>
                <w:sz w:val="16"/>
                <w:szCs w:val="20"/>
                <w:lang w:bidi="ar-SA"/>
              </w:rPr>
              <w:t>тpуб-да,</w:t>
            </w:r>
          </w:p>
          <w:p w14:paraId="50C045E0" w14:textId="77777777" w:rsidR="00100159" w:rsidRPr="00B14A91" w:rsidRDefault="00100159" w:rsidP="00252B8D">
            <w:pPr>
              <w:widowControl/>
              <w:autoSpaceDE/>
              <w:autoSpaceDN/>
              <w:jc w:val="center"/>
              <w:rPr>
                <w:b/>
                <w:bCs/>
                <w:color w:val="000000"/>
                <w:sz w:val="16"/>
                <w:szCs w:val="20"/>
                <w:lang w:bidi="ar-SA"/>
              </w:rPr>
            </w:pPr>
            <w:r w:rsidRPr="00B14A91">
              <w:rPr>
                <w:b/>
                <w:bCs/>
                <w:color w:val="000000"/>
                <w:sz w:val="16"/>
                <w:szCs w:val="20"/>
                <w:lang w:bidi="ar-SA"/>
              </w:rPr>
              <w:t>м</w:t>
            </w:r>
          </w:p>
        </w:tc>
        <w:tc>
          <w:tcPr>
            <w:tcW w:w="474" w:type="pct"/>
            <w:shd w:val="clear" w:color="000000" w:fill="FFFFFF"/>
            <w:vAlign w:val="center"/>
            <w:hideMark/>
          </w:tcPr>
          <w:p w14:paraId="7B4578C4" w14:textId="77777777" w:rsidR="00100159" w:rsidRPr="00B14A91" w:rsidRDefault="00100159" w:rsidP="00252B8D">
            <w:pPr>
              <w:widowControl/>
              <w:autoSpaceDE/>
              <w:autoSpaceDN/>
              <w:jc w:val="center"/>
              <w:rPr>
                <w:b/>
                <w:bCs/>
                <w:color w:val="000000"/>
                <w:sz w:val="16"/>
                <w:szCs w:val="20"/>
                <w:lang w:bidi="ar-SA"/>
              </w:rPr>
            </w:pPr>
            <w:r w:rsidRPr="00B14A91">
              <w:rPr>
                <w:b/>
                <w:bCs/>
                <w:color w:val="000000"/>
                <w:sz w:val="16"/>
                <w:szCs w:val="20"/>
                <w:lang w:bidi="ar-SA"/>
              </w:rPr>
              <w:t>Вид прокладки тепловой сети</w:t>
            </w:r>
          </w:p>
        </w:tc>
        <w:tc>
          <w:tcPr>
            <w:tcW w:w="499" w:type="pct"/>
            <w:shd w:val="clear" w:color="000000" w:fill="FFFFFF"/>
            <w:vAlign w:val="center"/>
            <w:hideMark/>
          </w:tcPr>
          <w:p w14:paraId="3336E19A" w14:textId="77777777" w:rsidR="00100159" w:rsidRPr="00B14A91" w:rsidRDefault="00100159" w:rsidP="00252B8D">
            <w:pPr>
              <w:widowControl/>
              <w:autoSpaceDE/>
              <w:autoSpaceDN/>
              <w:jc w:val="center"/>
              <w:rPr>
                <w:b/>
                <w:bCs/>
                <w:color w:val="000000"/>
                <w:sz w:val="16"/>
                <w:szCs w:val="20"/>
                <w:lang w:bidi="ar-SA"/>
              </w:rPr>
            </w:pPr>
            <w:r w:rsidRPr="00B14A91">
              <w:rPr>
                <w:b/>
                <w:bCs/>
                <w:color w:val="000000"/>
                <w:sz w:val="16"/>
                <w:szCs w:val="20"/>
                <w:lang w:bidi="ar-SA"/>
              </w:rPr>
              <w:t>Стоимость за</w:t>
            </w:r>
          </w:p>
          <w:p w14:paraId="5B79A816" w14:textId="77777777" w:rsidR="00100159" w:rsidRPr="00B14A91" w:rsidRDefault="00100159" w:rsidP="00252B8D">
            <w:pPr>
              <w:widowControl/>
              <w:autoSpaceDE/>
              <w:autoSpaceDN/>
              <w:jc w:val="center"/>
              <w:rPr>
                <w:b/>
                <w:bCs/>
                <w:color w:val="000000"/>
                <w:sz w:val="16"/>
                <w:szCs w:val="20"/>
                <w:lang w:bidi="ar-SA"/>
              </w:rPr>
            </w:pPr>
            <w:r w:rsidRPr="00B14A91">
              <w:rPr>
                <w:b/>
                <w:bCs/>
                <w:color w:val="000000"/>
                <w:sz w:val="16"/>
                <w:szCs w:val="20"/>
                <w:lang w:bidi="ar-SA"/>
              </w:rPr>
              <w:t>1 км по НЦС 81-02-13-2023, тыс. руб.</w:t>
            </w:r>
          </w:p>
        </w:tc>
        <w:tc>
          <w:tcPr>
            <w:tcW w:w="469" w:type="pct"/>
            <w:shd w:val="clear" w:color="000000" w:fill="FFFFFF"/>
            <w:vAlign w:val="center"/>
            <w:hideMark/>
          </w:tcPr>
          <w:p w14:paraId="65323758" w14:textId="77777777" w:rsidR="00100159" w:rsidRPr="00B14A91" w:rsidRDefault="00100159" w:rsidP="00252B8D">
            <w:pPr>
              <w:widowControl/>
              <w:autoSpaceDE/>
              <w:autoSpaceDN/>
              <w:jc w:val="center"/>
              <w:rPr>
                <w:b/>
                <w:bCs/>
                <w:color w:val="000000"/>
                <w:sz w:val="16"/>
                <w:szCs w:val="20"/>
                <w:lang w:bidi="ar-SA"/>
              </w:rPr>
            </w:pPr>
            <w:r w:rsidRPr="00B14A91">
              <w:rPr>
                <w:b/>
                <w:bCs/>
                <w:color w:val="000000"/>
                <w:sz w:val="16"/>
                <w:szCs w:val="20"/>
                <w:lang w:bidi="ar-SA"/>
              </w:rPr>
              <w:t>Коэф-нт перехода от цен базового района к уровню цен субъектов РФ</w:t>
            </w:r>
          </w:p>
        </w:tc>
        <w:tc>
          <w:tcPr>
            <w:tcW w:w="515" w:type="pct"/>
            <w:shd w:val="clear" w:color="000000" w:fill="FFFFFF"/>
            <w:vAlign w:val="center"/>
            <w:hideMark/>
          </w:tcPr>
          <w:p w14:paraId="528225A0" w14:textId="77777777" w:rsidR="00100159" w:rsidRPr="00B14A91" w:rsidRDefault="00100159" w:rsidP="00252B8D">
            <w:pPr>
              <w:widowControl/>
              <w:autoSpaceDE/>
              <w:autoSpaceDN/>
              <w:jc w:val="center"/>
              <w:rPr>
                <w:b/>
                <w:bCs/>
                <w:color w:val="000000"/>
                <w:sz w:val="16"/>
                <w:szCs w:val="20"/>
                <w:lang w:bidi="ar-SA"/>
              </w:rPr>
            </w:pPr>
            <w:r w:rsidRPr="00B14A91">
              <w:rPr>
                <w:b/>
                <w:bCs/>
                <w:color w:val="000000"/>
                <w:sz w:val="16"/>
                <w:szCs w:val="20"/>
                <w:lang w:bidi="ar-SA"/>
              </w:rPr>
              <w:t>Коэф-ент, учитывающий регионально-климатические условия</w:t>
            </w:r>
          </w:p>
        </w:tc>
        <w:tc>
          <w:tcPr>
            <w:tcW w:w="452" w:type="pct"/>
            <w:shd w:val="clear" w:color="000000" w:fill="FFFFFF"/>
            <w:vAlign w:val="center"/>
            <w:hideMark/>
          </w:tcPr>
          <w:p w14:paraId="65EA5239" w14:textId="77777777" w:rsidR="00100159" w:rsidRPr="00B14A91" w:rsidRDefault="00100159" w:rsidP="00252B8D">
            <w:pPr>
              <w:widowControl/>
              <w:autoSpaceDE/>
              <w:autoSpaceDN/>
              <w:jc w:val="center"/>
              <w:rPr>
                <w:b/>
                <w:bCs/>
                <w:color w:val="000000"/>
                <w:sz w:val="16"/>
                <w:szCs w:val="20"/>
                <w:lang w:bidi="ar-SA"/>
              </w:rPr>
            </w:pPr>
            <w:r w:rsidRPr="00B14A91">
              <w:rPr>
                <w:b/>
                <w:bCs/>
                <w:color w:val="000000"/>
                <w:sz w:val="16"/>
                <w:szCs w:val="20"/>
                <w:lang w:bidi="ar-SA"/>
              </w:rPr>
              <w:t>Коэф-нт стеснённости</w:t>
            </w:r>
          </w:p>
        </w:tc>
        <w:tc>
          <w:tcPr>
            <w:tcW w:w="382" w:type="pct"/>
            <w:shd w:val="clear" w:color="000000" w:fill="FFFFFF"/>
            <w:vAlign w:val="center"/>
            <w:hideMark/>
          </w:tcPr>
          <w:p w14:paraId="69615282" w14:textId="77777777" w:rsidR="00100159" w:rsidRPr="00B14A91" w:rsidRDefault="00100159" w:rsidP="00252B8D">
            <w:pPr>
              <w:widowControl/>
              <w:autoSpaceDE/>
              <w:autoSpaceDN/>
              <w:jc w:val="center"/>
              <w:rPr>
                <w:b/>
                <w:bCs/>
                <w:color w:val="000000"/>
                <w:sz w:val="16"/>
                <w:szCs w:val="20"/>
                <w:lang w:bidi="ar-SA"/>
              </w:rPr>
            </w:pPr>
            <w:r w:rsidRPr="00B14A91">
              <w:rPr>
                <w:b/>
                <w:bCs/>
                <w:color w:val="000000"/>
                <w:sz w:val="16"/>
                <w:szCs w:val="20"/>
                <w:lang w:bidi="ar-SA"/>
              </w:rPr>
              <w:t>Итоговая стоимость,</w:t>
            </w:r>
          </w:p>
          <w:p w14:paraId="55A74474" w14:textId="77777777" w:rsidR="00100159" w:rsidRPr="00B14A91" w:rsidRDefault="00100159" w:rsidP="00252B8D">
            <w:pPr>
              <w:widowControl/>
              <w:autoSpaceDE/>
              <w:autoSpaceDN/>
              <w:jc w:val="center"/>
              <w:rPr>
                <w:b/>
                <w:bCs/>
                <w:color w:val="000000"/>
                <w:sz w:val="16"/>
                <w:szCs w:val="20"/>
                <w:lang w:bidi="ar-SA"/>
              </w:rPr>
            </w:pPr>
            <w:r w:rsidRPr="00B14A91">
              <w:rPr>
                <w:b/>
                <w:bCs/>
                <w:color w:val="000000"/>
                <w:sz w:val="16"/>
                <w:szCs w:val="20"/>
                <w:lang w:bidi="ar-SA"/>
              </w:rPr>
              <w:t>(с НДС)</w:t>
            </w:r>
          </w:p>
          <w:p w14:paraId="0CFA0051" w14:textId="77777777" w:rsidR="00100159" w:rsidRPr="00B14A91" w:rsidRDefault="00100159" w:rsidP="00252B8D">
            <w:pPr>
              <w:widowControl/>
              <w:autoSpaceDE/>
              <w:autoSpaceDN/>
              <w:jc w:val="center"/>
              <w:rPr>
                <w:b/>
                <w:bCs/>
                <w:color w:val="000000"/>
                <w:sz w:val="16"/>
                <w:szCs w:val="20"/>
                <w:lang w:bidi="ar-SA"/>
              </w:rPr>
            </w:pPr>
            <w:r w:rsidRPr="00B14A91">
              <w:rPr>
                <w:b/>
                <w:bCs/>
                <w:color w:val="000000"/>
                <w:sz w:val="16"/>
                <w:szCs w:val="20"/>
                <w:lang w:bidi="ar-SA"/>
              </w:rPr>
              <w:t>тыс. руб.</w:t>
            </w:r>
          </w:p>
        </w:tc>
        <w:tc>
          <w:tcPr>
            <w:tcW w:w="454" w:type="pct"/>
            <w:shd w:val="clear" w:color="000000" w:fill="FFFFFF"/>
            <w:vAlign w:val="center"/>
            <w:hideMark/>
          </w:tcPr>
          <w:p w14:paraId="6DEAE5A9" w14:textId="77777777" w:rsidR="00100159" w:rsidRPr="00B14A91" w:rsidRDefault="00100159" w:rsidP="00252B8D">
            <w:pPr>
              <w:widowControl/>
              <w:autoSpaceDE/>
              <w:autoSpaceDN/>
              <w:jc w:val="center"/>
              <w:rPr>
                <w:b/>
                <w:bCs/>
                <w:color w:val="000000"/>
                <w:sz w:val="16"/>
                <w:szCs w:val="20"/>
                <w:lang w:bidi="ar-SA"/>
              </w:rPr>
            </w:pPr>
            <w:r w:rsidRPr="00B14A91">
              <w:rPr>
                <w:b/>
                <w:bCs/>
                <w:color w:val="000000"/>
                <w:sz w:val="16"/>
                <w:szCs w:val="20"/>
                <w:lang w:bidi="ar-SA"/>
              </w:rPr>
              <w:t>Год реализации мероприятия</w:t>
            </w:r>
          </w:p>
        </w:tc>
      </w:tr>
      <w:tr w:rsidR="00100159" w:rsidRPr="00B14A91" w14:paraId="71C97DED" w14:textId="77777777" w:rsidTr="00B14A91">
        <w:trPr>
          <w:trHeight w:val="20"/>
        </w:trPr>
        <w:tc>
          <w:tcPr>
            <w:tcW w:w="5000" w:type="pct"/>
            <w:gridSpan w:val="11"/>
            <w:shd w:val="clear" w:color="000000" w:fill="FFFFFF"/>
            <w:vAlign w:val="center"/>
          </w:tcPr>
          <w:p w14:paraId="39684FC8" w14:textId="77777777" w:rsidR="00100159" w:rsidRPr="00B14A91" w:rsidRDefault="00100159" w:rsidP="00252B8D">
            <w:pPr>
              <w:widowControl/>
              <w:autoSpaceDE/>
              <w:autoSpaceDN/>
              <w:jc w:val="center"/>
              <w:rPr>
                <w:b/>
                <w:bCs/>
                <w:color w:val="000000"/>
                <w:sz w:val="16"/>
                <w:szCs w:val="20"/>
                <w:lang w:bidi="ar-SA"/>
              </w:rPr>
            </w:pPr>
            <w:r w:rsidRPr="00B14A91">
              <w:rPr>
                <w:b/>
                <w:bCs/>
                <w:color w:val="000000"/>
                <w:sz w:val="16"/>
                <w:szCs w:val="20"/>
                <w:lang w:bidi="ar-SA"/>
              </w:rPr>
              <w:t>Котельная №36</w:t>
            </w:r>
          </w:p>
        </w:tc>
      </w:tr>
      <w:tr w:rsidR="00100159" w:rsidRPr="00B14A91" w14:paraId="079659B6" w14:textId="77777777" w:rsidTr="00B14A91">
        <w:trPr>
          <w:trHeight w:val="20"/>
        </w:trPr>
        <w:tc>
          <w:tcPr>
            <w:tcW w:w="5000" w:type="pct"/>
            <w:gridSpan w:val="11"/>
            <w:shd w:val="clear" w:color="000000" w:fill="FFFFFF"/>
            <w:vAlign w:val="center"/>
          </w:tcPr>
          <w:p w14:paraId="59F0D7DF" w14:textId="77777777" w:rsidR="00100159" w:rsidRPr="00B14A91" w:rsidRDefault="00100159" w:rsidP="00252B8D">
            <w:pPr>
              <w:widowControl/>
              <w:autoSpaceDE/>
              <w:autoSpaceDN/>
              <w:jc w:val="center"/>
              <w:rPr>
                <w:b/>
                <w:bCs/>
                <w:color w:val="000000"/>
                <w:sz w:val="16"/>
                <w:szCs w:val="20"/>
                <w:lang w:bidi="ar-SA"/>
              </w:rPr>
            </w:pPr>
            <w:r w:rsidRPr="00B14A91">
              <w:rPr>
                <w:b/>
                <w:bCs/>
                <w:color w:val="000000"/>
                <w:sz w:val="16"/>
                <w:szCs w:val="20"/>
                <w:lang w:bidi="ar-SA"/>
              </w:rPr>
              <w:t>Отопление</w:t>
            </w:r>
          </w:p>
        </w:tc>
      </w:tr>
      <w:tr w:rsidR="00100159" w:rsidRPr="00B14A91" w14:paraId="5BF3BEDE" w14:textId="77777777" w:rsidTr="00B14A91">
        <w:trPr>
          <w:trHeight w:val="20"/>
        </w:trPr>
        <w:tc>
          <w:tcPr>
            <w:tcW w:w="523" w:type="pct"/>
            <w:shd w:val="clear" w:color="000000" w:fill="FFFFFF"/>
            <w:vAlign w:val="center"/>
            <w:hideMark/>
          </w:tcPr>
          <w:p w14:paraId="2DFC4A79"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lang w:bidi="ar-SA"/>
              </w:rPr>
              <w:t>Празв.3</w:t>
            </w:r>
          </w:p>
        </w:tc>
        <w:tc>
          <w:tcPr>
            <w:tcW w:w="595" w:type="pct"/>
            <w:shd w:val="clear" w:color="000000" w:fill="FFFFFF"/>
            <w:vAlign w:val="center"/>
            <w:hideMark/>
          </w:tcPr>
          <w:p w14:paraId="42C1D601"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lang w:bidi="ar-SA"/>
              </w:rPr>
              <w:t>Строительство крытого физкультурно-оздоровительного комплекса</w:t>
            </w:r>
          </w:p>
        </w:tc>
        <w:tc>
          <w:tcPr>
            <w:tcW w:w="318" w:type="pct"/>
            <w:shd w:val="clear" w:color="000000" w:fill="FFFFFF"/>
            <w:vAlign w:val="center"/>
            <w:hideMark/>
          </w:tcPr>
          <w:p w14:paraId="213BBA3C"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lang w:bidi="ar-SA"/>
              </w:rPr>
              <w:t>297,83</w:t>
            </w:r>
          </w:p>
        </w:tc>
        <w:tc>
          <w:tcPr>
            <w:tcW w:w="320" w:type="pct"/>
            <w:shd w:val="clear" w:color="000000" w:fill="FFFFFF"/>
            <w:vAlign w:val="center"/>
            <w:hideMark/>
          </w:tcPr>
          <w:p w14:paraId="0B64496C"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lang w:bidi="ar-SA"/>
              </w:rPr>
              <w:t>0,08</w:t>
            </w:r>
          </w:p>
        </w:tc>
        <w:tc>
          <w:tcPr>
            <w:tcW w:w="474" w:type="pct"/>
            <w:shd w:val="clear" w:color="000000" w:fill="FFFFFF"/>
            <w:vAlign w:val="center"/>
            <w:hideMark/>
          </w:tcPr>
          <w:p w14:paraId="21615B80"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lang w:bidi="ar-SA"/>
              </w:rPr>
              <w:t>Бесканальная прокладка</w:t>
            </w:r>
          </w:p>
        </w:tc>
        <w:tc>
          <w:tcPr>
            <w:tcW w:w="499" w:type="pct"/>
            <w:shd w:val="clear" w:color="000000" w:fill="FFFFFF"/>
            <w:vAlign w:val="center"/>
            <w:hideMark/>
          </w:tcPr>
          <w:p w14:paraId="2EFFF7DF"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lang w:bidi="ar-SA"/>
              </w:rPr>
              <w:t>10569,46</w:t>
            </w:r>
          </w:p>
        </w:tc>
        <w:tc>
          <w:tcPr>
            <w:tcW w:w="469" w:type="pct"/>
            <w:shd w:val="clear" w:color="000000" w:fill="FFFFFF"/>
            <w:vAlign w:val="center"/>
            <w:hideMark/>
          </w:tcPr>
          <w:p w14:paraId="2CD4EC98"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lang w:bidi="ar-SA"/>
              </w:rPr>
              <w:t>0,86</w:t>
            </w:r>
          </w:p>
        </w:tc>
        <w:tc>
          <w:tcPr>
            <w:tcW w:w="515" w:type="pct"/>
            <w:shd w:val="clear" w:color="000000" w:fill="FFFFFF"/>
            <w:vAlign w:val="center"/>
            <w:hideMark/>
          </w:tcPr>
          <w:p w14:paraId="7F85611A"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lang w:bidi="ar-SA"/>
              </w:rPr>
              <w:t>1</w:t>
            </w:r>
          </w:p>
        </w:tc>
        <w:tc>
          <w:tcPr>
            <w:tcW w:w="452" w:type="pct"/>
            <w:shd w:val="clear" w:color="000000" w:fill="FFFFFF"/>
            <w:vAlign w:val="center"/>
            <w:hideMark/>
          </w:tcPr>
          <w:p w14:paraId="3AEB1323"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lang w:bidi="ar-SA"/>
              </w:rPr>
              <w:t>1,06</w:t>
            </w:r>
          </w:p>
        </w:tc>
        <w:tc>
          <w:tcPr>
            <w:tcW w:w="382" w:type="pct"/>
            <w:shd w:val="clear" w:color="000000" w:fill="FFFFFF"/>
            <w:vAlign w:val="center"/>
            <w:hideMark/>
          </w:tcPr>
          <w:p w14:paraId="674A06BF"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lang w:bidi="ar-SA"/>
              </w:rPr>
              <w:t>3443,55</w:t>
            </w:r>
          </w:p>
        </w:tc>
        <w:tc>
          <w:tcPr>
            <w:tcW w:w="454" w:type="pct"/>
            <w:shd w:val="clear" w:color="000000" w:fill="FFFFFF"/>
            <w:vAlign w:val="center"/>
            <w:hideMark/>
          </w:tcPr>
          <w:p w14:paraId="1DF1AFD8"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lang w:bidi="ar-SA"/>
              </w:rPr>
              <w:t>2029</w:t>
            </w:r>
          </w:p>
        </w:tc>
      </w:tr>
      <w:tr w:rsidR="00100159" w:rsidRPr="00B14A91" w14:paraId="67C33375" w14:textId="77777777" w:rsidTr="00B14A91">
        <w:trPr>
          <w:trHeight w:val="20"/>
        </w:trPr>
        <w:tc>
          <w:tcPr>
            <w:tcW w:w="523" w:type="pct"/>
            <w:shd w:val="clear" w:color="000000" w:fill="FFFFFF"/>
            <w:vAlign w:val="center"/>
            <w:hideMark/>
          </w:tcPr>
          <w:p w14:paraId="30EE3CD7"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lang w:bidi="ar-SA"/>
              </w:rPr>
              <w:t>ТК-5-2</w:t>
            </w:r>
          </w:p>
        </w:tc>
        <w:tc>
          <w:tcPr>
            <w:tcW w:w="595" w:type="pct"/>
            <w:shd w:val="clear" w:color="000000" w:fill="FFFFFF"/>
            <w:vAlign w:val="center"/>
            <w:hideMark/>
          </w:tcPr>
          <w:p w14:paraId="3EA0D70D"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lang w:bidi="ar-SA"/>
              </w:rPr>
              <w:t>Малоэтажные жилые дома</w:t>
            </w:r>
          </w:p>
        </w:tc>
        <w:tc>
          <w:tcPr>
            <w:tcW w:w="318" w:type="pct"/>
            <w:shd w:val="clear" w:color="000000" w:fill="FFFFFF"/>
            <w:vAlign w:val="center"/>
            <w:hideMark/>
          </w:tcPr>
          <w:p w14:paraId="3B66EA7C"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lang w:bidi="ar-SA"/>
              </w:rPr>
              <w:t>133,18</w:t>
            </w:r>
          </w:p>
        </w:tc>
        <w:tc>
          <w:tcPr>
            <w:tcW w:w="320" w:type="pct"/>
            <w:shd w:val="clear" w:color="000000" w:fill="FFFFFF"/>
            <w:vAlign w:val="center"/>
            <w:hideMark/>
          </w:tcPr>
          <w:p w14:paraId="763E6BF0"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lang w:bidi="ar-SA"/>
              </w:rPr>
              <w:t>0,10</w:t>
            </w:r>
          </w:p>
        </w:tc>
        <w:tc>
          <w:tcPr>
            <w:tcW w:w="474" w:type="pct"/>
            <w:shd w:val="clear" w:color="000000" w:fill="FFFFFF"/>
            <w:vAlign w:val="center"/>
            <w:hideMark/>
          </w:tcPr>
          <w:p w14:paraId="53BFCEAC"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lang w:bidi="ar-SA"/>
              </w:rPr>
              <w:t>Бесканальная прокладка</w:t>
            </w:r>
          </w:p>
        </w:tc>
        <w:tc>
          <w:tcPr>
            <w:tcW w:w="499" w:type="pct"/>
            <w:shd w:val="clear" w:color="000000" w:fill="FFFFFF"/>
            <w:vAlign w:val="center"/>
            <w:hideMark/>
          </w:tcPr>
          <w:p w14:paraId="00687953"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lang w:bidi="ar-SA"/>
              </w:rPr>
              <w:t>11508,72</w:t>
            </w:r>
          </w:p>
        </w:tc>
        <w:tc>
          <w:tcPr>
            <w:tcW w:w="469" w:type="pct"/>
            <w:shd w:val="clear" w:color="000000" w:fill="FFFFFF"/>
            <w:vAlign w:val="center"/>
            <w:hideMark/>
          </w:tcPr>
          <w:p w14:paraId="43031AA7"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lang w:bidi="ar-SA"/>
              </w:rPr>
              <w:t>0,86</w:t>
            </w:r>
          </w:p>
        </w:tc>
        <w:tc>
          <w:tcPr>
            <w:tcW w:w="515" w:type="pct"/>
            <w:shd w:val="clear" w:color="000000" w:fill="FFFFFF"/>
            <w:vAlign w:val="center"/>
            <w:hideMark/>
          </w:tcPr>
          <w:p w14:paraId="692246AB"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lang w:bidi="ar-SA"/>
              </w:rPr>
              <w:t>1</w:t>
            </w:r>
          </w:p>
        </w:tc>
        <w:tc>
          <w:tcPr>
            <w:tcW w:w="452" w:type="pct"/>
            <w:shd w:val="clear" w:color="000000" w:fill="FFFFFF"/>
            <w:vAlign w:val="center"/>
            <w:hideMark/>
          </w:tcPr>
          <w:p w14:paraId="62FDF9B7"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lang w:bidi="ar-SA"/>
              </w:rPr>
              <w:t>1,06</w:t>
            </w:r>
          </w:p>
        </w:tc>
        <w:tc>
          <w:tcPr>
            <w:tcW w:w="382" w:type="pct"/>
            <w:shd w:val="clear" w:color="000000" w:fill="FFFFFF"/>
            <w:vAlign w:val="center"/>
            <w:hideMark/>
          </w:tcPr>
          <w:p w14:paraId="4461DB64"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lang w:bidi="ar-SA"/>
              </w:rPr>
              <w:t>1676,69</w:t>
            </w:r>
          </w:p>
        </w:tc>
        <w:tc>
          <w:tcPr>
            <w:tcW w:w="454" w:type="pct"/>
            <w:shd w:val="clear" w:color="000000" w:fill="FFFFFF"/>
            <w:vAlign w:val="center"/>
            <w:hideMark/>
          </w:tcPr>
          <w:p w14:paraId="792A531B"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lang w:bidi="ar-SA"/>
              </w:rPr>
              <w:t>2030</w:t>
            </w:r>
          </w:p>
        </w:tc>
      </w:tr>
      <w:tr w:rsidR="00100159" w:rsidRPr="00B14A91" w14:paraId="1EA72C72" w14:textId="77777777" w:rsidTr="00B14A91">
        <w:trPr>
          <w:trHeight w:val="20"/>
        </w:trPr>
        <w:tc>
          <w:tcPr>
            <w:tcW w:w="5000" w:type="pct"/>
            <w:gridSpan w:val="11"/>
            <w:shd w:val="clear" w:color="000000" w:fill="FFFFFF"/>
            <w:vAlign w:val="center"/>
          </w:tcPr>
          <w:p w14:paraId="469A0B10" w14:textId="77777777" w:rsidR="00100159" w:rsidRPr="00B14A91" w:rsidRDefault="00100159" w:rsidP="00252B8D">
            <w:pPr>
              <w:widowControl/>
              <w:autoSpaceDE/>
              <w:autoSpaceDN/>
              <w:jc w:val="center"/>
              <w:rPr>
                <w:b/>
                <w:color w:val="000000"/>
                <w:sz w:val="16"/>
                <w:szCs w:val="20"/>
                <w:lang w:bidi="ar-SA"/>
              </w:rPr>
            </w:pPr>
            <w:r w:rsidRPr="00B14A91">
              <w:rPr>
                <w:b/>
                <w:color w:val="000000"/>
                <w:sz w:val="16"/>
                <w:szCs w:val="20"/>
                <w:lang w:bidi="ar-SA"/>
              </w:rPr>
              <w:t>ГВС</w:t>
            </w:r>
          </w:p>
        </w:tc>
      </w:tr>
      <w:tr w:rsidR="00100159" w:rsidRPr="00B14A91" w14:paraId="5EBB29CA" w14:textId="77777777" w:rsidTr="00B14A91">
        <w:trPr>
          <w:trHeight w:val="20"/>
        </w:trPr>
        <w:tc>
          <w:tcPr>
            <w:tcW w:w="523" w:type="pct"/>
            <w:shd w:val="clear" w:color="000000" w:fill="FFFFFF"/>
            <w:vAlign w:val="center"/>
          </w:tcPr>
          <w:p w14:paraId="0E60DDC5"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rPr>
              <w:t>Празв.3</w:t>
            </w:r>
          </w:p>
        </w:tc>
        <w:tc>
          <w:tcPr>
            <w:tcW w:w="595" w:type="pct"/>
            <w:shd w:val="clear" w:color="000000" w:fill="FFFFFF"/>
            <w:vAlign w:val="center"/>
          </w:tcPr>
          <w:p w14:paraId="35288591"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lang w:bidi="ar-SA"/>
              </w:rPr>
              <w:t>Строительство крытого физкультурно-оздоровительного комплекса</w:t>
            </w:r>
          </w:p>
        </w:tc>
        <w:tc>
          <w:tcPr>
            <w:tcW w:w="318" w:type="pct"/>
            <w:shd w:val="clear" w:color="000000" w:fill="FFFFFF"/>
            <w:vAlign w:val="center"/>
          </w:tcPr>
          <w:p w14:paraId="6E98CB96"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rPr>
              <w:t>305,18</w:t>
            </w:r>
          </w:p>
        </w:tc>
        <w:tc>
          <w:tcPr>
            <w:tcW w:w="320" w:type="pct"/>
            <w:shd w:val="clear" w:color="000000" w:fill="FFFFFF"/>
            <w:vAlign w:val="center"/>
          </w:tcPr>
          <w:p w14:paraId="76C7375E"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rPr>
              <w:t>0,05</w:t>
            </w:r>
          </w:p>
        </w:tc>
        <w:tc>
          <w:tcPr>
            <w:tcW w:w="474" w:type="pct"/>
            <w:shd w:val="clear" w:color="000000" w:fill="FFFFFF"/>
            <w:vAlign w:val="center"/>
          </w:tcPr>
          <w:p w14:paraId="53A41758"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lang w:bidi="ar-SA"/>
              </w:rPr>
              <w:t>Бесканальная прокладка</w:t>
            </w:r>
          </w:p>
        </w:tc>
        <w:tc>
          <w:tcPr>
            <w:tcW w:w="499" w:type="pct"/>
            <w:shd w:val="clear" w:color="000000" w:fill="FFFFFF"/>
            <w:vAlign w:val="center"/>
          </w:tcPr>
          <w:p w14:paraId="59207118"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rPr>
              <w:t>10569,46</w:t>
            </w:r>
          </w:p>
        </w:tc>
        <w:tc>
          <w:tcPr>
            <w:tcW w:w="469" w:type="pct"/>
            <w:shd w:val="clear" w:color="000000" w:fill="FFFFFF"/>
            <w:vAlign w:val="center"/>
          </w:tcPr>
          <w:p w14:paraId="4C9F95A9"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rPr>
              <w:t>0,86</w:t>
            </w:r>
          </w:p>
        </w:tc>
        <w:tc>
          <w:tcPr>
            <w:tcW w:w="515" w:type="pct"/>
            <w:shd w:val="clear" w:color="000000" w:fill="FFFFFF"/>
            <w:vAlign w:val="center"/>
          </w:tcPr>
          <w:p w14:paraId="213D5C79"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rPr>
              <w:t>1</w:t>
            </w:r>
          </w:p>
        </w:tc>
        <w:tc>
          <w:tcPr>
            <w:tcW w:w="452" w:type="pct"/>
            <w:shd w:val="clear" w:color="000000" w:fill="FFFFFF"/>
            <w:vAlign w:val="center"/>
          </w:tcPr>
          <w:p w14:paraId="4A114CE6"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rPr>
              <w:t>1,06</w:t>
            </w:r>
          </w:p>
        </w:tc>
        <w:tc>
          <w:tcPr>
            <w:tcW w:w="382" w:type="pct"/>
            <w:shd w:val="clear" w:color="000000" w:fill="FFFFFF"/>
            <w:vAlign w:val="center"/>
          </w:tcPr>
          <w:p w14:paraId="14BFDD36"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rPr>
              <w:t>3528,53</w:t>
            </w:r>
          </w:p>
        </w:tc>
        <w:tc>
          <w:tcPr>
            <w:tcW w:w="454" w:type="pct"/>
            <w:shd w:val="clear" w:color="000000" w:fill="FFFFFF"/>
            <w:vAlign w:val="center"/>
          </w:tcPr>
          <w:p w14:paraId="1F96294D"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rPr>
              <w:t>2029</w:t>
            </w:r>
          </w:p>
        </w:tc>
      </w:tr>
      <w:tr w:rsidR="00100159" w:rsidRPr="00B14A91" w14:paraId="07D8A403" w14:textId="77777777" w:rsidTr="00B14A91">
        <w:trPr>
          <w:trHeight w:val="20"/>
        </w:trPr>
        <w:tc>
          <w:tcPr>
            <w:tcW w:w="523" w:type="pct"/>
            <w:shd w:val="clear" w:color="000000" w:fill="FFFFFF"/>
            <w:vAlign w:val="center"/>
          </w:tcPr>
          <w:p w14:paraId="4D3F1AC6"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rPr>
              <w:t>ТК-5-2</w:t>
            </w:r>
          </w:p>
        </w:tc>
        <w:tc>
          <w:tcPr>
            <w:tcW w:w="595" w:type="pct"/>
            <w:shd w:val="clear" w:color="000000" w:fill="FFFFFF"/>
            <w:vAlign w:val="center"/>
          </w:tcPr>
          <w:p w14:paraId="08F30975"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rPr>
              <w:t>Малоэтажные жилые дома</w:t>
            </w:r>
          </w:p>
        </w:tc>
        <w:tc>
          <w:tcPr>
            <w:tcW w:w="318" w:type="pct"/>
            <w:shd w:val="clear" w:color="000000" w:fill="FFFFFF"/>
            <w:vAlign w:val="center"/>
          </w:tcPr>
          <w:p w14:paraId="6EBE73B7"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rPr>
              <w:t>116,72</w:t>
            </w:r>
          </w:p>
        </w:tc>
        <w:tc>
          <w:tcPr>
            <w:tcW w:w="320" w:type="pct"/>
            <w:shd w:val="clear" w:color="000000" w:fill="FFFFFF"/>
            <w:vAlign w:val="center"/>
          </w:tcPr>
          <w:p w14:paraId="1B6A25C0"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rPr>
              <w:t>0,05</w:t>
            </w:r>
          </w:p>
        </w:tc>
        <w:tc>
          <w:tcPr>
            <w:tcW w:w="474" w:type="pct"/>
            <w:shd w:val="clear" w:color="000000" w:fill="FFFFFF"/>
            <w:vAlign w:val="center"/>
          </w:tcPr>
          <w:p w14:paraId="5236EA60"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lang w:bidi="ar-SA"/>
              </w:rPr>
              <w:t>Бесканальная прокладка</w:t>
            </w:r>
          </w:p>
        </w:tc>
        <w:tc>
          <w:tcPr>
            <w:tcW w:w="499" w:type="pct"/>
            <w:shd w:val="clear" w:color="000000" w:fill="FFFFFF"/>
            <w:vAlign w:val="center"/>
          </w:tcPr>
          <w:p w14:paraId="1FCA447C"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rPr>
              <w:t>10569,46</w:t>
            </w:r>
          </w:p>
        </w:tc>
        <w:tc>
          <w:tcPr>
            <w:tcW w:w="469" w:type="pct"/>
            <w:shd w:val="clear" w:color="000000" w:fill="FFFFFF"/>
            <w:vAlign w:val="center"/>
          </w:tcPr>
          <w:p w14:paraId="2DB21A32"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rPr>
              <w:t>0,86</w:t>
            </w:r>
          </w:p>
        </w:tc>
        <w:tc>
          <w:tcPr>
            <w:tcW w:w="515" w:type="pct"/>
            <w:shd w:val="clear" w:color="000000" w:fill="FFFFFF"/>
            <w:vAlign w:val="center"/>
          </w:tcPr>
          <w:p w14:paraId="24A3BF24"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rPr>
              <w:t>1</w:t>
            </w:r>
          </w:p>
        </w:tc>
        <w:tc>
          <w:tcPr>
            <w:tcW w:w="452" w:type="pct"/>
            <w:shd w:val="clear" w:color="000000" w:fill="FFFFFF"/>
            <w:vAlign w:val="center"/>
          </w:tcPr>
          <w:p w14:paraId="38E88CCA"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rPr>
              <w:t>1,06</w:t>
            </w:r>
          </w:p>
        </w:tc>
        <w:tc>
          <w:tcPr>
            <w:tcW w:w="382" w:type="pct"/>
            <w:shd w:val="clear" w:color="000000" w:fill="FFFFFF"/>
            <w:vAlign w:val="center"/>
          </w:tcPr>
          <w:p w14:paraId="4C6DEA83"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rPr>
              <w:t>1349,53</w:t>
            </w:r>
          </w:p>
        </w:tc>
        <w:tc>
          <w:tcPr>
            <w:tcW w:w="454" w:type="pct"/>
            <w:shd w:val="clear" w:color="000000" w:fill="FFFFFF"/>
            <w:vAlign w:val="center"/>
          </w:tcPr>
          <w:p w14:paraId="2FCA8838"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rPr>
              <w:t>2030</w:t>
            </w:r>
          </w:p>
        </w:tc>
      </w:tr>
      <w:tr w:rsidR="00100159" w:rsidRPr="00B14A91" w14:paraId="5BB6BBF2" w14:textId="77777777" w:rsidTr="00B14A91">
        <w:trPr>
          <w:trHeight w:val="20"/>
        </w:trPr>
        <w:tc>
          <w:tcPr>
            <w:tcW w:w="5000" w:type="pct"/>
            <w:gridSpan w:val="11"/>
            <w:shd w:val="clear" w:color="000000" w:fill="FFFFFF"/>
            <w:vAlign w:val="center"/>
          </w:tcPr>
          <w:p w14:paraId="1D18CE80" w14:textId="77777777" w:rsidR="00100159" w:rsidRPr="00B14A91" w:rsidRDefault="00100159" w:rsidP="00252B8D">
            <w:pPr>
              <w:widowControl/>
              <w:autoSpaceDE/>
              <w:autoSpaceDN/>
              <w:jc w:val="center"/>
              <w:rPr>
                <w:b/>
                <w:color w:val="000000"/>
                <w:sz w:val="16"/>
                <w:szCs w:val="20"/>
              </w:rPr>
            </w:pPr>
            <w:r w:rsidRPr="00B14A91">
              <w:rPr>
                <w:b/>
                <w:color w:val="000000"/>
                <w:sz w:val="16"/>
                <w:szCs w:val="20"/>
              </w:rPr>
              <w:t>Котельная №52</w:t>
            </w:r>
          </w:p>
        </w:tc>
      </w:tr>
      <w:tr w:rsidR="00100159" w:rsidRPr="00B14A91" w14:paraId="38387E5E" w14:textId="77777777" w:rsidTr="00B14A91">
        <w:trPr>
          <w:trHeight w:val="20"/>
        </w:trPr>
        <w:tc>
          <w:tcPr>
            <w:tcW w:w="5000" w:type="pct"/>
            <w:gridSpan w:val="11"/>
            <w:shd w:val="clear" w:color="000000" w:fill="FFFFFF"/>
            <w:vAlign w:val="center"/>
          </w:tcPr>
          <w:p w14:paraId="0C551CA4" w14:textId="77777777" w:rsidR="00100159" w:rsidRPr="00B14A91" w:rsidRDefault="00100159" w:rsidP="00252B8D">
            <w:pPr>
              <w:widowControl/>
              <w:autoSpaceDE/>
              <w:autoSpaceDN/>
              <w:jc w:val="center"/>
              <w:rPr>
                <w:color w:val="000000"/>
                <w:sz w:val="16"/>
                <w:szCs w:val="20"/>
              </w:rPr>
            </w:pPr>
            <w:r w:rsidRPr="00B14A91">
              <w:rPr>
                <w:b/>
                <w:bCs/>
                <w:color w:val="000000"/>
                <w:sz w:val="16"/>
                <w:szCs w:val="20"/>
                <w:lang w:bidi="ar-SA"/>
              </w:rPr>
              <w:t>Отопление</w:t>
            </w:r>
          </w:p>
        </w:tc>
      </w:tr>
      <w:tr w:rsidR="00100159" w:rsidRPr="00B14A91" w14:paraId="348B5AF6" w14:textId="77777777" w:rsidTr="00B14A91">
        <w:trPr>
          <w:trHeight w:val="20"/>
        </w:trPr>
        <w:tc>
          <w:tcPr>
            <w:tcW w:w="523" w:type="pct"/>
            <w:shd w:val="clear" w:color="000000" w:fill="FFFFFF"/>
            <w:vAlign w:val="center"/>
          </w:tcPr>
          <w:p w14:paraId="6A54BE3A" w14:textId="77777777" w:rsidR="00100159" w:rsidRPr="00B14A91" w:rsidRDefault="00100159" w:rsidP="00252B8D">
            <w:pPr>
              <w:widowControl/>
              <w:autoSpaceDE/>
              <w:autoSpaceDN/>
              <w:jc w:val="center"/>
              <w:rPr>
                <w:color w:val="000000"/>
                <w:sz w:val="16"/>
                <w:szCs w:val="20"/>
              </w:rPr>
            </w:pPr>
            <w:r w:rsidRPr="00B14A91">
              <w:rPr>
                <w:color w:val="000000"/>
                <w:sz w:val="16"/>
                <w:szCs w:val="20"/>
              </w:rPr>
              <w:t>ТК-3</w:t>
            </w:r>
          </w:p>
        </w:tc>
        <w:tc>
          <w:tcPr>
            <w:tcW w:w="595" w:type="pct"/>
            <w:shd w:val="clear" w:color="000000" w:fill="FFFFFF"/>
            <w:vAlign w:val="center"/>
          </w:tcPr>
          <w:p w14:paraId="5012AE5B" w14:textId="77777777" w:rsidR="00100159" w:rsidRPr="00B14A91" w:rsidRDefault="00100159" w:rsidP="00252B8D">
            <w:pPr>
              <w:widowControl/>
              <w:autoSpaceDE/>
              <w:autoSpaceDN/>
              <w:jc w:val="center"/>
              <w:rPr>
                <w:color w:val="000000"/>
                <w:sz w:val="16"/>
                <w:szCs w:val="20"/>
              </w:rPr>
            </w:pPr>
            <w:r w:rsidRPr="00B14A91">
              <w:rPr>
                <w:color w:val="000000"/>
                <w:sz w:val="16"/>
                <w:szCs w:val="20"/>
              </w:rPr>
              <w:t>Фельдшерско-акушерский пункт</w:t>
            </w:r>
          </w:p>
        </w:tc>
        <w:tc>
          <w:tcPr>
            <w:tcW w:w="318" w:type="pct"/>
            <w:shd w:val="clear" w:color="000000" w:fill="FFFFFF"/>
            <w:vAlign w:val="center"/>
          </w:tcPr>
          <w:p w14:paraId="77B7B97D" w14:textId="77777777" w:rsidR="00100159" w:rsidRPr="00B14A91" w:rsidRDefault="00100159" w:rsidP="00252B8D">
            <w:pPr>
              <w:widowControl/>
              <w:autoSpaceDE/>
              <w:autoSpaceDN/>
              <w:jc w:val="center"/>
              <w:rPr>
                <w:color w:val="000000"/>
                <w:sz w:val="16"/>
                <w:szCs w:val="20"/>
              </w:rPr>
            </w:pPr>
            <w:r w:rsidRPr="00B14A91">
              <w:rPr>
                <w:color w:val="000000"/>
                <w:sz w:val="16"/>
                <w:szCs w:val="20"/>
              </w:rPr>
              <w:t>30,98</w:t>
            </w:r>
          </w:p>
        </w:tc>
        <w:tc>
          <w:tcPr>
            <w:tcW w:w="320" w:type="pct"/>
            <w:shd w:val="clear" w:color="000000" w:fill="FFFFFF"/>
            <w:vAlign w:val="center"/>
          </w:tcPr>
          <w:p w14:paraId="5E53E7D8" w14:textId="77777777" w:rsidR="00100159" w:rsidRPr="00B14A91" w:rsidRDefault="00100159" w:rsidP="00252B8D">
            <w:pPr>
              <w:widowControl/>
              <w:autoSpaceDE/>
              <w:autoSpaceDN/>
              <w:jc w:val="center"/>
              <w:rPr>
                <w:color w:val="000000"/>
                <w:sz w:val="16"/>
                <w:szCs w:val="20"/>
              </w:rPr>
            </w:pPr>
            <w:r w:rsidRPr="00B14A91">
              <w:rPr>
                <w:color w:val="000000"/>
                <w:sz w:val="16"/>
                <w:szCs w:val="20"/>
              </w:rPr>
              <w:t>0,08</w:t>
            </w:r>
          </w:p>
        </w:tc>
        <w:tc>
          <w:tcPr>
            <w:tcW w:w="474" w:type="pct"/>
            <w:shd w:val="clear" w:color="000000" w:fill="FFFFFF"/>
            <w:vAlign w:val="center"/>
          </w:tcPr>
          <w:p w14:paraId="53F237FD"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lang w:bidi="ar-SA"/>
              </w:rPr>
              <w:t>Бесканальная прокладка</w:t>
            </w:r>
          </w:p>
        </w:tc>
        <w:tc>
          <w:tcPr>
            <w:tcW w:w="499" w:type="pct"/>
            <w:shd w:val="clear" w:color="000000" w:fill="FFFFFF"/>
            <w:vAlign w:val="center"/>
          </w:tcPr>
          <w:p w14:paraId="0E5ABBAE" w14:textId="77777777" w:rsidR="00100159" w:rsidRPr="00B14A91" w:rsidRDefault="00100159" w:rsidP="00252B8D">
            <w:pPr>
              <w:widowControl/>
              <w:autoSpaceDE/>
              <w:autoSpaceDN/>
              <w:jc w:val="center"/>
              <w:rPr>
                <w:color w:val="000000"/>
                <w:sz w:val="16"/>
                <w:szCs w:val="20"/>
              </w:rPr>
            </w:pPr>
            <w:r w:rsidRPr="00B14A91">
              <w:rPr>
                <w:color w:val="000000"/>
                <w:sz w:val="16"/>
                <w:szCs w:val="20"/>
              </w:rPr>
              <w:t>10569,46</w:t>
            </w:r>
          </w:p>
        </w:tc>
        <w:tc>
          <w:tcPr>
            <w:tcW w:w="469" w:type="pct"/>
            <w:shd w:val="clear" w:color="000000" w:fill="FFFFFF"/>
            <w:vAlign w:val="center"/>
          </w:tcPr>
          <w:p w14:paraId="49DEC2B9" w14:textId="77777777" w:rsidR="00100159" w:rsidRPr="00B14A91" w:rsidRDefault="00100159" w:rsidP="00252B8D">
            <w:pPr>
              <w:widowControl/>
              <w:autoSpaceDE/>
              <w:autoSpaceDN/>
              <w:jc w:val="center"/>
              <w:rPr>
                <w:color w:val="000000"/>
                <w:sz w:val="16"/>
                <w:szCs w:val="20"/>
              </w:rPr>
            </w:pPr>
            <w:r w:rsidRPr="00B14A91">
              <w:rPr>
                <w:color w:val="000000"/>
                <w:sz w:val="16"/>
                <w:szCs w:val="20"/>
              </w:rPr>
              <w:t>0,86</w:t>
            </w:r>
          </w:p>
        </w:tc>
        <w:tc>
          <w:tcPr>
            <w:tcW w:w="515" w:type="pct"/>
            <w:shd w:val="clear" w:color="000000" w:fill="FFFFFF"/>
            <w:vAlign w:val="center"/>
          </w:tcPr>
          <w:p w14:paraId="01E11C1C" w14:textId="77777777" w:rsidR="00100159" w:rsidRPr="00B14A91" w:rsidRDefault="00100159" w:rsidP="00252B8D">
            <w:pPr>
              <w:widowControl/>
              <w:autoSpaceDE/>
              <w:autoSpaceDN/>
              <w:jc w:val="center"/>
              <w:rPr>
                <w:color w:val="000000"/>
                <w:sz w:val="16"/>
                <w:szCs w:val="20"/>
              </w:rPr>
            </w:pPr>
            <w:r w:rsidRPr="00B14A91">
              <w:rPr>
                <w:color w:val="000000"/>
                <w:sz w:val="16"/>
                <w:szCs w:val="20"/>
              </w:rPr>
              <w:t>1</w:t>
            </w:r>
          </w:p>
        </w:tc>
        <w:tc>
          <w:tcPr>
            <w:tcW w:w="452" w:type="pct"/>
            <w:shd w:val="clear" w:color="000000" w:fill="FFFFFF"/>
            <w:vAlign w:val="center"/>
          </w:tcPr>
          <w:p w14:paraId="34001D0A" w14:textId="77777777" w:rsidR="00100159" w:rsidRPr="00B14A91" w:rsidRDefault="00100159" w:rsidP="00252B8D">
            <w:pPr>
              <w:widowControl/>
              <w:autoSpaceDE/>
              <w:autoSpaceDN/>
              <w:jc w:val="center"/>
              <w:rPr>
                <w:color w:val="000000"/>
                <w:sz w:val="16"/>
                <w:szCs w:val="20"/>
              </w:rPr>
            </w:pPr>
            <w:r w:rsidRPr="00B14A91">
              <w:rPr>
                <w:color w:val="000000"/>
                <w:sz w:val="16"/>
                <w:szCs w:val="20"/>
              </w:rPr>
              <w:t>1,06</w:t>
            </w:r>
          </w:p>
        </w:tc>
        <w:tc>
          <w:tcPr>
            <w:tcW w:w="382" w:type="pct"/>
            <w:shd w:val="clear" w:color="000000" w:fill="FFFFFF"/>
            <w:vAlign w:val="center"/>
          </w:tcPr>
          <w:p w14:paraId="0366CB53" w14:textId="77777777" w:rsidR="00100159" w:rsidRPr="00B14A91" w:rsidRDefault="00100159" w:rsidP="00252B8D">
            <w:pPr>
              <w:widowControl/>
              <w:autoSpaceDE/>
              <w:autoSpaceDN/>
              <w:jc w:val="center"/>
              <w:rPr>
                <w:color w:val="000000"/>
                <w:sz w:val="16"/>
                <w:szCs w:val="20"/>
              </w:rPr>
            </w:pPr>
            <w:r w:rsidRPr="00B14A91">
              <w:rPr>
                <w:color w:val="000000"/>
                <w:sz w:val="16"/>
                <w:szCs w:val="20"/>
              </w:rPr>
              <w:t>358,20</w:t>
            </w:r>
          </w:p>
        </w:tc>
        <w:tc>
          <w:tcPr>
            <w:tcW w:w="454" w:type="pct"/>
            <w:shd w:val="clear" w:color="000000" w:fill="FFFFFF"/>
            <w:vAlign w:val="center"/>
          </w:tcPr>
          <w:p w14:paraId="1992EC99" w14:textId="77777777" w:rsidR="00100159" w:rsidRPr="00B14A91" w:rsidRDefault="00100159" w:rsidP="00252B8D">
            <w:pPr>
              <w:widowControl/>
              <w:autoSpaceDE/>
              <w:autoSpaceDN/>
              <w:jc w:val="center"/>
              <w:rPr>
                <w:color w:val="000000"/>
                <w:sz w:val="16"/>
                <w:szCs w:val="20"/>
              </w:rPr>
            </w:pPr>
            <w:r w:rsidRPr="00B14A91">
              <w:rPr>
                <w:color w:val="000000"/>
                <w:sz w:val="16"/>
                <w:szCs w:val="20"/>
              </w:rPr>
              <w:t>2024</w:t>
            </w:r>
          </w:p>
        </w:tc>
      </w:tr>
      <w:tr w:rsidR="00100159" w:rsidRPr="00B14A91" w14:paraId="048AFA94" w14:textId="77777777" w:rsidTr="00B14A91">
        <w:trPr>
          <w:trHeight w:val="20"/>
        </w:trPr>
        <w:tc>
          <w:tcPr>
            <w:tcW w:w="523" w:type="pct"/>
            <w:shd w:val="clear" w:color="000000" w:fill="FFFFFF"/>
            <w:vAlign w:val="center"/>
          </w:tcPr>
          <w:p w14:paraId="612D5DBE" w14:textId="77777777" w:rsidR="00100159" w:rsidRPr="00B14A91" w:rsidRDefault="00100159" w:rsidP="00252B8D">
            <w:pPr>
              <w:widowControl/>
              <w:autoSpaceDE/>
              <w:autoSpaceDN/>
              <w:jc w:val="center"/>
              <w:rPr>
                <w:color w:val="000000"/>
                <w:sz w:val="16"/>
                <w:szCs w:val="20"/>
              </w:rPr>
            </w:pPr>
            <w:r w:rsidRPr="00B14A91">
              <w:rPr>
                <w:color w:val="000000"/>
                <w:sz w:val="16"/>
                <w:szCs w:val="20"/>
              </w:rPr>
              <w:t>Празв.1</w:t>
            </w:r>
          </w:p>
        </w:tc>
        <w:tc>
          <w:tcPr>
            <w:tcW w:w="595" w:type="pct"/>
            <w:shd w:val="clear" w:color="000000" w:fill="FFFFFF"/>
            <w:vAlign w:val="center"/>
          </w:tcPr>
          <w:p w14:paraId="24721BB7" w14:textId="77777777" w:rsidR="00100159" w:rsidRPr="00B14A91" w:rsidRDefault="00100159" w:rsidP="00252B8D">
            <w:pPr>
              <w:widowControl/>
              <w:autoSpaceDE/>
              <w:autoSpaceDN/>
              <w:jc w:val="center"/>
              <w:rPr>
                <w:color w:val="000000"/>
                <w:sz w:val="16"/>
                <w:szCs w:val="20"/>
              </w:rPr>
            </w:pPr>
            <w:r w:rsidRPr="00B14A91">
              <w:rPr>
                <w:color w:val="000000"/>
                <w:sz w:val="16"/>
                <w:szCs w:val="20"/>
              </w:rPr>
              <w:t>Детский сад</w:t>
            </w:r>
          </w:p>
        </w:tc>
        <w:tc>
          <w:tcPr>
            <w:tcW w:w="318" w:type="pct"/>
            <w:shd w:val="clear" w:color="000000" w:fill="FFFFFF"/>
            <w:vAlign w:val="center"/>
          </w:tcPr>
          <w:p w14:paraId="489DFF37" w14:textId="77777777" w:rsidR="00100159" w:rsidRPr="00B14A91" w:rsidRDefault="00100159" w:rsidP="00252B8D">
            <w:pPr>
              <w:widowControl/>
              <w:autoSpaceDE/>
              <w:autoSpaceDN/>
              <w:jc w:val="center"/>
              <w:rPr>
                <w:color w:val="000000"/>
                <w:sz w:val="16"/>
                <w:szCs w:val="20"/>
              </w:rPr>
            </w:pPr>
            <w:r w:rsidRPr="00B14A91">
              <w:rPr>
                <w:color w:val="000000"/>
                <w:sz w:val="16"/>
                <w:szCs w:val="20"/>
              </w:rPr>
              <w:t>54,09</w:t>
            </w:r>
          </w:p>
        </w:tc>
        <w:tc>
          <w:tcPr>
            <w:tcW w:w="320" w:type="pct"/>
            <w:shd w:val="clear" w:color="000000" w:fill="FFFFFF"/>
            <w:vAlign w:val="center"/>
          </w:tcPr>
          <w:p w14:paraId="7054C29C" w14:textId="77777777" w:rsidR="00100159" w:rsidRPr="00B14A91" w:rsidRDefault="00100159" w:rsidP="00252B8D">
            <w:pPr>
              <w:widowControl/>
              <w:autoSpaceDE/>
              <w:autoSpaceDN/>
              <w:jc w:val="center"/>
              <w:rPr>
                <w:color w:val="000000"/>
                <w:sz w:val="16"/>
                <w:szCs w:val="20"/>
              </w:rPr>
            </w:pPr>
            <w:r w:rsidRPr="00B14A91">
              <w:rPr>
                <w:color w:val="000000"/>
                <w:sz w:val="16"/>
                <w:szCs w:val="20"/>
              </w:rPr>
              <w:t>0,08</w:t>
            </w:r>
          </w:p>
        </w:tc>
        <w:tc>
          <w:tcPr>
            <w:tcW w:w="474" w:type="pct"/>
            <w:shd w:val="clear" w:color="000000" w:fill="FFFFFF"/>
            <w:vAlign w:val="center"/>
          </w:tcPr>
          <w:p w14:paraId="7EBACE82"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lang w:bidi="ar-SA"/>
              </w:rPr>
              <w:t>Бесканальная прокладка</w:t>
            </w:r>
          </w:p>
        </w:tc>
        <w:tc>
          <w:tcPr>
            <w:tcW w:w="499" w:type="pct"/>
            <w:shd w:val="clear" w:color="000000" w:fill="FFFFFF"/>
            <w:vAlign w:val="center"/>
          </w:tcPr>
          <w:p w14:paraId="5F914A89" w14:textId="77777777" w:rsidR="00100159" w:rsidRPr="00B14A91" w:rsidRDefault="00100159" w:rsidP="00252B8D">
            <w:pPr>
              <w:widowControl/>
              <w:autoSpaceDE/>
              <w:autoSpaceDN/>
              <w:jc w:val="center"/>
              <w:rPr>
                <w:color w:val="000000"/>
                <w:sz w:val="16"/>
                <w:szCs w:val="20"/>
              </w:rPr>
            </w:pPr>
            <w:r w:rsidRPr="00B14A91">
              <w:rPr>
                <w:color w:val="000000"/>
                <w:sz w:val="16"/>
                <w:szCs w:val="20"/>
              </w:rPr>
              <w:t>10569,46</w:t>
            </w:r>
          </w:p>
        </w:tc>
        <w:tc>
          <w:tcPr>
            <w:tcW w:w="469" w:type="pct"/>
            <w:shd w:val="clear" w:color="000000" w:fill="FFFFFF"/>
            <w:vAlign w:val="center"/>
          </w:tcPr>
          <w:p w14:paraId="63E5469B" w14:textId="77777777" w:rsidR="00100159" w:rsidRPr="00B14A91" w:rsidRDefault="00100159" w:rsidP="00252B8D">
            <w:pPr>
              <w:widowControl/>
              <w:autoSpaceDE/>
              <w:autoSpaceDN/>
              <w:jc w:val="center"/>
              <w:rPr>
                <w:color w:val="000000"/>
                <w:sz w:val="16"/>
                <w:szCs w:val="20"/>
              </w:rPr>
            </w:pPr>
            <w:r w:rsidRPr="00B14A91">
              <w:rPr>
                <w:color w:val="000000"/>
                <w:sz w:val="16"/>
                <w:szCs w:val="20"/>
              </w:rPr>
              <w:t>0,86</w:t>
            </w:r>
          </w:p>
        </w:tc>
        <w:tc>
          <w:tcPr>
            <w:tcW w:w="515" w:type="pct"/>
            <w:shd w:val="clear" w:color="000000" w:fill="FFFFFF"/>
            <w:vAlign w:val="center"/>
          </w:tcPr>
          <w:p w14:paraId="6DD2842B" w14:textId="77777777" w:rsidR="00100159" w:rsidRPr="00B14A91" w:rsidRDefault="00100159" w:rsidP="00252B8D">
            <w:pPr>
              <w:widowControl/>
              <w:autoSpaceDE/>
              <w:autoSpaceDN/>
              <w:jc w:val="center"/>
              <w:rPr>
                <w:color w:val="000000"/>
                <w:sz w:val="16"/>
                <w:szCs w:val="20"/>
              </w:rPr>
            </w:pPr>
            <w:r w:rsidRPr="00B14A91">
              <w:rPr>
                <w:color w:val="000000"/>
                <w:sz w:val="16"/>
                <w:szCs w:val="20"/>
              </w:rPr>
              <w:t>1</w:t>
            </w:r>
          </w:p>
        </w:tc>
        <w:tc>
          <w:tcPr>
            <w:tcW w:w="452" w:type="pct"/>
            <w:shd w:val="clear" w:color="000000" w:fill="FFFFFF"/>
            <w:vAlign w:val="center"/>
          </w:tcPr>
          <w:p w14:paraId="402559FC" w14:textId="77777777" w:rsidR="00100159" w:rsidRPr="00B14A91" w:rsidRDefault="00100159" w:rsidP="00252B8D">
            <w:pPr>
              <w:widowControl/>
              <w:autoSpaceDE/>
              <w:autoSpaceDN/>
              <w:jc w:val="center"/>
              <w:rPr>
                <w:color w:val="000000"/>
                <w:sz w:val="16"/>
                <w:szCs w:val="20"/>
              </w:rPr>
            </w:pPr>
            <w:r w:rsidRPr="00B14A91">
              <w:rPr>
                <w:color w:val="000000"/>
                <w:sz w:val="16"/>
                <w:szCs w:val="20"/>
              </w:rPr>
              <w:t>1,06</w:t>
            </w:r>
          </w:p>
        </w:tc>
        <w:tc>
          <w:tcPr>
            <w:tcW w:w="382" w:type="pct"/>
            <w:shd w:val="clear" w:color="000000" w:fill="FFFFFF"/>
            <w:vAlign w:val="center"/>
          </w:tcPr>
          <w:p w14:paraId="73F9F5D4" w14:textId="77777777" w:rsidR="00100159" w:rsidRPr="00B14A91" w:rsidRDefault="00100159" w:rsidP="00252B8D">
            <w:pPr>
              <w:widowControl/>
              <w:autoSpaceDE/>
              <w:autoSpaceDN/>
              <w:jc w:val="center"/>
              <w:rPr>
                <w:color w:val="000000"/>
                <w:sz w:val="16"/>
                <w:szCs w:val="20"/>
              </w:rPr>
            </w:pPr>
            <w:r w:rsidRPr="00B14A91">
              <w:rPr>
                <w:color w:val="000000"/>
                <w:sz w:val="16"/>
                <w:szCs w:val="20"/>
              </w:rPr>
              <w:t>625,40</w:t>
            </w:r>
          </w:p>
        </w:tc>
        <w:tc>
          <w:tcPr>
            <w:tcW w:w="454" w:type="pct"/>
            <w:shd w:val="clear" w:color="000000" w:fill="FFFFFF"/>
            <w:vAlign w:val="center"/>
          </w:tcPr>
          <w:p w14:paraId="5758CBB0" w14:textId="77777777" w:rsidR="00100159" w:rsidRPr="00B14A91" w:rsidRDefault="00100159" w:rsidP="00252B8D">
            <w:pPr>
              <w:widowControl/>
              <w:autoSpaceDE/>
              <w:autoSpaceDN/>
              <w:jc w:val="center"/>
              <w:rPr>
                <w:color w:val="000000"/>
                <w:sz w:val="16"/>
                <w:szCs w:val="20"/>
              </w:rPr>
            </w:pPr>
            <w:r w:rsidRPr="00B14A91">
              <w:rPr>
                <w:color w:val="000000"/>
                <w:sz w:val="16"/>
                <w:szCs w:val="20"/>
              </w:rPr>
              <w:t>2024</w:t>
            </w:r>
          </w:p>
        </w:tc>
      </w:tr>
      <w:tr w:rsidR="00100159" w:rsidRPr="00B14A91" w14:paraId="01BB081C" w14:textId="77777777" w:rsidTr="00B14A91">
        <w:trPr>
          <w:trHeight w:val="20"/>
        </w:trPr>
        <w:tc>
          <w:tcPr>
            <w:tcW w:w="523" w:type="pct"/>
            <w:shd w:val="clear" w:color="000000" w:fill="FFFFFF"/>
            <w:vAlign w:val="center"/>
          </w:tcPr>
          <w:p w14:paraId="62BBB8DC" w14:textId="77777777" w:rsidR="00100159" w:rsidRPr="00B14A91" w:rsidRDefault="00100159" w:rsidP="00252B8D">
            <w:pPr>
              <w:widowControl/>
              <w:autoSpaceDE/>
              <w:autoSpaceDN/>
              <w:jc w:val="center"/>
              <w:rPr>
                <w:color w:val="000000"/>
                <w:sz w:val="16"/>
                <w:szCs w:val="20"/>
              </w:rPr>
            </w:pPr>
            <w:r w:rsidRPr="00B14A91">
              <w:rPr>
                <w:color w:val="000000"/>
                <w:sz w:val="16"/>
                <w:szCs w:val="20"/>
              </w:rPr>
              <w:t>УЗ-17</w:t>
            </w:r>
          </w:p>
        </w:tc>
        <w:tc>
          <w:tcPr>
            <w:tcW w:w="595" w:type="pct"/>
            <w:shd w:val="clear" w:color="000000" w:fill="FFFFFF"/>
            <w:vAlign w:val="center"/>
          </w:tcPr>
          <w:p w14:paraId="56AFB97F" w14:textId="77777777" w:rsidR="00100159" w:rsidRPr="00B14A91" w:rsidRDefault="00100159" w:rsidP="00252B8D">
            <w:pPr>
              <w:widowControl/>
              <w:autoSpaceDE/>
              <w:autoSpaceDN/>
              <w:jc w:val="center"/>
              <w:rPr>
                <w:color w:val="000000"/>
                <w:sz w:val="16"/>
                <w:szCs w:val="20"/>
              </w:rPr>
            </w:pPr>
            <w:r w:rsidRPr="00B14A91">
              <w:rPr>
                <w:color w:val="000000"/>
                <w:sz w:val="16"/>
                <w:szCs w:val="20"/>
              </w:rPr>
              <w:t>Празв.2</w:t>
            </w:r>
          </w:p>
        </w:tc>
        <w:tc>
          <w:tcPr>
            <w:tcW w:w="318" w:type="pct"/>
            <w:shd w:val="clear" w:color="000000" w:fill="FFFFFF"/>
            <w:vAlign w:val="center"/>
          </w:tcPr>
          <w:p w14:paraId="2E6C145B" w14:textId="77777777" w:rsidR="00100159" w:rsidRPr="00B14A91" w:rsidRDefault="00100159" w:rsidP="00252B8D">
            <w:pPr>
              <w:widowControl/>
              <w:autoSpaceDE/>
              <w:autoSpaceDN/>
              <w:jc w:val="center"/>
              <w:rPr>
                <w:color w:val="000000"/>
                <w:sz w:val="16"/>
                <w:szCs w:val="20"/>
              </w:rPr>
            </w:pPr>
            <w:r w:rsidRPr="00B14A91">
              <w:rPr>
                <w:color w:val="000000"/>
                <w:sz w:val="16"/>
                <w:szCs w:val="20"/>
              </w:rPr>
              <w:t>710,21</w:t>
            </w:r>
          </w:p>
        </w:tc>
        <w:tc>
          <w:tcPr>
            <w:tcW w:w="320" w:type="pct"/>
            <w:shd w:val="clear" w:color="000000" w:fill="FFFFFF"/>
            <w:vAlign w:val="center"/>
          </w:tcPr>
          <w:p w14:paraId="0355AB06" w14:textId="77777777" w:rsidR="00100159" w:rsidRPr="00B14A91" w:rsidRDefault="00100159" w:rsidP="00252B8D">
            <w:pPr>
              <w:widowControl/>
              <w:autoSpaceDE/>
              <w:autoSpaceDN/>
              <w:jc w:val="center"/>
              <w:rPr>
                <w:color w:val="000000"/>
                <w:sz w:val="16"/>
                <w:szCs w:val="20"/>
              </w:rPr>
            </w:pPr>
            <w:r w:rsidRPr="00B14A91">
              <w:rPr>
                <w:color w:val="000000"/>
                <w:sz w:val="16"/>
                <w:szCs w:val="20"/>
              </w:rPr>
              <w:t>0,08</w:t>
            </w:r>
          </w:p>
        </w:tc>
        <w:tc>
          <w:tcPr>
            <w:tcW w:w="474" w:type="pct"/>
            <w:shd w:val="clear" w:color="000000" w:fill="FFFFFF"/>
            <w:vAlign w:val="center"/>
          </w:tcPr>
          <w:p w14:paraId="088EAEFE"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lang w:bidi="ar-SA"/>
              </w:rPr>
              <w:t>Бесканальная прокладка</w:t>
            </w:r>
          </w:p>
        </w:tc>
        <w:tc>
          <w:tcPr>
            <w:tcW w:w="499" w:type="pct"/>
            <w:shd w:val="clear" w:color="000000" w:fill="FFFFFF"/>
            <w:vAlign w:val="center"/>
          </w:tcPr>
          <w:p w14:paraId="64DC0762" w14:textId="77777777" w:rsidR="00100159" w:rsidRPr="00B14A91" w:rsidRDefault="00100159" w:rsidP="00252B8D">
            <w:pPr>
              <w:widowControl/>
              <w:autoSpaceDE/>
              <w:autoSpaceDN/>
              <w:jc w:val="center"/>
              <w:rPr>
                <w:color w:val="000000"/>
                <w:sz w:val="16"/>
                <w:szCs w:val="20"/>
              </w:rPr>
            </w:pPr>
            <w:r w:rsidRPr="00B14A91">
              <w:rPr>
                <w:color w:val="000000"/>
                <w:sz w:val="16"/>
                <w:szCs w:val="20"/>
              </w:rPr>
              <w:t>10569,46</w:t>
            </w:r>
          </w:p>
        </w:tc>
        <w:tc>
          <w:tcPr>
            <w:tcW w:w="469" w:type="pct"/>
            <w:shd w:val="clear" w:color="000000" w:fill="FFFFFF"/>
            <w:vAlign w:val="center"/>
          </w:tcPr>
          <w:p w14:paraId="681434E2" w14:textId="77777777" w:rsidR="00100159" w:rsidRPr="00B14A91" w:rsidRDefault="00100159" w:rsidP="00252B8D">
            <w:pPr>
              <w:widowControl/>
              <w:autoSpaceDE/>
              <w:autoSpaceDN/>
              <w:jc w:val="center"/>
              <w:rPr>
                <w:color w:val="000000"/>
                <w:sz w:val="16"/>
                <w:szCs w:val="20"/>
              </w:rPr>
            </w:pPr>
            <w:r w:rsidRPr="00B14A91">
              <w:rPr>
                <w:color w:val="000000"/>
                <w:sz w:val="16"/>
                <w:szCs w:val="20"/>
              </w:rPr>
              <w:t>0,86</w:t>
            </w:r>
          </w:p>
        </w:tc>
        <w:tc>
          <w:tcPr>
            <w:tcW w:w="515" w:type="pct"/>
            <w:shd w:val="clear" w:color="000000" w:fill="FFFFFF"/>
            <w:vAlign w:val="center"/>
          </w:tcPr>
          <w:p w14:paraId="6A3DACB9" w14:textId="77777777" w:rsidR="00100159" w:rsidRPr="00B14A91" w:rsidRDefault="00100159" w:rsidP="00252B8D">
            <w:pPr>
              <w:widowControl/>
              <w:autoSpaceDE/>
              <w:autoSpaceDN/>
              <w:jc w:val="center"/>
              <w:rPr>
                <w:color w:val="000000"/>
                <w:sz w:val="16"/>
                <w:szCs w:val="20"/>
              </w:rPr>
            </w:pPr>
            <w:r w:rsidRPr="00B14A91">
              <w:rPr>
                <w:color w:val="000000"/>
                <w:sz w:val="16"/>
                <w:szCs w:val="20"/>
              </w:rPr>
              <w:t>1</w:t>
            </w:r>
          </w:p>
        </w:tc>
        <w:tc>
          <w:tcPr>
            <w:tcW w:w="452" w:type="pct"/>
            <w:shd w:val="clear" w:color="000000" w:fill="FFFFFF"/>
            <w:vAlign w:val="center"/>
          </w:tcPr>
          <w:p w14:paraId="5B182141" w14:textId="77777777" w:rsidR="00100159" w:rsidRPr="00B14A91" w:rsidRDefault="00100159" w:rsidP="00252B8D">
            <w:pPr>
              <w:widowControl/>
              <w:autoSpaceDE/>
              <w:autoSpaceDN/>
              <w:jc w:val="center"/>
              <w:rPr>
                <w:color w:val="000000"/>
                <w:sz w:val="16"/>
                <w:szCs w:val="20"/>
              </w:rPr>
            </w:pPr>
            <w:r w:rsidRPr="00B14A91">
              <w:rPr>
                <w:color w:val="000000"/>
                <w:sz w:val="16"/>
                <w:szCs w:val="20"/>
              </w:rPr>
              <w:t>1,06</w:t>
            </w:r>
          </w:p>
        </w:tc>
        <w:tc>
          <w:tcPr>
            <w:tcW w:w="382" w:type="pct"/>
            <w:shd w:val="clear" w:color="000000" w:fill="FFFFFF"/>
            <w:vAlign w:val="center"/>
          </w:tcPr>
          <w:p w14:paraId="47C0919B" w14:textId="77777777" w:rsidR="00100159" w:rsidRPr="00B14A91" w:rsidRDefault="00100159" w:rsidP="00252B8D">
            <w:pPr>
              <w:widowControl/>
              <w:autoSpaceDE/>
              <w:autoSpaceDN/>
              <w:jc w:val="center"/>
              <w:rPr>
                <w:color w:val="000000"/>
                <w:sz w:val="16"/>
                <w:szCs w:val="20"/>
              </w:rPr>
            </w:pPr>
            <w:r w:rsidRPr="00B14A91">
              <w:rPr>
                <w:color w:val="000000"/>
                <w:sz w:val="16"/>
                <w:szCs w:val="20"/>
              </w:rPr>
              <w:t>8211,55</w:t>
            </w:r>
          </w:p>
        </w:tc>
        <w:tc>
          <w:tcPr>
            <w:tcW w:w="454" w:type="pct"/>
            <w:shd w:val="clear" w:color="000000" w:fill="FFFFFF"/>
            <w:vAlign w:val="center"/>
          </w:tcPr>
          <w:p w14:paraId="419EBCBA" w14:textId="77777777" w:rsidR="00100159" w:rsidRPr="00B14A91" w:rsidRDefault="00100159" w:rsidP="00252B8D">
            <w:pPr>
              <w:widowControl/>
              <w:autoSpaceDE/>
              <w:autoSpaceDN/>
              <w:jc w:val="center"/>
              <w:rPr>
                <w:color w:val="000000"/>
                <w:sz w:val="16"/>
                <w:szCs w:val="20"/>
              </w:rPr>
            </w:pPr>
            <w:r w:rsidRPr="00B14A91">
              <w:rPr>
                <w:color w:val="000000"/>
                <w:sz w:val="16"/>
                <w:szCs w:val="20"/>
              </w:rPr>
              <w:t>2025</w:t>
            </w:r>
          </w:p>
        </w:tc>
      </w:tr>
      <w:tr w:rsidR="00100159" w:rsidRPr="00B14A91" w14:paraId="2BDC406F" w14:textId="77777777" w:rsidTr="00B14A91">
        <w:trPr>
          <w:trHeight w:val="20"/>
        </w:trPr>
        <w:tc>
          <w:tcPr>
            <w:tcW w:w="523" w:type="pct"/>
            <w:shd w:val="clear" w:color="000000" w:fill="FFFFFF"/>
            <w:vAlign w:val="center"/>
          </w:tcPr>
          <w:p w14:paraId="7F32DA28" w14:textId="77777777" w:rsidR="00100159" w:rsidRPr="00B14A91" w:rsidRDefault="00100159" w:rsidP="00252B8D">
            <w:pPr>
              <w:widowControl/>
              <w:autoSpaceDE/>
              <w:autoSpaceDN/>
              <w:jc w:val="center"/>
              <w:rPr>
                <w:color w:val="000000"/>
                <w:sz w:val="16"/>
                <w:szCs w:val="20"/>
              </w:rPr>
            </w:pPr>
            <w:r w:rsidRPr="00B14A91">
              <w:rPr>
                <w:color w:val="000000"/>
                <w:sz w:val="16"/>
                <w:szCs w:val="20"/>
              </w:rPr>
              <w:t>Празв.2</w:t>
            </w:r>
          </w:p>
        </w:tc>
        <w:tc>
          <w:tcPr>
            <w:tcW w:w="595" w:type="pct"/>
            <w:shd w:val="clear" w:color="000000" w:fill="FFFFFF"/>
            <w:vAlign w:val="center"/>
          </w:tcPr>
          <w:p w14:paraId="5CE83561" w14:textId="77777777" w:rsidR="00100159" w:rsidRPr="00B14A91" w:rsidRDefault="00100159" w:rsidP="00252B8D">
            <w:pPr>
              <w:widowControl/>
              <w:autoSpaceDE/>
              <w:autoSpaceDN/>
              <w:jc w:val="center"/>
              <w:rPr>
                <w:color w:val="000000"/>
                <w:sz w:val="16"/>
                <w:szCs w:val="20"/>
              </w:rPr>
            </w:pPr>
            <w:r w:rsidRPr="00B14A91">
              <w:rPr>
                <w:color w:val="000000"/>
                <w:sz w:val="16"/>
                <w:szCs w:val="20"/>
              </w:rPr>
              <w:t>Строительство многофункциональной спортивной площадки</w:t>
            </w:r>
          </w:p>
        </w:tc>
        <w:tc>
          <w:tcPr>
            <w:tcW w:w="318" w:type="pct"/>
            <w:shd w:val="clear" w:color="000000" w:fill="FFFFFF"/>
            <w:vAlign w:val="center"/>
          </w:tcPr>
          <w:p w14:paraId="5354BCF4" w14:textId="77777777" w:rsidR="00100159" w:rsidRPr="00B14A91" w:rsidRDefault="00100159" w:rsidP="00252B8D">
            <w:pPr>
              <w:widowControl/>
              <w:autoSpaceDE/>
              <w:autoSpaceDN/>
              <w:jc w:val="center"/>
              <w:rPr>
                <w:color w:val="000000"/>
                <w:sz w:val="16"/>
                <w:szCs w:val="20"/>
              </w:rPr>
            </w:pPr>
            <w:r w:rsidRPr="00B14A91">
              <w:rPr>
                <w:color w:val="000000"/>
                <w:sz w:val="16"/>
                <w:szCs w:val="20"/>
              </w:rPr>
              <w:t>31,85</w:t>
            </w:r>
          </w:p>
        </w:tc>
        <w:tc>
          <w:tcPr>
            <w:tcW w:w="320" w:type="pct"/>
            <w:shd w:val="clear" w:color="000000" w:fill="FFFFFF"/>
            <w:vAlign w:val="center"/>
          </w:tcPr>
          <w:p w14:paraId="74E1BA00" w14:textId="77777777" w:rsidR="00100159" w:rsidRPr="00B14A91" w:rsidRDefault="00100159" w:rsidP="00252B8D">
            <w:pPr>
              <w:widowControl/>
              <w:autoSpaceDE/>
              <w:autoSpaceDN/>
              <w:jc w:val="center"/>
              <w:rPr>
                <w:color w:val="000000"/>
                <w:sz w:val="16"/>
                <w:szCs w:val="20"/>
              </w:rPr>
            </w:pPr>
            <w:r w:rsidRPr="00B14A91">
              <w:rPr>
                <w:color w:val="000000"/>
                <w:sz w:val="16"/>
                <w:szCs w:val="20"/>
              </w:rPr>
              <w:t>0,05</w:t>
            </w:r>
          </w:p>
        </w:tc>
        <w:tc>
          <w:tcPr>
            <w:tcW w:w="474" w:type="pct"/>
            <w:shd w:val="clear" w:color="000000" w:fill="FFFFFF"/>
            <w:vAlign w:val="center"/>
          </w:tcPr>
          <w:p w14:paraId="12A97848"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lang w:bidi="ar-SA"/>
              </w:rPr>
              <w:t>Бесканальная прокладка</w:t>
            </w:r>
          </w:p>
        </w:tc>
        <w:tc>
          <w:tcPr>
            <w:tcW w:w="499" w:type="pct"/>
            <w:shd w:val="clear" w:color="000000" w:fill="FFFFFF"/>
            <w:vAlign w:val="center"/>
          </w:tcPr>
          <w:p w14:paraId="0A781363" w14:textId="77777777" w:rsidR="00100159" w:rsidRPr="00B14A91" w:rsidRDefault="00100159" w:rsidP="00252B8D">
            <w:pPr>
              <w:widowControl/>
              <w:autoSpaceDE/>
              <w:autoSpaceDN/>
              <w:jc w:val="center"/>
              <w:rPr>
                <w:color w:val="000000"/>
                <w:sz w:val="16"/>
                <w:szCs w:val="20"/>
              </w:rPr>
            </w:pPr>
            <w:r w:rsidRPr="00B14A91">
              <w:rPr>
                <w:color w:val="000000"/>
                <w:sz w:val="16"/>
                <w:szCs w:val="20"/>
              </w:rPr>
              <w:t>10569,46</w:t>
            </w:r>
          </w:p>
        </w:tc>
        <w:tc>
          <w:tcPr>
            <w:tcW w:w="469" w:type="pct"/>
            <w:shd w:val="clear" w:color="000000" w:fill="FFFFFF"/>
            <w:vAlign w:val="center"/>
          </w:tcPr>
          <w:p w14:paraId="3B8C7D67" w14:textId="77777777" w:rsidR="00100159" w:rsidRPr="00B14A91" w:rsidRDefault="00100159" w:rsidP="00252B8D">
            <w:pPr>
              <w:widowControl/>
              <w:autoSpaceDE/>
              <w:autoSpaceDN/>
              <w:jc w:val="center"/>
              <w:rPr>
                <w:color w:val="000000"/>
                <w:sz w:val="16"/>
                <w:szCs w:val="20"/>
              </w:rPr>
            </w:pPr>
            <w:r w:rsidRPr="00B14A91">
              <w:rPr>
                <w:color w:val="000000"/>
                <w:sz w:val="16"/>
                <w:szCs w:val="20"/>
              </w:rPr>
              <w:t>0,86</w:t>
            </w:r>
          </w:p>
        </w:tc>
        <w:tc>
          <w:tcPr>
            <w:tcW w:w="515" w:type="pct"/>
            <w:shd w:val="clear" w:color="000000" w:fill="FFFFFF"/>
            <w:vAlign w:val="center"/>
          </w:tcPr>
          <w:p w14:paraId="17B3BA5A" w14:textId="77777777" w:rsidR="00100159" w:rsidRPr="00B14A91" w:rsidRDefault="00100159" w:rsidP="00252B8D">
            <w:pPr>
              <w:widowControl/>
              <w:autoSpaceDE/>
              <w:autoSpaceDN/>
              <w:jc w:val="center"/>
              <w:rPr>
                <w:color w:val="000000"/>
                <w:sz w:val="16"/>
                <w:szCs w:val="20"/>
              </w:rPr>
            </w:pPr>
            <w:r w:rsidRPr="00B14A91">
              <w:rPr>
                <w:color w:val="000000"/>
                <w:sz w:val="16"/>
                <w:szCs w:val="20"/>
              </w:rPr>
              <w:t>1</w:t>
            </w:r>
          </w:p>
        </w:tc>
        <w:tc>
          <w:tcPr>
            <w:tcW w:w="452" w:type="pct"/>
            <w:shd w:val="clear" w:color="000000" w:fill="FFFFFF"/>
            <w:vAlign w:val="center"/>
          </w:tcPr>
          <w:p w14:paraId="6500D1AE" w14:textId="77777777" w:rsidR="00100159" w:rsidRPr="00B14A91" w:rsidRDefault="00100159" w:rsidP="00252B8D">
            <w:pPr>
              <w:widowControl/>
              <w:autoSpaceDE/>
              <w:autoSpaceDN/>
              <w:jc w:val="center"/>
              <w:rPr>
                <w:color w:val="000000"/>
                <w:sz w:val="16"/>
                <w:szCs w:val="20"/>
              </w:rPr>
            </w:pPr>
            <w:r w:rsidRPr="00B14A91">
              <w:rPr>
                <w:color w:val="000000"/>
                <w:sz w:val="16"/>
                <w:szCs w:val="20"/>
              </w:rPr>
              <w:t>1,06</w:t>
            </w:r>
          </w:p>
        </w:tc>
        <w:tc>
          <w:tcPr>
            <w:tcW w:w="382" w:type="pct"/>
            <w:shd w:val="clear" w:color="000000" w:fill="FFFFFF"/>
            <w:vAlign w:val="center"/>
          </w:tcPr>
          <w:p w14:paraId="6B78E8E2" w14:textId="77777777" w:rsidR="00100159" w:rsidRPr="00B14A91" w:rsidRDefault="00100159" w:rsidP="00252B8D">
            <w:pPr>
              <w:widowControl/>
              <w:autoSpaceDE/>
              <w:autoSpaceDN/>
              <w:jc w:val="center"/>
              <w:rPr>
                <w:color w:val="000000"/>
                <w:sz w:val="16"/>
                <w:szCs w:val="20"/>
              </w:rPr>
            </w:pPr>
            <w:r w:rsidRPr="00B14A91">
              <w:rPr>
                <w:color w:val="000000"/>
                <w:sz w:val="16"/>
                <w:szCs w:val="20"/>
              </w:rPr>
              <w:t>368,25</w:t>
            </w:r>
          </w:p>
        </w:tc>
        <w:tc>
          <w:tcPr>
            <w:tcW w:w="454" w:type="pct"/>
            <w:shd w:val="clear" w:color="000000" w:fill="FFFFFF"/>
            <w:vAlign w:val="center"/>
          </w:tcPr>
          <w:p w14:paraId="188B1CCA" w14:textId="77777777" w:rsidR="00100159" w:rsidRPr="00B14A91" w:rsidRDefault="00100159" w:rsidP="00252B8D">
            <w:pPr>
              <w:widowControl/>
              <w:autoSpaceDE/>
              <w:autoSpaceDN/>
              <w:jc w:val="center"/>
              <w:rPr>
                <w:color w:val="000000"/>
                <w:sz w:val="16"/>
                <w:szCs w:val="20"/>
              </w:rPr>
            </w:pPr>
            <w:r w:rsidRPr="00B14A91">
              <w:rPr>
                <w:color w:val="000000"/>
                <w:sz w:val="16"/>
                <w:szCs w:val="20"/>
              </w:rPr>
              <w:t>2025</w:t>
            </w:r>
          </w:p>
        </w:tc>
      </w:tr>
      <w:tr w:rsidR="00100159" w:rsidRPr="00B14A91" w14:paraId="04D68AAA" w14:textId="77777777" w:rsidTr="00B14A91">
        <w:trPr>
          <w:trHeight w:val="20"/>
        </w:trPr>
        <w:tc>
          <w:tcPr>
            <w:tcW w:w="523" w:type="pct"/>
            <w:shd w:val="clear" w:color="000000" w:fill="FFFFFF"/>
            <w:vAlign w:val="center"/>
          </w:tcPr>
          <w:p w14:paraId="3BA0AE01" w14:textId="77777777" w:rsidR="00100159" w:rsidRPr="00B14A91" w:rsidRDefault="00100159" w:rsidP="00252B8D">
            <w:pPr>
              <w:widowControl/>
              <w:autoSpaceDE/>
              <w:autoSpaceDN/>
              <w:jc w:val="center"/>
              <w:rPr>
                <w:color w:val="000000"/>
                <w:sz w:val="16"/>
                <w:szCs w:val="20"/>
              </w:rPr>
            </w:pPr>
            <w:r w:rsidRPr="00B14A91">
              <w:rPr>
                <w:color w:val="000000"/>
                <w:sz w:val="16"/>
                <w:szCs w:val="20"/>
              </w:rPr>
              <w:t>Празв.2</w:t>
            </w:r>
          </w:p>
        </w:tc>
        <w:tc>
          <w:tcPr>
            <w:tcW w:w="595" w:type="pct"/>
            <w:shd w:val="clear" w:color="000000" w:fill="FFFFFF"/>
            <w:vAlign w:val="center"/>
          </w:tcPr>
          <w:p w14:paraId="1E402160" w14:textId="77777777" w:rsidR="00100159" w:rsidRPr="00B14A91" w:rsidRDefault="00100159" w:rsidP="00252B8D">
            <w:pPr>
              <w:widowControl/>
              <w:autoSpaceDE/>
              <w:autoSpaceDN/>
              <w:jc w:val="center"/>
              <w:rPr>
                <w:color w:val="000000"/>
                <w:sz w:val="16"/>
                <w:szCs w:val="20"/>
              </w:rPr>
            </w:pPr>
            <w:r w:rsidRPr="00B14A91">
              <w:rPr>
                <w:color w:val="000000"/>
                <w:sz w:val="16"/>
                <w:szCs w:val="20"/>
              </w:rPr>
              <w:t>Строительство универсального спортивного зала</w:t>
            </w:r>
          </w:p>
        </w:tc>
        <w:tc>
          <w:tcPr>
            <w:tcW w:w="318" w:type="pct"/>
            <w:shd w:val="clear" w:color="000000" w:fill="FFFFFF"/>
            <w:vAlign w:val="center"/>
          </w:tcPr>
          <w:p w14:paraId="1D4D1E84" w14:textId="77777777" w:rsidR="00100159" w:rsidRPr="00B14A91" w:rsidRDefault="00100159" w:rsidP="00252B8D">
            <w:pPr>
              <w:widowControl/>
              <w:autoSpaceDE/>
              <w:autoSpaceDN/>
              <w:jc w:val="center"/>
              <w:rPr>
                <w:color w:val="000000"/>
                <w:sz w:val="16"/>
                <w:szCs w:val="20"/>
              </w:rPr>
            </w:pPr>
            <w:r w:rsidRPr="00B14A91">
              <w:rPr>
                <w:color w:val="000000"/>
                <w:sz w:val="16"/>
                <w:szCs w:val="20"/>
              </w:rPr>
              <w:t>70,35</w:t>
            </w:r>
          </w:p>
        </w:tc>
        <w:tc>
          <w:tcPr>
            <w:tcW w:w="320" w:type="pct"/>
            <w:shd w:val="clear" w:color="000000" w:fill="FFFFFF"/>
            <w:vAlign w:val="center"/>
          </w:tcPr>
          <w:p w14:paraId="32988219" w14:textId="77777777" w:rsidR="00100159" w:rsidRPr="00B14A91" w:rsidRDefault="00100159" w:rsidP="00252B8D">
            <w:pPr>
              <w:widowControl/>
              <w:autoSpaceDE/>
              <w:autoSpaceDN/>
              <w:jc w:val="center"/>
              <w:rPr>
                <w:color w:val="000000"/>
                <w:sz w:val="16"/>
                <w:szCs w:val="20"/>
              </w:rPr>
            </w:pPr>
            <w:r w:rsidRPr="00B14A91">
              <w:rPr>
                <w:color w:val="000000"/>
                <w:sz w:val="16"/>
                <w:szCs w:val="20"/>
              </w:rPr>
              <w:t>0,05</w:t>
            </w:r>
          </w:p>
        </w:tc>
        <w:tc>
          <w:tcPr>
            <w:tcW w:w="474" w:type="pct"/>
            <w:shd w:val="clear" w:color="000000" w:fill="FFFFFF"/>
            <w:vAlign w:val="center"/>
          </w:tcPr>
          <w:p w14:paraId="1FC3D240"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lang w:bidi="ar-SA"/>
              </w:rPr>
              <w:t>Бесканальная прокладка</w:t>
            </w:r>
          </w:p>
        </w:tc>
        <w:tc>
          <w:tcPr>
            <w:tcW w:w="499" w:type="pct"/>
            <w:shd w:val="clear" w:color="000000" w:fill="FFFFFF"/>
            <w:vAlign w:val="center"/>
          </w:tcPr>
          <w:p w14:paraId="36659A92" w14:textId="77777777" w:rsidR="00100159" w:rsidRPr="00B14A91" w:rsidRDefault="00100159" w:rsidP="00252B8D">
            <w:pPr>
              <w:widowControl/>
              <w:autoSpaceDE/>
              <w:autoSpaceDN/>
              <w:jc w:val="center"/>
              <w:rPr>
                <w:color w:val="000000"/>
                <w:sz w:val="16"/>
                <w:szCs w:val="20"/>
              </w:rPr>
            </w:pPr>
            <w:r w:rsidRPr="00B14A91">
              <w:rPr>
                <w:color w:val="000000"/>
                <w:sz w:val="16"/>
                <w:szCs w:val="20"/>
              </w:rPr>
              <w:t>10569,46</w:t>
            </w:r>
          </w:p>
        </w:tc>
        <w:tc>
          <w:tcPr>
            <w:tcW w:w="469" w:type="pct"/>
            <w:shd w:val="clear" w:color="000000" w:fill="FFFFFF"/>
            <w:vAlign w:val="center"/>
          </w:tcPr>
          <w:p w14:paraId="72E7AB27" w14:textId="77777777" w:rsidR="00100159" w:rsidRPr="00B14A91" w:rsidRDefault="00100159" w:rsidP="00252B8D">
            <w:pPr>
              <w:widowControl/>
              <w:autoSpaceDE/>
              <w:autoSpaceDN/>
              <w:jc w:val="center"/>
              <w:rPr>
                <w:color w:val="000000"/>
                <w:sz w:val="16"/>
                <w:szCs w:val="20"/>
              </w:rPr>
            </w:pPr>
            <w:r w:rsidRPr="00B14A91">
              <w:rPr>
                <w:color w:val="000000"/>
                <w:sz w:val="16"/>
                <w:szCs w:val="20"/>
              </w:rPr>
              <w:t>0,86</w:t>
            </w:r>
          </w:p>
        </w:tc>
        <w:tc>
          <w:tcPr>
            <w:tcW w:w="515" w:type="pct"/>
            <w:shd w:val="clear" w:color="000000" w:fill="FFFFFF"/>
            <w:vAlign w:val="center"/>
          </w:tcPr>
          <w:p w14:paraId="3C9DE863" w14:textId="77777777" w:rsidR="00100159" w:rsidRPr="00B14A91" w:rsidRDefault="00100159" w:rsidP="00252B8D">
            <w:pPr>
              <w:widowControl/>
              <w:autoSpaceDE/>
              <w:autoSpaceDN/>
              <w:jc w:val="center"/>
              <w:rPr>
                <w:color w:val="000000"/>
                <w:sz w:val="16"/>
                <w:szCs w:val="20"/>
              </w:rPr>
            </w:pPr>
            <w:r w:rsidRPr="00B14A91">
              <w:rPr>
                <w:color w:val="000000"/>
                <w:sz w:val="16"/>
                <w:szCs w:val="20"/>
              </w:rPr>
              <w:t>1</w:t>
            </w:r>
          </w:p>
        </w:tc>
        <w:tc>
          <w:tcPr>
            <w:tcW w:w="452" w:type="pct"/>
            <w:shd w:val="clear" w:color="000000" w:fill="FFFFFF"/>
            <w:vAlign w:val="center"/>
          </w:tcPr>
          <w:p w14:paraId="10E8E320" w14:textId="77777777" w:rsidR="00100159" w:rsidRPr="00B14A91" w:rsidRDefault="00100159" w:rsidP="00252B8D">
            <w:pPr>
              <w:widowControl/>
              <w:autoSpaceDE/>
              <w:autoSpaceDN/>
              <w:jc w:val="center"/>
              <w:rPr>
                <w:color w:val="000000"/>
                <w:sz w:val="16"/>
                <w:szCs w:val="20"/>
              </w:rPr>
            </w:pPr>
            <w:r w:rsidRPr="00B14A91">
              <w:rPr>
                <w:color w:val="000000"/>
                <w:sz w:val="16"/>
                <w:szCs w:val="20"/>
              </w:rPr>
              <w:t>1,06</w:t>
            </w:r>
          </w:p>
        </w:tc>
        <w:tc>
          <w:tcPr>
            <w:tcW w:w="382" w:type="pct"/>
            <w:shd w:val="clear" w:color="000000" w:fill="FFFFFF"/>
            <w:vAlign w:val="center"/>
          </w:tcPr>
          <w:p w14:paraId="515E0F33" w14:textId="77777777" w:rsidR="00100159" w:rsidRPr="00B14A91" w:rsidRDefault="00100159" w:rsidP="00252B8D">
            <w:pPr>
              <w:widowControl/>
              <w:autoSpaceDE/>
              <w:autoSpaceDN/>
              <w:jc w:val="center"/>
              <w:rPr>
                <w:color w:val="000000"/>
                <w:sz w:val="16"/>
                <w:szCs w:val="20"/>
              </w:rPr>
            </w:pPr>
            <w:r w:rsidRPr="00B14A91">
              <w:rPr>
                <w:color w:val="000000"/>
                <w:sz w:val="16"/>
                <w:szCs w:val="20"/>
              </w:rPr>
              <w:t>813,40</w:t>
            </w:r>
          </w:p>
        </w:tc>
        <w:tc>
          <w:tcPr>
            <w:tcW w:w="454" w:type="pct"/>
            <w:shd w:val="clear" w:color="000000" w:fill="FFFFFF"/>
            <w:vAlign w:val="center"/>
          </w:tcPr>
          <w:p w14:paraId="207A09CC" w14:textId="77777777" w:rsidR="00100159" w:rsidRPr="00B14A91" w:rsidRDefault="00100159" w:rsidP="00252B8D">
            <w:pPr>
              <w:widowControl/>
              <w:autoSpaceDE/>
              <w:autoSpaceDN/>
              <w:jc w:val="center"/>
              <w:rPr>
                <w:color w:val="000000"/>
                <w:sz w:val="16"/>
                <w:szCs w:val="20"/>
              </w:rPr>
            </w:pPr>
            <w:r w:rsidRPr="00B14A91">
              <w:rPr>
                <w:color w:val="000000"/>
                <w:sz w:val="16"/>
                <w:szCs w:val="20"/>
              </w:rPr>
              <w:t>2029</w:t>
            </w:r>
          </w:p>
        </w:tc>
      </w:tr>
      <w:tr w:rsidR="00100159" w:rsidRPr="00B14A91" w14:paraId="48C8848A" w14:textId="77777777" w:rsidTr="00B14A91">
        <w:trPr>
          <w:trHeight w:val="20"/>
        </w:trPr>
        <w:tc>
          <w:tcPr>
            <w:tcW w:w="5000" w:type="pct"/>
            <w:gridSpan w:val="11"/>
            <w:shd w:val="clear" w:color="000000" w:fill="FFFFFF"/>
            <w:vAlign w:val="center"/>
          </w:tcPr>
          <w:p w14:paraId="35924E09" w14:textId="77777777" w:rsidR="00100159" w:rsidRPr="00B14A91" w:rsidRDefault="00100159" w:rsidP="00252B8D">
            <w:pPr>
              <w:widowControl/>
              <w:autoSpaceDE/>
              <w:autoSpaceDN/>
              <w:jc w:val="center"/>
              <w:rPr>
                <w:b/>
                <w:color w:val="000000"/>
                <w:sz w:val="16"/>
                <w:szCs w:val="20"/>
                <w:lang w:bidi="ar-SA"/>
              </w:rPr>
            </w:pPr>
            <w:r w:rsidRPr="00B14A91">
              <w:rPr>
                <w:b/>
                <w:color w:val="000000"/>
                <w:sz w:val="16"/>
                <w:szCs w:val="20"/>
                <w:lang w:bidi="ar-SA"/>
              </w:rPr>
              <w:t>ГВС</w:t>
            </w:r>
          </w:p>
        </w:tc>
      </w:tr>
      <w:tr w:rsidR="00100159" w:rsidRPr="00B14A91" w14:paraId="51BA4C7D" w14:textId="77777777" w:rsidTr="00B14A91">
        <w:trPr>
          <w:trHeight w:val="20"/>
        </w:trPr>
        <w:tc>
          <w:tcPr>
            <w:tcW w:w="523" w:type="pct"/>
            <w:shd w:val="clear" w:color="000000" w:fill="FFFFFF"/>
            <w:vAlign w:val="center"/>
          </w:tcPr>
          <w:p w14:paraId="4F9170BB"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rPr>
              <w:t>УЗ-25</w:t>
            </w:r>
          </w:p>
        </w:tc>
        <w:tc>
          <w:tcPr>
            <w:tcW w:w="595" w:type="pct"/>
            <w:shd w:val="clear" w:color="000000" w:fill="FFFFFF"/>
            <w:vAlign w:val="center"/>
          </w:tcPr>
          <w:p w14:paraId="199EA488"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rPr>
              <w:t>Празв.1</w:t>
            </w:r>
          </w:p>
        </w:tc>
        <w:tc>
          <w:tcPr>
            <w:tcW w:w="318" w:type="pct"/>
            <w:shd w:val="clear" w:color="000000" w:fill="FFFFFF"/>
            <w:vAlign w:val="center"/>
          </w:tcPr>
          <w:p w14:paraId="761AACC6"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rPr>
              <w:t>130,96</w:t>
            </w:r>
          </w:p>
        </w:tc>
        <w:tc>
          <w:tcPr>
            <w:tcW w:w="320" w:type="pct"/>
            <w:shd w:val="clear" w:color="000000" w:fill="FFFFFF"/>
            <w:vAlign w:val="center"/>
          </w:tcPr>
          <w:p w14:paraId="7863310C"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rPr>
              <w:t>0,05</w:t>
            </w:r>
          </w:p>
        </w:tc>
        <w:tc>
          <w:tcPr>
            <w:tcW w:w="474" w:type="pct"/>
            <w:shd w:val="clear" w:color="000000" w:fill="FFFFFF"/>
            <w:vAlign w:val="center"/>
          </w:tcPr>
          <w:p w14:paraId="105D82C9"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lang w:bidi="ar-SA"/>
              </w:rPr>
              <w:t>Бесканальная прокладка</w:t>
            </w:r>
          </w:p>
        </w:tc>
        <w:tc>
          <w:tcPr>
            <w:tcW w:w="499" w:type="pct"/>
            <w:shd w:val="clear" w:color="000000" w:fill="FFFFFF"/>
            <w:vAlign w:val="center"/>
          </w:tcPr>
          <w:p w14:paraId="6E6F225F"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rPr>
              <w:t>10569,46</w:t>
            </w:r>
          </w:p>
        </w:tc>
        <w:tc>
          <w:tcPr>
            <w:tcW w:w="469" w:type="pct"/>
            <w:shd w:val="clear" w:color="000000" w:fill="FFFFFF"/>
            <w:vAlign w:val="center"/>
          </w:tcPr>
          <w:p w14:paraId="3886900C"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rPr>
              <w:t>0,86</w:t>
            </w:r>
          </w:p>
        </w:tc>
        <w:tc>
          <w:tcPr>
            <w:tcW w:w="515" w:type="pct"/>
            <w:shd w:val="clear" w:color="000000" w:fill="FFFFFF"/>
            <w:vAlign w:val="center"/>
          </w:tcPr>
          <w:p w14:paraId="1D50E7D1"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rPr>
              <w:t>1</w:t>
            </w:r>
          </w:p>
        </w:tc>
        <w:tc>
          <w:tcPr>
            <w:tcW w:w="452" w:type="pct"/>
            <w:shd w:val="clear" w:color="000000" w:fill="FFFFFF"/>
            <w:vAlign w:val="center"/>
          </w:tcPr>
          <w:p w14:paraId="43D9ED08"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rPr>
              <w:t>1,06</w:t>
            </w:r>
          </w:p>
        </w:tc>
        <w:tc>
          <w:tcPr>
            <w:tcW w:w="382" w:type="pct"/>
            <w:shd w:val="clear" w:color="000000" w:fill="FFFFFF"/>
            <w:vAlign w:val="center"/>
          </w:tcPr>
          <w:p w14:paraId="1A6716E9"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rPr>
              <w:t>1514,18</w:t>
            </w:r>
          </w:p>
        </w:tc>
        <w:tc>
          <w:tcPr>
            <w:tcW w:w="454" w:type="pct"/>
            <w:shd w:val="clear" w:color="000000" w:fill="FFFFFF"/>
            <w:vAlign w:val="center"/>
          </w:tcPr>
          <w:p w14:paraId="7FE6BBA9"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rPr>
              <w:t>2024</w:t>
            </w:r>
          </w:p>
        </w:tc>
      </w:tr>
      <w:tr w:rsidR="00100159" w:rsidRPr="00B14A91" w14:paraId="5F7A2C7A" w14:textId="77777777" w:rsidTr="00B14A91">
        <w:trPr>
          <w:trHeight w:val="20"/>
        </w:trPr>
        <w:tc>
          <w:tcPr>
            <w:tcW w:w="523" w:type="pct"/>
            <w:shd w:val="clear" w:color="000000" w:fill="FFFFFF"/>
            <w:vAlign w:val="center"/>
          </w:tcPr>
          <w:p w14:paraId="73152841"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rPr>
              <w:t>Празв.1</w:t>
            </w:r>
          </w:p>
        </w:tc>
        <w:tc>
          <w:tcPr>
            <w:tcW w:w="595" w:type="pct"/>
            <w:shd w:val="clear" w:color="000000" w:fill="FFFFFF"/>
            <w:vAlign w:val="center"/>
          </w:tcPr>
          <w:p w14:paraId="0DB64572"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rPr>
              <w:t>Детский сад</w:t>
            </w:r>
          </w:p>
        </w:tc>
        <w:tc>
          <w:tcPr>
            <w:tcW w:w="318" w:type="pct"/>
            <w:shd w:val="clear" w:color="000000" w:fill="FFFFFF"/>
            <w:vAlign w:val="center"/>
          </w:tcPr>
          <w:p w14:paraId="2492D565"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rPr>
              <w:t>43,67</w:t>
            </w:r>
          </w:p>
        </w:tc>
        <w:tc>
          <w:tcPr>
            <w:tcW w:w="320" w:type="pct"/>
            <w:shd w:val="clear" w:color="000000" w:fill="FFFFFF"/>
            <w:vAlign w:val="center"/>
          </w:tcPr>
          <w:p w14:paraId="30115943"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rPr>
              <w:t>0,05</w:t>
            </w:r>
          </w:p>
        </w:tc>
        <w:tc>
          <w:tcPr>
            <w:tcW w:w="474" w:type="pct"/>
            <w:shd w:val="clear" w:color="000000" w:fill="FFFFFF"/>
            <w:vAlign w:val="center"/>
          </w:tcPr>
          <w:p w14:paraId="249A2374"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lang w:bidi="ar-SA"/>
              </w:rPr>
              <w:t>Бесканальная прокладка</w:t>
            </w:r>
          </w:p>
        </w:tc>
        <w:tc>
          <w:tcPr>
            <w:tcW w:w="499" w:type="pct"/>
            <w:shd w:val="clear" w:color="000000" w:fill="FFFFFF"/>
            <w:vAlign w:val="center"/>
          </w:tcPr>
          <w:p w14:paraId="484ED0E3"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rPr>
              <w:t>10569,46</w:t>
            </w:r>
          </w:p>
        </w:tc>
        <w:tc>
          <w:tcPr>
            <w:tcW w:w="469" w:type="pct"/>
            <w:shd w:val="clear" w:color="000000" w:fill="FFFFFF"/>
            <w:vAlign w:val="center"/>
          </w:tcPr>
          <w:p w14:paraId="12B073B4"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rPr>
              <w:t>0,86</w:t>
            </w:r>
          </w:p>
        </w:tc>
        <w:tc>
          <w:tcPr>
            <w:tcW w:w="515" w:type="pct"/>
            <w:shd w:val="clear" w:color="000000" w:fill="FFFFFF"/>
            <w:vAlign w:val="center"/>
          </w:tcPr>
          <w:p w14:paraId="16536EB3"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rPr>
              <w:t>1</w:t>
            </w:r>
          </w:p>
        </w:tc>
        <w:tc>
          <w:tcPr>
            <w:tcW w:w="452" w:type="pct"/>
            <w:shd w:val="clear" w:color="000000" w:fill="FFFFFF"/>
            <w:vAlign w:val="center"/>
          </w:tcPr>
          <w:p w14:paraId="19CA863F"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rPr>
              <w:t>1,06</w:t>
            </w:r>
          </w:p>
        </w:tc>
        <w:tc>
          <w:tcPr>
            <w:tcW w:w="382" w:type="pct"/>
            <w:shd w:val="clear" w:color="000000" w:fill="FFFFFF"/>
            <w:vAlign w:val="center"/>
          </w:tcPr>
          <w:p w14:paraId="098CE1BA"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rPr>
              <w:t>504,92</w:t>
            </w:r>
          </w:p>
        </w:tc>
        <w:tc>
          <w:tcPr>
            <w:tcW w:w="454" w:type="pct"/>
            <w:shd w:val="clear" w:color="000000" w:fill="FFFFFF"/>
            <w:vAlign w:val="center"/>
          </w:tcPr>
          <w:p w14:paraId="7CBC50F1"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rPr>
              <w:t>2024</w:t>
            </w:r>
          </w:p>
        </w:tc>
      </w:tr>
      <w:tr w:rsidR="00100159" w:rsidRPr="00B14A91" w14:paraId="5D96D9B8" w14:textId="77777777" w:rsidTr="00B14A91">
        <w:trPr>
          <w:trHeight w:val="20"/>
        </w:trPr>
        <w:tc>
          <w:tcPr>
            <w:tcW w:w="523" w:type="pct"/>
            <w:shd w:val="clear" w:color="000000" w:fill="FFFFFF"/>
            <w:vAlign w:val="center"/>
          </w:tcPr>
          <w:p w14:paraId="6D093922"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rPr>
              <w:t>Празв.1</w:t>
            </w:r>
          </w:p>
        </w:tc>
        <w:tc>
          <w:tcPr>
            <w:tcW w:w="595" w:type="pct"/>
            <w:shd w:val="clear" w:color="000000" w:fill="FFFFFF"/>
            <w:vAlign w:val="center"/>
          </w:tcPr>
          <w:p w14:paraId="15E1AE03"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rPr>
              <w:t>Фельдшерско-акушерский пункт</w:t>
            </w:r>
          </w:p>
        </w:tc>
        <w:tc>
          <w:tcPr>
            <w:tcW w:w="318" w:type="pct"/>
            <w:shd w:val="clear" w:color="000000" w:fill="FFFFFF"/>
            <w:vAlign w:val="center"/>
          </w:tcPr>
          <w:p w14:paraId="0DDD68DB"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rPr>
              <w:t>325,00</w:t>
            </w:r>
          </w:p>
        </w:tc>
        <w:tc>
          <w:tcPr>
            <w:tcW w:w="320" w:type="pct"/>
            <w:shd w:val="clear" w:color="000000" w:fill="FFFFFF"/>
            <w:vAlign w:val="center"/>
          </w:tcPr>
          <w:p w14:paraId="020C6324"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rPr>
              <w:t>0,05</w:t>
            </w:r>
          </w:p>
        </w:tc>
        <w:tc>
          <w:tcPr>
            <w:tcW w:w="474" w:type="pct"/>
            <w:shd w:val="clear" w:color="000000" w:fill="FFFFFF"/>
            <w:vAlign w:val="center"/>
          </w:tcPr>
          <w:p w14:paraId="30441DCB"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lang w:bidi="ar-SA"/>
              </w:rPr>
              <w:t>Бесканальная прокладка</w:t>
            </w:r>
          </w:p>
        </w:tc>
        <w:tc>
          <w:tcPr>
            <w:tcW w:w="499" w:type="pct"/>
            <w:shd w:val="clear" w:color="000000" w:fill="FFFFFF"/>
            <w:vAlign w:val="center"/>
          </w:tcPr>
          <w:p w14:paraId="4037B3B0"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rPr>
              <w:t>10569,46</w:t>
            </w:r>
          </w:p>
        </w:tc>
        <w:tc>
          <w:tcPr>
            <w:tcW w:w="469" w:type="pct"/>
            <w:shd w:val="clear" w:color="000000" w:fill="FFFFFF"/>
            <w:vAlign w:val="center"/>
          </w:tcPr>
          <w:p w14:paraId="33F54799"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rPr>
              <w:t>0,86</w:t>
            </w:r>
          </w:p>
        </w:tc>
        <w:tc>
          <w:tcPr>
            <w:tcW w:w="515" w:type="pct"/>
            <w:shd w:val="clear" w:color="000000" w:fill="FFFFFF"/>
            <w:vAlign w:val="center"/>
          </w:tcPr>
          <w:p w14:paraId="63C87832"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rPr>
              <w:t>1</w:t>
            </w:r>
          </w:p>
        </w:tc>
        <w:tc>
          <w:tcPr>
            <w:tcW w:w="452" w:type="pct"/>
            <w:shd w:val="clear" w:color="000000" w:fill="FFFFFF"/>
            <w:vAlign w:val="center"/>
          </w:tcPr>
          <w:p w14:paraId="1CB7F82C"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rPr>
              <w:t>1,06</w:t>
            </w:r>
          </w:p>
        </w:tc>
        <w:tc>
          <w:tcPr>
            <w:tcW w:w="382" w:type="pct"/>
            <w:shd w:val="clear" w:color="000000" w:fill="FFFFFF"/>
            <w:vAlign w:val="center"/>
          </w:tcPr>
          <w:p w14:paraId="58B879F0"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rPr>
              <w:t>3757,70</w:t>
            </w:r>
          </w:p>
        </w:tc>
        <w:tc>
          <w:tcPr>
            <w:tcW w:w="454" w:type="pct"/>
            <w:shd w:val="clear" w:color="000000" w:fill="FFFFFF"/>
            <w:vAlign w:val="center"/>
          </w:tcPr>
          <w:p w14:paraId="382AD0BE" w14:textId="77777777" w:rsidR="00100159" w:rsidRPr="00B14A91" w:rsidRDefault="00100159" w:rsidP="00252B8D">
            <w:pPr>
              <w:widowControl/>
              <w:autoSpaceDE/>
              <w:autoSpaceDN/>
              <w:jc w:val="center"/>
              <w:rPr>
                <w:color w:val="000000"/>
                <w:sz w:val="16"/>
                <w:szCs w:val="20"/>
                <w:lang w:bidi="ar-SA"/>
              </w:rPr>
            </w:pPr>
            <w:r w:rsidRPr="00B14A91">
              <w:rPr>
                <w:color w:val="000000"/>
                <w:sz w:val="16"/>
                <w:szCs w:val="20"/>
              </w:rPr>
              <w:t>2024</w:t>
            </w:r>
          </w:p>
        </w:tc>
      </w:tr>
    </w:tbl>
    <w:p w14:paraId="7F2B59BB" w14:textId="77777777" w:rsidR="00100159" w:rsidRPr="000278C7" w:rsidRDefault="00100159" w:rsidP="00100159">
      <w:pPr>
        <w:pStyle w:val="a4"/>
        <w:sectPr w:rsidR="00100159" w:rsidRPr="000278C7" w:rsidSect="00252B8D">
          <w:pgSz w:w="16840" w:h="11910" w:orient="landscape"/>
          <w:pgMar w:top="1701" w:right="567" w:bottom="567" w:left="567" w:header="0" w:footer="590" w:gutter="0"/>
          <w:cols w:space="720"/>
          <w:docGrid w:linePitch="354"/>
        </w:sectPr>
      </w:pPr>
    </w:p>
    <w:p w14:paraId="21D79ECB" w14:textId="77777777" w:rsidR="00EB5894" w:rsidRPr="000278C7" w:rsidRDefault="00EB5894" w:rsidP="00EB5894">
      <w:pPr>
        <w:pStyle w:val="1"/>
        <w:numPr>
          <w:ilvl w:val="1"/>
          <w:numId w:val="1"/>
        </w:numPr>
        <w:tabs>
          <w:tab w:val="left" w:pos="1418"/>
        </w:tabs>
        <w:spacing w:before="120"/>
        <w:ind w:left="142" w:firstLine="709"/>
        <w:jc w:val="both"/>
      </w:pPr>
      <w:bookmarkStart w:id="134" w:name="_Toc124322459"/>
      <w:bookmarkStart w:id="135" w:name="_Toc131668156"/>
      <w:bookmarkStart w:id="136" w:name="_Hlk523214192"/>
      <w:r w:rsidRPr="000278C7">
        <w:lastRenderedPageBreak/>
        <w:t>Предложения по строительству, реконструкции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134"/>
      <w:bookmarkEnd w:id="135"/>
    </w:p>
    <w:p w14:paraId="1FBE9FE5" w14:textId="65C95F8E" w:rsidR="00696C5B" w:rsidRDefault="00696C5B" w:rsidP="002A43FF">
      <w:pPr>
        <w:spacing w:before="240" w:line="360" w:lineRule="auto"/>
        <w:ind w:firstLine="709"/>
        <w:jc w:val="both"/>
        <w:rPr>
          <w:sz w:val="26"/>
          <w:szCs w:val="26"/>
        </w:rPr>
      </w:pPr>
      <w:r w:rsidRPr="000278C7">
        <w:rPr>
          <w:sz w:val="26"/>
          <w:szCs w:val="26"/>
        </w:rPr>
        <w:t>Согласно выполненному анализу существующего состояния систем транспорта теплоносителя и мест расположения действующих источников тепловой энергии, а также их резервов, строительство тепловых сетей, обеспечивающих условия, при наличии которых существует возможность поставок тепловой энергии потребителям от разных источников тепловой энергии (при сохранении надёжности теплоснабжения) на территории Сяськелевского сельского поселения невозможно.</w:t>
      </w:r>
    </w:p>
    <w:p w14:paraId="7963B668" w14:textId="77777777" w:rsidR="00B14A91" w:rsidRPr="000278C7" w:rsidRDefault="00B14A91" w:rsidP="002A43FF">
      <w:pPr>
        <w:spacing w:before="240" w:line="360" w:lineRule="auto"/>
        <w:ind w:firstLine="709"/>
        <w:jc w:val="both"/>
        <w:rPr>
          <w:sz w:val="26"/>
          <w:szCs w:val="26"/>
        </w:rPr>
      </w:pPr>
    </w:p>
    <w:p w14:paraId="7B4E237F" w14:textId="77777777" w:rsidR="00EB5894" w:rsidRPr="000278C7" w:rsidRDefault="00EB5894" w:rsidP="00EB5894">
      <w:pPr>
        <w:pStyle w:val="1"/>
        <w:numPr>
          <w:ilvl w:val="1"/>
          <w:numId w:val="1"/>
        </w:numPr>
        <w:tabs>
          <w:tab w:val="left" w:pos="1418"/>
        </w:tabs>
        <w:spacing w:before="120"/>
        <w:ind w:left="142" w:firstLine="709"/>
        <w:jc w:val="both"/>
      </w:pPr>
      <w:bookmarkStart w:id="137" w:name="_Toc131668157"/>
      <w:bookmarkEnd w:id="136"/>
      <w:r w:rsidRPr="000278C7">
        <w:t>Предложения по строительству, реконструкции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137"/>
    </w:p>
    <w:p w14:paraId="3EF7BBC2" w14:textId="614C2E7D" w:rsidR="00696C5B" w:rsidRDefault="00696C5B" w:rsidP="002A43FF">
      <w:pPr>
        <w:spacing w:before="240" w:line="360" w:lineRule="auto"/>
        <w:ind w:firstLine="709"/>
        <w:jc w:val="both"/>
        <w:rPr>
          <w:sz w:val="26"/>
          <w:szCs w:val="26"/>
        </w:rPr>
      </w:pPr>
      <w:r w:rsidRPr="000278C7">
        <w:rPr>
          <w:sz w:val="26"/>
          <w:szCs w:val="26"/>
        </w:rPr>
        <w:t>Строительство или реконструкция тепловых сетей за счет перевода котельных в пиковый режим не предусматривается, так как отсутствуют пиковые водогрейные котельные. Повышение эффективности функционирования системы теплоснабжения обеспечивают мероприятия по реконструкции тепловых сетей в связи с исчерпанием эксплуатационного ресурса.</w:t>
      </w:r>
    </w:p>
    <w:p w14:paraId="42A06014" w14:textId="77777777" w:rsidR="00B14A91" w:rsidRPr="000278C7" w:rsidRDefault="00B14A91" w:rsidP="002A43FF">
      <w:pPr>
        <w:spacing w:before="240" w:line="360" w:lineRule="auto"/>
        <w:ind w:firstLine="709"/>
        <w:jc w:val="both"/>
        <w:rPr>
          <w:sz w:val="26"/>
          <w:szCs w:val="26"/>
        </w:rPr>
      </w:pPr>
    </w:p>
    <w:p w14:paraId="3093F2AB" w14:textId="738919A3" w:rsidR="00EB5894" w:rsidRPr="000278C7" w:rsidRDefault="00EB5894" w:rsidP="00EB5894">
      <w:pPr>
        <w:pStyle w:val="1"/>
        <w:numPr>
          <w:ilvl w:val="1"/>
          <w:numId w:val="1"/>
        </w:numPr>
        <w:tabs>
          <w:tab w:val="left" w:pos="1418"/>
        </w:tabs>
        <w:spacing w:before="120"/>
        <w:ind w:left="142" w:firstLine="709"/>
        <w:jc w:val="both"/>
      </w:pPr>
      <w:bookmarkStart w:id="138" w:name="_Toc124322461"/>
      <w:bookmarkStart w:id="139" w:name="_Toc131668158"/>
      <w:r w:rsidRPr="000278C7">
        <w:t>Предложения по строительству, реконструкции и (или) модернизации тепловых сетей для обеспечения нормативной надежности теплоснабжения потребителей</w:t>
      </w:r>
      <w:bookmarkEnd w:id="138"/>
      <w:bookmarkEnd w:id="139"/>
    </w:p>
    <w:p w14:paraId="0DAFFB4F" w14:textId="78B7CC37" w:rsidR="00696C5B" w:rsidRDefault="00696C5B" w:rsidP="002A43FF">
      <w:pPr>
        <w:spacing w:before="240" w:line="360" w:lineRule="auto"/>
        <w:ind w:firstLine="709"/>
        <w:jc w:val="both"/>
        <w:rPr>
          <w:sz w:val="26"/>
          <w:szCs w:val="26"/>
        </w:rPr>
      </w:pPr>
      <w:r w:rsidRPr="000278C7">
        <w:rPr>
          <w:sz w:val="26"/>
          <w:szCs w:val="26"/>
        </w:rPr>
        <w:t>Строительство тепловых сетей для обеспечения нормативной надежности и безопасности теплоснабжения на расчетный срок не предусматривается. Необходимые показатели надежности достигаются за счет реконструкции трубопроводов в связи с исчерпанием эксплуатационного ресурса последних.</w:t>
      </w:r>
    </w:p>
    <w:p w14:paraId="3E225E87" w14:textId="199B4C2C" w:rsidR="00B14A91" w:rsidRDefault="00B14A91" w:rsidP="002A43FF">
      <w:pPr>
        <w:spacing w:before="240" w:line="360" w:lineRule="auto"/>
        <w:ind w:firstLine="709"/>
        <w:jc w:val="both"/>
        <w:rPr>
          <w:sz w:val="26"/>
          <w:szCs w:val="26"/>
        </w:rPr>
      </w:pPr>
    </w:p>
    <w:p w14:paraId="75C5F3AC" w14:textId="77777777" w:rsidR="00B14A91" w:rsidRPr="000278C7" w:rsidRDefault="00B14A91" w:rsidP="002A43FF">
      <w:pPr>
        <w:spacing w:before="240" w:line="360" w:lineRule="auto"/>
        <w:ind w:firstLine="709"/>
        <w:jc w:val="both"/>
        <w:rPr>
          <w:sz w:val="26"/>
          <w:szCs w:val="26"/>
        </w:rPr>
      </w:pPr>
    </w:p>
    <w:p w14:paraId="2F53E845" w14:textId="77777777" w:rsidR="00EB5894" w:rsidRPr="000278C7" w:rsidRDefault="00EB5894" w:rsidP="00EB5894">
      <w:pPr>
        <w:pStyle w:val="1"/>
        <w:numPr>
          <w:ilvl w:val="1"/>
          <w:numId w:val="1"/>
        </w:numPr>
        <w:tabs>
          <w:tab w:val="left" w:pos="1418"/>
        </w:tabs>
        <w:spacing w:before="120"/>
        <w:ind w:left="142" w:firstLine="709"/>
        <w:jc w:val="both"/>
      </w:pPr>
      <w:bookmarkStart w:id="140" w:name="_Toc124322462"/>
      <w:bookmarkStart w:id="141" w:name="_Toc131668159"/>
      <w:r w:rsidRPr="000278C7">
        <w:lastRenderedPageBreak/>
        <w:t>Предложения по реконструкции тепловых сетей с увеличением диаметра трубопроводов для обеспечения перспективных приростов тепловой нагрузки</w:t>
      </w:r>
      <w:bookmarkEnd w:id="140"/>
      <w:bookmarkEnd w:id="141"/>
    </w:p>
    <w:p w14:paraId="4B94312E" w14:textId="2D94C62F" w:rsidR="00100159" w:rsidRPr="000278C7" w:rsidRDefault="00100159" w:rsidP="00100159">
      <w:pPr>
        <w:spacing w:before="240" w:line="360" w:lineRule="auto"/>
        <w:ind w:firstLine="709"/>
        <w:jc w:val="both"/>
        <w:rPr>
          <w:sz w:val="26"/>
          <w:szCs w:val="26"/>
        </w:rPr>
      </w:pPr>
      <w:r w:rsidRPr="000278C7">
        <w:rPr>
          <w:sz w:val="26"/>
          <w:szCs w:val="26"/>
        </w:rPr>
        <w:t>По результатам гидравлического моделирования, существующие тепловые сети не имеют достаточного резерва пропускной способности для обеспечения дополнительного расхода теплоносителя при присоединении перспективной тепловой нагрузки, в связи с чем сформирован перечень участков, требующих увеличения диаметра в целях подключения перспективных потребителей.</w:t>
      </w:r>
    </w:p>
    <w:p w14:paraId="0F2F85C9" w14:textId="5B4C60E9" w:rsidR="00100159" w:rsidRPr="000278C7" w:rsidRDefault="00100159" w:rsidP="00100159">
      <w:pPr>
        <w:spacing w:line="360" w:lineRule="auto"/>
        <w:ind w:firstLine="709"/>
        <w:jc w:val="both"/>
        <w:rPr>
          <w:sz w:val="26"/>
          <w:szCs w:val="26"/>
        </w:rPr>
      </w:pPr>
      <w:r w:rsidRPr="000278C7">
        <w:rPr>
          <w:sz w:val="26"/>
          <w:szCs w:val="26"/>
        </w:rPr>
        <w:t xml:space="preserve">Перечень участков тепловых сетей, на которых необходимо изменение диаметров, для обеспечения перспективных приростов тепловой нагрузки представлены в таблице </w:t>
      </w:r>
      <w:r w:rsidRPr="000278C7">
        <w:rPr>
          <w:sz w:val="26"/>
          <w:szCs w:val="26"/>
        </w:rPr>
        <w:fldChar w:fldCharType="begin"/>
      </w:r>
      <w:r w:rsidRPr="000278C7">
        <w:rPr>
          <w:sz w:val="26"/>
          <w:szCs w:val="26"/>
        </w:rPr>
        <w:instrText xml:space="preserve"> REF  _Ref131511967 \h \n \t  \* MERGEFORMAT </w:instrText>
      </w:r>
      <w:r w:rsidRPr="000278C7">
        <w:rPr>
          <w:sz w:val="26"/>
          <w:szCs w:val="26"/>
        </w:rPr>
      </w:r>
      <w:r w:rsidRPr="000278C7">
        <w:rPr>
          <w:sz w:val="26"/>
          <w:szCs w:val="26"/>
        </w:rPr>
        <w:fldChar w:fldCharType="separate"/>
      </w:r>
      <w:r w:rsidR="00D80533">
        <w:rPr>
          <w:sz w:val="26"/>
          <w:szCs w:val="26"/>
        </w:rPr>
        <w:t>14</w:t>
      </w:r>
      <w:r w:rsidRPr="000278C7">
        <w:rPr>
          <w:sz w:val="26"/>
          <w:szCs w:val="26"/>
        </w:rPr>
        <w:fldChar w:fldCharType="end"/>
      </w:r>
      <w:r w:rsidRPr="000278C7">
        <w:rPr>
          <w:sz w:val="26"/>
          <w:szCs w:val="26"/>
        </w:rPr>
        <w:t>.</w:t>
      </w:r>
    </w:p>
    <w:p w14:paraId="2D2C1BDB" w14:textId="77777777" w:rsidR="00100159" w:rsidRPr="000278C7" w:rsidRDefault="00100159" w:rsidP="00100159">
      <w:pPr>
        <w:pStyle w:val="a4"/>
        <w:sectPr w:rsidR="00100159" w:rsidRPr="000278C7" w:rsidSect="00252B8D">
          <w:pgSz w:w="11910" w:h="16840"/>
          <w:pgMar w:top="1134" w:right="851" w:bottom="851" w:left="1701" w:header="0" w:footer="590" w:gutter="0"/>
          <w:cols w:space="720"/>
          <w:docGrid w:linePitch="299"/>
        </w:sectPr>
      </w:pPr>
    </w:p>
    <w:p w14:paraId="10355E01" w14:textId="77777777" w:rsidR="00100159" w:rsidRPr="000278C7" w:rsidRDefault="00100159" w:rsidP="00100159">
      <w:pPr>
        <w:pStyle w:val="af6"/>
        <w:numPr>
          <w:ilvl w:val="0"/>
          <w:numId w:val="25"/>
        </w:numPr>
        <w:tabs>
          <w:tab w:val="left" w:pos="1418"/>
          <w:tab w:val="left" w:pos="9067"/>
        </w:tabs>
        <w:spacing w:line="240" w:lineRule="auto"/>
        <w:ind w:left="0" w:firstLine="0"/>
        <w:rPr>
          <w:rFonts w:eastAsiaTheme="minorEastAsia"/>
          <w:lang w:eastAsia="en-US"/>
        </w:rPr>
      </w:pPr>
      <w:bookmarkStart w:id="142" w:name="_Ref131511967"/>
      <w:r w:rsidRPr="000278C7">
        <w:rPr>
          <w:rFonts w:eastAsiaTheme="minorEastAsia"/>
          <w:lang w:eastAsia="en-US"/>
        </w:rPr>
        <w:lastRenderedPageBreak/>
        <w:t>Сводные финансовые затраты на реализацию проектов по перекладке тепловых сетей с увеличением диаметра для обеспечения приростов тепловой нагрузки на территории Сяськелевского сельского поселения, тыс. руб. (с НДС)</w:t>
      </w:r>
      <w:bookmarkEnd w:id="142"/>
    </w:p>
    <w:tbl>
      <w:tblPr>
        <w:tblW w:w="5000" w:type="pct"/>
        <w:tblLook w:val="04A0" w:firstRow="1" w:lastRow="0" w:firstColumn="1" w:lastColumn="0" w:noHBand="0" w:noVBand="1"/>
      </w:tblPr>
      <w:tblGrid>
        <w:gridCol w:w="1291"/>
        <w:gridCol w:w="1291"/>
        <w:gridCol w:w="745"/>
        <w:gridCol w:w="1416"/>
        <w:gridCol w:w="1077"/>
        <w:gridCol w:w="1254"/>
        <w:gridCol w:w="891"/>
        <w:gridCol w:w="713"/>
        <w:gridCol w:w="1084"/>
        <w:gridCol w:w="930"/>
        <w:gridCol w:w="1024"/>
        <w:gridCol w:w="993"/>
        <w:gridCol w:w="1025"/>
        <w:gridCol w:w="1025"/>
        <w:gridCol w:w="937"/>
      </w:tblGrid>
      <w:tr w:rsidR="00100159" w:rsidRPr="000278C7" w14:paraId="6A36795C" w14:textId="77777777" w:rsidTr="00252B8D">
        <w:trPr>
          <w:cantSplit/>
          <w:trHeight w:val="1674"/>
        </w:trPr>
        <w:tc>
          <w:tcPr>
            <w:tcW w:w="416" w:type="pct"/>
            <w:tcBorders>
              <w:top w:val="single" w:sz="4" w:space="0" w:color="auto"/>
              <w:left w:val="single" w:sz="4" w:space="0" w:color="auto"/>
              <w:bottom w:val="single" w:sz="4" w:space="0" w:color="auto"/>
              <w:right w:val="single" w:sz="4" w:space="0" w:color="auto"/>
            </w:tcBorders>
            <w:shd w:val="clear" w:color="000000" w:fill="FFFFFF"/>
            <w:textDirection w:val="btLr"/>
            <w:vAlign w:val="center"/>
            <w:hideMark/>
          </w:tcPr>
          <w:p w14:paraId="6A63FDBD" w14:textId="77777777" w:rsidR="00100159" w:rsidRPr="000278C7" w:rsidRDefault="00100159" w:rsidP="00252B8D">
            <w:pPr>
              <w:widowControl/>
              <w:autoSpaceDE/>
              <w:autoSpaceDN/>
              <w:ind w:left="113" w:right="113"/>
              <w:jc w:val="center"/>
              <w:rPr>
                <w:b/>
                <w:bCs/>
                <w:color w:val="000000"/>
                <w:sz w:val="18"/>
                <w:szCs w:val="16"/>
                <w:lang w:bidi="ar-SA"/>
              </w:rPr>
            </w:pPr>
            <w:r w:rsidRPr="000278C7">
              <w:rPr>
                <w:b/>
                <w:bCs/>
                <w:color w:val="000000"/>
                <w:sz w:val="18"/>
                <w:szCs w:val="16"/>
                <w:lang w:bidi="ar-SA"/>
              </w:rPr>
              <w:t>Наименование начала участка</w:t>
            </w:r>
          </w:p>
        </w:tc>
        <w:tc>
          <w:tcPr>
            <w:tcW w:w="416" w:type="pct"/>
            <w:tcBorders>
              <w:top w:val="single" w:sz="4" w:space="0" w:color="auto"/>
              <w:left w:val="nil"/>
              <w:bottom w:val="single" w:sz="4" w:space="0" w:color="auto"/>
              <w:right w:val="single" w:sz="4" w:space="0" w:color="auto"/>
            </w:tcBorders>
            <w:shd w:val="clear" w:color="000000" w:fill="FFFFFF"/>
            <w:textDirection w:val="btLr"/>
            <w:vAlign w:val="center"/>
            <w:hideMark/>
          </w:tcPr>
          <w:p w14:paraId="190A3067" w14:textId="77777777" w:rsidR="00100159" w:rsidRPr="000278C7" w:rsidRDefault="00100159" w:rsidP="00252B8D">
            <w:pPr>
              <w:widowControl/>
              <w:autoSpaceDE/>
              <w:autoSpaceDN/>
              <w:ind w:left="113" w:right="113"/>
              <w:jc w:val="center"/>
              <w:rPr>
                <w:b/>
                <w:bCs/>
                <w:color w:val="000000"/>
                <w:sz w:val="18"/>
                <w:szCs w:val="16"/>
                <w:lang w:bidi="ar-SA"/>
              </w:rPr>
            </w:pPr>
            <w:r w:rsidRPr="000278C7">
              <w:rPr>
                <w:b/>
                <w:bCs/>
                <w:color w:val="000000"/>
                <w:sz w:val="18"/>
                <w:szCs w:val="16"/>
                <w:lang w:bidi="ar-SA"/>
              </w:rPr>
              <w:t>Наименование конца участка</w:t>
            </w:r>
          </w:p>
        </w:tc>
        <w:tc>
          <w:tcPr>
            <w:tcW w:w="242" w:type="pct"/>
            <w:tcBorders>
              <w:top w:val="single" w:sz="4" w:space="0" w:color="auto"/>
              <w:left w:val="nil"/>
              <w:bottom w:val="single" w:sz="4" w:space="0" w:color="auto"/>
              <w:right w:val="single" w:sz="4" w:space="0" w:color="auto"/>
            </w:tcBorders>
            <w:shd w:val="clear" w:color="000000" w:fill="FFFFFF"/>
            <w:textDirection w:val="btLr"/>
            <w:vAlign w:val="center"/>
            <w:hideMark/>
          </w:tcPr>
          <w:p w14:paraId="36EF92BF" w14:textId="77777777" w:rsidR="00100159" w:rsidRPr="000278C7" w:rsidRDefault="00100159" w:rsidP="00252B8D">
            <w:pPr>
              <w:widowControl/>
              <w:autoSpaceDE/>
              <w:autoSpaceDN/>
              <w:ind w:left="113" w:right="113"/>
              <w:jc w:val="center"/>
              <w:rPr>
                <w:b/>
                <w:bCs/>
                <w:color w:val="000000"/>
                <w:sz w:val="18"/>
                <w:szCs w:val="16"/>
                <w:lang w:bidi="ar-SA"/>
              </w:rPr>
            </w:pPr>
            <w:r w:rsidRPr="000278C7">
              <w:rPr>
                <w:b/>
                <w:bCs/>
                <w:color w:val="000000"/>
                <w:sz w:val="18"/>
                <w:szCs w:val="16"/>
                <w:lang w:bidi="ar-SA"/>
              </w:rPr>
              <w:t>Длина участка, м</w:t>
            </w:r>
          </w:p>
        </w:tc>
        <w:tc>
          <w:tcPr>
            <w:tcW w:w="456" w:type="pct"/>
            <w:tcBorders>
              <w:top w:val="single" w:sz="4" w:space="0" w:color="auto"/>
              <w:left w:val="nil"/>
              <w:bottom w:val="single" w:sz="4" w:space="0" w:color="auto"/>
              <w:right w:val="single" w:sz="4" w:space="0" w:color="auto"/>
            </w:tcBorders>
            <w:shd w:val="clear" w:color="000000" w:fill="FFFFFF"/>
            <w:textDirection w:val="btLr"/>
            <w:vAlign w:val="center"/>
            <w:hideMark/>
          </w:tcPr>
          <w:p w14:paraId="1FDD6D20" w14:textId="77777777" w:rsidR="00100159" w:rsidRPr="000278C7" w:rsidRDefault="00100159" w:rsidP="00252B8D">
            <w:pPr>
              <w:widowControl/>
              <w:autoSpaceDE/>
              <w:autoSpaceDN/>
              <w:ind w:left="113" w:right="113"/>
              <w:jc w:val="center"/>
              <w:rPr>
                <w:b/>
                <w:bCs/>
                <w:color w:val="000000"/>
                <w:sz w:val="18"/>
                <w:szCs w:val="16"/>
                <w:lang w:bidi="ar-SA"/>
              </w:rPr>
            </w:pPr>
            <w:r w:rsidRPr="000278C7">
              <w:rPr>
                <w:b/>
                <w:bCs/>
                <w:color w:val="000000"/>
                <w:sz w:val="18"/>
                <w:szCs w:val="16"/>
                <w:lang w:bidi="ar-SA"/>
              </w:rPr>
              <w:t>Перспективный диаметp трубопровода, м</w:t>
            </w:r>
          </w:p>
        </w:tc>
        <w:tc>
          <w:tcPr>
            <w:tcW w:w="348" w:type="pct"/>
            <w:tcBorders>
              <w:top w:val="single" w:sz="4" w:space="0" w:color="auto"/>
              <w:left w:val="nil"/>
              <w:bottom w:val="single" w:sz="4" w:space="0" w:color="auto"/>
              <w:right w:val="single" w:sz="4" w:space="0" w:color="auto"/>
            </w:tcBorders>
            <w:shd w:val="clear" w:color="000000" w:fill="FFFFFF"/>
            <w:textDirection w:val="btLr"/>
            <w:vAlign w:val="center"/>
            <w:hideMark/>
          </w:tcPr>
          <w:p w14:paraId="0CB01FE6" w14:textId="77777777" w:rsidR="00100159" w:rsidRPr="000278C7" w:rsidRDefault="00100159" w:rsidP="00252B8D">
            <w:pPr>
              <w:widowControl/>
              <w:autoSpaceDE/>
              <w:autoSpaceDN/>
              <w:ind w:left="113" w:right="113"/>
              <w:jc w:val="center"/>
              <w:rPr>
                <w:b/>
                <w:bCs/>
                <w:color w:val="000000"/>
                <w:sz w:val="18"/>
                <w:szCs w:val="16"/>
                <w:lang w:bidi="ar-SA"/>
              </w:rPr>
            </w:pPr>
            <w:r w:rsidRPr="000278C7">
              <w:rPr>
                <w:b/>
                <w:bCs/>
                <w:color w:val="000000"/>
                <w:sz w:val="18"/>
                <w:szCs w:val="16"/>
                <w:lang w:bidi="ar-SA"/>
              </w:rPr>
              <w:t>Диаметр до перекладки, м</w:t>
            </w:r>
          </w:p>
        </w:tc>
        <w:tc>
          <w:tcPr>
            <w:tcW w:w="359" w:type="pct"/>
            <w:tcBorders>
              <w:top w:val="single" w:sz="4" w:space="0" w:color="auto"/>
              <w:left w:val="nil"/>
              <w:bottom w:val="single" w:sz="4" w:space="0" w:color="auto"/>
              <w:right w:val="single" w:sz="4" w:space="0" w:color="auto"/>
            </w:tcBorders>
            <w:shd w:val="clear" w:color="000000" w:fill="FFFFFF"/>
            <w:textDirection w:val="btLr"/>
            <w:vAlign w:val="center"/>
            <w:hideMark/>
          </w:tcPr>
          <w:p w14:paraId="5BC461AA" w14:textId="77777777" w:rsidR="00100159" w:rsidRPr="000278C7" w:rsidRDefault="00100159" w:rsidP="00252B8D">
            <w:pPr>
              <w:widowControl/>
              <w:autoSpaceDE/>
              <w:autoSpaceDN/>
              <w:ind w:left="113" w:right="113"/>
              <w:jc w:val="center"/>
              <w:rPr>
                <w:b/>
                <w:bCs/>
                <w:color w:val="000000"/>
                <w:sz w:val="18"/>
                <w:szCs w:val="16"/>
                <w:lang w:bidi="ar-SA"/>
              </w:rPr>
            </w:pPr>
            <w:r w:rsidRPr="000278C7">
              <w:rPr>
                <w:b/>
                <w:bCs/>
                <w:color w:val="000000"/>
                <w:sz w:val="18"/>
                <w:szCs w:val="16"/>
                <w:lang w:bidi="ar-SA"/>
              </w:rPr>
              <w:t>Вид прокладки тепловой сети</w:t>
            </w:r>
          </w:p>
        </w:tc>
        <w:tc>
          <w:tcPr>
            <w:tcW w:w="263" w:type="pct"/>
            <w:tcBorders>
              <w:top w:val="single" w:sz="4" w:space="0" w:color="auto"/>
              <w:left w:val="nil"/>
              <w:bottom w:val="single" w:sz="4" w:space="0" w:color="auto"/>
              <w:right w:val="single" w:sz="4" w:space="0" w:color="auto"/>
            </w:tcBorders>
            <w:shd w:val="clear" w:color="000000" w:fill="FFFFFF"/>
            <w:textDirection w:val="btLr"/>
            <w:vAlign w:val="center"/>
            <w:hideMark/>
          </w:tcPr>
          <w:p w14:paraId="17E3AFEB" w14:textId="77777777" w:rsidR="00100159" w:rsidRPr="000278C7" w:rsidRDefault="00100159" w:rsidP="00252B8D">
            <w:pPr>
              <w:widowControl/>
              <w:autoSpaceDE/>
              <w:autoSpaceDN/>
              <w:ind w:left="113" w:right="113"/>
              <w:jc w:val="center"/>
              <w:rPr>
                <w:b/>
                <w:bCs/>
                <w:color w:val="000000"/>
                <w:sz w:val="18"/>
                <w:szCs w:val="16"/>
                <w:lang w:bidi="ar-SA"/>
              </w:rPr>
            </w:pPr>
            <w:r w:rsidRPr="000278C7">
              <w:rPr>
                <w:b/>
                <w:bCs/>
                <w:color w:val="000000"/>
                <w:sz w:val="18"/>
                <w:szCs w:val="16"/>
                <w:lang w:bidi="ar-SA"/>
              </w:rPr>
              <w:t>Стоимость за 1 км по НЦС 81-02-13-2023, тыс. руб.</w:t>
            </w:r>
          </w:p>
        </w:tc>
        <w:tc>
          <w:tcPr>
            <w:tcW w:w="232" w:type="pct"/>
            <w:tcBorders>
              <w:top w:val="single" w:sz="4" w:space="0" w:color="auto"/>
              <w:left w:val="nil"/>
              <w:bottom w:val="single" w:sz="4" w:space="0" w:color="auto"/>
              <w:right w:val="single" w:sz="4" w:space="0" w:color="auto"/>
            </w:tcBorders>
            <w:shd w:val="clear" w:color="000000" w:fill="FFFFFF"/>
            <w:textDirection w:val="btLr"/>
            <w:vAlign w:val="center"/>
            <w:hideMark/>
          </w:tcPr>
          <w:p w14:paraId="14E09933" w14:textId="77777777" w:rsidR="00100159" w:rsidRPr="000278C7" w:rsidRDefault="00100159" w:rsidP="00252B8D">
            <w:pPr>
              <w:widowControl/>
              <w:autoSpaceDE/>
              <w:autoSpaceDN/>
              <w:ind w:left="113" w:right="113"/>
              <w:jc w:val="center"/>
              <w:rPr>
                <w:b/>
                <w:bCs/>
                <w:color w:val="000000"/>
                <w:sz w:val="18"/>
                <w:szCs w:val="16"/>
                <w:lang w:bidi="ar-SA"/>
              </w:rPr>
            </w:pPr>
            <w:r w:rsidRPr="000278C7">
              <w:rPr>
                <w:b/>
                <w:bCs/>
                <w:color w:val="000000"/>
                <w:sz w:val="18"/>
                <w:szCs w:val="16"/>
                <w:lang w:bidi="ar-SA"/>
              </w:rPr>
              <w:t>Коэф-нт перехода от цен базового района к уровню цен субъектов РФ</w:t>
            </w:r>
          </w:p>
        </w:tc>
        <w:tc>
          <w:tcPr>
            <w:tcW w:w="350" w:type="pct"/>
            <w:tcBorders>
              <w:top w:val="single" w:sz="4" w:space="0" w:color="auto"/>
              <w:left w:val="nil"/>
              <w:bottom w:val="single" w:sz="4" w:space="0" w:color="auto"/>
              <w:right w:val="single" w:sz="4" w:space="0" w:color="auto"/>
            </w:tcBorders>
            <w:shd w:val="clear" w:color="000000" w:fill="FFFFFF"/>
            <w:textDirection w:val="btLr"/>
            <w:vAlign w:val="center"/>
            <w:hideMark/>
          </w:tcPr>
          <w:p w14:paraId="0761F04E" w14:textId="77777777" w:rsidR="00100159" w:rsidRPr="000278C7" w:rsidRDefault="00100159" w:rsidP="00252B8D">
            <w:pPr>
              <w:widowControl/>
              <w:autoSpaceDE/>
              <w:autoSpaceDN/>
              <w:ind w:left="113" w:right="113"/>
              <w:jc w:val="center"/>
              <w:rPr>
                <w:b/>
                <w:bCs/>
                <w:color w:val="000000"/>
                <w:sz w:val="18"/>
                <w:szCs w:val="16"/>
                <w:lang w:bidi="ar-SA"/>
              </w:rPr>
            </w:pPr>
            <w:r w:rsidRPr="000278C7">
              <w:rPr>
                <w:b/>
                <w:bCs/>
                <w:color w:val="000000"/>
                <w:sz w:val="18"/>
                <w:szCs w:val="16"/>
                <w:lang w:bidi="ar-SA"/>
              </w:rPr>
              <w:t>Коэф-ент, учитывающий регионально-климатические условия</w:t>
            </w:r>
          </w:p>
        </w:tc>
        <w:tc>
          <w:tcPr>
            <w:tcW w:w="301" w:type="pct"/>
            <w:tcBorders>
              <w:top w:val="single" w:sz="4" w:space="0" w:color="auto"/>
              <w:left w:val="nil"/>
              <w:bottom w:val="single" w:sz="4" w:space="0" w:color="auto"/>
              <w:right w:val="single" w:sz="4" w:space="0" w:color="auto"/>
            </w:tcBorders>
            <w:shd w:val="clear" w:color="000000" w:fill="FFFFFF"/>
            <w:textDirection w:val="btLr"/>
            <w:vAlign w:val="center"/>
            <w:hideMark/>
          </w:tcPr>
          <w:p w14:paraId="534C8B58" w14:textId="77777777" w:rsidR="00100159" w:rsidRPr="000278C7" w:rsidRDefault="00100159" w:rsidP="00252B8D">
            <w:pPr>
              <w:widowControl/>
              <w:autoSpaceDE/>
              <w:autoSpaceDN/>
              <w:ind w:left="113" w:right="113"/>
              <w:jc w:val="center"/>
              <w:rPr>
                <w:b/>
                <w:bCs/>
                <w:color w:val="000000"/>
                <w:sz w:val="18"/>
                <w:szCs w:val="16"/>
                <w:lang w:bidi="ar-SA"/>
              </w:rPr>
            </w:pPr>
            <w:r w:rsidRPr="000278C7">
              <w:rPr>
                <w:b/>
                <w:bCs/>
                <w:color w:val="000000"/>
                <w:sz w:val="18"/>
                <w:szCs w:val="16"/>
                <w:lang w:bidi="ar-SA"/>
              </w:rPr>
              <w:t>Коэф-нт стеснённости</w:t>
            </w:r>
          </w:p>
        </w:tc>
        <w:tc>
          <w:tcPr>
            <w:tcW w:w="331" w:type="pct"/>
            <w:tcBorders>
              <w:top w:val="single" w:sz="4" w:space="0" w:color="auto"/>
              <w:left w:val="nil"/>
              <w:bottom w:val="single" w:sz="4" w:space="0" w:color="auto"/>
              <w:right w:val="single" w:sz="4" w:space="0" w:color="auto"/>
            </w:tcBorders>
            <w:shd w:val="clear" w:color="000000" w:fill="FFFFFF"/>
            <w:textDirection w:val="btLr"/>
            <w:vAlign w:val="center"/>
            <w:hideMark/>
          </w:tcPr>
          <w:p w14:paraId="3A8A92D9" w14:textId="77777777" w:rsidR="00100159" w:rsidRPr="000278C7" w:rsidRDefault="00100159" w:rsidP="00252B8D">
            <w:pPr>
              <w:widowControl/>
              <w:autoSpaceDE/>
              <w:autoSpaceDN/>
              <w:ind w:left="113" w:right="113"/>
              <w:jc w:val="center"/>
              <w:rPr>
                <w:b/>
                <w:bCs/>
                <w:color w:val="000000"/>
                <w:sz w:val="18"/>
                <w:szCs w:val="16"/>
                <w:lang w:bidi="ar-SA"/>
              </w:rPr>
            </w:pPr>
            <w:r w:rsidRPr="000278C7">
              <w:rPr>
                <w:b/>
                <w:bCs/>
                <w:color w:val="000000"/>
                <w:sz w:val="18"/>
                <w:szCs w:val="16"/>
                <w:lang w:bidi="ar-SA"/>
              </w:rPr>
              <w:t>Итоговая стоимость,</w:t>
            </w:r>
          </w:p>
          <w:p w14:paraId="71306D8A" w14:textId="77777777" w:rsidR="00100159" w:rsidRPr="000278C7" w:rsidRDefault="00100159" w:rsidP="00252B8D">
            <w:pPr>
              <w:widowControl/>
              <w:autoSpaceDE/>
              <w:autoSpaceDN/>
              <w:ind w:left="113" w:right="113"/>
              <w:jc w:val="center"/>
              <w:rPr>
                <w:b/>
                <w:bCs/>
                <w:color w:val="000000"/>
                <w:sz w:val="18"/>
                <w:szCs w:val="16"/>
                <w:lang w:bidi="ar-SA"/>
              </w:rPr>
            </w:pPr>
            <w:r w:rsidRPr="000278C7">
              <w:rPr>
                <w:b/>
                <w:bCs/>
                <w:color w:val="000000"/>
                <w:sz w:val="18"/>
                <w:szCs w:val="16"/>
                <w:lang w:bidi="ar-SA"/>
              </w:rPr>
              <w:t xml:space="preserve"> тыс. руб.</w:t>
            </w:r>
          </w:p>
        </w:tc>
        <w:tc>
          <w:tcPr>
            <w:tcW w:w="321" w:type="pct"/>
            <w:tcBorders>
              <w:top w:val="single" w:sz="4" w:space="0" w:color="auto"/>
              <w:left w:val="nil"/>
              <w:bottom w:val="single" w:sz="4" w:space="0" w:color="auto"/>
              <w:right w:val="single" w:sz="4" w:space="0" w:color="auto"/>
            </w:tcBorders>
            <w:shd w:val="clear" w:color="000000" w:fill="FFFFFF"/>
            <w:textDirection w:val="btLr"/>
            <w:vAlign w:val="center"/>
            <w:hideMark/>
          </w:tcPr>
          <w:p w14:paraId="69E737BF" w14:textId="77777777" w:rsidR="00100159" w:rsidRPr="000278C7" w:rsidRDefault="00100159" w:rsidP="00252B8D">
            <w:pPr>
              <w:widowControl/>
              <w:autoSpaceDE/>
              <w:autoSpaceDN/>
              <w:ind w:left="113" w:right="113"/>
              <w:jc w:val="center"/>
              <w:rPr>
                <w:b/>
                <w:bCs/>
                <w:color w:val="000000"/>
                <w:sz w:val="18"/>
                <w:szCs w:val="16"/>
                <w:lang w:bidi="ar-SA"/>
              </w:rPr>
            </w:pPr>
            <w:r w:rsidRPr="000278C7">
              <w:rPr>
                <w:b/>
                <w:bCs/>
                <w:color w:val="000000"/>
                <w:sz w:val="18"/>
                <w:szCs w:val="16"/>
                <w:lang w:bidi="ar-SA"/>
              </w:rPr>
              <w:t>Демонтажные работы</w:t>
            </w:r>
          </w:p>
        </w:tc>
        <w:tc>
          <w:tcPr>
            <w:tcW w:w="331" w:type="pct"/>
            <w:tcBorders>
              <w:top w:val="single" w:sz="4" w:space="0" w:color="auto"/>
              <w:left w:val="nil"/>
              <w:bottom w:val="single" w:sz="4" w:space="0" w:color="auto"/>
              <w:right w:val="single" w:sz="4" w:space="0" w:color="auto"/>
            </w:tcBorders>
            <w:shd w:val="clear" w:color="000000" w:fill="FFFFFF"/>
            <w:textDirection w:val="btLr"/>
            <w:vAlign w:val="center"/>
            <w:hideMark/>
          </w:tcPr>
          <w:p w14:paraId="66529AE3" w14:textId="77777777" w:rsidR="00100159" w:rsidRPr="000278C7" w:rsidRDefault="00100159" w:rsidP="00252B8D">
            <w:pPr>
              <w:widowControl/>
              <w:autoSpaceDE/>
              <w:autoSpaceDN/>
              <w:ind w:left="113" w:right="113"/>
              <w:jc w:val="center"/>
              <w:rPr>
                <w:b/>
                <w:bCs/>
                <w:color w:val="000000"/>
                <w:sz w:val="18"/>
                <w:szCs w:val="16"/>
                <w:lang w:bidi="ar-SA"/>
              </w:rPr>
            </w:pPr>
            <w:r w:rsidRPr="000278C7">
              <w:rPr>
                <w:b/>
                <w:bCs/>
                <w:color w:val="000000"/>
                <w:sz w:val="18"/>
                <w:szCs w:val="16"/>
                <w:lang w:bidi="ar-SA"/>
              </w:rPr>
              <w:t>Итоговая стоимость,( без НДС) тыс. руб.</w:t>
            </w:r>
          </w:p>
        </w:tc>
        <w:tc>
          <w:tcPr>
            <w:tcW w:w="331" w:type="pct"/>
            <w:tcBorders>
              <w:top w:val="single" w:sz="4" w:space="0" w:color="auto"/>
              <w:left w:val="nil"/>
              <w:bottom w:val="single" w:sz="4" w:space="0" w:color="auto"/>
              <w:right w:val="single" w:sz="4" w:space="0" w:color="auto"/>
            </w:tcBorders>
            <w:shd w:val="clear" w:color="000000" w:fill="FFFFFF"/>
            <w:textDirection w:val="btLr"/>
            <w:vAlign w:val="center"/>
            <w:hideMark/>
          </w:tcPr>
          <w:p w14:paraId="0A0CE403" w14:textId="77777777" w:rsidR="00100159" w:rsidRPr="000278C7" w:rsidRDefault="00100159" w:rsidP="00252B8D">
            <w:pPr>
              <w:widowControl/>
              <w:autoSpaceDE/>
              <w:autoSpaceDN/>
              <w:ind w:left="113" w:right="113"/>
              <w:jc w:val="center"/>
              <w:rPr>
                <w:b/>
                <w:bCs/>
                <w:color w:val="000000"/>
                <w:sz w:val="18"/>
                <w:szCs w:val="16"/>
                <w:lang w:bidi="ar-SA"/>
              </w:rPr>
            </w:pPr>
            <w:r w:rsidRPr="000278C7">
              <w:rPr>
                <w:b/>
                <w:bCs/>
                <w:color w:val="000000"/>
                <w:sz w:val="18"/>
                <w:szCs w:val="16"/>
                <w:lang w:bidi="ar-SA"/>
              </w:rPr>
              <w:t>Итоговая стоимость,( с НДС) тыс. руб.</w:t>
            </w:r>
          </w:p>
        </w:tc>
        <w:tc>
          <w:tcPr>
            <w:tcW w:w="303" w:type="pct"/>
            <w:tcBorders>
              <w:top w:val="single" w:sz="4" w:space="0" w:color="auto"/>
              <w:left w:val="nil"/>
              <w:bottom w:val="single" w:sz="4" w:space="0" w:color="auto"/>
              <w:right w:val="single" w:sz="4" w:space="0" w:color="auto"/>
            </w:tcBorders>
            <w:shd w:val="clear" w:color="000000" w:fill="FFFFFF"/>
            <w:textDirection w:val="btLr"/>
            <w:vAlign w:val="center"/>
            <w:hideMark/>
          </w:tcPr>
          <w:p w14:paraId="2B940FFF" w14:textId="77777777" w:rsidR="00100159" w:rsidRPr="000278C7" w:rsidRDefault="00100159" w:rsidP="00252B8D">
            <w:pPr>
              <w:widowControl/>
              <w:autoSpaceDE/>
              <w:autoSpaceDN/>
              <w:ind w:left="113" w:right="113"/>
              <w:jc w:val="center"/>
              <w:rPr>
                <w:b/>
                <w:bCs/>
                <w:color w:val="000000"/>
                <w:sz w:val="18"/>
                <w:szCs w:val="16"/>
                <w:lang w:bidi="ar-SA"/>
              </w:rPr>
            </w:pPr>
            <w:r w:rsidRPr="000278C7">
              <w:rPr>
                <w:b/>
                <w:bCs/>
                <w:color w:val="000000"/>
                <w:sz w:val="18"/>
                <w:szCs w:val="16"/>
                <w:lang w:bidi="ar-SA"/>
              </w:rPr>
              <w:t>Год реализации мероприятия</w:t>
            </w:r>
          </w:p>
        </w:tc>
      </w:tr>
      <w:tr w:rsidR="00100159" w:rsidRPr="000278C7" w14:paraId="0A9E77FB" w14:textId="77777777" w:rsidTr="00252B8D">
        <w:trPr>
          <w:trHeight w:val="510"/>
        </w:trPr>
        <w:tc>
          <w:tcPr>
            <w:tcW w:w="416" w:type="pct"/>
            <w:tcBorders>
              <w:top w:val="nil"/>
              <w:left w:val="single" w:sz="4" w:space="0" w:color="auto"/>
              <w:bottom w:val="single" w:sz="4" w:space="0" w:color="auto"/>
              <w:right w:val="single" w:sz="4" w:space="0" w:color="auto"/>
            </w:tcBorders>
            <w:shd w:val="clear" w:color="000000" w:fill="FFFFFF"/>
            <w:vAlign w:val="center"/>
            <w:hideMark/>
          </w:tcPr>
          <w:p w14:paraId="46DAA273" w14:textId="77777777" w:rsidR="00100159" w:rsidRPr="000278C7" w:rsidRDefault="00100159" w:rsidP="00252B8D">
            <w:pPr>
              <w:widowControl/>
              <w:autoSpaceDE/>
              <w:autoSpaceDN/>
              <w:jc w:val="center"/>
              <w:rPr>
                <w:color w:val="000000"/>
                <w:sz w:val="18"/>
                <w:szCs w:val="16"/>
                <w:lang w:bidi="ar-SA"/>
              </w:rPr>
            </w:pPr>
            <w:r w:rsidRPr="000278C7">
              <w:rPr>
                <w:color w:val="000000"/>
                <w:sz w:val="18"/>
                <w:szCs w:val="16"/>
                <w:lang w:bidi="ar-SA"/>
              </w:rPr>
              <w:t>УЗ-8</w:t>
            </w:r>
          </w:p>
        </w:tc>
        <w:tc>
          <w:tcPr>
            <w:tcW w:w="416" w:type="pct"/>
            <w:tcBorders>
              <w:top w:val="nil"/>
              <w:left w:val="nil"/>
              <w:bottom w:val="single" w:sz="4" w:space="0" w:color="auto"/>
              <w:right w:val="single" w:sz="4" w:space="0" w:color="auto"/>
            </w:tcBorders>
            <w:shd w:val="clear" w:color="000000" w:fill="FFFFFF"/>
            <w:vAlign w:val="center"/>
            <w:hideMark/>
          </w:tcPr>
          <w:p w14:paraId="4C97026C" w14:textId="77777777" w:rsidR="00100159" w:rsidRPr="000278C7" w:rsidRDefault="00100159" w:rsidP="00252B8D">
            <w:pPr>
              <w:widowControl/>
              <w:autoSpaceDE/>
              <w:autoSpaceDN/>
              <w:jc w:val="center"/>
              <w:rPr>
                <w:color w:val="000000"/>
                <w:sz w:val="18"/>
                <w:szCs w:val="16"/>
                <w:lang w:bidi="ar-SA"/>
              </w:rPr>
            </w:pPr>
            <w:r w:rsidRPr="000278C7">
              <w:rPr>
                <w:color w:val="000000"/>
                <w:sz w:val="18"/>
                <w:szCs w:val="16"/>
                <w:lang w:bidi="ar-SA"/>
              </w:rPr>
              <w:t>ТК-2</w:t>
            </w:r>
          </w:p>
        </w:tc>
        <w:tc>
          <w:tcPr>
            <w:tcW w:w="242" w:type="pct"/>
            <w:tcBorders>
              <w:top w:val="nil"/>
              <w:left w:val="nil"/>
              <w:bottom w:val="single" w:sz="4" w:space="0" w:color="auto"/>
              <w:right w:val="single" w:sz="4" w:space="0" w:color="auto"/>
            </w:tcBorders>
            <w:shd w:val="clear" w:color="000000" w:fill="FFFFFF"/>
            <w:vAlign w:val="center"/>
            <w:hideMark/>
          </w:tcPr>
          <w:p w14:paraId="5844D19C" w14:textId="77777777" w:rsidR="00100159" w:rsidRPr="000278C7" w:rsidRDefault="00100159" w:rsidP="00252B8D">
            <w:pPr>
              <w:widowControl/>
              <w:autoSpaceDE/>
              <w:autoSpaceDN/>
              <w:jc w:val="center"/>
              <w:rPr>
                <w:color w:val="000000"/>
                <w:sz w:val="18"/>
                <w:szCs w:val="16"/>
                <w:lang w:bidi="ar-SA"/>
              </w:rPr>
            </w:pPr>
            <w:r w:rsidRPr="000278C7">
              <w:rPr>
                <w:color w:val="000000"/>
                <w:sz w:val="18"/>
                <w:szCs w:val="16"/>
                <w:lang w:bidi="ar-SA"/>
              </w:rPr>
              <w:t>120,00</w:t>
            </w:r>
          </w:p>
        </w:tc>
        <w:tc>
          <w:tcPr>
            <w:tcW w:w="456" w:type="pct"/>
            <w:tcBorders>
              <w:top w:val="nil"/>
              <w:left w:val="nil"/>
              <w:bottom w:val="single" w:sz="4" w:space="0" w:color="auto"/>
              <w:right w:val="single" w:sz="4" w:space="0" w:color="auto"/>
            </w:tcBorders>
            <w:shd w:val="clear" w:color="000000" w:fill="FFFFFF"/>
            <w:vAlign w:val="center"/>
            <w:hideMark/>
          </w:tcPr>
          <w:p w14:paraId="632A287C" w14:textId="77777777" w:rsidR="00100159" w:rsidRPr="000278C7" w:rsidRDefault="00100159" w:rsidP="00252B8D">
            <w:pPr>
              <w:widowControl/>
              <w:autoSpaceDE/>
              <w:autoSpaceDN/>
              <w:jc w:val="center"/>
              <w:rPr>
                <w:color w:val="000000"/>
                <w:sz w:val="18"/>
                <w:szCs w:val="16"/>
                <w:lang w:bidi="ar-SA"/>
              </w:rPr>
            </w:pPr>
            <w:r w:rsidRPr="000278C7">
              <w:rPr>
                <w:color w:val="000000"/>
                <w:sz w:val="18"/>
                <w:szCs w:val="16"/>
                <w:lang w:bidi="ar-SA"/>
              </w:rPr>
              <w:t>0,15</w:t>
            </w:r>
          </w:p>
        </w:tc>
        <w:tc>
          <w:tcPr>
            <w:tcW w:w="348" w:type="pct"/>
            <w:tcBorders>
              <w:top w:val="nil"/>
              <w:left w:val="nil"/>
              <w:bottom w:val="single" w:sz="4" w:space="0" w:color="auto"/>
              <w:right w:val="single" w:sz="4" w:space="0" w:color="auto"/>
            </w:tcBorders>
            <w:shd w:val="clear" w:color="000000" w:fill="FFFFFF"/>
            <w:vAlign w:val="center"/>
            <w:hideMark/>
          </w:tcPr>
          <w:p w14:paraId="635FFC94" w14:textId="77777777" w:rsidR="00100159" w:rsidRPr="000278C7" w:rsidRDefault="00100159" w:rsidP="00252B8D">
            <w:pPr>
              <w:widowControl/>
              <w:autoSpaceDE/>
              <w:autoSpaceDN/>
              <w:jc w:val="center"/>
              <w:rPr>
                <w:color w:val="000000"/>
                <w:sz w:val="18"/>
                <w:szCs w:val="16"/>
                <w:lang w:bidi="ar-SA"/>
              </w:rPr>
            </w:pPr>
            <w:r w:rsidRPr="000278C7">
              <w:rPr>
                <w:color w:val="000000"/>
                <w:sz w:val="18"/>
                <w:szCs w:val="16"/>
                <w:lang w:bidi="ar-SA"/>
              </w:rPr>
              <w:t>0,10</w:t>
            </w:r>
          </w:p>
        </w:tc>
        <w:tc>
          <w:tcPr>
            <w:tcW w:w="359" w:type="pct"/>
            <w:tcBorders>
              <w:top w:val="nil"/>
              <w:left w:val="nil"/>
              <w:bottom w:val="single" w:sz="4" w:space="0" w:color="auto"/>
              <w:right w:val="single" w:sz="4" w:space="0" w:color="auto"/>
            </w:tcBorders>
            <w:shd w:val="clear" w:color="000000" w:fill="FFFFFF"/>
            <w:vAlign w:val="center"/>
            <w:hideMark/>
          </w:tcPr>
          <w:p w14:paraId="7469AA4E" w14:textId="77777777" w:rsidR="00100159" w:rsidRPr="000278C7" w:rsidRDefault="00100159" w:rsidP="00252B8D">
            <w:pPr>
              <w:widowControl/>
              <w:autoSpaceDE/>
              <w:autoSpaceDN/>
              <w:jc w:val="center"/>
              <w:rPr>
                <w:color w:val="000000"/>
                <w:sz w:val="18"/>
                <w:szCs w:val="16"/>
                <w:lang w:bidi="ar-SA"/>
              </w:rPr>
            </w:pPr>
            <w:r w:rsidRPr="000278C7">
              <w:rPr>
                <w:color w:val="000000"/>
                <w:sz w:val="18"/>
                <w:szCs w:val="16"/>
                <w:lang w:bidi="ar-SA"/>
              </w:rPr>
              <w:t>Бесканальная</w:t>
            </w:r>
          </w:p>
        </w:tc>
        <w:tc>
          <w:tcPr>
            <w:tcW w:w="263" w:type="pct"/>
            <w:tcBorders>
              <w:top w:val="nil"/>
              <w:left w:val="nil"/>
              <w:bottom w:val="single" w:sz="4" w:space="0" w:color="auto"/>
              <w:right w:val="single" w:sz="4" w:space="0" w:color="auto"/>
            </w:tcBorders>
            <w:shd w:val="clear" w:color="000000" w:fill="FFFFFF"/>
            <w:vAlign w:val="center"/>
            <w:hideMark/>
          </w:tcPr>
          <w:p w14:paraId="14B76BCC" w14:textId="77777777" w:rsidR="00100159" w:rsidRPr="000278C7" w:rsidRDefault="00100159" w:rsidP="00252B8D">
            <w:pPr>
              <w:widowControl/>
              <w:autoSpaceDE/>
              <w:autoSpaceDN/>
              <w:jc w:val="center"/>
              <w:rPr>
                <w:color w:val="000000"/>
                <w:sz w:val="18"/>
                <w:szCs w:val="16"/>
                <w:lang w:bidi="ar-SA"/>
              </w:rPr>
            </w:pPr>
            <w:r w:rsidRPr="000278C7">
              <w:rPr>
                <w:color w:val="000000"/>
                <w:sz w:val="18"/>
                <w:szCs w:val="16"/>
                <w:lang w:bidi="ar-SA"/>
              </w:rPr>
              <w:t>15183,31</w:t>
            </w:r>
          </w:p>
        </w:tc>
        <w:tc>
          <w:tcPr>
            <w:tcW w:w="232" w:type="pct"/>
            <w:tcBorders>
              <w:top w:val="nil"/>
              <w:left w:val="nil"/>
              <w:bottom w:val="single" w:sz="4" w:space="0" w:color="auto"/>
              <w:right w:val="single" w:sz="4" w:space="0" w:color="auto"/>
            </w:tcBorders>
            <w:shd w:val="clear" w:color="000000" w:fill="FFFFFF"/>
            <w:vAlign w:val="center"/>
            <w:hideMark/>
          </w:tcPr>
          <w:p w14:paraId="5BAF3584" w14:textId="77777777" w:rsidR="00100159" w:rsidRPr="000278C7" w:rsidRDefault="00100159" w:rsidP="00252B8D">
            <w:pPr>
              <w:widowControl/>
              <w:autoSpaceDE/>
              <w:autoSpaceDN/>
              <w:jc w:val="center"/>
              <w:rPr>
                <w:color w:val="000000"/>
                <w:sz w:val="18"/>
                <w:szCs w:val="16"/>
                <w:lang w:bidi="ar-SA"/>
              </w:rPr>
            </w:pPr>
            <w:r w:rsidRPr="000278C7">
              <w:rPr>
                <w:color w:val="000000"/>
                <w:sz w:val="18"/>
                <w:szCs w:val="16"/>
                <w:lang w:bidi="ar-SA"/>
              </w:rPr>
              <w:t>0,86</w:t>
            </w:r>
          </w:p>
        </w:tc>
        <w:tc>
          <w:tcPr>
            <w:tcW w:w="350" w:type="pct"/>
            <w:tcBorders>
              <w:top w:val="nil"/>
              <w:left w:val="nil"/>
              <w:bottom w:val="single" w:sz="4" w:space="0" w:color="auto"/>
              <w:right w:val="single" w:sz="4" w:space="0" w:color="auto"/>
            </w:tcBorders>
            <w:shd w:val="clear" w:color="000000" w:fill="FFFFFF"/>
            <w:vAlign w:val="center"/>
            <w:hideMark/>
          </w:tcPr>
          <w:p w14:paraId="6BA502EF" w14:textId="77777777" w:rsidR="00100159" w:rsidRPr="000278C7" w:rsidRDefault="00100159" w:rsidP="00252B8D">
            <w:pPr>
              <w:widowControl/>
              <w:autoSpaceDE/>
              <w:autoSpaceDN/>
              <w:jc w:val="center"/>
              <w:rPr>
                <w:color w:val="000000"/>
                <w:sz w:val="18"/>
                <w:szCs w:val="16"/>
                <w:lang w:bidi="ar-SA"/>
              </w:rPr>
            </w:pPr>
            <w:r w:rsidRPr="000278C7">
              <w:rPr>
                <w:color w:val="000000"/>
                <w:sz w:val="18"/>
                <w:szCs w:val="16"/>
                <w:lang w:bidi="ar-SA"/>
              </w:rPr>
              <w:t>1</w:t>
            </w:r>
          </w:p>
        </w:tc>
        <w:tc>
          <w:tcPr>
            <w:tcW w:w="301" w:type="pct"/>
            <w:tcBorders>
              <w:top w:val="nil"/>
              <w:left w:val="nil"/>
              <w:bottom w:val="single" w:sz="4" w:space="0" w:color="auto"/>
              <w:right w:val="single" w:sz="4" w:space="0" w:color="auto"/>
            </w:tcBorders>
            <w:shd w:val="clear" w:color="000000" w:fill="FFFFFF"/>
            <w:vAlign w:val="center"/>
            <w:hideMark/>
          </w:tcPr>
          <w:p w14:paraId="346E7FF0" w14:textId="77777777" w:rsidR="00100159" w:rsidRPr="000278C7" w:rsidRDefault="00100159" w:rsidP="00252B8D">
            <w:pPr>
              <w:widowControl/>
              <w:autoSpaceDE/>
              <w:autoSpaceDN/>
              <w:jc w:val="center"/>
              <w:rPr>
                <w:color w:val="000000"/>
                <w:sz w:val="18"/>
                <w:szCs w:val="16"/>
                <w:lang w:bidi="ar-SA"/>
              </w:rPr>
            </w:pPr>
            <w:r w:rsidRPr="000278C7">
              <w:rPr>
                <w:color w:val="000000"/>
                <w:sz w:val="18"/>
                <w:szCs w:val="16"/>
                <w:lang w:bidi="ar-SA"/>
              </w:rPr>
              <w:t>1,06</w:t>
            </w:r>
          </w:p>
        </w:tc>
        <w:tc>
          <w:tcPr>
            <w:tcW w:w="331" w:type="pct"/>
            <w:tcBorders>
              <w:top w:val="nil"/>
              <w:left w:val="nil"/>
              <w:bottom w:val="single" w:sz="4" w:space="0" w:color="auto"/>
              <w:right w:val="single" w:sz="4" w:space="0" w:color="auto"/>
            </w:tcBorders>
            <w:shd w:val="clear" w:color="000000" w:fill="FFFFFF"/>
            <w:vAlign w:val="center"/>
            <w:hideMark/>
          </w:tcPr>
          <w:p w14:paraId="0E2EF06F" w14:textId="77777777" w:rsidR="00100159" w:rsidRPr="000278C7" w:rsidRDefault="00100159" w:rsidP="00252B8D">
            <w:pPr>
              <w:widowControl/>
              <w:autoSpaceDE/>
              <w:autoSpaceDN/>
              <w:jc w:val="center"/>
              <w:rPr>
                <w:color w:val="000000"/>
                <w:sz w:val="18"/>
                <w:szCs w:val="16"/>
                <w:lang w:bidi="ar-SA"/>
              </w:rPr>
            </w:pPr>
            <w:r w:rsidRPr="000278C7">
              <w:rPr>
                <w:color w:val="000000"/>
                <w:sz w:val="18"/>
                <w:szCs w:val="16"/>
                <w:lang w:bidi="ar-SA"/>
              </w:rPr>
              <w:t>1660,93</w:t>
            </w:r>
          </w:p>
        </w:tc>
        <w:tc>
          <w:tcPr>
            <w:tcW w:w="321" w:type="pct"/>
            <w:tcBorders>
              <w:top w:val="nil"/>
              <w:left w:val="nil"/>
              <w:bottom w:val="single" w:sz="4" w:space="0" w:color="auto"/>
              <w:right w:val="single" w:sz="4" w:space="0" w:color="auto"/>
            </w:tcBorders>
            <w:shd w:val="clear" w:color="000000" w:fill="FFFFFF"/>
            <w:vAlign w:val="center"/>
            <w:hideMark/>
          </w:tcPr>
          <w:p w14:paraId="39CA886C" w14:textId="77777777" w:rsidR="00100159" w:rsidRPr="000278C7" w:rsidRDefault="00100159" w:rsidP="00252B8D">
            <w:pPr>
              <w:widowControl/>
              <w:autoSpaceDE/>
              <w:autoSpaceDN/>
              <w:jc w:val="center"/>
              <w:rPr>
                <w:color w:val="000000"/>
                <w:sz w:val="18"/>
                <w:szCs w:val="16"/>
                <w:lang w:bidi="ar-SA"/>
              </w:rPr>
            </w:pPr>
            <w:r w:rsidRPr="000278C7">
              <w:rPr>
                <w:color w:val="000000"/>
                <w:sz w:val="18"/>
                <w:szCs w:val="16"/>
                <w:lang w:bidi="ar-SA"/>
              </w:rPr>
              <w:t>2159,21</w:t>
            </w:r>
          </w:p>
        </w:tc>
        <w:tc>
          <w:tcPr>
            <w:tcW w:w="331" w:type="pct"/>
            <w:tcBorders>
              <w:top w:val="nil"/>
              <w:left w:val="nil"/>
              <w:bottom w:val="single" w:sz="4" w:space="0" w:color="auto"/>
              <w:right w:val="single" w:sz="4" w:space="0" w:color="auto"/>
            </w:tcBorders>
            <w:shd w:val="clear" w:color="000000" w:fill="FFFFFF"/>
            <w:vAlign w:val="center"/>
            <w:hideMark/>
          </w:tcPr>
          <w:p w14:paraId="29E0769F" w14:textId="77777777" w:rsidR="00100159" w:rsidRPr="000278C7" w:rsidRDefault="00100159" w:rsidP="00252B8D">
            <w:pPr>
              <w:widowControl/>
              <w:autoSpaceDE/>
              <w:autoSpaceDN/>
              <w:jc w:val="center"/>
              <w:rPr>
                <w:color w:val="000000"/>
                <w:sz w:val="18"/>
                <w:szCs w:val="16"/>
                <w:lang w:bidi="ar-SA"/>
              </w:rPr>
            </w:pPr>
            <w:r w:rsidRPr="000278C7">
              <w:rPr>
                <w:color w:val="000000"/>
                <w:sz w:val="18"/>
                <w:szCs w:val="16"/>
                <w:lang w:bidi="ar-SA"/>
              </w:rPr>
              <w:t>3820,145</w:t>
            </w:r>
          </w:p>
        </w:tc>
        <w:tc>
          <w:tcPr>
            <w:tcW w:w="331" w:type="pct"/>
            <w:tcBorders>
              <w:top w:val="nil"/>
              <w:left w:val="nil"/>
              <w:bottom w:val="single" w:sz="4" w:space="0" w:color="auto"/>
              <w:right w:val="single" w:sz="4" w:space="0" w:color="auto"/>
            </w:tcBorders>
            <w:shd w:val="clear" w:color="000000" w:fill="FFFFFF"/>
            <w:vAlign w:val="center"/>
            <w:hideMark/>
          </w:tcPr>
          <w:p w14:paraId="23336E02" w14:textId="77777777" w:rsidR="00100159" w:rsidRPr="000278C7" w:rsidRDefault="00100159" w:rsidP="00252B8D">
            <w:pPr>
              <w:widowControl/>
              <w:autoSpaceDE/>
              <w:autoSpaceDN/>
              <w:jc w:val="center"/>
              <w:rPr>
                <w:color w:val="000000"/>
                <w:sz w:val="18"/>
                <w:szCs w:val="16"/>
                <w:lang w:bidi="ar-SA"/>
              </w:rPr>
            </w:pPr>
            <w:r w:rsidRPr="000278C7">
              <w:rPr>
                <w:color w:val="000000"/>
                <w:sz w:val="18"/>
                <w:szCs w:val="16"/>
                <w:lang w:bidi="ar-SA"/>
              </w:rPr>
              <w:t>4584,17</w:t>
            </w:r>
          </w:p>
        </w:tc>
        <w:tc>
          <w:tcPr>
            <w:tcW w:w="303" w:type="pct"/>
            <w:tcBorders>
              <w:top w:val="nil"/>
              <w:left w:val="nil"/>
              <w:bottom w:val="single" w:sz="4" w:space="0" w:color="auto"/>
              <w:right w:val="single" w:sz="4" w:space="0" w:color="auto"/>
            </w:tcBorders>
            <w:shd w:val="clear" w:color="000000" w:fill="FFFFFF"/>
            <w:vAlign w:val="center"/>
            <w:hideMark/>
          </w:tcPr>
          <w:p w14:paraId="070FF7B4" w14:textId="77777777" w:rsidR="00100159" w:rsidRPr="000278C7" w:rsidRDefault="00100159" w:rsidP="00252B8D">
            <w:pPr>
              <w:widowControl/>
              <w:autoSpaceDE/>
              <w:autoSpaceDN/>
              <w:jc w:val="center"/>
              <w:rPr>
                <w:color w:val="000000"/>
                <w:sz w:val="18"/>
                <w:szCs w:val="16"/>
                <w:lang w:bidi="ar-SA"/>
              </w:rPr>
            </w:pPr>
            <w:r w:rsidRPr="000278C7">
              <w:rPr>
                <w:color w:val="000000"/>
                <w:sz w:val="18"/>
                <w:szCs w:val="16"/>
                <w:lang w:bidi="ar-SA"/>
              </w:rPr>
              <w:t>2024</w:t>
            </w:r>
          </w:p>
        </w:tc>
      </w:tr>
      <w:tr w:rsidR="00100159" w:rsidRPr="000278C7" w14:paraId="01DB323C" w14:textId="77777777" w:rsidTr="00252B8D">
        <w:trPr>
          <w:trHeight w:val="510"/>
        </w:trPr>
        <w:tc>
          <w:tcPr>
            <w:tcW w:w="416" w:type="pct"/>
            <w:tcBorders>
              <w:top w:val="nil"/>
              <w:left w:val="single" w:sz="4" w:space="0" w:color="auto"/>
              <w:bottom w:val="single" w:sz="4" w:space="0" w:color="auto"/>
              <w:right w:val="single" w:sz="4" w:space="0" w:color="auto"/>
            </w:tcBorders>
            <w:shd w:val="clear" w:color="000000" w:fill="FFFFFF"/>
            <w:vAlign w:val="center"/>
            <w:hideMark/>
          </w:tcPr>
          <w:p w14:paraId="7C6D8583" w14:textId="77777777" w:rsidR="00100159" w:rsidRPr="000278C7" w:rsidRDefault="00100159" w:rsidP="00252B8D">
            <w:pPr>
              <w:widowControl/>
              <w:autoSpaceDE/>
              <w:autoSpaceDN/>
              <w:jc w:val="center"/>
              <w:rPr>
                <w:color w:val="000000"/>
                <w:sz w:val="18"/>
                <w:szCs w:val="16"/>
                <w:lang w:bidi="ar-SA"/>
              </w:rPr>
            </w:pPr>
            <w:r w:rsidRPr="000278C7">
              <w:rPr>
                <w:color w:val="000000"/>
                <w:sz w:val="18"/>
                <w:szCs w:val="16"/>
                <w:lang w:bidi="ar-SA"/>
              </w:rPr>
              <w:t>ТК-2.1</w:t>
            </w:r>
          </w:p>
        </w:tc>
        <w:tc>
          <w:tcPr>
            <w:tcW w:w="416" w:type="pct"/>
            <w:tcBorders>
              <w:top w:val="nil"/>
              <w:left w:val="nil"/>
              <w:bottom w:val="single" w:sz="4" w:space="0" w:color="auto"/>
              <w:right w:val="single" w:sz="4" w:space="0" w:color="auto"/>
            </w:tcBorders>
            <w:shd w:val="clear" w:color="000000" w:fill="FFFFFF"/>
            <w:vAlign w:val="center"/>
            <w:hideMark/>
          </w:tcPr>
          <w:p w14:paraId="10A7EEAD" w14:textId="77777777" w:rsidR="00100159" w:rsidRPr="000278C7" w:rsidRDefault="00100159" w:rsidP="00252B8D">
            <w:pPr>
              <w:widowControl/>
              <w:autoSpaceDE/>
              <w:autoSpaceDN/>
              <w:jc w:val="center"/>
              <w:rPr>
                <w:color w:val="000000"/>
                <w:sz w:val="18"/>
                <w:szCs w:val="16"/>
                <w:lang w:bidi="ar-SA"/>
              </w:rPr>
            </w:pPr>
            <w:r w:rsidRPr="000278C7">
              <w:rPr>
                <w:color w:val="000000"/>
                <w:sz w:val="18"/>
                <w:szCs w:val="16"/>
                <w:lang w:bidi="ar-SA"/>
              </w:rPr>
              <w:t>УЗ-8</w:t>
            </w:r>
          </w:p>
        </w:tc>
        <w:tc>
          <w:tcPr>
            <w:tcW w:w="242" w:type="pct"/>
            <w:tcBorders>
              <w:top w:val="nil"/>
              <w:left w:val="nil"/>
              <w:bottom w:val="single" w:sz="4" w:space="0" w:color="auto"/>
              <w:right w:val="single" w:sz="4" w:space="0" w:color="auto"/>
            </w:tcBorders>
            <w:shd w:val="clear" w:color="000000" w:fill="FFFFFF"/>
            <w:vAlign w:val="center"/>
            <w:hideMark/>
          </w:tcPr>
          <w:p w14:paraId="157C0E89" w14:textId="77777777" w:rsidR="00100159" w:rsidRPr="000278C7" w:rsidRDefault="00100159" w:rsidP="00252B8D">
            <w:pPr>
              <w:widowControl/>
              <w:autoSpaceDE/>
              <w:autoSpaceDN/>
              <w:jc w:val="center"/>
              <w:rPr>
                <w:color w:val="000000"/>
                <w:sz w:val="18"/>
                <w:szCs w:val="16"/>
                <w:lang w:bidi="ar-SA"/>
              </w:rPr>
            </w:pPr>
            <w:r w:rsidRPr="000278C7">
              <w:rPr>
                <w:color w:val="000000"/>
                <w:sz w:val="18"/>
                <w:szCs w:val="16"/>
                <w:lang w:bidi="ar-SA"/>
              </w:rPr>
              <w:t>25,00</w:t>
            </w:r>
          </w:p>
        </w:tc>
        <w:tc>
          <w:tcPr>
            <w:tcW w:w="456" w:type="pct"/>
            <w:tcBorders>
              <w:top w:val="nil"/>
              <w:left w:val="nil"/>
              <w:bottom w:val="single" w:sz="4" w:space="0" w:color="auto"/>
              <w:right w:val="single" w:sz="4" w:space="0" w:color="auto"/>
            </w:tcBorders>
            <w:shd w:val="clear" w:color="000000" w:fill="FFFFFF"/>
            <w:vAlign w:val="center"/>
            <w:hideMark/>
          </w:tcPr>
          <w:p w14:paraId="53464D46" w14:textId="77777777" w:rsidR="00100159" w:rsidRPr="000278C7" w:rsidRDefault="00100159" w:rsidP="00252B8D">
            <w:pPr>
              <w:widowControl/>
              <w:autoSpaceDE/>
              <w:autoSpaceDN/>
              <w:jc w:val="center"/>
              <w:rPr>
                <w:color w:val="000000"/>
                <w:sz w:val="18"/>
                <w:szCs w:val="16"/>
                <w:lang w:bidi="ar-SA"/>
              </w:rPr>
            </w:pPr>
            <w:r w:rsidRPr="000278C7">
              <w:rPr>
                <w:color w:val="000000"/>
                <w:sz w:val="18"/>
                <w:szCs w:val="16"/>
                <w:lang w:bidi="ar-SA"/>
              </w:rPr>
              <w:t>0,15</w:t>
            </w:r>
          </w:p>
        </w:tc>
        <w:tc>
          <w:tcPr>
            <w:tcW w:w="348" w:type="pct"/>
            <w:tcBorders>
              <w:top w:val="nil"/>
              <w:left w:val="nil"/>
              <w:bottom w:val="single" w:sz="4" w:space="0" w:color="auto"/>
              <w:right w:val="single" w:sz="4" w:space="0" w:color="auto"/>
            </w:tcBorders>
            <w:shd w:val="clear" w:color="000000" w:fill="FFFFFF"/>
            <w:vAlign w:val="center"/>
            <w:hideMark/>
          </w:tcPr>
          <w:p w14:paraId="4B0F566A" w14:textId="77777777" w:rsidR="00100159" w:rsidRPr="000278C7" w:rsidRDefault="00100159" w:rsidP="00252B8D">
            <w:pPr>
              <w:widowControl/>
              <w:autoSpaceDE/>
              <w:autoSpaceDN/>
              <w:jc w:val="center"/>
              <w:rPr>
                <w:color w:val="000000"/>
                <w:sz w:val="18"/>
                <w:szCs w:val="16"/>
                <w:lang w:bidi="ar-SA"/>
              </w:rPr>
            </w:pPr>
            <w:r w:rsidRPr="000278C7">
              <w:rPr>
                <w:color w:val="000000"/>
                <w:sz w:val="18"/>
                <w:szCs w:val="16"/>
                <w:lang w:bidi="ar-SA"/>
              </w:rPr>
              <w:t>0,10</w:t>
            </w:r>
          </w:p>
        </w:tc>
        <w:tc>
          <w:tcPr>
            <w:tcW w:w="359" w:type="pct"/>
            <w:tcBorders>
              <w:top w:val="nil"/>
              <w:left w:val="nil"/>
              <w:bottom w:val="single" w:sz="4" w:space="0" w:color="auto"/>
              <w:right w:val="single" w:sz="4" w:space="0" w:color="auto"/>
            </w:tcBorders>
            <w:shd w:val="clear" w:color="000000" w:fill="FFFFFF"/>
            <w:vAlign w:val="center"/>
            <w:hideMark/>
          </w:tcPr>
          <w:p w14:paraId="2672EE23" w14:textId="77777777" w:rsidR="00100159" w:rsidRPr="000278C7" w:rsidRDefault="00100159" w:rsidP="00252B8D">
            <w:pPr>
              <w:widowControl/>
              <w:autoSpaceDE/>
              <w:autoSpaceDN/>
              <w:jc w:val="center"/>
              <w:rPr>
                <w:color w:val="000000"/>
                <w:sz w:val="18"/>
                <w:szCs w:val="16"/>
                <w:lang w:bidi="ar-SA"/>
              </w:rPr>
            </w:pPr>
            <w:r w:rsidRPr="000278C7">
              <w:rPr>
                <w:color w:val="000000"/>
                <w:sz w:val="18"/>
                <w:szCs w:val="16"/>
                <w:lang w:bidi="ar-SA"/>
              </w:rPr>
              <w:t>Бесканальная</w:t>
            </w:r>
          </w:p>
        </w:tc>
        <w:tc>
          <w:tcPr>
            <w:tcW w:w="263" w:type="pct"/>
            <w:tcBorders>
              <w:top w:val="nil"/>
              <w:left w:val="nil"/>
              <w:bottom w:val="single" w:sz="4" w:space="0" w:color="auto"/>
              <w:right w:val="single" w:sz="4" w:space="0" w:color="auto"/>
            </w:tcBorders>
            <w:shd w:val="clear" w:color="000000" w:fill="FFFFFF"/>
            <w:vAlign w:val="center"/>
            <w:hideMark/>
          </w:tcPr>
          <w:p w14:paraId="22266F16" w14:textId="77777777" w:rsidR="00100159" w:rsidRPr="000278C7" w:rsidRDefault="00100159" w:rsidP="00252B8D">
            <w:pPr>
              <w:widowControl/>
              <w:autoSpaceDE/>
              <w:autoSpaceDN/>
              <w:jc w:val="center"/>
              <w:rPr>
                <w:color w:val="000000"/>
                <w:sz w:val="18"/>
                <w:szCs w:val="16"/>
                <w:lang w:bidi="ar-SA"/>
              </w:rPr>
            </w:pPr>
            <w:r w:rsidRPr="000278C7">
              <w:rPr>
                <w:color w:val="000000"/>
                <w:sz w:val="18"/>
                <w:szCs w:val="16"/>
                <w:lang w:bidi="ar-SA"/>
              </w:rPr>
              <w:t>15183,31</w:t>
            </w:r>
          </w:p>
        </w:tc>
        <w:tc>
          <w:tcPr>
            <w:tcW w:w="232" w:type="pct"/>
            <w:tcBorders>
              <w:top w:val="nil"/>
              <w:left w:val="nil"/>
              <w:bottom w:val="single" w:sz="4" w:space="0" w:color="auto"/>
              <w:right w:val="single" w:sz="4" w:space="0" w:color="auto"/>
            </w:tcBorders>
            <w:shd w:val="clear" w:color="000000" w:fill="FFFFFF"/>
            <w:vAlign w:val="center"/>
            <w:hideMark/>
          </w:tcPr>
          <w:p w14:paraId="37806593" w14:textId="77777777" w:rsidR="00100159" w:rsidRPr="000278C7" w:rsidRDefault="00100159" w:rsidP="00252B8D">
            <w:pPr>
              <w:widowControl/>
              <w:autoSpaceDE/>
              <w:autoSpaceDN/>
              <w:jc w:val="center"/>
              <w:rPr>
                <w:color w:val="000000"/>
                <w:sz w:val="18"/>
                <w:szCs w:val="16"/>
                <w:lang w:bidi="ar-SA"/>
              </w:rPr>
            </w:pPr>
            <w:r w:rsidRPr="000278C7">
              <w:rPr>
                <w:color w:val="000000"/>
                <w:sz w:val="18"/>
                <w:szCs w:val="16"/>
                <w:lang w:bidi="ar-SA"/>
              </w:rPr>
              <w:t>0,86</w:t>
            </w:r>
          </w:p>
        </w:tc>
        <w:tc>
          <w:tcPr>
            <w:tcW w:w="350" w:type="pct"/>
            <w:tcBorders>
              <w:top w:val="nil"/>
              <w:left w:val="nil"/>
              <w:bottom w:val="single" w:sz="4" w:space="0" w:color="auto"/>
              <w:right w:val="single" w:sz="4" w:space="0" w:color="auto"/>
            </w:tcBorders>
            <w:shd w:val="clear" w:color="000000" w:fill="FFFFFF"/>
            <w:vAlign w:val="center"/>
            <w:hideMark/>
          </w:tcPr>
          <w:p w14:paraId="53C59649" w14:textId="77777777" w:rsidR="00100159" w:rsidRPr="000278C7" w:rsidRDefault="00100159" w:rsidP="00252B8D">
            <w:pPr>
              <w:widowControl/>
              <w:autoSpaceDE/>
              <w:autoSpaceDN/>
              <w:jc w:val="center"/>
              <w:rPr>
                <w:color w:val="000000"/>
                <w:sz w:val="18"/>
                <w:szCs w:val="16"/>
                <w:lang w:bidi="ar-SA"/>
              </w:rPr>
            </w:pPr>
            <w:r w:rsidRPr="000278C7">
              <w:rPr>
                <w:color w:val="000000"/>
                <w:sz w:val="18"/>
                <w:szCs w:val="16"/>
                <w:lang w:bidi="ar-SA"/>
              </w:rPr>
              <w:t>1</w:t>
            </w:r>
          </w:p>
        </w:tc>
        <w:tc>
          <w:tcPr>
            <w:tcW w:w="301" w:type="pct"/>
            <w:tcBorders>
              <w:top w:val="nil"/>
              <w:left w:val="nil"/>
              <w:bottom w:val="single" w:sz="4" w:space="0" w:color="auto"/>
              <w:right w:val="single" w:sz="4" w:space="0" w:color="auto"/>
            </w:tcBorders>
            <w:shd w:val="clear" w:color="000000" w:fill="FFFFFF"/>
            <w:vAlign w:val="center"/>
            <w:hideMark/>
          </w:tcPr>
          <w:p w14:paraId="5E235F36" w14:textId="77777777" w:rsidR="00100159" w:rsidRPr="000278C7" w:rsidRDefault="00100159" w:rsidP="00252B8D">
            <w:pPr>
              <w:widowControl/>
              <w:autoSpaceDE/>
              <w:autoSpaceDN/>
              <w:jc w:val="center"/>
              <w:rPr>
                <w:color w:val="000000"/>
                <w:sz w:val="18"/>
                <w:szCs w:val="16"/>
                <w:lang w:bidi="ar-SA"/>
              </w:rPr>
            </w:pPr>
            <w:r w:rsidRPr="000278C7">
              <w:rPr>
                <w:color w:val="000000"/>
                <w:sz w:val="18"/>
                <w:szCs w:val="16"/>
                <w:lang w:bidi="ar-SA"/>
              </w:rPr>
              <w:t>1,06</w:t>
            </w:r>
          </w:p>
        </w:tc>
        <w:tc>
          <w:tcPr>
            <w:tcW w:w="331" w:type="pct"/>
            <w:tcBorders>
              <w:top w:val="nil"/>
              <w:left w:val="nil"/>
              <w:bottom w:val="single" w:sz="4" w:space="0" w:color="auto"/>
              <w:right w:val="single" w:sz="4" w:space="0" w:color="auto"/>
            </w:tcBorders>
            <w:shd w:val="clear" w:color="000000" w:fill="FFFFFF"/>
            <w:vAlign w:val="center"/>
            <w:hideMark/>
          </w:tcPr>
          <w:p w14:paraId="0E087BA7" w14:textId="77777777" w:rsidR="00100159" w:rsidRPr="000278C7" w:rsidRDefault="00100159" w:rsidP="00252B8D">
            <w:pPr>
              <w:widowControl/>
              <w:autoSpaceDE/>
              <w:autoSpaceDN/>
              <w:jc w:val="center"/>
              <w:rPr>
                <w:color w:val="000000"/>
                <w:sz w:val="18"/>
                <w:szCs w:val="16"/>
                <w:lang w:bidi="ar-SA"/>
              </w:rPr>
            </w:pPr>
            <w:r w:rsidRPr="000278C7">
              <w:rPr>
                <w:color w:val="000000"/>
                <w:sz w:val="18"/>
                <w:szCs w:val="16"/>
                <w:lang w:bidi="ar-SA"/>
              </w:rPr>
              <w:t>346,03</w:t>
            </w:r>
          </w:p>
        </w:tc>
        <w:tc>
          <w:tcPr>
            <w:tcW w:w="321" w:type="pct"/>
            <w:tcBorders>
              <w:top w:val="nil"/>
              <w:left w:val="nil"/>
              <w:bottom w:val="single" w:sz="4" w:space="0" w:color="auto"/>
              <w:right w:val="single" w:sz="4" w:space="0" w:color="auto"/>
            </w:tcBorders>
            <w:shd w:val="clear" w:color="000000" w:fill="FFFFFF"/>
            <w:vAlign w:val="center"/>
            <w:hideMark/>
          </w:tcPr>
          <w:p w14:paraId="767C71C2" w14:textId="77777777" w:rsidR="00100159" w:rsidRPr="000278C7" w:rsidRDefault="00100159" w:rsidP="00252B8D">
            <w:pPr>
              <w:widowControl/>
              <w:autoSpaceDE/>
              <w:autoSpaceDN/>
              <w:jc w:val="center"/>
              <w:rPr>
                <w:color w:val="000000"/>
                <w:sz w:val="18"/>
                <w:szCs w:val="16"/>
                <w:lang w:bidi="ar-SA"/>
              </w:rPr>
            </w:pPr>
            <w:r w:rsidRPr="000278C7">
              <w:rPr>
                <w:color w:val="000000"/>
                <w:sz w:val="18"/>
                <w:szCs w:val="16"/>
                <w:lang w:bidi="ar-SA"/>
              </w:rPr>
              <w:t>449,84</w:t>
            </w:r>
          </w:p>
        </w:tc>
        <w:tc>
          <w:tcPr>
            <w:tcW w:w="331" w:type="pct"/>
            <w:tcBorders>
              <w:top w:val="nil"/>
              <w:left w:val="nil"/>
              <w:bottom w:val="single" w:sz="4" w:space="0" w:color="auto"/>
              <w:right w:val="single" w:sz="4" w:space="0" w:color="auto"/>
            </w:tcBorders>
            <w:shd w:val="clear" w:color="000000" w:fill="FFFFFF"/>
            <w:vAlign w:val="center"/>
            <w:hideMark/>
          </w:tcPr>
          <w:p w14:paraId="1F25133E" w14:textId="77777777" w:rsidR="00100159" w:rsidRPr="000278C7" w:rsidRDefault="00100159" w:rsidP="00252B8D">
            <w:pPr>
              <w:widowControl/>
              <w:autoSpaceDE/>
              <w:autoSpaceDN/>
              <w:jc w:val="center"/>
              <w:rPr>
                <w:color w:val="000000"/>
                <w:sz w:val="18"/>
                <w:szCs w:val="16"/>
                <w:lang w:bidi="ar-SA"/>
              </w:rPr>
            </w:pPr>
            <w:r w:rsidRPr="000278C7">
              <w:rPr>
                <w:color w:val="000000"/>
                <w:sz w:val="18"/>
                <w:szCs w:val="16"/>
                <w:lang w:bidi="ar-SA"/>
              </w:rPr>
              <w:t>795,86</w:t>
            </w:r>
          </w:p>
        </w:tc>
        <w:tc>
          <w:tcPr>
            <w:tcW w:w="331" w:type="pct"/>
            <w:tcBorders>
              <w:top w:val="nil"/>
              <w:left w:val="nil"/>
              <w:bottom w:val="single" w:sz="4" w:space="0" w:color="auto"/>
              <w:right w:val="single" w:sz="4" w:space="0" w:color="auto"/>
            </w:tcBorders>
            <w:shd w:val="clear" w:color="000000" w:fill="FFFFFF"/>
            <w:vAlign w:val="center"/>
            <w:hideMark/>
          </w:tcPr>
          <w:p w14:paraId="6C5FFD6C" w14:textId="77777777" w:rsidR="00100159" w:rsidRPr="000278C7" w:rsidRDefault="00100159" w:rsidP="00252B8D">
            <w:pPr>
              <w:widowControl/>
              <w:autoSpaceDE/>
              <w:autoSpaceDN/>
              <w:jc w:val="center"/>
              <w:rPr>
                <w:color w:val="000000"/>
                <w:sz w:val="18"/>
                <w:szCs w:val="16"/>
                <w:lang w:bidi="ar-SA"/>
              </w:rPr>
            </w:pPr>
            <w:r w:rsidRPr="000278C7">
              <w:rPr>
                <w:color w:val="000000"/>
                <w:sz w:val="18"/>
                <w:szCs w:val="16"/>
                <w:lang w:bidi="ar-SA"/>
              </w:rPr>
              <w:t>955,04</w:t>
            </w:r>
          </w:p>
        </w:tc>
        <w:tc>
          <w:tcPr>
            <w:tcW w:w="303" w:type="pct"/>
            <w:tcBorders>
              <w:top w:val="nil"/>
              <w:left w:val="nil"/>
              <w:bottom w:val="single" w:sz="4" w:space="0" w:color="auto"/>
              <w:right w:val="single" w:sz="4" w:space="0" w:color="auto"/>
            </w:tcBorders>
            <w:shd w:val="clear" w:color="000000" w:fill="FFFFFF"/>
            <w:vAlign w:val="center"/>
            <w:hideMark/>
          </w:tcPr>
          <w:p w14:paraId="398A1883" w14:textId="77777777" w:rsidR="00100159" w:rsidRPr="000278C7" w:rsidRDefault="00100159" w:rsidP="00252B8D">
            <w:pPr>
              <w:widowControl/>
              <w:autoSpaceDE/>
              <w:autoSpaceDN/>
              <w:jc w:val="center"/>
              <w:rPr>
                <w:color w:val="000000"/>
                <w:sz w:val="18"/>
                <w:szCs w:val="16"/>
                <w:lang w:bidi="ar-SA"/>
              </w:rPr>
            </w:pPr>
            <w:r w:rsidRPr="000278C7">
              <w:rPr>
                <w:color w:val="000000"/>
                <w:sz w:val="18"/>
                <w:szCs w:val="16"/>
                <w:lang w:bidi="ar-SA"/>
              </w:rPr>
              <w:t>2024</w:t>
            </w:r>
          </w:p>
        </w:tc>
      </w:tr>
      <w:tr w:rsidR="00100159" w:rsidRPr="000278C7" w14:paraId="1502615A" w14:textId="77777777" w:rsidTr="00252B8D">
        <w:trPr>
          <w:trHeight w:val="510"/>
        </w:trPr>
        <w:tc>
          <w:tcPr>
            <w:tcW w:w="416" w:type="pct"/>
            <w:tcBorders>
              <w:top w:val="nil"/>
              <w:left w:val="single" w:sz="4" w:space="0" w:color="auto"/>
              <w:bottom w:val="single" w:sz="4" w:space="0" w:color="auto"/>
              <w:right w:val="single" w:sz="4" w:space="0" w:color="auto"/>
            </w:tcBorders>
            <w:shd w:val="clear" w:color="000000" w:fill="FFFFFF"/>
            <w:vAlign w:val="center"/>
            <w:hideMark/>
          </w:tcPr>
          <w:p w14:paraId="5122D6B4" w14:textId="77777777" w:rsidR="00100159" w:rsidRPr="000278C7" w:rsidRDefault="00100159" w:rsidP="00252B8D">
            <w:pPr>
              <w:widowControl/>
              <w:autoSpaceDE/>
              <w:autoSpaceDN/>
              <w:jc w:val="center"/>
              <w:rPr>
                <w:color w:val="000000"/>
                <w:sz w:val="18"/>
                <w:szCs w:val="16"/>
                <w:lang w:bidi="ar-SA"/>
              </w:rPr>
            </w:pPr>
            <w:r w:rsidRPr="000278C7">
              <w:rPr>
                <w:color w:val="000000"/>
                <w:sz w:val="18"/>
                <w:szCs w:val="16"/>
                <w:lang w:bidi="ar-SA"/>
              </w:rPr>
              <w:t>УЗ-25</w:t>
            </w:r>
          </w:p>
        </w:tc>
        <w:tc>
          <w:tcPr>
            <w:tcW w:w="416" w:type="pct"/>
            <w:tcBorders>
              <w:top w:val="nil"/>
              <w:left w:val="nil"/>
              <w:bottom w:val="single" w:sz="4" w:space="0" w:color="auto"/>
              <w:right w:val="single" w:sz="4" w:space="0" w:color="auto"/>
            </w:tcBorders>
            <w:shd w:val="clear" w:color="000000" w:fill="FFFFFF"/>
            <w:vAlign w:val="center"/>
            <w:hideMark/>
          </w:tcPr>
          <w:p w14:paraId="409385FE" w14:textId="77777777" w:rsidR="00100159" w:rsidRPr="000278C7" w:rsidRDefault="00100159" w:rsidP="00252B8D">
            <w:pPr>
              <w:widowControl/>
              <w:autoSpaceDE/>
              <w:autoSpaceDN/>
              <w:jc w:val="center"/>
              <w:rPr>
                <w:color w:val="000000"/>
                <w:sz w:val="18"/>
                <w:szCs w:val="16"/>
                <w:lang w:bidi="ar-SA"/>
              </w:rPr>
            </w:pPr>
            <w:r w:rsidRPr="000278C7">
              <w:rPr>
                <w:color w:val="000000"/>
                <w:sz w:val="18"/>
                <w:szCs w:val="16"/>
                <w:lang w:bidi="ar-SA"/>
              </w:rPr>
              <w:t>Празв.1</w:t>
            </w:r>
          </w:p>
        </w:tc>
        <w:tc>
          <w:tcPr>
            <w:tcW w:w="242" w:type="pct"/>
            <w:tcBorders>
              <w:top w:val="nil"/>
              <w:left w:val="nil"/>
              <w:bottom w:val="single" w:sz="4" w:space="0" w:color="auto"/>
              <w:right w:val="single" w:sz="4" w:space="0" w:color="auto"/>
            </w:tcBorders>
            <w:shd w:val="clear" w:color="000000" w:fill="FFFFFF"/>
            <w:vAlign w:val="center"/>
            <w:hideMark/>
          </w:tcPr>
          <w:p w14:paraId="76884081" w14:textId="77777777" w:rsidR="00100159" w:rsidRPr="000278C7" w:rsidRDefault="00100159" w:rsidP="00252B8D">
            <w:pPr>
              <w:widowControl/>
              <w:autoSpaceDE/>
              <w:autoSpaceDN/>
              <w:jc w:val="center"/>
              <w:rPr>
                <w:color w:val="000000"/>
                <w:sz w:val="18"/>
                <w:szCs w:val="16"/>
                <w:lang w:bidi="ar-SA"/>
              </w:rPr>
            </w:pPr>
            <w:r w:rsidRPr="000278C7">
              <w:rPr>
                <w:color w:val="000000"/>
                <w:sz w:val="18"/>
                <w:szCs w:val="16"/>
                <w:lang w:bidi="ar-SA"/>
              </w:rPr>
              <w:t>126,93</w:t>
            </w:r>
          </w:p>
        </w:tc>
        <w:tc>
          <w:tcPr>
            <w:tcW w:w="456" w:type="pct"/>
            <w:tcBorders>
              <w:top w:val="nil"/>
              <w:left w:val="nil"/>
              <w:bottom w:val="single" w:sz="4" w:space="0" w:color="auto"/>
              <w:right w:val="single" w:sz="4" w:space="0" w:color="auto"/>
            </w:tcBorders>
            <w:shd w:val="clear" w:color="000000" w:fill="FFFFFF"/>
            <w:vAlign w:val="center"/>
            <w:hideMark/>
          </w:tcPr>
          <w:p w14:paraId="641F8FE5" w14:textId="77777777" w:rsidR="00100159" w:rsidRPr="000278C7" w:rsidRDefault="00100159" w:rsidP="00252B8D">
            <w:pPr>
              <w:widowControl/>
              <w:autoSpaceDE/>
              <w:autoSpaceDN/>
              <w:jc w:val="center"/>
              <w:rPr>
                <w:color w:val="000000"/>
                <w:sz w:val="18"/>
                <w:szCs w:val="16"/>
                <w:lang w:bidi="ar-SA"/>
              </w:rPr>
            </w:pPr>
            <w:r w:rsidRPr="000278C7">
              <w:rPr>
                <w:color w:val="000000"/>
                <w:sz w:val="18"/>
                <w:szCs w:val="16"/>
                <w:lang w:bidi="ar-SA"/>
              </w:rPr>
              <w:t>0,15</w:t>
            </w:r>
          </w:p>
        </w:tc>
        <w:tc>
          <w:tcPr>
            <w:tcW w:w="348" w:type="pct"/>
            <w:tcBorders>
              <w:top w:val="nil"/>
              <w:left w:val="nil"/>
              <w:bottom w:val="single" w:sz="4" w:space="0" w:color="auto"/>
              <w:right w:val="single" w:sz="4" w:space="0" w:color="auto"/>
            </w:tcBorders>
            <w:shd w:val="clear" w:color="000000" w:fill="FFFFFF"/>
            <w:vAlign w:val="center"/>
            <w:hideMark/>
          </w:tcPr>
          <w:p w14:paraId="29E027EC" w14:textId="77777777" w:rsidR="00100159" w:rsidRPr="000278C7" w:rsidRDefault="00100159" w:rsidP="00252B8D">
            <w:pPr>
              <w:widowControl/>
              <w:autoSpaceDE/>
              <w:autoSpaceDN/>
              <w:jc w:val="center"/>
              <w:rPr>
                <w:color w:val="000000"/>
                <w:sz w:val="18"/>
                <w:szCs w:val="16"/>
                <w:lang w:bidi="ar-SA"/>
              </w:rPr>
            </w:pPr>
            <w:r w:rsidRPr="000278C7">
              <w:rPr>
                <w:color w:val="000000"/>
                <w:sz w:val="18"/>
                <w:szCs w:val="16"/>
                <w:lang w:bidi="ar-SA"/>
              </w:rPr>
              <w:t>0,10</w:t>
            </w:r>
          </w:p>
        </w:tc>
        <w:tc>
          <w:tcPr>
            <w:tcW w:w="359" w:type="pct"/>
            <w:tcBorders>
              <w:top w:val="nil"/>
              <w:left w:val="nil"/>
              <w:bottom w:val="single" w:sz="4" w:space="0" w:color="auto"/>
              <w:right w:val="single" w:sz="4" w:space="0" w:color="auto"/>
            </w:tcBorders>
            <w:shd w:val="clear" w:color="000000" w:fill="FFFFFF"/>
            <w:vAlign w:val="center"/>
            <w:hideMark/>
          </w:tcPr>
          <w:p w14:paraId="17685983" w14:textId="77777777" w:rsidR="00100159" w:rsidRPr="000278C7" w:rsidRDefault="00100159" w:rsidP="00252B8D">
            <w:pPr>
              <w:widowControl/>
              <w:autoSpaceDE/>
              <w:autoSpaceDN/>
              <w:jc w:val="center"/>
              <w:rPr>
                <w:color w:val="000000"/>
                <w:sz w:val="18"/>
                <w:szCs w:val="16"/>
                <w:lang w:bidi="ar-SA"/>
              </w:rPr>
            </w:pPr>
            <w:r w:rsidRPr="000278C7">
              <w:rPr>
                <w:color w:val="000000"/>
                <w:sz w:val="18"/>
                <w:szCs w:val="16"/>
                <w:lang w:bidi="ar-SA"/>
              </w:rPr>
              <w:t>Бесканальная</w:t>
            </w:r>
          </w:p>
        </w:tc>
        <w:tc>
          <w:tcPr>
            <w:tcW w:w="263" w:type="pct"/>
            <w:tcBorders>
              <w:top w:val="nil"/>
              <w:left w:val="nil"/>
              <w:bottom w:val="single" w:sz="4" w:space="0" w:color="auto"/>
              <w:right w:val="single" w:sz="4" w:space="0" w:color="auto"/>
            </w:tcBorders>
            <w:shd w:val="clear" w:color="000000" w:fill="FFFFFF"/>
            <w:vAlign w:val="center"/>
            <w:hideMark/>
          </w:tcPr>
          <w:p w14:paraId="193EA2BA" w14:textId="77777777" w:rsidR="00100159" w:rsidRPr="000278C7" w:rsidRDefault="00100159" w:rsidP="00252B8D">
            <w:pPr>
              <w:widowControl/>
              <w:autoSpaceDE/>
              <w:autoSpaceDN/>
              <w:jc w:val="center"/>
              <w:rPr>
                <w:color w:val="000000"/>
                <w:sz w:val="18"/>
                <w:szCs w:val="16"/>
                <w:lang w:bidi="ar-SA"/>
              </w:rPr>
            </w:pPr>
            <w:r w:rsidRPr="000278C7">
              <w:rPr>
                <w:color w:val="000000"/>
                <w:sz w:val="18"/>
                <w:szCs w:val="16"/>
                <w:lang w:bidi="ar-SA"/>
              </w:rPr>
              <w:t>15183,31</w:t>
            </w:r>
          </w:p>
        </w:tc>
        <w:tc>
          <w:tcPr>
            <w:tcW w:w="232" w:type="pct"/>
            <w:tcBorders>
              <w:top w:val="nil"/>
              <w:left w:val="nil"/>
              <w:bottom w:val="single" w:sz="4" w:space="0" w:color="auto"/>
              <w:right w:val="single" w:sz="4" w:space="0" w:color="auto"/>
            </w:tcBorders>
            <w:shd w:val="clear" w:color="000000" w:fill="FFFFFF"/>
            <w:vAlign w:val="center"/>
            <w:hideMark/>
          </w:tcPr>
          <w:p w14:paraId="12F56C86" w14:textId="77777777" w:rsidR="00100159" w:rsidRPr="000278C7" w:rsidRDefault="00100159" w:rsidP="00252B8D">
            <w:pPr>
              <w:widowControl/>
              <w:autoSpaceDE/>
              <w:autoSpaceDN/>
              <w:jc w:val="center"/>
              <w:rPr>
                <w:color w:val="000000"/>
                <w:sz w:val="18"/>
                <w:szCs w:val="16"/>
                <w:lang w:bidi="ar-SA"/>
              </w:rPr>
            </w:pPr>
            <w:r w:rsidRPr="000278C7">
              <w:rPr>
                <w:color w:val="000000"/>
                <w:sz w:val="18"/>
                <w:szCs w:val="16"/>
                <w:lang w:bidi="ar-SA"/>
              </w:rPr>
              <w:t>0,86</w:t>
            </w:r>
          </w:p>
        </w:tc>
        <w:tc>
          <w:tcPr>
            <w:tcW w:w="350" w:type="pct"/>
            <w:tcBorders>
              <w:top w:val="nil"/>
              <w:left w:val="nil"/>
              <w:bottom w:val="single" w:sz="4" w:space="0" w:color="auto"/>
              <w:right w:val="single" w:sz="4" w:space="0" w:color="auto"/>
            </w:tcBorders>
            <w:shd w:val="clear" w:color="000000" w:fill="FFFFFF"/>
            <w:vAlign w:val="center"/>
            <w:hideMark/>
          </w:tcPr>
          <w:p w14:paraId="6C5117EF" w14:textId="77777777" w:rsidR="00100159" w:rsidRPr="000278C7" w:rsidRDefault="00100159" w:rsidP="00252B8D">
            <w:pPr>
              <w:widowControl/>
              <w:autoSpaceDE/>
              <w:autoSpaceDN/>
              <w:jc w:val="center"/>
              <w:rPr>
                <w:color w:val="000000"/>
                <w:sz w:val="18"/>
                <w:szCs w:val="16"/>
                <w:lang w:bidi="ar-SA"/>
              </w:rPr>
            </w:pPr>
            <w:r w:rsidRPr="000278C7">
              <w:rPr>
                <w:color w:val="000000"/>
                <w:sz w:val="18"/>
                <w:szCs w:val="16"/>
                <w:lang w:bidi="ar-SA"/>
              </w:rPr>
              <w:t>1</w:t>
            </w:r>
          </w:p>
        </w:tc>
        <w:tc>
          <w:tcPr>
            <w:tcW w:w="301" w:type="pct"/>
            <w:tcBorders>
              <w:top w:val="nil"/>
              <w:left w:val="nil"/>
              <w:bottom w:val="single" w:sz="4" w:space="0" w:color="auto"/>
              <w:right w:val="single" w:sz="4" w:space="0" w:color="auto"/>
            </w:tcBorders>
            <w:shd w:val="clear" w:color="000000" w:fill="FFFFFF"/>
            <w:vAlign w:val="center"/>
            <w:hideMark/>
          </w:tcPr>
          <w:p w14:paraId="7E10220F" w14:textId="77777777" w:rsidR="00100159" w:rsidRPr="000278C7" w:rsidRDefault="00100159" w:rsidP="00252B8D">
            <w:pPr>
              <w:widowControl/>
              <w:autoSpaceDE/>
              <w:autoSpaceDN/>
              <w:jc w:val="center"/>
              <w:rPr>
                <w:color w:val="000000"/>
                <w:sz w:val="18"/>
                <w:szCs w:val="16"/>
                <w:lang w:bidi="ar-SA"/>
              </w:rPr>
            </w:pPr>
            <w:r w:rsidRPr="000278C7">
              <w:rPr>
                <w:color w:val="000000"/>
                <w:sz w:val="18"/>
                <w:szCs w:val="16"/>
                <w:lang w:bidi="ar-SA"/>
              </w:rPr>
              <w:t>1,06</w:t>
            </w:r>
          </w:p>
        </w:tc>
        <w:tc>
          <w:tcPr>
            <w:tcW w:w="331" w:type="pct"/>
            <w:tcBorders>
              <w:top w:val="nil"/>
              <w:left w:val="nil"/>
              <w:bottom w:val="single" w:sz="4" w:space="0" w:color="auto"/>
              <w:right w:val="single" w:sz="4" w:space="0" w:color="auto"/>
            </w:tcBorders>
            <w:shd w:val="clear" w:color="000000" w:fill="FFFFFF"/>
            <w:vAlign w:val="center"/>
            <w:hideMark/>
          </w:tcPr>
          <w:p w14:paraId="4BF78B91" w14:textId="77777777" w:rsidR="00100159" w:rsidRPr="000278C7" w:rsidRDefault="00100159" w:rsidP="00252B8D">
            <w:pPr>
              <w:widowControl/>
              <w:autoSpaceDE/>
              <w:autoSpaceDN/>
              <w:jc w:val="center"/>
              <w:rPr>
                <w:color w:val="000000"/>
                <w:sz w:val="18"/>
                <w:szCs w:val="16"/>
                <w:lang w:bidi="ar-SA"/>
              </w:rPr>
            </w:pPr>
            <w:r w:rsidRPr="000278C7">
              <w:rPr>
                <w:color w:val="000000"/>
                <w:sz w:val="18"/>
                <w:szCs w:val="16"/>
                <w:lang w:bidi="ar-SA"/>
              </w:rPr>
              <w:t>1756,85</w:t>
            </w:r>
          </w:p>
        </w:tc>
        <w:tc>
          <w:tcPr>
            <w:tcW w:w="321" w:type="pct"/>
            <w:tcBorders>
              <w:top w:val="nil"/>
              <w:left w:val="nil"/>
              <w:bottom w:val="single" w:sz="4" w:space="0" w:color="auto"/>
              <w:right w:val="single" w:sz="4" w:space="0" w:color="auto"/>
            </w:tcBorders>
            <w:shd w:val="clear" w:color="000000" w:fill="FFFFFF"/>
            <w:vAlign w:val="center"/>
            <w:hideMark/>
          </w:tcPr>
          <w:p w14:paraId="72B205BA" w14:textId="77777777" w:rsidR="00100159" w:rsidRPr="000278C7" w:rsidRDefault="00100159" w:rsidP="00252B8D">
            <w:pPr>
              <w:widowControl/>
              <w:autoSpaceDE/>
              <w:autoSpaceDN/>
              <w:jc w:val="center"/>
              <w:rPr>
                <w:color w:val="000000"/>
                <w:sz w:val="18"/>
                <w:szCs w:val="16"/>
                <w:lang w:bidi="ar-SA"/>
              </w:rPr>
            </w:pPr>
            <w:r w:rsidRPr="000278C7">
              <w:rPr>
                <w:color w:val="000000"/>
                <w:sz w:val="18"/>
                <w:szCs w:val="16"/>
                <w:lang w:bidi="ar-SA"/>
              </w:rPr>
              <w:t>2283,91</w:t>
            </w:r>
          </w:p>
        </w:tc>
        <w:tc>
          <w:tcPr>
            <w:tcW w:w="331" w:type="pct"/>
            <w:tcBorders>
              <w:top w:val="nil"/>
              <w:left w:val="nil"/>
              <w:bottom w:val="single" w:sz="4" w:space="0" w:color="auto"/>
              <w:right w:val="single" w:sz="4" w:space="0" w:color="auto"/>
            </w:tcBorders>
            <w:shd w:val="clear" w:color="000000" w:fill="FFFFFF"/>
            <w:vAlign w:val="center"/>
            <w:hideMark/>
          </w:tcPr>
          <w:p w14:paraId="3292986C" w14:textId="77777777" w:rsidR="00100159" w:rsidRPr="000278C7" w:rsidRDefault="00100159" w:rsidP="00252B8D">
            <w:pPr>
              <w:widowControl/>
              <w:autoSpaceDE/>
              <w:autoSpaceDN/>
              <w:jc w:val="center"/>
              <w:rPr>
                <w:color w:val="000000"/>
                <w:sz w:val="18"/>
                <w:szCs w:val="16"/>
                <w:lang w:bidi="ar-SA"/>
              </w:rPr>
            </w:pPr>
            <w:r w:rsidRPr="000278C7">
              <w:rPr>
                <w:color w:val="000000"/>
                <w:sz w:val="18"/>
                <w:szCs w:val="16"/>
                <w:lang w:bidi="ar-SA"/>
              </w:rPr>
              <w:t>4040,76</w:t>
            </w:r>
          </w:p>
        </w:tc>
        <w:tc>
          <w:tcPr>
            <w:tcW w:w="331" w:type="pct"/>
            <w:tcBorders>
              <w:top w:val="nil"/>
              <w:left w:val="nil"/>
              <w:bottom w:val="single" w:sz="4" w:space="0" w:color="auto"/>
              <w:right w:val="single" w:sz="4" w:space="0" w:color="auto"/>
            </w:tcBorders>
            <w:shd w:val="clear" w:color="000000" w:fill="FFFFFF"/>
            <w:vAlign w:val="center"/>
            <w:hideMark/>
          </w:tcPr>
          <w:p w14:paraId="3CEE37C8" w14:textId="77777777" w:rsidR="00100159" w:rsidRPr="000278C7" w:rsidRDefault="00100159" w:rsidP="00252B8D">
            <w:pPr>
              <w:widowControl/>
              <w:autoSpaceDE/>
              <w:autoSpaceDN/>
              <w:jc w:val="center"/>
              <w:rPr>
                <w:color w:val="000000"/>
                <w:sz w:val="18"/>
                <w:szCs w:val="16"/>
                <w:lang w:bidi="ar-SA"/>
              </w:rPr>
            </w:pPr>
            <w:r w:rsidRPr="000278C7">
              <w:rPr>
                <w:color w:val="000000"/>
                <w:sz w:val="18"/>
                <w:szCs w:val="16"/>
                <w:lang w:bidi="ar-SA"/>
              </w:rPr>
              <w:t>4848,91</w:t>
            </w:r>
          </w:p>
        </w:tc>
        <w:tc>
          <w:tcPr>
            <w:tcW w:w="303" w:type="pct"/>
            <w:tcBorders>
              <w:top w:val="nil"/>
              <w:left w:val="nil"/>
              <w:bottom w:val="single" w:sz="4" w:space="0" w:color="auto"/>
              <w:right w:val="single" w:sz="4" w:space="0" w:color="auto"/>
            </w:tcBorders>
            <w:shd w:val="clear" w:color="000000" w:fill="FFFFFF"/>
            <w:vAlign w:val="center"/>
            <w:hideMark/>
          </w:tcPr>
          <w:p w14:paraId="19DED79D" w14:textId="77777777" w:rsidR="00100159" w:rsidRPr="000278C7" w:rsidRDefault="00100159" w:rsidP="00252B8D">
            <w:pPr>
              <w:widowControl/>
              <w:autoSpaceDE/>
              <w:autoSpaceDN/>
              <w:jc w:val="center"/>
              <w:rPr>
                <w:color w:val="000000"/>
                <w:sz w:val="18"/>
                <w:szCs w:val="16"/>
                <w:lang w:bidi="ar-SA"/>
              </w:rPr>
            </w:pPr>
            <w:r w:rsidRPr="000278C7">
              <w:rPr>
                <w:color w:val="000000"/>
                <w:sz w:val="18"/>
                <w:szCs w:val="16"/>
                <w:lang w:bidi="ar-SA"/>
              </w:rPr>
              <w:t>2024</w:t>
            </w:r>
          </w:p>
        </w:tc>
      </w:tr>
      <w:tr w:rsidR="00100159" w:rsidRPr="000278C7" w14:paraId="59006BC8" w14:textId="77777777" w:rsidTr="00252B8D">
        <w:trPr>
          <w:trHeight w:val="510"/>
        </w:trPr>
        <w:tc>
          <w:tcPr>
            <w:tcW w:w="416" w:type="pct"/>
            <w:tcBorders>
              <w:top w:val="nil"/>
              <w:left w:val="single" w:sz="4" w:space="0" w:color="auto"/>
              <w:bottom w:val="single" w:sz="4" w:space="0" w:color="auto"/>
              <w:right w:val="single" w:sz="4" w:space="0" w:color="auto"/>
            </w:tcBorders>
            <w:shd w:val="clear" w:color="000000" w:fill="FFFFFF"/>
            <w:vAlign w:val="center"/>
            <w:hideMark/>
          </w:tcPr>
          <w:p w14:paraId="175D7FD5" w14:textId="77777777" w:rsidR="00100159" w:rsidRPr="000278C7" w:rsidRDefault="00100159" w:rsidP="00252B8D">
            <w:pPr>
              <w:widowControl/>
              <w:autoSpaceDE/>
              <w:autoSpaceDN/>
              <w:jc w:val="center"/>
              <w:rPr>
                <w:color w:val="000000"/>
                <w:sz w:val="18"/>
                <w:szCs w:val="16"/>
                <w:lang w:bidi="ar-SA"/>
              </w:rPr>
            </w:pPr>
            <w:r w:rsidRPr="000278C7">
              <w:rPr>
                <w:color w:val="000000"/>
                <w:sz w:val="18"/>
                <w:szCs w:val="16"/>
                <w:lang w:bidi="ar-SA"/>
              </w:rPr>
              <w:t>Празв.1</w:t>
            </w:r>
          </w:p>
        </w:tc>
        <w:tc>
          <w:tcPr>
            <w:tcW w:w="416" w:type="pct"/>
            <w:tcBorders>
              <w:top w:val="nil"/>
              <w:left w:val="nil"/>
              <w:bottom w:val="single" w:sz="4" w:space="0" w:color="auto"/>
              <w:right w:val="single" w:sz="4" w:space="0" w:color="auto"/>
            </w:tcBorders>
            <w:shd w:val="clear" w:color="000000" w:fill="FFFFFF"/>
            <w:vAlign w:val="center"/>
            <w:hideMark/>
          </w:tcPr>
          <w:p w14:paraId="78FDC273" w14:textId="77777777" w:rsidR="00100159" w:rsidRPr="000278C7" w:rsidRDefault="00100159" w:rsidP="00252B8D">
            <w:pPr>
              <w:widowControl/>
              <w:autoSpaceDE/>
              <w:autoSpaceDN/>
              <w:jc w:val="center"/>
              <w:rPr>
                <w:color w:val="000000"/>
                <w:sz w:val="18"/>
                <w:szCs w:val="16"/>
                <w:lang w:bidi="ar-SA"/>
              </w:rPr>
            </w:pPr>
            <w:r w:rsidRPr="000278C7">
              <w:rPr>
                <w:color w:val="000000"/>
                <w:sz w:val="18"/>
                <w:szCs w:val="16"/>
                <w:lang w:bidi="ar-SA"/>
              </w:rPr>
              <w:t>ТК-2.1</w:t>
            </w:r>
          </w:p>
        </w:tc>
        <w:tc>
          <w:tcPr>
            <w:tcW w:w="242" w:type="pct"/>
            <w:tcBorders>
              <w:top w:val="nil"/>
              <w:left w:val="nil"/>
              <w:bottom w:val="single" w:sz="4" w:space="0" w:color="auto"/>
              <w:right w:val="single" w:sz="4" w:space="0" w:color="auto"/>
            </w:tcBorders>
            <w:shd w:val="clear" w:color="000000" w:fill="FFFFFF"/>
            <w:vAlign w:val="center"/>
            <w:hideMark/>
          </w:tcPr>
          <w:p w14:paraId="3A19BF32" w14:textId="77777777" w:rsidR="00100159" w:rsidRPr="000278C7" w:rsidRDefault="00100159" w:rsidP="00252B8D">
            <w:pPr>
              <w:widowControl/>
              <w:autoSpaceDE/>
              <w:autoSpaceDN/>
              <w:jc w:val="center"/>
              <w:rPr>
                <w:color w:val="000000"/>
                <w:sz w:val="18"/>
                <w:szCs w:val="16"/>
                <w:lang w:bidi="ar-SA"/>
              </w:rPr>
            </w:pPr>
            <w:r w:rsidRPr="000278C7">
              <w:rPr>
                <w:color w:val="000000"/>
                <w:sz w:val="18"/>
                <w:szCs w:val="16"/>
                <w:lang w:bidi="ar-SA"/>
              </w:rPr>
              <w:t>160,84</w:t>
            </w:r>
          </w:p>
        </w:tc>
        <w:tc>
          <w:tcPr>
            <w:tcW w:w="456" w:type="pct"/>
            <w:tcBorders>
              <w:top w:val="nil"/>
              <w:left w:val="nil"/>
              <w:bottom w:val="single" w:sz="4" w:space="0" w:color="auto"/>
              <w:right w:val="single" w:sz="4" w:space="0" w:color="auto"/>
            </w:tcBorders>
            <w:shd w:val="clear" w:color="000000" w:fill="FFFFFF"/>
            <w:vAlign w:val="center"/>
            <w:hideMark/>
          </w:tcPr>
          <w:p w14:paraId="08C8C01A" w14:textId="77777777" w:rsidR="00100159" w:rsidRPr="000278C7" w:rsidRDefault="00100159" w:rsidP="00252B8D">
            <w:pPr>
              <w:widowControl/>
              <w:autoSpaceDE/>
              <w:autoSpaceDN/>
              <w:jc w:val="center"/>
              <w:rPr>
                <w:color w:val="000000"/>
                <w:sz w:val="18"/>
                <w:szCs w:val="16"/>
                <w:lang w:bidi="ar-SA"/>
              </w:rPr>
            </w:pPr>
            <w:r w:rsidRPr="000278C7">
              <w:rPr>
                <w:color w:val="000000"/>
                <w:sz w:val="18"/>
                <w:szCs w:val="16"/>
                <w:lang w:bidi="ar-SA"/>
              </w:rPr>
              <w:t>0,15</w:t>
            </w:r>
          </w:p>
        </w:tc>
        <w:tc>
          <w:tcPr>
            <w:tcW w:w="348" w:type="pct"/>
            <w:tcBorders>
              <w:top w:val="nil"/>
              <w:left w:val="nil"/>
              <w:bottom w:val="single" w:sz="4" w:space="0" w:color="auto"/>
              <w:right w:val="single" w:sz="4" w:space="0" w:color="auto"/>
            </w:tcBorders>
            <w:shd w:val="clear" w:color="000000" w:fill="FFFFFF"/>
            <w:vAlign w:val="center"/>
            <w:hideMark/>
          </w:tcPr>
          <w:p w14:paraId="187E5E3E" w14:textId="77777777" w:rsidR="00100159" w:rsidRPr="000278C7" w:rsidRDefault="00100159" w:rsidP="00252B8D">
            <w:pPr>
              <w:widowControl/>
              <w:autoSpaceDE/>
              <w:autoSpaceDN/>
              <w:jc w:val="center"/>
              <w:rPr>
                <w:color w:val="000000"/>
                <w:sz w:val="18"/>
                <w:szCs w:val="16"/>
                <w:lang w:bidi="ar-SA"/>
              </w:rPr>
            </w:pPr>
            <w:r w:rsidRPr="000278C7">
              <w:rPr>
                <w:color w:val="000000"/>
                <w:sz w:val="18"/>
                <w:szCs w:val="16"/>
                <w:lang w:bidi="ar-SA"/>
              </w:rPr>
              <w:t>0,10</w:t>
            </w:r>
          </w:p>
        </w:tc>
        <w:tc>
          <w:tcPr>
            <w:tcW w:w="359" w:type="pct"/>
            <w:tcBorders>
              <w:top w:val="nil"/>
              <w:left w:val="nil"/>
              <w:bottom w:val="single" w:sz="4" w:space="0" w:color="auto"/>
              <w:right w:val="single" w:sz="4" w:space="0" w:color="auto"/>
            </w:tcBorders>
            <w:shd w:val="clear" w:color="000000" w:fill="FFFFFF"/>
            <w:vAlign w:val="center"/>
            <w:hideMark/>
          </w:tcPr>
          <w:p w14:paraId="42F23E39" w14:textId="77777777" w:rsidR="00100159" w:rsidRPr="000278C7" w:rsidRDefault="00100159" w:rsidP="00252B8D">
            <w:pPr>
              <w:widowControl/>
              <w:autoSpaceDE/>
              <w:autoSpaceDN/>
              <w:jc w:val="center"/>
              <w:rPr>
                <w:color w:val="000000"/>
                <w:sz w:val="18"/>
                <w:szCs w:val="16"/>
                <w:lang w:bidi="ar-SA"/>
              </w:rPr>
            </w:pPr>
            <w:r w:rsidRPr="000278C7">
              <w:rPr>
                <w:color w:val="000000"/>
                <w:sz w:val="18"/>
                <w:szCs w:val="16"/>
                <w:lang w:bidi="ar-SA"/>
              </w:rPr>
              <w:t>Бесканальная</w:t>
            </w:r>
          </w:p>
        </w:tc>
        <w:tc>
          <w:tcPr>
            <w:tcW w:w="263" w:type="pct"/>
            <w:tcBorders>
              <w:top w:val="nil"/>
              <w:left w:val="nil"/>
              <w:bottom w:val="single" w:sz="4" w:space="0" w:color="auto"/>
              <w:right w:val="single" w:sz="4" w:space="0" w:color="auto"/>
            </w:tcBorders>
            <w:shd w:val="clear" w:color="000000" w:fill="FFFFFF"/>
            <w:vAlign w:val="center"/>
            <w:hideMark/>
          </w:tcPr>
          <w:p w14:paraId="6249F868" w14:textId="77777777" w:rsidR="00100159" w:rsidRPr="000278C7" w:rsidRDefault="00100159" w:rsidP="00252B8D">
            <w:pPr>
              <w:widowControl/>
              <w:autoSpaceDE/>
              <w:autoSpaceDN/>
              <w:jc w:val="center"/>
              <w:rPr>
                <w:color w:val="000000"/>
                <w:sz w:val="18"/>
                <w:szCs w:val="16"/>
                <w:lang w:bidi="ar-SA"/>
              </w:rPr>
            </w:pPr>
            <w:r w:rsidRPr="000278C7">
              <w:rPr>
                <w:color w:val="000000"/>
                <w:sz w:val="18"/>
                <w:szCs w:val="16"/>
                <w:lang w:bidi="ar-SA"/>
              </w:rPr>
              <w:t>15183,31</w:t>
            </w:r>
          </w:p>
        </w:tc>
        <w:tc>
          <w:tcPr>
            <w:tcW w:w="232" w:type="pct"/>
            <w:tcBorders>
              <w:top w:val="nil"/>
              <w:left w:val="nil"/>
              <w:bottom w:val="single" w:sz="4" w:space="0" w:color="auto"/>
              <w:right w:val="single" w:sz="4" w:space="0" w:color="auto"/>
            </w:tcBorders>
            <w:shd w:val="clear" w:color="000000" w:fill="FFFFFF"/>
            <w:vAlign w:val="center"/>
            <w:hideMark/>
          </w:tcPr>
          <w:p w14:paraId="4ACB969B" w14:textId="77777777" w:rsidR="00100159" w:rsidRPr="000278C7" w:rsidRDefault="00100159" w:rsidP="00252B8D">
            <w:pPr>
              <w:widowControl/>
              <w:autoSpaceDE/>
              <w:autoSpaceDN/>
              <w:jc w:val="center"/>
              <w:rPr>
                <w:color w:val="000000"/>
                <w:sz w:val="18"/>
                <w:szCs w:val="16"/>
                <w:lang w:bidi="ar-SA"/>
              </w:rPr>
            </w:pPr>
            <w:r w:rsidRPr="000278C7">
              <w:rPr>
                <w:color w:val="000000"/>
                <w:sz w:val="18"/>
                <w:szCs w:val="16"/>
                <w:lang w:bidi="ar-SA"/>
              </w:rPr>
              <w:t>0,86</w:t>
            </w:r>
          </w:p>
        </w:tc>
        <w:tc>
          <w:tcPr>
            <w:tcW w:w="350" w:type="pct"/>
            <w:tcBorders>
              <w:top w:val="nil"/>
              <w:left w:val="nil"/>
              <w:bottom w:val="single" w:sz="4" w:space="0" w:color="auto"/>
              <w:right w:val="single" w:sz="4" w:space="0" w:color="auto"/>
            </w:tcBorders>
            <w:shd w:val="clear" w:color="000000" w:fill="FFFFFF"/>
            <w:vAlign w:val="center"/>
            <w:hideMark/>
          </w:tcPr>
          <w:p w14:paraId="7F5D9691" w14:textId="77777777" w:rsidR="00100159" w:rsidRPr="000278C7" w:rsidRDefault="00100159" w:rsidP="00252B8D">
            <w:pPr>
              <w:widowControl/>
              <w:autoSpaceDE/>
              <w:autoSpaceDN/>
              <w:jc w:val="center"/>
              <w:rPr>
                <w:color w:val="000000"/>
                <w:sz w:val="18"/>
                <w:szCs w:val="16"/>
                <w:lang w:bidi="ar-SA"/>
              </w:rPr>
            </w:pPr>
            <w:r w:rsidRPr="000278C7">
              <w:rPr>
                <w:color w:val="000000"/>
                <w:sz w:val="18"/>
                <w:szCs w:val="16"/>
                <w:lang w:bidi="ar-SA"/>
              </w:rPr>
              <w:t>1</w:t>
            </w:r>
          </w:p>
        </w:tc>
        <w:tc>
          <w:tcPr>
            <w:tcW w:w="301" w:type="pct"/>
            <w:tcBorders>
              <w:top w:val="nil"/>
              <w:left w:val="nil"/>
              <w:bottom w:val="single" w:sz="4" w:space="0" w:color="auto"/>
              <w:right w:val="single" w:sz="4" w:space="0" w:color="auto"/>
            </w:tcBorders>
            <w:shd w:val="clear" w:color="000000" w:fill="FFFFFF"/>
            <w:vAlign w:val="center"/>
            <w:hideMark/>
          </w:tcPr>
          <w:p w14:paraId="446625D9" w14:textId="77777777" w:rsidR="00100159" w:rsidRPr="000278C7" w:rsidRDefault="00100159" w:rsidP="00252B8D">
            <w:pPr>
              <w:widowControl/>
              <w:autoSpaceDE/>
              <w:autoSpaceDN/>
              <w:jc w:val="center"/>
              <w:rPr>
                <w:color w:val="000000"/>
                <w:sz w:val="18"/>
                <w:szCs w:val="16"/>
                <w:lang w:bidi="ar-SA"/>
              </w:rPr>
            </w:pPr>
            <w:r w:rsidRPr="000278C7">
              <w:rPr>
                <w:color w:val="000000"/>
                <w:sz w:val="18"/>
                <w:szCs w:val="16"/>
                <w:lang w:bidi="ar-SA"/>
              </w:rPr>
              <w:t>1,06</w:t>
            </w:r>
          </w:p>
        </w:tc>
        <w:tc>
          <w:tcPr>
            <w:tcW w:w="331" w:type="pct"/>
            <w:tcBorders>
              <w:top w:val="nil"/>
              <w:left w:val="nil"/>
              <w:bottom w:val="single" w:sz="4" w:space="0" w:color="auto"/>
              <w:right w:val="single" w:sz="4" w:space="0" w:color="auto"/>
            </w:tcBorders>
            <w:shd w:val="clear" w:color="000000" w:fill="FFFFFF"/>
            <w:vAlign w:val="center"/>
            <w:hideMark/>
          </w:tcPr>
          <w:p w14:paraId="1DC6C256" w14:textId="77777777" w:rsidR="00100159" w:rsidRPr="000278C7" w:rsidRDefault="00100159" w:rsidP="00252B8D">
            <w:pPr>
              <w:widowControl/>
              <w:autoSpaceDE/>
              <w:autoSpaceDN/>
              <w:jc w:val="center"/>
              <w:rPr>
                <w:color w:val="000000"/>
                <w:sz w:val="18"/>
                <w:szCs w:val="16"/>
                <w:lang w:bidi="ar-SA"/>
              </w:rPr>
            </w:pPr>
            <w:r w:rsidRPr="000278C7">
              <w:rPr>
                <w:color w:val="000000"/>
                <w:sz w:val="18"/>
                <w:szCs w:val="16"/>
                <w:lang w:bidi="ar-SA"/>
              </w:rPr>
              <w:t>2226,20</w:t>
            </w:r>
          </w:p>
        </w:tc>
        <w:tc>
          <w:tcPr>
            <w:tcW w:w="321" w:type="pct"/>
            <w:tcBorders>
              <w:top w:val="nil"/>
              <w:left w:val="nil"/>
              <w:bottom w:val="single" w:sz="4" w:space="0" w:color="auto"/>
              <w:right w:val="single" w:sz="4" w:space="0" w:color="auto"/>
            </w:tcBorders>
            <w:shd w:val="clear" w:color="000000" w:fill="FFFFFF"/>
            <w:vAlign w:val="center"/>
            <w:hideMark/>
          </w:tcPr>
          <w:p w14:paraId="6D1A222C" w14:textId="77777777" w:rsidR="00100159" w:rsidRPr="000278C7" w:rsidRDefault="00100159" w:rsidP="00252B8D">
            <w:pPr>
              <w:widowControl/>
              <w:autoSpaceDE/>
              <w:autoSpaceDN/>
              <w:jc w:val="center"/>
              <w:rPr>
                <w:color w:val="000000"/>
                <w:sz w:val="18"/>
                <w:szCs w:val="16"/>
                <w:lang w:bidi="ar-SA"/>
              </w:rPr>
            </w:pPr>
            <w:r w:rsidRPr="000278C7">
              <w:rPr>
                <w:color w:val="000000"/>
                <w:sz w:val="18"/>
                <w:szCs w:val="16"/>
                <w:lang w:bidi="ar-SA"/>
              </w:rPr>
              <w:t>2894,06</w:t>
            </w:r>
          </w:p>
        </w:tc>
        <w:tc>
          <w:tcPr>
            <w:tcW w:w="331" w:type="pct"/>
            <w:tcBorders>
              <w:top w:val="nil"/>
              <w:left w:val="nil"/>
              <w:bottom w:val="single" w:sz="4" w:space="0" w:color="auto"/>
              <w:right w:val="single" w:sz="4" w:space="0" w:color="auto"/>
            </w:tcBorders>
            <w:shd w:val="clear" w:color="000000" w:fill="FFFFFF"/>
            <w:vAlign w:val="center"/>
            <w:hideMark/>
          </w:tcPr>
          <w:p w14:paraId="1E9DF663" w14:textId="77777777" w:rsidR="00100159" w:rsidRPr="000278C7" w:rsidRDefault="00100159" w:rsidP="00252B8D">
            <w:pPr>
              <w:widowControl/>
              <w:autoSpaceDE/>
              <w:autoSpaceDN/>
              <w:jc w:val="center"/>
              <w:rPr>
                <w:color w:val="000000"/>
                <w:sz w:val="18"/>
                <w:szCs w:val="16"/>
                <w:lang w:bidi="ar-SA"/>
              </w:rPr>
            </w:pPr>
            <w:r w:rsidRPr="000278C7">
              <w:rPr>
                <w:color w:val="000000"/>
                <w:sz w:val="18"/>
                <w:szCs w:val="16"/>
                <w:lang w:bidi="ar-SA"/>
              </w:rPr>
              <w:t>5120,27</w:t>
            </w:r>
          </w:p>
        </w:tc>
        <w:tc>
          <w:tcPr>
            <w:tcW w:w="331" w:type="pct"/>
            <w:tcBorders>
              <w:top w:val="nil"/>
              <w:left w:val="nil"/>
              <w:bottom w:val="single" w:sz="4" w:space="0" w:color="auto"/>
              <w:right w:val="single" w:sz="4" w:space="0" w:color="auto"/>
            </w:tcBorders>
            <w:shd w:val="clear" w:color="000000" w:fill="FFFFFF"/>
            <w:vAlign w:val="center"/>
            <w:hideMark/>
          </w:tcPr>
          <w:p w14:paraId="2D01E5F2" w14:textId="77777777" w:rsidR="00100159" w:rsidRPr="000278C7" w:rsidRDefault="00100159" w:rsidP="00252B8D">
            <w:pPr>
              <w:widowControl/>
              <w:autoSpaceDE/>
              <w:autoSpaceDN/>
              <w:jc w:val="center"/>
              <w:rPr>
                <w:color w:val="000000"/>
                <w:sz w:val="18"/>
                <w:szCs w:val="16"/>
                <w:lang w:bidi="ar-SA"/>
              </w:rPr>
            </w:pPr>
            <w:r w:rsidRPr="000278C7">
              <w:rPr>
                <w:color w:val="000000"/>
                <w:sz w:val="18"/>
                <w:szCs w:val="16"/>
                <w:lang w:bidi="ar-SA"/>
              </w:rPr>
              <w:t>6144,32</w:t>
            </w:r>
          </w:p>
        </w:tc>
        <w:tc>
          <w:tcPr>
            <w:tcW w:w="303" w:type="pct"/>
            <w:tcBorders>
              <w:top w:val="nil"/>
              <w:left w:val="nil"/>
              <w:bottom w:val="single" w:sz="4" w:space="0" w:color="auto"/>
              <w:right w:val="single" w:sz="4" w:space="0" w:color="auto"/>
            </w:tcBorders>
            <w:shd w:val="clear" w:color="000000" w:fill="FFFFFF"/>
            <w:vAlign w:val="center"/>
            <w:hideMark/>
          </w:tcPr>
          <w:p w14:paraId="3CDF2E4F" w14:textId="77777777" w:rsidR="00100159" w:rsidRPr="000278C7" w:rsidRDefault="00100159" w:rsidP="00252B8D">
            <w:pPr>
              <w:widowControl/>
              <w:autoSpaceDE/>
              <w:autoSpaceDN/>
              <w:jc w:val="center"/>
              <w:rPr>
                <w:color w:val="000000"/>
                <w:sz w:val="18"/>
                <w:szCs w:val="16"/>
                <w:lang w:bidi="ar-SA"/>
              </w:rPr>
            </w:pPr>
            <w:r w:rsidRPr="000278C7">
              <w:rPr>
                <w:color w:val="000000"/>
                <w:sz w:val="18"/>
                <w:szCs w:val="16"/>
                <w:lang w:bidi="ar-SA"/>
              </w:rPr>
              <w:t>2024</w:t>
            </w:r>
          </w:p>
        </w:tc>
      </w:tr>
    </w:tbl>
    <w:p w14:paraId="0033C4C2" w14:textId="77777777" w:rsidR="00100159" w:rsidRPr="000278C7" w:rsidRDefault="00100159" w:rsidP="00100159">
      <w:pPr>
        <w:pStyle w:val="a4"/>
        <w:sectPr w:rsidR="00100159" w:rsidRPr="000278C7" w:rsidSect="00252B8D">
          <w:pgSz w:w="16840" w:h="11910" w:orient="landscape"/>
          <w:pgMar w:top="1701" w:right="567" w:bottom="567" w:left="567" w:header="0" w:footer="590" w:gutter="0"/>
          <w:cols w:space="720"/>
          <w:docGrid w:linePitch="354"/>
        </w:sectPr>
      </w:pPr>
    </w:p>
    <w:p w14:paraId="482F76FC" w14:textId="77777777" w:rsidR="00EB5894" w:rsidRPr="000278C7" w:rsidRDefault="00EB5894" w:rsidP="00EB5894">
      <w:pPr>
        <w:pStyle w:val="1"/>
        <w:numPr>
          <w:ilvl w:val="1"/>
          <w:numId w:val="1"/>
        </w:numPr>
        <w:tabs>
          <w:tab w:val="left" w:pos="1418"/>
        </w:tabs>
        <w:spacing w:before="120"/>
        <w:ind w:left="142" w:firstLine="709"/>
        <w:jc w:val="both"/>
      </w:pPr>
      <w:bookmarkStart w:id="143" w:name="_Toc124322463"/>
      <w:bookmarkStart w:id="144" w:name="_Toc131668160"/>
      <w:r w:rsidRPr="000278C7">
        <w:lastRenderedPageBreak/>
        <w:t>Предложения по реконструкции тепловых сетей, подлежащих замене в связи с исчерпанием эксплуатационного ресурса</w:t>
      </w:r>
      <w:bookmarkEnd w:id="143"/>
      <w:bookmarkEnd w:id="144"/>
    </w:p>
    <w:p w14:paraId="5A8EAB71" w14:textId="62447CAD" w:rsidR="00100159" w:rsidRPr="000278C7" w:rsidRDefault="00100159" w:rsidP="00100159">
      <w:pPr>
        <w:pStyle w:val="af8"/>
        <w:spacing w:before="240"/>
      </w:pPr>
      <w:r w:rsidRPr="000278C7">
        <w:t>Большинство тепловых сетей от котельных №36 д. Сяськелево и №52 д. Жабино проложены в период до 1989 года и в настоящий момент их эксплуатация превышает 25 лет.</w:t>
      </w:r>
    </w:p>
    <w:p w14:paraId="2E5403C4" w14:textId="77777777" w:rsidR="00100159" w:rsidRPr="000278C7" w:rsidRDefault="00100159" w:rsidP="00100159">
      <w:pPr>
        <w:pStyle w:val="af8"/>
      </w:pPr>
      <w:r w:rsidRPr="000278C7">
        <w:t>Протяженность реконструируемых тепловых сетей, согласно данным АО «Коммунальные системы Гатчинского района», составляет:</w:t>
      </w:r>
    </w:p>
    <w:p w14:paraId="68213763" w14:textId="77777777" w:rsidR="00100159" w:rsidRPr="000278C7" w:rsidRDefault="00100159" w:rsidP="00100159">
      <w:pPr>
        <w:pStyle w:val="a4"/>
        <w:numPr>
          <w:ilvl w:val="0"/>
          <w:numId w:val="19"/>
        </w:numPr>
        <w:spacing w:line="360" w:lineRule="auto"/>
        <w:ind w:left="0" w:firstLine="709"/>
        <w:jc w:val="both"/>
      </w:pPr>
      <w:r w:rsidRPr="000278C7">
        <w:t>модернизация участка тепловых сетей от ТК до школы – 197 п.м. в 2-ух трубном исчислении (2,59% от общей протяженности) в 2023 году;</w:t>
      </w:r>
    </w:p>
    <w:p w14:paraId="5D56D237" w14:textId="77777777" w:rsidR="00100159" w:rsidRPr="000278C7" w:rsidRDefault="00100159" w:rsidP="00100159">
      <w:pPr>
        <w:pStyle w:val="a4"/>
        <w:numPr>
          <w:ilvl w:val="0"/>
          <w:numId w:val="19"/>
        </w:numPr>
        <w:spacing w:line="360" w:lineRule="auto"/>
        <w:ind w:left="0" w:firstLine="709"/>
        <w:jc w:val="both"/>
      </w:pPr>
      <w:r w:rsidRPr="000278C7">
        <w:t xml:space="preserve">модернизация участка тепловых сетей от бани до ТК-1 и к жилым домам №№15, 16, 17, 18, 20 ул. Поселковая – 471 п.м. в 2-ух трубном исчислении (17,96% от общей протяженности) в 2023 году. </w:t>
      </w:r>
    </w:p>
    <w:p w14:paraId="66CB6E7B" w14:textId="77777777" w:rsidR="00100159" w:rsidRPr="000278C7" w:rsidRDefault="00100159" w:rsidP="00100159">
      <w:pPr>
        <w:pStyle w:val="af8"/>
      </w:pPr>
      <w:r w:rsidRPr="000278C7">
        <w:t xml:space="preserve">Согласно планам реализации программ АО «КСГР» стоимость выполнения данных мероприятий составит 8496,5 тыс. руб. (с НДС). </w:t>
      </w:r>
    </w:p>
    <w:p w14:paraId="255A511B" w14:textId="77777777" w:rsidR="00100159" w:rsidRPr="000278C7" w:rsidRDefault="00100159" w:rsidP="00100159">
      <w:pPr>
        <w:pStyle w:val="af8"/>
      </w:pPr>
      <w:r w:rsidRPr="000278C7">
        <w:t xml:space="preserve">В настоящем разделе приведены мероприятия по реконструкции тепловых сетей, направленных на обеспечение нормативной надёжности и безопасности теплоснабжения. Согласно данным Генерального плана, </w:t>
      </w:r>
      <w:r w:rsidRPr="000278C7">
        <w:rPr>
          <w:lang w:eastAsia="zh-CN"/>
        </w:rPr>
        <w:t xml:space="preserve">необходима </w:t>
      </w:r>
      <w:r w:rsidRPr="000278C7">
        <w:rPr>
          <w:bCs/>
          <w:lang w:eastAsia="zh-CN"/>
        </w:rPr>
        <w:t>перекладка 10,177 км тепловых сетей в двухтрубном исчислении в связи с истечением срока службы</w:t>
      </w:r>
      <w:r w:rsidRPr="000278C7">
        <w:rPr>
          <w:lang w:eastAsia="zh-CN"/>
        </w:rPr>
        <w:t>.</w:t>
      </w:r>
    </w:p>
    <w:p w14:paraId="14E64C48" w14:textId="77777777" w:rsidR="00100159" w:rsidRPr="000278C7" w:rsidRDefault="00100159" w:rsidP="00100159">
      <w:pPr>
        <w:pStyle w:val="af8"/>
      </w:pPr>
      <w:r w:rsidRPr="000278C7">
        <w:t>Объемы реконструкции ветхих тепловых сетей в течение расчетного периода актуализированной Схемы теплоснабжения определены на основании данных о дате прокладки, реконструкции и капитального ремонта участков тепловых сетей и срока полезного использования.</w:t>
      </w:r>
    </w:p>
    <w:p w14:paraId="620926F8" w14:textId="77777777" w:rsidR="00100159" w:rsidRPr="000278C7" w:rsidRDefault="00100159" w:rsidP="00100159">
      <w:pPr>
        <w:pStyle w:val="af8"/>
      </w:pPr>
      <w:r w:rsidRPr="000278C7">
        <w:t>Оценка стоимости замены трубопроводов выполнена с использованием укрупненных нормативов цены строительства НЦС 81-02-13-2023 «Наружные тепловые сети», утвержденных приказом Министерства строительства и жилищно-коммунального хозяйства РФ №158/пр от 06.03.2023 года.</w:t>
      </w:r>
    </w:p>
    <w:p w14:paraId="1428D682" w14:textId="77777777" w:rsidR="00100159" w:rsidRPr="000278C7" w:rsidRDefault="00100159" w:rsidP="00100159">
      <w:pPr>
        <w:pStyle w:val="af8"/>
      </w:pPr>
      <w:r w:rsidRPr="000278C7">
        <w:t>Своевременная замена ветхих тепловых сетей позволяет поддерживать тепловые сети в удовлетворительном состоянии, обеспечивает нормативную надежность системы теплоснабжения, значительно снижает повреждаемость тепловых сетей.</w:t>
      </w:r>
    </w:p>
    <w:p w14:paraId="7DB9E79B" w14:textId="77777777" w:rsidR="00100159" w:rsidRPr="000278C7" w:rsidRDefault="00100159" w:rsidP="00100159">
      <w:pPr>
        <w:pStyle w:val="af6"/>
        <w:numPr>
          <w:ilvl w:val="0"/>
          <w:numId w:val="25"/>
        </w:numPr>
        <w:tabs>
          <w:tab w:val="left" w:pos="1418"/>
          <w:tab w:val="left" w:pos="9067"/>
        </w:tabs>
        <w:spacing w:line="240" w:lineRule="auto"/>
        <w:ind w:left="0" w:firstLine="0"/>
        <w:rPr>
          <w:rFonts w:eastAsiaTheme="minorEastAsia"/>
          <w:lang w:eastAsia="en-US"/>
        </w:rPr>
      </w:pPr>
      <w:bookmarkStart w:id="145" w:name="_Ref39388325"/>
      <w:r w:rsidRPr="000278C7">
        <w:rPr>
          <w:rFonts w:eastAsiaTheme="minorEastAsia"/>
          <w:lang w:eastAsia="en-US"/>
        </w:rPr>
        <w:lastRenderedPageBreak/>
        <w:t xml:space="preserve">Сводные финансовые потребности для реализации проектов </w:t>
      </w:r>
      <w:bookmarkEnd w:id="145"/>
      <w:r w:rsidRPr="000278C7">
        <w:rPr>
          <w:rFonts w:eastAsiaTheme="minorEastAsia"/>
          <w:lang w:eastAsia="en-US"/>
        </w:rPr>
        <w:t>по капитальному ремонту тепловых сетей, тыс. руб. (с НДС)</w:t>
      </w:r>
    </w:p>
    <w:tbl>
      <w:tblPr>
        <w:tblStyle w:val="a8"/>
        <w:tblW w:w="0" w:type="auto"/>
        <w:tblLook w:val="04A0" w:firstRow="1" w:lastRow="0" w:firstColumn="1" w:lastColumn="0" w:noHBand="0" w:noVBand="1"/>
      </w:tblPr>
      <w:tblGrid>
        <w:gridCol w:w="3295"/>
        <w:gridCol w:w="2661"/>
        <w:gridCol w:w="2038"/>
        <w:gridCol w:w="1354"/>
      </w:tblGrid>
      <w:tr w:rsidR="00100159" w:rsidRPr="000278C7" w14:paraId="2E17226A" w14:textId="77777777" w:rsidTr="00252B8D">
        <w:trPr>
          <w:trHeight w:val="510"/>
          <w:tblHeader/>
        </w:trPr>
        <w:tc>
          <w:tcPr>
            <w:tcW w:w="3295" w:type="dxa"/>
            <w:tcBorders>
              <w:top w:val="single" w:sz="4" w:space="0" w:color="auto"/>
              <w:left w:val="single" w:sz="4" w:space="0" w:color="auto"/>
              <w:bottom w:val="single" w:sz="4" w:space="0" w:color="auto"/>
              <w:right w:val="single" w:sz="4" w:space="0" w:color="auto"/>
            </w:tcBorders>
            <w:vAlign w:val="center"/>
            <w:hideMark/>
          </w:tcPr>
          <w:p w14:paraId="5FF70FDB" w14:textId="77777777" w:rsidR="00100159" w:rsidRPr="000278C7" w:rsidRDefault="00100159" w:rsidP="00252B8D">
            <w:pPr>
              <w:jc w:val="center"/>
              <w:rPr>
                <w:b/>
                <w:bCs/>
                <w:color w:val="000000"/>
                <w:sz w:val="20"/>
                <w:szCs w:val="20"/>
                <w:lang w:eastAsia="en-US"/>
              </w:rPr>
            </w:pPr>
            <w:r w:rsidRPr="000278C7">
              <w:rPr>
                <w:b/>
                <w:bCs/>
                <w:color w:val="000000"/>
                <w:sz w:val="20"/>
                <w:szCs w:val="20"/>
                <w:lang w:eastAsia="en-US"/>
              </w:rPr>
              <w:t>Наименование мероприятия</w:t>
            </w:r>
          </w:p>
        </w:tc>
        <w:tc>
          <w:tcPr>
            <w:tcW w:w="2661" w:type="dxa"/>
            <w:tcBorders>
              <w:top w:val="single" w:sz="4" w:space="0" w:color="auto"/>
              <w:left w:val="single" w:sz="4" w:space="0" w:color="auto"/>
              <w:bottom w:val="single" w:sz="4" w:space="0" w:color="auto"/>
              <w:right w:val="single" w:sz="4" w:space="0" w:color="auto"/>
            </w:tcBorders>
            <w:vAlign w:val="center"/>
            <w:hideMark/>
          </w:tcPr>
          <w:p w14:paraId="242829CA" w14:textId="77777777" w:rsidR="00100159" w:rsidRPr="000278C7" w:rsidRDefault="00100159" w:rsidP="00252B8D">
            <w:pPr>
              <w:jc w:val="center"/>
              <w:rPr>
                <w:b/>
                <w:bCs/>
                <w:color w:val="000000"/>
                <w:sz w:val="20"/>
                <w:szCs w:val="20"/>
                <w:lang w:eastAsia="en-US"/>
              </w:rPr>
            </w:pPr>
            <w:r w:rsidRPr="000278C7">
              <w:rPr>
                <w:b/>
                <w:bCs/>
                <w:color w:val="000000"/>
                <w:sz w:val="20"/>
                <w:szCs w:val="20"/>
                <w:lang w:eastAsia="en-US"/>
              </w:rPr>
              <w:t>Технические параметры</w:t>
            </w:r>
          </w:p>
        </w:tc>
        <w:tc>
          <w:tcPr>
            <w:tcW w:w="2038" w:type="dxa"/>
            <w:tcBorders>
              <w:top w:val="single" w:sz="4" w:space="0" w:color="auto"/>
              <w:left w:val="single" w:sz="4" w:space="0" w:color="auto"/>
              <w:bottom w:val="single" w:sz="4" w:space="0" w:color="auto"/>
              <w:right w:val="single" w:sz="4" w:space="0" w:color="auto"/>
            </w:tcBorders>
            <w:vAlign w:val="center"/>
            <w:hideMark/>
          </w:tcPr>
          <w:p w14:paraId="33D7ED12" w14:textId="77777777" w:rsidR="00100159" w:rsidRPr="000278C7" w:rsidRDefault="00100159" w:rsidP="00252B8D">
            <w:pPr>
              <w:jc w:val="center"/>
              <w:rPr>
                <w:b/>
                <w:bCs/>
                <w:color w:val="000000"/>
                <w:sz w:val="20"/>
                <w:szCs w:val="20"/>
                <w:lang w:eastAsia="en-US"/>
              </w:rPr>
            </w:pPr>
            <w:r w:rsidRPr="000278C7">
              <w:rPr>
                <w:b/>
                <w:bCs/>
                <w:color w:val="000000"/>
                <w:sz w:val="20"/>
                <w:szCs w:val="20"/>
                <w:lang w:eastAsia="en-US"/>
              </w:rPr>
              <w:t>Капиталовложения всего, тыс. руб.</w:t>
            </w:r>
          </w:p>
        </w:tc>
        <w:tc>
          <w:tcPr>
            <w:tcW w:w="1354" w:type="dxa"/>
            <w:tcBorders>
              <w:top w:val="single" w:sz="4" w:space="0" w:color="auto"/>
              <w:left w:val="single" w:sz="4" w:space="0" w:color="auto"/>
              <w:bottom w:val="single" w:sz="4" w:space="0" w:color="auto"/>
              <w:right w:val="single" w:sz="4" w:space="0" w:color="auto"/>
            </w:tcBorders>
            <w:vAlign w:val="center"/>
            <w:hideMark/>
          </w:tcPr>
          <w:p w14:paraId="7DAE9856" w14:textId="77777777" w:rsidR="00100159" w:rsidRPr="000278C7" w:rsidRDefault="00100159" w:rsidP="00252B8D">
            <w:pPr>
              <w:jc w:val="center"/>
              <w:rPr>
                <w:b/>
                <w:bCs/>
                <w:color w:val="000000"/>
                <w:sz w:val="20"/>
                <w:szCs w:val="20"/>
                <w:lang w:eastAsia="en-US"/>
              </w:rPr>
            </w:pPr>
            <w:r w:rsidRPr="000278C7">
              <w:rPr>
                <w:b/>
                <w:bCs/>
                <w:color w:val="000000"/>
                <w:sz w:val="20"/>
                <w:szCs w:val="20"/>
                <w:lang w:eastAsia="en-US"/>
              </w:rPr>
              <w:t>Срок реализации</w:t>
            </w:r>
          </w:p>
        </w:tc>
      </w:tr>
      <w:tr w:rsidR="00100159" w:rsidRPr="000278C7" w14:paraId="58DEBB36" w14:textId="77777777" w:rsidTr="00252B8D">
        <w:trPr>
          <w:trHeight w:val="397"/>
        </w:trPr>
        <w:tc>
          <w:tcPr>
            <w:tcW w:w="9348" w:type="dxa"/>
            <w:gridSpan w:val="4"/>
            <w:tcBorders>
              <w:top w:val="single" w:sz="4" w:space="0" w:color="auto"/>
              <w:left w:val="single" w:sz="4" w:space="0" w:color="auto"/>
              <w:bottom w:val="single" w:sz="4" w:space="0" w:color="auto"/>
              <w:right w:val="single" w:sz="4" w:space="0" w:color="auto"/>
            </w:tcBorders>
            <w:vAlign w:val="center"/>
            <w:hideMark/>
          </w:tcPr>
          <w:p w14:paraId="48900A0F" w14:textId="77777777" w:rsidR="00100159" w:rsidRPr="000278C7" w:rsidRDefault="00100159" w:rsidP="00252B8D">
            <w:pPr>
              <w:jc w:val="center"/>
              <w:rPr>
                <w:b/>
                <w:bCs/>
                <w:color w:val="000000"/>
                <w:sz w:val="20"/>
                <w:szCs w:val="20"/>
                <w:lang w:eastAsia="en-US"/>
              </w:rPr>
            </w:pPr>
            <w:r w:rsidRPr="000278C7">
              <w:rPr>
                <w:b/>
                <w:bCs/>
                <w:color w:val="000000"/>
                <w:sz w:val="20"/>
                <w:szCs w:val="20"/>
                <w:lang w:eastAsia="en-US"/>
              </w:rPr>
              <w:t>Котельная №36</w:t>
            </w:r>
          </w:p>
        </w:tc>
      </w:tr>
      <w:tr w:rsidR="00100159" w:rsidRPr="000278C7" w14:paraId="4CEAD216" w14:textId="77777777" w:rsidTr="00252B8D">
        <w:trPr>
          <w:trHeight w:val="397"/>
        </w:trPr>
        <w:tc>
          <w:tcPr>
            <w:tcW w:w="9348" w:type="dxa"/>
            <w:gridSpan w:val="4"/>
            <w:tcBorders>
              <w:top w:val="single" w:sz="4" w:space="0" w:color="auto"/>
              <w:left w:val="single" w:sz="4" w:space="0" w:color="auto"/>
              <w:bottom w:val="single" w:sz="4" w:space="0" w:color="auto"/>
              <w:right w:val="single" w:sz="4" w:space="0" w:color="auto"/>
            </w:tcBorders>
            <w:vAlign w:val="center"/>
          </w:tcPr>
          <w:p w14:paraId="73C0F7AE" w14:textId="77777777" w:rsidR="00100159" w:rsidRPr="000278C7" w:rsidRDefault="00100159" w:rsidP="00252B8D">
            <w:pPr>
              <w:jc w:val="center"/>
              <w:rPr>
                <w:b/>
                <w:bCs/>
                <w:color w:val="000000"/>
                <w:sz w:val="20"/>
                <w:szCs w:val="20"/>
                <w:lang w:eastAsia="en-US"/>
              </w:rPr>
            </w:pPr>
            <w:r w:rsidRPr="000278C7">
              <w:rPr>
                <w:b/>
                <w:bCs/>
                <w:color w:val="000000"/>
                <w:sz w:val="20"/>
                <w:szCs w:val="20"/>
                <w:lang w:eastAsia="en-US"/>
              </w:rPr>
              <w:t>ГВС</w:t>
            </w:r>
          </w:p>
        </w:tc>
      </w:tr>
      <w:tr w:rsidR="00100159" w:rsidRPr="000278C7" w14:paraId="13F1B38F" w14:textId="77777777" w:rsidTr="00252B8D">
        <w:trPr>
          <w:trHeight w:val="510"/>
          <w:tblHeader/>
        </w:trPr>
        <w:tc>
          <w:tcPr>
            <w:tcW w:w="3295" w:type="dxa"/>
            <w:tcBorders>
              <w:top w:val="single" w:sz="4" w:space="0" w:color="auto"/>
              <w:left w:val="single" w:sz="4" w:space="0" w:color="auto"/>
              <w:bottom w:val="single" w:sz="4" w:space="0" w:color="auto"/>
              <w:right w:val="single" w:sz="4" w:space="0" w:color="auto"/>
            </w:tcBorders>
            <w:vAlign w:val="center"/>
          </w:tcPr>
          <w:p w14:paraId="678A63D7" w14:textId="77777777" w:rsidR="00100159" w:rsidRPr="000278C7" w:rsidRDefault="00100159" w:rsidP="00252B8D">
            <w:pPr>
              <w:jc w:val="center"/>
              <w:rPr>
                <w:b/>
                <w:bCs/>
                <w:color w:val="000000"/>
                <w:sz w:val="20"/>
                <w:szCs w:val="20"/>
                <w:lang w:val="ru-RU" w:eastAsia="en-US"/>
              </w:rPr>
            </w:pPr>
            <w:r w:rsidRPr="000278C7">
              <w:rPr>
                <w:color w:val="000000"/>
                <w:sz w:val="20"/>
                <w:szCs w:val="20"/>
                <w:lang w:val="ru-RU"/>
              </w:rPr>
              <w:t>Реконструкция сетей ГВС в связи с исчерпанием эксплуатационного срока</w:t>
            </w:r>
          </w:p>
        </w:tc>
        <w:tc>
          <w:tcPr>
            <w:tcW w:w="2661" w:type="dxa"/>
            <w:tcBorders>
              <w:top w:val="single" w:sz="4" w:space="0" w:color="auto"/>
              <w:left w:val="single" w:sz="4" w:space="0" w:color="auto"/>
              <w:bottom w:val="single" w:sz="4" w:space="0" w:color="auto"/>
              <w:right w:val="single" w:sz="4" w:space="0" w:color="auto"/>
            </w:tcBorders>
            <w:vAlign w:val="center"/>
          </w:tcPr>
          <w:p w14:paraId="432524BE" w14:textId="77777777" w:rsidR="00100159" w:rsidRPr="000278C7" w:rsidRDefault="00100159" w:rsidP="00252B8D">
            <w:pPr>
              <w:jc w:val="center"/>
              <w:rPr>
                <w:b/>
                <w:bCs/>
                <w:color w:val="000000"/>
                <w:sz w:val="20"/>
                <w:szCs w:val="20"/>
                <w:lang w:eastAsia="en-US"/>
              </w:rPr>
            </w:pPr>
            <w:r w:rsidRPr="000278C7">
              <w:rPr>
                <w:color w:val="000000"/>
                <w:sz w:val="20"/>
                <w:szCs w:val="20"/>
              </w:rPr>
              <w:t>Ø = 20-150 мм, L = 2349 м</w:t>
            </w:r>
          </w:p>
        </w:tc>
        <w:tc>
          <w:tcPr>
            <w:tcW w:w="2038" w:type="dxa"/>
            <w:tcBorders>
              <w:top w:val="single" w:sz="4" w:space="0" w:color="auto"/>
              <w:left w:val="single" w:sz="4" w:space="0" w:color="auto"/>
              <w:bottom w:val="single" w:sz="4" w:space="0" w:color="auto"/>
              <w:right w:val="single" w:sz="4" w:space="0" w:color="auto"/>
            </w:tcBorders>
            <w:vAlign w:val="center"/>
          </w:tcPr>
          <w:p w14:paraId="02FF6D9C" w14:textId="77777777" w:rsidR="00100159" w:rsidRPr="000278C7" w:rsidRDefault="00100159" w:rsidP="00252B8D">
            <w:pPr>
              <w:jc w:val="center"/>
              <w:rPr>
                <w:bCs/>
                <w:color w:val="000000"/>
                <w:sz w:val="20"/>
                <w:szCs w:val="20"/>
                <w:lang w:eastAsia="en-US"/>
              </w:rPr>
            </w:pPr>
            <w:r w:rsidRPr="000278C7">
              <w:rPr>
                <w:bCs/>
                <w:color w:val="000000"/>
                <w:sz w:val="20"/>
                <w:szCs w:val="20"/>
                <w:lang w:eastAsia="en-US"/>
              </w:rPr>
              <w:t>47968,25</w:t>
            </w:r>
          </w:p>
        </w:tc>
        <w:tc>
          <w:tcPr>
            <w:tcW w:w="1354" w:type="dxa"/>
            <w:tcBorders>
              <w:top w:val="single" w:sz="4" w:space="0" w:color="auto"/>
              <w:left w:val="single" w:sz="4" w:space="0" w:color="auto"/>
              <w:bottom w:val="single" w:sz="4" w:space="0" w:color="auto"/>
              <w:right w:val="single" w:sz="4" w:space="0" w:color="auto"/>
            </w:tcBorders>
            <w:vAlign w:val="center"/>
          </w:tcPr>
          <w:p w14:paraId="1C1CB252" w14:textId="77777777" w:rsidR="00100159" w:rsidRPr="000278C7" w:rsidRDefault="00100159" w:rsidP="00252B8D">
            <w:pPr>
              <w:jc w:val="center"/>
              <w:rPr>
                <w:bCs/>
                <w:color w:val="000000"/>
                <w:sz w:val="20"/>
                <w:szCs w:val="20"/>
                <w:lang w:eastAsia="en-US"/>
              </w:rPr>
            </w:pPr>
            <w:r w:rsidRPr="000278C7">
              <w:rPr>
                <w:bCs/>
                <w:color w:val="000000"/>
                <w:sz w:val="20"/>
                <w:szCs w:val="20"/>
                <w:lang w:eastAsia="en-US"/>
              </w:rPr>
              <w:t>2024-2035</w:t>
            </w:r>
          </w:p>
        </w:tc>
      </w:tr>
      <w:tr w:rsidR="00100159" w:rsidRPr="000278C7" w14:paraId="2F5863A2" w14:textId="77777777" w:rsidTr="00252B8D">
        <w:trPr>
          <w:trHeight w:val="510"/>
          <w:tblHeader/>
        </w:trPr>
        <w:tc>
          <w:tcPr>
            <w:tcW w:w="9348" w:type="dxa"/>
            <w:gridSpan w:val="4"/>
            <w:tcBorders>
              <w:top w:val="single" w:sz="4" w:space="0" w:color="auto"/>
              <w:left w:val="single" w:sz="4" w:space="0" w:color="auto"/>
              <w:bottom w:val="single" w:sz="4" w:space="0" w:color="auto"/>
              <w:right w:val="single" w:sz="4" w:space="0" w:color="auto"/>
            </w:tcBorders>
            <w:vAlign w:val="center"/>
          </w:tcPr>
          <w:p w14:paraId="3A822F2B" w14:textId="77777777" w:rsidR="00100159" w:rsidRPr="000278C7" w:rsidRDefault="00100159" w:rsidP="00252B8D">
            <w:pPr>
              <w:jc w:val="center"/>
              <w:rPr>
                <w:b/>
                <w:bCs/>
                <w:color w:val="000000"/>
                <w:sz w:val="20"/>
                <w:szCs w:val="20"/>
                <w:lang w:eastAsia="en-US"/>
              </w:rPr>
            </w:pPr>
            <w:r w:rsidRPr="000278C7">
              <w:rPr>
                <w:b/>
                <w:bCs/>
                <w:color w:val="000000"/>
                <w:sz w:val="20"/>
                <w:szCs w:val="20"/>
                <w:lang w:eastAsia="en-US"/>
              </w:rPr>
              <w:t>Отопление</w:t>
            </w:r>
          </w:p>
        </w:tc>
      </w:tr>
      <w:tr w:rsidR="00100159" w:rsidRPr="000278C7" w14:paraId="21DAEC93" w14:textId="77777777" w:rsidTr="00252B8D">
        <w:trPr>
          <w:trHeight w:val="510"/>
          <w:tblHeader/>
        </w:trPr>
        <w:tc>
          <w:tcPr>
            <w:tcW w:w="3295" w:type="dxa"/>
            <w:tcBorders>
              <w:top w:val="single" w:sz="4" w:space="0" w:color="auto"/>
              <w:left w:val="single" w:sz="4" w:space="0" w:color="auto"/>
              <w:bottom w:val="single" w:sz="4" w:space="0" w:color="auto"/>
              <w:right w:val="single" w:sz="4" w:space="0" w:color="auto"/>
            </w:tcBorders>
            <w:vAlign w:val="center"/>
          </w:tcPr>
          <w:p w14:paraId="6CF2FD9D" w14:textId="77777777" w:rsidR="00100159" w:rsidRPr="000278C7" w:rsidRDefault="00100159" w:rsidP="00252B8D">
            <w:pPr>
              <w:jc w:val="center"/>
              <w:rPr>
                <w:b/>
                <w:bCs/>
                <w:color w:val="000000"/>
                <w:sz w:val="20"/>
                <w:szCs w:val="20"/>
                <w:lang w:val="ru-RU" w:eastAsia="en-US"/>
              </w:rPr>
            </w:pPr>
            <w:r w:rsidRPr="000278C7">
              <w:rPr>
                <w:color w:val="000000"/>
                <w:sz w:val="20"/>
                <w:szCs w:val="20"/>
                <w:lang w:val="ru-RU"/>
              </w:rPr>
              <w:t>Реконструкция сетей теплоснабжения в связи с исчерпанием эксплуатационного срока</w:t>
            </w:r>
          </w:p>
        </w:tc>
        <w:tc>
          <w:tcPr>
            <w:tcW w:w="2661" w:type="dxa"/>
            <w:tcBorders>
              <w:top w:val="single" w:sz="4" w:space="0" w:color="auto"/>
              <w:left w:val="single" w:sz="4" w:space="0" w:color="auto"/>
              <w:bottom w:val="single" w:sz="4" w:space="0" w:color="auto"/>
              <w:right w:val="single" w:sz="4" w:space="0" w:color="auto"/>
            </w:tcBorders>
            <w:vAlign w:val="center"/>
          </w:tcPr>
          <w:p w14:paraId="40F85FFA" w14:textId="77777777" w:rsidR="00100159" w:rsidRPr="000278C7" w:rsidRDefault="00100159" w:rsidP="00252B8D">
            <w:pPr>
              <w:jc w:val="center"/>
              <w:rPr>
                <w:b/>
                <w:bCs/>
                <w:color w:val="000000"/>
                <w:sz w:val="20"/>
                <w:szCs w:val="20"/>
                <w:lang w:eastAsia="en-US"/>
              </w:rPr>
            </w:pPr>
            <w:r w:rsidRPr="000278C7">
              <w:rPr>
                <w:color w:val="000000"/>
                <w:sz w:val="20"/>
                <w:szCs w:val="20"/>
              </w:rPr>
              <w:t>Ø = 25-200 мм, L = 4715 м</w:t>
            </w:r>
          </w:p>
        </w:tc>
        <w:tc>
          <w:tcPr>
            <w:tcW w:w="2038" w:type="dxa"/>
            <w:tcBorders>
              <w:top w:val="single" w:sz="4" w:space="0" w:color="auto"/>
              <w:left w:val="single" w:sz="4" w:space="0" w:color="auto"/>
              <w:bottom w:val="single" w:sz="4" w:space="0" w:color="auto"/>
              <w:right w:val="single" w:sz="4" w:space="0" w:color="auto"/>
            </w:tcBorders>
            <w:vAlign w:val="center"/>
          </w:tcPr>
          <w:p w14:paraId="1386E20C" w14:textId="77777777" w:rsidR="00100159" w:rsidRPr="000278C7" w:rsidRDefault="00100159" w:rsidP="00252B8D">
            <w:pPr>
              <w:jc w:val="center"/>
              <w:rPr>
                <w:bCs/>
                <w:color w:val="000000"/>
                <w:sz w:val="20"/>
                <w:szCs w:val="20"/>
                <w:lang w:eastAsia="en-US"/>
              </w:rPr>
            </w:pPr>
            <w:r w:rsidRPr="000278C7">
              <w:rPr>
                <w:bCs/>
                <w:color w:val="000000"/>
                <w:sz w:val="20"/>
                <w:szCs w:val="20"/>
                <w:lang w:eastAsia="en-US"/>
              </w:rPr>
              <w:t>120223,75</w:t>
            </w:r>
          </w:p>
        </w:tc>
        <w:tc>
          <w:tcPr>
            <w:tcW w:w="1354" w:type="dxa"/>
            <w:tcBorders>
              <w:top w:val="single" w:sz="4" w:space="0" w:color="auto"/>
              <w:left w:val="single" w:sz="4" w:space="0" w:color="auto"/>
              <w:bottom w:val="single" w:sz="4" w:space="0" w:color="auto"/>
              <w:right w:val="single" w:sz="4" w:space="0" w:color="auto"/>
            </w:tcBorders>
            <w:vAlign w:val="center"/>
          </w:tcPr>
          <w:p w14:paraId="389AB33D" w14:textId="77777777" w:rsidR="00100159" w:rsidRPr="000278C7" w:rsidRDefault="00100159" w:rsidP="00252B8D">
            <w:pPr>
              <w:jc w:val="center"/>
              <w:rPr>
                <w:bCs/>
                <w:color w:val="000000"/>
                <w:sz w:val="20"/>
                <w:szCs w:val="20"/>
                <w:lang w:eastAsia="en-US"/>
              </w:rPr>
            </w:pPr>
            <w:r w:rsidRPr="000278C7">
              <w:rPr>
                <w:bCs/>
                <w:color w:val="000000"/>
                <w:sz w:val="20"/>
                <w:szCs w:val="20"/>
                <w:lang w:eastAsia="en-US"/>
              </w:rPr>
              <w:t>2024-2035</w:t>
            </w:r>
          </w:p>
        </w:tc>
      </w:tr>
      <w:tr w:rsidR="00100159" w:rsidRPr="000278C7" w14:paraId="6AD1A184" w14:textId="77777777" w:rsidTr="00252B8D">
        <w:trPr>
          <w:trHeight w:val="397"/>
        </w:trPr>
        <w:tc>
          <w:tcPr>
            <w:tcW w:w="9348" w:type="dxa"/>
            <w:gridSpan w:val="4"/>
            <w:tcBorders>
              <w:top w:val="single" w:sz="4" w:space="0" w:color="auto"/>
              <w:left w:val="single" w:sz="4" w:space="0" w:color="auto"/>
              <w:bottom w:val="single" w:sz="4" w:space="0" w:color="auto"/>
              <w:right w:val="single" w:sz="4" w:space="0" w:color="auto"/>
            </w:tcBorders>
            <w:vAlign w:val="center"/>
            <w:hideMark/>
          </w:tcPr>
          <w:p w14:paraId="66B28CD4" w14:textId="77777777" w:rsidR="00100159" w:rsidRPr="000278C7" w:rsidRDefault="00100159" w:rsidP="00252B8D">
            <w:pPr>
              <w:jc w:val="center"/>
              <w:rPr>
                <w:b/>
                <w:bCs/>
                <w:color w:val="000000"/>
                <w:sz w:val="20"/>
                <w:szCs w:val="20"/>
                <w:lang w:eastAsia="en-US"/>
              </w:rPr>
            </w:pPr>
            <w:r w:rsidRPr="000278C7">
              <w:rPr>
                <w:b/>
                <w:bCs/>
                <w:color w:val="000000"/>
                <w:sz w:val="20"/>
                <w:szCs w:val="20"/>
                <w:lang w:eastAsia="en-US"/>
              </w:rPr>
              <w:t>Котельная №52</w:t>
            </w:r>
          </w:p>
        </w:tc>
      </w:tr>
      <w:tr w:rsidR="00100159" w:rsidRPr="000278C7" w14:paraId="1254218F" w14:textId="77777777" w:rsidTr="00252B8D">
        <w:trPr>
          <w:trHeight w:val="397"/>
        </w:trPr>
        <w:tc>
          <w:tcPr>
            <w:tcW w:w="9348" w:type="dxa"/>
            <w:gridSpan w:val="4"/>
            <w:tcBorders>
              <w:top w:val="single" w:sz="4" w:space="0" w:color="auto"/>
              <w:left w:val="single" w:sz="4" w:space="0" w:color="auto"/>
              <w:bottom w:val="single" w:sz="4" w:space="0" w:color="auto"/>
              <w:right w:val="single" w:sz="4" w:space="0" w:color="auto"/>
            </w:tcBorders>
            <w:vAlign w:val="center"/>
          </w:tcPr>
          <w:p w14:paraId="072E3281" w14:textId="77777777" w:rsidR="00100159" w:rsidRPr="000278C7" w:rsidRDefault="00100159" w:rsidP="00252B8D">
            <w:pPr>
              <w:jc w:val="center"/>
              <w:rPr>
                <w:b/>
                <w:bCs/>
                <w:color w:val="000000"/>
                <w:sz w:val="20"/>
                <w:szCs w:val="20"/>
                <w:lang w:eastAsia="en-US"/>
              </w:rPr>
            </w:pPr>
            <w:r w:rsidRPr="000278C7">
              <w:rPr>
                <w:b/>
                <w:bCs/>
                <w:color w:val="000000"/>
                <w:sz w:val="20"/>
                <w:szCs w:val="20"/>
                <w:lang w:eastAsia="en-US"/>
              </w:rPr>
              <w:t>ГВС</w:t>
            </w:r>
          </w:p>
        </w:tc>
      </w:tr>
      <w:tr w:rsidR="00100159" w:rsidRPr="000278C7" w14:paraId="1EEDE882" w14:textId="77777777" w:rsidTr="00252B8D">
        <w:trPr>
          <w:trHeight w:val="510"/>
          <w:tblHeader/>
        </w:trPr>
        <w:tc>
          <w:tcPr>
            <w:tcW w:w="3295" w:type="dxa"/>
            <w:tcBorders>
              <w:top w:val="single" w:sz="4" w:space="0" w:color="auto"/>
              <w:left w:val="single" w:sz="4" w:space="0" w:color="auto"/>
              <w:bottom w:val="single" w:sz="4" w:space="0" w:color="auto"/>
              <w:right w:val="single" w:sz="4" w:space="0" w:color="auto"/>
            </w:tcBorders>
            <w:vAlign w:val="center"/>
          </w:tcPr>
          <w:p w14:paraId="4098223F" w14:textId="77777777" w:rsidR="00100159" w:rsidRPr="000278C7" w:rsidRDefault="00100159" w:rsidP="00252B8D">
            <w:pPr>
              <w:jc w:val="center"/>
              <w:rPr>
                <w:b/>
                <w:bCs/>
                <w:color w:val="000000"/>
                <w:sz w:val="20"/>
                <w:szCs w:val="20"/>
                <w:lang w:val="ru-RU" w:eastAsia="en-US"/>
              </w:rPr>
            </w:pPr>
            <w:r w:rsidRPr="000278C7">
              <w:rPr>
                <w:color w:val="000000"/>
                <w:sz w:val="20"/>
                <w:szCs w:val="20"/>
                <w:lang w:val="ru-RU"/>
              </w:rPr>
              <w:t>Реконструкция сетей ГВС в связи с исчерпанием эксплуатационного срока</w:t>
            </w:r>
          </w:p>
        </w:tc>
        <w:tc>
          <w:tcPr>
            <w:tcW w:w="2661" w:type="dxa"/>
            <w:tcBorders>
              <w:top w:val="single" w:sz="4" w:space="0" w:color="auto"/>
              <w:left w:val="single" w:sz="4" w:space="0" w:color="auto"/>
              <w:bottom w:val="single" w:sz="4" w:space="0" w:color="auto"/>
              <w:right w:val="single" w:sz="4" w:space="0" w:color="auto"/>
            </w:tcBorders>
            <w:vAlign w:val="center"/>
          </w:tcPr>
          <w:p w14:paraId="2766A6AD" w14:textId="77777777" w:rsidR="00100159" w:rsidRPr="000278C7" w:rsidRDefault="00100159" w:rsidP="00252B8D">
            <w:pPr>
              <w:jc w:val="center"/>
              <w:rPr>
                <w:b/>
                <w:bCs/>
                <w:color w:val="000000"/>
                <w:sz w:val="20"/>
                <w:szCs w:val="20"/>
                <w:lang w:eastAsia="en-US"/>
              </w:rPr>
            </w:pPr>
            <w:r w:rsidRPr="000278C7">
              <w:rPr>
                <w:color w:val="000000"/>
                <w:sz w:val="20"/>
                <w:szCs w:val="20"/>
              </w:rPr>
              <w:t>Ø = 25-100 мм, L = 866 м</w:t>
            </w:r>
          </w:p>
        </w:tc>
        <w:tc>
          <w:tcPr>
            <w:tcW w:w="2038" w:type="dxa"/>
            <w:tcBorders>
              <w:top w:val="single" w:sz="4" w:space="0" w:color="auto"/>
              <w:left w:val="single" w:sz="4" w:space="0" w:color="auto"/>
              <w:bottom w:val="single" w:sz="4" w:space="0" w:color="auto"/>
              <w:right w:val="single" w:sz="4" w:space="0" w:color="auto"/>
            </w:tcBorders>
            <w:vAlign w:val="center"/>
          </w:tcPr>
          <w:p w14:paraId="281501E2" w14:textId="77777777" w:rsidR="00100159" w:rsidRPr="000278C7" w:rsidRDefault="00100159" w:rsidP="00252B8D">
            <w:pPr>
              <w:jc w:val="center"/>
              <w:rPr>
                <w:bCs/>
                <w:color w:val="000000"/>
                <w:sz w:val="20"/>
                <w:szCs w:val="20"/>
                <w:lang w:eastAsia="en-US"/>
              </w:rPr>
            </w:pPr>
            <w:r w:rsidRPr="000278C7">
              <w:rPr>
                <w:bCs/>
                <w:color w:val="000000"/>
                <w:sz w:val="20"/>
                <w:szCs w:val="20"/>
                <w:lang w:eastAsia="en-US"/>
              </w:rPr>
              <w:t>12346,72</w:t>
            </w:r>
          </w:p>
        </w:tc>
        <w:tc>
          <w:tcPr>
            <w:tcW w:w="1354" w:type="dxa"/>
            <w:tcBorders>
              <w:top w:val="single" w:sz="4" w:space="0" w:color="auto"/>
              <w:left w:val="single" w:sz="4" w:space="0" w:color="auto"/>
              <w:bottom w:val="single" w:sz="4" w:space="0" w:color="auto"/>
              <w:right w:val="single" w:sz="4" w:space="0" w:color="auto"/>
            </w:tcBorders>
            <w:vAlign w:val="center"/>
          </w:tcPr>
          <w:p w14:paraId="48F5F612" w14:textId="77777777" w:rsidR="00100159" w:rsidRPr="000278C7" w:rsidRDefault="00100159" w:rsidP="00252B8D">
            <w:pPr>
              <w:jc w:val="center"/>
              <w:rPr>
                <w:bCs/>
                <w:color w:val="000000"/>
                <w:sz w:val="20"/>
                <w:szCs w:val="20"/>
                <w:lang w:eastAsia="en-US"/>
              </w:rPr>
            </w:pPr>
            <w:r w:rsidRPr="000278C7">
              <w:rPr>
                <w:bCs/>
                <w:color w:val="000000"/>
                <w:sz w:val="20"/>
                <w:szCs w:val="20"/>
                <w:lang w:eastAsia="en-US"/>
              </w:rPr>
              <w:t>2024-2035</w:t>
            </w:r>
          </w:p>
        </w:tc>
      </w:tr>
      <w:tr w:rsidR="00100159" w:rsidRPr="000278C7" w14:paraId="4329D8C4" w14:textId="77777777" w:rsidTr="00252B8D">
        <w:trPr>
          <w:trHeight w:val="510"/>
          <w:tblHeader/>
        </w:trPr>
        <w:tc>
          <w:tcPr>
            <w:tcW w:w="9348" w:type="dxa"/>
            <w:gridSpan w:val="4"/>
            <w:tcBorders>
              <w:top w:val="single" w:sz="4" w:space="0" w:color="auto"/>
              <w:left w:val="single" w:sz="4" w:space="0" w:color="auto"/>
              <w:bottom w:val="single" w:sz="4" w:space="0" w:color="auto"/>
              <w:right w:val="single" w:sz="4" w:space="0" w:color="auto"/>
            </w:tcBorders>
            <w:vAlign w:val="center"/>
          </w:tcPr>
          <w:p w14:paraId="27FD8025" w14:textId="77777777" w:rsidR="00100159" w:rsidRPr="000278C7" w:rsidRDefault="00100159" w:rsidP="00252B8D">
            <w:pPr>
              <w:jc w:val="center"/>
              <w:rPr>
                <w:b/>
                <w:bCs/>
                <w:color w:val="000000"/>
                <w:sz w:val="20"/>
                <w:szCs w:val="20"/>
                <w:lang w:eastAsia="en-US"/>
              </w:rPr>
            </w:pPr>
            <w:r w:rsidRPr="000278C7">
              <w:rPr>
                <w:b/>
                <w:bCs/>
                <w:color w:val="000000"/>
                <w:sz w:val="20"/>
                <w:szCs w:val="20"/>
                <w:lang w:eastAsia="en-US"/>
              </w:rPr>
              <w:t>Отопление</w:t>
            </w:r>
          </w:p>
        </w:tc>
      </w:tr>
      <w:tr w:rsidR="00100159" w:rsidRPr="000278C7" w14:paraId="33C07349" w14:textId="77777777" w:rsidTr="00252B8D">
        <w:trPr>
          <w:trHeight w:val="510"/>
          <w:tblHeader/>
        </w:trPr>
        <w:tc>
          <w:tcPr>
            <w:tcW w:w="3295" w:type="dxa"/>
            <w:tcBorders>
              <w:top w:val="single" w:sz="4" w:space="0" w:color="auto"/>
              <w:left w:val="single" w:sz="4" w:space="0" w:color="auto"/>
              <w:bottom w:val="single" w:sz="4" w:space="0" w:color="auto"/>
              <w:right w:val="single" w:sz="4" w:space="0" w:color="auto"/>
            </w:tcBorders>
            <w:vAlign w:val="center"/>
          </w:tcPr>
          <w:p w14:paraId="376DC26D" w14:textId="77777777" w:rsidR="00100159" w:rsidRPr="000278C7" w:rsidRDefault="00100159" w:rsidP="00252B8D">
            <w:pPr>
              <w:jc w:val="center"/>
              <w:rPr>
                <w:b/>
                <w:bCs/>
                <w:color w:val="000000"/>
                <w:sz w:val="20"/>
                <w:szCs w:val="20"/>
                <w:lang w:val="ru-RU" w:eastAsia="en-US"/>
              </w:rPr>
            </w:pPr>
            <w:r w:rsidRPr="000278C7">
              <w:rPr>
                <w:color w:val="000000"/>
                <w:sz w:val="20"/>
                <w:szCs w:val="20"/>
                <w:lang w:val="ru-RU"/>
              </w:rPr>
              <w:t>Реконструкция сетей теплоснабжения в связи с исчерпанием эксплуатационного срока</w:t>
            </w:r>
          </w:p>
        </w:tc>
        <w:tc>
          <w:tcPr>
            <w:tcW w:w="2661" w:type="dxa"/>
            <w:tcBorders>
              <w:top w:val="single" w:sz="4" w:space="0" w:color="auto"/>
              <w:left w:val="single" w:sz="4" w:space="0" w:color="auto"/>
              <w:bottom w:val="single" w:sz="4" w:space="0" w:color="auto"/>
              <w:right w:val="single" w:sz="4" w:space="0" w:color="auto"/>
            </w:tcBorders>
            <w:vAlign w:val="center"/>
          </w:tcPr>
          <w:p w14:paraId="08C8A6AB" w14:textId="77777777" w:rsidR="00100159" w:rsidRPr="000278C7" w:rsidRDefault="00100159" w:rsidP="00252B8D">
            <w:pPr>
              <w:jc w:val="center"/>
              <w:rPr>
                <w:b/>
                <w:bCs/>
                <w:color w:val="000000"/>
                <w:sz w:val="20"/>
                <w:szCs w:val="20"/>
                <w:lang w:eastAsia="en-US"/>
              </w:rPr>
            </w:pPr>
            <w:r w:rsidRPr="000278C7">
              <w:rPr>
                <w:color w:val="000000"/>
                <w:sz w:val="20"/>
                <w:szCs w:val="20"/>
              </w:rPr>
              <w:t>Ø = 50-150 мм, L = 810 м</w:t>
            </w:r>
          </w:p>
        </w:tc>
        <w:tc>
          <w:tcPr>
            <w:tcW w:w="2038" w:type="dxa"/>
            <w:tcBorders>
              <w:top w:val="single" w:sz="4" w:space="0" w:color="auto"/>
              <w:left w:val="single" w:sz="4" w:space="0" w:color="auto"/>
              <w:bottom w:val="single" w:sz="4" w:space="0" w:color="auto"/>
              <w:right w:val="single" w:sz="4" w:space="0" w:color="auto"/>
            </w:tcBorders>
            <w:vAlign w:val="center"/>
          </w:tcPr>
          <w:p w14:paraId="14AEA426" w14:textId="77777777" w:rsidR="00100159" w:rsidRPr="000278C7" w:rsidRDefault="00100159" w:rsidP="00252B8D">
            <w:pPr>
              <w:jc w:val="center"/>
              <w:rPr>
                <w:bCs/>
                <w:color w:val="000000"/>
                <w:sz w:val="20"/>
                <w:szCs w:val="20"/>
                <w:lang w:eastAsia="en-US"/>
              </w:rPr>
            </w:pPr>
            <w:r w:rsidRPr="000278C7">
              <w:rPr>
                <w:bCs/>
                <w:color w:val="000000"/>
                <w:sz w:val="20"/>
                <w:szCs w:val="20"/>
                <w:lang w:eastAsia="en-US"/>
              </w:rPr>
              <w:t>12746,10</w:t>
            </w:r>
          </w:p>
        </w:tc>
        <w:tc>
          <w:tcPr>
            <w:tcW w:w="1354" w:type="dxa"/>
            <w:tcBorders>
              <w:top w:val="single" w:sz="4" w:space="0" w:color="auto"/>
              <w:left w:val="single" w:sz="4" w:space="0" w:color="auto"/>
              <w:bottom w:val="single" w:sz="4" w:space="0" w:color="auto"/>
              <w:right w:val="single" w:sz="4" w:space="0" w:color="auto"/>
            </w:tcBorders>
            <w:vAlign w:val="center"/>
          </w:tcPr>
          <w:p w14:paraId="0ADBF7DC" w14:textId="77777777" w:rsidR="00100159" w:rsidRPr="000278C7" w:rsidRDefault="00100159" w:rsidP="00252B8D">
            <w:pPr>
              <w:jc w:val="center"/>
              <w:rPr>
                <w:bCs/>
                <w:color w:val="000000"/>
                <w:sz w:val="20"/>
                <w:szCs w:val="20"/>
                <w:lang w:eastAsia="en-US"/>
              </w:rPr>
            </w:pPr>
            <w:r w:rsidRPr="000278C7">
              <w:rPr>
                <w:bCs/>
                <w:color w:val="000000"/>
                <w:sz w:val="20"/>
                <w:szCs w:val="20"/>
                <w:lang w:eastAsia="en-US"/>
              </w:rPr>
              <w:t>2024-2035</w:t>
            </w:r>
          </w:p>
        </w:tc>
      </w:tr>
    </w:tbl>
    <w:p w14:paraId="4D1040A1" w14:textId="13E5B186" w:rsidR="00B0059F" w:rsidRPr="000278C7" w:rsidRDefault="00B0059F" w:rsidP="00100159">
      <w:pPr>
        <w:pStyle w:val="a4"/>
        <w:spacing w:before="240" w:line="360" w:lineRule="auto"/>
        <w:jc w:val="both"/>
      </w:pPr>
    </w:p>
    <w:p w14:paraId="4BA0D38E" w14:textId="29BD054F" w:rsidR="00B0059F" w:rsidRPr="000278C7" w:rsidRDefault="00B0059F" w:rsidP="00100159">
      <w:pPr>
        <w:pStyle w:val="af8"/>
        <w:ind w:firstLine="0"/>
      </w:pPr>
      <w:r w:rsidRPr="000278C7">
        <w:br w:type="page"/>
      </w:r>
    </w:p>
    <w:p w14:paraId="73E0C6A0" w14:textId="4C3AD04E" w:rsidR="00B0059F" w:rsidRPr="000278C7" w:rsidRDefault="00100159" w:rsidP="002A43FF">
      <w:pPr>
        <w:widowControl/>
        <w:numPr>
          <w:ilvl w:val="0"/>
          <w:numId w:val="1"/>
        </w:numPr>
        <w:tabs>
          <w:tab w:val="left" w:pos="540"/>
        </w:tabs>
        <w:autoSpaceDE/>
        <w:autoSpaceDN/>
        <w:spacing w:before="120" w:after="120"/>
        <w:ind w:left="142" w:firstLine="709"/>
        <w:jc w:val="both"/>
        <w:outlineLvl w:val="0"/>
        <w:rPr>
          <w:b/>
          <w:caps/>
          <w:kern w:val="28"/>
          <w:sz w:val="28"/>
          <w:szCs w:val="28"/>
          <w:lang w:eastAsia="en-US" w:bidi="ar-SA"/>
        </w:rPr>
      </w:pPr>
      <w:bookmarkStart w:id="146" w:name="_Toc523147051"/>
      <w:bookmarkStart w:id="147" w:name="_Toc523208936"/>
      <w:bookmarkStart w:id="148" w:name="_Toc131668161"/>
      <w:r w:rsidRPr="000278C7">
        <w:rPr>
          <w:b/>
          <w:caps/>
          <w:kern w:val="28"/>
          <w:sz w:val="28"/>
          <w:szCs w:val="28"/>
          <w:lang w:eastAsia="en-US" w:bidi="ar-SA"/>
        </w:rPr>
        <w:lastRenderedPageBreak/>
        <w:t xml:space="preserve">ПРЕДЛОЖЕНИЯ ПО </w:t>
      </w:r>
      <w:r w:rsidR="00B0059F" w:rsidRPr="000278C7">
        <w:rPr>
          <w:b/>
          <w:caps/>
          <w:kern w:val="28"/>
          <w:sz w:val="28"/>
          <w:szCs w:val="28"/>
          <w:lang w:eastAsia="en-US" w:bidi="ar-SA"/>
        </w:rPr>
        <w:t>ПЕРЕВОД</w:t>
      </w:r>
      <w:r w:rsidRPr="000278C7">
        <w:rPr>
          <w:b/>
          <w:caps/>
          <w:kern w:val="28"/>
          <w:sz w:val="28"/>
          <w:szCs w:val="28"/>
          <w:lang w:eastAsia="en-US" w:bidi="ar-SA"/>
        </w:rPr>
        <w:t>У</w:t>
      </w:r>
      <w:r w:rsidR="00B0059F" w:rsidRPr="000278C7">
        <w:rPr>
          <w:b/>
          <w:caps/>
          <w:kern w:val="28"/>
          <w:sz w:val="28"/>
          <w:szCs w:val="28"/>
          <w:lang w:eastAsia="en-US" w:bidi="ar-SA"/>
        </w:rPr>
        <w:t xml:space="preserve"> ОТКРЫТЫХ СИСТЕМ ТЕПЛОСНАБЖЕНИЯ (ГОРЯЧЕГО ВОДОСНАБЖЕНИЯ) В ЗАКРЫТЫЕ СИСТЕМЫ ГОРЯЧЕГО ВОДОСНАБЖЕНИЯ</w:t>
      </w:r>
      <w:bookmarkEnd w:id="146"/>
      <w:bookmarkEnd w:id="147"/>
      <w:bookmarkEnd w:id="148"/>
    </w:p>
    <w:p w14:paraId="6E5660D9" w14:textId="5D54988F" w:rsidR="00004E14" w:rsidRPr="000278C7" w:rsidRDefault="00004E14" w:rsidP="00100159">
      <w:pPr>
        <w:pStyle w:val="1"/>
        <w:numPr>
          <w:ilvl w:val="1"/>
          <w:numId w:val="1"/>
        </w:numPr>
        <w:tabs>
          <w:tab w:val="left" w:pos="1418"/>
        </w:tabs>
        <w:spacing w:before="120" w:after="240"/>
        <w:ind w:left="0" w:firstLine="709"/>
        <w:jc w:val="both"/>
      </w:pPr>
      <w:bookmarkStart w:id="149" w:name="_Toc12609196"/>
      <w:bookmarkStart w:id="150" w:name="_Toc131668162"/>
      <w:r w:rsidRPr="000278C7">
        <w:t>П</w:t>
      </w:r>
      <w:r w:rsidR="004D7F7D" w:rsidRPr="000278C7">
        <w:t>редложения по п</w:t>
      </w:r>
      <w:r w:rsidRPr="000278C7">
        <w:t>еревод</w:t>
      </w:r>
      <w:r w:rsidR="004D7F7D" w:rsidRPr="000278C7">
        <w:t>у</w:t>
      </w:r>
      <w:r w:rsidRPr="000278C7">
        <w:t xml:space="preserve">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bookmarkEnd w:id="149"/>
      <w:bookmarkEnd w:id="150"/>
    </w:p>
    <w:p w14:paraId="69D5D915" w14:textId="27BAE1D4" w:rsidR="00004E14" w:rsidRDefault="00004E14" w:rsidP="002A43FF">
      <w:pPr>
        <w:spacing w:line="360" w:lineRule="auto"/>
        <w:ind w:firstLine="709"/>
        <w:jc w:val="both"/>
        <w:rPr>
          <w:sz w:val="26"/>
          <w:szCs w:val="26"/>
        </w:rPr>
      </w:pPr>
      <w:r w:rsidRPr="000278C7">
        <w:rPr>
          <w:sz w:val="26"/>
          <w:szCs w:val="26"/>
        </w:rPr>
        <w:t>В настоящее время, открытая система горячего водоснабжения на территории Сяськелевского сельского поселения не применяется.</w:t>
      </w:r>
    </w:p>
    <w:p w14:paraId="47764B12" w14:textId="77777777" w:rsidR="00B14A91" w:rsidRPr="000278C7" w:rsidRDefault="00B14A91" w:rsidP="002A43FF">
      <w:pPr>
        <w:spacing w:line="360" w:lineRule="auto"/>
        <w:ind w:firstLine="709"/>
        <w:jc w:val="both"/>
        <w:rPr>
          <w:sz w:val="26"/>
          <w:szCs w:val="26"/>
        </w:rPr>
      </w:pPr>
    </w:p>
    <w:p w14:paraId="6E885C2D" w14:textId="46B7AD7A" w:rsidR="00004E14" w:rsidRPr="000278C7" w:rsidRDefault="00004E14" w:rsidP="00100159">
      <w:pPr>
        <w:pStyle w:val="1"/>
        <w:numPr>
          <w:ilvl w:val="1"/>
          <w:numId w:val="1"/>
        </w:numPr>
        <w:tabs>
          <w:tab w:val="left" w:pos="1418"/>
        </w:tabs>
        <w:spacing w:before="120" w:after="240"/>
        <w:ind w:left="0" w:firstLine="709"/>
        <w:jc w:val="both"/>
      </w:pPr>
      <w:bookmarkStart w:id="151" w:name="_Toc12027420"/>
      <w:bookmarkStart w:id="152" w:name="_Toc12609197"/>
      <w:bookmarkStart w:id="153" w:name="_Toc131668163"/>
      <w:r w:rsidRPr="000278C7">
        <w:t>П</w:t>
      </w:r>
      <w:r w:rsidR="004D7F7D" w:rsidRPr="000278C7">
        <w:t>редложения по п</w:t>
      </w:r>
      <w:r w:rsidRPr="000278C7">
        <w:t>еревод</w:t>
      </w:r>
      <w:r w:rsidR="004D7F7D" w:rsidRPr="000278C7">
        <w:t>у</w:t>
      </w:r>
      <w:r w:rsidRPr="000278C7">
        <w:t xml:space="preserve">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bookmarkEnd w:id="151"/>
      <w:bookmarkEnd w:id="152"/>
      <w:bookmarkEnd w:id="153"/>
    </w:p>
    <w:p w14:paraId="42F70A25" w14:textId="49FAF175" w:rsidR="002D313A" w:rsidRDefault="002D313A" w:rsidP="002D313A">
      <w:pPr>
        <w:pStyle w:val="afa"/>
        <w:rPr>
          <w:rFonts w:eastAsia="MS Mincho"/>
        </w:rPr>
      </w:pPr>
      <w:r w:rsidRPr="000278C7">
        <w:t xml:space="preserve">Предложения по переводу существующих открытых систем горячего водоснабжения на закрытые отсутствуют </w:t>
      </w:r>
      <w:r w:rsidRPr="000278C7">
        <w:rPr>
          <w:rFonts w:eastAsia="MS Mincho"/>
        </w:rPr>
        <w:t>по причинам, описанным ранее.</w:t>
      </w:r>
    </w:p>
    <w:p w14:paraId="3B0DF6D6" w14:textId="77777777" w:rsidR="00B14A91" w:rsidRPr="000278C7" w:rsidRDefault="00B14A91" w:rsidP="002D313A">
      <w:pPr>
        <w:pStyle w:val="afa"/>
        <w:rPr>
          <w:rFonts w:eastAsia="MS Mincho"/>
        </w:rPr>
      </w:pPr>
    </w:p>
    <w:p w14:paraId="60C3B465" w14:textId="020DA0AF" w:rsidR="00A43FE0" w:rsidRPr="000278C7" w:rsidRDefault="00A43FE0" w:rsidP="00100159">
      <w:pPr>
        <w:pStyle w:val="1"/>
        <w:numPr>
          <w:ilvl w:val="1"/>
          <w:numId w:val="1"/>
        </w:numPr>
        <w:tabs>
          <w:tab w:val="left" w:pos="1418"/>
        </w:tabs>
        <w:spacing w:before="120" w:after="240"/>
        <w:ind w:left="0" w:firstLine="709"/>
        <w:jc w:val="both"/>
      </w:pPr>
      <w:bookmarkStart w:id="154" w:name="_Toc131668164"/>
      <w:r w:rsidRPr="000278C7">
        <w:t>Уточнение протяженности тепловых сетей</w:t>
      </w:r>
      <w:bookmarkEnd w:id="154"/>
    </w:p>
    <w:p w14:paraId="65C6AEB5" w14:textId="2C80A1E9" w:rsidR="002D313A" w:rsidRPr="000278C7" w:rsidRDefault="002D313A" w:rsidP="002D313A">
      <w:pPr>
        <w:spacing w:line="360" w:lineRule="auto"/>
        <w:ind w:firstLine="709"/>
        <w:jc w:val="both"/>
        <w:rPr>
          <w:sz w:val="26"/>
          <w:szCs w:val="26"/>
        </w:rPr>
      </w:pPr>
      <w:r w:rsidRPr="000278C7">
        <w:rPr>
          <w:sz w:val="26"/>
          <w:szCs w:val="26"/>
        </w:rPr>
        <w:t>В настоящее время, открытая система горячего водоснабжения на территории Сяськелевского сельского поселения не применяется.</w:t>
      </w:r>
    </w:p>
    <w:p w14:paraId="790FCDC8" w14:textId="183625FF" w:rsidR="00004E14" w:rsidRPr="000278C7" w:rsidRDefault="00004E14" w:rsidP="002A43FF">
      <w:pPr>
        <w:spacing w:line="360" w:lineRule="auto"/>
        <w:ind w:firstLine="709"/>
        <w:jc w:val="both"/>
        <w:rPr>
          <w:sz w:val="26"/>
          <w:szCs w:val="26"/>
        </w:rPr>
      </w:pPr>
    </w:p>
    <w:p w14:paraId="5BBDE890" w14:textId="77777777" w:rsidR="00D10765" w:rsidRPr="000278C7" w:rsidRDefault="00D10765" w:rsidP="002A43FF">
      <w:pPr>
        <w:widowControl/>
        <w:autoSpaceDE/>
        <w:autoSpaceDN/>
        <w:spacing w:after="160" w:line="259" w:lineRule="auto"/>
      </w:pPr>
      <w:r w:rsidRPr="000278C7">
        <w:br w:type="page"/>
      </w:r>
    </w:p>
    <w:p w14:paraId="1F8FD5EC" w14:textId="77777777" w:rsidR="0097101E" w:rsidRPr="000278C7" w:rsidRDefault="0097101E" w:rsidP="002D313A">
      <w:pPr>
        <w:widowControl/>
        <w:numPr>
          <w:ilvl w:val="0"/>
          <w:numId w:val="1"/>
        </w:numPr>
        <w:tabs>
          <w:tab w:val="left" w:pos="540"/>
        </w:tabs>
        <w:autoSpaceDE/>
        <w:autoSpaceDN/>
        <w:spacing w:before="120" w:after="240"/>
        <w:ind w:left="142" w:firstLine="709"/>
        <w:jc w:val="both"/>
        <w:outlineLvl w:val="0"/>
        <w:rPr>
          <w:b/>
          <w:caps/>
          <w:kern w:val="28"/>
          <w:sz w:val="28"/>
          <w:szCs w:val="28"/>
          <w:lang w:eastAsia="en-US" w:bidi="ar-SA"/>
        </w:rPr>
      </w:pPr>
      <w:bookmarkStart w:id="155" w:name="_Toc523147054"/>
      <w:bookmarkStart w:id="156" w:name="_Toc523208937"/>
      <w:bookmarkStart w:id="157" w:name="_Toc131668165"/>
      <w:r w:rsidRPr="000278C7">
        <w:rPr>
          <w:b/>
          <w:caps/>
          <w:kern w:val="28"/>
          <w:sz w:val="28"/>
          <w:szCs w:val="28"/>
          <w:lang w:eastAsia="en-US" w:bidi="ar-SA"/>
        </w:rPr>
        <w:lastRenderedPageBreak/>
        <w:t>ПЕРСПЕКТИВНЫЕ ТОПЛИВНЫЕ БАЛАНСЫ</w:t>
      </w:r>
      <w:bookmarkEnd w:id="155"/>
      <w:bookmarkEnd w:id="156"/>
      <w:bookmarkEnd w:id="157"/>
    </w:p>
    <w:p w14:paraId="6C0E9101" w14:textId="0EB7F954" w:rsidR="0097101E" w:rsidRPr="000278C7" w:rsidRDefault="0097101E" w:rsidP="002D313A">
      <w:pPr>
        <w:pStyle w:val="1"/>
        <w:numPr>
          <w:ilvl w:val="1"/>
          <w:numId w:val="1"/>
        </w:numPr>
        <w:tabs>
          <w:tab w:val="left" w:pos="1418"/>
        </w:tabs>
        <w:spacing w:before="120" w:after="240"/>
        <w:ind w:left="142" w:firstLine="709"/>
        <w:jc w:val="both"/>
      </w:pPr>
      <w:bookmarkStart w:id="158" w:name="_Toc523147055"/>
      <w:bookmarkStart w:id="159" w:name="_Toc523208938"/>
      <w:bookmarkStart w:id="160" w:name="_Toc131668166"/>
      <w:r w:rsidRPr="000278C7">
        <w:t>Перспективные топливные балансы для каждого источника тепловой энергии по видам основного, резервного и аварийного топлива на каждом этапе</w:t>
      </w:r>
      <w:bookmarkEnd w:id="158"/>
      <w:bookmarkEnd w:id="159"/>
      <w:bookmarkEnd w:id="160"/>
    </w:p>
    <w:p w14:paraId="05DDBE24" w14:textId="77777777" w:rsidR="003E58B1" w:rsidRPr="000278C7" w:rsidRDefault="003E58B1" w:rsidP="002D313A">
      <w:pPr>
        <w:spacing w:line="360" w:lineRule="auto"/>
        <w:ind w:firstLine="709"/>
        <w:jc w:val="both"/>
        <w:rPr>
          <w:sz w:val="26"/>
          <w:szCs w:val="26"/>
        </w:rPr>
      </w:pPr>
      <w:r w:rsidRPr="000278C7">
        <w:rPr>
          <w:sz w:val="26"/>
          <w:szCs w:val="26"/>
        </w:rPr>
        <w:t>В качестве основного топлива на всех источниках централизованного теплоснабжения используется природный газ.</w:t>
      </w:r>
    </w:p>
    <w:p w14:paraId="3B7493BC" w14:textId="6FE885DA" w:rsidR="002D313A" w:rsidRPr="000278C7" w:rsidRDefault="002D313A" w:rsidP="002D313A">
      <w:pPr>
        <w:spacing w:line="360" w:lineRule="auto"/>
        <w:ind w:firstLine="709"/>
        <w:jc w:val="both"/>
        <w:rPr>
          <w:sz w:val="26"/>
          <w:szCs w:val="26"/>
        </w:rPr>
        <w:sectPr w:rsidR="002D313A" w:rsidRPr="000278C7" w:rsidSect="00252B8D">
          <w:pgSz w:w="11910" w:h="16840"/>
          <w:pgMar w:top="1134" w:right="851" w:bottom="851" w:left="1701" w:header="0" w:footer="590" w:gutter="0"/>
          <w:cols w:space="720"/>
          <w:docGrid w:linePitch="299"/>
        </w:sectPr>
      </w:pPr>
      <w:r w:rsidRPr="000278C7">
        <w:rPr>
          <w:sz w:val="26"/>
          <w:szCs w:val="26"/>
        </w:rPr>
        <w:t xml:space="preserve">Результаты расчетов перспективных максимальных часовых и годовых расходов основного топлива для зимнего и летнего периодов для котельных на территории Сяськелевского сельского поселения представлены в таблицах </w:t>
      </w:r>
      <w:r w:rsidRPr="000278C7">
        <w:rPr>
          <w:sz w:val="26"/>
          <w:szCs w:val="26"/>
        </w:rPr>
        <w:fldChar w:fldCharType="begin"/>
      </w:r>
      <w:r w:rsidRPr="000278C7">
        <w:rPr>
          <w:sz w:val="26"/>
          <w:szCs w:val="26"/>
        </w:rPr>
        <w:instrText xml:space="preserve"> REF  _Ref131140719 \h \n \t  \* MERGEFORMAT </w:instrText>
      </w:r>
      <w:r w:rsidRPr="000278C7">
        <w:rPr>
          <w:sz w:val="26"/>
          <w:szCs w:val="26"/>
        </w:rPr>
      </w:r>
      <w:r w:rsidRPr="000278C7">
        <w:rPr>
          <w:sz w:val="26"/>
          <w:szCs w:val="26"/>
        </w:rPr>
        <w:fldChar w:fldCharType="separate"/>
      </w:r>
      <w:r w:rsidR="00D80533">
        <w:rPr>
          <w:sz w:val="26"/>
          <w:szCs w:val="26"/>
        </w:rPr>
        <w:t>16</w:t>
      </w:r>
      <w:r w:rsidRPr="000278C7">
        <w:rPr>
          <w:sz w:val="26"/>
          <w:szCs w:val="26"/>
        </w:rPr>
        <w:fldChar w:fldCharType="end"/>
      </w:r>
      <w:r w:rsidRPr="000278C7">
        <w:rPr>
          <w:sz w:val="26"/>
          <w:szCs w:val="26"/>
        </w:rPr>
        <w:t xml:space="preserve"> и </w:t>
      </w:r>
      <w:r w:rsidRPr="000278C7">
        <w:rPr>
          <w:sz w:val="26"/>
          <w:szCs w:val="26"/>
        </w:rPr>
        <w:fldChar w:fldCharType="begin"/>
      </w:r>
      <w:r w:rsidRPr="000278C7">
        <w:rPr>
          <w:sz w:val="26"/>
          <w:szCs w:val="26"/>
        </w:rPr>
        <w:instrText xml:space="preserve"> REF  _Ref131140722 \h \n \t  \* MERGEFORMAT </w:instrText>
      </w:r>
      <w:r w:rsidRPr="000278C7">
        <w:rPr>
          <w:sz w:val="26"/>
          <w:szCs w:val="26"/>
        </w:rPr>
      </w:r>
      <w:r w:rsidRPr="000278C7">
        <w:rPr>
          <w:sz w:val="26"/>
          <w:szCs w:val="26"/>
        </w:rPr>
        <w:fldChar w:fldCharType="separate"/>
      </w:r>
      <w:r w:rsidR="00D80533">
        <w:rPr>
          <w:sz w:val="26"/>
          <w:szCs w:val="26"/>
        </w:rPr>
        <w:t>17</w:t>
      </w:r>
      <w:r w:rsidRPr="000278C7">
        <w:rPr>
          <w:sz w:val="26"/>
          <w:szCs w:val="26"/>
        </w:rPr>
        <w:fldChar w:fldCharType="end"/>
      </w:r>
      <w:r w:rsidRPr="000278C7">
        <w:rPr>
          <w:sz w:val="26"/>
          <w:szCs w:val="26"/>
        </w:rPr>
        <w:t>.</w:t>
      </w:r>
    </w:p>
    <w:p w14:paraId="02545A09" w14:textId="77777777" w:rsidR="002D313A" w:rsidRPr="000278C7" w:rsidRDefault="002D313A" w:rsidP="002D313A">
      <w:pPr>
        <w:pStyle w:val="af6"/>
        <w:numPr>
          <w:ilvl w:val="0"/>
          <w:numId w:val="25"/>
        </w:numPr>
        <w:tabs>
          <w:tab w:val="left" w:pos="1418"/>
          <w:tab w:val="left" w:pos="9067"/>
        </w:tabs>
        <w:spacing w:line="240" w:lineRule="auto"/>
        <w:ind w:left="0" w:firstLine="0"/>
        <w:rPr>
          <w:rFonts w:eastAsiaTheme="minorEastAsia"/>
          <w:lang w:eastAsia="en-US"/>
        </w:rPr>
      </w:pPr>
      <w:bookmarkStart w:id="161" w:name="_Ref131140719"/>
      <w:bookmarkStart w:id="162" w:name="_Hlk523215701"/>
      <w:r w:rsidRPr="000278C7">
        <w:rPr>
          <w:rFonts w:eastAsiaTheme="minorEastAsia"/>
          <w:lang w:eastAsia="en-US"/>
        </w:rPr>
        <w:lastRenderedPageBreak/>
        <w:t>Топливный баланс котельной №36 д. Сяськелево</w:t>
      </w:r>
      <w:bookmarkEnd w:id="161"/>
    </w:p>
    <w:tbl>
      <w:tblPr>
        <w:tblW w:w="5000" w:type="pct"/>
        <w:tblLook w:val="04A0" w:firstRow="1" w:lastRow="0" w:firstColumn="1" w:lastColumn="0" w:noHBand="0" w:noVBand="1"/>
      </w:tblPr>
      <w:tblGrid>
        <w:gridCol w:w="3166"/>
        <w:gridCol w:w="1224"/>
        <w:gridCol w:w="870"/>
        <w:gridCol w:w="804"/>
        <w:gridCol w:w="804"/>
        <w:gridCol w:w="804"/>
        <w:gridCol w:w="804"/>
        <w:gridCol w:w="804"/>
        <w:gridCol w:w="804"/>
        <w:gridCol w:w="804"/>
        <w:gridCol w:w="804"/>
        <w:gridCol w:w="804"/>
        <w:gridCol w:w="804"/>
        <w:gridCol w:w="804"/>
        <w:gridCol w:w="804"/>
        <w:gridCol w:w="788"/>
      </w:tblGrid>
      <w:tr w:rsidR="002D313A" w:rsidRPr="000278C7" w14:paraId="5C29DE0F" w14:textId="77777777" w:rsidTr="00252B8D">
        <w:trPr>
          <w:trHeight w:val="315"/>
        </w:trPr>
        <w:tc>
          <w:tcPr>
            <w:tcW w:w="1009" w:type="pct"/>
            <w:tcBorders>
              <w:top w:val="single" w:sz="4" w:space="0" w:color="auto"/>
              <w:left w:val="single" w:sz="4" w:space="0" w:color="auto"/>
              <w:bottom w:val="single" w:sz="4" w:space="0" w:color="auto"/>
              <w:right w:val="single" w:sz="4" w:space="0" w:color="auto"/>
            </w:tcBorders>
            <w:shd w:val="clear" w:color="000000" w:fill="FFFFFF"/>
            <w:vAlign w:val="center"/>
            <w:hideMark/>
          </w:tcPr>
          <w:bookmarkEnd w:id="162"/>
          <w:p w14:paraId="790EAA5D" w14:textId="77777777" w:rsidR="002D313A" w:rsidRPr="000278C7" w:rsidRDefault="002D313A" w:rsidP="00252B8D">
            <w:pPr>
              <w:widowControl/>
              <w:autoSpaceDE/>
              <w:autoSpaceDN/>
              <w:jc w:val="center"/>
              <w:rPr>
                <w:b/>
                <w:bCs/>
                <w:color w:val="000000"/>
                <w:sz w:val="20"/>
                <w:szCs w:val="20"/>
                <w:lang w:bidi="ar-SA"/>
              </w:rPr>
            </w:pPr>
            <w:r w:rsidRPr="000278C7">
              <w:rPr>
                <w:b/>
                <w:bCs/>
                <w:color w:val="000000"/>
                <w:sz w:val="20"/>
                <w:szCs w:val="20"/>
                <w:lang w:bidi="ar-SA"/>
              </w:rPr>
              <w:t>Наименование показателя</w:t>
            </w:r>
          </w:p>
        </w:tc>
        <w:tc>
          <w:tcPr>
            <w:tcW w:w="390" w:type="pct"/>
            <w:tcBorders>
              <w:top w:val="single" w:sz="4" w:space="0" w:color="auto"/>
              <w:left w:val="nil"/>
              <w:bottom w:val="single" w:sz="4" w:space="0" w:color="auto"/>
              <w:right w:val="single" w:sz="4" w:space="0" w:color="auto"/>
            </w:tcBorders>
            <w:shd w:val="clear" w:color="000000" w:fill="FFFFFF"/>
            <w:vAlign w:val="center"/>
            <w:hideMark/>
          </w:tcPr>
          <w:p w14:paraId="42AA9A3D" w14:textId="77777777" w:rsidR="002D313A" w:rsidRPr="000278C7" w:rsidRDefault="002D313A" w:rsidP="00252B8D">
            <w:pPr>
              <w:widowControl/>
              <w:autoSpaceDE/>
              <w:autoSpaceDN/>
              <w:jc w:val="center"/>
              <w:rPr>
                <w:b/>
                <w:bCs/>
                <w:color w:val="000000"/>
                <w:sz w:val="20"/>
                <w:szCs w:val="20"/>
                <w:lang w:bidi="ar-SA"/>
              </w:rPr>
            </w:pPr>
            <w:r w:rsidRPr="000278C7">
              <w:rPr>
                <w:b/>
                <w:bCs/>
                <w:color w:val="000000"/>
                <w:sz w:val="20"/>
                <w:szCs w:val="20"/>
                <w:lang w:bidi="ar-SA"/>
              </w:rPr>
              <w:t>Ед. измерения</w:t>
            </w:r>
          </w:p>
        </w:tc>
        <w:tc>
          <w:tcPr>
            <w:tcW w:w="277" w:type="pct"/>
            <w:tcBorders>
              <w:top w:val="single" w:sz="4" w:space="0" w:color="auto"/>
              <w:left w:val="nil"/>
              <w:bottom w:val="single" w:sz="4" w:space="0" w:color="auto"/>
              <w:right w:val="single" w:sz="4" w:space="0" w:color="auto"/>
            </w:tcBorders>
            <w:shd w:val="clear" w:color="000000" w:fill="FFFFFF"/>
            <w:vAlign w:val="center"/>
            <w:hideMark/>
          </w:tcPr>
          <w:p w14:paraId="25EBE8A8" w14:textId="77777777" w:rsidR="002D313A" w:rsidRPr="000278C7" w:rsidRDefault="002D313A" w:rsidP="00252B8D">
            <w:pPr>
              <w:widowControl/>
              <w:autoSpaceDE/>
              <w:autoSpaceDN/>
              <w:jc w:val="center"/>
              <w:rPr>
                <w:b/>
                <w:bCs/>
                <w:color w:val="000000"/>
                <w:sz w:val="20"/>
                <w:szCs w:val="20"/>
                <w:lang w:bidi="ar-SA"/>
              </w:rPr>
            </w:pPr>
            <w:r w:rsidRPr="000278C7">
              <w:rPr>
                <w:b/>
                <w:bCs/>
                <w:color w:val="000000"/>
                <w:sz w:val="20"/>
                <w:szCs w:val="20"/>
                <w:lang w:bidi="ar-SA"/>
              </w:rPr>
              <w:t>2022</w:t>
            </w:r>
          </w:p>
        </w:tc>
        <w:tc>
          <w:tcPr>
            <w:tcW w:w="256" w:type="pct"/>
            <w:tcBorders>
              <w:top w:val="single" w:sz="4" w:space="0" w:color="auto"/>
              <w:left w:val="nil"/>
              <w:bottom w:val="single" w:sz="4" w:space="0" w:color="auto"/>
              <w:right w:val="single" w:sz="4" w:space="0" w:color="auto"/>
            </w:tcBorders>
            <w:shd w:val="clear" w:color="000000" w:fill="FFFFFF"/>
            <w:vAlign w:val="center"/>
            <w:hideMark/>
          </w:tcPr>
          <w:p w14:paraId="66494E58" w14:textId="77777777" w:rsidR="002D313A" w:rsidRPr="000278C7" w:rsidRDefault="002D313A" w:rsidP="00252B8D">
            <w:pPr>
              <w:widowControl/>
              <w:autoSpaceDE/>
              <w:autoSpaceDN/>
              <w:jc w:val="center"/>
              <w:rPr>
                <w:b/>
                <w:bCs/>
                <w:color w:val="000000"/>
                <w:sz w:val="20"/>
                <w:szCs w:val="20"/>
                <w:lang w:bidi="ar-SA"/>
              </w:rPr>
            </w:pPr>
            <w:r w:rsidRPr="000278C7">
              <w:rPr>
                <w:b/>
                <w:bCs/>
                <w:color w:val="000000"/>
                <w:sz w:val="20"/>
                <w:szCs w:val="20"/>
                <w:lang w:bidi="ar-SA"/>
              </w:rPr>
              <w:t>2023</w:t>
            </w:r>
          </w:p>
        </w:tc>
        <w:tc>
          <w:tcPr>
            <w:tcW w:w="256" w:type="pct"/>
            <w:tcBorders>
              <w:top w:val="single" w:sz="4" w:space="0" w:color="auto"/>
              <w:left w:val="nil"/>
              <w:bottom w:val="single" w:sz="4" w:space="0" w:color="auto"/>
              <w:right w:val="single" w:sz="4" w:space="0" w:color="auto"/>
            </w:tcBorders>
            <w:shd w:val="clear" w:color="000000" w:fill="FFFFFF"/>
            <w:vAlign w:val="center"/>
            <w:hideMark/>
          </w:tcPr>
          <w:p w14:paraId="254F7397" w14:textId="77777777" w:rsidR="002D313A" w:rsidRPr="000278C7" w:rsidRDefault="002D313A" w:rsidP="00252B8D">
            <w:pPr>
              <w:widowControl/>
              <w:autoSpaceDE/>
              <w:autoSpaceDN/>
              <w:jc w:val="center"/>
              <w:rPr>
                <w:b/>
                <w:bCs/>
                <w:color w:val="000000"/>
                <w:sz w:val="20"/>
                <w:szCs w:val="20"/>
                <w:lang w:bidi="ar-SA"/>
              </w:rPr>
            </w:pPr>
            <w:r w:rsidRPr="000278C7">
              <w:rPr>
                <w:b/>
                <w:bCs/>
                <w:color w:val="000000"/>
                <w:sz w:val="20"/>
                <w:szCs w:val="20"/>
                <w:lang w:bidi="ar-SA"/>
              </w:rPr>
              <w:t>2024</w:t>
            </w:r>
          </w:p>
        </w:tc>
        <w:tc>
          <w:tcPr>
            <w:tcW w:w="256" w:type="pct"/>
            <w:tcBorders>
              <w:top w:val="single" w:sz="4" w:space="0" w:color="auto"/>
              <w:left w:val="nil"/>
              <w:bottom w:val="single" w:sz="4" w:space="0" w:color="auto"/>
              <w:right w:val="single" w:sz="4" w:space="0" w:color="auto"/>
            </w:tcBorders>
            <w:shd w:val="clear" w:color="000000" w:fill="FFFFFF"/>
            <w:vAlign w:val="center"/>
            <w:hideMark/>
          </w:tcPr>
          <w:p w14:paraId="741237BA" w14:textId="77777777" w:rsidR="002D313A" w:rsidRPr="000278C7" w:rsidRDefault="002D313A" w:rsidP="00252B8D">
            <w:pPr>
              <w:widowControl/>
              <w:autoSpaceDE/>
              <w:autoSpaceDN/>
              <w:jc w:val="center"/>
              <w:rPr>
                <w:b/>
                <w:bCs/>
                <w:color w:val="000000"/>
                <w:sz w:val="20"/>
                <w:szCs w:val="20"/>
                <w:lang w:bidi="ar-SA"/>
              </w:rPr>
            </w:pPr>
            <w:r w:rsidRPr="000278C7">
              <w:rPr>
                <w:b/>
                <w:bCs/>
                <w:color w:val="000000"/>
                <w:sz w:val="20"/>
                <w:szCs w:val="20"/>
                <w:lang w:bidi="ar-SA"/>
              </w:rPr>
              <w:t>2025</w:t>
            </w:r>
          </w:p>
        </w:tc>
        <w:tc>
          <w:tcPr>
            <w:tcW w:w="256" w:type="pct"/>
            <w:tcBorders>
              <w:top w:val="single" w:sz="4" w:space="0" w:color="auto"/>
              <w:left w:val="nil"/>
              <w:bottom w:val="single" w:sz="4" w:space="0" w:color="auto"/>
              <w:right w:val="single" w:sz="4" w:space="0" w:color="auto"/>
            </w:tcBorders>
            <w:shd w:val="clear" w:color="000000" w:fill="FFFFFF"/>
            <w:vAlign w:val="center"/>
            <w:hideMark/>
          </w:tcPr>
          <w:p w14:paraId="79F0CC88" w14:textId="77777777" w:rsidR="002D313A" w:rsidRPr="000278C7" w:rsidRDefault="002D313A" w:rsidP="00252B8D">
            <w:pPr>
              <w:widowControl/>
              <w:autoSpaceDE/>
              <w:autoSpaceDN/>
              <w:jc w:val="center"/>
              <w:rPr>
                <w:b/>
                <w:bCs/>
                <w:color w:val="000000"/>
                <w:sz w:val="20"/>
                <w:szCs w:val="20"/>
                <w:lang w:bidi="ar-SA"/>
              </w:rPr>
            </w:pPr>
            <w:r w:rsidRPr="000278C7">
              <w:rPr>
                <w:b/>
                <w:bCs/>
                <w:color w:val="000000"/>
                <w:sz w:val="20"/>
                <w:szCs w:val="20"/>
                <w:lang w:bidi="ar-SA"/>
              </w:rPr>
              <w:t>2026</w:t>
            </w:r>
          </w:p>
        </w:tc>
        <w:tc>
          <w:tcPr>
            <w:tcW w:w="256" w:type="pct"/>
            <w:tcBorders>
              <w:top w:val="single" w:sz="4" w:space="0" w:color="auto"/>
              <w:left w:val="nil"/>
              <w:bottom w:val="single" w:sz="4" w:space="0" w:color="auto"/>
              <w:right w:val="single" w:sz="4" w:space="0" w:color="auto"/>
            </w:tcBorders>
            <w:shd w:val="clear" w:color="000000" w:fill="FFFFFF"/>
            <w:vAlign w:val="center"/>
            <w:hideMark/>
          </w:tcPr>
          <w:p w14:paraId="25E38840" w14:textId="77777777" w:rsidR="002D313A" w:rsidRPr="000278C7" w:rsidRDefault="002D313A" w:rsidP="00252B8D">
            <w:pPr>
              <w:widowControl/>
              <w:autoSpaceDE/>
              <w:autoSpaceDN/>
              <w:jc w:val="center"/>
              <w:rPr>
                <w:b/>
                <w:bCs/>
                <w:color w:val="000000"/>
                <w:sz w:val="20"/>
                <w:szCs w:val="20"/>
                <w:lang w:bidi="ar-SA"/>
              </w:rPr>
            </w:pPr>
            <w:r w:rsidRPr="000278C7">
              <w:rPr>
                <w:b/>
                <w:bCs/>
                <w:color w:val="000000"/>
                <w:sz w:val="20"/>
                <w:szCs w:val="20"/>
                <w:lang w:bidi="ar-SA"/>
              </w:rPr>
              <w:t>2027</w:t>
            </w:r>
          </w:p>
        </w:tc>
        <w:tc>
          <w:tcPr>
            <w:tcW w:w="256" w:type="pct"/>
            <w:tcBorders>
              <w:top w:val="single" w:sz="4" w:space="0" w:color="auto"/>
              <w:left w:val="nil"/>
              <w:bottom w:val="single" w:sz="4" w:space="0" w:color="auto"/>
              <w:right w:val="single" w:sz="4" w:space="0" w:color="auto"/>
            </w:tcBorders>
            <w:shd w:val="clear" w:color="000000" w:fill="FFFFFF"/>
            <w:vAlign w:val="center"/>
            <w:hideMark/>
          </w:tcPr>
          <w:p w14:paraId="24EEC90E" w14:textId="77777777" w:rsidR="002D313A" w:rsidRPr="000278C7" w:rsidRDefault="002D313A" w:rsidP="00252B8D">
            <w:pPr>
              <w:widowControl/>
              <w:autoSpaceDE/>
              <w:autoSpaceDN/>
              <w:jc w:val="center"/>
              <w:rPr>
                <w:b/>
                <w:bCs/>
                <w:color w:val="000000"/>
                <w:sz w:val="20"/>
                <w:szCs w:val="20"/>
                <w:lang w:bidi="ar-SA"/>
              </w:rPr>
            </w:pPr>
            <w:r w:rsidRPr="000278C7">
              <w:rPr>
                <w:b/>
                <w:bCs/>
                <w:color w:val="000000"/>
                <w:sz w:val="20"/>
                <w:szCs w:val="20"/>
                <w:lang w:bidi="ar-SA"/>
              </w:rPr>
              <w:t>2028</w:t>
            </w:r>
          </w:p>
        </w:tc>
        <w:tc>
          <w:tcPr>
            <w:tcW w:w="256" w:type="pct"/>
            <w:tcBorders>
              <w:top w:val="single" w:sz="4" w:space="0" w:color="auto"/>
              <w:left w:val="nil"/>
              <w:bottom w:val="single" w:sz="4" w:space="0" w:color="auto"/>
              <w:right w:val="single" w:sz="4" w:space="0" w:color="auto"/>
            </w:tcBorders>
            <w:shd w:val="clear" w:color="000000" w:fill="FFFFFF"/>
            <w:vAlign w:val="center"/>
            <w:hideMark/>
          </w:tcPr>
          <w:p w14:paraId="77A3F4B3" w14:textId="77777777" w:rsidR="002D313A" w:rsidRPr="000278C7" w:rsidRDefault="002D313A" w:rsidP="00252B8D">
            <w:pPr>
              <w:widowControl/>
              <w:autoSpaceDE/>
              <w:autoSpaceDN/>
              <w:jc w:val="center"/>
              <w:rPr>
                <w:b/>
                <w:bCs/>
                <w:color w:val="000000"/>
                <w:sz w:val="20"/>
                <w:szCs w:val="20"/>
                <w:lang w:bidi="ar-SA"/>
              </w:rPr>
            </w:pPr>
            <w:r w:rsidRPr="000278C7">
              <w:rPr>
                <w:b/>
                <w:bCs/>
                <w:color w:val="000000"/>
                <w:sz w:val="20"/>
                <w:szCs w:val="20"/>
                <w:lang w:bidi="ar-SA"/>
              </w:rPr>
              <w:t>2029</w:t>
            </w:r>
          </w:p>
        </w:tc>
        <w:tc>
          <w:tcPr>
            <w:tcW w:w="256" w:type="pct"/>
            <w:tcBorders>
              <w:top w:val="single" w:sz="4" w:space="0" w:color="auto"/>
              <w:left w:val="nil"/>
              <w:bottom w:val="single" w:sz="4" w:space="0" w:color="auto"/>
              <w:right w:val="single" w:sz="4" w:space="0" w:color="auto"/>
            </w:tcBorders>
            <w:shd w:val="clear" w:color="000000" w:fill="FFFFFF"/>
            <w:vAlign w:val="center"/>
            <w:hideMark/>
          </w:tcPr>
          <w:p w14:paraId="67EF7654" w14:textId="77777777" w:rsidR="002D313A" w:rsidRPr="000278C7" w:rsidRDefault="002D313A" w:rsidP="00252B8D">
            <w:pPr>
              <w:widowControl/>
              <w:autoSpaceDE/>
              <w:autoSpaceDN/>
              <w:jc w:val="center"/>
              <w:rPr>
                <w:b/>
                <w:bCs/>
                <w:color w:val="000000"/>
                <w:sz w:val="20"/>
                <w:szCs w:val="20"/>
                <w:lang w:bidi="ar-SA"/>
              </w:rPr>
            </w:pPr>
            <w:r w:rsidRPr="000278C7">
              <w:rPr>
                <w:b/>
                <w:bCs/>
                <w:color w:val="000000"/>
                <w:sz w:val="20"/>
                <w:szCs w:val="20"/>
                <w:lang w:bidi="ar-SA"/>
              </w:rPr>
              <w:t>2030</w:t>
            </w:r>
          </w:p>
        </w:tc>
        <w:tc>
          <w:tcPr>
            <w:tcW w:w="256" w:type="pct"/>
            <w:tcBorders>
              <w:top w:val="single" w:sz="4" w:space="0" w:color="auto"/>
              <w:left w:val="nil"/>
              <w:bottom w:val="single" w:sz="4" w:space="0" w:color="auto"/>
              <w:right w:val="single" w:sz="4" w:space="0" w:color="auto"/>
            </w:tcBorders>
            <w:shd w:val="clear" w:color="000000" w:fill="FFFFFF"/>
            <w:vAlign w:val="center"/>
            <w:hideMark/>
          </w:tcPr>
          <w:p w14:paraId="689B65BB" w14:textId="77777777" w:rsidR="002D313A" w:rsidRPr="000278C7" w:rsidRDefault="002D313A" w:rsidP="00252B8D">
            <w:pPr>
              <w:widowControl/>
              <w:autoSpaceDE/>
              <w:autoSpaceDN/>
              <w:jc w:val="center"/>
              <w:rPr>
                <w:b/>
                <w:bCs/>
                <w:color w:val="000000"/>
                <w:sz w:val="20"/>
                <w:szCs w:val="20"/>
                <w:lang w:bidi="ar-SA"/>
              </w:rPr>
            </w:pPr>
            <w:r w:rsidRPr="000278C7">
              <w:rPr>
                <w:b/>
                <w:bCs/>
                <w:color w:val="000000"/>
                <w:sz w:val="20"/>
                <w:szCs w:val="20"/>
                <w:lang w:bidi="ar-SA"/>
              </w:rPr>
              <w:t>2031</w:t>
            </w:r>
          </w:p>
        </w:tc>
        <w:tc>
          <w:tcPr>
            <w:tcW w:w="256" w:type="pct"/>
            <w:tcBorders>
              <w:top w:val="single" w:sz="4" w:space="0" w:color="auto"/>
              <w:left w:val="nil"/>
              <w:bottom w:val="single" w:sz="4" w:space="0" w:color="auto"/>
              <w:right w:val="single" w:sz="4" w:space="0" w:color="auto"/>
            </w:tcBorders>
            <w:shd w:val="clear" w:color="000000" w:fill="FFFFFF"/>
            <w:vAlign w:val="center"/>
            <w:hideMark/>
          </w:tcPr>
          <w:p w14:paraId="2C9AA262" w14:textId="77777777" w:rsidR="002D313A" w:rsidRPr="000278C7" w:rsidRDefault="002D313A" w:rsidP="00252B8D">
            <w:pPr>
              <w:widowControl/>
              <w:autoSpaceDE/>
              <w:autoSpaceDN/>
              <w:jc w:val="center"/>
              <w:rPr>
                <w:b/>
                <w:bCs/>
                <w:color w:val="000000"/>
                <w:sz w:val="20"/>
                <w:szCs w:val="20"/>
                <w:lang w:bidi="ar-SA"/>
              </w:rPr>
            </w:pPr>
            <w:r w:rsidRPr="000278C7">
              <w:rPr>
                <w:b/>
                <w:bCs/>
                <w:color w:val="000000"/>
                <w:sz w:val="20"/>
                <w:szCs w:val="20"/>
                <w:lang w:bidi="ar-SA"/>
              </w:rPr>
              <w:t>2032</w:t>
            </w:r>
          </w:p>
        </w:tc>
        <w:tc>
          <w:tcPr>
            <w:tcW w:w="256" w:type="pct"/>
            <w:tcBorders>
              <w:top w:val="single" w:sz="4" w:space="0" w:color="auto"/>
              <w:left w:val="nil"/>
              <w:bottom w:val="single" w:sz="4" w:space="0" w:color="auto"/>
              <w:right w:val="single" w:sz="4" w:space="0" w:color="auto"/>
            </w:tcBorders>
            <w:shd w:val="clear" w:color="000000" w:fill="FFFFFF"/>
            <w:vAlign w:val="center"/>
            <w:hideMark/>
          </w:tcPr>
          <w:p w14:paraId="43544F36" w14:textId="77777777" w:rsidR="002D313A" w:rsidRPr="000278C7" w:rsidRDefault="002D313A" w:rsidP="00252B8D">
            <w:pPr>
              <w:widowControl/>
              <w:autoSpaceDE/>
              <w:autoSpaceDN/>
              <w:jc w:val="center"/>
              <w:rPr>
                <w:b/>
                <w:bCs/>
                <w:color w:val="000000"/>
                <w:sz w:val="20"/>
                <w:szCs w:val="20"/>
                <w:lang w:bidi="ar-SA"/>
              </w:rPr>
            </w:pPr>
            <w:r w:rsidRPr="000278C7">
              <w:rPr>
                <w:b/>
                <w:bCs/>
                <w:color w:val="000000"/>
                <w:sz w:val="20"/>
                <w:szCs w:val="20"/>
                <w:lang w:bidi="ar-SA"/>
              </w:rPr>
              <w:t>2033</w:t>
            </w:r>
          </w:p>
        </w:tc>
        <w:tc>
          <w:tcPr>
            <w:tcW w:w="256" w:type="pct"/>
            <w:tcBorders>
              <w:top w:val="single" w:sz="4" w:space="0" w:color="auto"/>
              <w:left w:val="nil"/>
              <w:bottom w:val="single" w:sz="4" w:space="0" w:color="auto"/>
              <w:right w:val="single" w:sz="4" w:space="0" w:color="auto"/>
            </w:tcBorders>
            <w:shd w:val="clear" w:color="000000" w:fill="FFFFFF"/>
            <w:vAlign w:val="center"/>
            <w:hideMark/>
          </w:tcPr>
          <w:p w14:paraId="146F9AA5" w14:textId="77777777" w:rsidR="002D313A" w:rsidRPr="000278C7" w:rsidRDefault="002D313A" w:rsidP="00252B8D">
            <w:pPr>
              <w:widowControl/>
              <w:autoSpaceDE/>
              <w:autoSpaceDN/>
              <w:jc w:val="center"/>
              <w:rPr>
                <w:b/>
                <w:bCs/>
                <w:color w:val="000000"/>
                <w:sz w:val="20"/>
                <w:szCs w:val="20"/>
                <w:lang w:bidi="ar-SA"/>
              </w:rPr>
            </w:pPr>
            <w:r w:rsidRPr="000278C7">
              <w:rPr>
                <w:b/>
                <w:bCs/>
                <w:color w:val="000000"/>
                <w:sz w:val="20"/>
                <w:szCs w:val="20"/>
                <w:lang w:bidi="ar-SA"/>
              </w:rPr>
              <w:t>2034</w:t>
            </w:r>
          </w:p>
        </w:tc>
        <w:tc>
          <w:tcPr>
            <w:tcW w:w="251" w:type="pct"/>
            <w:tcBorders>
              <w:top w:val="single" w:sz="4" w:space="0" w:color="auto"/>
              <w:left w:val="nil"/>
              <w:bottom w:val="single" w:sz="4" w:space="0" w:color="auto"/>
              <w:right w:val="single" w:sz="4" w:space="0" w:color="auto"/>
            </w:tcBorders>
            <w:shd w:val="clear" w:color="000000" w:fill="FFFFFF"/>
            <w:vAlign w:val="center"/>
            <w:hideMark/>
          </w:tcPr>
          <w:p w14:paraId="188C5F1F" w14:textId="77777777" w:rsidR="002D313A" w:rsidRPr="000278C7" w:rsidRDefault="002D313A" w:rsidP="00252B8D">
            <w:pPr>
              <w:widowControl/>
              <w:autoSpaceDE/>
              <w:autoSpaceDN/>
              <w:jc w:val="center"/>
              <w:rPr>
                <w:b/>
                <w:bCs/>
                <w:color w:val="000000"/>
                <w:sz w:val="20"/>
                <w:szCs w:val="20"/>
                <w:lang w:bidi="ar-SA"/>
              </w:rPr>
            </w:pPr>
            <w:r w:rsidRPr="000278C7">
              <w:rPr>
                <w:b/>
                <w:bCs/>
                <w:color w:val="000000"/>
                <w:sz w:val="20"/>
                <w:szCs w:val="20"/>
                <w:lang w:bidi="ar-SA"/>
              </w:rPr>
              <w:t>2035</w:t>
            </w:r>
          </w:p>
        </w:tc>
      </w:tr>
      <w:tr w:rsidR="002D313A" w:rsidRPr="000278C7" w14:paraId="523AD8E4" w14:textId="77777777" w:rsidTr="00252B8D">
        <w:trPr>
          <w:trHeight w:val="315"/>
        </w:trPr>
        <w:tc>
          <w:tcPr>
            <w:tcW w:w="1009" w:type="pct"/>
            <w:tcBorders>
              <w:top w:val="nil"/>
              <w:left w:val="single" w:sz="4" w:space="0" w:color="auto"/>
              <w:bottom w:val="single" w:sz="4" w:space="0" w:color="auto"/>
              <w:right w:val="single" w:sz="4" w:space="0" w:color="auto"/>
            </w:tcBorders>
            <w:shd w:val="clear" w:color="000000" w:fill="FFFFFF"/>
            <w:vAlign w:val="center"/>
            <w:hideMark/>
          </w:tcPr>
          <w:p w14:paraId="4D38CF53"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Нагрузка источника</w:t>
            </w:r>
          </w:p>
        </w:tc>
        <w:tc>
          <w:tcPr>
            <w:tcW w:w="390" w:type="pct"/>
            <w:tcBorders>
              <w:top w:val="nil"/>
              <w:left w:val="nil"/>
              <w:bottom w:val="single" w:sz="4" w:space="0" w:color="auto"/>
              <w:right w:val="single" w:sz="4" w:space="0" w:color="auto"/>
            </w:tcBorders>
            <w:shd w:val="clear" w:color="000000" w:fill="FFFFFF"/>
            <w:vAlign w:val="center"/>
            <w:hideMark/>
          </w:tcPr>
          <w:p w14:paraId="17766FE2"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Гкал/ч</w:t>
            </w:r>
          </w:p>
        </w:tc>
        <w:tc>
          <w:tcPr>
            <w:tcW w:w="277" w:type="pct"/>
            <w:tcBorders>
              <w:top w:val="nil"/>
              <w:left w:val="nil"/>
              <w:bottom w:val="single" w:sz="4" w:space="0" w:color="auto"/>
              <w:right w:val="single" w:sz="4" w:space="0" w:color="auto"/>
            </w:tcBorders>
            <w:shd w:val="clear" w:color="000000" w:fill="FFFFFF"/>
            <w:vAlign w:val="center"/>
            <w:hideMark/>
          </w:tcPr>
          <w:p w14:paraId="35AEE494"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4,76</w:t>
            </w:r>
          </w:p>
        </w:tc>
        <w:tc>
          <w:tcPr>
            <w:tcW w:w="256" w:type="pct"/>
            <w:tcBorders>
              <w:top w:val="nil"/>
              <w:left w:val="nil"/>
              <w:bottom w:val="single" w:sz="4" w:space="0" w:color="auto"/>
              <w:right w:val="single" w:sz="4" w:space="0" w:color="auto"/>
            </w:tcBorders>
            <w:shd w:val="clear" w:color="000000" w:fill="FFFFFF"/>
            <w:vAlign w:val="center"/>
            <w:hideMark/>
          </w:tcPr>
          <w:p w14:paraId="1183D371"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4,76</w:t>
            </w:r>
          </w:p>
        </w:tc>
        <w:tc>
          <w:tcPr>
            <w:tcW w:w="256" w:type="pct"/>
            <w:tcBorders>
              <w:top w:val="nil"/>
              <w:left w:val="nil"/>
              <w:bottom w:val="single" w:sz="4" w:space="0" w:color="auto"/>
              <w:right w:val="single" w:sz="4" w:space="0" w:color="auto"/>
            </w:tcBorders>
            <w:shd w:val="clear" w:color="000000" w:fill="FFFFFF"/>
            <w:vAlign w:val="center"/>
            <w:hideMark/>
          </w:tcPr>
          <w:p w14:paraId="09534915"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4,76</w:t>
            </w:r>
          </w:p>
        </w:tc>
        <w:tc>
          <w:tcPr>
            <w:tcW w:w="256" w:type="pct"/>
            <w:tcBorders>
              <w:top w:val="nil"/>
              <w:left w:val="nil"/>
              <w:bottom w:val="single" w:sz="4" w:space="0" w:color="auto"/>
              <w:right w:val="single" w:sz="4" w:space="0" w:color="auto"/>
            </w:tcBorders>
            <w:shd w:val="clear" w:color="000000" w:fill="FFFFFF"/>
            <w:vAlign w:val="center"/>
            <w:hideMark/>
          </w:tcPr>
          <w:p w14:paraId="5B27527D"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4,76</w:t>
            </w:r>
          </w:p>
        </w:tc>
        <w:tc>
          <w:tcPr>
            <w:tcW w:w="256" w:type="pct"/>
            <w:tcBorders>
              <w:top w:val="nil"/>
              <w:left w:val="nil"/>
              <w:bottom w:val="single" w:sz="4" w:space="0" w:color="auto"/>
              <w:right w:val="single" w:sz="4" w:space="0" w:color="auto"/>
            </w:tcBorders>
            <w:shd w:val="clear" w:color="000000" w:fill="FFFFFF"/>
            <w:vAlign w:val="center"/>
            <w:hideMark/>
          </w:tcPr>
          <w:p w14:paraId="0E947787"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4,76</w:t>
            </w:r>
          </w:p>
        </w:tc>
        <w:tc>
          <w:tcPr>
            <w:tcW w:w="256" w:type="pct"/>
            <w:tcBorders>
              <w:top w:val="nil"/>
              <w:left w:val="nil"/>
              <w:bottom w:val="single" w:sz="4" w:space="0" w:color="auto"/>
              <w:right w:val="single" w:sz="4" w:space="0" w:color="auto"/>
            </w:tcBorders>
            <w:shd w:val="clear" w:color="000000" w:fill="FFFFFF"/>
            <w:vAlign w:val="center"/>
            <w:hideMark/>
          </w:tcPr>
          <w:p w14:paraId="70BA4205"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4,76</w:t>
            </w:r>
          </w:p>
        </w:tc>
        <w:tc>
          <w:tcPr>
            <w:tcW w:w="256" w:type="pct"/>
            <w:tcBorders>
              <w:top w:val="nil"/>
              <w:left w:val="nil"/>
              <w:bottom w:val="single" w:sz="4" w:space="0" w:color="auto"/>
              <w:right w:val="single" w:sz="4" w:space="0" w:color="auto"/>
            </w:tcBorders>
            <w:shd w:val="clear" w:color="000000" w:fill="FFFFFF"/>
            <w:vAlign w:val="center"/>
            <w:hideMark/>
          </w:tcPr>
          <w:p w14:paraId="34839AB3"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4,76</w:t>
            </w:r>
          </w:p>
        </w:tc>
        <w:tc>
          <w:tcPr>
            <w:tcW w:w="256" w:type="pct"/>
            <w:tcBorders>
              <w:top w:val="nil"/>
              <w:left w:val="nil"/>
              <w:bottom w:val="single" w:sz="4" w:space="0" w:color="auto"/>
              <w:right w:val="single" w:sz="4" w:space="0" w:color="auto"/>
            </w:tcBorders>
            <w:shd w:val="clear" w:color="000000" w:fill="FFFFFF"/>
            <w:vAlign w:val="center"/>
            <w:hideMark/>
          </w:tcPr>
          <w:p w14:paraId="37D2999F"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4,76</w:t>
            </w:r>
          </w:p>
        </w:tc>
        <w:tc>
          <w:tcPr>
            <w:tcW w:w="256" w:type="pct"/>
            <w:tcBorders>
              <w:top w:val="nil"/>
              <w:left w:val="nil"/>
              <w:bottom w:val="single" w:sz="4" w:space="0" w:color="auto"/>
              <w:right w:val="single" w:sz="4" w:space="0" w:color="auto"/>
            </w:tcBorders>
            <w:shd w:val="clear" w:color="000000" w:fill="FFFFFF"/>
            <w:vAlign w:val="center"/>
            <w:hideMark/>
          </w:tcPr>
          <w:p w14:paraId="255C4560"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4,90</w:t>
            </w:r>
          </w:p>
        </w:tc>
        <w:tc>
          <w:tcPr>
            <w:tcW w:w="256" w:type="pct"/>
            <w:tcBorders>
              <w:top w:val="nil"/>
              <w:left w:val="nil"/>
              <w:bottom w:val="single" w:sz="4" w:space="0" w:color="auto"/>
              <w:right w:val="single" w:sz="4" w:space="0" w:color="auto"/>
            </w:tcBorders>
            <w:shd w:val="clear" w:color="000000" w:fill="FFFFFF"/>
            <w:vAlign w:val="center"/>
            <w:hideMark/>
          </w:tcPr>
          <w:p w14:paraId="5FDE3AD5"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5,06</w:t>
            </w:r>
          </w:p>
        </w:tc>
        <w:tc>
          <w:tcPr>
            <w:tcW w:w="256" w:type="pct"/>
            <w:tcBorders>
              <w:top w:val="nil"/>
              <w:left w:val="nil"/>
              <w:bottom w:val="single" w:sz="4" w:space="0" w:color="auto"/>
              <w:right w:val="single" w:sz="4" w:space="0" w:color="auto"/>
            </w:tcBorders>
            <w:shd w:val="clear" w:color="000000" w:fill="FFFFFF"/>
            <w:vAlign w:val="center"/>
            <w:hideMark/>
          </w:tcPr>
          <w:p w14:paraId="6B83D7BD"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5,22</w:t>
            </w:r>
          </w:p>
        </w:tc>
        <w:tc>
          <w:tcPr>
            <w:tcW w:w="256" w:type="pct"/>
            <w:tcBorders>
              <w:top w:val="nil"/>
              <w:left w:val="nil"/>
              <w:bottom w:val="single" w:sz="4" w:space="0" w:color="auto"/>
              <w:right w:val="single" w:sz="4" w:space="0" w:color="auto"/>
            </w:tcBorders>
            <w:shd w:val="clear" w:color="000000" w:fill="FFFFFF"/>
            <w:vAlign w:val="center"/>
            <w:hideMark/>
          </w:tcPr>
          <w:p w14:paraId="3BF8701C"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5,22</w:t>
            </w:r>
          </w:p>
        </w:tc>
        <w:tc>
          <w:tcPr>
            <w:tcW w:w="256" w:type="pct"/>
            <w:tcBorders>
              <w:top w:val="nil"/>
              <w:left w:val="nil"/>
              <w:bottom w:val="single" w:sz="4" w:space="0" w:color="auto"/>
              <w:right w:val="single" w:sz="4" w:space="0" w:color="auto"/>
            </w:tcBorders>
            <w:shd w:val="clear" w:color="000000" w:fill="FFFFFF"/>
            <w:vAlign w:val="center"/>
            <w:hideMark/>
          </w:tcPr>
          <w:p w14:paraId="44F1C527"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5,22</w:t>
            </w:r>
          </w:p>
        </w:tc>
        <w:tc>
          <w:tcPr>
            <w:tcW w:w="251" w:type="pct"/>
            <w:tcBorders>
              <w:top w:val="nil"/>
              <w:left w:val="nil"/>
              <w:bottom w:val="single" w:sz="4" w:space="0" w:color="auto"/>
              <w:right w:val="single" w:sz="4" w:space="0" w:color="auto"/>
            </w:tcBorders>
            <w:shd w:val="clear" w:color="000000" w:fill="FFFFFF"/>
            <w:vAlign w:val="center"/>
            <w:hideMark/>
          </w:tcPr>
          <w:p w14:paraId="0A2540FD"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5,22</w:t>
            </w:r>
          </w:p>
        </w:tc>
      </w:tr>
      <w:tr w:rsidR="002D313A" w:rsidRPr="000278C7" w14:paraId="63D55414" w14:textId="77777777" w:rsidTr="00252B8D">
        <w:trPr>
          <w:trHeight w:val="315"/>
        </w:trPr>
        <w:tc>
          <w:tcPr>
            <w:tcW w:w="1009" w:type="pct"/>
            <w:tcBorders>
              <w:top w:val="nil"/>
              <w:left w:val="single" w:sz="4" w:space="0" w:color="auto"/>
              <w:bottom w:val="single" w:sz="4" w:space="0" w:color="auto"/>
              <w:right w:val="single" w:sz="4" w:space="0" w:color="auto"/>
            </w:tcBorders>
            <w:shd w:val="clear" w:color="000000" w:fill="FFFFFF"/>
            <w:vAlign w:val="center"/>
            <w:hideMark/>
          </w:tcPr>
          <w:p w14:paraId="369F7866"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Подключенная нагрузка отопления</w:t>
            </w:r>
          </w:p>
        </w:tc>
        <w:tc>
          <w:tcPr>
            <w:tcW w:w="390" w:type="pct"/>
            <w:tcBorders>
              <w:top w:val="nil"/>
              <w:left w:val="nil"/>
              <w:bottom w:val="single" w:sz="4" w:space="0" w:color="auto"/>
              <w:right w:val="single" w:sz="4" w:space="0" w:color="auto"/>
            </w:tcBorders>
            <w:shd w:val="clear" w:color="000000" w:fill="FFFFFF"/>
            <w:vAlign w:val="center"/>
            <w:hideMark/>
          </w:tcPr>
          <w:p w14:paraId="1EDAA52B"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Гкал/ч</w:t>
            </w:r>
          </w:p>
        </w:tc>
        <w:tc>
          <w:tcPr>
            <w:tcW w:w="277" w:type="pct"/>
            <w:tcBorders>
              <w:top w:val="nil"/>
              <w:left w:val="nil"/>
              <w:bottom w:val="single" w:sz="4" w:space="0" w:color="auto"/>
              <w:right w:val="single" w:sz="4" w:space="0" w:color="auto"/>
            </w:tcBorders>
            <w:shd w:val="clear" w:color="000000" w:fill="FFFFFF"/>
            <w:vAlign w:val="center"/>
            <w:hideMark/>
          </w:tcPr>
          <w:p w14:paraId="44FF1A5E"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4,52</w:t>
            </w:r>
          </w:p>
        </w:tc>
        <w:tc>
          <w:tcPr>
            <w:tcW w:w="256" w:type="pct"/>
            <w:tcBorders>
              <w:top w:val="nil"/>
              <w:left w:val="nil"/>
              <w:bottom w:val="single" w:sz="4" w:space="0" w:color="auto"/>
              <w:right w:val="single" w:sz="4" w:space="0" w:color="auto"/>
            </w:tcBorders>
            <w:shd w:val="clear" w:color="000000" w:fill="FFFFFF"/>
            <w:vAlign w:val="center"/>
            <w:hideMark/>
          </w:tcPr>
          <w:p w14:paraId="09A36763"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4,52</w:t>
            </w:r>
          </w:p>
        </w:tc>
        <w:tc>
          <w:tcPr>
            <w:tcW w:w="256" w:type="pct"/>
            <w:tcBorders>
              <w:top w:val="nil"/>
              <w:left w:val="nil"/>
              <w:bottom w:val="single" w:sz="4" w:space="0" w:color="auto"/>
              <w:right w:val="single" w:sz="4" w:space="0" w:color="auto"/>
            </w:tcBorders>
            <w:shd w:val="clear" w:color="000000" w:fill="FFFFFF"/>
            <w:vAlign w:val="center"/>
            <w:hideMark/>
          </w:tcPr>
          <w:p w14:paraId="5CC1EF45"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4,52</w:t>
            </w:r>
          </w:p>
        </w:tc>
        <w:tc>
          <w:tcPr>
            <w:tcW w:w="256" w:type="pct"/>
            <w:tcBorders>
              <w:top w:val="nil"/>
              <w:left w:val="nil"/>
              <w:bottom w:val="single" w:sz="4" w:space="0" w:color="auto"/>
              <w:right w:val="single" w:sz="4" w:space="0" w:color="auto"/>
            </w:tcBorders>
            <w:shd w:val="clear" w:color="000000" w:fill="FFFFFF"/>
            <w:vAlign w:val="center"/>
            <w:hideMark/>
          </w:tcPr>
          <w:p w14:paraId="17050DA6"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4,52</w:t>
            </w:r>
          </w:p>
        </w:tc>
        <w:tc>
          <w:tcPr>
            <w:tcW w:w="256" w:type="pct"/>
            <w:tcBorders>
              <w:top w:val="nil"/>
              <w:left w:val="nil"/>
              <w:bottom w:val="single" w:sz="4" w:space="0" w:color="auto"/>
              <w:right w:val="single" w:sz="4" w:space="0" w:color="auto"/>
            </w:tcBorders>
            <w:shd w:val="clear" w:color="000000" w:fill="FFFFFF"/>
            <w:vAlign w:val="center"/>
            <w:hideMark/>
          </w:tcPr>
          <w:p w14:paraId="37E95C24"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4,52</w:t>
            </w:r>
          </w:p>
        </w:tc>
        <w:tc>
          <w:tcPr>
            <w:tcW w:w="256" w:type="pct"/>
            <w:tcBorders>
              <w:top w:val="nil"/>
              <w:left w:val="nil"/>
              <w:bottom w:val="single" w:sz="4" w:space="0" w:color="auto"/>
              <w:right w:val="single" w:sz="4" w:space="0" w:color="auto"/>
            </w:tcBorders>
            <w:shd w:val="clear" w:color="000000" w:fill="FFFFFF"/>
            <w:vAlign w:val="center"/>
            <w:hideMark/>
          </w:tcPr>
          <w:p w14:paraId="0E80ABD2"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4,52</w:t>
            </w:r>
          </w:p>
        </w:tc>
        <w:tc>
          <w:tcPr>
            <w:tcW w:w="256" w:type="pct"/>
            <w:tcBorders>
              <w:top w:val="nil"/>
              <w:left w:val="nil"/>
              <w:bottom w:val="single" w:sz="4" w:space="0" w:color="auto"/>
              <w:right w:val="single" w:sz="4" w:space="0" w:color="auto"/>
            </w:tcBorders>
            <w:shd w:val="clear" w:color="000000" w:fill="FFFFFF"/>
            <w:vAlign w:val="center"/>
            <w:hideMark/>
          </w:tcPr>
          <w:p w14:paraId="794C497D"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4,52</w:t>
            </w:r>
          </w:p>
        </w:tc>
        <w:tc>
          <w:tcPr>
            <w:tcW w:w="256" w:type="pct"/>
            <w:tcBorders>
              <w:top w:val="nil"/>
              <w:left w:val="nil"/>
              <w:bottom w:val="single" w:sz="4" w:space="0" w:color="auto"/>
              <w:right w:val="single" w:sz="4" w:space="0" w:color="auto"/>
            </w:tcBorders>
            <w:shd w:val="clear" w:color="000000" w:fill="FFFFFF"/>
            <w:vAlign w:val="center"/>
            <w:hideMark/>
          </w:tcPr>
          <w:p w14:paraId="7EAC3512"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4,52</w:t>
            </w:r>
          </w:p>
        </w:tc>
        <w:tc>
          <w:tcPr>
            <w:tcW w:w="256" w:type="pct"/>
            <w:tcBorders>
              <w:top w:val="nil"/>
              <w:left w:val="nil"/>
              <w:bottom w:val="single" w:sz="4" w:space="0" w:color="auto"/>
              <w:right w:val="single" w:sz="4" w:space="0" w:color="auto"/>
            </w:tcBorders>
            <w:shd w:val="clear" w:color="000000" w:fill="FFFFFF"/>
            <w:vAlign w:val="center"/>
            <w:hideMark/>
          </w:tcPr>
          <w:p w14:paraId="2F7CECB3"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4,63</w:t>
            </w:r>
          </w:p>
        </w:tc>
        <w:tc>
          <w:tcPr>
            <w:tcW w:w="256" w:type="pct"/>
            <w:tcBorders>
              <w:top w:val="nil"/>
              <w:left w:val="nil"/>
              <w:bottom w:val="single" w:sz="4" w:space="0" w:color="auto"/>
              <w:right w:val="single" w:sz="4" w:space="0" w:color="auto"/>
            </w:tcBorders>
            <w:shd w:val="clear" w:color="000000" w:fill="FFFFFF"/>
            <w:vAlign w:val="center"/>
            <w:hideMark/>
          </w:tcPr>
          <w:p w14:paraId="66915DED"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4,76</w:t>
            </w:r>
          </w:p>
        </w:tc>
        <w:tc>
          <w:tcPr>
            <w:tcW w:w="256" w:type="pct"/>
            <w:tcBorders>
              <w:top w:val="nil"/>
              <w:left w:val="nil"/>
              <w:bottom w:val="single" w:sz="4" w:space="0" w:color="auto"/>
              <w:right w:val="single" w:sz="4" w:space="0" w:color="auto"/>
            </w:tcBorders>
            <w:shd w:val="clear" w:color="000000" w:fill="FFFFFF"/>
            <w:vAlign w:val="center"/>
            <w:hideMark/>
          </w:tcPr>
          <w:p w14:paraId="71CD3133"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4,90</w:t>
            </w:r>
          </w:p>
        </w:tc>
        <w:tc>
          <w:tcPr>
            <w:tcW w:w="256" w:type="pct"/>
            <w:tcBorders>
              <w:top w:val="nil"/>
              <w:left w:val="nil"/>
              <w:bottom w:val="single" w:sz="4" w:space="0" w:color="auto"/>
              <w:right w:val="single" w:sz="4" w:space="0" w:color="auto"/>
            </w:tcBorders>
            <w:shd w:val="clear" w:color="000000" w:fill="FFFFFF"/>
            <w:vAlign w:val="center"/>
            <w:hideMark/>
          </w:tcPr>
          <w:p w14:paraId="67E56524"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4,90</w:t>
            </w:r>
          </w:p>
        </w:tc>
        <w:tc>
          <w:tcPr>
            <w:tcW w:w="256" w:type="pct"/>
            <w:tcBorders>
              <w:top w:val="nil"/>
              <w:left w:val="nil"/>
              <w:bottom w:val="single" w:sz="4" w:space="0" w:color="auto"/>
              <w:right w:val="single" w:sz="4" w:space="0" w:color="auto"/>
            </w:tcBorders>
            <w:shd w:val="clear" w:color="000000" w:fill="FFFFFF"/>
            <w:vAlign w:val="center"/>
            <w:hideMark/>
          </w:tcPr>
          <w:p w14:paraId="6665FA68"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4,90</w:t>
            </w:r>
          </w:p>
        </w:tc>
        <w:tc>
          <w:tcPr>
            <w:tcW w:w="251" w:type="pct"/>
            <w:tcBorders>
              <w:top w:val="nil"/>
              <w:left w:val="nil"/>
              <w:bottom w:val="single" w:sz="4" w:space="0" w:color="auto"/>
              <w:right w:val="single" w:sz="4" w:space="0" w:color="auto"/>
            </w:tcBorders>
            <w:shd w:val="clear" w:color="000000" w:fill="FFFFFF"/>
            <w:vAlign w:val="center"/>
            <w:hideMark/>
          </w:tcPr>
          <w:p w14:paraId="714449EF"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4,90</w:t>
            </w:r>
          </w:p>
        </w:tc>
      </w:tr>
      <w:tr w:rsidR="002D313A" w:rsidRPr="000278C7" w14:paraId="48D34DD3" w14:textId="77777777" w:rsidTr="00252B8D">
        <w:trPr>
          <w:trHeight w:val="315"/>
        </w:trPr>
        <w:tc>
          <w:tcPr>
            <w:tcW w:w="1009" w:type="pct"/>
            <w:tcBorders>
              <w:top w:val="nil"/>
              <w:left w:val="single" w:sz="4" w:space="0" w:color="auto"/>
              <w:bottom w:val="single" w:sz="4" w:space="0" w:color="auto"/>
              <w:right w:val="single" w:sz="4" w:space="0" w:color="auto"/>
            </w:tcBorders>
            <w:shd w:val="clear" w:color="000000" w:fill="FFFFFF"/>
            <w:vAlign w:val="center"/>
            <w:hideMark/>
          </w:tcPr>
          <w:p w14:paraId="0A075FA8"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Нагрузка ГВС (средняя)</w:t>
            </w:r>
          </w:p>
        </w:tc>
        <w:tc>
          <w:tcPr>
            <w:tcW w:w="390" w:type="pct"/>
            <w:tcBorders>
              <w:top w:val="nil"/>
              <w:left w:val="nil"/>
              <w:bottom w:val="single" w:sz="4" w:space="0" w:color="auto"/>
              <w:right w:val="single" w:sz="4" w:space="0" w:color="auto"/>
            </w:tcBorders>
            <w:shd w:val="clear" w:color="000000" w:fill="FFFFFF"/>
            <w:vAlign w:val="center"/>
            <w:hideMark/>
          </w:tcPr>
          <w:p w14:paraId="57ED6215"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Гкал/ч</w:t>
            </w:r>
          </w:p>
        </w:tc>
        <w:tc>
          <w:tcPr>
            <w:tcW w:w="277" w:type="pct"/>
            <w:tcBorders>
              <w:top w:val="nil"/>
              <w:left w:val="nil"/>
              <w:bottom w:val="single" w:sz="4" w:space="0" w:color="auto"/>
              <w:right w:val="single" w:sz="4" w:space="0" w:color="auto"/>
            </w:tcBorders>
            <w:shd w:val="clear" w:color="000000" w:fill="FFFFFF"/>
            <w:vAlign w:val="center"/>
            <w:hideMark/>
          </w:tcPr>
          <w:p w14:paraId="48D8A65B"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0,24</w:t>
            </w:r>
          </w:p>
        </w:tc>
        <w:tc>
          <w:tcPr>
            <w:tcW w:w="256" w:type="pct"/>
            <w:tcBorders>
              <w:top w:val="nil"/>
              <w:left w:val="nil"/>
              <w:bottom w:val="single" w:sz="4" w:space="0" w:color="auto"/>
              <w:right w:val="single" w:sz="4" w:space="0" w:color="auto"/>
            </w:tcBorders>
            <w:shd w:val="clear" w:color="000000" w:fill="FFFFFF"/>
            <w:vAlign w:val="center"/>
            <w:hideMark/>
          </w:tcPr>
          <w:p w14:paraId="3A72CC06"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0,24</w:t>
            </w:r>
          </w:p>
        </w:tc>
        <w:tc>
          <w:tcPr>
            <w:tcW w:w="256" w:type="pct"/>
            <w:tcBorders>
              <w:top w:val="nil"/>
              <w:left w:val="nil"/>
              <w:bottom w:val="single" w:sz="4" w:space="0" w:color="auto"/>
              <w:right w:val="single" w:sz="4" w:space="0" w:color="auto"/>
            </w:tcBorders>
            <w:shd w:val="clear" w:color="000000" w:fill="FFFFFF"/>
            <w:vAlign w:val="center"/>
            <w:hideMark/>
          </w:tcPr>
          <w:p w14:paraId="6109C949"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0,24</w:t>
            </w:r>
          </w:p>
        </w:tc>
        <w:tc>
          <w:tcPr>
            <w:tcW w:w="256" w:type="pct"/>
            <w:tcBorders>
              <w:top w:val="nil"/>
              <w:left w:val="nil"/>
              <w:bottom w:val="single" w:sz="4" w:space="0" w:color="auto"/>
              <w:right w:val="single" w:sz="4" w:space="0" w:color="auto"/>
            </w:tcBorders>
            <w:shd w:val="clear" w:color="000000" w:fill="FFFFFF"/>
            <w:vAlign w:val="center"/>
            <w:hideMark/>
          </w:tcPr>
          <w:p w14:paraId="4F7BDDD2"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0,24</w:t>
            </w:r>
          </w:p>
        </w:tc>
        <w:tc>
          <w:tcPr>
            <w:tcW w:w="256" w:type="pct"/>
            <w:tcBorders>
              <w:top w:val="nil"/>
              <w:left w:val="nil"/>
              <w:bottom w:val="single" w:sz="4" w:space="0" w:color="auto"/>
              <w:right w:val="single" w:sz="4" w:space="0" w:color="auto"/>
            </w:tcBorders>
            <w:shd w:val="clear" w:color="000000" w:fill="FFFFFF"/>
            <w:vAlign w:val="center"/>
            <w:hideMark/>
          </w:tcPr>
          <w:p w14:paraId="5DF99522"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0,24</w:t>
            </w:r>
          </w:p>
        </w:tc>
        <w:tc>
          <w:tcPr>
            <w:tcW w:w="256" w:type="pct"/>
            <w:tcBorders>
              <w:top w:val="nil"/>
              <w:left w:val="nil"/>
              <w:bottom w:val="single" w:sz="4" w:space="0" w:color="auto"/>
              <w:right w:val="single" w:sz="4" w:space="0" w:color="auto"/>
            </w:tcBorders>
            <w:shd w:val="clear" w:color="000000" w:fill="FFFFFF"/>
            <w:vAlign w:val="center"/>
            <w:hideMark/>
          </w:tcPr>
          <w:p w14:paraId="4ADB1D01"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0,24</w:t>
            </w:r>
          </w:p>
        </w:tc>
        <w:tc>
          <w:tcPr>
            <w:tcW w:w="256" w:type="pct"/>
            <w:tcBorders>
              <w:top w:val="nil"/>
              <w:left w:val="nil"/>
              <w:bottom w:val="single" w:sz="4" w:space="0" w:color="auto"/>
              <w:right w:val="single" w:sz="4" w:space="0" w:color="auto"/>
            </w:tcBorders>
            <w:shd w:val="clear" w:color="000000" w:fill="FFFFFF"/>
            <w:vAlign w:val="center"/>
            <w:hideMark/>
          </w:tcPr>
          <w:p w14:paraId="52F49F88"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0,24</w:t>
            </w:r>
          </w:p>
        </w:tc>
        <w:tc>
          <w:tcPr>
            <w:tcW w:w="256" w:type="pct"/>
            <w:tcBorders>
              <w:top w:val="nil"/>
              <w:left w:val="nil"/>
              <w:bottom w:val="single" w:sz="4" w:space="0" w:color="auto"/>
              <w:right w:val="single" w:sz="4" w:space="0" w:color="auto"/>
            </w:tcBorders>
            <w:shd w:val="clear" w:color="000000" w:fill="FFFFFF"/>
            <w:vAlign w:val="center"/>
            <w:hideMark/>
          </w:tcPr>
          <w:p w14:paraId="0D98FB07"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0,24</w:t>
            </w:r>
          </w:p>
        </w:tc>
        <w:tc>
          <w:tcPr>
            <w:tcW w:w="256" w:type="pct"/>
            <w:tcBorders>
              <w:top w:val="nil"/>
              <w:left w:val="nil"/>
              <w:bottom w:val="single" w:sz="4" w:space="0" w:color="auto"/>
              <w:right w:val="single" w:sz="4" w:space="0" w:color="auto"/>
            </w:tcBorders>
            <w:shd w:val="clear" w:color="000000" w:fill="FFFFFF"/>
            <w:vAlign w:val="center"/>
            <w:hideMark/>
          </w:tcPr>
          <w:p w14:paraId="40E2EE1F"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0,27</w:t>
            </w:r>
          </w:p>
        </w:tc>
        <w:tc>
          <w:tcPr>
            <w:tcW w:w="256" w:type="pct"/>
            <w:tcBorders>
              <w:top w:val="nil"/>
              <w:left w:val="nil"/>
              <w:bottom w:val="single" w:sz="4" w:space="0" w:color="auto"/>
              <w:right w:val="single" w:sz="4" w:space="0" w:color="auto"/>
            </w:tcBorders>
            <w:shd w:val="clear" w:color="000000" w:fill="FFFFFF"/>
            <w:vAlign w:val="center"/>
            <w:hideMark/>
          </w:tcPr>
          <w:p w14:paraId="5CD5E60A"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0,29</w:t>
            </w:r>
          </w:p>
        </w:tc>
        <w:tc>
          <w:tcPr>
            <w:tcW w:w="256" w:type="pct"/>
            <w:tcBorders>
              <w:top w:val="nil"/>
              <w:left w:val="nil"/>
              <w:bottom w:val="single" w:sz="4" w:space="0" w:color="auto"/>
              <w:right w:val="single" w:sz="4" w:space="0" w:color="auto"/>
            </w:tcBorders>
            <w:shd w:val="clear" w:color="000000" w:fill="FFFFFF"/>
            <w:vAlign w:val="center"/>
            <w:hideMark/>
          </w:tcPr>
          <w:p w14:paraId="14E6F21D"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0,32</w:t>
            </w:r>
          </w:p>
        </w:tc>
        <w:tc>
          <w:tcPr>
            <w:tcW w:w="256" w:type="pct"/>
            <w:tcBorders>
              <w:top w:val="nil"/>
              <w:left w:val="nil"/>
              <w:bottom w:val="single" w:sz="4" w:space="0" w:color="auto"/>
              <w:right w:val="single" w:sz="4" w:space="0" w:color="auto"/>
            </w:tcBorders>
            <w:shd w:val="clear" w:color="000000" w:fill="FFFFFF"/>
            <w:vAlign w:val="center"/>
            <w:hideMark/>
          </w:tcPr>
          <w:p w14:paraId="7AE30C43"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0,32</w:t>
            </w:r>
          </w:p>
        </w:tc>
        <w:tc>
          <w:tcPr>
            <w:tcW w:w="256" w:type="pct"/>
            <w:tcBorders>
              <w:top w:val="nil"/>
              <w:left w:val="nil"/>
              <w:bottom w:val="single" w:sz="4" w:space="0" w:color="auto"/>
              <w:right w:val="single" w:sz="4" w:space="0" w:color="auto"/>
            </w:tcBorders>
            <w:shd w:val="clear" w:color="000000" w:fill="FFFFFF"/>
            <w:vAlign w:val="center"/>
            <w:hideMark/>
          </w:tcPr>
          <w:p w14:paraId="735A5C59"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0,32</w:t>
            </w:r>
          </w:p>
        </w:tc>
        <w:tc>
          <w:tcPr>
            <w:tcW w:w="251" w:type="pct"/>
            <w:tcBorders>
              <w:top w:val="nil"/>
              <w:left w:val="nil"/>
              <w:bottom w:val="single" w:sz="4" w:space="0" w:color="auto"/>
              <w:right w:val="single" w:sz="4" w:space="0" w:color="auto"/>
            </w:tcBorders>
            <w:shd w:val="clear" w:color="000000" w:fill="FFFFFF"/>
            <w:vAlign w:val="center"/>
            <w:hideMark/>
          </w:tcPr>
          <w:p w14:paraId="6C95C5D4"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0,32</w:t>
            </w:r>
          </w:p>
        </w:tc>
      </w:tr>
      <w:tr w:rsidR="002D313A" w:rsidRPr="000278C7" w14:paraId="2F5DE826" w14:textId="77777777" w:rsidTr="00252B8D">
        <w:trPr>
          <w:trHeight w:val="510"/>
        </w:trPr>
        <w:tc>
          <w:tcPr>
            <w:tcW w:w="1009" w:type="pct"/>
            <w:tcBorders>
              <w:top w:val="nil"/>
              <w:left w:val="single" w:sz="4" w:space="0" w:color="auto"/>
              <w:bottom w:val="single" w:sz="4" w:space="0" w:color="auto"/>
              <w:right w:val="single" w:sz="4" w:space="0" w:color="auto"/>
            </w:tcBorders>
            <w:shd w:val="clear" w:color="000000" w:fill="FFFFFF"/>
            <w:vAlign w:val="center"/>
            <w:hideMark/>
          </w:tcPr>
          <w:p w14:paraId="6D5D8293"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Удельный расход топлива на выработку тепловой энергии</w:t>
            </w:r>
          </w:p>
        </w:tc>
        <w:tc>
          <w:tcPr>
            <w:tcW w:w="390" w:type="pct"/>
            <w:tcBorders>
              <w:top w:val="nil"/>
              <w:left w:val="nil"/>
              <w:bottom w:val="single" w:sz="4" w:space="0" w:color="auto"/>
              <w:right w:val="single" w:sz="4" w:space="0" w:color="auto"/>
            </w:tcBorders>
            <w:shd w:val="clear" w:color="000000" w:fill="FFFFFF"/>
            <w:vAlign w:val="center"/>
            <w:hideMark/>
          </w:tcPr>
          <w:p w14:paraId="376722F6"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кг у.т./Гкал</w:t>
            </w:r>
          </w:p>
        </w:tc>
        <w:tc>
          <w:tcPr>
            <w:tcW w:w="277" w:type="pct"/>
            <w:tcBorders>
              <w:top w:val="nil"/>
              <w:left w:val="nil"/>
              <w:bottom w:val="single" w:sz="4" w:space="0" w:color="auto"/>
              <w:right w:val="single" w:sz="4" w:space="0" w:color="auto"/>
            </w:tcBorders>
            <w:shd w:val="clear" w:color="000000" w:fill="FFFFFF"/>
            <w:vAlign w:val="center"/>
            <w:hideMark/>
          </w:tcPr>
          <w:p w14:paraId="0AB4FE07"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162,51</w:t>
            </w:r>
          </w:p>
        </w:tc>
        <w:tc>
          <w:tcPr>
            <w:tcW w:w="256" w:type="pct"/>
            <w:tcBorders>
              <w:top w:val="nil"/>
              <w:left w:val="nil"/>
              <w:bottom w:val="single" w:sz="4" w:space="0" w:color="auto"/>
              <w:right w:val="single" w:sz="4" w:space="0" w:color="auto"/>
            </w:tcBorders>
            <w:shd w:val="clear" w:color="000000" w:fill="FFFFFF"/>
            <w:vAlign w:val="center"/>
            <w:hideMark/>
          </w:tcPr>
          <w:p w14:paraId="5C821108"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162,51</w:t>
            </w:r>
          </w:p>
        </w:tc>
        <w:tc>
          <w:tcPr>
            <w:tcW w:w="256" w:type="pct"/>
            <w:tcBorders>
              <w:top w:val="nil"/>
              <w:left w:val="nil"/>
              <w:bottom w:val="single" w:sz="4" w:space="0" w:color="auto"/>
              <w:right w:val="single" w:sz="4" w:space="0" w:color="auto"/>
            </w:tcBorders>
            <w:shd w:val="clear" w:color="000000" w:fill="FFFFFF"/>
            <w:vAlign w:val="center"/>
            <w:hideMark/>
          </w:tcPr>
          <w:p w14:paraId="04D44C7B"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162,51</w:t>
            </w:r>
          </w:p>
        </w:tc>
        <w:tc>
          <w:tcPr>
            <w:tcW w:w="256" w:type="pct"/>
            <w:tcBorders>
              <w:top w:val="nil"/>
              <w:left w:val="nil"/>
              <w:bottom w:val="single" w:sz="4" w:space="0" w:color="auto"/>
              <w:right w:val="single" w:sz="4" w:space="0" w:color="auto"/>
            </w:tcBorders>
            <w:shd w:val="clear" w:color="000000" w:fill="FFFFFF"/>
            <w:vAlign w:val="center"/>
            <w:hideMark/>
          </w:tcPr>
          <w:p w14:paraId="5F86C5BA"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162,51</w:t>
            </w:r>
          </w:p>
        </w:tc>
        <w:tc>
          <w:tcPr>
            <w:tcW w:w="256" w:type="pct"/>
            <w:tcBorders>
              <w:top w:val="nil"/>
              <w:left w:val="nil"/>
              <w:bottom w:val="single" w:sz="4" w:space="0" w:color="auto"/>
              <w:right w:val="single" w:sz="4" w:space="0" w:color="auto"/>
            </w:tcBorders>
            <w:shd w:val="clear" w:color="000000" w:fill="FFFFFF"/>
            <w:vAlign w:val="center"/>
            <w:hideMark/>
          </w:tcPr>
          <w:p w14:paraId="505C4F81"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162,51</w:t>
            </w:r>
          </w:p>
        </w:tc>
        <w:tc>
          <w:tcPr>
            <w:tcW w:w="256" w:type="pct"/>
            <w:tcBorders>
              <w:top w:val="nil"/>
              <w:left w:val="nil"/>
              <w:bottom w:val="single" w:sz="4" w:space="0" w:color="auto"/>
              <w:right w:val="single" w:sz="4" w:space="0" w:color="auto"/>
            </w:tcBorders>
            <w:shd w:val="clear" w:color="000000" w:fill="FFFFFF"/>
            <w:vAlign w:val="center"/>
            <w:hideMark/>
          </w:tcPr>
          <w:p w14:paraId="0062E707"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162,51</w:t>
            </w:r>
          </w:p>
        </w:tc>
        <w:tc>
          <w:tcPr>
            <w:tcW w:w="256" w:type="pct"/>
            <w:tcBorders>
              <w:top w:val="nil"/>
              <w:left w:val="nil"/>
              <w:bottom w:val="single" w:sz="4" w:space="0" w:color="auto"/>
              <w:right w:val="single" w:sz="4" w:space="0" w:color="auto"/>
            </w:tcBorders>
            <w:shd w:val="clear" w:color="000000" w:fill="FFFFFF"/>
            <w:vAlign w:val="center"/>
            <w:hideMark/>
          </w:tcPr>
          <w:p w14:paraId="6D459EE1"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158,46</w:t>
            </w:r>
          </w:p>
        </w:tc>
        <w:tc>
          <w:tcPr>
            <w:tcW w:w="256" w:type="pct"/>
            <w:tcBorders>
              <w:top w:val="nil"/>
              <w:left w:val="nil"/>
              <w:bottom w:val="single" w:sz="4" w:space="0" w:color="auto"/>
              <w:right w:val="single" w:sz="4" w:space="0" w:color="auto"/>
            </w:tcBorders>
            <w:shd w:val="clear" w:color="000000" w:fill="FFFFFF"/>
            <w:vAlign w:val="center"/>
            <w:hideMark/>
          </w:tcPr>
          <w:p w14:paraId="22ED0571"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154,42</w:t>
            </w:r>
          </w:p>
        </w:tc>
        <w:tc>
          <w:tcPr>
            <w:tcW w:w="256" w:type="pct"/>
            <w:tcBorders>
              <w:top w:val="nil"/>
              <w:left w:val="nil"/>
              <w:bottom w:val="single" w:sz="4" w:space="0" w:color="auto"/>
              <w:right w:val="single" w:sz="4" w:space="0" w:color="auto"/>
            </w:tcBorders>
            <w:shd w:val="clear" w:color="000000" w:fill="FFFFFF"/>
            <w:vAlign w:val="center"/>
            <w:hideMark/>
          </w:tcPr>
          <w:p w14:paraId="79F690E5"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150,37</w:t>
            </w:r>
          </w:p>
        </w:tc>
        <w:tc>
          <w:tcPr>
            <w:tcW w:w="256" w:type="pct"/>
            <w:tcBorders>
              <w:top w:val="nil"/>
              <w:left w:val="nil"/>
              <w:bottom w:val="single" w:sz="4" w:space="0" w:color="auto"/>
              <w:right w:val="single" w:sz="4" w:space="0" w:color="auto"/>
            </w:tcBorders>
            <w:shd w:val="clear" w:color="000000" w:fill="FFFFFF"/>
            <w:vAlign w:val="center"/>
            <w:hideMark/>
          </w:tcPr>
          <w:p w14:paraId="0321A106"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150,37</w:t>
            </w:r>
          </w:p>
        </w:tc>
        <w:tc>
          <w:tcPr>
            <w:tcW w:w="256" w:type="pct"/>
            <w:tcBorders>
              <w:top w:val="nil"/>
              <w:left w:val="nil"/>
              <w:bottom w:val="single" w:sz="4" w:space="0" w:color="auto"/>
              <w:right w:val="single" w:sz="4" w:space="0" w:color="auto"/>
            </w:tcBorders>
            <w:shd w:val="clear" w:color="000000" w:fill="FFFFFF"/>
            <w:vAlign w:val="center"/>
            <w:hideMark/>
          </w:tcPr>
          <w:p w14:paraId="3C2B1229"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150,37</w:t>
            </w:r>
          </w:p>
        </w:tc>
        <w:tc>
          <w:tcPr>
            <w:tcW w:w="256" w:type="pct"/>
            <w:tcBorders>
              <w:top w:val="nil"/>
              <w:left w:val="nil"/>
              <w:bottom w:val="single" w:sz="4" w:space="0" w:color="auto"/>
              <w:right w:val="single" w:sz="4" w:space="0" w:color="auto"/>
            </w:tcBorders>
            <w:shd w:val="clear" w:color="000000" w:fill="FFFFFF"/>
            <w:vAlign w:val="center"/>
            <w:hideMark/>
          </w:tcPr>
          <w:p w14:paraId="5B648477"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150,37</w:t>
            </w:r>
          </w:p>
        </w:tc>
        <w:tc>
          <w:tcPr>
            <w:tcW w:w="256" w:type="pct"/>
            <w:tcBorders>
              <w:top w:val="nil"/>
              <w:left w:val="nil"/>
              <w:bottom w:val="single" w:sz="4" w:space="0" w:color="auto"/>
              <w:right w:val="single" w:sz="4" w:space="0" w:color="auto"/>
            </w:tcBorders>
            <w:shd w:val="clear" w:color="000000" w:fill="FFFFFF"/>
            <w:vAlign w:val="center"/>
            <w:hideMark/>
          </w:tcPr>
          <w:p w14:paraId="3A3AA458"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150,37</w:t>
            </w:r>
          </w:p>
        </w:tc>
        <w:tc>
          <w:tcPr>
            <w:tcW w:w="251" w:type="pct"/>
            <w:tcBorders>
              <w:top w:val="nil"/>
              <w:left w:val="nil"/>
              <w:bottom w:val="single" w:sz="4" w:space="0" w:color="auto"/>
              <w:right w:val="single" w:sz="4" w:space="0" w:color="auto"/>
            </w:tcBorders>
            <w:shd w:val="clear" w:color="000000" w:fill="FFFFFF"/>
            <w:vAlign w:val="center"/>
            <w:hideMark/>
          </w:tcPr>
          <w:p w14:paraId="76BF9902"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150,37</w:t>
            </w:r>
          </w:p>
        </w:tc>
      </w:tr>
      <w:tr w:rsidR="002D313A" w:rsidRPr="000278C7" w14:paraId="3386552A" w14:textId="77777777" w:rsidTr="00252B8D">
        <w:trPr>
          <w:trHeight w:val="315"/>
        </w:trPr>
        <w:tc>
          <w:tcPr>
            <w:tcW w:w="1009" w:type="pct"/>
            <w:tcBorders>
              <w:top w:val="nil"/>
              <w:left w:val="single" w:sz="4" w:space="0" w:color="auto"/>
              <w:bottom w:val="single" w:sz="4" w:space="0" w:color="auto"/>
              <w:right w:val="single" w:sz="4" w:space="0" w:color="auto"/>
            </w:tcBorders>
            <w:shd w:val="clear" w:color="000000" w:fill="FFFFFF"/>
            <w:vAlign w:val="center"/>
            <w:hideMark/>
          </w:tcPr>
          <w:p w14:paraId="409FCE8D"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Максимальный часовой расход топлива</w:t>
            </w:r>
          </w:p>
        </w:tc>
        <w:tc>
          <w:tcPr>
            <w:tcW w:w="390" w:type="pct"/>
            <w:tcBorders>
              <w:top w:val="nil"/>
              <w:left w:val="nil"/>
              <w:bottom w:val="single" w:sz="4" w:space="0" w:color="auto"/>
              <w:right w:val="single" w:sz="4" w:space="0" w:color="auto"/>
            </w:tcBorders>
            <w:shd w:val="clear" w:color="000000" w:fill="FFFFFF"/>
            <w:vAlign w:val="center"/>
            <w:hideMark/>
          </w:tcPr>
          <w:p w14:paraId="4DC3BB68"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кг у.т./ч</w:t>
            </w:r>
          </w:p>
        </w:tc>
        <w:tc>
          <w:tcPr>
            <w:tcW w:w="277" w:type="pct"/>
            <w:tcBorders>
              <w:top w:val="nil"/>
              <w:left w:val="nil"/>
              <w:bottom w:val="single" w:sz="4" w:space="0" w:color="auto"/>
              <w:right w:val="single" w:sz="4" w:space="0" w:color="auto"/>
            </w:tcBorders>
            <w:shd w:val="clear" w:color="000000" w:fill="FFFFFF"/>
            <w:vAlign w:val="center"/>
            <w:hideMark/>
          </w:tcPr>
          <w:p w14:paraId="68F969DB"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773,37</w:t>
            </w:r>
          </w:p>
        </w:tc>
        <w:tc>
          <w:tcPr>
            <w:tcW w:w="256" w:type="pct"/>
            <w:tcBorders>
              <w:top w:val="nil"/>
              <w:left w:val="nil"/>
              <w:bottom w:val="single" w:sz="4" w:space="0" w:color="auto"/>
              <w:right w:val="single" w:sz="4" w:space="0" w:color="auto"/>
            </w:tcBorders>
            <w:shd w:val="clear" w:color="000000" w:fill="FFFFFF"/>
            <w:vAlign w:val="center"/>
            <w:hideMark/>
          </w:tcPr>
          <w:p w14:paraId="435EF809"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773,37</w:t>
            </w:r>
          </w:p>
        </w:tc>
        <w:tc>
          <w:tcPr>
            <w:tcW w:w="256" w:type="pct"/>
            <w:tcBorders>
              <w:top w:val="nil"/>
              <w:left w:val="nil"/>
              <w:bottom w:val="single" w:sz="4" w:space="0" w:color="auto"/>
              <w:right w:val="single" w:sz="4" w:space="0" w:color="auto"/>
            </w:tcBorders>
            <w:shd w:val="clear" w:color="000000" w:fill="FFFFFF"/>
            <w:vAlign w:val="center"/>
            <w:hideMark/>
          </w:tcPr>
          <w:p w14:paraId="2D5E4651"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773,37</w:t>
            </w:r>
          </w:p>
        </w:tc>
        <w:tc>
          <w:tcPr>
            <w:tcW w:w="256" w:type="pct"/>
            <w:tcBorders>
              <w:top w:val="nil"/>
              <w:left w:val="nil"/>
              <w:bottom w:val="single" w:sz="4" w:space="0" w:color="auto"/>
              <w:right w:val="single" w:sz="4" w:space="0" w:color="auto"/>
            </w:tcBorders>
            <w:shd w:val="clear" w:color="000000" w:fill="FFFFFF"/>
            <w:vAlign w:val="center"/>
            <w:hideMark/>
          </w:tcPr>
          <w:p w14:paraId="14BC4B20"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773,37</w:t>
            </w:r>
          </w:p>
        </w:tc>
        <w:tc>
          <w:tcPr>
            <w:tcW w:w="256" w:type="pct"/>
            <w:tcBorders>
              <w:top w:val="nil"/>
              <w:left w:val="nil"/>
              <w:bottom w:val="single" w:sz="4" w:space="0" w:color="auto"/>
              <w:right w:val="single" w:sz="4" w:space="0" w:color="auto"/>
            </w:tcBorders>
            <w:shd w:val="clear" w:color="000000" w:fill="FFFFFF"/>
            <w:vAlign w:val="center"/>
            <w:hideMark/>
          </w:tcPr>
          <w:p w14:paraId="169AB8DC"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773,37</w:t>
            </w:r>
          </w:p>
        </w:tc>
        <w:tc>
          <w:tcPr>
            <w:tcW w:w="256" w:type="pct"/>
            <w:tcBorders>
              <w:top w:val="nil"/>
              <w:left w:val="nil"/>
              <w:bottom w:val="single" w:sz="4" w:space="0" w:color="auto"/>
              <w:right w:val="single" w:sz="4" w:space="0" w:color="auto"/>
            </w:tcBorders>
            <w:shd w:val="clear" w:color="000000" w:fill="FFFFFF"/>
            <w:vAlign w:val="center"/>
            <w:hideMark/>
          </w:tcPr>
          <w:p w14:paraId="48B2862B"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773,37</w:t>
            </w:r>
          </w:p>
        </w:tc>
        <w:tc>
          <w:tcPr>
            <w:tcW w:w="256" w:type="pct"/>
            <w:tcBorders>
              <w:top w:val="nil"/>
              <w:left w:val="nil"/>
              <w:bottom w:val="single" w:sz="4" w:space="0" w:color="auto"/>
              <w:right w:val="single" w:sz="4" w:space="0" w:color="auto"/>
            </w:tcBorders>
            <w:shd w:val="clear" w:color="000000" w:fill="FFFFFF"/>
            <w:vAlign w:val="center"/>
            <w:hideMark/>
          </w:tcPr>
          <w:p w14:paraId="03D20CF2"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754,12</w:t>
            </w:r>
          </w:p>
        </w:tc>
        <w:tc>
          <w:tcPr>
            <w:tcW w:w="256" w:type="pct"/>
            <w:tcBorders>
              <w:top w:val="nil"/>
              <w:left w:val="nil"/>
              <w:bottom w:val="single" w:sz="4" w:space="0" w:color="auto"/>
              <w:right w:val="single" w:sz="4" w:space="0" w:color="auto"/>
            </w:tcBorders>
            <w:shd w:val="clear" w:color="000000" w:fill="FFFFFF"/>
            <w:vAlign w:val="center"/>
            <w:hideMark/>
          </w:tcPr>
          <w:p w14:paraId="2C4753EA"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734,86</w:t>
            </w:r>
          </w:p>
        </w:tc>
        <w:tc>
          <w:tcPr>
            <w:tcW w:w="256" w:type="pct"/>
            <w:tcBorders>
              <w:top w:val="nil"/>
              <w:left w:val="nil"/>
              <w:bottom w:val="single" w:sz="4" w:space="0" w:color="auto"/>
              <w:right w:val="single" w:sz="4" w:space="0" w:color="auto"/>
            </w:tcBorders>
            <w:shd w:val="clear" w:color="000000" w:fill="FFFFFF"/>
            <w:vAlign w:val="center"/>
            <w:hideMark/>
          </w:tcPr>
          <w:p w14:paraId="476B1418"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736,21</w:t>
            </w:r>
          </w:p>
        </w:tc>
        <w:tc>
          <w:tcPr>
            <w:tcW w:w="256" w:type="pct"/>
            <w:tcBorders>
              <w:top w:val="nil"/>
              <w:left w:val="nil"/>
              <w:bottom w:val="single" w:sz="4" w:space="0" w:color="auto"/>
              <w:right w:val="single" w:sz="4" w:space="0" w:color="auto"/>
            </w:tcBorders>
            <w:shd w:val="clear" w:color="000000" w:fill="FFFFFF"/>
            <w:vAlign w:val="center"/>
            <w:hideMark/>
          </w:tcPr>
          <w:p w14:paraId="71EEBF9F"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760,42</w:t>
            </w:r>
          </w:p>
        </w:tc>
        <w:tc>
          <w:tcPr>
            <w:tcW w:w="256" w:type="pct"/>
            <w:tcBorders>
              <w:top w:val="nil"/>
              <w:left w:val="nil"/>
              <w:bottom w:val="single" w:sz="4" w:space="0" w:color="auto"/>
              <w:right w:val="single" w:sz="4" w:space="0" w:color="auto"/>
            </w:tcBorders>
            <w:shd w:val="clear" w:color="000000" w:fill="FFFFFF"/>
            <w:vAlign w:val="center"/>
            <w:hideMark/>
          </w:tcPr>
          <w:p w14:paraId="6F3A2DF8"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784,63</w:t>
            </w:r>
          </w:p>
        </w:tc>
        <w:tc>
          <w:tcPr>
            <w:tcW w:w="256" w:type="pct"/>
            <w:tcBorders>
              <w:top w:val="nil"/>
              <w:left w:val="nil"/>
              <w:bottom w:val="single" w:sz="4" w:space="0" w:color="auto"/>
              <w:right w:val="single" w:sz="4" w:space="0" w:color="auto"/>
            </w:tcBorders>
            <w:shd w:val="clear" w:color="000000" w:fill="FFFFFF"/>
            <w:vAlign w:val="center"/>
            <w:hideMark/>
          </w:tcPr>
          <w:p w14:paraId="26028300"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784,63</w:t>
            </w:r>
          </w:p>
        </w:tc>
        <w:tc>
          <w:tcPr>
            <w:tcW w:w="256" w:type="pct"/>
            <w:tcBorders>
              <w:top w:val="nil"/>
              <w:left w:val="nil"/>
              <w:bottom w:val="single" w:sz="4" w:space="0" w:color="auto"/>
              <w:right w:val="single" w:sz="4" w:space="0" w:color="auto"/>
            </w:tcBorders>
            <w:shd w:val="clear" w:color="000000" w:fill="FFFFFF"/>
            <w:vAlign w:val="center"/>
            <w:hideMark/>
          </w:tcPr>
          <w:p w14:paraId="49684CE0"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784,63</w:t>
            </w:r>
          </w:p>
        </w:tc>
        <w:tc>
          <w:tcPr>
            <w:tcW w:w="251" w:type="pct"/>
            <w:tcBorders>
              <w:top w:val="nil"/>
              <w:left w:val="nil"/>
              <w:bottom w:val="single" w:sz="4" w:space="0" w:color="auto"/>
              <w:right w:val="single" w:sz="4" w:space="0" w:color="auto"/>
            </w:tcBorders>
            <w:shd w:val="clear" w:color="000000" w:fill="FFFFFF"/>
            <w:vAlign w:val="center"/>
            <w:hideMark/>
          </w:tcPr>
          <w:p w14:paraId="4159F7DB"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784,63</w:t>
            </w:r>
          </w:p>
        </w:tc>
      </w:tr>
      <w:tr w:rsidR="002D313A" w:rsidRPr="000278C7" w14:paraId="0614AC09" w14:textId="77777777" w:rsidTr="00252B8D">
        <w:trPr>
          <w:trHeight w:val="510"/>
        </w:trPr>
        <w:tc>
          <w:tcPr>
            <w:tcW w:w="1009" w:type="pct"/>
            <w:tcBorders>
              <w:top w:val="nil"/>
              <w:left w:val="single" w:sz="4" w:space="0" w:color="auto"/>
              <w:bottom w:val="single" w:sz="4" w:space="0" w:color="auto"/>
              <w:right w:val="single" w:sz="4" w:space="0" w:color="auto"/>
            </w:tcBorders>
            <w:shd w:val="clear" w:color="000000" w:fill="FFFFFF"/>
            <w:vAlign w:val="center"/>
            <w:hideMark/>
          </w:tcPr>
          <w:p w14:paraId="437E0679"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Максимальный часовой расход топлива в летний период</w:t>
            </w:r>
          </w:p>
        </w:tc>
        <w:tc>
          <w:tcPr>
            <w:tcW w:w="390" w:type="pct"/>
            <w:tcBorders>
              <w:top w:val="nil"/>
              <w:left w:val="nil"/>
              <w:bottom w:val="single" w:sz="4" w:space="0" w:color="auto"/>
              <w:right w:val="single" w:sz="4" w:space="0" w:color="auto"/>
            </w:tcBorders>
            <w:shd w:val="clear" w:color="000000" w:fill="FFFFFF"/>
            <w:vAlign w:val="center"/>
            <w:hideMark/>
          </w:tcPr>
          <w:p w14:paraId="54CB1E1B"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кг у.т./ч</w:t>
            </w:r>
          </w:p>
        </w:tc>
        <w:tc>
          <w:tcPr>
            <w:tcW w:w="277" w:type="pct"/>
            <w:tcBorders>
              <w:top w:val="nil"/>
              <w:left w:val="nil"/>
              <w:bottom w:val="single" w:sz="4" w:space="0" w:color="auto"/>
              <w:right w:val="single" w:sz="4" w:space="0" w:color="auto"/>
            </w:tcBorders>
            <w:shd w:val="clear" w:color="000000" w:fill="FFFFFF"/>
            <w:vAlign w:val="center"/>
            <w:hideMark/>
          </w:tcPr>
          <w:p w14:paraId="0F4EDCF6"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39,05</w:t>
            </w:r>
          </w:p>
        </w:tc>
        <w:tc>
          <w:tcPr>
            <w:tcW w:w="256" w:type="pct"/>
            <w:tcBorders>
              <w:top w:val="nil"/>
              <w:left w:val="nil"/>
              <w:bottom w:val="single" w:sz="4" w:space="0" w:color="auto"/>
              <w:right w:val="single" w:sz="4" w:space="0" w:color="auto"/>
            </w:tcBorders>
            <w:shd w:val="clear" w:color="000000" w:fill="FFFFFF"/>
            <w:vAlign w:val="center"/>
            <w:hideMark/>
          </w:tcPr>
          <w:p w14:paraId="5F7F731A"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39,05</w:t>
            </w:r>
          </w:p>
        </w:tc>
        <w:tc>
          <w:tcPr>
            <w:tcW w:w="256" w:type="pct"/>
            <w:tcBorders>
              <w:top w:val="nil"/>
              <w:left w:val="nil"/>
              <w:bottom w:val="single" w:sz="4" w:space="0" w:color="auto"/>
              <w:right w:val="single" w:sz="4" w:space="0" w:color="auto"/>
            </w:tcBorders>
            <w:shd w:val="clear" w:color="000000" w:fill="FFFFFF"/>
            <w:vAlign w:val="center"/>
            <w:hideMark/>
          </w:tcPr>
          <w:p w14:paraId="376F8CF4"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39,05</w:t>
            </w:r>
          </w:p>
        </w:tc>
        <w:tc>
          <w:tcPr>
            <w:tcW w:w="256" w:type="pct"/>
            <w:tcBorders>
              <w:top w:val="nil"/>
              <w:left w:val="nil"/>
              <w:bottom w:val="single" w:sz="4" w:space="0" w:color="auto"/>
              <w:right w:val="single" w:sz="4" w:space="0" w:color="auto"/>
            </w:tcBorders>
            <w:shd w:val="clear" w:color="000000" w:fill="FFFFFF"/>
            <w:vAlign w:val="center"/>
            <w:hideMark/>
          </w:tcPr>
          <w:p w14:paraId="4D7F44AE"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39,05</w:t>
            </w:r>
          </w:p>
        </w:tc>
        <w:tc>
          <w:tcPr>
            <w:tcW w:w="256" w:type="pct"/>
            <w:tcBorders>
              <w:top w:val="nil"/>
              <w:left w:val="nil"/>
              <w:bottom w:val="single" w:sz="4" w:space="0" w:color="auto"/>
              <w:right w:val="single" w:sz="4" w:space="0" w:color="auto"/>
            </w:tcBorders>
            <w:shd w:val="clear" w:color="000000" w:fill="FFFFFF"/>
            <w:vAlign w:val="center"/>
            <w:hideMark/>
          </w:tcPr>
          <w:p w14:paraId="267AB176"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39,05</w:t>
            </w:r>
          </w:p>
        </w:tc>
        <w:tc>
          <w:tcPr>
            <w:tcW w:w="256" w:type="pct"/>
            <w:tcBorders>
              <w:top w:val="nil"/>
              <w:left w:val="nil"/>
              <w:bottom w:val="single" w:sz="4" w:space="0" w:color="auto"/>
              <w:right w:val="single" w:sz="4" w:space="0" w:color="auto"/>
            </w:tcBorders>
            <w:shd w:val="clear" w:color="000000" w:fill="FFFFFF"/>
            <w:vAlign w:val="center"/>
            <w:hideMark/>
          </w:tcPr>
          <w:p w14:paraId="4BF6C512"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39,05</w:t>
            </w:r>
          </w:p>
        </w:tc>
        <w:tc>
          <w:tcPr>
            <w:tcW w:w="256" w:type="pct"/>
            <w:tcBorders>
              <w:top w:val="nil"/>
              <w:left w:val="nil"/>
              <w:bottom w:val="single" w:sz="4" w:space="0" w:color="auto"/>
              <w:right w:val="single" w:sz="4" w:space="0" w:color="auto"/>
            </w:tcBorders>
            <w:shd w:val="clear" w:color="000000" w:fill="FFFFFF"/>
            <w:vAlign w:val="center"/>
            <w:hideMark/>
          </w:tcPr>
          <w:p w14:paraId="54F32F23"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38,08</w:t>
            </w:r>
          </w:p>
        </w:tc>
        <w:tc>
          <w:tcPr>
            <w:tcW w:w="256" w:type="pct"/>
            <w:tcBorders>
              <w:top w:val="nil"/>
              <w:left w:val="nil"/>
              <w:bottom w:val="single" w:sz="4" w:space="0" w:color="auto"/>
              <w:right w:val="single" w:sz="4" w:space="0" w:color="auto"/>
            </w:tcBorders>
            <w:shd w:val="clear" w:color="000000" w:fill="FFFFFF"/>
            <w:vAlign w:val="center"/>
            <w:hideMark/>
          </w:tcPr>
          <w:p w14:paraId="10642543"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37,11</w:t>
            </w:r>
          </w:p>
        </w:tc>
        <w:tc>
          <w:tcPr>
            <w:tcW w:w="256" w:type="pct"/>
            <w:tcBorders>
              <w:top w:val="nil"/>
              <w:left w:val="nil"/>
              <w:bottom w:val="single" w:sz="4" w:space="0" w:color="auto"/>
              <w:right w:val="single" w:sz="4" w:space="0" w:color="auto"/>
            </w:tcBorders>
            <w:shd w:val="clear" w:color="000000" w:fill="FFFFFF"/>
            <w:vAlign w:val="center"/>
            <w:hideMark/>
          </w:tcPr>
          <w:p w14:paraId="6CF6431E"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40,20</w:t>
            </w:r>
          </w:p>
        </w:tc>
        <w:tc>
          <w:tcPr>
            <w:tcW w:w="256" w:type="pct"/>
            <w:tcBorders>
              <w:top w:val="nil"/>
              <w:left w:val="nil"/>
              <w:bottom w:val="single" w:sz="4" w:space="0" w:color="auto"/>
              <w:right w:val="single" w:sz="4" w:space="0" w:color="auto"/>
            </w:tcBorders>
            <w:shd w:val="clear" w:color="000000" w:fill="FFFFFF"/>
            <w:vAlign w:val="center"/>
            <w:hideMark/>
          </w:tcPr>
          <w:p w14:paraId="3E79D68D"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44,11</w:t>
            </w:r>
          </w:p>
        </w:tc>
        <w:tc>
          <w:tcPr>
            <w:tcW w:w="256" w:type="pct"/>
            <w:tcBorders>
              <w:top w:val="nil"/>
              <w:left w:val="nil"/>
              <w:bottom w:val="single" w:sz="4" w:space="0" w:color="auto"/>
              <w:right w:val="single" w:sz="4" w:space="0" w:color="auto"/>
            </w:tcBorders>
            <w:shd w:val="clear" w:color="000000" w:fill="FFFFFF"/>
            <w:vAlign w:val="center"/>
            <w:hideMark/>
          </w:tcPr>
          <w:p w14:paraId="6328B46A"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48,01</w:t>
            </w:r>
          </w:p>
        </w:tc>
        <w:tc>
          <w:tcPr>
            <w:tcW w:w="256" w:type="pct"/>
            <w:tcBorders>
              <w:top w:val="nil"/>
              <w:left w:val="nil"/>
              <w:bottom w:val="single" w:sz="4" w:space="0" w:color="auto"/>
              <w:right w:val="single" w:sz="4" w:space="0" w:color="auto"/>
            </w:tcBorders>
            <w:shd w:val="clear" w:color="000000" w:fill="FFFFFF"/>
            <w:vAlign w:val="center"/>
            <w:hideMark/>
          </w:tcPr>
          <w:p w14:paraId="2B9E3481"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48,01</w:t>
            </w:r>
          </w:p>
        </w:tc>
        <w:tc>
          <w:tcPr>
            <w:tcW w:w="256" w:type="pct"/>
            <w:tcBorders>
              <w:top w:val="nil"/>
              <w:left w:val="nil"/>
              <w:bottom w:val="single" w:sz="4" w:space="0" w:color="auto"/>
              <w:right w:val="single" w:sz="4" w:space="0" w:color="auto"/>
            </w:tcBorders>
            <w:shd w:val="clear" w:color="000000" w:fill="FFFFFF"/>
            <w:vAlign w:val="center"/>
            <w:hideMark/>
          </w:tcPr>
          <w:p w14:paraId="6F510536"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48,01</w:t>
            </w:r>
          </w:p>
        </w:tc>
        <w:tc>
          <w:tcPr>
            <w:tcW w:w="251" w:type="pct"/>
            <w:tcBorders>
              <w:top w:val="nil"/>
              <w:left w:val="nil"/>
              <w:bottom w:val="single" w:sz="4" w:space="0" w:color="auto"/>
              <w:right w:val="single" w:sz="4" w:space="0" w:color="auto"/>
            </w:tcBorders>
            <w:shd w:val="clear" w:color="000000" w:fill="FFFFFF"/>
            <w:vAlign w:val="center"/>
            <w:hideMark/>
          </w:tcPr>
          <w:p w14:paraId="1241EC58"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48,01</w:t>
            </w:r>
          </w:p>
        </w:tc>
      </w:tr>
      <w:tr w:rsidR="002D313A" w:rsidRPr="000278C7" w14:paraId="222914C3" w14:textId="77777777" w:rsidTr="00252B8D">
        <w:trPr>
          <w:trHeight w:val="510"/>
        </w:trPr>
        <w:tc>
          <w:tcPr>
            <w:tcW w:w="1009" w:type="pct"/>
            <w:tcBorders>
              <w:top w:val="nil"/>
              <w:left w:val="single" w:sz="4" w:space="0" w:color="auto"/>
              <w:bottom w:val="single" w:sz="4" w:space="0" w:color="auto"/>
              <w:right w:val="single" w:sz="4" w:space="0" w:color="auto"/>
            </w:tcBorders>
            <w:shd w:val="clear" w:color="000000" w:fill="FFFFFF"/>
            <w:vAlign w:val="center"/>
            <w:hideMark/>
          </w:tcPr>
          <w:p w14:paraId="6218945B"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Максимальный часовой расход условного топлива в переходный период</w:t>
            </w:r>
          </w:p>
        </w:tc>
        <w:tc>
          <w:tcPr>
            <w:tcW w:w="390" w:type="pct"/>
            <w:tcBorders>
              <w:top w:val="nil"/>
              <w:left w:val="nil"/>
              <w:bottom w:val="single" w:sz="4" w:space="0" w:color="auto"/>
              <w:right w:val="single" w:sz="4" w:space="0" w:color="auto"/>
            </w:tcBorders>
            <w:shd w:val="clear" w:color="000000" w:fill="FFFFFF"/>
            <w:vAlign w:val="center"/>
            <w:hideMark/>
          </w:tcPr>
          <w:p w14:paraId="64006503"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кг у.т./ч</w:t>
            </w:r>
          </w:p>
        </w:tc>
        <w:tc>
          <w:tcPr>
            <w:tcW w:w="277" w:type="pct"/>
            <w:tcBorders>
              <w:top w:val="nil"/>
              <w:left w:val="nil"/>
              <w:bottom w:val="single" w:sz="4" w:space="0" w:color="auto"/>
              <w:right w:val="single" w:sz="4" w:space="0" w:color="auto"/>
            </w:tcBorders>
            <w:shd w:val="clear" w:color="000000" w:fill="FFFFFF"/>
            <w:vAlign w:val="center"/>
            <w:hideMark/>
          </w:tcPr>
          <w:p w14:paraId="7E300AE3"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239,32</w:t>
            </w:r>
          </w:p>
        </w:tc>
        <w:tc>
          <w:tcPr>
            <w:tcW w:w="256" w:type="pct"/>
            <w:tcBorders>
              <w:top w:val="nil"/>
              <w:left w:val="nil"/>
              <w:bottom w:val="single" w:sz="4" w:space="0" w:color="auto"/>
              <w:right w:val="single" w:sz="4" w:space="0" w:color="auto"/>
            </w:tcBorders>
            <w:shd w:val="clear" w:color="000000" w:fill="FFFFFF"/>
            <w:vAlign w:val="center"/>
            <w:hideMark/>
          </w:tcPr>
          <w:p w14:paraId="141EAEC3"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239,32</w:t>
            </w:r>
          </w:p>
        </w:tc>
        <w:tc>
          <w:tcPr>
            <w:tcW w:w="256" w:type="pct"/>
            <w:tcBorders>
              <w:top w:val="nil"/>
              <w:left w:val="nil"/>
              <w:bottom w:val="single" w:sz="4" w:space="0" w:color="auto"/>
              <w:right w:val="single" w:sz="4" w:space="0" w:color="auto"/>
            </w:tcBorders>
            <w:shd w:val="clear" w:color="000000" w:fill="FFFFFF"/>
            <w:vAlign w:val="center"/>
            <w:hideMark/>
          </w:tcPr>
          <w:p w14:paraId="782331E6"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239,32</w:t>
            </w:r>
          </w:p>
        </w:tc>
        <w:tc>
          <w:tcPr>
            <w:tcW w:w="256" w:type="pct"/>
            <w:tcBorders>
              <w:top w:val="nil"/>
              <w:left w:val="nil"/>
              <w:bottom w:val="single" w:sz="4" w:space="0" w:color="auto"/>
              <w:right w:val="single" w:sz="4" w:space="0" w:color="auto"/>
            </w:tcBorders>
            <w:shd w:val="clear" w:color="000000" w:fill="FFFFFF"/>
            <w:vAlign w:val="center"/>
            <w:hideMark/>
          </w:tcPr>
          <w:p w14:paraId="793E3432"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239,32</w:t>
            </w:r>
          </w:p>
        </w:tc>
        <w:tc>
          <w:tcPr>
            <w:tcW w:w="256" w:type="pct"/>
            <w:tcBorders>
              <w:top w:val="nil"/>
              <w:left w:val="nil"/>
              <w:bottom w:val="single" w:sz="4" w:space="0" w:color="auto"/>
              <w:right w:val="single" w:sz="4" w:space="0" w:color="auto"/>
            </w:tcBorders>
            <w:shd w:val="clear" w:color="000000" w:fill="FFFFFF"/>
            <w:vAlign w:val="center"/>
            <w:hideMark/>
          </w:tcPr>
          <w:p w14:paraId="626554E1"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239,32</w:t>
            </w:r>
          </w:p>
        </w:tc>
        <w:tc>
          <w:tcPr>
            <w:tcW w:w="256" w:type="pct"/>
            <w:tcBorders>
              <w:top w:val="nil"/>
              <w:left w:val="nil"/>
              <w:bottom w:val="single" w:sz="4" w:space="0" w:color="auto"/>
              <w:right w:val="single" w:sz="4" w:space="0" w:color="auto"/>
            </w:tcBorders>
            <w:shd w:val="clear" w:color="000000" w:fill="FFFFFF"/>
            <w:vAlign w:val="center"/>
            <w:hideMark/>
          </w:tcPr>
          <w:p w14:paraId="6476192C"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239,32</w:t>
            </w:r>
          </w:p>
        </w:tc>
        <w:tc>
          <w:tcPr>
            <w:tcW w:w="256" w:type="pct"/>
            <w:tcBorders>
              <w:top w:val="nil"/>
              <w:left w:val="nil"/>
              <w:bottom w:val="single" w:sz="4" w:space="0" w:color="auto"/>
              <w:right w:val="single" w:sz="4" w:space="0" w:color="auto"/>
            </w:tcBorders>
            <w:shd w:val="clear" w:color="000000" w:fill="FFFFFF"/>
            <w:vAlign w:val="center"/>
            <w:hideMark/>
          </w:tcPr>
          <w:p w14:paraId="21B09A3B"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233,36</w:t>
            </w:r>
          </w:p>
        </w:tc>
        <w:tc>
          <w:tcPr>
            <w:tcW w:w="256" w:type="pct"/>
            <w:tcBorders>
              <w:top w:val="nil"/>
              <w:left w:val="nil"/>
              <w:bottom w:val="single" w:sz="4" w:space="0" w:color="auto"/>
              <w:right w:val="single" w:sz="4" w:space="0" w:color="auto"/>
            </w:tcBorders>
            <w:shd w:val="clear" w:color="000000" w:fill="FFFFFF"/>
            <w:vAlign w:val="center"/>
            <w:hideMark/>
          </w:tcPr>
          <w:p w14:paraId="0F199CD5"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227,40</w:t>
            </w:r>
          </w:p>
        </w:tc>
        <w:tc>
          <w:tcPr>
            <w:tcW w:w="256" w:type="pct"/>
            <w:tcBorders>
              <w:top w:val="nil"/>
              <w:left w:val="nil"/>
              <w:bottom w:val="single" w:sz="4" w:space="0" w:color="auto"/>
              <w:right w:val="single" w:sz="4" w:space="0" w:color="auto"/>
            </w:tcBorders>
            <w:shd w:val="clear" w:color="000000" w:fill="FFFFFF"/>
            <w:vAlign w:val="center"/>
            <w:hideMark/>
          </w:tcPr>
          <w:p w14:paraId="64A25139"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230,02</w:t>
            </w:r>
          </w:p>
        </w:tc>
        <w:tc>
          <w:tcPr>
            <w:tcW w:w="256" w:type="pct"/>
            <w:tcBorders>
              <w:top w:val="nil"/>
              <w:left w:val="nil"/>
              <w:bottom w:val="single" w:sz="4" w:space="0" w:color="auto"/>
              <w:right w:val="single" w:sz="4" w:space="0" w:color="auto"/>
            </w:tcBorders>
            <w:shd w:val="clear" w:color="000000" w:fill="FFFFFF"/>
            <w:vAlign w:val="center"/>
            <w:hideMark/>
          </w:tcPr>
          <w:p w14:paraId="4212DA3D"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239,46</w:t>
            </w:r>
          </w:p>
        </w:tc>
        <w:tc>
          <w:tcPr>
            <w:tcW w:w="256" w:type="pct"/>
            <w:tcBorders>
              <w:top w:val="nil"/>
              <w:left w:val="nil"/>
              <w:bottom w:val="single" w:sz="4" w:space="0" w:color="auto"/>
              <w:right w:val="single" w:sz="4" w:space="0" w:color="auto"/>
            </w:tcBorders>
            <w:shd w:val="clear" w:color="000000" w:fill="FFFFFF"/>
            <w:vAlign w:val="center"/>
            <w:hideMark/>
          </w:tcPr>
          <w:p w14:paraId="684B2A87"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248,91</w:t>
            </w:r>
          </w:p>
        </w:tc>
        <w:tc>
          <w:tcPr>
            <w:tcW w:w="256" w:type="pct"/>
            <w:tcBorders>
              <w:top w:val="nil"/>
              <w:left w:val="nil"/>
              <w:bottom w:val="single" w:sz="4" w:space="0" w:color="auto"/>
              <w:right w:val="single" w:sz="4" w:space="0" w:color="auto"/>
            </w:tcBorders>
            <w:shd w:val="clear" w:color="000000" w:fill="FFFFFF"/>
            <w:vAlign w:val="center"/>
            <w:hideMark/>
          </w:tcPr>
          <w:p w14:paraId="26AB6B1D"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248,91</w:t>
            </w:r>
          </w:p>
        </w:tc>
        <w:tc>
          <w:tcPr>
            <w:tcW w:w="256" w:type="pct"/>
            <w:tcBorders>
              <w:top w:val="nil"/>
              <w:left w:val="nil"/>
              <w:bottom w:val="single" w:sz="4" w:space="0" w:color="auto"/>
              <w:right w:val="single" w:sz="4" w:space="0" w:color="auto"/>
            </w:tcBorders>
            <w:shd w:val="clear" w:color="000000" w:fill="FFFFFF"/>
            <w:vAlign w:val="center"/>
            <w:hideMark/>
          </w:tcPr>
          <w:p w14:paraId="19390ADC"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248,91</w:t>
            </w:r>
          </w:p>
        </w:tc>
        <w:tc>
          <w:tcPr>
            <w:tcW w:w="251" w:type="pct"/>
            <w:tcBorders>
              <w:top w:val="nil"/>
              <w:left w:val="nil"/>
              <w:bottom w:val="single" w:sz="4" w:space="0" w:color="auto"/>
              <w:right w:val="single" w:sz="4" w:space="0" w:color="auto"/>
            </w:tcBorders>
            <w:shd w:val="clear" w:color="000000" w:fill="FFFFFF"/>
            <w:vAlign w:val="center"/>
            <w:hideMark/>
          </w:tcPr>
          <w:p w14:paraId="3C624CCC"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248,91</w:t>
            </w:r>
          </w:p>
        </w:tc>
      </w:tr>
      <w:tr w:rsidR="002D313A" w:rsidRPr="000278C7" w14:paraId="5E3B7B6E" w14:textId="77777777" w:rsidTr="00252B8D">
        <w:trPr>
          <w:trHeight w:val="510"/>
        </w:trPr>
        <w:tc>
          <w:tcPr>
            <w:tcW w:w="1009" w:type="pct"/>
            <w:tcBorders>
              <w:top w:val="nil"/>
              <w:left w:val="single" w:sz="4" w:space="0" w:color="auto"/>
              <w:bottom w:val="single" w:sz="4" w:space="0" w:color="auto"/>
              <w:right w:val="single" w:sz="4" w:space="0" w:color="auto"/>
            </w:tcBorders>
            <w:shd w:val="clear" w:color="000000" w:fill="FFFFFF"/>
            <w:vAlign w:val="center"/>
            <w:hideMark/>
          </w:tcPr>
          <w:p w14:paraId="1D0E50D6"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Максимальный часовой расход натурального топлива</w:t>
            </w:r>
          </w:p>
        </w:tc>
        <w:tc>
          <w:tcPr>
            <w:tcW w:w="390" w:type="pct"/>
            <w:tcBorders>
              <w:top w:val="nil"/>
              <w:left w:val="nil"/>
              <w:bottom w:val="single" w:sz="4" w:space="0" w:color="auto"/>
              <w:right w:val="single" w:sz="4" w:space="0" w:color="auto"/>
            </w:tcBorders>
            <w:shd w:val="clear" w:color="000000" w:fill="FFFFFF"/>
            <w:vAlign w:val="center"/>
            <w:hideMark/>
          </w:tcPr>
          <w:p w14:paraId="493FECF8"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м</w:t>
            </w:r>
            <w:r w:rsidRPr="000278C7">
              <w:rPr>
                <w:color w:val="000000"/>
                <w:sz w:val="20"/>
                <w:szCs w:val="20"/>
                <w:vertAlign w:val="superscript"/>
                <w:lang w:bidi="ar-SA"/>
              </w:rPr>
              <w:t>3</w:t>
            </w:r>
            <w:r w:rsidRPr="000278C7">
              <w:rPr>
                <w:color w:val="000000"/>
                <w:sz w:val="20"/>
                <w:szCs w:val="20"/>
                <w:lang w:bidi="ar-SA"/>
              </w:rPr>
              <w:t>/ч</w:t>
            </w:r>
          </w:p>
        </w:tc>
        <w:tc>
          <w:tcPr>
            <w:tcW w:w="277" w:type="pct"/>
            <w:tcBorders>
              <w:top w:val="nil"/>
              <w:left w:val="nil"/>
              <w:bottom w:val="single" w:sz="4" w:space="0" w:color="auto"/>
              <w:right w:val="single" w:sz="4" w:space="0" w:color="auto"/>
            </w:tcBorders>
            <w:shd w:val="clear" w:color="000000" w:fill="FFFFFF"/>
            <w:vAlign w:val="center"/>
            <w:hideMark/>
          </w:tcPr>
          <w:p w14:paraId="3472CE05"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672,50</w:t>
            </w:r>
          </w:p>
        </w:tc>
        <w:tc>
          <w:tcPr>
            <w:tcW w:w="256" w:type="pct"/>
            <w:tcBorders>
              <w:top w:val="nil"/>
              <w:left w:val="nil"/>
              <w:bottom w:val="single" w:sz="4" w:space="0" w:color="auto"/>
              <w:right w:val="single" w:sz="4" w:space="0" w:color="auto"/>
            </w:tcBorders>
            <w:shd w:val="clear" w:color="000000" w:fill="FFFFFF"/>
            <w:vAlign w:val="center"/>
            <w:hideMark/>
          </w:tcPr>
          <w:p w14:paraId="33566D2F"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672,50</w:t>
            </w:r>
          </w:p>
        </w:tc>
        <w:tc>
          <w:tcPr>
            <w:tcW w:w="256" w:type="pct"/>
            <w:tcBorders>
              <w:top w:val="nil"/>
              <w:left w:val="nil"/>
              <w:bottom w:val="single" w:sz="4" w:space="0" w:color="auto"/>
              <w:right w:val="single" w:sz="4" w:space="0" w:color="auto"/>
            </w:tcBorders>
            <w:shd w:val="clear" w:color="000000" w:fill="FFFFFF"/>
            <w:vAlign w:val="center"/>
            <w:hideMark/>
          </w:tcPr>
          <w:p w14:paraId="15A775F9"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672,50</w:t>
            </w:r>
          </w:p>
        </w:tc>
        <w:tc>
          <w:tcPr>
            <w:tcW w:w="256" w:type="pct"/>
            <w:tcBorders>
              <w:top w:val="nil"/>
              <w:left w:val="nil"/>
              <w:bottom w:val="single" w:sz="4" w:space="0" w:color="auto"/>
              <w:right w:val="single" w:sz="4" w:space="0" w:color="auto"/>
            </w:tcBorders>
            <w:shd w:val="clear" w:color="000000" w:fill="FFFFFF"/>
            <w:vAlign w:val="center"/>
            <w:hideMark/>
          </w:tcPr>
          <w:p w14:paraId="54659963"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672,50</w:t>
            </w:r>
          </w:p>
        </w:tc>
        <w:tc>
          <w:tcPr>
            <w:tcW w:w="256" w:type="pct"/>
            <w:tcBorders>
              <w:top w:val="nil"/>
              <w:left w:val="nil"/>
              <w:bottom w:val="single" w:sz="4" w:space="0" w:color="auto"/>
              <w:right w:val="single" w:sz="4" w:space="0" w:color="auto"/>
            </w:tcBorders>
            <w:shd w:val="clear" w:color="000000" w:fill="FFFFFF"/>
            <w:vAlign w:val="center"/>
            <w:hideMark/>
          </w:tcPr>
          <w:p w14:paraId="58BA5330"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672,50</w:t>
            </w:r>
          </w:p>
        </w:tc>
        <w:tc>
          <w:tcPr>
            <w:tcW w:w="256" w:type="pct"/>
            <w:tcBorders>
              <w:top w:val="nil"/>
              <w:left w:val="nil"/>
              <w:bottom w:val="single" w:sz="4" w:space="0" w:color="auto"/>
              <w:right w:val="single" w:sz="4" w:space="0" w:color="auto"/>
            </w:tcBorders>
            <w:shd w:val="clear" w:color="000000" w:fill="FFFFFF"/>
            <w:vAlign w:val="center"/>
            <w:hideMark/>
          </w:tcPr>
          <w:p w14:paraId="7F164BAC"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672,50</w:t>
            </w:r>
          </w:p>
        </w:tc>
        <w:tc>
          <w:tcPr>
            <w:tcW w:w="256" w:type="pct"/>
            <w:tcBorders>
              <w:top w:val="nil"/>
              <w:left w:val="nil"/>
              <w:bottom w:val="single" w:sz="4" w:space="0" w:color="auto"/>
              <w:right w:val="single" w:sz="4" w:space="0" w:color="auto"/>
            </w:tcBorders>
            <w:shd w:val="clear" w:color="000000" w:fill="FFFFFF"/>
            <w:vAlign w:val="center"/>
            <w:hideMark/>
          </w:tcPr>
          <w:p w14:paraId="156213A0"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655,75</w:t>
            </w:r>
          </w:p>
        </w:tc>
        <w:tc>
          <w:tcPr>
            <w:tcW w:w="256" w:type="pct"/>
            <w:tcBorders>
              <w:top w:val="nil"/>
              <w:left w:val="nil"/>
              <w:bottom w:val="single" w:sz="4" w:space="0" w:color="auto"/>
              <w:right w:val="single" w:sz="4" w:space="0" w:color="auto"/>
            </w:tcBorders>
            <w:shd w:val="clear" w:color="000000" w:fill="FFFFFF"/>
            <w:vAlign w:val="center"/>
            <w:hideMark/>
          </w:tcPr>
          <w:p w14:paraId="6E97AAA1"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639,01</w:t>
            </w:r>
          </w:p>
        </w:tc>
        <w:tc>
          <w:tcPr>
            <w:tcW w:w="256" w:type="pct"/>
            <w:tcBorders>
              <w:top w:val="nil"/>
              <w:left w:val="nil"/>
              <w:bottom w:val="single" w:sz="4" w:space="0" w:color="auto"/>
              <w:right w:val="single" w:sz="4" w:space="0" w:color="auto"/>
            </w:tcBorders>
            <w:shd w:val="clear" w:color="000000" w:fill="FFFFFF"/>
            <w:vAlign w:val="center"/>
            <w:hideMark/>
          </w:tcPr>
          <w:p w14:paraId="4B79C398"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640,18</w:t>
            </w:r>
          </w:p>
        </w:tc>
        <w:tc>
          <w:tcPr>
            <w:tcW w:w="256" w:type="pct"/>
            <w:tcBorders>
              <w:top w:val="nil"/>
              <w:left w:val="nil"/>
              <w:bottom w:val="single" w:sz="4" w:space="0" w:color="auto"/>
              <w:right w:val="single" w:sz="4" w:space="0" w:color="auto"/>
            </w:tcBorders>
            <w:shd w:val="clear" w:color="000000" w:fill="FFFFFF"/>
            <w:vAlign w:val="center"/>
            <w:hideMark/>
          </w:tcPr>
          <w:p w14:paraId="195187A5"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661,23</w:t>
            </w:r>
          </w:p>
        </w:tc>
        <w:tc>
          <w:tcPr>
            <w:tcW w:w="256" w:type="pct"/>
            <w:tcBorders>
              <w:top w:val="nil"/>
              <w:left w:val="nil"/>
              <w:bottom w:val="single" w:sz="4" w:space="0" w:color="auto"/>
              <w:right w:val="single" w:sz="4" w:space="0" w:color="auto"/>
            </w:tcBorders>
            <w:shd w:val="clear" w:color="000000" w:fill="FFFFFF"/>
            <w:vAlign w:val="center"/>
            <w:hideMark/>
          </w:tcPr>
          <w:p w14:paraId="67CD8E38"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682,29</w:t>
            </w:r>
          </w:p>
        </w:tc>
        <w:tc>
          <w:tcPr>
            <w:tcW w:w="256" w:type="pct"/>
            <w:tcBorders>
              <w:top w:val="nil"/>
              <w:left w:val="nil"/>
              <w:bottom w:val="single" w:sz="4" w:space="0" w:color="auto"/>
              <w:right w:val="single" w:sz="4" w:space="0" w:color="auto"/>
            </w:tcBorders>
            <w:shd w:val="clear" w:color="000000" w:fill="FFFFFF"/>
            <w:vAlign w:val="center"/>
            <w:hideMark/>
          </w:tcPr>
          <w:p w14:paraId="53D5ECE9"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682,29</w:t>
            </w:r>
          </w:p>
        </w:tc>
        <w:tc>
          <w:tcPr>
            <w:tcW w:w="256" w:type="pct"/>
            <w:tcBorders>
              <w:top w:val="nil"/>
              <w:left w:val="nil"/>
              <w:bottom w:val="single" w:sz="4" w:space="0" w:color="auto"/>
              <w:right w:val="single" w:sz="4" w:space="0" w:color="auto"/>
            </w:tcBorders>
            <w:shd w:val="clear" w:color="000000" w:fill="FFFFFF"/>
            <w:vAlign w:val="center"/>
            <w:hideMark/>
          </w:tcPr>
          <w:p w14:paraId="50EE7611"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682,29</w:t>
            </w:r>
          </w:p>
        </w:tc>
        <w:tc>
          <w:tcPr>
            <w:tcW w:w="251" w:type="pct"/>
            <w:tcBorders>
              <w:top w:val="nil"/>
              <w:left w:val="nil"/>
              <w:bottom w:val="single" w:sz="4" w:space="0" w:color="auto"/>
              <w:right w:val="single" w:sz="4" w:space="0" w:color="auto"/>
            </w:tcBorders>
            <w:shd w:val="clear" w:color="000000" w:fill="FFFFFF"/>
            <w:vAlign w:val="center"/>
            <w:hideMark/>
          </w:tcPr>
          <w:p w14:paraId="673458B1"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682,29</w:t>
            </w:r>
          </w:p>
        </w:tc>
      </w:tr>
      <w:tr w:rsidR="002D313A" w:rsidRPr="000278C7" w14:paraId="5B69BA77" w14:textId="77777777" w:rsidTr="00252B8D">
        <w:trPr>
          <w:trHeight w:val="510"/>
        </w:trPr>
        <w:tc>
          <w:tcPr>
            <w:tcW w:w="1009" w:type="pct"/>
            <w:tcBorders>
              <w:top w:val="nil"/>
              <w:left w:val="single" w:sz="4" w:space="0" w:color="auto"/>
              <w:bottom w:val="single" w:sz="4" w:space="0" w:color="auto"/>
              <w:right w:val="single" w:sz="4" w:space="0" w:color="auto"/>
            </w:tcBorders>
            <w:shd w:val="clear" w:color="000000" w:fill="FFFFFF"/>
            <w:vAlign w:val="center"/>
            <w:hideMark/>
          </w:tcPr>
          <w:p w14:paraId="2AFB11D7"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Максимальный часовой расход натурального топлива в летний период</w:t>
            </w:r>
          </w:p>
        </w:tc>
        <w:tc>
          <w:tcPr>
            <w:tcW w:w="390" w:type="pct"/>
            <w:tcBorders>
              <w:top w:val="nil"/>
              <w:left w:val="nil"/>
              <w:bottom w:val="single" w:sz="4" w:space="0" w:color="auto"/>
              <w:right w:val="single" w:sz="4" w:space="0" w:color="auto"/>
            </w:tcBorders>
            <w:shd w:val="clear" w:color="000000" w:fill="FFFFFF"/>
            <w:vAlign w:val="center"/>
            <w:hideMark/>
          </w:tcPr>
          <w:p w14:paraId="7CE827A3"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м</w:t>
            </w:r>
            <w:r w:rsidRPr="000278C7">
              <w:rPr>
                <w:color w:val="000000"/>
                <w:sz w:val="20"/>
                <w:szCs w:val="20"/>
                <w:vertAlign w:val="superscript"/>
                <w:lang w:bidi="ar-SA"/>
              </w:rPr>
              <w:t>3</w:t>
            </w:r>
            <w:r w:rsidRPr="000278C7">
              <w:rPr>
                <w:color w:val="000000"/>
                <w:sz w:val="20"/>
                <w:szCs w:val="20"/>
                <w:lang w:bidi="ar-SA"/>
              </w:rPr>
              <w:t>/ч</w:t>
            </w:r>
          </w:p>
        </w:tc>
        <w:tc>
          <w:tcPr>
            <w:tcW w:w="277" w:type="pct"/>
            <w:tcBorders>
              <w:top w:val="nil"/>
              <w:left w:val="nil"/>
              <w:bottom w:val="single" w:sz="4" w:space="0" w:color="auto"/>
              <w:right w:val="single" w:sz="4" w:space="0" w:color="auto"/>
            </w:tcBorders>
            <w:shd w:val="clear" w:color="000000" w:fill="FFFFFF"/>
            <w:vAlign w:val="center"/>
            <w:hideMark/>
          </w:tcPr>
          <w:p w14:paraId="7145A3CE"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33,96</w:t>
            </w:r>
          </w:p>
        </w:tc>
        <w:tc>
          <w:tcPr>
            <w:tcW w:w="256" w:type="pct"/>
            <w:tcBorders>
              <w:top w:val="nil"/>
              <w:left w:val="nil"/>
              <w:bottom w:val="single" w:sz="4" w:space="0" w:color="auto"/>
              <w:right w:val="single" w:sz="4" w:space="0" w:color="auto"/>
            </w:tcBorders>
            <w:shd w:val="clear" w:color="000000" w:fill="FFFFFF"/>
            <w:vAlign w:val="center"/>
            <w:hideMark/>
          </w:tcPr>
          <w:p w14:paraId="17A9FEF7"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33,96</w:t>
            </w:r>
          </w:p>
        </w:tc>
        <w:tc>
          <w:tcPr>
            <w:tcW w:w="256" w:type="pct"/>
            <w:tcBorders>
              <w:top w:val="nil"/>
              <w:left w:val="nil"/>
              <w:bottom w:val="single" w:sz="4" w:space="0" w:color="auto"/>
              <w:right w:val="single" w:sz="4" w:space="0" w:color="auto"/>
            </w:tcBorders>
            <w:shd w:val="clear" w:color="000000" w:fill="FFFFFF"/>
            <w:vAlign w:val="center"/>
            <w:hideMark/>
          </w:tcPr>
          <w:p w14:paraId="6FA6F736"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33,96</w:t>
            </w:r>
          </w:p>
        </w:tc>
        <w:tc>
          <w:tcPr>
            <w:tcW w:w="256" w:type="pct"/>
            <w:tcBorders>
              <w:top w:val="nil"/>
              <w:left w:val="nil"/>
              <w:bottom w:val="single" w:sz="4" w:space="0" w:color="auto"/>
              <w:right w:val="single" w:sz="4" w:space="0" w:color="auto"/>
            </w:tcBorders>
            <w:shd w:val="clear" w:color="000000" w:fill="FFFFFF"/>
            <w:vAlign w:val="center"/>
            <w:hideMark/>
          </w:tcPr>
          <w:p w14:paraId="7366B645"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33,96</w:t>
            </w:r>
          </w:p>
        </w:tc>
        <w:tc>
          <w:tcPr>
            <w:tcW w:w="256" w:type="pct"/>
            <w:tcBorders>
              <w:top w:val="nil"/>
              <w:left w:val="nil"/>
              <w:bottom w:val="single" w:sz="4" w:space="0" w:color="auto"/>
              <w:right w:val="single" w:sz="4" w:space="0" w:color="auto"/>
            </w:tcBorders>
            <w:shd w:val="clear" w:color="000000" w:fill="FFFFFF"/>
            <w:vAlign w:val="center"/>
            <w:hideMark/>
          </w:tcPr>
          <w:p w14:paraId="466B6562"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33,96</w:t>
            </w:r>
          </w:p>
        </w:tc>
        <w:tc>
          <w:tcPr>
            <w:tcW w:w="256" w:type="pct"/>
            <w:tcBorders>
              <w:top w:val="nil"/>
              <w:left w:val="nil"/>
              <w:bottom w:val="single" w:sz="4" w:space="0" w:color="auto"/>
              <w:right w:val="single" w:sz="4" w:space="0" w:color="auto"/>
            </w:tcBorders>
            <w:shd w:val="clear" w:color="000000" w:fill="FFFFFF"/>
            <w:vAlign w:val="center"/>
            <w:hideMark/>
          </w:tcPr>
          <w:p w14:paraId="211D453C"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33,96</w:t>
            </w:r>
          </w:p>
        </w:tc>
        <w:tc>
          <w:tcPr>
            <w:tcW w:w="256" w:type="pct"/>
            <w:tcBorders>
              <w:top w:val="nil"/>
              <w:left w:val="nil"/>
              <w:bottom w:val="single" w:sz="4" w:space="0" w:color="auto"/>
              <w:right w:val="single" w:sz="4" w:space="0" w:color="auto"/>
            </w:tcBorders>
            <w:shd w:val="clear" w:color="000000" w:fill="FFFFFF"/>
            <w:vAlign w:val="center"/>
            <w:hideMark/>
          </w:tcPr>
          <w:p w14:paraId="7AF5C019"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33,11</w:t>
            </w:r>
          </w:p>
        </w:tc>
        <w:tc>
          <w:tcPr>
            <w:tcW w:w="256" w:type="pct"/>
            <w:tcBorders>
              <w:top w:val="nil"/>
              <w:left w:val="nil"/>
              <w:bottom w:val="single" w:sz="4" w:space="0" w:color="auto"/>
              <w:right w:val="single" w:sz="4" w:space="0" w:color="auto"/>
            </w:tcBorders>
            <w:shd w:val="clear" w:color="000000" w:fill="FFFFFF"/>
            <w:vAlign w:val="center"/>
            <w:hideMark/>
          </w:tcPr>
          <w:p w14:paraId="40D76CDA"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32,27</w:t>
            </w:r>
          </w:p>
        </w:tc>
        <w:tc>
          <w:tcPr>
            <w:tcW w:w="256" w:type="pct"/>
            <w:tcBorders>
              <w:top w:val="nil"/>
              <w:left w:val="nil"/>
              <w:bottom w:val="single" w:sz="4" w:space="0" w:color="auto"/>
              <w:right w:val="single" w:sz="4" w:space="0" w:color="auto"/>
            </w:tcBorders>
            <w:shd w:val="clear" w:color="000000" w:fill="FFFFFF"/>
            <w:vAlign w:val="center"/>
            <w:hideMark/>
          </w:tcPr>
          <w:p w14:paraId="2377C515"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34,95</w:t>
            </w:r>
          </w:p>
        </w:tc>
        <w:tc>
          <w:tcPr>
            <w:tcW w:w="256" w:type="pct"/>
            <w:tcBorders>
              <w:top w:val="nil"/>
              <w:left w:val="nil"/>
              <w:bottom w:val="single" w:sz="4" w:space="0" w:color="auto"/>
              <w:right w:val="single" w:sz="4" w:space="0" w:color="auto"/>
            </w:tcBorders>
            <w:shd w:val="clear" w:color="000000" w:fill="FFFFFF"/>
            <w:vAlign w:val="center"/>
            <w:hideMark/>
          </w:tcPr>
          <w:p w14:paraId="44D080F5"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38,35</w:t>
            </w:r>
          </w:p>
        </w:tc>
        <w:tc>
          <w:tcPr>
            <w:tcW w:w="256" w:type="pct"/>
            <w:tcBorders>
              <w:top w:val="nil"/>
              <w:left w:val="nil"/>
              <w:bottom w:val="single" w:sz="4" w:space="0" w:color="auto"/>
              <w:right w:val="single" w:sz="4" w:space="0" w:color="auto"/>
            </w:tcBorders>
            <w:shd w:val="clear" w:color="000000" w:fill="FFFFFF"/>
            <w:vAlign w:val="center"/>
            <w:hideMark/>
          </w:tcPr>
          <w:p w14:paraId="0DF0180A"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41,75</w:t>
            </w:r>
          </w:p>
        </w:tc>
        <w:tc>
          <w:tcPr>
            <w:tcW w:w="256" w:type="pct"/>
            <w:tcBorders>
              <w:top w:val="nil"/>
              <w:left w:val="nil"/>
              <w:bottom w:val="single" w:sz="4" w:space="0" w:color="auto"/>
              <w:right w:val="single" w:sz="4" w:space="0" w:color="auto"/>
            </w:tcBorders>
            <w:shd w:val="clear" w:color="000000" w:fill="FFFFFF"/>
            <w:vAlign w:val="center"/>
            <w:hideMark/>
          </w:tcPr>
          <w:p w14:paraId="4ED6F3BA"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41,75</w:t>
            </w:r>
          </w:p>
        </w:tc>
        <w:tc>
          <w:tcPr>
            <w:tcW w:w="256" w:type="pct"/>
            <w:tcBorders>
              <w:top w:val="nil"/>
              <w:left w:val="nil"/>
              <w:bottom w:val="single" w:sz="4" w:space="0" w:color="auto"/>
              <w:right w:val="single" w:sz="4" w:space="0" w:color="auto"/>
            </w:tcBorders>
            <w:shd w:val="clear" w:color="000000" w:fill="FFFFFF"/>
            <w:vAlign w:val="center"/>
            <w:hideMark/>
          </w:tcPr>
          <w:p w14:paraId="2750F3F9"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41,75</w:t>
            </w:r>
          </w:p>
        </w:tc>
        <w:tc>
          <w:tcPr>
            <w:tcW w:w="251" w:type="pct"/>
            <w:tcBorders>
              <w:top w:val="nil"/>
              <w:left w:val="nil"/>
              <w:bottom w:val="single" w:sz="4" w:space="0" w:color="auto"/>
              <w:right w:val="single" w:sz="4" w:space="0" w:color="auto"/>
            </w:tcBorders>
            <w:shd w:val="clear" w:color="000000" w:fill="FFFFFF"/>
            <w:vAlign w:val="center"/>
            <w:hideMark/>
          </w:tcPr>
          <w:p w14:paraId="67AC6348"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41,75</w:t>
            </w:r>
          </w:p>
        </w:tc>
      </w:tr>
      <w:tr w:rsidR="002D313A" w:rsidRPr="000278C7" w14:paraId="03BEBAED" w14:textId="77777777" w:rsidTr="00252B8D">
        <w:trPr>
          <w:trHeight w:val="510"/>
        </w:trPr>
        <w:tc>
          <w:tcPr>
            <w:tcW w:w="1009" w:type="pct"/>
            <w:tcBorders>
              <w:top w:val="nil"/>
              <w:left w:val="single" w:sz="4" w:space="0" w:color="auto"/>
              <w:bottom w:val="single" w:sz="4" w:space="0" w:color="auto"/>
              <w:right w:val="single" w:sz="4" w:space="0" w:color="auto"/>
            </w:tcBorders>
            <w:shd w:val="clear" w:color="000000" w:fill="FFFFFF"/>
            <w:vAlign w:val="center"/>
            <w:hideMark/>
          </w:tcPr>
          <w:p w14:paraId="022343FF"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Максимальный часовой расход натурального топлива в переходный период</w:t>
            </w:r>
          </w:p>
        </w:tc>
        <w:tc>
          <w:tcPr>
            <w:tcW w:w="390" w:type="pct"/>
            <w:tcBorders>
              <w:top w:val="nil"/>
              <w:left w:val="nil"/>
              <w:bottom w:val="single" w:sz="4" w:space="0" w:color="auto"/>
              <w:right w:val="single" w:sz="4" w:space="0" w:color="auto"/>
            </w:tcBorders>
            <w:shd w:val="clear" w:color="000000" w:fill="FFFFFF"/>
            <w:vAlign w:val="center"/>
            <w:hideMark/>
          </w:tcPr>
          <w:p w14:paraId="1DF43C2B"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м</w:t>
            </w:r>
            <w:r w:rsidRPr="000278C7">
              <w:rPr>
                <w:color w:val="000000"/>
                <w:sz w:val="20"/>
                <w:szCs w:val="20"/>
                <w:vertAlign w:val="superscript"/>
                <w:lang w:bidi="ar-SA"/>
              </w:rPr>
              <w:t>3</w:t>
            </w:r>
            <w:r w:rsidRPr="000278C7">
              <w:rPr>
                <w:color w:val="000000"/>
                <w:sz w:val="20"/>
                <w:szCs w:val="20"/>
                <w:lang w:bidi="ar-SA"/>
              </w:rPr>
              <w:t>/ч</w:t>
            </w:r>
          </w:p>
        </w:tc>
        <w:tc>
          <w:tcPr>
            <w:tcW w:w="277" w:type="pct"/>
            <w:tcBorders>
              <w:top w:val="nil"/>
              <w:left w:val="nil"/>
              <w:bottom w:val="single" w:sz="4" w:space="0" w:color="auto"/>
              <w:right w:val="single" w:sz="4" w:space="0" w:color="auto"/>
            </w:tcBorders>
            <w:shd w:val="clear" w:color="000000" w:fill="FFFFFF"/>
            <w:vAlign w:val="center"/>
            <w:hideMark/>
          </w:tcPr>
          <w:p w14:paraId="3DB50FBF"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208,11</w:t>
            </w:r>
          </w:p>
        </w:tc>
        <w:tc>
          <w:tcPr>
            <w:tcW w:w="256" w:type="pct"/>
            <w:tcBorders>
              <w:top w:val="nil"/>
              <w:left w:val="nil"/>
              <w:bottom w:val="single" w:sz="4" w:space="0" w:color="auto"/>
              <w:right w:val="single" w:sz="4" w:space="0" w:color="auto"/>
            </w:tcBorders>
            <w:shd w:val="clear" w:color="000000" w:fill="FFFFFF"/>
            <w:vAlign w:val="center"/>
            <w:hideMark/>
          </w:tcPr>
          <w:p w14:paraId="6629DFDC"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208,11</w:t>
            </w:r>
          </w:p>
        </w:tc>
        <w:tc>
          <w:tcPr>
            <w:tcW w:w="256" w:type="pct"/>
            <w:tcBorders>
              <w:top w:val="nil"/>
              <w:left w:val="nil"/>
              <w:bottom w:val="single" w:sz="4" w:space="0" w:color="auto"/>
              <w:right w:val="single" w:sz="4" w:space="0" w:color="auto"/>
            </w:tcBorders>
            <w:shd w:val="clear" w:color="000000" w:fill="FFFFFF"/>
            <w:vAlign w:val="center"/>
            <w:hideMark/>
          </w:tcPr>
          <w:p w14:paraId="6F7DF414"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208,11</w:t>
            </w:r>
          </w:p>
        </w:tc>
        <w:tc>
          <w:tcPr>
            <w:tcW w:w="256" w:type="pct"/>
            <w:tcBorders>
              <w:top w:val="nil"/>
              <w:left w:val="nil"/>
              <w:bottom w:val="single" w:sz="4" w:space="0" w:color="auto"/>
              <w:right w:val="single" w:sz="4" w:space="0" w:color="auto"/>
            </w:tcBorders>
            <w:shd w:val="clear" w:color="000000" w:fill="FFFFFF"/>
            <w:vAlign w:val="center"/>
            <w:hideMark/>
          </w:tcPr>
          <w:p w14:paraId="4E099874"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208,11</w:t>
            </w:r>
          </w:p>
        </w:tc>
        <w:tc>
          <w:tcPr>
            <w:tcW w:w="256" w:type="pct"/>
            <w:tcBorders>
              <w:top w:val="nil"/>
              <w:left w:val="nil"/>
              <w:bottom w:val="single" w:sz="4" w:space="0" w:color="auto"/>
              <w:right w:val="single" w:sz="4" w:space="0" w:color="auto"/>
            </w:tcBorders>
            <w:shd w:val="clear" w:color="000000" w:fill="FFFFFF"/>
            <w:vAlign w:val="center"/>
            <w:hideMark/>
          </w:tcPr>
          <w:p w14:paraId="612A7746"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208,11</w:t>
            </w:r>
          </w:p>
        </w:tc>
        <w:tc>
          <w:tcPr>
            <w:tcW w:w="256" w:type="pct"/>
            <w:tcBorders>
              <w:top w:val="nil"/>
              <w:left w:val="nil"/>
              <w:bottom w:val="single" w:sz="4" w:space="0" w:color="auto"/>
              <w:right w:val="single" w:sz="4" w:space="0" w:color="auto"/>
            </w:tcBorders>
            <w:shd w:val="clear" w:color="000000" w:fill="FFFFFF"/>
            <w:vAlign w:val="center"/>
            <w:hideMark/>
          </w:tcPr>
          <w:p w14:paraId="352EB02B"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208,11</w:t>
            </w:r>
          </w:p>
        </w:tc>
        <w:tc>
          <w:tcPr>
            <w:tcW w:w="256" w:type="pct"/>
            <w:tcBorders>
              <w:top w:val="nil"/>
              <w:left w:val="nil"/>
              <w:bottom w:val="single" w:sz="4" w:space="0" w:color="auto"/>
              <w:right w:val="single" w:sz="4" w:space="0" w:color="auto"/>
            </w:tcBorders>
            <w:shd w:val="clear" w:color="000000" w:fill="FFFFFF"/>
            <w:vAlign w:val="center"/>
            <w:hideMark/>
          </w:tcPr>
          <w:p w14:paraId="5B291F23"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202,92</w:t>
            </w:r>
          </w:p>
        </w:tc>
        <w:tc>
          <w:tcPr>
            <w:tcW w:w="256" w:type="pct"/>
            <w:tcBorders>
              <w:top w:val="nil"/>
              <w:left w:val="nil"/>
              <w:bottom w:val="single" w:sz="4" w:space="0" w:color="auto"/>
              <w:right w:val="single" w:sz="4" w:space="0" w:color="auto"/>
            </w:tcBorders>
            <w:shd w:val="clear" w:color="000000" w:fill="FFFFFF"/>
            <w:vAlign w:val="center"/>
            <w:hideMark/>
          </w:tcPr>
          <w:p w14:paraId="539C606C"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197,74</w:t>
            </w:r>
          </w:p>
        </w:tc>
        <w:tc>
          <w:tcPr>
            <w:tcW w:w="256" w:type="pct"/>
            <w:tcBorders>
              <w:top w:val="nil"/>
              <w:left w:val="nil"/>
              <w:bottom w:val="single" w:sz="4" w:space="0" w:color="auto"/>
              <w:right w:val="single" w:sz="4" w:space="0" w:color="auto"/>
            </w:tcBorders>
            <w:shd w:val="clear" w:color="000000" w:fill="FFFFFF"/>
            <w:vAlign w:val="center"/>
            <w:hideMark/>
          </w:tcPr>
          <w:p w14:paraId="312BFFDA"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200,02</w:t>
            </w:r>
          </w:p>
        </w:tc>
        <w:tc>
          <w:tcPr>
            <w:tcW w:w="256" w:type="pct"/>
            <w:tcBorders>
              <w:top w:val="nil"/>
              <w:left w:val="nil"/>
              <w:bottom w:val="single" w:sz="4" w:space="0" w:color="auto"/>
              <w:right w:val="single" w:sz="4" w:space="0" w:color="auto"/>
            </w:tcBorders>
            <w:shd w:val="clear" w:color="000000" w:fill="FFFFFF"/>
            <w:vAlign w:val="center"/>
            <w:hideMark/>
          </w:tcPr>
          <w:p w14:paraId="00032843"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208,23</w:t>
            </w:r>
          </w:p>
        </w:tc>
        <w:tc>
          <w:tcPr>
            <w:tcW w:w="256" w:type="pct"/>
            <w:tcBorders>
              <w:top w:val="nil"/>
              <w:left w:val="nil"/>
              <w:bottom w:val="single" w:sz="4" w:space="0" w:color="auto"/>
              <w:right w:val="single" w:sz="4" w:space="0" w:color="auto"/>
            </w:tcBorders>
            <w:shd w:val="clear" w:color="000000" w:fill="FFFFFF"/>
            <w:vAlign w:val="center"/>
            <w:hideMark/>
          </w:tcPr>
          <w:p w14:paraId="142C528E"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216,44</w:t>
            </w:r>
          </w:p>
        </w:tc>
        <w:tc>
          <w:tcPr>
            <w:tcW w:w="256" w:type="pct"/>
            <w:tcBorders>
              <w:top w:val="nil"/>
              <w:left w:val="nil"/>
              <w:bottom w:val="single" w:sz="4" w:space="0" w:color="auto"/>
              <w:right w:val="single" w:sz="4" w:space="0" w:color="auto"/>
            </w:tcBorders>
            <w:shd w:val="clear" w:color="000000" w:fill="FFFFFF"/>
            <w:vAlign w:val="center"/>
            <w:hideMark/>
          </w:tcPr>
          <w:p w14:paraId="0367DE9E"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216,44</w:t>
            </w:r>
          </w:p>
        </w:tc>
        <w:tc>
          <w:tcPr>
            <w:tcW w:w="256" w:type="pct"/>
            <w:tcBorders>
              <w:top w:val="nil"/>
              <w:left w:val="nil"/>
              <w:bottom w:val="single" w:sz="4" w:space="0" w:color="auto"/>
              <w:right w:val="single" w:sz="4" w:space="0" w:color="auto"/>
            </w:tcBorders>
            <w:shd w:val="clear" w:color="000000" w:fill="FFFFFF"/>
            <w:vAlign w:val="center"/>
            <w:hideMark/>
          </w:tcPr>
          <w:p w14:paraId="42D40A35"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216,44</w:t>
            </w:r>
          </w:p>
        </w:tc>
        <w:tc>
          <w:tcPr>
            <w:tcW w:w="251" w:type="pct"/>
            <w:tcBorders>
              <w:top w:val="nil"/>
              <w:left w:val="nil"/>
              <w:bottom w:val="single" w:sz="4" w:space="0" w:color="auto"/>
              <w:right w:val="single" w:sz="4" w:space="0" w:color="auto"/>
            </w:tcBorders>
            <w:shd w:val="clear" w:color="000000" w:fill="FFFFFF"/>
            <w:vAlign w:val="center"/>
            <w:hideMark/>
          </w:tcPr>
          <w:p w14:paraId="5B987B4A"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216,44</w:t>
            </w:r>
          </w:p>
        </w:tc>
      </w:tr>
      <w:tr w:rsidR="002D313A" w:rsidRPr="000278C7" w14:paraId="7C87EBF2" w14:textId="77777777" w:rsidTr="00252B8D">
        <w:trPr>
          <w:trHeight w:val="315"/>
        </w:trPr>
        <w:tc>
          <w:tcPr>
            <w:tcW w:w="1009" w:type="pct"/>
            <w:tcBorders>
              <w:top w:val="nil"/>
              <w:left w:val="single" w:sz="4" w:space="0" w:color="auto"/>
              <w:bottom w:val="single" w:sz="4" w:space="0" w:color="auto"/>
              <w:right w:val="single" w:sz="4" w:space="0" w:color="auto"/>
            </w:tcBorders>
            <w:shd w:val="clear" w:color="000000" w:fill="FFFFFF"/>
            <w:vAlign w:val="center"/>
            <w:hideMark/>
          </w:tcPr>
          <w:p w14:paraId="4715BEEF"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Годовой расход условного топлива</w:t>
            </w:r>
          </w:p>
        </w:tc>
        <w:tc>
          <w:tcPr>
            <w:tcW w:w="390" w:type="pct"/>
            <w:tcBorders>
              <w:top w:val="nil"/>
              <w:left w:val="nil"/>
              <w:bottom w:val="single" w:sz="4" w:space="0" w:color="auto"/>
              <w:right w:val="single" w:sz="4" w:space="0" w:color="auto"/>
            </w:tcBorders>
            <w:shd w:val="clear" w:color="000000" w:fill="FFFFFF"/>
            <w:vAlign w:val="center"/>
            <w:hideMark/>
          </w:tcPr>
          <w:p w14:paraId="284AB071"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тыс. т.у.т.</w:t>
            </w:r>
          </w:p>
        </w:tc>
        <w:tc>
          <w:tcPr>
            <w:tcW w:w="277" w:type="pct"/>
            <w:tcBorders>
              <w:top w:val="nil"/>
              <w:left w:val="nil"/>
              <w:bottom w:val="single" w:sz="4" w:space="0" w:color="auto"/>
              <w:right w:val="single" w:sz="4" w:space="0" w:color="auto"/>
            </w:tcBorders>
            <w:shd w:val="clear" w:color="000000" w:fill="FFFFFF"/>
            <w:vAlign w:val="center"/>
            <w:hideMark/>
          </w:tcPr>
          <w:p w14:paraId="545F9BD1"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2,84</w:t>
            </w:r>
          </w:p>
        </w:tc>
        <w:tc>
          <w:tcPr>
            <w:tcW w:w="256" w:type="pct"/>
            <w:tcBorders>
              <w:top w:val="nil"/>
              <w:left w:val="nil"/>
              <w:bottom w:val="single" w:sz="4" w:space="0" w:color="auto"/>
              <w:right w:val="single" w:sz="4" w:space="0" w:color="auto"/>
            </w:tcBorders>
            <w:shd w:val="clear" w:color="000000" w:fill="FFFFFF"/>
            <w:vAlign w:val="center"/>
            <w:hideMark/>
          </w:tcPr>
          <w:p w14:paraId="72E986AD"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2,54</w:t>
            </w:r>
          </w:p>
        </w:tc>
        <w:tc>
          <w:tcPr>
            <w:tcW w:w="256" w:type="pct"/>
            <w:tcBorders>
              <w:top w:val="nil"/>
              <w:left w:val="nil"/>
              <w:bottom w:val="single" w:sz="4" w:space="0" w:color="auto"/>
              <w:right w:val="single" w:sz="4" w:space="0" w:color="auto"/>
            </w:tcBorders>
            <w:shd w:val="clear" w:color="000000" w:fill="FFFFFF"/>
            <w:vAlign w:val="center"/>
            <w:hideMark/>
          </w:tcPr>
          <w:p w14:paraId="03E08E51"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2,54</w:t>
            </w:r>
          </w:p>
        </w:tc>
        <w:tc>
          <w:tcPr>
            <w:tcW w:w="256" w:type="pct"/>
            <w:tcBorders>
              <w:top w:val="nil"/>
              <w:left w:val="nil"/>
              <w:bottom w:val="single" w:sz="4" w:space="0" w:color="auto"/>
              <w:right w:val="single" w:sz="4" w:space="0" w:color="auto"/>
            </w:tcBorders>
            <w:shd w:val="clear" w:color="000000" w:fill="FFFFFF"/>
            <w:vAlign w:val="center"/>
            <w:hideMark/>
          </w:tcPr>
          <w:p w14:paraId="58C06974"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2,53</w:t>
            </w:r>
          </w:p>
        </w:tc>
        <w:tc>
          <w:tcPr>
            <w:tcW w:w="256" w:type="pct"/>
            <w:tcBorders>
              <w:top w:val="nil"/>
              <w:left w:val="nil"/>
              <w:bottom w:val="single" w:sz="4" w:space="0" w:color="auto"/>
              <w:right w:val="single" w:sz="4" w:space="0" w:color="auto"/>
            </w:tcBorders>
            <w:shd w:val="clear" w:color="000000" w:fill="FFFFFF"/>
            <w:vAlign w:val="center"/>
            <w:hideMark/>
          </w:tcPr>
          <w:p w14:paraId="689A7189"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2,52</w:t>
            </w:r>
          </w:p>
        </w:tc>
        <w:tc>
          <w:tcPr>
            <w:tcW w:w="256" w:type="pct"/>
            <w:tcBorders>
              <w:top w:val="nil"/>
              <w:left w:val="nil"/>
              <w:bottom w:val="single" w:sz="4" w:space="0" w:color="auto"/>
              <w:right w:val="single" w:sz="4" w:space="0" w:color="auto"/>
            </w:tcBorders>
            <w:shd w:val="clear" w:color="000000" w:fill="FFFFFF"/>
            <w:vAlign w:val="center"/>
            <w:hideMark/>
          </w:tcPr>
          <w:p w14:paraId="08029247"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2,51</w:t>
            </w:r>
          </w:p>
        </w:tc>
        <w:tc>
          <w:tcPr>
            <w:tcW w:w="256" w:type="pct"/>
            <w:tcBorders>
              <w:top w:val="nil"/>
              <w:left w:val="nil"/>
              <w:bottom w:val="single" w:sz="4" w:space="0" w:color="auto"/>
              <w:right w:val="single" w:sz="4" w:space="0" w:color="auto"/>
            </w:tcBorders>
            <w:shd w:val="clear" w:color="000000" w:fill="FFFFFF"/>
            <w:vAlign w:val="center"/>
            <w:hideMark/>
          </w:tcPr>
          <w:p w14:paraId="65B26AC8"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2,44</w:t>
            </w:r>
          </w:p>
        </w:tc>
        <w:tc>
          <w:tcPr>
            <w:tcW w:w="256" w:type="pct"/>
            <w:tcBorders>
              <w:top w:val="nil"/>
              <w:left w:val="nil"/>
              <w:bottom w:val="single" w:sz="4" w:space="0" w:color="auto"/>
              <w:right w:val="single" w:sz="4" w:space="0" w:color="auto"/>
            </w:tcBorders>
            <w:shd w:val="clear" w:color="000000" w:fill="FFFFFF"/>
            <w:vAlign w:val="center"/>
            <w:hideMark/>
          </w:tcPr>
          <w:p w14:paraId="08B77551"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2,36</w:t>
            </w:r>
          </w:p>
        </w:tc>
        <w:tc>
          <w:tcPr>
            <w:tcW w:w="256" w:type="pct"/>
            <w:tcBorders>
              <w:top w:val="nil"/>
              <w:left w:val="nil"/>
              <w:bottom w:val="single" w:sz="4" w:space="0" w:color="auto"/>
              <w:right w:val="single" w:sz="4" w:space="0" w:color="auto"/>
            </w:tcBorders>
            <w:shd w:val="clear" w:color="000000" w:fill="FFFFFF"/>
            <w:vAlign w:val="center"/>
            <w:hideMark/>
          </w:tcPr>
          <w:p w14:paraId="011C652B"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2,34</w:t>
            </w:r>
          </w:p>
        </w:tc>
        <w:tc>
          <w:tcPr>
            <w:tcW w:w="256" w:type="pct"/>
            <w:tcBorders>
              <w:top w:val="nil"/>
              <w:left w:val="nil"/>
              <w:bottom w:val="single" w:sz="4" w:space="0" w:color="auto"/>
              <w:right w:val="single" w:sz="4" w:space="0" w:color="auto"/>
            </w:tcBorders>
            <w:shd w:val="clear" w:color="000000" w:fill="FFFFFF"/>
            <w:vAlign w:val="center"/>
            <w:hideMark/>
          </w:tcPr>
          <w:p w14:paraId="3961D3B3"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2,40</w:t>
            </w:r>
          </w:p>
        </w:tc>
        <w:tc>
          <w:tcPr>
            <w:tcW w:w="256" w:type="pct"/>
            <w:tcBorders>
              <w:top w:val="nil"/>
              <w:left w:val="nil"/>
              <w:bottom w:val="single" w:sz="4" w:space="0" w:color="auto"/>
              <w:right w:val="single" w:sz="4" w:space="0" w:color="auto"/>
            </w:tcBorders>
            <w:shd w:val="clear" w:color="000000" w:fill="FFFFFF"/>
            <w:vAlign w:val="center"/>
            <w:hideMark/>
          </w:tcPr>
          <w:p w14:paraId="790352E4"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2,46</w:t>
            </w:r>
          </w:p>
        </w:tc>
        <w:tc>
          <w:tcPr>
            <w:tcW w:w="256" w:type="pct"/>
            <w:tcBorders>
              <w:top w:val="nil"/>
              <w:left w:val="nil"/>
              <w:bottom w:val="single" w:sz="4" w:space="0" w:color="auto"/>
              <w:right w:val="single" w:sz="4" w:space="0" w:color="auto"/>
            </w:tcBorders>
            <w:shd w:val="clear" w:color="000000" w:fill="FFFFFF"/>
            <w:vAlign w:val="center"/>
            <w:hideMark/>
          </w:tcPr>
          <w:p w14:paraId="0F8FEA78"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2,45</w:t>
            </w:r>
          </w:p>
        </w:tc>
        <w:tc>
          <w:tcPr>
            <w:tcW w:w="256" w:type="pct"/>
            <w:tcBorders>
              <w:top w:val="nil"/>
              <w:left w:val="nil"/>
              <w:bottom w:val="single" w:sz="4" w:space="0" w:color="auto"/>
              <w:right w:val="single" w:sz="4" w:space="0" w:color="auto"/>
            </w:tcBorders>
            <w:shd w:val="clear" w:color="000000" w:fill="FFFFFF"/>
            <w:vAlign w:val="center"/>
            <w:hideMark/>
          </w:tcPr>
          <w:p w14:paraId="1F22B7F7"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2,44</w:t>
            </w:r>
          </w:p>
        </w:tc>
        <w:tc>
          <w:tcPr>
            <w:tcW w:w="251" w:type="pct"/>
            <w:tcBorders>
              <w:top w:val="nil"/>
              <w:left w:val="nil"/>
              <w:bottom w:val="single" w:sz="4" w:space="0" w:color="auto"/>
              <w:right w:val="single" w:sz="4" w:space="0" w:color="auto"/>
            </w:tcBorders>
            <w:shd w:val="clear" w:color="000000" w:fill="FFFFFF"/>
            <w:vAlign w:val="center"/>
            <w:hideMark/>
          </w:tcPr>
          <w:p w14:paraId="11F84551"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2,43</w:t>
            </w:r>
          </w:p>
        </w:tc>
      </w:tr>
      <w:tr w:rsidR="002D313A" w:rsidRPr="000278C7" w14:paraId="217F499F" w14:textId="77777777" w:rsidTr="00252B8D">
        <w:trPr>
          <w:trHeight w:val="315"/>
        </w:trPr>
        <w:tc>
          <w:tcPr>
            <w:tcW w:w="1009" w:type="pct"/>
            <w:tcBorders>
              <w:top w:val="nil"/>
              <w:left w:val="single" w:sz="4" w:space="0" w:color="auto"/>
              <w:bottom w:val="single" w:sz="4" w:space="0" w:color="auto"/>
              <w:right w:val="single" w:sz="4" w:space="0" w:color="auto"/>
            </w:tcBorders>
            <w:shd w:val="clear" w:color="000000" w:fill="FFFFFF"/>
            <w:vAlign w:val="center"/>
            <w:hideMark/>
          </w:tcPr>
          <w:p w14:paraId="0573939C"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Годовой расход натурального топлива</w:t>
            </w:r>
          </w:p>
        </w:tc>
        <w:tc>
          <w:tcPr>
            <w:tcW w:w="390" w:type="pct"/>
            <w:tcBorders>
              <w:top w:val="nil"/>
              <w:left w:val="nil"/>
              <w:bottom w:val="single" w:sz="4" w:space="0" w:color="auto"/>
              <w:right w:val="single" w:sz="4" w:space="0" w:color="auto"/>
            </w:tcBorders>
            <w:shd w:val="clear" w:color="000000" w:fill="FFFFFF"/>
            <w:vAlign w:val="center"/>
            <w:hideMark/>
          </w:tcPr>
          <w:p w14:paraId="3DF28257"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млн. м</w:t>
            </w:r>
            <w:r w:rsidRPr="000278C7">
              <w:rPr>
                <w:color w:val="000000"/>
                <w:sz w:val="20"/>
                <w:szCs w:val="20"/>
                <w:vertAlign w:val="superscript"/>
                <w:lang w:bidi="ar-SA"/>
              </w:rPr>
              <w:t>3</w:t>
            </w:r>
            <w:r w:rsidRPr="000278C7">
              <w:rPr>
                <w:color w:val="000000"/>
                <w:sz w:val="20"/>
                <w:szCs w:val="20"/>
                <w:lang w:bidi="ar-SA"/>
              </w:rPr>
              <w:t>/год</w:t>
            </w:r>
          </w:p>
        </w:tc>
        <w:tc>
          <w:tcPr>
            <w:tcW w:w="277" w:type="pct"/>
            <w:tcBorders>
              <w:top w:val="nil"/>
              <w:left w:val="nil"/>
              <w:bottom w:val="single" w:sz="4" w:space="0" w:color="auto"/>
              <w:right w:val="single" w:sz="4" w:space="0" w:color="auto"/>
            </w:tcBorders>
            <w:shd w:val="clear" w:color="000000" w:fill="FFFFFF"/>
            <w:vAlign w:val="center"/>
            <w:hideMark/>
          </w:tcPr>
          <w:p w14:paraId="1B7F2610"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2,47</w:t>
            </w:r>
          </w:p>
        </w:tc>
        <w:tc>
          <w:tcPr>
            <w:tcW w:w="256" w:type="pct"/>
            <w:tcBorders>
              <w:top w:val="nil"/>
              <w:left w:val="nil"/>
              <w:bottom w:val="single" w:sz="4" w:space="0" w:color="auto"/>
              <w:right w:val="single" w:sz="4" w:space="0" w:color="auto"/>
            </w:tcBorders>
            <w:shd w:val="clear" w:color="000000" w:fill="FFFFFF"/>
            <w:vAlign w:val="center"/>
            <w:hideMark/>
          </w:tcPr>
          <w:p w14:paraId="77E40136"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2,20</w:t>
            </w:r>
          </w:p>
        </w:tc>
        <w:tc>
          <w:tcPr>
            <w:tcW w:w="256" w:type="pct"/>
            <w:tcBorders>
              <w:top w:val="nil"/>
              <w:left w:val="nil"/>
              <w:bottom w:val="single" w:sz="4" w:space="0" w:color="auto"/>
              <w:right w:val="single" w:sz="4" w:space="0" w:color="auto"/>
            </w:tcBorders>
            <w:shd w:val="clear" w:color="000000" w:fill="FFFFFF"/>
            <w:vAlign w:val="center"/>
            <w:hideMark/>
          </w:tcPr>
          <w:p w14:paraId="010F66D0"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2,21</w:t>
            </w:r>
          </w:p>
        </w:tc>
        <w:tc>
          <w:tcPr>
            <w:tcW w:w="256" w:type="pct"/>
            <w:tcBorders>
              <w:top w:val="nil"/>
              <w:left w:val="nil"/>
              <w:bottom w:val="single" w:sz="4" w:space="0" w:color="auto"/>
              <w:right w:val="single" w:sz="4" w:space="0" w:color="auto"/>
            </w:tcBorders>
            <w:shd w:val="clear" w:color="000000" w:fill="FFFFFF"/>
            <w:vAlign w:val="center"/>
            <w:hideMark/>
          </w:tcPr>
          <w:p w14:paraId="46E7E625"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2,20</w:t>
            </w:r>
          </w:p>
        </w:tc>
        <w:tc>
          <w:tcPr>
            <w:tcW w:w="256" w:type="pct"/>
            <w:tcBorders>
              <w:top w:val="nil"/>
              <w:left w:val="nil"/>
              <w:bottom w:val="single" w:sz="4" w:space="0" w:color="auto"/>
              <w:right w:val="single" w:sz="4" w:space="0" w:color="auto"/>
            </w:tcBorders>
            <w:shd w:val="clear" w:color="000000" w:fill="FFFFFF"/>
            <w:vAlign w:val="center"/>
            <w:hideMark/>
          </w:tcPr>
          <w:p w14:paraId="4974F634"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2,19</w:t>
            </w:r>
          </w:p>
        </w:tc>
        <w:tc>
          <w:tcPr>
            <w:tcW w:w="256" w:type="pct"/>
            <w:tcBorders>
              <w:top w:val="nil"/>
              <w:left w:val="nil"/>
              <w:bottom w:val="single" w:sz="4" w:space="0" w:color="auto"/>
              <w:right w:val="single" w:sz="4" w:space="0" w:color="auto"/>
            </w:tcBorders>
            <w:shd w:val="clear" w:color="000000" w:fill="FFFFFF"/>
            <w:vAlign w:val="center"/>
            <w:hideMark/>
          </w:tcPr>
          <w:p w14:paraId="27160940"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2,18</w:t>
            </w:r>
          </w:p>
        </w:tc>
        <w:tc>
          <w:tcPr>
            <w:tcW w:w="256" w:type="pct"/>
            <w:tcBorders>
              <w:top w:val="nil"/>
              <w:left w:val="nil"/>
              <w:bottom w:val="single" w:sz="4" w:space="0" w:color="auto"/>
              <w:right w:val="single" w:sz="4" w:space="0" w:color="auto"/>
            </w:tcBorders>
            <w:shd w:val="clear" w:color="000000" w:fill="FFFFFF"/>
            <w:vAlign w:val="center"/>
            <w:hideMark/>
          </w:tcPr>
          <w:p w14:paraId="136DA65B"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2,12</w:t>
            </w:r>
          </w:p>
        </w:tc>
        <w:tc>
          <w:tcPr>
            <w:tcW w:w="256" w:type="pct"/>
            <w:tcBorders>
              <w:top w:val="nil"/>
              <w:left w:val="nil"/>
              <w:bottom w:val="single" w:sz="4" w:space="0" w:color="auto"/>
              <w:right w:val="single" w:sz="4" w:space="0" w:color="auto"/>
            </w:tcBorders>
            <w:shd w:val="clear" w:color="000000" w:fill="FFFFFF"/>
            <w:vAlign w:val="center"/>
            <w:hideMark/>
          </w:tcPr>
          <w:p w14:paraId="7093BD2F"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2,05</w:t>
            </w:r>
          </w:p>
        </w:tc>
        <w:tc>
          <w:tcPr>
            <w:tcW w:w="256" w:type="pct"/>
            <w:tcBorders>
              <w:top w:val="nil"/>
              <w:left w:val="nil"/>
              <w:bottom w:val="single" w:sz="4" w:space="0" w:color="auto"/>
              <w:right w:val="single" w:sz="4" w:space="0" w:color="auto"/>
            </w:tcBorders>
            <w:shd w:val="clear" w:color="000000" w:fill="FFFFFF"/>
            <w:vAlign w:val="center"/>
            <w:hideMark/>
          </w:tcPr>
          <w:p w14:paraId="6ECDA2E4"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2,04</w:t>
            </w:r>
          </w:p>
        </w:tc>
        <w:tc>
          <w:tcPr>
            <w:tcW w:w="256" w:type="pct"/>
            <w:tcBorders>
              <w:top w:val="nil"/>
              <w:left w:val="nil"/>
              <w:bottom w:val="single" w:sz="4" w:space="0" w:color="auto"/>
              <w:right w:val="single" w:sz="4" w:space="0" w:color="auto"/>
            </w:tcBorders>
            <w:shd w:val="clear" w:color="000000" w:fill="FFFFFF"/>
            <w:vAlign w:val="center"/>
            <w:hideMark/>
          </w:tcPr>
          <w:p w14:paraId="61EEF78B"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2,09</w:t>
            </w:r>
          </w:p>
        </w:tc>
        <w:tc>
          <w:tcPr>
            <w:tcW w:w="256" w:type="pct"/>
            <w:tcBorders>
              <w:top w:val="nil"/>
              <w:left w:val="nil"/>
              <w:bottom w:val="single" w:sz="4" w:space="0" w:color="auto"/>
              <w:right w:val="single" w:sz="4" w:space="0" w:color="auto"/>
            </w:tcBorders>
            <w:shd w:val="clear" w:color="000000" w:fill="FFFFFF"/>
            <w:vAlign w:val="center"/>
            <w:hideMark/>
          </w:tcPr>
          <w:p w14:paraId="279B6CEF"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2,14</w:t>
            </w:r>
          </w:p>
        </w:tc>
        <w:tc>
          <w:tcPr>
            <w:tcW w:w="256" w:type="pct"/>
            <w:tcBorders>
              <w:top w:val="nil"/>
              <w:left w:val="nil"/>
              <w:bottom w:val="single" w:sz="4" w:space="0" w:color="auto"/>
              <w:right w:val="single" w:sz="4" w:space="0" w:color="auto"/>
            </w:tcBorders>
            <w:shd w:val="clear" w:color="000000" w:fill="FFFFFF"/>
            <w:vAlign w:val="center"/>
            <w:hideMark/>
          </w:tcPr>
          <w:p w14:paraId="10AED3B6"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2,13</w:t>
            </w:r>
          </w:p>
        </w:tc>
        <w:tc>
          <w:tcPr>
            <w:tcW w:w="256" w:type="pct"/>
            <w:tcBorders>
              <w:top w:val="nil"/>
              <w:left w:val="nil"/>
              <w:bottom w:val="single" w:sz="4" w:space="0" w:color="auto"/>
              <w:right w:val="single" w:sz="4" w:space="0" w:color="auto"/>
            </w:tcBorders>
            <w:shd w:val="clear" w:color="000000" w:fill="FFFFFF"/>
            <w:vAlign w:val="center"/>
            <w:hideMark/>
          </w:tcPr>
          <w:p w14:paraId="1DFC9A27"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2,12</w:t>
            </w:r>
          </w:p>
        </w:tc>
        <w:tc>
          <w:tcPr>
            <w:tcW w:w="251" w:type="pct"/>
            <w:tcBorders>
              <w:top w:val="nil"/>
              <w:left w:val="nil"/>
              <w:bottom w:val="single" w:sz="4" w:space="0" w:color="auto"/>
              <w:right w:val="single" w:sz="4" w:space="0" w:color="auto"/>
            </w:tcBorders>
            <w:shd w:val="clear" w:color="000000" w:fill="FFFFFF"/>
            <w:vAlign w:val="center"/>
            <w:hideMark/>
          </w:tcPr>
          <w:p w14:paraId="7EB28402"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2,11</w:t>
            </w:r>
          </w:p>
        </w:tc>
      </w:tr>
    </w:tbl>
    <w:p w14:paraId="2B382D35" w14:textId="77777777" w:rsidR="002D313A" w:rsidRPr="000278C7" w:rsidRDefault="002D313A" w:rsidP="002D313A">
      <w:pPr>
        <w:rPr>
          <w:szCs w:val="26"/>
        </w:rPr>
      </w:pPr>
      <w:r w:rsidRPr="000278C7">
        <w:br w:type="page"/>
      </w:r>
    </w:p>
    <w:p w14:paraId="252B18EE" w14:textId="77777777" w:rsidR="002D313A" w:rsidRPr="000278C7" w:rsidRDefault="002D313A" w:rsidP="002D313A">
      <w:pPr>
        <w:pStyle w:val="af6"/>
        <w:numPr>
          <w:ilvl w:val="0"/>
          <w:numId w:val="25"/>
        </w:numPr>
        <w:tabs>
          <w:tab w:val="left" w:pos="1418"/>
          <w:tab w:val="left" w:pos="9067"/>
        </w:tabs>
        <w:spacing w:line="240" w:lineRule="auto"/>
        <w:ind w:left="0" w:firstLine="0"/>
        <w:rPr>
          <w:rFonts w:eastAsiaTheme="minorEastAsia"/>
          <w:lang w:eastAsia="en-US"/>
        </w:rPr>
      </w:pPr>
      <w:bookmarkStart w:id="163" w:name="_Ref131140722"/>
      <w:bookmarkStart w:id="164" w:name="_Hlk523215734"/>
      <w:r w:rsidRPr="000278C7">
        <w:rPr>
          <w:rFonts w:eastAsiaTheme="minorEastAsia"/>
          <w:lang w:eastAsia="en-US"/>
        </w:rPr>
        <w:lastRenderedPageBreak/>
        <w:t>Топливный баланс котельной №52 д. Жабино</w:t>
      </w:r>
      <w:bookmarkEnd w:id="163"/>
    </w:p>
    <w:tbl>
      <w:tblPr>
        <w:tblW w:w="5000" w:type="pct"/>
        <w:tblLook w:val="04A0" w:firstRow="1" w:lastRow="0" w:firstColumn="1" w:lastColumn="0" w:noHBand="0" w:noVBand="1"/>
      </w:tblPr>
      <w:tblGrid>
        <w:gridCol w:w="2864"/>
        <w:gridCol w:w="1326"/>
        <w:gridCol w:w="823"/>
        <w:gridCol w:w="823"/>
        <w:gridCol w:w="823"/>
        <w:gridCol w:w="823"/>
        <w:gridCol w:w="822"/>
        <w:gridCol w:w="822"/>
        <w:gridCol w:w="822"/>
        <w:gridCol w:w="822"/>
        <w:gridCol w:w="822"/>
        <w:gridCol w:w="822"/>
        <w:gridCol w:w="822"/>
        <w:gridCol w:w="822"/>
        <w:gridCol w:w="822"/>
        <w:gridCol w:w="816"/>
      </w:tblGrid>
      <w:tr w:rsidR="002D313A" w:rsidRPr="000278C7" w14:paraId="2BD77888" w14:textId="77777777" w:rsidTr="00252B8D">
        <w:trPr>
          <w:trHeight w:val="315"/>
        </w:trPr>
        <w:tc>
          <w:tcPr>
            <w:tcW w:w="912" w:type="pct"/>
            <w:tcBorders>
              <w:top w:val="single" w:sz="4" w:space="0" w:color="auto"/>
              <w:left w:val="single" w:sz="4" w:space="0" w:color="auto"/>
              <w:bottom w:val="single" w:sz="4" w:space="0" w:color="auto"/>
              <w:right w:val="single" w:sz="4" w:space="0" w:color="auto"/>
            </w:tcBorders>
            <w:shd w:val="clear" w:color="auto" w:fill="auto"/>
            <w:vAlign w:val="center"/>
            <w:hideMark/>
          </w:tcPr>
          <w:bookmarkEnd w:id="164"/>
          <w:p w14:paraId="016831AA" w14:textId="77777777" w:rsidR="002D313A" w:rsidRPr="000278C7" w:rsidRDefault="002D313A" w:rsidP="00252B8D">
            <w:pPr>
              <w:widowControl/>
              <w:autoSpaceDE/>
              <w:autoSpaceDN/>
              <w:jc w:val="center"/>
              <w:rPr>
                <w:b/>
                <w:bCs/>
                <w:color w:val="000000"/>
                <w:sz w:val="20"/>
                <w:szCs w:val="20"/>
                <w:lang w:bidi="ar-SA"/>
              </w:rPr>
            </w:pPr>
            <w:r w:rsidRPr="000278C7">
              <w:rPr>
                <w:b/>
                <w:bCs/>
                <w:color w:val="000000"/>
                <w:sz w:val="20"/>
                <w:szCs w:val="20"/>
                <w:lang w:bidi="ar-SA"/>
              </w:rPr>
              <w:t>Наименование показателя</w:t>
            </w:r>
          </w:p>
        </w:tc>
        <w:tc>
          <w:tcPr>
            <w:tcW w:w="422" w:type="pct"/>
            <w:tcBorders>
              <w:top w:val="single" w:sz="4" w:space="0" w:color="auto"/>
              <w:left w:val="nil"/>
              <w:bottom w:val="single" w:sz="4" w:space="0" w:color="auto"/>
              <w:right w:val="single" w:sz="4" w:space="0" w:color="auto"/>
            </w:tcBorders>
            <w:shd w:val="clear" w:color="auto" w:fill="auto"/>
            <w:vAlign w:val="center"/>
            <w:hideMark/>
          </w:tcPr>
          <w:p w14:paraId="1545FA03" w14:textId="77777777" w:rsidR="002D313A" w:rsidRPr="000278C7" w:rsidRDefault="002D313A" w:rsidP="00252B8D">
            <w:pPr>
              <w:widowControl/>
              <w:autoSpaceDE/>
              <w:autoSpaceDN/>
              <w:jc w:val="center"/>
              <w:rPr>
                <w:b/>
                <w:bCs/>
                <w:color w:val="000000"/>
                <w:sz w:val="20"/>
                <w:szCs w:val="20"/>
                <w:lang w:bidi="ar-SA"/>
              </w:rPr>
            </w:pPr>
            <w:r w:rsidRPr="000278C7">
              <w:rPr>
                <w:b/>
                <w:bCs/>
                <w:color w:val="000000"/>
                <w:sz w:val="20"/>
                <w:szCs w:val="20"/>
                <w:lang w:bidi="ar-SA"/>
              </w:rPr>
              <w:t>Ед. измерения</w:t>
            </w:r>
          </w:p>
        </w:tc>
        <w:tc>
          <w:tcPr>
            <w:tcW w:w="262" w:type="pct"/>
            <w:tcBorders>
              <w:top w:val="single" w:sz="4" w:space="0" w:color="auto"/>
              <w:left w:val="nil"/>
              <w:bottom w:val="single" w:sz="4" w:space="0" w:color="auto"/>
              <w:right w:val="single" w:sz="4" w:space="0" w:color="auto"/>
            </w:tcBorders>
            <w:shd w:val="clear" w:color="auto" w:fill="auto"/>
            <w:vAlign w:val="center"/>
            <w:hideMark/>
          </w:tcPr>
          <w:p w14:paraId="389501DC" w14:textId="77777777" w:rsidR="002D313A" w:rsidRPr="000278C7" w:rsidRDefault="002D313A" w:rsidP="00252B8D">
            <w:pPr>
              <w:widowControl/>
              <w:autoSpaceDE/>
              <w:autoSpaceDN/>
              <w:jc w:val="center"/>
              <w:rPr>
                <w:b/>
                <w:bCs/>
                <w:color w:val="000000"/>
                <w:sz w:val="20"/>
                <w:szCs w:val="20"/>
                <w:lang w:bidi="ar-SA"/>
              </w:rPr>
            </w:pPr>
            <w:r w:rsidRPr="000278C7">
              <w:rPr>
                <w:b/>
                <w:bCs/>
                <w:color w:val="000000"/>
                <w:sz w:val="20"/>
                <w:szCs w:val="20"/>
                <w:lang w:bidi="ar-SA"/>
              </w:rPr>
              <w:t>2022</w:t>
            </w:r>
          </w:p>
        </w:tc>
        <w:tc>
          <w:tcPr>
            <w:tcW w:w="262" w:type="pct"/>
            <w:tcBorders>
              <w:top w:val="single" w:sz="4" w:space="0" w:color="auto"/>
              <w:left w:val="nil"/>
              <w:bottom w:val="single" w:sz="4" w:space="0" w:color="auto"/>
              <w:right w:val="single" w:sz="4" w:space="0" w:color="auto"/>
            </w:tcBorders>
            <w:shd w:val="clear" w:color="auto" w:fill="auto"/>
            <w:vAlign w:val="center"/>
            <w:hideMark/>
          </w:tcPr>
          <w:p w14:paraId="47751FD0" w14:textId="77777777" w:rsidR="002D313A" w:rsidRPr="000278C7" w:rsidRDefault="002D313A" w:rsidP="00252B8D">
            <w:pPr>
              <w:widowControl/>
              <w:autoSpaceDE/>
              <w:autoSpaceDN/>
              <w:jc w:val="center"/>
              <w:rPr>
                <w:b/>
                <w:bCs/>
                <w:color w:val="000000"/>
                <w:sz w:val="20"/>
                <w:szCs w:val="20"/>
                <w:lang w:bidi="ar-SA"/>
              </w:rPr>
            </w:pPr>
            <w:r w:rsidRPr="000278C7">
              <w:rPr>
                <w:b/>
                <w:bCs/>
                <w:color w:val="000000"/>
                <w:sz w:val="20"/>
                <w:szCs w:val="20"/>
                <w:lang w:bidi="ar-SA"/>
              </w:rPr>
              <w:t>2023</w:t>
            </w:r>
          </w:p>
        </w:tc>
        <w:tc>
          <w:tcPr>
            <w:tcW w:w="262" w:type="pct"/>
            <w:tcBorders>
              <w:top w:val="single" w:sz="4" w:space="0" w:color="auto"/>
              <w:left w:val="nil"/>
              <w:bottom w:val="single" w:sz="4" w:space="0" w:color="auto"/>
              <w:right w:val="single" w:sz="4" w:space="0" w:color="auto"/>
            </w:tcBorders>
            <w:shd w:val="clear" w:color="auto" w:fill="auto"/>
            <w:vAlign w:val="center"/>
            <w:hideMark/>
          </w:tcPr>
          <w:p w14:paraId="73524A46" w14:textId="77777777" w:rsidR="002D313A" w:rsidRPr="000278C7" w:rsidRDefault="002D313A" w:rsidP="00252B8D">
            <w:pPr>
              <w:widowControl/>
              <w:autoSpaceDE/>
              <w:autoSpaceDN/>
              <w:jc w:val="center"/>
              <w:rPr>
                <w:b/>
                <w:bCs/>
                <w:color w:val="000000"/>
                <w:sz w:val="20"/>
                <w:szCs w:val="20"/>
                <w:lang w:bidi="ar-SA"/>
              </w:rPr>
            </w:pPr>
            <w:r w:rsidRPr="000278C7">
              <w:rPr>
                <w:b/>
                <w:bCs/>
                <w:color w:val="000000"/>
                <w:sz w:val="20"/>
                <w:szCs w:val="20"/>
                <w:lang w:bidi="ar-SA"/>
              </w:rPr>
              <w:t>2024</w:t>
            </w:r>
          </w:p>
        </w:tc>
        <w:tc>
          <w:tcPr>
            <w:tcW w:w="262" w:type="pct"/>
            <w:tcBorders>
              <w:top w:val="single" w:sz="4" w:space="0" w:color="auto"/>
              <w:left w:val="nil"/>
              <w:bottom w:val="single" w:sz="4" w:space="0" w:color="auto"/>
              <w:right w:val="single" w:sz="4" w:space="0" w:color="auto"/>
            </w:tcBorders>
            <w:shd w:val="clear" w:color="auto" w:fill="auto"/>
            <w:vAlign w:val="center"/>
            <w:hideMark/>
          </w:tcPr>
          <w:p w14:paraId="36F845DC" w14:textId="77777777" w:rsidR="002D313A" w:rsidRPr="000278C7" w:rsidRDefault="002D313A" w:rsidP="00252B8D">
            <w:pPr>
              <w:widowControl/>
              <w:autoSpaceDE/>
              <w:autoSpaceDN/>
              <w:jc w:val="center"/>
              <w:rPr>
                <w:b/>
                <w:bCs/>
                <w:color w:val="000000"/>
                <w:sz w:val="20"/>
                <w:szCs w:val="20"/>
                <w:lang w:bidi="ar-SA"/>
              </w:rPr>
            </w:pPr>
            <w:r w:rsidRPr="000278C7">
              <w:rPr>
                <w:b/>
                <w:bCs/>
                <w:color w:val="000000"/>
                <w:sz w:val="20"/>
                <w:szCs w:val="20"/>
                <w:lang w:bidi="ar-SA"/>
              </w:rPr>
              <w:t>2025</w:t>
            </w:r>
          </w:p>
        </w:tc>
        <w:tc>
          <w:tcPr>
            <w:tcW w:w="262" w:type="pct"/>
            <w:tcBorders>
              <w:top w:val="single" w:sz="4" w:space="0" w:color="auto"/>
              <w:left w:val="nil"/>
              <w:bottom w:val="single" w:sz="4" w:space="0" w:color="auto"/>
              <w:right w:val="single" w:sz="4" w:space="0" w:color="auto"/>
            </w:tcBorders>
            <w:shd w:val="clear" w:color="auto" w:fill="auto"/>
            <w:vAlign w:val="center"/>
            <w:hideMark/>
          </w:tcPr>
          <w:p w14:paraId="6D9CC815" w14:textId="77777777" w:rsidR="002D313A" w:rsidRPr="000278C7" w:rsidRDefault="002D313A" w:rsidP="00252B8D">
            <w:pPr>
              <w:widowControl/>
              <w:autoSpaceDE/>
              <w:autoSpaceDN/>
              <w:jc w:val="center"/>
              <w:rPr>
                <w:b/>
                <w:bCs/>
                <w:color w:val="000000"/>
                <w:sz w:val="20"/>
                <w:szCs w:val="20"/>
                <w:lang w:bidi="ar-SA"/>
              </w:rPr>
            </w:pPr>
            <w:r w:rsidRPr="000278C7">
              <w:rPr>
                <w:b/>
                <w:bCs/>
                <w:color w:val="000000"/>
                <w:sz w:val="20"/>
                <w:szCs w:val="20"/>
                <w:lang w:bidi="ar-SA"/>
              </w:rPr>
              <w:t>2026</w:t>
            </w:r>
          </w:p>
        </w:tc>
        <w:tc>
          <w:tcPr>
            <w:tcW w:w="262" w:type="pct"/>
            <w:tcBorders>
              <w:top w:val="single" w:sz="4" w:space="0" w:color="auto"/>
              <w:left w:val="nil"/>
              <w:bottom w:val="single" w:sz="4" w:space="0" w:color="auto"/>
              <w:right w:val="single" w:sz="4" w:space="0" w:color="auto"/>
            </w:tcBorders>
            <w:shd w:val="clear" w:color="auto" w:fill="auto"/>
            <w:vAlign w:val="center"/>
            <w:hideMark/>
          </w:tcPr>
          <w:p w14:paraId="32B4D28E" w14:textId="77777777" w:rsidR="002D313A" w:rsidRPr="000278C7" w:rsidRDefault="002D313A" w:rsidP="00252B8D">
            <w:pPr>
              <w:widowControl/>
              <w:autoSpaceDE/>
              <w:autoSpaceDN/>
              <w:jc w:val="center"/>
              <w:rPr>
                <w:b/>
                <w:bCs/>
                <w:color w:val="000000"/>
                <w:sz w:val="20"/>
                <w:szCs w:val="20"/>
                <w:lang w:bidi="ar-SA"/>
              </w:rPr>
            </w:pPr>
            <w:r w:rsidRPr="000278C7">
              <w:rPr>
                <w:b/>
                <w:bCs/>
                <w:color w:val="000000"/>
                <w:sz w:val="20"/>
                <w:szCs w:val="20"/>
                <w:lang w:bidi="ar-SA"/>
              </w:rPr>
              <w:t>2027</w:t>
            </w:r>
          </w:p>
        </w:tc>
        <w:tc>
          <w:tcPr>
            <w:tcW w:w="262" w:type="pct"/>
            <w:tcBorders>
              <w:top w:val="single" w:sz="4" w:space="0" w:color="auto"/>
              <w:left w:val="nil"/>
              <w:bottom w:val="single" w:sz="4" w:space="0" w:color="auto"/>
              <w:right w:val="single" w:sz="4" w:space="0" w:color="auto"/>
            </w:tcBorders>
            <w:shd w:val="clear" w:color="auto" w:fill="auto"/>
            <w:vAlign w:val="center"/>
            <w:hideMark/>
          </w:tcPr>
          <w:p w14:paraId="5DFE4E0D" w14:textId="77777777" w:rsidR="002D313A" w:rsidRPr="000278C7" w:rsidRDefault="002D313A" w:rsidP="00252B8D">
            <w:pPr>
              <w:widowControl/>
              <w:autoSpaceDE/>
              <w:autoSpaceDN/>
              <w:jc w:val="center"/>
              <w:rPr>
                <w:b/>
                <w:bCs/>
                <w:color w:val="000000"/>
                <w:sz w:val="20"/>
                <w:szCs w:val="20"/>
                <w:lang w:bidi="ar-SA"/>
              </w:rPr>
            </w:pPr>
            <w:r w:rsidRPr="000278C7">
              <w:rPr>
                <w:b/>
                <w:bCs/>
                <w:color w:val="000000"/>
                <w:sz w:val="20"/>
                <w:szCs w:val="20"/>
                <w:lang w:bidi="ar-SA"/>
              </w:rPr>
              <w:t>2028</w:t>
            </w:r>
          </w:p>
        </w:tc>
        <w:tc>
          <w:tcPr>
            <w:tcW w:w="262" w:type="pct"/>
            <w:tcBorders>
              <w:top w:val="single" w:sz="4" w:space="0" w:color="auto"/>
              <w:left w:val="nil"/>
              <w:bottom w:val="single" w:sz="4" w:space="0" w:color="auto"/>
              <w:right w:val="single" w:sz="4" w:space="0" w:color="auto"/>
            </w:tcBorders>
            <w:shd w:val="clear" w:color="auto" w:fill="auto"/>
            <w:vAlign w:val="center"/>
            <w:hideMark/>
          </w:tcPr>
          <w:p w14:paraId="000538F8" w14:textId="77777777" w:rsidR="002D313A" w:rsidRPr="000278C7" w:rsidRDefault="002D313A" w:rsidP="00252B8D">
            <w:pPr>
              <w:widowControl/>
              <w:autoSpaceDE/>
              <w:autoSpaceDN/>
              <w:jc w:val="center"/>
              <w:rPr>
                <w:b/>
                <w:bCs/>
                <w:color w:val="000000"/>
                <w:sz w:val="20"/>
                <w:szCs w:val="20"/>
                <w:lang w:bidi="ar-SA"/>
              </w:rPr>
            </w:pPr>
            <w:r w:rsidRPr="000278C7">
              <w:rPr>
                <w:b/>
                <w:bCs/>
                <w:color w:val="000000"/>
                <w:sz w:val="20"/>
                <w:szCs w:val="20"/>
                <w:lang w:bidi="ar-SA"/>
              </w:rPr>
              <w:t>2029</w:t>
            </w:r>
          </w:p>
        </w:tc>
        <w:tc>
          <w:tcPr>
            <w:tcW w:w="262" w:type="pct"/>
            <w:tcBorders>
              <w:top w:val="single" w:sz="4" w:space="0" w:color="auto"/>
              <w:left w:val="nil"/>
              <w:bottom w:val="single" w:sz="4" w:space="0" w:color="auto"/>
              <w:right w:val="single" w:sz="4" w:space="0" w:color="auto"/>
            </w:tcBorders>
            <w:shd w:val="clear" w:color="auto" w:fill="auto"/>
            <w:vAlign w:val="center"/>
            <w:hideMark/>
          </w:tcPr>
          <w:p w14:paraId="63673950" w14:textId="77777777" w:rsidR="002D313A" w:rsidRPr="000278C7" w:rsidRDefault="002D313A" w:rsidP="00252B8D">
            <w:pPr>
              <w:widowControl/>
              <w:autoSpaceDE/>
              <w:autoSpaceDN/>
              <w:jc w:val="center"/>
              <w:rPr>
                <w:b/>
                <w:bCs/>
                <w:color w:val="000000"/>
                <w:sz w:val="20"/>
                <w:szCs w:val="20"/>
                <w:lang w:bidi="ar-SA"/>
              </w:rPr>
            </w:pPr>
            <w:r w:rsidRPr="000278C7">
              <w:rPr>
                <w:b/>
                <w:bCs/>
                <w:color w:val="000000"/>
                <w:sz w:val="20"/>
                <w:szCs w:val="20"/>
                <w:lang w:bidi="ar-SA"/>
              </w:rPr>
              <w:t>2030</w:t>
            </w:r>
          </w:p>
        </w:tc>
        <w:tc>
          <w:tcPr>
            <w:tcW w:w="262" w:type="pct"/>
            <w:tcBorders>
              <w:top w:val="single" w:sz="4" w:space="0" w:color="auto"/>
              <w:left w:val="nil"/>
              <w:bottom w:val="single" w:sz="4" w:space="0" w:color="auto"/>
              <w:right w:val="single" w:sz="4" w:space="0" w:color="auto"/>
            </w:tcBorders>
            <w:shd w:val="clear" w:color="auto" w:fill="auto"/>
            <w:vAlign w:val="center"/>
            <w:hideMark/>
          </w:tcPr>
          <w:p w14:paraId="0A0EAD40" w14:textId="77777777" w:rsidR="002D313A" w:rsidRPr="000278C7" w:rsidRDefault="002D313A" w:rsidP="00252B8D">
            <w:pPr>
              <w:widowControl/>
              <w:autoSpaceDE/>
              <w:autoSpaceDN/>
              <w:jc w:val="center"/>
              <w:rPr>
                <w:b/>
                <w:bCs/>
                <w:color w:val="000000"/>
                <w:sz w:val="20"/>
                <w:szCs w:val="20"/>
                <w:lang w:bidi="ar-SA"/>
              </w:rPr>
            </w:pPr>
            <w:r w:rsidRPr="000278C7">
              <w:rPr>
                <w:b/>
                <w:bCs/>
                <w:color w:val="000000"/>
                <w:sz w:val="20"/>
                <w:szCs w:val="20"/>
                <w:lang w:bidi="ar-SA"/>
              </w:rPr>
              <w:t>2031</w:t>
            </w:r>
          </w:p>
        </w:tc>
        <w:tc>
          <w:tcPr>
            <w:tcW w:w="262" w:type="pct"/>
            <w:tcBorders>
              <w:top w:val="single" w:sz="4" w:space="0" w:color="auto"/>
              <w:left w:val="nil"/>
              <w:bottom w:val="single" w:sz="4" w:space="0" w:color="auto"/>
              <w:right w:val="single" w:sz="4" w:space="0" w:color="auto"/>
            </w:tcBorders>
            <w:shd w:val="clear" w:color="auto" w:fill="auto"/>
            <w:vAlign w:val="center"/>
            <w:hideMark/>
          </w:tcPr>
          <w:p w14:paraId="701922E6" w14:textId="77777777" w:rsidR="002D313A" w:rsidRPr="000278C7" w:rsidRDefault="002D313A" w:rsidP="00252B8D">
            <w:pPr>
              <w:widowControl/>
              <w:autoSpaceDE/>
              <w:autoSpaceDN/>
              <w:jc w:val="center"/>
              <w:rPr>
                <w:b/>
                <w:bCs/>
                <w:color w:val="000000"/>
                <w:sz w:val="20"/>
                <w:szCs w:val="20"/>
                <w:lang w:bidi="ar-SA"/>
              </w:rPr>
            </w:pPr>
            <w:r w:rsidRPr="000278C7">
              <w:rPr>
                <w:b/>
                <w:bCs/>
                <w:color w:val="000000"/>
                <w:sz w:val="20"/>
                <w:szCs w:val="20"/>
                <w:lang w:bidi="ar-SA"/>
              </w:rPr>
              <w:t>2032</w:t>
            </w:r>
          </w:p>
        </w:tc>
        <w:tc>
          <w:tcPr>
            <w:tcW w:w="262" w:type="pct"/>
            <w:tcBorders>
              <w:top w:val="single" w:sz="4" w:space="0" w:color="auto"/>
              <w:left w:val="nil"/>
              <w:bottom w:val="single" w:sz="4" w:space="0" w:color="auto"/>
              <w:right w:val="single" w:sz="4" w:space="0" w:color="auto"/>
            </w:tcBorders>
            <w:shd w:val="clear" w:color="auto" w:fill="auto"/>
            <w:vAlign w:val="center"/>
            <w:hideMark/>
          </w:tcPr>
          <w:p w14:paraId="0F5CC9AB" w14:textId="77777777" w:rsidR="002D313A" w:rsidRPr="000278C7" w:rsidRDefault="002D313A" w:rsidP="00252B8D">
            <w:pPr>
              <w:widowControl/>
              <w:autoSpaceDE/>
              <w:autoSpaceDN/>
              <w:jc w:val="center"/>
              <w:rPr>
                <w:b/>
                <w:bCs/>
                <w:color w:val="000000"/>
                <w:sz w:val="20"/>
                <w:szCs w:val="20"/>
                <w:lang w:bidi="ar-SA"/>
              </w:rPr>
            </w:pPr>
            <w:r w:rsidRPr="000278C7">
              <w:rPr>
                <w:b/>
                <w:bCs/>
                <w:color w:val="000000"/>
                <w:sz w:val="20"/>
                <w:szCs w:val="20"/>
                <w:lang w:bidi="ar-SA"/>
              </w:rPr>
              <w:t>2033</w:t>
            </w:r>
          </w:p>
        </w:tc>
        <w:tc>
          <w:tcPr>
            <w:tcW w:w="262" w:type="pct"/>
            <w:tcBorders>
              <w:top w:val="single" w:sz="4" w:space="0" w:color="auto"/>
              <w:left w:val="nil"/>
              <w:bottom w:val="single" w:sz="4" w:space="0" w:color="auto"/>
              <w:right w:val="single" w:sz="4" w:space="0" w:color="auto"/>
            </w:tcBorders>
            <w:shd w:val="clear" w:color="auto" w:fill="auto"/>
            <w:vAlign w:val="center"/>
            <w:hideMark/>
          </w:tcPr>
          <w:p w14:paraId="75B15F30" w14:textId="77777777" w:rsidR="002D313A" w:rsidRPr="000278C7" w:rsidRDefault="002D313A" w:rsidP="00252B8D">
            <w:pPr>
              <w:widowControl/>
              <w:autoSpaceDE/>
              <w:autoSpaceDN/>
              <w:jc w:val="center"/>
              <w:rPr>
                <w:b/>
                <w:bCs/>
                <w:color w:val="000000"/>
                <w:sz w:val="20"/>
                <w:szCs w:val="20"/>
                <w:lang w:bidi="ar-SA"/>
              </w:rPr>
            </w:pPr>
            <w:r w:rsidRPr="000278C7">
              <w:rPr>
                <w:b/>
                <w:bCs/>
                <w:color w:val="000000"/>
                <w:sz w:val="20"/>
                <w:szCs w:val="20"/>
                <w:lang w:bidi="ar-SA"/>
              </w:rPr>
              <w:t>2034</w:t>
            </w:r>
          </w:p>
        </w:tc>
        <w:tc>
          <w:tcPr>
            <w:tcW w:w="262" w:type="pct"/>
            <w:tcBorders>
              <w:top w:val="single" w:sz="4" w:space="0" w:color="auto"/>
              <w:left w:val="nil"/>
              <w:bottom w:val="single" w:sz="4" w:space="0" w:color="auto"/>
              <w:right w:val="single" w:sz="4" w:space="0" w:color="auto"/>
            </w:tcBorders>
            <w:shd w:val="clear" w:color="auto" w:fill="auto"/>
            <w:vAlign w:val="center"/>
            <w:hideMark/>
          </w:tcPr>
          <w:p w14:paraId="309DABE0" w14:textId="77777777" w:rsidR="002D313A" w:rsidRPr="000278C7" w:rsidRDefault="002D313A" w:rsidP="00252B8D">
            <w:pPr>
              <w:widowControl/>
              <w:autoSpaceDE/>
              <w:autoSpaceDN/>
              <w:jc w:val="center"/>
              <w:rPr>
                <w:b/>
                <w:bCs/>
                <w:color w:val="000000"/>
                <w:sz w:val="20"/>
                <w:szCs w:val="20"/>
                <w:lang w:bidi="ar-SA"/>
              </w:rPr>
            </w:pPr>
            <w:r w:rsidRPr="000278C7">
              <w:rPr>
                <w:b/>
                <w:bCs/>
                <w:color w:val="000000"/>
                <w:sz w:val="20"/>
                <w:szCs w:val="20"/>
                <w:lang w:bidi="ar-SA"/>
              </w:rPr>
              <w:t>2035</w:t>
            </w:r>
          </w:p>
        </w:tc>
      </w:tr>
      <w:tr w:rsidR="002D313A" w:rsidRPr="000278C7" w14:paraId="094551AA" w14:textId="77777777" w:rsidTr="00252B8D">
        <w:trPr>
          <w:trHeight w:val="315"/>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0437D02D"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Нагрузка источника</w:t>
            </w:r>
          </w:p>
        </w:tc>
        <w:tc>
          <w:tcPr>
            <w:tcW w:w="422" w:type="pct"/>
            <w:tcBorders>
              <w:top w:val="nil"/>
              <w:left w:val="nil"/>
              <w:bottom w:val="single" w:sz="4" w:space="0" w:color="auto"/>
              <w:right w:val="single" w:sz="4" w:space="0" w:color="auto"/>
            </w:tcBorders>
            <w:shd w:val="clear" w:color="auto" w:fill="auto"/>
            <w:vAlign w:val="center"/>
            <w:hideMark/>
          </w:tcPr>
          <w:p w14:paraId="6C3A0EDC"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Гкал/ч</w:t>
            </w:r>
          </w:p>
        </w:tc>
        <w:tc>
          <w:tcPr>
            <w:tcW w:w="262" w:type="pct"/>
            <w:tcBorders>
              <w:top w:val="nil"/>
              <w:left w:val="nil"/>
              <w:bottom w:val="single" w:sz="4" w:space="0" w:color="auto"/>
              <w:right w:val="single" w:sz="4" w:space="0" w:color="auto"/>
            </w:tcBorders>
            <w:shd w:val="clear" w:color="auto" w:fill="auto"/>
            <w:vAlign w:val="center"/>
            <w:hideMark/>
          </w:tcPr>
          <w:p w14:paraId="0A58F6D3"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0,84</w:t>
            </w:r>
          </w:p>
        </w:tc>
        <w:tc>
          <w:tcPr>
            <w:tcW w:w="262" w:type="pct"/>
            <w:tcBorders>
              <w:top w:val="nil"/>
              <w:left w:val="nil"/>
              <w:bottom w:val="single" w:sz="4" w:space="0" w:color="auto"/>
              <w:right w:val="single" w:sz="4" w:space="0" w:color="auto"/>
            </w:tcBorders>
            <w:shd w:val="clear" w:color="auto" w:fill="auto"/>
            <w:vAlign w:val="center"/>
            <w:hideMark/>
          </w:tcPr>
          <w:p w14:paraId="1201BB85"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0,84</w:t>
            </w:r>
          </w:p>
        </w:tc>
        <w:tc>
          <w:tcPr>
            <w:tcW w:w="262" w:type="pct"/>
            <w:tcBorders>
              <w:top w:val="nil"/>
              <w:left w:val="nil"/>
              <w:bottom w:val="single" w:sz="4" w:space="0" w:color="auto"/>
              <w:right w:val="single" w:sz="4" w:space="0" w:color="auto"/>
            </w:tcBorders>
            <w:shd w:val="clear" w:color="auto" w:fill="auto"/>
            <w:vAlign w:val="center"/>
            <w:hideMark/>
          </w:tcPr>
          <w:p w14:paraId="6783A000"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0,84</w:t>
            </w:r>
          </w:p>
        </w:tc>
        <w:tc>
          <w:tcPr>
            <w:tcW w:w="262" w:type="pct"/>
            <w:tcBorders>
              <w:top w:val="nil"/>
              <w:left w:val="nil"/>
              <w:bottom w:val="single" w:sz="4" w:space="0" w:color="auto"/>
              <w:right w:val="single" w:sz="4" w:space="0" w:color="auto"/>
            </w:tcBorders>
            <w:shd w:val="clear" w:color="auto" w:fill="auto"/>
            <w:vAlign w:val="center"/>
            <w:hideMark/>
          </w:tcPr>
          <w:p w14:paraId="3F9E132A"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1,26</w:t>
            </w:r>
          </w:p>
        </w:tc>
        <w:tc>
          <w:tcPr>
            <w:tcW w:w="262" w:type="pct"/>
            <w:tcBorders>
              <w:top w:val="nil"/>
              <w:left w:val="nil"/>
              <w:bottom w:val="single" w:sz="4" w:space="0" w:color="auto"/>
              <w:right w:val="single" w:sz="4" w:space="0" w:color="auto"/>
            </w:tcBorders>
            <w:shd w:val="clear" w:color="auto" w:fill="auto"/>
            <w:vAlign w:val="center"/>
            <w:hideMark/>
          </w:tcPr>
          <w:p w14:paraId="2E521311"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1,35</w:t>
            </w:r>
          </w:p>
        </w:tc>
        <w:tc>
          <w:tcPr>
            <w:tcW w:w="262" w:type="pct"/>
            <w:tcBorders>
              <w:top w:val="nil"/>
              <w:left w:val="nil"/>
              <w:bottom w:val="single" w:sz="4" w:space="0" w:color="auto"/>
              <w:right w:val="single" w:sz="4" w:space="0" w:color="auto"/>
            </w:tcBorders>
            <w:shd w:val="clear" w:color="auto" w:fill="auto"/>
            <w:vAlign w:val="center"/>
            <w:hideMark/>
          </w:tcPr>
          <w:p w14:paraId="1DB240BB"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1,35</w:t>
            </w:r>
          </w:p>
        </w:tc>
        <w:tc>
          <w:tcPr>
            <w:tcW w:w="262" w:type="pct"/>
            <w:tcBorders>
              <w:top w:val="nil"/>
              <w:left w:val="nil"/>
              <w:bottom w:val="single" w:sz="4" w:space="0" w:color="auto"/>
              <w:right w:val="single" w:sz="4" w:space="0" w:color="auto"/>
            </w:tcBorders>
            <w:shd w:val="clear" w:color="auto" w:fill="auto"/>
            <w:vAlign w:val="center"/>
            <w:hideMark/>
          </w:tcPr>
          <w:p w14:paraId="5A69F955"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1,35</w:t>
            </w:r>
          </w:p>
        </w:tc>
        <w:tc>
          <w:tcPr>
            <w:tcW w:w="262" w:type="pct"/>
            <w:tcBorders>
              <w:top w:val="nil"/>
              <w:left w:val="nil"/>
              <w:bottom w:val="single" w:sz="4" w:space="0" w:color="auto"/>
              <w:right w:val="single" w:sz="4" w:space="0" w:color="auto"/>
            </w:tcBorders>
            <w:shd w:val="clear" w:color="auto" w:fill="auto"/>
            <w:vAlign w:val="center"/>
            <w:hideMark/>
          </w:tcPr>
          <w:p w14:paraId="2E8F22F2"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1,35</w:t>
            </w:r>
          </w:p>
        </w:tc>
        <w:tc>
          <w:tcPr>
            <w:tcW w:w="262" w:type="pct"/>
            <w:tcBorders>
              <w:top w:val="nil"/>
              <w:left w:val="nil"/>
              <w:bottom w:val="single" w:sz="4" w:space="0" w:color="auto"/>
              <w:right w:val="single" w:sz="4" w:space="0" w:color="auto"/>
            </w:tcBorders>
            <w:shd w:val="clear" w:color="auto" w:fill="auto"/>
            <w:vAlign w:val="center"/>
            <w:hideMark/>
          </w:tcPr>
          <w:p w14:paraId="443C7B6D"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1,41</w:t>
            </w:r>
          </w:p>
        </w:tc>
        <w:tc>
          <w:tcPr>
            <w:tcW w:w="262" w:type="pct"/>
            <w:tcBorders>
              <w:top w:val="nil"/>
              <w:left w:val="nil"/>
              <w:bottom w:val="single" w:sz="4" w:space="0" w:color="auto"/>
              <w:right w:val="single" w:sz="4" w:space="0" w:color="auto"/>
            </w:tcBorders>
            <w:shd w:val="clear" w:color="auto" w:fill="auto"/>
            <w:vAlign w:val="center"/>
            <w:hideMark/>
          </w:tcPr>
          <w:p w14:paraId="5F57D272"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1,41</w:t>
            </w:r>
          </w:p>
        </w:tc>
        <w:tc>
          <w:tcPr>
            <w:tcW w:w="262" w:type="pct"/>
            <w:tcBorders>
              <w:top w:val="nil"/>
              <w:left w:val="nil"/>
              <w:bottom w:val="single" w:sz="4" w:space="0" w:color="auto"/>
              <w:right w:val="single" w:sz="4" w:space="0" w:color="auto"/>
            </w:tcBorders>
            <w:shd w:val="clear" w:color="auto" w:fill="auto"/>
            <w:vAlign w:val="center"/>
            <w:hideMark/>
          </w:tcPr>
          <w:p w14:paraId="4731550D"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1,41</w:t>
            </w:r>
          </w:p>
        </w:tc>
        <w:tc>
          <w:tcPr>
            <w:tcW w:w="262" w:type="pct"/>
            <w:tcBorders>
              <w:top w:val="nil"/>
              <w:left w:val="nil"/>
              <w:bottom w:val="single" w:sz="4" w:space="0" w:color="auto"/>
              <w:right w:val="single" w:sz="4" w:space="0" w:color="auto"/>
            </w:tcBorders>
            <w:shd w:val="clear" w:color="auto" w:fill="auto"/>
            <w:vAlign w:val="center"/>
            <w:hideMark/>
          </w:tcPr>
          <w:p w14:paraId="4A98B44E"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1,41</w:t>
            </w:r>
          </w:p>
        </w:tc>
        <w:tc>
          <w:tcPr>
            <w:tcW w:w="262" w:type="pct"/>
            <w:tcBorders>
              <w:top w:val="nil"/>
              <w:left w:val="nil"/>
              <w:bottom w:val="single" w:sz="4" w:space="0" w:color="auto"/>
              <w:right w:val="single" w:sz="4" w:space="0" w:color="auto"/>
            </w:tcBorders>
            <w:shd w:val="clear" w:color="auto" w:fill="auto"/>
            <w:vAlign w:val="center"/>
            <w:hideMark/>
          </w:tcPr>
          <w:p w14:paraId="5F49F358"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1,41</w:t>
            </w:r>
          </w:p>
        </w:tc>
        <w:tc>
          <w:tcPr>
            <w:tcW w:w="262" w:type="pct"/>
            <w:tcBorders>
              <w:top w:val="nil"/>
              <w:left w:val="nil"/>
              <w:bottom w:val="single" w:sz="4" w:space="0" w:color="auto"/>
              <w:right w:val="single" w:sz="4" w:space="0" w:color="auto"/>
            </w:tcBorders>
            <w:shd w:val="clear" w:color="auto" w:fill="auto"/>
            <w:vAlign w:val="center"/>
            <w:hideMark/>
          </w:tcPr>
          <w:p w14:paraId="33095D19"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1,41</w:t>
            </w:r>
          </w:p>
        </w:tc>
      </w:tr>
      <w:tr w:rsidR="002D313A" w:rsidRPr="000278C7" w14:paraId="5EA7680F" w14:textId="77777777" w:rsidTr="00252B8D">
        <w:trPr>
          <w:trHeight w:val="315"/>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435AA878"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Подключенная нагрузка отопления</w:t>
            </w:r>
          </w:p>
        </w:tc>
        <w:tc>
          <w:tcPr>
            <w:tcW w:w="422" w:type="pct"/>
            <w:tcBorders>
              <w:top w:val="nil"/>
              <w:left w:val="nil"/>
              <w:bottom w:val="single" w:sz="4" w:space="0" w:color="auto"/>
              <w:right w:val="single" w:sz="4" w:space="0" w:color="auto"/>
            </w:tcBorders>
            <w:shd w:val="clear" w:color="auto" w:fill="auto"/>
            <w:vAlign w:val="center"/>
            <w:hideMark/>
          </w:tcPr>
          <w:p w14:paraId="07FDE8E7"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Гкал/ч</w:t>
            </w:r>
          </w:p>
        </w:tc>
        <w:tc>
          <w:tcPr>
            <w:tcW w:w="262" w:type="pct"/>
            <w:tcBorders>
              <w:top w:val="nil"/>
              <w:left w:val="nil"/>
              <w:bottom w:val="single" w:sz="4" w:space="0" w:color="auto"/>
              <w:right w:val="single" w:sz="4" w:space="0" w:color="auto"/>
            </w:tcBorders>
            <w:shd w:val="clear" w:color="auto" w:fill="auto"/>
            <w:vAlign w:val="center"/>
            <w:hideMark/>
          </w:tcPr>
          <w:p w14:paraId="32DC8936"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0,78</w:t>
            </w:r>
          </w:p>
        </w:tc>
        <w:tc>
          <w:tcPr>
            <w:tcW w:w="262" w:type="pct"/>
            <w:tcBorders>
              <w:top w:val="nil"/>
              <w:left w:val="nil"/>
              <w:bottom w:val="single" w:sz="4" w:space="0" w:color="auto"/>
              <w:right w:val="single" w:sz="4" w:space="0" w:color="auto"/>
            </w:tcBorders>
            <w:shd w:val="clear" w:color="auto" w:fill="auto"/>
            <w:vAlign w:val="center"/>
            <w:hideMark/>
          </w:tcPr>
          <w:p w14:paraId="5188A54C"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0,78</w:t>
            </w:r>
          </w:p>
        </w:tc>
        <w:tc>
          <w:tcPr>
            <w:tcW w:w="262" w:type="pct"/>
            <w:tcBorders>
              <w:top w:val="nil"/>
              <w:left w:val="nil"/>
              <w:bottom w:val="single" w:sz="4" w:space="0" w:color="auto"/>
              <w:right w:val="single" w:sz="4" w:space="0" w:color="auto"/>
            </w:tcBorders>
            <w:shd w:val="clear" w:color="auto" w:fill="auto"/>
            <w:vAlign w:val="center"/>
            <w:hideMark/>
          </w:tcPr>
          <w:p w14:paraId="023A35CC"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0,78</w:t>
            </w:r>
          </w:p>
        </w:tc>
        <w:tc>
          <w:tcPr>
            <w:tcW w:w="262" w:type="pct"/>
            <w:tcBorders>
              <w:top w:val="nil"/>
              <w:left w:val="nil"/>
              <w:bottom w:val="single" w:sz="4" w:space="0" w:color="auto"/>
              <w:right w:val="single" w:sz="4" w:space="0" w:color="auto"/>
            </w:tcBorders>
            <w:shd w:val="clear" w:color="auto" w:fill="auto"/>
            <w:vAlign w:val="center"/>
            <w:hideMark/>
          </w:tcPr>
          <w:p w14:paraId="0E2E76C7"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1,11</w:t>
            </w:r>
          </w:p>
        </w:tc>
        <w:tc>
          <w:tcPr>
            <w:tcW w:w="262" w:type="pct"/>
            <w:tcBorders>
              <w:top w:val="nil"/>
              <w:left w:val="nil"/>
              <w:bottom w:val="single" w:sz="4" w:space="0" w:color="auto"/>
              <w:right w:val="single" w:sz="4" w:space="0" w:color="auto"/>
            </w:tcBorders>
            <w:shd w:val="clear" w:color="auto" w:fill="auto"/>
            <w:vAlign w:val="center"/>
            <w:hideMark/>
          </w:tcPr>
          <w:p w14:paraId="278F7575"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1,20</w:t>
            </w:r>
          </w:p>
        </w:tc>
        <w:tc>
          <w:tcPr>
            <w:tcW w:w="262" w:type="pct"/>
            <w:tcBorders>
              <w:top w:val="nil"/>
              <w:left w:val="nil"/>
              <w:bottom w:val="single" w:sz="4" w:space="0" w:color="auto"/>
              <w:right w:val="single" w:sz="4" w:space="0" w:color="auto"/>
            </w:tcBorders>
            <w:shd w:val="clear" w:color="auto" w:fill="auto"/>
            <w:vAlign w:val="center"/>
            <w:hideMark/>
          </w:tcPr>
          <w:p w14:paraId="4599C6B8"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1,20</w:t>
            </w:r>
          </w:p>
        </w:tc>
        <w:tc>
          <w:tcPr>
            <w:tcW w:w="262" w:type="pct"/>
            <w:tcBorders>
              <w:top w:val="nil"/>
              <w:left w:val="nil"/>
              <w:bottom w:val="single" w:sz="4" w:space="0" w:color="auto"/>
              <w:right w:val="single" w:sz="4" w:space="0" w:color="auto"/>
            </w:tcBorders>
            <w:shd w:val="clear" w:color="auto" w:fill="auto"/>
            <w:vAlign w:val="center"/>
            <w:hideMark/>
          </w:tcPr>
          <w:p w14:paraId="37696A0B"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1,20</w:t>
            </w:r>
          </w:p>
        </w:tc>
        <w:tc>
          <w:tcPr>
            <w:tcW w:w="262" w:type="pct"/>
            <w:tcBorders>
              <w:top w:val="nil"/>
              <w:left w:val="nil"/>
              <w:bottom w:val="single" w:sz="4" w:space="0" w:color="auto"/>
              <w:right w:val="single" w:sz="4" w:space="0" w:color="auto"/>
            </w:tcBorders>
            <w:shd w:val="clear" w:color="auto" w:fill="auto"/>
            <w:vAlign w:val="center"/>
            <w:hideMark/>
          </w:tcPr>
          <w:p w14:paraId="621602BC"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1,20</w:t>
            </w:r>
          </w:p>
        </w:tc>
        <w:tc>
          <w:tcPr>
            <w:tcW w:w="262" w:type="pct"/>
            <w:tcBorders>
              <w:top w:val="nil"/>
              <w:left w:val="nil"/>
              <w:bottom w:val="single" w:sz="4" w:space="0" w:color="auto"/>
              <w:right w:val="single" w:sz="4" w:space="0" w:color="auto"/>
            </w:tcBorders>
            <w:shd w:val="clear" w:color="auto" w:fill="auto"/>
            <w:vAlign w:val="center"/>
            <w:hideMark/>
          </w:tcPr>
          <w:p w14:paraId="0173BEDE"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1,26</w:t>
            </w:r>
          </w:p>
        </w:tc>
        <w:tc>
          <w:tcPr>
            <w:tcW w:w="262" w:type="pct"/>
            <w:tcBorders>
              <w:top w:val="nil"/>
              <w:left w:val="nil"/>
              <w:bottom w:val="single" w:sz="4" w:space="0" w:color="auto"/>
              <w:right w:val="single" w:sz="4" w:space="0" w:color="auto"/>
            </w:tcBorders>
            <w:shd w:val="clear" w:color="auto" w:fill="auto"/>
            <w:vAlign w:val="center"/>
            <w:hideMark/>
          </w:tcPr>
          <w:p w14:paraId="506DF296"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1,26</w:t>
            </w:r>
          </w:p>
        </w:tc>
        <w:tc>
          <w:tcPr>
            <w:tcW w:w="262" w:type="pct"/>
            <w:tcBorders>
              <w:top w:val="nil"/>
              <w:left w:val="nil"/>
              <w:bottom w:val="single" w:sz="4" w:space="0" w:color="auto"/>
              <w:right w:val="single" w:sz="4" w:space="0" w:color="auto"/>
            </w:tcBorders>
            <w:shd w:val="clear" w:color="auto" w:fill="auto"/>
            <w:vAlign w:val="center"/>
            <w:hideMark/>
          </w:tcPr>
          <w:p w14:paraId="25003737"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1,26</w:t>
            </w:r>
          </w:p>
        </w:tc>
        <w:tc>
          <w:tcPr>
            <w:tcW w:w="262" w:type="pct"/>
            <w:tcBorders>
              <w:top w:val="nil"/>
              <w:left w:val="nil"/>
              <w:bottom w:val="single" w:sz="4" w:space="0" w:color="auto"/>
              <w:right w:val="single" w:sz="4" w:space="0" w:color="auto"/>
            </w:tcBorders>
            <w:shd w:val="clear" w:color="auto" w:fill="auto"/>
            <w:vAlign w:val="center"/>
            <w:hideMark/>
          </w:tcPr>
          <w:p w14:paraId="14530C4E"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1,26</w:t>
            </w:r>
          </w:p>
        </w:tc>
        <w:tc>
          <w:tcPr>
            <w:tcW w:w="262" w:type="pct"/>
            <w:tcBorders>
              <w:top w:val="nil"/>
              <w:left w:val="nil"/>
              <w:bottom w:val="single" w:sz="4" w:space="0" w:color="auto"/>
              <w:right w:val="single" w:sz="4" w:space="0" w:color="auto"/>
            </w:tcBorders>
            <w:shd w:val="clear" w:color="auto" w:fill="auto"/>
            <w:vAlign w:val="center"/>
            <w:hideMark/>
          </w:tcPr>
          <w:p w14:paraId="510BBF36"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1,26</w:t>
            </w:r>
          </w:p>
        </w:tc>
        <w:tc>
          <w:tcPr>
            <w:tcW w:w="262" w:type="pct"/>
            <w:tcBorders>
              <w:top w:val="nil"/>
              <w:left w:val="nil"/>
              <w:bottom w:val="single" w:sz="4" w:space="0" w:color="auto"/>
              <w:right w:val="single" w:sz="4" w:space="0" w:color="auto"/>
            </w:tcBorders>
            <w:shd w:val="clear" w:color="auto" w:fill="auto"/>
            <w:vAlign w:val="center"/>
            <w:hideMark/>
          </w:tcPr>
          <w:p w14:paraId="4AB36145"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1,26</w:t>
            </w:r>
          </w:p>
        </w:tc>
      </w:tr>
      <w:tr w:rsidR="002D313A" w:rsidRPr="000278C7" w14:paraId="6F72811D" w14:textId="77777777" w:rsidTr="00252B8D">
        <w:trPr>
          <w:trHeight w:val="315"/>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574FF90A"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Нагрузка ГВС (средняя)</w:t>
            </w:r>
          </w:p>
        </w:tc>
        <w:tc>
          <w:tcPr>
            <w:tcW w:w="422" w:type="pct"/>
            <w:tcBorders>
              <w:top w:val="nil"/>
              <w:left w:val="nil"/>
              <w:bottom w:val="single" w:sz="4" w:space="0" w:color="auto"/>
              <w:right w:val="single" w:sz="4" w:space="0" w:color="auto"/>
            </w:tcBorders>
            <w:shd w:val="clear" w:color="auto" w:fill="auto"/>
            <w:vAlign w:val="center"/>
            <w:hideMark/>
          </w:tcPr>
          <w:p w14:paraId="3211DC8F"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Гкал/ч</w:t>
            </w:r>
          </w:p>
        </w:tc>
        <w:tc>
          <w:tcPr>
            <w:tcW w:w="262" w:type="pct"/>
            <w:tcBorders>
              <w:top w:val="nil"/>
              <w:left w:val="nil"/>
              <w:bottom w:val="single" w:sz="4" w:space="0" w:color="auto"/>
              <w:right w:val="single" w:sz="4" w:space="0" w:color="auto"/>
            </w:tcBorders>
            <w:shd w:val="clear" w:color="auto" w:fill="auto"/>
            <w:vAlign w:val="center"/>
            <w:hideMark/>
          </w:tcPr>
          <w:p w14:paraId="72473150"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0,06</w:t>
            </w:r>
          </w:p>
        </w:tc>
        <w:tc>
          <w:tcPr>
            <w:tcW w:w="262" w:type="pct"/>
            <w:tcBorders>
              <w:top w:val="nil"/>
              <w:left w:val="nil"/>
              <w:bottom w:val="single" w:sz="4" w:space="0" w:color="auto"/>
              <w:right w:val="single" w:sz="4" w:space="0" w:color="auto"/>
            </w:tcBorders>
            <w:shd w:val="clear" w:color="auto" w:fill="auto"/>
            <w:vAlign w:val="center"/>
            <w:hideMark/>
          </w:tcPr>
          <w:p w14:paraId="303BC253"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0,06</w:t>
            </w:r>
          </w:p>
        </w:tc>
        <w:tc>
          <w:tcPr>
            <w:tcW w:w="262" w:type="pct"/>
            <w:tcBorders>
              <w:top w:val="nil"/>
              <w:left w:val="nil"/>
              <w:bottom w:val="single" w:sz="4" w:space="0" w:color="auto"/>
              <w:right w:val="single" w:sz="4" w:space="0" w:color="auto"/>
            </w:tcBorders>
            <w:shd w:val="clear" w:color="auto" w:fill="auto"/>
            <w:vAlign w:val="center"/>
            <w:hideMark/>
          </w:tcPr>
          <w:p w14:paraId="7F9AB228"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0,06</w:t>
            </w:r>
          </w:p>
        </w:tc>
        <w:tc>
          <w:tcPr>
            <w:tcW w:w="262" w:type="pct"/>
            <w:tcBorders>
              <w:top w:val="nil"/>
              <w:left w:val="nil"/>
              <w:bottom w:val="single" w:sz="4" w:space="0" w:color="auto"/>
              <w:right w:val="single" w:sz="4" w:space="0" w:color="auto"/>
            </w:tcBorders>
            <w:shd w:val="clear" w:color="auto" w:fill="auto"/>
            <w:vAlign w:val="center"/>
            <w:hideMark/>
          </w:tcPr>
          <w:p w14:paraId="6CB197B9"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0,15</w:t>
            </w:r>
          </w:p>
        </w:tc>
        <w:tc>
          <w:tcPr>
            <w:tcW w:w="262" w:type="pct"/>
            <w:tcBorders>
              <w:top w:val="nil"/>
              <w:left w:val="nil"/>
              <w:bottom w:val="single" w:sz="4" w:space="0" w:color="auto"/>
              <w:right w:val="single" w:sz="4" w:space="0" w:color="auto"/>
            </w:tcBorders>
            <w:shd w:val="clear" w:color="auto" w:fill="auto"/>
            <w:vAlign w:val="center"/>
            <w:hideMark/>
          </w:tcPr>
          <w:p w14:paraId="74168353"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0,15</w:t>
            </w:r>
          </w:p>
        </w:tc>
        <w:tc>
          <w:tcPr>
            <w:tcW w:w="262" w:type="pct"/>
            <w:tcBorders>
              <w:top w:val="nil"/>
              <w:left w:val="nil"/>
              <w:bottom w:val="single" w:sz="4" w:space="0" w:color="auto"/>
              <w:right w:val="single" w:sz="4" w:space="0" w:color="auto"/>
            </w:tcBorders>
            <w:shd w:val="clear" w:color="auto" w:fill="auto"/>
            <w:vAlign w:val="center"/>
            <w:hideMark/>
          </w:tcPr>
          <w:p w14:paraId="1EB8EF61"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0,15</w:t>
            </w:r>
          </w:p>
        </w:tc>
        <w:tc>
          <w:tcPr>
            <w:tcW w:w="262" w:type="pct"/>
            <w:tcBorders>
              <w:top w:val="nil"/>
              <w:left w:val="nil"/>
              <w:bottom w:val="single" w:sz="4" w:space="0" w:color="auto"/>
              <w:right w:val="single" w:sz="4" w:space="0" w:color="auto"/>
            </w:tcBorders>
            <w:shd w:val="clear" w:color="auto" w:fill="auto"/>
            <w:vAlign w:val="center"/>
            <w:hideMark/>
          </w:tcPr>
          <w:p w14:paraId="37C42931"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0,15</w:t>
            </w:r>
          </w:p>
        </w:tc>
        <w:tc>
          <w:tcPr>
            <w:tcW w:w="262" w:type="pct"/>
            <w:tcBorders>
              <w:top w:val="nil"/>
              <w:left w:val="nil"/>
              <w:bottom w:val="single" w:sz="4" w:space="0" w:color="auto"/>
              <w:right w:val="single" w:sz="4" w:space="0" w:color="auto"/>
            </w:tcBorders>
            <w:shd w:val="clear" w:color="auto" w:fill="auto"/>
            <w:vAlign w:val="center"/>
            <w:hideMark/>
          </w:tcPr>
          <w:p w14:paraId="7B6D052E"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0,15</w:t>
            </w:r>
          </w:p>
        </w:tc>
        <w:tc>
          <w:tcPr>
            <w:tcW w:w="262" w:type="pct"/>
            <w:tcBorders>
              <w:top w:val="nil"/>
              <w:left w:val="nil"/>
              <w:bottom w:val="single" w:sz="4" w:space="0" w:color="auto"/>
              <w:right w:val="single" w:sz="4" w:space="0" w:color="auto"/>
            </w:tcBorders>
            <w:shd w:val="clear" w:color="auto" w:fill="auto"/>
            <w:vAlign w:val="center"/>
            <w:hideMark/>
          </w:tcPr>
          <w:p w14:paraId="206CA163"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0,15</w:t>
            </w:r>
          </w:p>
        </w:tc>
        <w:tc>
          <w:tcPr>
            <w:tcW w:w="262" w:type="pct"/>
            <w:tcBorders>
              <w:top w:val="nil"/>
              <w:left w:val="nil"/>
              <w:bottom w:val="single" w:sz="4" w:space="0" w:color="auto"/>
              <w:right w:val="single" w:sz="4" w:space="0" w:color="auto"/>
            </w:tcBorders>
            <w:shd w:val="clear" w:color="auto" w:fill="auto"/>
            <w:vAlign w:val="center"/>
            <w:hideMark/>
          </w:tcPr>
          <w:p w14:paraId="02780732"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0,15</w:t>
            </w:r>
          </w:p>
        </w:tc>
        <w:tc>
          <w:tcPr>
            <w:tcW w:w="262" w:type="pct"/>
            <w:tcBorders>
              <w:top w:val="nil"/>
              <w:left w:val="nil"/>
              <w:bottom w:val="single" w:sz="4" w:space="0" w:color="auto"/>
              <w:right w:val="single" w:sz="4" w:space="0" w:color="auto"/>
            </w:tcBorders>
            <w:shd w:val="clear" w:color="auto" w:fill="auto"/>
            <w:vAlign w:val="center"/>
            <w:hideMark/>
          </w:tcPr>
          <w:p w14:paraId="51B8AD6E"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0,15</w:t>
            </w:r>
          </w:p>
        </w:tc>
        <w:tc>
          <w:tcPr>
            <w:tcW w:w="262" w:type="pct"/>
            <w:tcBorders>
              <w:top w:val="nil"/>
              <w:left w:val="nil"/>
              <w:bottom w:val="single" w:sz="4" w:space="0" w:color="auto"/>
              <w:right w:val="single" w:sz="4" w:space="0" w:color="auto"/>
            </w:tcBorders>
            <w:shd w:val="clear" w:color="auto" w:fill="auto"/>
            <w:vAlign w:val="center"/>
            <w:hideMark/>
          </w:tcPr>
          <w:p w14:paraId="34E22B82"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0,15</w:t>
            </w:r>
          </w:p>
        </w:tc>
        <w:tc>
          <w:tcPr>
            <w:tcW w:w="262" w:type="pct"/>
            <w:tcBorders>
              <w:top w:val="nil"/>
              <w:left w:val="nil"/>
              <w:bottom w:val="single" w:sz="4" w:space="0" w:color="auto"/>
              <w:right w:val="single" w:sz="4" w:space="0" w:color="auto"/>
            </w:tcBorders>
            <w:shd w:val="clear" w:color="auto" w:fill="auto"/>
            <w:vAlign w:val="center"/>
            <w:hideMark/>
          </w:tcPr>
          <w:p w14:paraId="63ABDCD6"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0,15</w:t>
            </w:r>
          </w:p>
        </w:tc>
        <w:tc>
          <w:tcPr>
            <w:tcW w:w="262" w:type="pct"/>
            <w:tcBorders>
              <w:top w:val="nil"/>
              <w:left w:val="nil"/>
              <w:bottom w:val="single" w:sz="4" w:space="0" w:color="auto"/>
              <w:right w:val="single" w:sz="4" w:space="0" w:color="auto"/>
            </w:tcBorders>
            <w:shd w:val="clear" w:color="auto" w:fill="auto"/>
            <w:vAlign w:val="center"/>
            <w:hideMark/>
          </w:tcPr>
          <w:p w14:paraId="5343E9F0"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0,15</w:t>
            </w:r>
          </w:p>
        </w:tc>
      </w:tr>
      <w:tr w:rsidR="002D313A" w:rsidRPr="000278C7" w14:paraId="1E47AFE3" w14:textId="77777777" w:rsidTr="00252B8D">
        <w:trPr>
          <w:trHeight w:val="510"/>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16D02914"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Удельный расход топлива на выработку тепловой энергии</w:t>
            </w:r>
          </w:p>
        </w:tc>
        <w:tc>
          <w:tcPr>
            <w:tcW w:w="422" w:type="pct"/>
            <w:tcBorders>
              <w:top w:val="nil"/>
              <w:left w:val="nil"/>
              <w:bottom w:val="single" w:sz="4" w:space="0" w:color="auto"/>
              <w:right w:val="single" w:sz="4" w:space="0" w:color="auto"/>
            </w:tcBorders>
            <w:shd w:val="clear" w:color="auto" w:fill="auto"/>
            <w:vAlign w:val="center"/>
            <w:hideMark/>
          </w:tcPr>
          <w:p w14:paraId="4AC49B56"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кг у.т./Гкал</w:t>
            </w:r>
          </w:p>
        </w:tc>
        <w:tc>
          <w:tcPr>
            <w:tcW w:w="262" w:type="pct"/>
            <w:tcBorders>
              <w:top w:val="nil"/>
              <w:left w:val="nil"/>
              <w:bottom w:val="single" w:sz="4" w:space="0" w:color="auto"/>
              <w:right w:val="single" w:sz="4" w:space="0" w:color="auto"/>
            </w:tcBorders>
            <w:shd w:val="clear" w:color="auto" w:fill="auto"/>
            <w:vAlign w:val="center"/>
            <w:hideMark/>
          </w:tcPr>
          <w:p w14:paraId="73881F7C"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156,49</w:t>
            </w:r>
          </w:p>
        </w:tc>
        <w:tc>
          <w:tcPr>
            <w:tcW w:w="262" w:type="pct"/>
            <w:tcBorders>
              <w:top w:val="nil"/>
              <w:left w:val="nil"/>
              <w:bottom w:val="single" w:sz="4" w:space="0" w:color="auto"/>
              <w:right w:val="single" w:sz="4" w:space="0" w:color="auto"/>
            </w:tcBorders>
            <w:shd w:val="clear" w:color="auto" w:fill="auto"/>
            <w:vAlign w:val="center"/>
            <w:hideMark/>
          </w:tcPr>
          <w:p w14:paraId="482CD1CE"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156,49</w:t>
            </w:r>
          </w:p>
        </w:tc>
        <w:tc>
          <w:tcPr>
            <w:tcW w:w="262" w:type="pct"/>
            <w:tcBorders>
              <w:top w:val="nil"/>
              <w:left w:val="nil"/>
              <w:bottom w:val="single" w:sz="4" w:space="0" w:color="auto"/>
              <w:right w:val="single" w:sz="4" w:space="0" w:color="auto"/>
            </w:tcBorders>
            <w:shd w:val="clear" w:color="auto" w:fill="auto"/>
            <w:vAlign w:val="center"/>
            <w:hideMark/>
          </w:tcPr>
          <w:p w14:paraId="7A79AC1E"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156,49</w:t>
            </w:r>
          </w:p>
        </w:tc>
        <w:tc>
          <w:tcPr>
            <w:tcW w:w="262" w:type="pct"/>
            <w:tcBorders>
              <w:top w:val="nil"/>
              <w:left w:val="nil"/>
              <w:bottom w:val="single" w:sz="4" w:space="0" w:color="auto"/>
              <w:right w:val="single" w:sz="4" w:space="0" w:color="auto"/>
            </w:tcBorders>
            <w:shd w:val="clear" w:color="auto" w:fill="auto"/>
            <w:vAlign w:val="center"/>
            <w:hideMark/>
          </w:tcPr>
          <w:p w14:paraId="28CCE466"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156,49</w:t>
            </w:r>
          </w:p>
        </w:tc>
        <w:tc>
          <w:tcPr>
            <w:tcW w:w="262" w:type="pct"/>
            <w:tcBorders>
              <w:top w:val="nil"/>
              <w:left w:val="nil"/>
              <w:bottom w:val="single" w:sz="4" w:space="0" w:color="auto"/>
              <w:right w:val="single" w:sz="4" w:space="0" w:color="auto"/>
            </w:tcBorders>
            <w:shd w:val="clear" w:color="auto" w:fill="auto"/>
            <w:vAlign w:val="center"/>
            <w:hideMark/>
          </w:tcPr>
          <w:p w14:paraId="5762ED4D"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153,40</w:t>
            </w:r>
          </w:p>
        </w:tc>
        <w:tc>
          <w:tcPr>
            <w:tcW w:w="262" w:type="pct"/>
            <w:tcBorders>
              <w:top w:val="nil"/>
              <w:left w:val="nil"/>
              <w:bottom w:val="single" w:sz="4" w:space="0" w:color="auto"/>
              <w:right w:val="single" w:sz="4" w:space="0" w:color="auto"/>
            </w:tcBorders>
            <w:shd w:val="clear" w:color="auto" w:fill="auto"/>
            <w:vAlign w:val="center"/>
            <w:hideMark/>
          </w:tcPr>
          <w:p w14:paraId="0936916C"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150,52</w:t>
            </w:r>
          </w:p>
        </w:tc>
        <w:tc>
          <w:tcPr>
            <w:tcW w:w="262" w:type="pct"/>
            <w:tcBorders>
              <w:top w:val="nil"/>
              <w:left w:val="nil"/>
              <w:bottom w:val="single" w:sz="4" w:space="0" w:color="auto"/>
              <w:right w:val="single" w:sz="4" w:space="0" w:color="auto"/>
            </w:tcBorders>
            <w:shd w:val="clear" w:color="auto" w:fill="auto"/>
            <w:vAlign w:val="center"/>
            <w:hideMark/>
          </w:tcPr>
          <w:p w14:paraId="0D7585AC"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150,52</w:t>
            </w:r>
          </w:p>
        </w:tc>
        <w:tc>
          <w:tcPr>
            <w:tcW w:w="262" w:type="pct"/>
            <w:tcBorders>
              <w:top w:val="nil"/>
              <w:left w:val="nil"/>
              <w:bottom w:val="single" w:sz="4" w:space="0" w:color="auto"/>
              <w:right w:val="single" w:sz="4" w:space="0" w:color="auto"/>
            </w:tcBorders>
            <w:shd w:val="clear" w:color="auto" w:fill="auto"/>
            <w:vAlign w:val="center"/>
            <w:hideMark/>
          </w:tcPr>
          <w:p w14:paraId="7095DC1E"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150,52</w:t>
            </w:r>
          </w:p>
        </w:tc>
        <w:tc>
          <w:tcPr>
            <w:tcW w:w="262" w:type="pct"/>
            <w:tcBorders>
              <w:top w:val="nil"/>
              <w:left w:val="nil"/>
              <w:bottom w:val="single" w:sz="4" w:space="0" w:color="auto"/>
              <w:right w:val="single" w:sz="4" w:space="0" w:color="auto"/>
            </w:tcBorders>
            <w:shd w:val="clear" w:color="auto" w:fill="auto"/>
            <w:vAlign w:val="center"/>
            <w:hideMark/>
          </w:tcPr>
          <w:p w14:paraId="402A536C"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150,52</w:t>
            </w:r>
          </w:p>
        </w:tc>
        <w:tc>
          <w:tcPr>
            <w:tcW w:w="262" w:type="pct"/>
            <w:tcBorders>
              <w:top w:val="nil"/>
              <w:left w:val="nil"/>
              <w:bottom w:val="single" w:sz="4" w:space="0" w:color="auto"/>
              <w:right w:val="single" w:sz="4" w:space="0" w:color="auto"/>
            </w:tcBorders>
            <w:shd w:val="clear" w:color="auto" w:fill="auto"/>
            <w:vAlign w:val="center"/>
            <w:hideMark/>
          </w:tcPr>
          <w:p w14:paraId="32CF3F0F"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150,52</w:t>
            </w:r>
          </w:p>
        </w:tc>
        <w:tc>
          <w:tcPr>
            <w:tcW w:w="262" w:type="pct"/>
            <w:tcBorders>
              <w:top w:val="nil"/>
              <w:left w:val="nil"/>
              <w:bottom w:val="single" w:sz="4" w:space="0" w:color="auto"/>
              <w:right w:val="single" w:sz="4" w:space="0" w:color="auto"/>
            </w:tcBorders>
            <w:shd w:val="clear" w:color="auto" w:fill="auto"/>
            <w:vAlign w:val="center"/>
            <w:hideMark/>
          </w:tcPr>
          <w:p w14:paraId="53B300B5"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150,52</w:t>
            </w:r>
          </w:p>
        </w:tc>
        <w:tc>
          <w:tcPr>
            <w:tcW w:w="262" w:type="pct"/>
            <w:tcBorders>
              <w:top w:val="nil"/>
              <w:left w:val="nil"/>
              <w:bottom w:val="single" w:sz="4" w:space="0" w:color="auto"/>
              <w:right w:val="single" w:sz="4" w:space="0" w:color="auto"/>
            </w:tcBorders>
            <w:shd w:val="clear" w:color="auto" w:fill="auto"/>
            <w:vAlign w:val="center"/>
            <w:hideMark/>
          </w:tcPr>
          <w:p w14:paraId="152F0CED"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150,52</w:t>
            </w:r>
          </w:p>
        </w:tc>
        <w:tc>
          <w:tcPr>
            <w:tcW w:w="262" w:type="pct"/>
            <w:tcBorders>
              <w:top w:val="nil"/>
              <w:left w:val="nil"/>
              <w:bottom w:val="single" w:sz="4" w:space="0" w:color="auto"/>
              <w:right w:val="single" w:sz="4" w:space="0" w:color="auto"/>
            </w:tcBorders>
            <w:shd w:val="clear" w:color="auto" w:fill="auto"/>
            <w:vAlign w:val="center"/>
            <w:hideMark/>
          </w:tcPr>
          <w:p w14:paraId="490FAC86"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150,52</w:t>
            </w:r>
          </w:p>
        </w:tc>
        <w:tc>
          <w:tcPr>
            <w:tcW w:w="262" w:type="pct"/>
            <w:tcBorders>
              <w:top w:val="nil"/>
              <w:left w:val="nil"/>
              <w:bottom w:val="single" w:sz="4" w:space="0" w:color="auto"/>
              <w:right w:val="single" w:sz="4" w:space="0" w:color="auto"/>
            </w:tcBorders>
            <w:shd w:val="clear" w:color="auto" w:fill="auto"/>
            <w:vAlign w:val="center"/>
            <w:hideMark/>
          </w:tcPr>
          <w:p w14:paraId="795A7501"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150,52</w:t>
            </w:r>
          </w:p>
        </w:tc>
      </w:tr>
      <w:tr w:rsidR="002D313A" w:rsidRPr="000278C7" w14:paraId="17868348" w14:textId="77777777" w:rsidTr="00252B8D">
        <w:trPr>
          <w:trHeight w:val="315"/>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3F334925"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Максимальный часовой расход топлива</w:t>
            </w:r>
          </w:p>
        </w:tc>
        <w:tc>
          <w:tcPr>
            <w:tcW w:w="422" w:type="pct"/>
            <w:tcBorders>
              <w:top w:val="nil"/>
              <w:left w:val="nil"/>
              <w:bottom w:val="single" w:sz="4" w:space="0" w:color="auto"/>
              <w:right w:val="single" w:sz="4" w:space="0" w:color="auto"/>
            </w:tcBorders>
            <w:shd w:val="clear" w:color="auto" w:fill="auto"/>
            <w:vAlign w:val="center"/>
            <w:hideMark/>
          </w:tcPr>
          <w:p w14:paraId="2D89D454"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кг у.т./ч</w:t>
            </w:r>
          </w:p>
        </w:tc>
        <w:tc>
          <w:tcPr>
            <w:tcW w:w="262" w:type="pct"/>
            <w:tcBorders>
              <w:top w:val="nil"/>
              <w:left w:val="nil"/>
              <w:bottom w:val="single" w:sz="4" w:space="0" w:color="auto"/>
              <w:right w:val="single" w:sz="4" w:space="0" w:color="auto"/>
            </w:tcBorders>
            <w:shd w:val="clear" w:color="auto" w:fill="auto"/>
            <w:vAlign w:val="center"/>
            <w:hideMark/>
          </w:tcPr>
          <w:p w14:paraId="1BA363B9"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131,57</w:t>
            </w:r>
          </w:p>
        </w:tc>
        <w:tc>
          <w:tcPr>
            <w:tcW w:w="262" w:type="pct"/>
            <w:tcBorders>
              <w:top w:val="nil"/>
              <w:left w:val="nil"/>
              <w:bottom w:val="single" w:sz="4" w:space="0" w:color="auto"/>
              <w:right w:val="single" w:sz="4" w:space="0" w:color="auto"/>
            </w:tcBorders>
            <w:shd w:val="clear" w:color="auto" w:fill="auto"/>
            <w:vAlign w:val="center"/>
            <w:hideMark/>
          </w:tcPr>
          <w:p w14:paraId="66357570"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131,57</w:t>
            </w:r>
          </w:p>
        </w:tc>
        <w:tc>
          <w:tcPr>
            <w:tcW w:w="262" w:type="pct"/>
            <w:tcBorders>
              <w:top w:val="nil"/>
              <w:left w:val="nil"/>
              <w:bottom w:val="single" w:sz="4" w:space="0" w:color="auto"/>
              <w:right w:val="single" w:sz="4" w:space="0" w:color="auto"/>
            </w:tcBorders>
            <w:shd w:val="clear" w:color="auto" w:fill="auto"/>
            <w:vAlign w:val="center"/>
            <w:hideMark/>
          </w:tcPr>
          <w:p w14:paraId="2BE74399"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131,57</w:t>
            </w:r>
          </w:p>
        </w:tc>
        <w:tc>
          <w:tcPr>
            <w:tcW w:w="262" w:type="pct"/>
            <w:tcBorders>
              <w:top w:val="nil"/>
              <w:left w:val="nil"/>
              <w:bottom w:val="single" w:sz="4" w:space="0" w:color="auto"/>
              <w:right w:val="single" w:sz="4" w:space="0" w:color="auto"/>
            </w:tcBorders>
            <w:shd w:val="clear" w:color="auto" w:fill="auto"/>
            <w:vAlign w:val="center"/>
            <w:hideMark/>
          </w:tcPr>
          <w:p w14:paraId="62190C5D"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196,83</w:t>
            </w:r>
          </w:p>
        </w:tc>
        <w:tc>
          <w:tcPr>
            <w:tcW w:w="262" w:type="pct"/>
            <w:tcBorders>
              <w:top w:val="nil"/>
              <w:left w:val="nil"/>
              <w:bottom w:val="single" w:sz="4" w:space="0" w:color="auto"/>
              <w:right w:val="single" w:sz="4" w:space="0" w:color="auto"/>
            </w:tcBorders>
            <w:shd w:val="clear" w:color="auto" w:fill="auto"/>
            <w:vAlign w:val="center"/>
            <w:hideMark/>
          </w:tcPr>
          <w:p w14:paraId="75FC2612"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206,75</w:t>
            </w:r>
          </w:p>
        </w:tc>
        <w:tc>
          <w:tcPr>
            <w:tcW w:w="262" w:type="pct"/>
            <w:tcBorders>
              <w:top w:val="nil"/>
              <w:left w:val="nil"/>
              <w:bottom w:val="single" w:sz="4" w:space="0" w:color="auto"/>
              <w:right w:val="single" w:sz="4" w:space="0" w:color="auto"/>
            </w:tcBorders>
            <w:shd w:val="clear" w:color="auto" w:fill="auto"/>
            <w:vAlign w:val="center"/>
            <w:hideMark/>
          </w:tcPr>
          <w:p w14:paraId="654D7C05"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202,86</w:t>
            </w:r>
          </w:p>
        </w:tc>
        <w:tc>
          <w:tcPr>
            <w:tcW w:w="262" w:type="pct"/>
            <w:tcBorders>
              <w:top w:val="nil"/>
              <w:left w:val="nil"/>
              <w:bottom w:val="single" w:sz="4" w:space="0" w:color="auto"/>
              <w:right w:val="single" w:sz="4" w:space="0" w:color="auto"/>
            </w:tcBorders>
            <w:shd w:val="clear" w:color="auto" w:fill="auto"/>
            <w:vAlign w:val="center"/>
            <w:hideMark/>
          </w:tcPr>
          <w:p w14:paraId="689BB2D7"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202,86</w:t>
            </w:r>
          </w:p>
        </w:tc>
        <w:tc>
          <w:tcPr>
            <w:tcW w:w="262" w:type="pct"/>
            <w:tcBorders>
              <w:top w:val="nil"/>
              <w:left w:val="nil"/>
              <w:bottom w:val="single" w:sz="4" w:space="0" w:color="auto"/>
              <w:right w:val="single" w:sz="4" w:space="0" w:color="auto"/>
            </w:tcBorders>
            <w:shd w:val="clear" w:color="auto" w:fill="auto"/>
            <w:vAlign w:val="center"/>
            <w:hideMark/>
          </w:tcPr>
          <w:p w14:paraId="3828D8F1"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202,86</w:t>
            </w:r>
          </w:p>
        </w:tc>
        <w:tc>
          <w:tcPr>
            <w:tcW w:w="262" w:type="pct"/>
            <w:tcBorders>
              <w:top w:val="nil"/>
              <w:left w:val="nil"/>
              <w:bottom w:val="single" w:sz="4" w:space="0" w:color="auto"/>
              <w:right w:val="single" w:sz="4" w:space="0" w:color="auto"/>
            </w:tcBorders>
            <w:shd w:val="clear" w:color="auto" w:fill="auto"/>
            <w:vAlign w:val="center"/>
            <w:hideMark/>
          </w:tcPr>
          <w:p w14:paraId="1217728A"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211,90</w:t>
            </w:r>
          </w:p>
        </w:tc>
        <w:tc>
          <w:tcPr>
            <w:tcW w:w="262" w:type="pct"/>
            <w:tcBorders>
              <w:top w:val="nil"/>
              <w:left w:val="nil"/>
              <w:bottom w:val="single" w:sz="4" w:space="0" w:color="auto"/>
              <w:right w:val="single" w:sz="4" w:space="0" w:color="auto"/>
            </w:tcBorders>
            <w:shd w:val="clear" w:color="auto" w:fill="auto"/>
            <w:vAlign w:val="center"/>
            <w:hideMark/>
          </w:tcPr>
          <w:p w14:paraId="2891DB92"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211,90</w:t>
            </w:r>
          </w:p>
        </w:tc>
        <w:tc>
          <w:tcPr>
            <w:tcW w:w="262" w:type="pct"/>
            <w:tcBorders>
              <w:top w:val="nil"/>
              <w:left w:val="nil"/>
              <w:bottom w:val="single" w:sz="4" w:space="0" w:color="auto"/>
              <w:right w:val="single" w:sz="4" w:space="0" w:color="auto"/>
            </w:tcBorders>
            <w:shd w:val="clear" w:color="auto" w:fill="auto"/>
            <w:vAlign w:val="center"/>
            <w:hideMark/>
          </w:tcPr>
          <w:p w14:paraId="7EA135CB"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211,90</w:t>
            </w:r>
          </w:p>
        </w:tc>
        <w:tc>
          <w:tcPr>
            <w:tcW w:w="262" w:type="pct"/>
            <w:tcBorders>
              <w:top w:val="nil"/>
              <w:left w:val="nil"/>
              <w:bottom w:val="single" w:sz="4" w:space="0" w:color="auto"/>
              <w:right w:val="single" w:sz="4" w:space="0" w:color="auto"/>
            </w:tcBorders>
            <w:shd w:val="clear" w:color="auto" w:fill="auto"/>
            <w:vAlign w:val="center"/>
            <w:hideMark/>
          </w:tcPr>
          <w:p w14:paraId="0999B113"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211,90</w:t>
            </w:r>
          </w:p>
        </w:tc>
        <w:tc>
          <w:tcPr>
            <w:tcW w:w="262" w:type="pct"/>
            <w:tcBorders>
              <w:top w:val="nil"/>
              <w:left w:val="nil"/>
              <w:bottom w:val="single" w:sz="4" w:space="0" w:color="auto"/>
              <w:right w:val="single" w:sz="4" w:space="0" w:color="auto"/>
            </w:tcBorders>
            <w:shd w:val="clear" w:color="auto" w:fill="auto"/>
            <w:vAlign w:val="center"/>
            <w:hideMark/>
          </w:tcPr>
          <w:p w14:paraId="682AD0FC"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211,90</w:t>
            </w:r>
          </w:p>
        </w:tc>
        <w:tc>
          <w:tcPr>
            <w:tcW w:w="262" w:type="pct"/>
            <w:tcBorders>
              <w:top w:val="nil"/>
              <w:left w:val="nil"/>
              <w:bottom w:val="single" w:sz="4" w:space="0" w:color="auto"/>
              <w:right w:val="single" w:sz="4" w:space="0" w:color="auto"/>
            </w:tcBorders>
            <w:shd w:val="clear" w:color="auto" w:fill="auto"/>
            <w:vAlign w:val="center"/>
            <w:hideMark/>
          </w:tcPr>
          <w:p w14:paraId="4DA03E65"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211,90</w:t>
            </w:r>
          </w:p>
        </w:tc>
      </w:tr>
      <w:tr w:rsidR="002D313A" w:rsidRPr="000278C7" w14:paraId="3210416A" w14:textId="77777777" w:rsidTr="00252B8D">
        <w:trPr>
          <w:trHeight w:val="510"/>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1E672BCA"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Максимальный часовой расход топлива в летний период</w:t>
            </w:r>
          </w:p>
        </w:tc>
        <w:tc>
          <w:tcPr>
            <w:tcW w:w="422" w:type="pct"/>
            <w:tcBorders>
              <w:top w:val="nil"/>
              <w:left w:val="nil"/>
              <w:bottom w:val="single" w:sz="4" w:space="0" w:color="auto"/>
              <w:right w:val="single" w:sz="4" w:space="0" w:color="auto"/>
            </w:tcBorders>
            <w:shd w:val="clear" w:color="auto" w:fill="auto"/>
            <w:vAlign w:val="center"/>
            <w:hideMark/>
          </w:tcPr>
          <w:p w14:paraId="7707948F"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кг у.т./ч</w:t>
            </w:r>
          </w:p>
        </w:tc>
        <w:tc>
          <w:tcPr>
            <w:tcW w:w="262" w:type="pct"/>
            <w:tcBorders>
              <w:top w:val="nil"/>
              <w:left w:val="nil"/>
              <w:bottom w:val="single" w:sz="4" w:space="0" w:color="auto"/>
              <w:right w:val="single" w:sz="4" w:space="0" w:color="auto"/>
            </w:tcBorders>
            <w:shd w:val="clear" w:color="auto" w:fill="auto"/>
            <w:vAlign w:val="center"/>
            <w:hideMark/>
          </w:tcPr>
          <w:p w14:paraId="78DB2A48"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9,16</w:t>
            </w:r>
          </w:p>
        </w:tc>
        <w:tc>
          <w:tcPr>
            <w:tcW w:w="262" w:type="pct"/>
            <w:tcBorders>
              <w:top w:val="nil"/>
              <w:left w:val="nil"/>
              <w:bottom w:val="single" w:sz="4" w:space="0" w:color="auto"/>
              <w:right w:val="single" w:sz="4" w:space="0" w:color="auto"/>
            </w:tcBorders>
            <w:shd w:val="clear" w:color="auto" w:fill="auto"/>
            <w:vAlign w:val="center"/>
            <w:hideMark/>
          </w:tcPr>
          <w:p w14:paraId="0AF20193"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9,16</w:t>
            </w:r>
          </w:p>
        </w:tc>
        <w:tc>
          <w:tcPr>
            <w:tcW w:w="262" w:type="pct"/>
            <w:tcBorders>
              <w:top w:val="nil"/>
              <w:left w:val="nil"/>
              <w:bottom w:val="single" w:sz="4" w:space="0" w:color="auto"/>
              <w:right w:val="single" w:sz="4" w:space="0" w:color="auto"/>
            </w:tcBorders>
            <w:shd w:val="clear" w:color="auto" w:fill="auto"/>
            <w:vAlign w:val="center"/>
            <w:hideMark/>
          </w:tcPr>
          <w:p w14:paraId="013309CC"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9,16</w:t>
            </w:r>
          </w:p>
        </w:tc>
        <w:tc>
          <w:tcPr>
            <w:tcW w:w="262" w:type="pct"/>
            <w:tcBorders>
              <w:top w:val="nil"/>
              <w:left w:val="nil"/>
              <w:bottom w:val="single" w:sz="4" w:space="0" w:color="auto"/>
              <w:right w:val="single" w:sz="4" w:space="0" w:color="auto"/>
            </w:tcBorders>
            <w:shd w:val="clear" w:color="auto" w:fill="auto"/>
            <w:vAlign w:val="center"/>
            <w:hideMark/>
          </w:tcPr>
          <w:p w14:paraId="1E0B7CBA"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22,78</w:t>
            </w:r>
          </w:p>
        </w:tc>
        <w:tc>
          <w:tcPr>
            <w:tcW w:w="262" w:type="pct"/>
            <w:tcBorders>
              <w:top w:val="nil"/>
              <w:left w:val="nil"/>
              <w:bottom w:val="single" w:sz="4" w:space="0" w:color="auto"/>
              <w:right w:val="single" w:sz="4" w:space="0" w:color="auto"/>
            </w:tcBorders>
            <w:shd w:val="clear" w:color="auto" w:fill="auto"/>
            <w:vAlign w:val="center"/>
            <w:hideMark/>
          </w:tcPr>
          <w:p w14:paraId="39BCA617"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22,33</w:t>
            </w:r>
          </w:p>
        </w:tc>
        <w:tc>
          <w:tcPr>
            <w:tcW w:w="262" w:type="pct"/>
            <w:tcBorders>
              <w:top w:val="nil"/>
              <w:left w:val="nil"/>
              <w:bottom w:val="single" w:sz="4" w:space="0" w:color="auto"/>
              <w:right w:val="single" w:sz="4" w:space="0" w:color="auto"/>
            </w:tcBorders>
            <w:shd w:val="clear" w:color="auto" w:fill="auto"/>
            <w:vAlign w:val="center"/>
            <w:hideMark/>
          </w:tcPr>
          <w:p w14:paraId="153CA061"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21,91</w:t>
            </w:r>
          </w:p>
        </w:tc>
        <w:tc>
          <w:tcPr>
            <w:tcW w:w="262" w:type="pct"/>
            <w:tcBorders>
              <w:top w:val="nil"/>
              <w:left w:val="nil"/>
              <w:bottom w:val="single" w:sz="4" w:space="0" w:color="auto"/>
              <w:right w:val="single" w:sz="4" w:space="0" w:color="auto"/>
            </w:tcBorders>
            <w:shd w:val="clear" w:color="auto" w:fill="auto"/>
            <w:vAlign w:val="center"/>
            <w:hideMark/>
          </w:tcPr>
          <w:p w14:paraId="51E16721"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21,91</w:t>
            </w:r>
          </w:p>
        </w:tc>
        <w:tc>
          <w:tcPr>
            <w:tcW w:w="262" w:type="pct"/>
            <w:tcBorders>
              <w:top w:val="nil"/>
              <w:left w:val="nil"/>
              <w:bottom w:val="single" w:sz="4" w:space="0" w:color="auto"/>
              <w:right w:val="single" w:sz="4" w:space="0" w:color="auto"/>
            </w:tcBorders>
            <w:shd w:val="clear" w:color="auto" w:fill="auto"/>
            <w:vAlign w:val="center"/>
            <w:hideMark/>
          </w:tcPr>
          <w:p w14:paraId="4F3E382D"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21,91</w:t>
            </w:r>
          </w:p>
        </w:tc>
        <w:tc>
          <w:tcPr>
            <w:tcW w:w="262" w:type="pct"/>
            <w:tcBorders>
              <w:top w:val="nil"/>
              <w:left w:val="nil"/>
              <w:bottom w:val="single" w:sz="4" w:space="0" w:color="auto"/>
              <w:right w:val="single" w:sz="4" w:space="0" w:color="auto"/>
            </w:tcBorders>
            <w:shd w:val="clear" w:color="auto" w:fill="auto"/>
            <w:vAlign w:val="center"/>
            <w:hideMark/>
          </w:tcPr>
          <w:p w14:paraId="20FDF25D"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21,91</w:t>
            </w:r>
          </w:p>
        </w:tc>
        <w:tc>
          <w:tcPr>
            <w:tcW w:w="262" w:type="pct"/>
            <w:tcBorders>
              <w:top w:val="nil"/>
              <w:left w:val="nil"/>
              <w:bottom w:val="single" w:sz="4" w:space="0" w:color="auto"/>
              <w:right w:val="single" w:sz="4" w:space="0" w:color="auto"/>
            </w:tcBorders>
            <w:shd w:val="clear" w:color="auto" w:fill="auto"/>
            <w:vAlign w:val="center"/>
            <w:hideMark/>
          </w:tcPr>
          <w:p w14:paraId="49478F5C"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21,91</w:t>
            </w:r>
          </w:p>
        </w:tc>
        <w:tc>
          <w:tcPr>
            <w:tcW w:w="262" w:type="pct"/>
            <w:tcBorders>
              <w:top w:val="nil"/>
              <w:left w:val="nil"/>
              <w:bottom w:val="single" w:sz="4" w:space="0" w:color="auto"/>
              <w:right w:val="single" w:sz="4" w:space="0" w:color="auto"/>
            </w:tcBorders>
            <w:shd w:val="clear" w:color="auto" w:fill="auto"/>
            <w:vAlign w:val="center"/>
            <w:hideMark/>
          </w:tcPr>
          <w:p w14:paraId="59539164"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21,91</w:t>
            </w:r>
          </w:p>
        </w:tc>
        <w:tc>
          <w:tcPr>
            <w:tcW w:w="262" w:type="pct"/>
            <w:tcBorders>
              <w:top w:val="nil"/>
              <w:left w:val="nil"/>
              <w:bottom w:val="single" w:sz="4" w:space="0" w:color="auto"/>
              <w:right w:val="single" w:sz="4" w:space="0" w:color="auto"/>
            </w:tcBorders>
            <w:shd w:val="clear" w:color="auto" w:fill="auto"/>
            <w:vAlign w:val="center"/>
            <w:hideMark/>
          </w:tcPr>
          <w:p w14:paraId="75FD826A"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21,91</w:t>
            </w:r>
          </w:p>
        </w:tc>
        <w:tc>
          <w:tcPr>
            <w:tcW w:w="262" w:type="pct"/>
            <w:tcBorders>
              <w:top w:val="nil"/>
              <w:left w:val="nil"/>
              <w:bottom w:val="single" w:sz="4" w:space="0" w:color="auto"/>
              <w:right w:val="single" w:sz="4" w:space="0" w:color="auto"/>
            </w:tcBorders>
            <w:shd w:val="clear" w:color="auto" w:fill="auto"/>
            <w:vAlign w:val="center"/>
            <w:hideMark/>
          </w:tcPr>
          <w:p w14:paraId="19811B97"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21,91</w:t>
            </w:r>
          </w:p>
        </w:tc>
        <w:tc>
          <w:tcPr>
            <w:tcW w:w="262" w:type="pct"/>
            <w:tcBorders>
              <w:top w:val="nil"/>
              <w:left w:val="nil"/>
              <w:bottom w:val="single" w:sz="4" w:space="0" w:color="auto"/>
              <w:right w:val="single" w:sz="4" w:space="0" w:color="auto"/>
            </w:tcBorders>
            <w:shd w:val="clear" w:color="auto" w:fill="auto"/>
            <w:vAlign w:val="center"/>
            <w:hideMark/>
          </w:tcPr>
          <w:p w14:paraId="090C25BC"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21,91</w:t>
            </w:r>
          </w:p>
        </w:tc>
      </w:tr>
      <w:tr w:rsidR="002D313A" w:rsidRPr="000278C7" w14:paraId="2BBCD6EE" w14:textId="77777777" w:rsidTr="00252B8D">
        <w:trPr>
          <w:trHeight w:val="510"/>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34AA481D"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Максимальный часовой расход условного топлива в переходный период</w:t>
            </w:r>
          </w:p>
        </w:tc>
        <w:tc>
          <w:tcPr>
            <w:tcW w:w="422" w:type="pct"/>
            <w:tcBorders>
              <w:top w:val="nil"/>
              <w:left w:val="nil"/>
              <w:bottom w:val="single" w:sz="4" w:space="0" w:color="auto"/>
              <w:right w:val="single" w:sz="4" w:space="0" w:color="auto"/>
            </w:tcBorders>
            <w:shd w:val="clear" w:color="auto" w:fill="auto"/>
            <w:vAlign w:val="center"/>
            <w:hideMark/>
          </w:tcPr>
          <w:p w14:paraId="039D5AC1"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кг у.т./ч</w:t>
            </w:r>
          </w:p>
        </w:tc>
        <w:tc>
          <w:tcPr>
            <w:tcW w:w="262" w:type="pct"/>
            <w:tcBorders>
              <w:top w:val="nil"/>
              <w:left w:val="nil"/>
              <w:bottom w:val="single" w:sz="4" w:space="0" w:color="auto"/>
              <w:right w:val="single" w:sz="4" w:space="0" w:color="auto"/>
            </w:tcBorders>
            <w:shd w:val="clear" w:color="auto" w:fill="auto"/>
            <w:vAlign w:val="center"/>
            <w:hideMark/>
          </w:tcPr>
          <w:p w14:paraId="46AF45E6"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42,55</w:t>
            </w:r>
          </w:p>
        </w:tc>
        <w:tc>
          <w:tcPr>
            <w:tcW w:w="262" w:type="pct"/>
            <w:tcBorders>
              <w:top w:val="nil"/>
              <w:left w:val="nil"/>
              <w:bottom w:val="single" w:sz="4" w:space="0" w:color="auto"/>
              <w:right w:val="single" w:sz="4" w:space="0" w:color="auto"/>
            </w:tcBorders>
            <w:shd w:val="clear" w:color="auto" w:fill="auto"/>
            <w:vAlign w:val="center"/>
            <w:hideMark/>
          </w:tcPr>
          <w:p w14:paraId="4D1973B4"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42,55</w:t>
            </w:r>
          </w:p>
        </w:tc>
        <w:tc>
          <w:tcPr>
            <w:tcW w:w="262" w:type="pct"/>
            <w:tcBorders>
              <w:top w:val="nil"/>
              <w:left w:val="nil"/>
              <w:bottom w:val="single" w:sz="4" w:space="0" w:color="auto"/>
              <w:right w:val="single" w:sz="4" w:space="0" w:color="auto"/>
            </w:tcBorders>
            <w:shd w:val="clear" w:color="auto" w:fill="auto"/>
            <w:vAlign w:val="center"/>
            <w:hideMark/>
          </w:tcPr>
          <w:p w14:paraId="6478907D"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42,55</w:t>
            </w:r>
          </w:p>
        </w:tc>
        <w:tc>
          <w:tcPr>
            <w:tcW w:w="262" w:type="pct"/>
            <w:tcBorders>
              <w:top w:val="nil"/>
              <w:left w:val="nil"/>
              <w:bottom w:val="single" w:sz="4" w:space="0" w:color="auto"/>
              <w:right w:val="single" w:sz="4" w:space="0" w:color="auto"/>
            </w:tcBorders>
            <w:shd w:val="clear" w:color="auto" w:fill="auto"/>
            <w:vAlign w:val="center"/>
            <w:hideMark/>
          </w:tcPr>
          <w:p w14:paraId="004BEBEC"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70,25</w:t>
            </w:r>
          </w:p>
        </w:tc>
        <w:tc>
          <w:tcPr>
            <w:tcW w:w="262" w:type="pct"/>
            <w:tcBorders>
              <w:top w:val="nil"/>
              <w:left w:val="nil"/>
              <w:bottom w:val="single" w:sz="4" w:space="0" w:color="auto"/>
              <w:right w:val="single" w:sz="4" w:space="0" w:color="auto"/>
            </w:tcBorders>
            <w:shd w:val="clear" w:color="auto" w:fill="auto"/>
            <w:vAlign w:val="center"/>
            <w:hideMark/>
          </w:tcPr>
          <w:p w14:paraId="7BA66E69"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72,62</w:t>
            </w:r>
          </w:p>
        </w:tc>
        <w:tc>
          <w:tcPr>
            <w:tcW w:w="262" w:type="pct"/>
            <w:tcBorders>
              <w:top w:val="nil"/>
              <w:left w:val="nil"/>
              <w:bottom w:val="single" w:sz="4" w:space="0" w:color="auto"/>
              <w:right w:val="single" w:sz="4" w:space="0" w:color="auto"/>
            </w:tcBorders>
            <w:shd w:val="clear" w:color="auto" w:fill="auto"/>
            <w:vAlign w:val="center"/>
            <w:hideMark/>
          </w:tcPr>
          <w:p w14:paraId="3AE69C65"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71,26</w:t>
            </w:r>
          </w:p>
        </w:tc>
        <w:tc>
          <w:tcPr>
            <w:tcW w:w="262" w:type="pct"/>
            <w:tcBorders>
              <w:top w:val="nil"/>
              <w:left w:val="nil"/>
              <w:bottom w:val="single" w:sz="4" w:space="0" w:color="auto"/>
              <w:right w:val="single" w:sz="4" w:space="0" w:color="auto"/>
            </w:tcBorders>
            <w:shd w:val="clear" w:color="auto" w:fill="auto"/>
            <w:vAlign w:val="center"/>
            <w:hideMark/>
          </w:tcPr>
          <w:p w14:paraId="3C0AA648"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71,26</w:t>
            </w:r>
          </w:p>
        </w:tc>
        <w:tc>
          <w:tcPr>
            <w:tcW w:w="262" w:type="pct"/>
            <w:tcBorders>
              <w:top w:val="nil"/>
              <w:left w:val="nil"/>
              <w:bottom w:val="single" w:sz="4" w:space="0" w:color="auto"/>
              <w:right w:val="single" w:sz="4" w:space="0" w:color="auto"/>
            </w:tcBorders>
            <w:shd w:val="clear" w:color="auto" w:fill="auto"/>
            <w:vAlign w:val="center"/>
            <w:hideMark/>
          </w:tcPr>
          <w:p w14:paraId="7F99FEF4"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71,26</w:t>
            </w:r>
          </w:p>
        </w:tc>
        <w:tc>
          <w:tcPr>
            <w:tcW w:w="262" w:type="pct"/>
            <w:tcBorders>
              <w:top w:val="nil"/>
              <w:left w:val="nil"/>
              <w:bottom w:val="single" w:sz="4" w:space="0" w:color="auto"/>
              <w:right w:val="single" w:sz="4" w:space="0" w:color="auto"/>
            </w:tcBorders>
            <w:shd w:val="clear" w:color="auto" w:fill="auto"/>
            <w:vAlign w:val="center"/>
            <w:hideMark/>
          </w:tcPr>
          <w:p w14:paraId="51D6DEEF"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73,72</w:t>
            </w:r>
          </w:p>
        </w:tc>
        <w:tc>
          <w:tcPr>
            <w:tcW w:w="262" w:type="pct"/>
            <w:tcBorders>
              <w:top w:val="nil"/>
              <w:left w:val="nil"/>
              <w:bottom w:val="single" w:sz="4" w:space="0" w:color="auto"/>
              <w:right w:val="single" w:sz="4" w:space="0" w:color="auto"/>
            </w:tcBorders>
            <w:shd w:val="clear" w:color="auto" w:fill="auto"/>
            <w:vAlign w:val="center"/>
            <w:hideMark/>
          </w:tcPr>
          <w:p w14:paraId="3B336040"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73,72</w:t>
            </w:r>
          </w:p>
        </w:tc>
        <w:tc>
          <w:tcPr>
            <w:tcW w:w="262" w:type="pct"/>
            <w:tcBorders>
              <w:top w:val="nil"/>
              <w:left w:val="nil"/>
              <w:bottom w:val="single" w:sz="4" w:space="0" w:color="auto"/>
              <w:right w:val="single" w:sz="4" w:space="0" w:color="auto"/>
            </w:tcBorders>
            <w:shd w:val="clear" w:color="auto" w:fill="auto"/>
            <w:vAlign w:val="center"/>
            <w:hideMark/>
          </w:tcPr>
          <w:p w14:paraId="3D004088"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73,72</w:t>
            </w:r>
          </w:p>
        </w:tc>
        <w:tc>
          <w:tcPr>
            <w:tcW w:w="262" w:type="pct"/>
            <w:tcBorders>
              <w:top w:val="nil"/>
              <w:left w:val="nil"/>
              <w:bottom w:val="single" w:sz="4" w:space="0" w:color="auto"/>
              <w:right w:val="single" w:sz="4" w:space="0" w:color="auto"/>
            </w:tcBorders>
            <w:shd w:val="clear" w:color="auto" w:fill="auto"/>
            <w:vAlign w:val="center"/>
            <w:hideMark/>
          </w:tcPr>
          <w:p w14:paraId="4DB86D9C"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73,72</w:t>
            </w:r>
          </w:p>
        </w:tc>
        <w:tc>
          <w:tcPr>
            <w:tcW w:w="262" w:type="pct"/>
            <w:tcBorders>
              <w:top w:val="nil"/>
              <w:left w:val="nil"/>
              <w:bottom w:val="single" w:sz="4" w:space="0" w:color="auto"/>
              <w:right w:val="single" w:sz="4" w:space="0" w:color="auto"/>
            </w:tcBorders>
            <w:shd w:val="clear" w:color="auto" w:fill="auto"/>
            <w:vAlign w:val="center"/>
            <w:hideMark/>
          </w:tcPr>
          <w:p w14:paraId="3751C919"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73,72</w:t>
            </w:r>
          </w:p>
        </w:tc>
        <w:tc>
          <w:tcPr>
            <w:tcW w:w="262" w:type="pct"/>
            <w:tcBorders>
              <w:top w:val="nil"/>
              <w:left w:val="nil"/>
              <w:bottom w:val="single" w:sz="4" w:space="0" w:color="auto"/>
              <w:right w:val="single" w:sz="4" w:space="0" w:color="auto"/>
            </w:tcBorders>
            <w:shd w:val="clear" w:color="auto" w:fill="auto"/>
            <w:vAlign w:val="center"/>
            <w:hideMark/>
          </w:tcPr>
          <w:p w14:paraId="579C8C3D"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73,72</w:t>
            </w:r>
          </w:p>
        </w:tc>
      </w:tr>
      <w:tr w:rsidR="002D313A" w:rsidRPr="000278C7" w14:paraId="367A8BA8" w14:textId="77777777" w:rsidTr="00252B8D">
        <w:trPr>
          <w:trHeight w:val="510"/>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068E28FA"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Максимальный часовой расход натурального топлива</w:t>
            </w:r>
          </w:p>
        </w:tc>
        <w:tc>
          <w:tcPr>
            <w:tcW w:w="422" w:type="pct"/>
            <w:tcBorders>
              <w:top w:val="nil"/>
              <w:left w:val="nil"/>
              <w:bottom w:val="single" w:sz="4" w:space="0" w:color="auto"/>
              <w:right w:val="single" w:sz="4" w:space="0" w:color="auto"/>
            </w:tcBorders>
            <w:shd w:val="clear" w:color="auto" w:fill="auto"/>
            <w:vAlign w:val="center"/>
            <w:hideMark/>
          </w:tcPr>
          <w:p w14:paraId="16C6C15C"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м</w:t>
            </w:r>
            <w:r w:rsidRPr="000278C7">
              <w:rPr>
                <w:color w:val="000000"/>
                <w:sz w:val="20"/>
                <w:szCs w:val="20"/>
                <w:vertAlign w:val="superscript"/>
                <w:lang w:bidi="ar-SA"/>
              </w:rPr>
              <w:t>3</w:t>
            </w:r>
            <w:r w:rsidRPr="000278C7">
              <w:rPr>
                <w:color w:val="000000"/>
                <w:sz w:val="20"/>
                <w:szCs w:val="20"/>
                <w:lang w:bidi="ar-SA"/>
              </w:rPr>
              <w:t>/ч</w:t>
            </w:r>
          </w:p>
        </w:tc>
        <w:tc>
          <w:tcPr>
            <w:tcW w:w="262" w:type="pct"/>
            <w:tcBorders>
              <w:top w:val="nil"/>
              <w:left w:val="nil"/>
              <w:bottom w:val="single" w:sz="4" w:space="0" w:color="auto"/>
              <w:right w:val="single" w:sz="4" w:space="0" w:color="auto"/>
            </w:tcBorders>
            <w:shd w:val="clear" w:color="auto" w:fill="auto"/>
            <w:vAlign w:val="center"/>
            <w:hideMark/>
          </w:tcPr>
          <w:p w14:paraId="61F4A549"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114,41</w:t>
            </w:r>
          </w:p>
        </w:tc>
        <w:tc>
          <w:tcPr>
            <w:tcW w:w="262" w:type="pct"/>
            <w:tcBorders>
              <w:top w:val="nil"/>
              <w:left w:val="nil"/>
              <w:bottom w:val="single" w:sz="4" w:space="0" w:color="auto"/>
              <w:right w:val="single" w:sz="4" w:space="0" w:color="auto"/>
            </w:tcBorders>
            <w:shd w:val="clear" w:color="auto" w:fill="auto"/>
            <w:vAlign w:val="center"/>
            <w:hideMark/>
          </w:tcPr>
          <w:p w14:paraId="0175CA93"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114,41</w:t>
            </w:r>
          </w:p>
        </w:tc>
        <w:tc>
          <w:tcPr>
            <w:tcW w:w="262" w:type="pct"/>
            <w:tcBorders>
              <w:top w:val="nil"/>
              <w:left w:val="nil"/>
              <w:bottom w:val="single" w:sz="4" w:space="0" w:color="auto"/>
              <w:right w:val="single" w:sz="4" w:space="0" w:color="auto"/>
            </w:tcBorders>
            <w:shd w:val="clear" w:color="auto" w:fill="auto"/>
            <w:vAlign w:val="center"/>
            <w:hideMark/>
          </w:tcPr>
          <w:p w14:paraId="1EE90FD8"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114,41</w:t>
            </w:r>
          </w:p>
        </w:tc>
        <w:tc>
          <w:tcPr>
            <w:tcW w:w="262" w:type="pct"/>
            <w:tcBorders>
              <w:top w:val="nil"/>
              <w:left w:val="nil"/>
              <w:bottom w:val="single" w:sz="4" w:space="0" w:color="auto"/>
              <w:right w:val="single" w:sz="4" w:space="0" w:color="auto"/>
            </w:tcBorders>
            <w:shd w:val="clear" w:color="auto" w:fill="auto"/>
            <w:vAlign w:val="center"/>
            <w:hideMark/>
          </w:tcPr>
          <w:p w14:paraId="6E118BE9"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171,15</w:t>
            </w:r>
          </w:p>
        </w:tc>
        <w:tc>
          <w:tcPr>
            <w:tcW w:w="262" w:type="pct"/>
            <w:tcBorders>
              <w:top w:val="nil"/>
              <w:left w:val="nil"/>
              <w:bottom w:val="single" w:sz="4" w:space="0" w:color="auto"/>
              <w:right w:val="single" w:sz="4" w:space="0" w:color="auto"/>
            </w:tcBorders>
            <w:shd w:val="clear" w:color="auto" w:fill="auto"/>
            <w:vAlign w:val="center"/>
            <w:hideMark/>
          </w:tcPr>
          <w:p w14:paraId="32316910"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179,78</w:t>
            </w:r>
          </w:p>
        </w:tc>
        <w:tc>
          <w:tcPr>
            <w:tcW w:w="262" w:type="pct"/>
            <w:tcBorders>
              <w:top w:val="nil"/>
              <w:left w:val="nil"/>
              <w:bottom w:val="single" w:sz="4" w:space="0" w:color="auto"/>
              <w:right w:val="single" w:sz="4" w:space="0" w:color="auto"/>
            </w:tcBorders>
            <w:shd w:val="clear" w:color="auto" w:fill="auto"/>
            <w:vAlign w:val="center"/>
            <w:hideMark/>
          </w:tcPr>
          <w:p w14:paraId="2C984CFA"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176,40</w:t>
            </w:r>
          </w:p>
        </w:tc>
        <w:tc>
          <w:tcPr>
            <w:tcW w:w="262" w:type="pct"/>
            <w:tcBorders>
              <w:top w:val="nil"/>
              <w:left w:val="nil"/>
              <w:bottom w:val="single" w:sz="4" w:space="0" w:color="auto"/>
              <w:right w:val="single" w:sz="4" w:space="0" w:color="auto"/>
            </w:tcBorders>
            <w:shd w:val="clear" w:color="auto" w:fill="auto"/>
            <w:vAlign w:val="center"/>
            <w:hideMark/>
          </w:tcPr>
          <w:p w14:paraId="69CDD534"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176,40</w:t>
            </w:r>
          </w:p>
        </w:tc>
        <w:tc>
          <w:tcPr>
            <w:tcW w:w="262" w:type="pct"/>
            <w:tcBorders>
              <w:top w:val="nil"/>
              <w:left w:val="nil"/>
              <w:bottom w:val="single" w:sz="4" w:space="0" w:color="auto"/>
              <w:right w:val="single" w:sz="4" w:space="0" w:color="auto"/>
            </w:tcBorders>
            <w:shd w:val="clear" w:color="auto" w:fill="auto"/>
            <w:vAlign w:val="center"/>
            <w:hideMark/>
          </w:tcPr>
          <w:p w14:paraId="1879298C"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176,40</w:t>
            </w:r>
          </w:p>
        </w:tc>
        <w:tc>
          <w:tcPr>
            <w:tcW w:w="262" w:type="pct"/>
            <w:tcBorders>
              <w:top w:val="nil"/>
              <w:left w:val="nil"/>
              <w:bottom w:val="single" w:sz="4" w:space="0" w:color="auto"/>
              <w:right w:val="single" w:sz="4" w:space="0" w:color="auto"/>
            </w:tcBorders>
            <w:shd w:val="clear" w:color="auto" w:fill="auto"/>
            <w:vAlign w:val="center"/>
            <w:hideMark/>
          </w:tcPr>
          <w:p w14:paraId="7B3BAAC9"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184,26</w:t>
            </w:r>
          </w:p>
        </w:tc>
        <w:tc>
          <w:tcPr>
            <w:tcW w:w="262" w:type="pct"/>
            <w:tcBorders>
              <w:top w:val="nil"/>
              <w:left w:val="nil"/>
              <w:bottom w:val="single" w:sz="4" w:space="0" w:color="auto"/>
              <w:right w:val="single" w:sz="4" w:space="0" w:color="auto"/>
            </w:tcBorders>
            <w:shd w:val="clear" w:color="auto" w:fill="auto"/>
            <w:vAlign w:val="center"/>
            <w:hideMark/>
          </w:tcPr>
          <w:p w14:paraId="3B13D370"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184,26</w:t>
            </w:r>
          </w:p>
        </w:tc>
        <w:tc>
          <w:tcPr>
            <w:tcW w:w="262" w:type="pct"/>
            <w:tcBorders>
              <w:top w:val="nil"/>
              <w:left w:val="nil"/>
              <w:bottom w:val="single" w:sz="4" w:space="0" w:color="auto"/>
              <w:right w:val="single" w:sz="4" w:space="0" w:color="auto"/>
            </w:tcBorders>
            <w:shd w:val="clear" w:color="auto" w:fill="auto"/>
            <w:vAlign w:val="center"/>
            <w:hideMark/>
          </w:tcPr>
          <w:p w14:paraId="02A33141"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184,26</w:t>
            </w:r>
          </w:p>
        </w:tc>
        <w:tc>
          <w:tcPr>
            <w:tcW w:w="262" w:type="pct"/>
            <w:tcBorders>
              <w:top w:val="nil"/>
              <w:left w:val="nil"/>
              <w:bottom w:val="single" w:sz="4" w:space="0" w:color="auto"/>
              <w:right w:val="single" w:sz="4" w:space="0" w:color="auto"/>
            </w:tcBorders>
            <w:shd w:val="clear" w:color="auto" w:fill="auto"/>
            <w:vAlign w:val="center"/>
            <w:hideMark/>
          </w:tcPr>
          <w:p w14:paraId="49A53B9E"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184,26</w:t>
            </w:r>
          </w:p>
        </w:tc>
        <w:tc>
          <w:tcPr>
            <w:tcW w:w="262" w:type="pct"/>
            <w:tcBorders>
              <w:top w:val="nil"/>
              <w:left w:val="nil"/>
              <w:bottom w:val="single" w:sz="4" w:space="0" w:color="auto"/>
              <w:right w:val="single" w:sz="4" w:space="0" w:color="auto"/>
            </w:tcBorders>
            <w:shd w:val="clear" w:color="auto" w:fill="auto"/>
            <w:vAlign w:val="center"/>
            <w:hideMark/>
          </w:tcPr>
          <w:p w14:paraId="62ECEE4C"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184,26</w:t>
            </w:r>
          </w:p>
        </w:tc>
        <w:tc>
          <w:tcPr>
            <w:tcW w:w="262" w:type="pct"/>
            <w:tcBorders>
              <w:top w:val="nil"/>
              <w:left w:val="nil"/>
              <w:bottom w:val="single" w:sz="4" w:space="0" w:color="auto"/>
              <w:right w:val="single" w:sz="4" w:space="0" w:color="auto"/>
            </w:tcBorders>
            <w:shd w:val="clear" w:color="auto" w:fill="auto"/>
            <w:vAlign w:val="center"/>
            <w:hideMark/>
          </w:tcPr>
          <w:p w14:paraId="367EB88B"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184,26</w:t>
            </w:r>
          </w:p>
        </w:tc>
      </w:tr>
      <w:tr w:rsidR="002D313A" w:rsidRPr="000278C7" w14:paraId="5CFE9E53" w14:textId="77777777" w:rsidTr="00252B8D">
        <w:trPr>
          <w:trHeight w:val="510"/>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164C79BC"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Максимальный часовой расход натурального топлива в летний период</w:t>
            </w:r>
          </w:p>
        </w:tc>
        <w:tc>
          <w:tcPr>
            <w:tcW w:w="422" w:type="pct"/>
            <w:tcBorders>
              <w:top w:val="nil"/>
              <w:left w:val="nil"/>
              <w:bottom w:val="single" w:sz="4" w:space="0" w:color="auto"/>
              <w:right w:val="single" w:sz="4" w:space="0" w:color="auto"/>
            </w:tcBorders>
            <w:shd w:val="clear" w:color="auto" w:fill="auto"/>
            <w:vAlign w:val="center"/>
            <w:hideMark/>
          </w:tcPr>
          <w:p w14:paraId="0EE6E2A3"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м</w:t>
            </w:r>
            <w:r w:rsidRPr="000278C7">
              <w:rPr>
                <w:color w:val="000000"/>
                <w:sz w:val="20"/>
                <w:szCs w:val="20"/>
                <w:vertAlign w:val="superscript"/>
                <w:lang w:bidi="ar-SA"/>
              </w:rPr>
              <w:t>3</w:t>
            </w:r>
            <w:r w:rsidRPr="000278C7">
              <w:rPr>
                <w:color w:val="000000"/>
                <w:sz w:val="20"/>
                <w:szCs w:val="20"/>
                <w:lang w:bidi="ar-SA"/>
              </w:rPr>
              <w:t>/ч</w:t>
            </w:r>
          </w:p>
        </w:tc>
        <w:tc>
          <w:tcPr>
            <w:tcW w:w="262" w:type="pct"/>
            <w:tcBorders>
              <w:top w:val="nil"/>
              <w:left w:val="nil"/>
              <w:bottom w:val="single" w:sz="4" w:space="0" w:color="auto"/>
              <w:right w:val="single" w:sz="4" w:space="0" w:color="auto"/>
            </w:tcBorders>
            <w:shd w:val="clear" w:color="auto" w:fill="auto"/>
            <w:vAlign w:val="center"/>
            <w:hideMark/>
          </w:tcPr>
          <w:p w14:paraId="4A9149AD"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7,97</w:t>
            </w:r>
          </w:p>
        </w:tc>
        <w:tc>
          <w:tcPr>
            <w:tcW w:w="262" w:type="pct"/>
            <w:tcBorders>
              <w:top w:val="nil"/>
              <w:left w:val="nil"/>
              <w:bottom w:val="single" w:sz="4" w:space="0" w:color="auto"/>
              <w:right w:val="single" w:sz="4" w:space="0" w:color="auto"/>
            </w:tcBorders>
            <w:shd w:val="clear" w:color="auto" w:fill="auto"/>
            <w:vAlign w:val="center"/>
            <w:hideMark/>
          </w:tcPr>
          <w:p w14:paraId="42C4501C"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7,97</w:t>
            </w:r>
          </w:p>
        </w:tc>
        <w:tc>
          <w:tcPr>
            <w:tcW w:w="262" w:type="pct"/>
            <w:tcBorders>
              <w:top w:val="nil"/>
              <w:left w:val="nil"/>
              <w:bottom w:val="single" w:sz="4" w:space="0" w:color="auto"/>
              <w:right w:val="single" w:sz="4" w:space="0" w:color="auto"/>
            </w:tcBorders>
            <w:shd w:val="clear" w:color="auto" w:fill="auto"/>
            <w:vAlign w:val="center"/>
            <w:hideMark/>
          </w:tcPr>
          <w:p w14:paraId="004208FC"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7,97</w:t>
            </w:r>
          </w:p>
        </w:tc>
        <w:tc>
          <w:tcPr>
            <w:tcW w:w="262" w:type="pct"/>
            <w:tcBorders>
              <w:top w:val="nil"/>
              <w:left w:val="nil"/>
              <w:bottom w:val="single" w:sz="4" w:space="0" w:color="auto"/>
              <w:right w:val="single" w:sz="4" w:space="0" w:color="auto"/>
            </w:tcBorders>
            <w:shd w:val="clear" w:color="auto" w:fill="auto"/>
            <w:vAlign w:val="center"/>
            <w:hideMark/>
          </w:tcPr>
          <w:p w14:paraId="005F519D"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19,81</w:t>
            </w:r>
          </w:p>
        </w:tc>
        <w:tc>
          <w:tcPr>
            <w:tcW w:w="262" w:type="pct"/>
            <w:tcBorders>
              <w:top w:val="nil"/>
              <w:left w:val="nil"/>
              <w:bottom w:val="single" w:sz="4" w:space="0" w:color="auto"/>
              <w:right w:val="single" w:sz="4" w:space="0" w:color="auto"/>
            </w:tcBorders>
            <w:shd w:val="clear" w:color="auto" w:fill="auto"/>
            <w:vAlign w:val="center"/>
            <w:hideMark/>
          </w:tcPr>
          <w:p w14:paraId="63CAB200"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19,42</w:t>
            </w:r>
          </w:p>
        </w:tc>
        <w:tc>
          <w:tcPr>
            <w:tcW w:w="262" w:type="pct"/>
            <w:tcBorders>
              <w:top w:val="nil"/>
              <w:left w:val="nil"/>
              <w:bottom w:val="single" w:sz="4" w:space="0" w:color="auto"/>
              <w:right w:val="single" w:sz="4" w:space="0" w:color="auto"/>
            </w:tcBorders>
            <w:shd w:val="clear" w:color="auto" w:fill="auto"/>
            <w:vAlign w:val="center"/>
            <w:hideMark/>
          </w:tcPr>
          <w:p w14:paraId="721B9A87"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19,05</w:t>
            </w:r>
          </w:p>
        </w:tc>
        <w:tc>
          <w:tcPr>
            <w:tcW w:w="262" w:type="pct"/>
            <w:tcBorders>
              <w:top w:val="nil"/>
              <w:left w:val="nil"/>
              <w:bottom w:val="single" w:sz="4" w:space="0" w:color="auto"/>
              <w:right w:val="single" w:sz="4" w:space="0" w:color="auto"/>
            </w:tcBorders>
            <w:shd w:val="clear" w:color="auto" w:fill="auto"/>
            <w:vAlign w:val="center"/>
            <w:hideMark/>
          </w:tcPr>
          <w:p w14:paraId="280420E2"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19,05</w:t>
            </w:r>
          </w:p>
        </w:tc>
        <w:tc>
          <w:tcPr>
            <w:tcW w:w="262" w:type="pct"/>
            <w:tcBorders>
              <w:top w:val="nil"/>
              <w:left w:val="nil"/>
              <w:bottom w:val="single" w:sz="4" w:space="0" w:color="auto"/>
              <w:right w:val="single" w:sz="4" w:space="0" w:color="auto"/>
            </w:tcBorders>
            <w:shd w:val="clear" w:color="auto" w:fill="auto"/>
            <w:vAlign w:val="center"/>
            <w:hideMark/>
          </w:tcPr>
          <w:p w14:paraId="416E510C"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19,05</w:t>
            </w:r>
          </w:p>
        </w:tc>
        <w:tc>
          <w:tcPr>
            <w:tcW w:w="262" w:type="pct"/>
            <w:tcBorders>
              <w:top w:val="nil"/>
              <w:left w:val="nil"/>
              <w:bottom w:val="single" w:sz="4" w:space="0" w:color="auto"/>
              <w:right w:val="single" w:sz="4" w:space="0" w:color="auto"/>
            </w:tcBorders>
            <w:shd w:val="clear" w:color="auto" w:fill="auto"/>
            <w:vAlign w:val="center"/>
            <w:hideMark/>
          </w:tcPr>
          <w:p w14:paraId="4028161F"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19,05</w:t>
            </w:r>
          </w:p>
        </w:tc>
        <w:tc>
          <w:tcPr>
            <w:tcW w:w="262" w:type="pct"/>
            <w:tcBorders>
              <w:top w:val="nil"/>
              <w:left w:val="nil"/>
              <w:bottom w:val="single" w:sz="4" w:space="0" w:color="auto"/>
              <w:right w:val="single" w:sz="4" w:space="0" w:color="auto"/>
            </w:tcBorders>
            <w:shd w:val="clear" w:color="auto" w:fill="auto"/>
            <w:vAlign w:val="center"/>
            <w:hideMark/>
          </w:tcPr>
          <w:p w14:paraId="5CE57827"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19,05</w:t>
            </w:r>
          </w:p>
        </w:tc>
        <w:tc>
          <w:tcPr>
            <w:tcW w:w="262" w:type="pct"/>
            <w:tcBorders>
              <w:top w:val="nil"/>
              <w:left w:val="nil"/>
              <w:bottom w:val="single" w:sz="4" w:space="0" w:color="auto"/>
              <w:right w:val="single" w:sz="4" w:space="0" w:color="auto"/>
            </w:tcBorders>
            <w:shd w:val="clear" w:color="auto" w:fill="auto"/>
            <w:vAlign w:val="center"/>
            <w:hideMark/>
          </w:tcPr>
          <w:p w14:paraId="6A3F68A7"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19,05</w:t>
            </w:r>
          </w:p>
        </w:tc>
        <w:tc>
          <w:tcPr>
            <w:tcW w:w="262" w:type="pct"/>
            <w:tcBorders>
              <w:top w:val="nil"/>
              <w:left w:val="nil"/>
              <w:bottom w:val="single" w:sz="4" w:space="0" w:color="auto"/>
              <w:right w:val="single" w:sz="4" w:space="0" w:color="auto"/>
            </w:tcBorders>
            <w:shd w:val="clear" w:color="auto" w:fill="auto"/>
            <w:vAlign w:val="center"/>
            <w:hideMark/>
          </w:tcPr>
          <w:p w14:paraId="1D9EAB82"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19,05</w:t>
            </w:r>
          </w:p>
        </w:tc>
        <w:tc>
          <w:tcPr>
            <w:tcW w:w="262" w:type="pct"/>
            <w:tcBorders>
              <w:top w:val="nil"/>
              <w:left w:val="nil"/>
              <w:bottom w:val="single" w:sz="4" w:space="0" w:color="auto"/>
              <w:right w:val="single" w:sz="4" w:space="0" w:color="auto"/>
            </w:tcBorders>
            <w:shd w:val="clear" w:color="auto" w:fill="auto"/>
            <w:vAlign w:val="center"/>
            <w:hideMark/>
          </w:tcPr>
          <w:p w14:paraId="6B264FB9"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19,05</w:t>
            </w:r>
          </w:p>
        </w:tc>
        <w:tc>
          <w:tcPr>
            <w:tcW w:w="262" w:type="pct"/>
            <w:tcBorders>
              <w:top w:val="nil"/>
              <w:left w:val="nil"/>
              <w:bottom w:val="single" w:sz="4" w:space="0" w:color="auto"/>
              <w:right w:val="single" w:sz="4" w:space="0" w:color="auto"/>
            </w:tcBorders>
            <w:shd w:val="clear" w:color="auto" w:fill="auto"/>
            <w:vAlign w:val="center"/>
            <w:hideMark/>
          </w:tcPr>
          <w:p w14:paraId="37CD6092"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19,05</w:t>
            </w:r>
          </w:p>
        </w:tc>
      </w:tr>
      <w:tr w:rsidR="002D313A" w:rsidRPr="000278C7" w14:paraId="3601E64E" w14:textId="77777777" w:rsidTr="00252B8D">
        <w:trPr>
          <w:trHeight w:val="765"/>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2F0CB576"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Максимальный часовой расход натурального топлива в переходный период</w:t>
            </w:r>
          </w:p>
        </w:tc>
        <w:tc>
          <w:tcPr>
            <w:tcW w:w="422" w:type="pct"/>
            <w:tcBorders>
              <w:top w:val="nil"/>
              <w:left w:val="nil"/>
              <w:bottom w:val="single" w:sz="4" w:space="0" w:color="auto"/>
              <w:right w:val="single" w:sz="4" w:space="0" w:color="auto"/>
            </w:tcBorders>
            <w:shd w:val="clear" w:color="auto" w:fill="auto"/>
            <w:vAlign w:val="center"/>
            <w:hideMark/>
          </w:tcPr>
          <w:p w14:paraId="159A4B82"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м</w:t>
            </w:r>
            <w:r w:rsidRPr="000278C7">
              <w:rPr>
                <w:color w:val="000000"/>
                <w:sz w:val="20"/>
                <w:szCs w:val="20"/>
                <w:vertAlign w:val="superscript"/>
                <w:lang w:bidi="ar-SA"/>
              </w:rPr>
              <w:t>3</w:t>
            </w:r>
            <w:r w:rsidRPr="000278C7">
              <w:rPr>
                <w:color w:val="000000"/>
                <w:sz w:val="20"/>
                <w:szCs w:val="20"/>
                <w:lang w:bidi="ar-SA"/>
              </w:rPr>
              <w:t>/ч</w:t>
            </w:r>
          </w:p>
        </w:tc>
        <w:tc>
          <w:tcPr>
            <w:tcW w:w="262" w:type="pct"/>
            <w:tcBorders>
              <w:top w:val="nil"/>
              <w:left w:val="nil"/>
              <w:bottom w:val="single" w:sz="4" w:space="0" w:color="auto"/>
              <w:right w:val="single" w:sz="4" w:space="0" w:color="auto"/>
            </w:tcBorders>
            <w:shd w:val="clear" w:color="auto" w:fill="auto"/>
            <w:vAlign w:val="center"/>
            <w:hideMark/>
          </w:tcPr>
          <w:p w14:paraId="5B4F7352"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37,00</w:t>
            </w:r>
          </w:p>
        </w:tc>
        <w:tc>
          <w:tcPr>
            <w:tcW w:w="262" w:type="pct"/>
            <w:tcBorders>
              <w:top w:val="nil"/>
              <w:left w:val="nil"/>
              <w:bottom w:val="single" w:sz="4" w:space="0" w:color="auto"/>
              <w:right w:val="single" w:sz="4" w:space="0" w:color="auto"/>
            </w:tcBorders>
            <w:shd w:val="clear" w:color="auto" w:fill="auto"/>
            <w:vAlign w:val="center"/>
            <w:hideMark/>
          </w:tcPr>
          <w:p w14:paraId="1207FA5E"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37,00</w:t>
            </w:r>
          </w:p>
        </w:tc>
        <w:tc>
          <w:tcPr>
            <w:tcW w:w="262" w:type="pct"/>
            <w:tcBorders>
              <w:top w:val="nil"/>
              <w:left w:val="nil"/>
              <w:bottom w:val="single" w:sz="4" w:space="0" w:color="auto"/>
              <w:right w:val="single" w:sz="4" w:space="0" w:color="auto"/>
            </w:tcBorders>
            <w:shd w:val="clear" w:color="auto" w:fill="auto"/>
            <w:vAlign w:val="center"/>
            <w:hideMark/>
          </w:tcPr>
          <w:p w14:paraId="571C9900"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37,00</w:t>
            </w:r>
          </w:p>
        </w:tc>
        <w:tc>
          <w:tcPr>
            <w:tcW w:w="262" w:type="pct"/>
            <w:tcBorders>
              <w:top w:val="nil"/>
              <w:left w:val="nil"/>
              <w:bottom w:val="single" w:sz="4" w:space="0" w:color="auto"/>
              <w:right w:val="single" w:sz="4" w:space="0" w:color="auto"/>
            </w:tcBorders>
            <w:shd w:val="clear" w:color="auto" w:fill="auto"/>
            <w:vAlign w:val="center"/>
            <w:hideMark/>
          </w:tcPr>
          <w:p w14:paraId="7F267F52"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61,08</w:t>
            </w:r>
          </w:p>
        </w:tc>
        <w:tc>
          <w:tcPr>
            <w:tcW w:w="262" w:type="pct"/>
            <w:tcBorders>
              <w:top w:val="nil"/>
              <w:left w:val="nil"/>
              <w:bottom w:val="single" w:sz="4" w:space="0" w:color="auto"/>
              <w:right w:val="single" w:sz="4" w:space="0" w:color="auto"/>
            </w:tcBorders>
            <w:shd w:val="clear" w:color="auto" w:fill="auto"/>
            <w:vAlign w:val="center"/>
            <w:hideMark/>
          </w:tcPr>
          <w:p w14:paraId="02EF6354"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63,15</w:t>
            </w:r>
          </w:p>
        </w:tc>
        <w:tc>
          <w:tcPr>
            <w:tcW w:w="262" w:type="pct"/>
            <w:tcBorders>
              <w:top w:val="nil"/>
              <w:left w:val="nil"/>
              <w:bottom w:val="single" w:sz="4" w:space="0" w:color="auto"/>
              <w:right w:val="single" w:sz="4" w:space="0" w:color="auto"/>
            </w:tcBorders>
            <w:shd w:val="clear" w:color="auto" w:fill="auto"/>
            <w:vAlign w:val="center"/>
            <w:hideMark/>
          </w:tcPr>
          <w:p w14:paraId="34C24EC7"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61,97</w:t>
            </w:r>
          </w:p>
        </w:tc>
        <w:tc>
          <w:tcPr>
            <w:tcW w:w="262" w:type="pct"/>
            <w:tcBorders>
              <w:top w:val="nil"/>
              <w:left w:val="nil"/>
              <w:bottom w:val="single" w:sz="4" w:space="0" w:color="auto"/>
              <w:right w:val="single" w:sz="4" w:space="0" w:color="auto"/>
            </w:tcBorders>
            <w:shd w:val="clear" w:color="auto" w:fill="auto"/>
            <w:vAlign w:val="center"/>
            <w:hideMark/>
          </w:tcPr>
          <w:p w14:paraId="1D550A27"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61,97</w:t>
            </w:r>
          </w:p>
        </w:tc>
        <w:tc>
          <w:tcPr>
            <w:tcW w:w="262" w:type="pct"/>
            <w:tcBorders>
              <w:top w:val="nil"/>
              <w:left w:val="nil"/>
              <w:bottom w:val="single" w:sz="4" w:space="0" w:color="auto"/>
              <w:right w:val="single" w:sz="4" w:space="0" w:color="auto"/>
            </w:tcBorders>
            <w:shd w:val="clear" w:color="auto" w:fill="auto"/>
            <w:vAlign w:val="center"/>
            <w:hideMark/>
          </w:tcPr>
          <w:p w14:paraId="62734D30"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61,97</w:t>
            </w:r>
          </w:p>
        </w:tc>
        <w:tc>
          <w:tcPr>
            <w:tcW w:w="262" w:type="pct"/>
            <w:tcBorders>
              <w:top w:val="nil"/>
              <w:left w:val="nil"/>
              <w:bottom w:val="single" w:sz="4" w:space="0" w:color="auto"/>
              <w:right w:val="single" w:sz="4" w:space="0" w:color="auto"/>
            </w:tcBorders>
            <w:shd w:val="clear" w:color="auto" w:fill="auto"/>
            <w:vAlign w:val="center"/>
            <w:hideMark/>
          </w:tcPr>
          <w:p w14:paraId="7C650E2A"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64,11</w:t>
            </w:r>
          </w:p>
        </w:tc>
        <w:tc>
          <w:tcPr>
            <w:tcW w:w="262" w:type="pct"/>
            <w:tcBorders>
              <w:top w:val="nil"/>
              <w:left w:val="nil"/>
              <w:bottom w:val="single" w:sz="4" w:space="0" w:color="auto"/>
              <w:right w:val="single" w:sz="4" w:space="0" w:color="auto"/>
            </w:tcBorders>
            <w:shd w:val="clear" w:color="auto" w:fill="auto"/>
            <w:vAlign w:val="center"/>
            <w:hideMark/>
          </w:tcPr>
          <w:p w14:paraId="4BDD5865"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64,11</w:t>
            </w:r>
          </w:p>
        </w:tc>
        <w:tc>
          <w:tcPr>
            <w:tcW w:w="262" w:type="pct"/>
            <w:tcBorders>
              <w:top w:val="nil"/>
              <w:left w:val="nil"/>
              <w:bottom w:val="single" w:sz="4" w:space="0" w:color="auto"/>
              <w:right w:val="single" w:sz="4" w:space="0" w:color="auto"/>
            </w:tcBorders>
            <w:shd w:val="clear" w:color="auto" w:fill="auto"/>
            <w:vAlign w:val="center"/>
            <w:hideMark/>
          </w:tcPr>
          <w:p w14:paraId="0594ED57"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64,11</w:t>
            </w:r>
          </w:p>
        </w:tc>
        <w:tc>
          <w:tcPr>
            <w:tcW w:w="262" w:type="pct"/>
            <w:tcBorders>
              <w:top w:val="nil"/>
              <w:left w:val="nil"/>
              <w:bottom w:val="single" w:sz="4" w:space="0" w:color="auto"/>
              <w:right w:val="single" w:sz="4" w:space="0" w:color="auto"/>
            </w:tcBorders>
            <w:shd w:val="clear" w:color="auto" w:fill="auto"/>
            <w:vAlign w:val="center"/>
            <w:hideMark/>
          </w:tcPr>
          <w:p w14:paraId="3D61E37E"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64,11</w:t>
            </w:r>
          </w:p>
        </w:tc>
        <w:tc>
          <w:tcPr>
            <w:tcW w:w="262" w:type="pct"/>
            <w:tcBorders>
              <w:top w:val="nil"/>
              <w:left w:val="nil"/>
              <w:bottom w:val="single" w:sz="4" w:space="0" w:color="auto"/>
              <w:right w:val="single" w:sz="4" w:space="0" w:color="auto"/>
            </w:tcBorders>
            <w:shd w:val="clear" w:color="auto" w:fill="auto"/>
            <w:vAlign w:val="center"/>
            <w:hideMark/>
          </w:tcPr>
          <w:p w14:paraId="6F613E26"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64,11</w:t>
            </w:r>
          </w:p>
        </w:tc>
        <w:tc>
          <w:tcPr>
            <w:tcW w:w="262" w:type="pct"/>
            <w:tcBorders>
              <w:top w:val="nil"/>
              <w:left w:val="nil"/>
              <w:bottom w:val="single" w:sz="4" w:space="0" w:color="auto"/>
              <w:right w:val="single" w:sz="4" w:space="0" w:color="auto"/>
            </w:tcBorders>
            <w:shd w:val="clear" w:color="auto" w:fill="auto"/>
            <w:vAlign w:val="center"/>
            <w:hideMark/>
          </w:tcPr>
          <w:p w14:paraId="009A2ECC"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64,11</w:t>
            </w:r>
          </w:p>
        </w:tc>
      </w:tr>
      <w:tr w:rsidR="002D313A" w:rsidRPr="000278C7" w14:paraId="55A17E18" w14:textId="77777777" w:rsidTr="00252B8D">
        <w:trPr>
          <w:trHeight w:val="315"/>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01ED1FE6"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Годовой расход условного топлива</w:t>
            </w:r>
          </w:p>
        </w:tc>
        <w:tc>
          <w:tcPr>
            <w:tcW w:w="422" w:type="pct"/>
            <w:tcBorders>
              <w:top w:val="nil"/>
              <w:left w:val="nil"/>
              <w:bottom w:val="single" w:sz="4" w:space="0" w:color="auto"/>
              <w:right w:val="single" w:sz="4" w:space="0" w:color="auto"/>
            </w:tcBorders>
            <w:shd w:val="clear" w:color="auto" w:fill="auto"/>
            <w:vAlign w:val="center"/>
            <w:hideMark/>
          </w:tcPr>
          <w:p w14:paraId="00ED662B"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тыс. т.у.т.</w:t>
            </w:r>
          </w:p>
        </w:tc>
        <w:tc>
          <w:tcPr>
            <w:tcW w:w="262" w:type="pct"/>
            <w:tcBorders>
              <w:top w:val="nil"/>
              <w:left w:val="nil"/>
              <w:bottom w:val="single" w:sz="4" w:space="0" w:color="auto"/>
              <w:right w:val="single" w:sz="4" w:space="0" w:color="auto"/>
            </w:tcBorders>
            <w:shd w:val="clear" w:color="auto" w:fill="auto"/>
            <w:vAlign w:val="center"/>
            <w:hideMark/>
          </w:tcPr>
          <w:p w14:paraId="2E752829"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0,70</w:t>
            </w:r>
          </w:p>
        </w:tc>
        <w:tc>
          <w:tcPr>
            <w:tcW w:w="262" w:type="pct"/>
            <w:tcBorders>
              <w:top w:val="nil"/>
              <w:left w:val="nil"/>
              <w:bottom w:val="single" w:sz="4" w:space="0" w:color="auto"/>
              <w:right w:val="single" w:sz="4" w:space="0" w:color="auto"/>
            </w:tcBorders>
            <w:shd w:val="clear" w:color="auto" w:fill="auto"/>
            <w:vAlign w:val="center"/>
            <w:hideMark/>
          </w:tcPr>
          <w:p w14:paraId="5F9281A2"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0,71</w:t>
            </w:r>
          </w:p>
        </w:tc>
        <w:tc>
          <w:tcPr>
            <w:tcW w:w="262" w:type="pct"/>
            <w:tcBorders>
              <w:top w:val="nil"/>
              <w:left w:val="nil"/>
              <w:bottom w:val="single" w:sz="4" w:space="0" w:color="auto"/>
              <w:right w:val="single" w:sz="4" w:space="0" w:color="auto"/>
            </w:tcBorders>
            <w:shd w:val="clear" w:color="auto" w:fill="auto"/>
            <w:vAlign w:val="center"/>
            <w:hideMark/>
          </w:tcPr>
          <w:p w14:paraId="1283FB42"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0,65</w:t>
            </w:r>
          </w:p>
        </w:tc>
        <w:tc>
          <w:tcPr>
            <w:tcW w:w="262" w:type="pct"/>
            <w:tcBorders>
              <w:top w:val="nil"/>
              <w:left w:val="nil"/>
              <w:bottom w:val="single" w:sz="4" w:space="0" w:color="auto"/>
              <w:right w:val="single" w:sz="4" w:space="0" w:color="auto"/>
            </w:tcBorders>
            <w:shd w:val="clear" w:color="auto" w:fill="auto"/>
            <w:vAlign w:val="center"/>
            <w:hideMark/>
          </w:tcPr>
          <w:p w14:paraId="6C4AD536"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0,92</w:t>
            </w:r>
          </w:p>
        </w:tc>
        <w:tc>
          <w:tcPr>
            <w:tcW w:w="262" w:type="pct"/>
            <w:tcBorders>
              <w:top w:val="nil"/>
              <w:left w:val="nil"/>
              <w:bottom w:val="single" w:sz="4" w:space="0" w:color="auto"/>
              <w:right w:val="single" w:sz="4" w:space="0" w:color="auto"/>
            </w:tcBorders>
            <w:shd w:val="clear" w:color="auto" w:fill="auto"/>
            <w:vAlign w:val="center"/>
            <w:hideMark/>
          </w:tcPr>
          <w:p w14:paraId="0DE26857"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0,94</w:t>
            </w:r>
          </w:p>
        </w:tc>
        <w:tc>
          <w:tcPr>
            <w:tcW w:w="262" w:type="pct"/>
            <w:tcBorders>
              <w:top w:val="nil"/>
              <w:left w:val="nil"/>
              <w:bottom w:val="single" w:sz="4" w:space="0" w:color="auto"/>
              <w:right w:val="single" w:sz="4" w:space="0" w:color="auto"/>
            </w:tcBorders>
            <w:shd w:val="clear" w:color="auto" w:fill="auto"/>
            <w:vAlign w:val="center"/>
            <w:hideMark/>
          </w:tcPr>
          <w:p w14:paraId="41C97E7D"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0,92</w:t>
            </w:r>
          </w:p>
        </w:tc>
        <w:tc>
          <w:tcPr>
            <w:tcW w:w="262" w:type="pct"/>
            <w:tcBorders>
              <w:top w:val="nil"/>
              <w:left w:val="nil"/>
              <w:bottom w:val="single" w:sz="4" w:space="0" w:color="auto"/>
              <w:right w:val="single" w:sz="4" w:space="0" w:color="auto"/>
            </w:tcBorders>
            <w:shd w:val="clear" w:color="auto" w:fill="auto"/>
            <w:vAlign w:val="center"/>
            <w:hideMark/>
          </w:tcPr>
          <w:p w14:paraId="6A0653AE"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0,91</w:t>
            </w:r>
          </w:p>
        </w:tc>
        <w:tc>
          <w:tcPr>
            <w:tcW w:w="262" w:type="pct"/>
            <w:tcBorders>
              <w:top w:val="nil"/>
              <w:left w:val="nil"/>
              <w:bottom w:val="single" w:sz="4" w:space="0" w:color="auto"/>
              <w:right w:val="single" w:sz="4" w:space="0" w:color="auto"/>
            </w:tcBorders>
            <w:shd w:val="clear" w:color="auto" w:fill="auto"/>
            <w:vAlign w:val="center"/>
            <w:hideMark/>
          </w:tcPr>
          <w:p w14:paraId="0FC524FD"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0,89</w:t>
            </w:r>
          </w:p>
        </w:tc>
        <w:tc>
          <w:tcPr>
            <w:tcW w:w="262" w:type="pct"/>
            <w:tcBorders>
              <w:top w:val="nil"/>
              <w:left w:val="nil"/>
              <w:bottom w:val="single" w:sz="4" w:space="0" w:color="auto"/>
              <w:right w:val="single" w:sz="4" w:space="0" w:color="auto"/>
            </w:tcBorders>
            <w:shd w:val="clear" w:color="auto" w:fill="auto"/>
            <w:vAlign w:val="center"/>
            <w:hideMark/>
          </w:tcPr>
          <w:p w14:paraId="1928AB2B"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0,92</w:t>
            </w:r>
          </w:p>
        </w:tc>
        <w:tc>
          <w:tcPr>
            <w:tcW w:w="262" w:type="pct"/>
            <w:tcBorders>
              <w:top w:val="nil"/>
              <w:left w:val="nil"/>
              <w:bottom w:val="single" w:sz="4" w:space="0" w:color="auto"/>
              <w:right w:val="single" w:sz="4" w:space="0" w:color="auto"/>
            </w:tcBorders>
            <w:shd w:val="clear" w:color="auto" w:fill="auto"/>
            <w:vAlign w:val="center"/>
            <w:hideMark/>
          </w:tcPr>
          <w:p w14:paraId="483B5F5F"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0,91</w:t>
            </w:r>
          </w:p>
        </w:tc>
        <w:tc>
          <w:tcPr>
            <w:tcW w:w="262" w:type="pct"/>
            <w:tcBorders>
              <w:top w:val="nil"/>
              <w:left w:val="nil"/>
              <w:bottom w:val="single" w:sz="4" w:space="0" w:color="auto"/>
              <w:right w:val="single" w:sz="4" w:space="0" w:color="auto"/>
            </w:tcBorders>
            <w:shd w:val="clear" w:color="auto" w:fill="auto"/>
            <w:vAlign w:val="center"/>
            <w:hideMark/>
          </w:tcPr>
          <w:p w14:paraId="28C695AE"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0,89</w:t>
            </w:r>
          </w:p>
        </w:tc>
        <w:tc>
          <w:tcPr>
            <w:tcW w:w="262" w:type="pct"/>
            <w:tcBorders>
              <w:top w:val="nil"/>
              <w:left w:val="nil"/>
              <w:bottom w:val="single" w:sz="4" w:space="0" w:color="auto"/>
              <w:right w:val="single" w:sz="4" w:space="0" w:color="auto"/>
            </w:tcBorders>
            <w:shd w:val="clear" w:color="auto" w:fill="auto"/>
            <w:vAlign w:val="center"/>
            <w:hideMark/>
          </w:tcPr>
          <w:p w14:paraId="656909B4"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0,88</w:t>
            </w:r>
          </w:p>
        </w:tc>
        <w:tc>
          <w:tcPr>
            <w:tcW w:w="262" w:type="pct"/>
            <w:tcBorders>
              <w:top w:val="nil"/>
              <w:left w:val="nil"/>
              <w:bottom w:val="single" w:sz="4" w:space="0" w:color="auto"/>
              <w:right w:val="single" w:sz="4" w:space="0" w:color="auto"/>
            </w:tcBorders>
            <w:shd w:val="clear" w:color="auto" w:fill="auto"/>
            <w:vAlign w:val="center"/>
            <w:hideMark/>
          </w:tcPr>
          <w:p w14:paraId="09A621E6"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0,87</w:t>
            </w:r>
          </w:p>
        </w:tc>
        <w:tc>
          <w:tcPr>
            <w:tcW w:w="262" w:type="pct"/>
            <w:tcBorders>
              <w:top w:val="nil"/>
              <w:left w:val="nil"/>
              <w:bottom w:val="single" w:sz="4" w:space="0" w:color="auto"/>
              <w:right w:val="single" w:sz="4" w:space="0" w:color="auto"/>
            </w:tcBorders>
            <w:shd w:val="clear" w:color="auto" w:fill="auto"/>
            <w:vAlign w:val="center"/>
            <w:hideMark/>
          </w:tcPr>
          <w:p w14:paraId="456F306C"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0,86</w:t>
            </w:r>
          </w:p>
        </w:tc>
      </w:tr>
      <w:tr w:rsidR="002D313A" w:rsidRPr="000278C7" w14:paraId="3DFB9979" w14:textId="77777777" w:rsidTr="00252B8D">
        <w:trPr>
          <w:trHeight w:val="315"/>
        </w:trPr>
        <w:tc>
          <w:tcPr>
            <w:tcW w:w="912" w:type="pct"/>
            <w:tcBorders>
              <w:top w:val="nil"/>
              <w:left w:val="single" w:sz="4" w:space="0" w:color="auto"/>
              <w:bottom w:val="single" w:sz="4" w:space="0" w:color="auto"/>
              <w:right w:val="single" w:sz="4" w:space="0" w:color="auto"/>
            </w:tcBorders>
            <w:shd w:val="clear" w:color="auto" w:fill="auto"/>
            <w:vAlign w:val="center"/>
            <w:hideMark/>
          </w:tcPr>
          <w:p w14:paraId="2F6F36E9"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Годовой расход натурального топлива</w:t>
            </w:r>
          </w:p>
        </w:tc>
        <w:tc>
          <w:tcPr>
            <w:tcW w:w="422" w:type="pct"/>
            <w:tcBorders>
              <w:top w:val="nil"/>
              <w:left w:val="nil"/>
              <w:bottom w:val="single" w:sz="4" w:space="0" w:color="auto"/>
              <w:right w:val="single" w:sz="4" w:space="0" w:color="auto"/>
            </w:tcBorders>
            <w:shd w:val="clear" w:color="auto" w:fill="auto"/>
            <w:vAlign w:val="center"/>
            <w:hideMark/>
          </w:tcPr>
          <w:p w14:paraId="589A5A77"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млн. м</w:t>
            </w:r>
            <w:r w:rsidRPr="000278C7">
              <w:rPr>
                <w:color w:val="000000"/>
                <w:sz w:val="20"/>
                <w:szCs w:val="20"/>
                <w:vertAlign w:val="superscript"/>
                <w:lang w:bidi="ar-SA"/>
              </w:rPr>
              <w:t>3</w:t>
            </w:r>
            <w:r w:rsidRPr="000278C7">
              <w:rPr>
                <w:color w:val="000000"/>
                <w:sz w:val="20"/>
                <w:szCs w:val="20"/>
                <w:lang w:bidi="ar-SA"/>
              </w:rPr>
              <w:t>/год</w:t>
            </w:r>
          </w:p>
        </w:tc>
        <w:tc>
          <w:tcPr>
            <w:tcW w:w="262" w:type="pct"/>
            <w:tcBorders>
              <w:top w:val="nil"/>
              <w:left w:val="nil"/>
              <w:bottom w:val="single" w:sz="4" w:space="0" w:color="auto"/>
              <w:right w:val="single" w:sz="4" w:space="0" w:color="auto"/>
            </w:tcBorders>
            <w:shd w:val="clear" w:color="auto" w:fill="auto"/>
            <w:vAlign w:val="center"/>
            <w:hideMark/>
          </w:tcPr>
          <w:p w14:paraId="348D6E8F"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0,61</w:t>
            </w:r>
          </w:p>
        </w:tc>
        <w:tc>
          <w:tcPr>
            <w:tcW w:w="262" w:type="pct"/>
            <w:tcBorders>
              <w:top w:val="nil"/>
              <w:left w:val="nil"/>
              <w:bottom w:val="single" w:sz="4" w:space="0" w:color="auto"/>
              <w:right w:val="single" w:sz="4" w:space="0" w:color="auto"/>
            </w:tcBorders>
            <w:shd w:val="clear" w:color="auto" w:fill="auto"/>
            <w:vAlign w:val="center"/>
            <w:hideMark/>
          </w:tcPr>
          <w:p w14:paraId="30D729EF"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0,62</w:t>
            </w:r>
          </w:p>
        </w:tc>
        <w:tc>
          <w:tcPr>
            <w:tcW w:w="262" w:type="pct"/>
            <w:tcBorders>
              <w:top w:val="nil"/>
              <w:left w:val="nil"/>
              <w:bottom w:val="single" w:sz="4" w:space="0" w:color="auto"/>
              <w:right w:val="single" w:sz="4" w:space="0" w:color="auto"/>
            </w:tcBorders>
            <w:shd w:val="clear" w:color="auto" w:fill="auto"/>
            <w:vAlign w:val="center"/>
            <w:hideMark/>
          </w:tcPr>
          <w:p w14:paraId="49708253"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0,57</w:t>
            </w:r>
          </w:p>
        </w:tc>
        <w:tc>
          <w:tcPr>
            <w:tcW w:w="262" w:type="pct"/>
            <w:tcBorders>
              <w:top w:val="nil"/>
              <w:left w:val="nil"/>
              <w:bottom w:val="single" w:sz="4" w:space="0" w:color="auto"/>
              <w:right w:val="single" w:sz="4" w:space="0" w:color="auto"/>
            </w:tcBorders>
            <w:shd w:val="clear" w:color="auto" w:fill="auto"/>
            <w:vAlign w:val="center"/>
            <w:hideMark/>
          </w:tcPr>
          <w:p w14:paraId="7C449572"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0,80</w:t>
            </w:r>
          </w:p>
        </w:tc>
        <w:tc>
          <w:tcPr>
            <w:tcW w:w="262" w:type="pct"/>
            <w:tcBorders>
              <w:top w:val="nil"/>
              <w:left w:val="nil"/>
              <w:bottom w:val="single" w:sz="4" w:space="0" w:color="auto"/>
              <w:right w:val="single" w:sz="4" w:space="0" w:color="auto"/>
            </w:tcBorders>
            <w:shd w:val="clear" w:color="auto" w:fill="auto"/>
            <w:vAlign w:val="center"/>
            <w:hideMark/>
          </w:tcPr>
          <w:p w14:paraId="6E263ACF"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0,82</w:t>
            </w:r>
          </w:p>
        </w:tc>
        <w:tc>
          <w:tcPr>
            <w:tcW w:w="262" w:type="pct"/>
            <w:tcBorders>
              <w:top w:val="nil"/>
              <w:left w:val="nil"/>
              <w:bottom w:val="single" w:sz="4" w:space="0" w:color="auto"/>
              <w:right w:val="single" w:sz="4" w:space="0" w:color="auto"/>
            </w:tcBorders>
            <w:shd w:val="clear" w:color="auto" w:fill="auto"/>
            <w:vAlign w:val="center"/>
            <w:hideMark/>
          </w:tcPr>
          <w:p w14:paraId="4BAB15E7"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0,80</w:t>
            </w:r>
          </w:p>
        </w:tc>
        <w:tc>
          <w:tcPr>
            <w:tcW w:w="262" w:type="pct"/>
            <w:tcBorders>
              <w:top w:val="nil"/>
              <w:left w:val="nil"/>
              <w:bottom w:val="single" w:sz="4" w:space="0" w:color="auto"/>
              <w:right w:val="single" w:sz="4" w:space="0" w:color="auto"/>
            </w:tcBorders>
            <w:shd w:val="clear" w:color="auto" w:fill="auto"/>
            <w:vAlign w:val="center"/>
            <w:hideMark/>
          </w:tcPr>
          <w:p w14:paraId="7D741EBF"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0,79</w:t>
            </w:r>
          </w:p>
        </w:tc>
        <w:tc>
          <w:tcPr>
            <w:tcW w:w="262" w:type="pct"/>
            <w:tcBorders>
              <w:top w:val="nil"/>
              <w:left w:val="nil"/>
              <w:bottom w:val="single" w:sz="4" w:space="0" w:color="auto"/>
              <w:right w:val="single" w:sz="4" w:space="0" w:color="auto"/>
            </w:tcBorders>
            <w:shd w:val="clear" w:color="auto" w:fill="auto"/>
            <w:vAlign w:val="center"/>
            <w:hideMark/>
          </w:tcPr>
          <w:p w14:paraId="6ACC91CD"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0,78</w:t>
            </w:r>
          </w:p>
        </w:tc>
        <w:tc>
          <w:tcPr>
            <w:tcW w:w="262" w:type="pct"/>
            <w:tcBorders>
              <w:top w:val="nil"/>
              <w:left w:val="nil"/>
              <w:bottom w:val="single" w:sz="4" w:space="0" w:color="auto"/>
              <w:right w:val="single" w:sz="4" w:space="0" w:color="auto"/>
            </w:tcBorders>
            <w:shd w:val="clear" w:color="auto" w:fill="auto"/>
            <w:vAlign w:val="center"/>
            <w:hideMark/>
          </w:tcPr>
          <w:p w14:paraId="45024E99"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0,80</w:t>
            </w:r>
          </w:p>
        </w:tc>
        <w:tc>
          <w:tcPr>
            <w:tcW w:w="262" w:type="pct"/>
            <w:tcBorders>
              <w:top w:val="nil"/>
              <w:left w:val="nil"/>
              <w:bottom w:val="single" w:sz="4" w:space="0" w:color="auto"/>
              <w:right w:val="single" w:sz="4" w:space="0" w:color="auto"/>
            </w:tcBorders>
            <w:shd w:val="clear" w:color="auto" w:fill="auto"/>
            <w:vAlign w:val="center"/>
            <w:hideMark/>
          </w:tcPr>
          <w:p w14:paraId="048E176E"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0,79</w:t>
            </w:r>
          </w:p>
        </w:tc>
        <w:tc>
          <w:tcPr>
            <w:tcW w:w="262" w:type="pct"/>
            <w:tcBorders>
              <w:top w:val="nil"/>
              <w:left w:val="nil"/>
              <w:bottom w:val="single" w:sz="4" w:space="0" w:color="auto"/>
              <w:right w:val="single" w:sz="4" w:space="0" w:color="auto"/>
            </w:tcBorders>
            <w:shd w:val="clear" w:color="auto" w:fill="auto"/>
            <w:vAlign w:val="center"/>
            <w:hideMark/>
          </w:tcPr>
          <w:p w14:paraId="5A259440"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0,78</w:t>
            </w:r>
          </w:p>
        </w:tc>
        <w:tc>
          <w:tcPr>
            <w:tcW w:w="262" w:type="pct"/>
            <w:tcBorders>
              <w:top w:val="nil"/>
              <w:left w:val="nil"/>
              <w:bottom w:val="single" w:sz="4" w:space="0" w:color="auto"/>
              <w:right w:val="single" w:sz="4" w:space="0" w:color="auto"/>
            </w:tcBorders>
            <w:shd w:val="clear" w:color="auto" w:fill="auto"/>
            <w:vAlign w:val="center"/>
            <w:hideMark/>
          </w:tcPr>
          <w:p w14:paraId="6EB54B6A"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0,77</w:t>
            </w:r>
          </w:p>
        </w:tc>
        <w:tc>
          <w:tcPr>
            <w:tcW w:w="262" w:type="pct"/>
            <w:tcBorders>
              <w:top w:val="nil"/>
              <w:left w:val="nil"/>
              <w:bottom w:val="single" w:sz="4" w:space="0" w:color="auto"/>
              <w:right w:val="single" w:sz="4" w:space="0" w:color="auto"/>
            </w:tcBorders>
            <w:shd w:val="clear" w:color="auto" w:fill="auto"/>
            <w:vAlign w:val="center"/>
            <w:hideMark/>
          </w:tcPr>
          <w:p w14:paraId="3C1B1E7D"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0,76</w:t>
            </w:r>
          </w:p>
        </w:tc>
        <w:tc>
          <w:tcPr>
            <w:tcW w:w="262" w:type="pct"/>
            <w:tcBorders>
              <w:top w:val="nil"/>
              <w:left w:val="nil"/>
              <w:bottom w:val="single" w:sz="4" w:space="0" w:color="auto"/>
              <w:right w:val="single" w:sz="4" w:space="0" w:color="auto"/>
            </w:tcBorders>
            <w:shd w:val="clear" w:color="auto" w:fill="auto"/>
            <w:vAlign w:val="center"/>
            <w:hideMark/>
          </w:tcPr>
          <w:p w14:paraId="776D7A59" w14:textId="77777777" w:rsidR="002D313A" w:rsidRPr="000278C7" w:rsidRDefault="002D313A" w:rsidP="00252B8D">
            <w:pPr>
              <w:widowControl/>
              <w:autoSpaceDE/>
              <w:autoSpaceDN/>
              <w:jc w:val="center"/>
              <w:rPr>
                <w:color w:val="000000"/>
                <w:sz w:val="20"/>
                <w:szCs w:val="20"/>
                <w:lang w:bidi="ar-SA"/>
              </w:rPr>
            </w:pPr>
            <w:r w:rsidRPr="000278C7">
              <w:rPr>
                <w:color w:val="000000"/>
                <w:sz w:val="20"/>
                <w:szCs w:val="20"/>
                <w:lang w:bidi="ar-SA"/>
              </w:rPr>
              <w:t>0,75</w:t>
            </w:r>
          </w:p>
        </w:tc>
      </w:tr>
    </w:tbl>
    <w:p w14:paraId="783B9B95" w14:textId="77777777" w:rsidR="002D313A" w:rsidRPr="000278C7" w:rsidRDefault="002D313A" w:rsidP="002D313A">
      <w:pPr>
        <w:pStyle w:val="a4"/>
        <w:spacing w:before="240"/>
        <w:sectPr w:rsidR="002D313A" w:rsidRPr="000278C7" w:rsidSect="00252B8D">
          <w:pgSz w:w="16840" w:h="11910" w:orient="landscape"/>
          <w:pgMar w:top="1701" w:right="567" w:bottom="567" w:left="567" w:header="0" w:footer="590" w:gutter="0"/>
          <w:cols w:space="720"/>
          <w:docGrid w:linePitch="299"/>
        </w:sectPr>
      </w:pPr>
    </w:p>
    <w:p w14:paraId="746EF7DB" w14:textId="77777777" w:rsidR="003E58B1" w:rsidRPr="000278C7" w:rsidRDefault="003E58B1" w:rsidP="002A43FF">
      <w:pPr>
        <w:pStyle w:val="1"/>
        <w:numPr>
          <w:ilvl w:val="1"/>
          <w:numId w:val="1"/>
        </w:numPr>
        <w:tabs>
          <w:tab w:val="left" w:pos="1418"/>
        </w:tabs>
        <w:spacing w:before="120"/>
        <w:ind w:left="142" w:firstLine="709"/>
        <w:jc w:val="both"/>
      </w:pPr>
      <w:bookmarkStart w:id="165" w:name="_Toc523147056"/>
      <w:bookmarkStart w:id="166" w:name="_Toc523208939"/>
      <w:bookmarkStart w:id="167" w:name="_Toc131668167"/>
      <w:r w:rsidRPr="000278C7">
        <w:lastRenderedPageBreak/>
        <w:t>Потребляемые источником тепловой энергии виды топлива, включая местные виды топлива, а также используемые возобновляемые источники энергии</w:t>
      </w:r>
      <w:bookmarkEnd w:id="165"/>
      <w:bookmarkEnd w:id="166"/>
      <w:bookmarkEnd w:id="167"/>
    </w:p>
    <w:p w14:paraId="6027863E" w14:textId="0FC6FC99" w:rsidR="003532C6" w:rsidRDefault="003E58B1" w:rsidP="002A43FF">
      <w:pPr>
        <w:spacing w:before="240" w:line="360" w:lineRule="auto"/>
        <w:ind w:firstLine="709"/>
        <w:jc w:val="both"/>
        <w:rPr>
          <w:sz w:val="26"/>
          <w:szCs w:val="26"/>
        </w:rPr>
      </w:pPr>
      <w:r w:rsidRPr="000278C7">
        <w:rPr>
          <w:sz w:val="26"/>
          <w:szCs w:val="26"/>
        </w:rPr>
        <w:t>Основным видом топлива, потребляемым на котельных №36 и №52 Сяськелевского сельского поселения, является природный газ, теплотворной способностью 8050 ккал/кг. Резервное топливо на котельных отсутствует.</w:t>
      </w:r>
    </w:p>
    <w:p w14:paraId="5FD53E71" w14:textId="77777777" w:rsidR="00B14A91" w:rsidRPr="000278C7" w:rsidRDefault="00B14A91" w:rsidP="002A43FF">
      <w:pPr>
        <w:spacing w:before="240" w:line="360" w:lineRule="auto"/>
        <w:ind w:firstLine="709"/>
        <w:jc w:val="both"/>
        <w:rPr>
          <w:sz w:val="26"/>
          <w:szCs w:val="26"/>
        </w:rPr>
      </w:pPr>
    </w:p>
    <w:p w14:paraId="153E753B" w14:textId="77777777" w:rsidR="00004E14" w:rsidRPr="000278C7" w:rsidRDefault="00004E14" w:rsidP="002A43FF">
      <w:pPr>
        <w:pStyle w:val="1"/>
        <w:numPr>
          <w:ilvl w:val="1"/>
          <w:numId w:val="1"/>
        </w:numPr>
        <w:tabs>
          <w:tab w:val="left" w:pos="1418"/>
        </w:tabs>
        <w:spacing w:before="120"/>
        <w:ind w:left="142" w:firstLine="709"/>
        <w:jc w:val="both"/>
      </w:pPr>
      <w:bookmarkStart w:id="168" w:name="_Toc5789172"/>
      <w:bookmarkStart w:id="169" w:name="_Toc12027424"/>
      <w:bookmarkStart w:id="170" w:name="_Toc12609201"/>
      <w:bookmarkStart w:id="171" w:name="_Toc131668168"/>
      <w:r w:rsidRPr="000278C7">
        <w:t>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bookmarkEnd w:id="168"/>
      <w:bookmarkEnd w:id="169"/>
      <w:bookmarkEnd w:id="170"/>
      <w:bookmarkEnd w:id="171"/>
    </w:p>
    <w:p w14:paraId="1890292C" w14:textId="151083F0" w:rsidR="00004E14" w:rsidRDefault="00004E14" w:rsidP="002A43FF">
      <w:pPr>
        <w:spacing w:before="240" w:line="360" w:lineRule="auto"/>
        <w:ind w:firstLine="709"/>
        <w:jc w:val="both"/>
        <w:rPr>
          <w:sz w:val="26"/>
          <w:szCs w:val="26"/>
        </w:rPr>
      </w:pPr>
      <w:r w:rsidRPr="000278C7">
        <w:rPr>
          <w:sz w:val="26"/>
          <w:szCs w:val="26"/>
        </w:rPr>
        <w:t>Основным видом топлива, потребляемым на котельных №36 и №52 Сяськелевского сельского поселения, является природный газ, теплотворной способностью 8050 ккал/кг.</w:t>
      </w:r>
    </w:p>
    <w:p w14:paraId="35A24E8D" w14:textId="77777777" w:rsidR="00B14A91" w:rsidRPr="000278C7" w:rsidRDefault="00B14A91" w:rsidP="002A43FF">
      <w:pPr>
        <w:spacing w:before="240" w:line="360" w:lineRule="auto"/>
        <w:ind w:firstLine="709"/>
        <w:jc w:val="both"/>
        <w:rPr>
          <w:sz w:val="26"/>
          <w:szCs w:val="26"/>
        </w:rPr>
      </w:pPr>
    </w:p>
    <w:p w14:paraId="329FB666" w14:textId="77777777" w:rsidR="00004E14" w:rsidRPr="000278C7" w:rsidRDefault="00004E14" w:rsidP="002A43FF">
      <w:pPr>
        <w:pStyle w:val="1"/>
        <w:numPr>
          <w:ilvl w:val="1"/>
          <w:numId w:val="1"/>
        </w:numPr>
        <w:tabs>
          <w:tab w:val="left" w:pos="1418"/>
        </w:tabs>
        <w:spacing w:before="120"/>
        <w:ind w:left="142" w:firstLine="709"/>
        <w:jc w:val="both"/>
      </w:pPr>
      <w:bookmarkStart w:id="172" w:name="_Toc5789173"/>
      <w:bookmarkStart w:id="173" w:name="_Toc12027425"/>
      <w:bookmarkStart w:id="174" w:name="_Toc12609202"/>
      <w:bookmarkStart w:id="175" w:name="_Toc131668169"/>
      <w:r w:rsidRPr="000278C7">
        <w:t>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bookmarkEnd w:id="172"/>
      <w:bookmarkEnd w:id="173"/>
      <w:bookmarkEnd w:id="174"/>
      <w:bookmarkEnd w:id="175"/>
    </w:p>
    <w:p w14:paraId="1F44732F" w14:textId="740936CB" w:rsidR="00004E14" w:rsidRDefault="00004E14" w:rsidP="002A43FF">
      <w:pPr>
        <w:spacing w:before="240" w:line="360" w:lineRule="auto"/>
        <w:ind w:firstLine="709"/>
        <w:jc w:val="both"/>
        <w:rPr>
          <w:sz w:val="26"/>
          <w:szCs w:val="26"/>
        </w:rPr>
      </w:pPr>
      <w:r w:rsidRPr="000278C7">
        <w:rPr>
          <w:sz w:val="26"/>
          <w:szCs w:val="26"/>
        </w:rPr>
        <w:t>Основным видом топлива, потребляемым на котельных №36 и №52 Сяськелевского сельского поселения, является природный газ, теплотворной способностью 8050 ккал/кг.</w:t>
      </w:r>
    </w:p>
    <w:p w14:paraId="208803F5" w14:textId="77777777" w:rsidR="00B14A91" w:rsidRPr="000278C7" w:rsidRDefault="00B14A91" w:rsidP="002A43FF">
      <w:pPr>
        <w:spacing w:before="240" w:line="360" w:lineRule="auto"/>
        <w:ind w:firstLine="709"/>
        <w:jc w:val="both"/>
        <w:rPr>
          <w:sz w:val="26"/>
          <w:szCs w:val="26"/>
        </w:rPr>
      </w:pPr>
    </w:p>
    <w:p w14:paraId="10FD653E" w14:textId="77777777" w:rsidR="00004E14" w:rsidRPr="000278C7" w:rsidRDefault="00004E14" w:rsidP="002A43FF">
      <w:pPr>
        <w:pStyle w:val="1"/>
        <w:numPr>
          <w:ilvl w:val="1"/>
          <w:numId w:val="1"/>
        </w:numPr>
        <w:tabs>
          <w:tab w:val="left" w:pos="1418"/>
        </w:tabs>
        <w:spacing w:before="120"/>
        <w:ind w:left="142" w:firstLine="709"/>
        <w:jc w:val="both"/>
      </w:pPr>
      <w:bookmarkStart w:id="176" w:name="_Toc5789174"/>
      <w:bookmarkStart w:id="177" w:name="_Toc12027426"/>
      <w:bookmarkStart w:id="178" w:name="_Toc12609203"/>
      <w:bookmarkStart w:id="179" w:name="_Toc131668170"/>
      <w:r w:rsidRPr="000278C7">
        <w:t>Приоритетное направление развития топливного баланса поселения, городского округа</w:t>
      </w:r>
      <w:bookmarkEnd w:id="176"/>
      <w:bookmarkEnd w:id="177"/>
      <w:bookmarkEnd w:id="178"/>
      <w:bookmarkEnd w:id="179"/>
    </w:p>
    <w:p w14:paraId="45A25BCE" w14:textId="3FFD82E6" w:rsidR="00004E14" w:rsidRPr="000278C7" w:rsidRDefault="00004E14" w:rsidP="002A43FF">
      <w:pPr>
        <w:spacing w:before="240" w:line="360" w:lineRule="auto"/>
        <w:ind w:firstLine="709"/>
        <w:jc w:val="both"/>
        <w:rPr>
          <w:sz w:val="26"/>
          <w:szCs w:val="26"/>
        </w:rPr>
      </w:pPr>
      <w:r w:rsidRPr="000278C7">
        <w:rPr>
          <w:sz w:val="26"/>
          <w:szCs w:val="26"/>
        </w:rPr>
        <w:t xml:space="preserve">В период, рассматриваемый в актуализации схему теплоснабжения, предлагается </w:t>
      </w:r>
      <w:r w:rsidR="002D313A" w:rsidRPr="000278C7">
        <w:rPr>
          <w:sz w:val="26"/>
          <w:szCs w:val="26"/>
        </w:rPr>
        <w:t>сохранение</w:t>
      </w:r>
      <w:r w:rsidRPr="000278C7">
        <w:rPr>
          <w:sz w:val="26"/>
          <w:szCs w:val="26"/>
        </w:rPr>
        <w:t xml:space="preserve"> топливного баланса согласно Генеральному плану</w:t>
      </w:r>
      <w:r w:rsidR="002D313A" w:rsidRPr="000278C7">
        <w:rPr>
          <w:sz w:val="26"/>
          <w:szCs w:val="26"/>
        </w:rPr>
        <w:t>.</w:t>
      </w:r>
    </w:p>
    <w:p w14:paraId="39015468" w14:textId="77777777" w:rsidR="00004E14" w:rsidRPr="000278C7" w:rsidRDefault="00004E14" w:rsidP="002A43FF">
      <w:pPr>
        <w:spacing w:before="240" w:line="360" w:lineRule="auto"/>
        <w:ind w:firstLine="709"/>
        <w:jc w:val="both"/>
        <w:rPr>
          <w:sz w:val="26"/>
          <w:szCs w:val="26"/>
        </w:rPr>
      </w:pPr>
    </w:p>
    <w:p w14:paraId="6755D1C3" w14:textId="77777777" w:rsidR="003E58B1" w:rsidRPr="000278C7" w:rsidRDefault="003E58B1" w:rsidP="002A43FF">
      <w:pPr>
        <w:widowControl/>
        <w:autoSpaceDE/>
        <w:autoSpaceDN/>
        <w:spacing w:after="160" w:line="259" w:lineRule="auto"/>
      </w:pPr>
      <w:r w:rsidRPr="000278C7">
        <w:br w:type="page"/>
      </w:r>
    </w:p>
    <w:p w14:paraId="625D0C7D" w14:textId="74A10E93" w:rsidR="003E58B1" w:rsidRPr="000278C7" w:rsidRDefault="003E58B1" w:rsidP="002A43FF">
      <w:pPr>
        <w:widowControl/>
        <w:numPr>
          <w:ilvl w:val="0"/>
          <w:numId w:val="1"/>
        </w:numPr>
        <w:tabs>
          <w:tab w:val="left" w:pos="540"/>
        </w:tabs>
        <w:autoSpaceDE/>
        <w:autoSpaceDN/>
        <w:spacing w:before="120" w:after="120"/>
        <w:ind w:left="142" w:firstLine="709"/>
        <w:jc w:val="both"/>
        <w:outlineLvl w:val="0"/>
        <w:rPr>
          <w:b/>
          <w:caps/>
          <w:kern w:val="28"/>
          <w:sz w:val="28"/>
          <w:szCs w:val="28"/>
          <w:lang w:eastAsia="en-US" w:bidi="ar-SA"/>
        </w:rPr>
      </w:pPr>
      <w:bookmarkStart w:id="180" w:name="_Toc523147057"/>
      <w:bookmarkStart w:id="181" w:name="_Toc523208940"/>
      <w:bookmarkStart w:id="182" w:name="_Toc131668171"/>
      <w:r w:rsidRPr="000278C7">
        <w:rPr>
          <w:b/>
          <w:caps/>
          <w:kern w:val="28"/>
          <w:sz w:val="28"/>
          <w:szCs w:val="28"/>
          <w:lang w:eastAsia="en-US" w:bidi="ar-SA"/>
        </w:rPr>
        <w:lastRenderedPageBreak/>
        <w:t>ИНВЕСТИЦИИ В СТРОИТЕЛЬСТВО, РЕКОНСТРУКЦИЮ</w:t>
      </w:r>
      <w:r w:rsidR="00443FC2" w:rsidRPr="000278C7">
        <w:rPr>
          <w:b/>
          <w:caps/>
          <w:kern w:val="28"/>
          <w:sz w:val="28"/>
          <w:szCs w:val="28"/>
          <w:lang w:eastAsia="en-US" w:bidi="ar-SA"/>
        </w:rPr>
        <w:t>,</w:t>
      </w:r>
      <w:r w:rsidRPr="000278C7">
        <w:rPr>
          <w:b/>
          <w:caps/>
          <w:kern w:val="28"/>
          <w:sz w:val="28"/>
          <w:szCs w:val="28"/>
          <w:lang w:eastAsia="en-US" w:bidi="ar-SA"/>
        </w:rPr>
        <w:t xml:space="preserve"> ТЕХНИЧЕСКОЕ ПЕРЕВООРУЖЕНИЕ</w:t>
      </w:r>
      <w:bookmarkEnd w:id="180"/>
      <w:bookmarkEnd w:id="181"/>
      <w:r w:rsidR="00443FC2" w:rsidRPr="000278C7">
        <w:rPr>
          <w:b/>
          <w:caps/>
          <w:kern w:val="28"/>
          <w:sz w:val="28"/>
          <w:szCs w:val="28"/>
          <w:lang w:eastAsia="en-US" w:bidi="ar-SA"/>
        </w:rPr>
        <w:t xml:space="preserve"> и (или) модернизацию</w:t>
      </w:r>
      <w:bookmarkEnd w:id="182"/>
    </w:p>
    <w:p w14:paraId="26B511C5" w14:textId="17C6161E" w:rsidR="003E58B1" w:rsidRPr="000278C7" w:rsidRDefault="003E58B1" w:rsidP="002D313A">
      <w:pPr>
        <w:pStyle w:val="1"/>
        <w:numPr>
          <w:ilvl w:val="1"/>
          <w:numId w:val="1"/>
        </w:numPr>
        <w:tabs>
          <w:tab w:val="left" w:pos="1418"/>
        </w:tabs>
        <w:spacing w:before="120" w:after="240"/>
        <w:ind w:left="142" w:firstLine="709"/>
        <w:jc w:val="both"/>
      </w:pPr>
      <w:bookmarkStart w:id="183" w:name="_Toc523147058"/>
      <w:bookmarkStart w:id="184" w:name="_Toc523208941"/>
      <w:bookmarkStart w:id="185" w:name="_Toc131668172"/>
      <w:r w:rsidRPr="000278C7">
        <w:t>Предложения по величине необходимых инвестиций в строительство, реконструкцию</w:t>
      </w:r>
      <w:r w:rsidR="00443FC2" w:rsidRPr="000278C7">
        <w:t>,</w:t>
      </w:r>
      <w:r w:rsidRPr="000278C7">
        <w:t xml:space="preserve"> техническое перевооружение</w:t>
      </w:r>
      <w:r w:rsidR="00443FC2" w:rsidRPr="000278C7">
        <w:t xml:space="preserve"> и (или) модернизацию</w:t>
      </w:r>
      <w:r w:rsidRPr="000278C7">
        <w:t xml:space="preserve"> источников тепловой энергии на каждом этапе</w:t>
      </w:r>
      <w:bookmarkEnd w:id="183"/>
      <w:bookmarkEnd w:id="184"/>
      <w:bookmarkEnd w:id="185"/>
    </w:p>
    <w:p w14:paraId="6B7ED3AD" w14:textId="53150803" w:rsidR="002D313A" w:rsidRPr="000278C7" w:rsidRDefault="002D313A" w:rsidP="002D313A">
      <w:pPr>
        <w:tabs>
          <w:tab w:val="left" w:pos="0"/>
          <w:tab w:val="left" w:pos="15840"/>
        </w:tabs>
        <w:spacing w:before="1" w:line="360" w:lineRule="auto"/>
        <w:ind w:firstLine="707"/>
        <w:jc w:val="both"/>
        <w:rPr>
          <w:snapToGrid w:val="0"/>
          <w:sz w:val="26"/>
          <w:szCs w:val="26"/>
          <w:lang w:bidi="ar-SA"/>
        </w:rPr>
      </w:pPr>
      <w:r w:rsidRPr="000278C7">
        <w:rPr>
          <w:snapToGrid w:val="0"/>
          <w:sz w:val="26"/>
          <w:szCs w:val="26"/>
        </w:rPr>
        <w:t>Детализированное описание капитальных затрат на строительство, реконструкцию, техническое перевооружение и (или) модернизацию источников тепловой энергии представлено в Главе 7 Обосновывающих материалов «Предложения по строительству, реконструкции, техническому перевооружению и (или) модернизации источников тепловой энергии».</w:t>
      </w:r>
    </w:p>
    <w:p w14:paraId="059321A6" w14:textId="05A59D7E" w:rsidR="002D313A" w:rsidRPr="000278C7" w:rsidRDefault="002D313A" w:rsidP="002D313A">
      <w:pPr>
        <w:tabs>
          <w:tab w:val="left" w:pos="0"/>
          <w:tab w:val="left" w:pos="15840"/>
        </w:tabs>
        <w:spacing w:before="1" w:line="360" w:lineRule="auto"/>
        <w:ind w:firstLine="707"/>
        <w:jc w:val="both"/>
        <w:rPr>
          <w:snapToGrid w:val="0"/>
          <w:sz w:val="26"/>
          <w:szCs w:val="26"/>
        </w:rPr>
        <w:sectPr w:rsidR="002D313A" w:rsidRPr="000278C7" w:rsidSect="00252B8D">
          <w:pgSz w:w="11910" w:h="16840"/>
          <w:pgMar w:top="1134" w:right="851" w:bottom="851" w:left="1701" w:header="0" w:footer="590" w:gutter="0"/>
          <w:cols w:space="720"/>
          <w:docGrid w:linePitch="299"/>
        </w:sectPr>
      </w:pPr>
      <w:r w:rsidRPr="000278C7">
        <w:rPr>
          <w:snapToGrid w:val="0"/>
          <w:sz w:val="26"/>
          <w:szCs w:val="26"/>
        </w:rPr>
        <w:t xml:space="preserve">Перечень мероприятий по строительству, реконструкции и техническому перевооружению источников тепловой энергии представлен в таблице </w:t>
      </w:r>
      <w:r w:rsidRPr="000278C7">
        <w:rPr>
          <w:snapToGrid w:val="0"/>
          <w:sz w:val="26"/>
          <w:szCs w:val="26"/>
        </w:rPr>
        <w:fldChar w:fldCharType="begin"/>
      </w:r>
      <w:r w:rsidRPr="000278C7">
        <w:rPr>
          <w:snapToGrid w:val="0"/>
          <w:sz w:val="26"/>
          <w:szCs w:val="26"/>
        </w:rPr>
        <w:instrText xml:space="preserve"> REF  _Ref131587509 \h \n \t  \* MERGEFORMAT </w:instrText>
      </w:r>
      <w:r w:rsidRPr="000278C7">
        <w:rPr>
          <w:snapToGrid w:val="0"/>
          <w:sz w:val="26"/>
          <w:szCs w:val="26"/>
        </w:rPr>
      </w:r>
      <w:r w:rsidRPr="000278C7">
        <w:rPr>
          <w:snapToGrid w:val="0"/>
          <w:sz w:val="26"/>
          <w:szCs w:val="26"/>
        </w:rPr>
        <w:fldChar w:fldCharType="separate"/>
      </w:r>
      <w:r w:rsidR="00D80533">
        <w:rPr>
          <w:snapToGrid w:val="0"/>
          <w:sz w:val="26"/>
          <w:szCs w:val="26"/>
        </w:rPr>
        <w:t>18</w:t>
      </w:r>
      <w:r w:rsidRPr="000278C7">
        <w:rPr>
          <w:snapToGrid w:val="0"/>
          <w:sz w:val="26"/>
          <w:szCs w:val="26"/>
        </w:rPr>
        <w:fldChar w:fldCharType="end"/>
      </w:r>
      <w:r w:rsidRPr="000278C7">
        <w:rPr>
          <w:snapToGrid w:val="0"/>
          <w:sz w:val="26"/>
          <w:szCs w:val="26"/>
        </w:rPr>
        <w:t>.</w:t>
      </w:r>
    </w:p>
    <w:p w14:paraId="787EA0E3" w14:textId="77777777" w:rsidR="002D313A" w:rsidRPr="000278C7" w:rsidRDefault="002D313A" w:rsidP="002D313A">
      <w:pPr>
        <w:pStyle w:val="af6"/>
        <w:numPr>
          <w:ilvl w:val="0"/>
          <w:numId w:val="25"/>
        </w:numPr>
        <w:tabs>
          <w:tab w:val="left" w:pos="1418"/>
          <w:tab w:val="left" w:pos="9067"/>
        </w:tabs>
        <w:spacing w:line="240" w:lineRule="auto"/>
        <w:ind w:left="0" w:firstLine="0"/>
        <w:rPr>
          <w:rFonts w:eastAsiaTheme="minorEastAsia"/>
          <w:lang w:eastAsia="en-US"/>
        </w:rPr>
      </w:pPr>
      <w:bookmarkStart w:id="186" w:name="_Ref131587509"/>
      <w:r w:rsidRPr="000278C7">
        <w:rPr>
          <w:rFonts w:eastAsiaTheme="minorEastAsia"/>
          <w:lang w:eastAsia="en-US"/>
        </w:rPr>
        <w:lastRenderedPageBreak/>
        <w:t>Перечень мероприятий по строительству, реконструкции, техническому перевооружению и (или) модернизации источников тепловой энергии</w:t>
      </w:r>
      <w:bookmarkEnd w:id="186"/>
    </w:p>
    <w:tbl>
      <w:tblPr>
        <w:tblStyle w:val="a8"/>
        <w:tblW w:w="0" w:type="auto"/>
        <w:tblLook w:val="04A0" w:firstRow="1" w:lastRow="0" w:firstColumn="1" w:lastColumn="0" w:noHBand="0" w:noVBand="1"/>
      </w:tblPr>
      <w:tblGrid>
        <w:gridCol w:w="1632"/>
        <w:gridCol w:w="1764"/>
        <w:gridCol w:w="790"/>
        <w:gridCol w:w="790"/>
        <w:gridCol w:w="790"/>
        <w:gridCol w:w="866"/>
        <w:gridCol w:w="866"/>
        <w:gridCol w:w="866"/>
        <w:gridCol w:w="866"/>
        <w:gridCol w:w="866"/>
        <w:gridCol w:w="789"/>
        <w:gridCol w:w="789"/>
        <w:gridCol w:w="789"/>
        <w:gridCol w:w="789"/>
        <w:gridCol w:w="789"/>
        <w:gridCol w:w="789"/>
        <w:gridCol w:w="866"/>
      </w:tblGrid>
      <w:tr w:rsidR="002D313A" w:rsidRPr="000278C7" w14:paraId="28444435" w14:textId="77777777" w:rsidTr="00252B8D">
        <w:trPr>
          <w:trHeight w:val="460"/>
        </w:trPr>
        <w:tc>
          <w:tcPr>
            <w:tcW w:w="1632" w:type="dxa"/>
            <w:vMerge w:val="restart"/>
            <w:vAlign w:val="center"/>
          </w:tcPr>
          <w:p w14:paraId="2CEF1E86" w14:textId="77777777" w:rsidR="002D313A" w:rsidRPr="000278C7" w:rsidRDefault="002D313A" w:rsidP="00252B8D">
            <w:pPr>
              <w:pStyle w:val="a4"/>
              <w:jc w:val="center"/>
              <w:rPr>
                <w:sz w:val="20"/>
                <w:szCs w:val="20"/>
              </w:rPr>
            </w:pPr>
            <w:r w:rsidRPr="000278C7">
              <w:rPr>
                <w:b/>
                <w:bCs/>
                <w:color w:val="000000"/>
                <w:sz w:val="20"/>
                <w:szCs w:val="20"/>
              </w:rPr>
              <w:t>Мероприятия</w:t>
            </w:r>
          </w:p>
        </w:tc>
        <w:tc>
          <w:tcPr>
            <w:tcW w:w="1764" w:type="dxa"/>
            <w:vMerge w:val="restart"/>
            <w:vAlign w:val="center"/>
          </w:tcPr>
          <w:p w14:paraId="6C72D078" w14:textId="77777777" w:rsidR="002D313A" w:rsidRPr="000278C7" w:rsidRDefault="002D313A" w:rsidP="00252B8D">
            <w:pPr>
              <w:pStyle w:val="a4"/>
              <w:jc w:val="center"/>
              <w:rPr>
                <w:sz w:val="20"/>
                <w:szCs w:val="20"/>
              </w:rPr>
            </w:pPr>
            <w:r w:rsidRPr="000278C7">
              <w:rPr>
                <w:b/>
                <w:bCs/>
                <w:color w:val="000000"/>
                <w:sz w:val="20"/>
                <w:szCs w:val="20"/>
              </w:rPr>
              <w:t>Источник финансирования</w:t>
            </w:r>
          </w:p>
        </w:tc>
        <w:tc>
          <w:tcPr>
            <w:tcW w:w="12300" w:type="dxa"/>
            <w:gridSpan w:val="15"/>
            <w:vAlign w:val="center"/>
          </w:tcPr>
          <w:p w14:paraId="0BB48AFA" w14:textId="77777777" w:rsidR="002D313A" w:rsidRPr="000278C7" w:rsidRDefault="002D313A" w:rsidP="00252B8D">
            <w:pPr>
              <w:pStyle w:val="a4"/>
              <w:jc w:val="center"/>
              <w:rPr>
                <w:sz w:val="20"/>
                <w:szCs w:val="20"/>
              </w:rPr>
            </w:pPr>
            <w:r w:rsidRPr="000278C7">
              <w:rPr>
                <w:b/>
                <w:bCs/>
                <w:color w:val="000000"/>
                <w:sz w:val="20"/>
                <w:szCs w:val="20"/>
                <w:lang w:val="ru-RU"/>
              </w:rPr>
              <w:t xml:space="preserve">Затраты на реализацию мероприятий по годам в ценах базового года, тыс. руб. </w:t>
            </w:r>
            <w:r w:rsidRPr="000278C7">
              <w:rPr>
                <w:b/>
                <w:bCs/>
                <w:color w:val="000000"/>
                <w:sz w:val="20"/>
                <w:szCs w:val="20"/>
              </w:rPr>
              <w:t>(с НДС)</w:t>
            </w:r>
          </w:p>
        </w:tc>
      </w:tr>
      <w:tr w:rsidR="002D313A" w:rsidRPr="000278C7" w14:paraId="55CD6A8F" w14:textId="77777777" w:rsidTr="00252B8D">
        <w:trPr>
          <w:trHeight w:val="470"/>
        </w:trPr>
        <w:tc>
          <w:tcPr>
            <w:tcW w:w="1632" w:type="dxa"/>
            <w:vMerge/>
            <w:vAlign w:val="center"/>
          </w:tcPr>
          <w:p w14:paraId="5DF95F3F" w14:textId="77777777" w:rsidR="002D313A" w:rsidRPr="000278C7" w:rsidRDefault="002D313A" w:rsidP="00252B8D">
            <w:pPr>
              <w:pStyle w:val="a4"/>
              <w:jc w:val="center"/>
              <w:rPr>
                <w:sz w:val="20"/>
                <w:szCs w:val="20"/>
              </w:rPr>
            </w:pPr>
          </w:p>
        </w:tc>
        <w:tc>
          <w:tcPr>
            <w:tcW w:w="1764" w:type="dxa"/>
            <w:vMerge/>
            <w:vAlign w:val="center"/>
          </w:tcPr>
          <w:p w14:paraId="42C7E45B" w14:textId="77777777" w:rsidR="002D313A" w:rsidRPr="000278C7" w:rsidRDefault="002D313A" w:rsidP="00252B8D">
            <w:pPr>
              <w:pStyle w:val="a4"/>
              <w:jc w:val="center"/>
              <w:rPr>
                <w:sz w:val="20"/>
                <w:szCs w:val="20"/>
              </w:rPr>
            </w:pPr>
          </w:p>
        </w:tc>
        <w:tc>
          <w:tcPr>
            <w:tcW w:w="790" w:type="dxa"/>
            <w:vAlign w:val="center"/>
          </w:tcPr>
          <w:p w14:paraId="09904330" w14:textId="77777777" w:rsidR="002D313A" w:rsidRPr="000278C7" w:rsidRDefault="002D313A" w:rsidP="00252B8D">
            <w:pPr>
              <w:pStyle w:val="a4"/>
              <w:jc w:val="center"/>
              <w:rPr>
                <w:sz w:val="20"/>
                <w:szCs w:val="20"/>
              </w:rPr>
            </w:pPr>
            <w:r w:rsidRPr="000278C7">
              <w:rPr>
                <w:b/>
                <w:bCs/>
                <w:color w:val="000000"/>
                <w:sz w:val="20"/>
                <w:szCs w:val="20"/>
                <w:lang w:eastAsia="en-US"/>
              </w:rPr>
              <w:t>2022</w:t>
            </w:r>
          </w:p>
        </w:tc>
        <w:tc>
          <w:tcPr>
            <w:tcW w:w="790" w:type="dxa"/>
            <w:vAlign w:val="center"/>
          </w:tcPr>
          <w:p w14:paraId="7E6E50E4" w14:textId="77777777" w:rsidR="002D313A" w:rsidRPr="000278C7" w:rsidRDefault="002D313A" w:rsidP="00252B8D">
            <w:pPr>
              <w:pStyle w:val="a4"/>
              <w:jc w:val="center"/>
              <w:rPr>
                <w:sz w:val="20"/>
                <w:szCs w:val="20"/>
              </w:rPr>
            </w:pPr>
            <w:r w:rsidRPr="000278C7">
              <w:rPr>
                <w:b/>
                <w:bCs/>
                <w:color w:val="000000"/>
                <w:sz w:val="20"/>
                <w:szCs w:val="20"/>
                <w:lang w:eastAsia="en-US"/>
              </w:rPr>
              <w:t>2023</w:t>
            </w:r>
          </w:p>
        </w:tc>
        <w:tc>
          <w:tcPr>
            <w:tcW w:w="790" w:type="dxa"/>
            <w:vAlign w:val="center"/>
          </w:tcPr>
          <w:p w14:paraId="69222D77" w14:textId="77777777" w:rsidR="002D313A" w:rsidRPr="000278C7" w:rsidRDefault="002D313A" w:rsidP="00252B8D">
            <w:pPr>
              <w:pStyle w:val="a4"/>
              <w:jc w:val="center"/>
              <w:rPr>
                <w:sz w:val="20"/>
                <w:szCs w:val="20"/>
              </w:rPr>
            </w:pPr>
            <w:r w:rsidRPr="000278C7">
              <w:rPr>
                <w:b/>
                <w:bCs/>
                <w:color w:val="000000"/>
                <w:sz w:val="20"/>
                <w:szCs w:val="20"/>
                <w:lang w:eastAsia="en-US"/>
              </w:rPr>
              <w:t>2024</w:t>
            </w:r>
          </w:p>
        </w:tc>
        <w:tc>
          <w:tcPr>
            <w:tcW w:w="866" w:type="dxa"/>
            <w:vAlign w:val="center"/>
          </w:tcPr>
          <w:p w14:paraId="5F372B22" w14:textId="77777777" w:rsidR="002D313A" w:rsidRPr="000278C7" w:rsidRDefault="002D313A" w:rsidP="00252B8D">
            <w:pPr>
              <w:pStyle w:val="a4"/>
              <w:jc w:val="center"/>
              <w:rPr>
                <w:sz w:val="20"/>
                <w:szCs w:val="20"/>
              </w:rPr>
            </w:pPr>
            <w:r w:rsidRPr="000278C7">
              <w:rPr>
                <w:b/>
                <w:bCs/>
                <w:color w:val="000000"/>
                <w:sz w:val="20"/>
                <w:szCs w:val="20"/>
                <w:lang w:eastAsia="en-US"/>
              </w:rPr>
              <w:t>2025</w:t>
            </w:r>
          </w:p>
        </w:tc>
        <w:tc>
          <w:tcPr>
            <w:tcW w:w="866" w:type="dxa"/>
            <w:vAlign w:val="center"/>
          </w:tcPr>
          <w:p w14:paraId="627EAFAF" w14:textId="77777777" w:rsidR="002D313A" w:rsidRPr="000278C7" w:rsidRDefault="002D313A" w:rsidP="00252B8D">
            <w:pPr>
              <w:pStyle w:val="a4"/>
              <w:jc w:val="center"/>
              <w:rPr>
                <w:sz w:val="20"/>
                <w:szCs w:val="20"/>
              </w:rPr>
            </w:pPr>
            <w:r w:rsidRPr="000278C7">
              <w:rPr>
                <w:b/>
                <w:bCs/>
                <w:color w:val="000000"/>
                <w:sz w:val="20"/>
                <w:szCs w:val="20"/>
                <w:lang w:eastAsia="en-US"/>
              </w:rPr>
              <w:t>2026</w:t>
            </w:r>
          </w:p>
        </w:tc>
        <w:tc>
          <w:tcPr>
            <w:tcW w:w="866" w:type="dxa"/>
            <w:vAlign w:val="center"/>
          </w:tcPr>
          <w:p w14:paraId="3126C1D7" w14:textId="77777777" w:rsidR="002D313A" w:rsidRPr="000278C7" w:rsidRDefault="002D313A" w:rsidP="00252B8D">
            <w:pPr>
              <w:pStyle w:val="a4"/>
              <w:jc w:val="center"/>
              <w:rPr>
                <w:sz w:val="20"/>
                <w:szCs w:val="20"/>
              </w:rPr>
            </w:pPr>
            <w:r w:rsidRPr="000278C7">
              <w:rPr>
                <w:b/>
                <w:bCs/>
                <w:color w:val="000000"/>
                <w:sz w:val="20"/>
                <w:szCs w:val="20"/>
                <w:lang w:eastAsia="en-US"/>
              </w:rPr>
              <w:t>2027</w:t>
            </w:r>
          </w:p>
        </w:tc>
        <w:tc>
          <w:tcPr>
            <w:tcW w:w="866" w:type="dxa"/>
            <w:vAlign w:val="center"/>
          </w:tcPr>
          <w:p w14:paraId="36E712D9" w14:textId="77777777" w:rsidR="002D313A" w:rsidRPr="000278C7" w:rsidRDefault="002D313A" w:rsidP="00252B8D">
            <w:pPr>
              <w:pStyle w:val="a4"/>
              <w:jc w:val="center"/>
              <w:rPr>
                <w:sz w:val="20"/>
                <w:szCs w:val="20"/>
              </w:rPr>
            </w:pPr>
            <w:r w:rsidRPr="000278C7">
              <w:rPr>
                <w:b/>
                <w:bCs/>
                <w:color w:val="000000"/>
                <w:sz w:val="20"/>
                <w:szCs w:val="20"/>
                <w:lang w:eastAsia="en-US"/>
              </w:rPr>
              <w:t>2028</w:t>
            </w:r>
          </w:p>
        </w:tc>
        <w:tc>
          <w:tcPr>
            <w:tcW w:w="866" w:type="dxa"/>
            <w:vAlign w:val="center"/>
          </w:tcPr>
          <w:p w14:paraId="59CADC15" w14:textId="77777777" w:rsidR="002D313A" w:rsidRPr="000278C7" w:rsidRDefault="002D313A" w:rsidP="00252B8D">
            <w:pPr>
              <w:pStyle w:val="a4"/>
              <w:jc w:val="center"/>
              <w:rPr>
                <w:sz w:val="20"/>
                <w:szCs w:val="20"/>
              </w:rPr>
            </w:pPr>
            <w:r w:rsidRPr="000278C7">
              <w:rPr>
                <w:b/>
                <w:bCs/>
                <w:color w:val="000000"/>
                <w:sz w:val="20"/>
                <w:szCs w:val="20"/>
                <w:lang w:eastAsia="en-US"/>
              </w:rPr>
              <w:t>2029</w:t>
            </w:r>
          </w:p>
        </w:tc>
        <w:tc>
          <w:tcPr>
            <w:tcW w:w="789" w:type="dxa"/>
            <w:vAlign w:val="center"/>
          </w:tcPr>
          <w:p w14:paraId="5669F5E2" w14:textId="77777777" w:rsidR="002D313A" w:rsidRPr="000278C7" w:rsidRDefault="002D313A" w:rsidP="00252B8D">
            <w:pPr>
              <w:pStyle w:val="a4"/>
              <w:jc w:val="center"/>
              <w:rPr>
                <w:sz w:val="20"/>
                <w:szCs w:val="20"/>
              </w:rPr>
            </w:pPr>
            <w:r w:rsidRPr="000278C7">
              <w:rPr>
                <w:b/>
                <w:bCs/>
                <w:color w:val="000000"/>
                <w:sz w:val="20"/>
                <w:szCs w:val="20"/>
                <w:lang w:eastAsia="en-US"/>
              </w:rPr>
              <w:t>2030</w:t>
            </w:r>
          </w:p>
        </w:tc>
        <w:tc>
          <w:tcPr>
            <w:tcW w:w="789" w:type="dxa"/>
            <w:vAlign w:val="center"/>
          </w:tcPr>
          <w:p w14:paraId="3A0ABA4A" w14:textId="77777777" w:rsidR="002D313A" w:rsidRPr="000278C7" w:rsidRDefault="002D313A" w:rsidP="00252B8D">
            <w:pPr>
              <w:pStyle w:val="a4"/>
              <w:jc w:val="center"/>
              <w:rPr>
                <w:sz w:val="20"/>
                <w:szCs w:val="20"/>
              </w:rPr>
            </w:pPr>
            <w:r w:rsidRPr="000278C7">
              <w:rPr>
                <w:b/>
                <w:bCs/>
                <w:color w:val="000000"/>
                <w:sz w:val="20"/>
                <w:szCs w:val="20"/>
                <w:lang w:eastAsia="en-US"/>
              </w:rPr>
              <w:t>2031</w:t>
            </w:r>
          </w:p>
        </w:tc>
        <w:tc>
          <w:tcPr>
            <w:tcW w:w="789" w:type="dxa"/>
            <w:vAlign w:val="center"/>
          </w:tcPr>
          <w:p w14:paraId="489984E5" w14:textId="77777777" w:rsidR="002D313A" w:rsidRPr="000278C7" w:rsidRDefault="002D313A" w:rsidP="00252B8D">
            <w:pPr>
              <w:pStyle w:val="a4"/>
              <w:jc w:val="center"/>
              <w:rPr>
                <w:sz w:val="20"/>
                <w:szCs w:val="20"/>
              </w:rPr>
            </w:pPr>
            <w:r w:rsidRPr="000278C7">
              <w:rPr>
                <w:b/>
                <w:bCs/>
                <w:color w:val="000000"/>
                <w:sz w:val="20"/>
                <w:szCs w:val="20"/>
                <w:lang w:eastAsia="en-US"/>
              </w:rPr>
              <w:t>2032</w:t>
            </w:r>
          </w:p>
        </w:tc>
        <w:tc>
          <w:tcPr>
            <w:tcW w:w="789" w:type="dxa"/>
            <w:vAlign w:val="center"/>
          </w:tcPr>
          <w:p w14:paraId="448C2121" w14:textId="77777777" w:rsidR="002D313A" w:rsidRPr="000278C7" w:rsidRDefault="002D313A" w:rsidP="00252B8D">
            <w:pPr>
              <w:pStyle w:val="a4"/>
              <w:jc w:val="center"/>
              <w:rPr>
                <w:sz w:val="20"/>
                <w:szCs w:val="20"/>
              </w:rPr>
            </w:pPr>
            <w:r w:rsidRPr="000278C7">
              <w:rPr>
                <w:b/>
                <w:bCs/>
                <w:color w:val="000000"/>
                <w:sz w:val="20"/>
                <w:szCs w:val="20"/>
                <w:lang w:eastAsia="en-US"/>
              </w:rPr>
              <w:t>2033</w:t>
            </w:r>
          </w:p>
        </w:tc>
        <w:tc>
          <w:tcPr>
            <w:tcW w:w="789" w:type="dxa"/>
            <w:vAlign w:val="center"/>
          </w:tcPr>
          <w:p w14:paraId="4EDFC3F5" w14:textId="77777777" w:rsidR="002D313A" w:rsidRPr="000278C7" w:rsidRDefault="002D313A" w:rsidP="00252B8D">
            <w:pPr>
              <w:pStyle w:val="a4"/>
              <w:jc w:val="center"/>
              <w:rPr>
                <w:sz w:val="20"/>
                <w:szCs w:val="20"/>
              </w:rPr>
            </w:pPr>
            <w:r w:rsidRPr="000278C7">
              <w:rPr>
                <w:b/>
                <w:bCs/>
                <w:color w:val="000000"/>
                <w:sz w:val="20"/>
                <w:szCs w:val="20"/>
                <w:lang w:eastAsia="en-US"/>
              </w:rPr>
              <w:t>2034</w:t>
            </w:r>
          </w:p>
        </w:tc>
        <w:tc>
          <w:tcPr>
            <w:tcW w:w="789" w:type="dxa"/>
            <w:vAlign w:val="center"/>
          </w:tcPr>
          <w:p w14:paraId="796D6717" w14:textId="77777777" w:rsidR="002D313A" w:rsidRPr="000278C7" w:rsidRDefault="002D313A" w:rsidP="00252B8D">
            <w:pPr>
              <w:pStyle w:val="a4"/>
              <w:jc w:val="center"/>
              <w:rPr>
                <w:sz w:val="20"/>
                <w:szCs w:val="20"/>
              </w:rPr>
            </w:pPr>
            <w:r w:rsidRPr="000278C7">
              <w:rPr>
                <w:b/>
                <w:bCs/>
                <w:color w:val="000000"/>
                <w:sz w:val="20"/>
                <w:szCs w:val="20"/>
                <w:lang w:eastAsia="en-US"/>
              </w:rPr>
              <w:t>2035</w:t>
            </w:r>
          </w:p>
        </w:tc>
        <w:tc>
          <w:tcPr>
            <w:tcW w:w="866" w:type="dxa"/>
            <w:vAlign w:val="center"/>
          </w:tcPr>
          <w:p w14:paraId="7518DC6E" w14:textId="77777777" w:rsidR="002D313A" w:rsidRPr="000278C7" w:rsidRDefault="002D313A" w:rsidP="00252B8D">
            <w:pPr>
              <w:pStyle w:val="a4"/>
              <w:jc w:val="center"/>
              <w:rPr>
                <w:b/>
                <w:bCs/>
                <w:color w:val="000000"/>
                <w:sz w:val="20"/>
                <w:szCs w:val="20"/>
                <w:lang w:eastAsia="en-US"/>
              </w:rPr>
            </w:pPr>
            <w:r w:rsidRPr="000278C7">
              <w:rPr>
                <w:b/>
                <w:bCs/>
                <w:color w:val="000000"/>
                <w:sz w:val="20"/>
                <w:szCs w:val="20"/>
                <w:lang w:eastAsia="en-US"/>
              </w:rPr>
              <w:t>Итого</w:t>
            </w:r>
          </w:p>
        </w:tc>
      </w:tr>
      <w:tr w:rsidR="002D313A" w:rsidRPr="000278C7" w14:paraId="2C287439" w14:textId="77777777" w:rsidTr="00252B8D">
        <w:trPr>
          <w:trHeight w:val="374"/>
        </w:trPr>
        <w:tc>
          <w:tcPr>
            <w:tcW w:w="15696" w:type="dxa"/>
            <w:gridSpan w:val="17"/>
            <w:vAlign w:val="center"/>
          </w:tcPr>
          <w:p w14:paraId="447DE0DE" w14:textId="77777777" w:rsidR="002D313A" w:rsidRPr="000278C7" w:rsidRDefault="002D313A" w:rsidP="00252B8D">
            <w:pPr>
              <w:pStyle w:val="a4"/>
              <w:jc w:val="center"/>
              <w:rPr>
                <w:b/>
                <w:sz w:val="20"/>
                <w:szCs w:val="20"/>
              </w:rPr>
            </w:pPr>
            <w:r w:rsidRPr="000278C7">
              <w:rPr>
                <w:b/>
                <w:sz w:val="20"/>
                <w:szCs w:val="20"/>
              </w:rPr>
              <w:t>Котельная №36</w:t>
            </w:r>
          </w:p>
        </w:tc>
      </w:tr>
      <w:tr w:rsidR="002D313A" w:rsidRPr="000278C7" w14:paraId="5EBF3072" w14:textId="77777777" w:rsidTr="00252B8D">
        <w:trPr>
          <w:trHeight w:val="690"/>
        </w:trPr>
        <w:tc>
          <w:tcPr>
            <w:tcW w:w="1632" w:type="dxa"/>
            <w:vAlign w:val="center"/>
          </w:tcPr>
          <w:p w14:paraId="26FF84CD" w14:textId="77777777" w:rsidR="002D313A" w:rsidRPr="000278C7" w:rsidRDefault="002D313A" w:rsidP="00252B8D">
            <w:pPr>
              <w:jc w:val="center"/>
              <w:rPr>
                <w:color w:val="000000"/>
                <w:sz w:val="20"/>
                <w:szCs w:val="20"/>
                <w:lang w:bidi="ar-SA"/>
              </w:rPr>
            </w:pPr>
            <w:r w:rsidRPr="000278C7">
              <w:rPr>
                <w:color w:val="000000"/>
                <w:sz w:val="20"/>
                <w:szCs w:val="20"/>
              </w:rPr>
              <w:t>Замена котлоагрегатов №1-3</w:t>
            </w:r>
          </w:p>
        </w:tc>
        <w:tc>
          <w:tcPr>
            <w:tcW w:w="1764" w:type="dxa"/>
            <w:vAlign w:val="center"/>
          </w:tcPr>
          <w:p w14:paraId="33967B00" w14:textId="0DE85671" w:rsidR="002D313A" w:rsidRPr="000278C7" w:rsidRDefault="00B14A91" w:rsidP="00252B8D">
            <w:pPr>
              <w:pStyle w:val="a4"/>
              <w:jc w:val="center"/>
              <w:rPr>
                <w:sz w:val="20"/>
                <w:szCs w:val="20"/>
              </w:rPr>
            </w:pPr>
            <w:r w:rsidRPr="00B14A91">
              <w:rPr>
                <w:sz w:val="18"/>
                <w:szCs w:val="20"/>
              </w:rPr>
              <w:t xml:space="preserve">Средства </w:t>
            </w:r>
            <w:r>
              <w:rPr>
                <w:sz w:val="18"/>
                <w:szCs w:val="20"/>
                <w:lang w:val="ru-RU"/>
              </w:rPr>
              <w:t>бюджетов</w:t>
            </w:r>
            <w:r w:rsidRPr="00B14A91">
              <w:rPr>
                <w:sz w:val="18"/>
                <w:szCs w:val="20"/>
              </w:rPr>
              <w:t xml:space="preserve"> различных уровней</w:t>
            </w:r>
          </w:p>
        </w:tc>
        <w:tc>
          <w:tcPr>
            <w:tcW w:w="790" w:type="dxa"/>
            <w:vAlign w:val="center"/>
          </w:tcPr>
          <w:p w14:paraId="2EF97044" w14:textId="77777777" w:rsidR="002D313A" w:rsidRPr="000278C7" w:rsidRDefault="002D313A" w:rsidP="00252B8D">
            <w:pPr>
              <w:pStyle w:val="a4"/>
              <w:jc w:val="center"/>
              <w:rPr>
                <w:sz w:val="20"/>
                <w:szCs w:val="20"/>
              </w:rPr>
            </w:pPr>
            <w:r w:rsidRPr="000278C7">
              <w:rPr>
                <w:sz w:val="20"/>
                <w:szCs w:val="20"/>
              </w:rPr>
              <w:t>0,00</w:t>
            </w:r>
          </w:p>
        </w:tc>
        <w:tc>
          <w:tcPr>
            <w:tcW w:w="790" w:type="dxa"/>
            <w:vAlign w:val="center"/>
          </w:tcPr>
          <w:p w14:paraId="32549C33" w14:textId="77777777" w:rsidR="002D313A" w:rsidRPr="000278C7" w:rsidRDefault="002D313A" w:rsidP="00252B8D">
            <w:pPr>
              <w:pStyle w:val="a4"/>
              <w:jc w:val="center"/>
              <w:rPr>
                <w:sz w:val="20"/>
                <w:szCs w:val="20"/>
              </w:rPr>
            </w:pPr>
            <w:r w:rsidRPr="000278C7">
              <w:rPr>
                <w:sz w:val="20"/>
                <w:szCs w:val="20"/>
              </w:rPr>
              <w:t>0,00</w:t>
            </w:r>
          </w:p>
        </w:tc>
        <w:tc>
          <w:tcPr>
            <w:tcW w:w="790" w:type="dxa"/>
            <w:vAlign w:val="center"/>
          </w:tcPr>
          <w:p w14:paraId="72F90C8B" w14:textId="77777777" w:rsidR="002D313A" w:rsidRPr="000278C7" w:rsidRDefault="002D313A" w:rsidP="00252B8D">
            <w:pPr>
              <w:pStyle w:val="a4"/>
              <w:jc w:val="center"/>
              <w:rPr>
                <w:sz w:val="20"/>
                <w:szCs w:val="20"/>
              </w:rPr>
            </w:pPr>
            <w:r w:rsidRPr="000278C7">
              <w:rPr>
                <w:sz w:val="20"/>
                <w:szCs w:val="20"/>
              </w:rPr>
              <w:t>0,00</w:t>
            </w:r>
          </w:p>
        </w:tc>
        <w:tc>
          <w:tcPr>
            <w:tcW w:w="866" w:type="dxa"/>
            <w:vAlign w:val="center"/>
          </w:tcPr>
          <w:p w14:paraId="57631D4A" w14:textId="77777777" w:rsidR="002D313A" w:rsidRPr="000278C7" w:rsidRDefault="002D313A" w:rsidP="00252B8D">
            <w:pPr>
              <w:pStyle w:val="a4"/>
              <w:jc w:val="center"/>
              <w:rPr>
                <w:sz w:val="20"/>
                <w:szCs w:val="20"/>
              </w:rPr>
            </w:pPr>
            <w:r w:rsidRPr="000278C7">
              <w:rPr>
                <w:sz w:val="20"/>
                <w:szCs w:val="20"/>
              </w:rPr>
              <w:t>0,00</w:t>
            </w:r>
          </w:p>
        </w:tc>
        <w:tc>
          <w:tcPr>
            <w:tcW w:w="866" w:type="dxa"/>
            <w:vAlign w:val="center"/>
          </w:tcPr>
          <w:p w14:paraId="10679633" w14:textId="77777777" w:rsidR="002D313A" w:rsidRPr="000278C7" w:rsidRDefault="002D313A" w:rsidP="00252B8D">
            <w:pPr>
              <w:pStyle w:val="a4"/>
              <w:jc w:val="center"/>
              <w:rPr>
                <w:sz w:val="20"/>
                <w:szCs w:val="20"/>
              </w:rPr>
            </w:pPr>
            <w:r w:rsidRPr="000278C7">
              <w:rPr>
                <w:sz w:val="20"/>
                <w:szCs w:val="20"/>
              </w:rPr>
              <w:t>0,00</w:t>
            </w:r>
          </w:p>
        </w:tc>
        <w:tc>
          <w:tcPr>
            <w:tcW w:w="866" w:type="dxa"/>
            <w:vAlign w:val="center"/>
          </w:tcPr>
          <w:p w14:paraId="70F9CEBB" w14:textId="77777777" w:rsidR="002D313A" w:rsidRPr="000278C7" w:rsidRDefault="002D313A" w:rsidP="00252B8D">
            <w:pPr>
              <w:pStyle w:val="a4"/>
              <w:jc w:val="center"/>
              <w:rPr>
                <w:sz w:val="20"/>
                <w:szCs w:val="20"/>
              </w:rPr>
            </w:pPr>
            <w:r w:rsidRPr="000278C7">
              <w:rPr>
                <w:color w:val="000000"/>
                <w:sz w:val="20"/>
                <w:szCs w:val="20"/>
              </w:rPr>
              <w:t>2100,45</w:t>
            </w:r>
          </w:p>
        </w:tc>
        <w:tc>
          <w:tcPr>
            <w:tcW w:w="866" w:type="dxa"/>
            <w:vAlign w:val="center"/>
          </w:tcPr>
          <w:p w14:paraId="3A7CE295" w14:textId="77777777" w:rsidR="002D313A" w:rsidRPr="000278C7" w:rsidRDefault="002D313A" w:rsidP="00252B8D">
            <w:pPr>
              <w:pStyle w:val="a4"/>
              <w:jc w:val="center"/>
              <w:rPr>
                <w:sz w:val="20"/>
                <w:szCs w:val="20"/>
              </w:rPr>
            </w:pPr>
            <w:r w:rsidRPr="000278C7">
              <w:rPr>
                <w:color w:val="000000"/>
                <w:sz w:val="20"/>
                <w:szCs w:val="20"/>
              </w:rPr>
              <w:t>2861,69</w:t>
            </w:r>
          </w:p>
        </w:tc>
        <w:tc>
          <w:tcPr>
            <w:tcW w:w="866" w:type="dxa"/>
            <w:vAlign w:val="center"/>
          </w:tcPr>
          <w:p w14:paraId="640D3156" w14:textId="77777777" w:rsidR="002D313A" w:rsidRPr="000278C7" w:rsidRDefault="002D313A" w:rsidP="00252B8D">
            <w:pPr>
              <w:pStyle w:val="a4"/>
              <w:jc w:val="center"/>
              <w:rPr>
                <w:sz w:val="20"/>
                <w:szCs w:val="20"/>
              </w:rPr>
            </w:pPr>
            <w:r w:rsidRPr="000278C7">
              <w:rPr>
                <w:color w:val="000000"/>
                <w:sz w:val="20"/>
                <w:szCs w:val="20"/>
              </w:rPr>
              <w:t>2861,69</w:t>
            </w:r>
          </w:p>
        </w:tc>
        <w:tc>
          <w:tcPr>
            <w:tcW w:w="789" w:type="dxa"/>
            <w:vAlign w:val="center"/>
          </w:tcPr>
          <w:p w14:paraId="692AADD2" w14:textId="77777777" w:rsidR="002D313A" w:rsidRPr="000278C7" w:rsidRDefault="002D313A" w:rsidP="00252B8D">
            <w:pPr>
              <w:pStyle w:val="a4"/>
              <w:jc w:val="center"/>
              <w:rPr>
                <w:sz w:val="20"/>
                <w:szCs w:val="20"/>
              </w:rPr>
            </w:pPr>
            <w:r w:rsidRPr="000278C7">
              <w:rPr>
                <w:sz w:val="20"/>
                <w:szCs w:val="20"/>
              </w:rPr>
              <w:t>0,00</w:t>
            </w:r>
          </w:p>
        </w:tc>
        <w:tc>
          <w:tcPr>
            <w:tcW w:w="789" w:type="dxa"/>
            <w:vAlign w:val="center"/>
          </w:tcPr>
          <w:p w14:paraId="255B3B9D" w14:textId="77777777" w:rsidR="002D313A" w:rsidRPr="000278C7" w:rsidRDefault="002D313A" w:rsidP="00252B8D">
            <w:pPr>
              <w:pStyle w:val="a4"/>
              <w:jc w:val="center"/>
              <w:rPr>
                <w:sz w:val="20"/>
                <w:szCs w:val="20"/>
              </w:rPr>
            </w:pPr>
            <w:r w:rsidRPr="000278C7">
              <w:rPr>
                <w:sz w:val="20"/>
                <w:szCs w:val="20"/>
              </w:rPr>
              <w:t>0,00</w:t>
            </w:r>
          </w:p>
        </w:tc>
        <w:tc>
          <w:tcPr>
            <w:tcW w:w="789" w:type="dxa"/>
            <w:vAlign w:val="center"/>
          </w:tcPr>
          <w:p w14:paraId="380AC636" w14:textId="77777777" w:rsidR="002D313A" w:rsidRPr="000278C7" w:rsidRDefault="002D313A" w:rsidP="00252B8D">
            <w:pPr>
              <w:pStyle w:val="a4"/>
              <w:jc w:val="center"/>
              <w:rPr>
                <w:sz w:val="20"/>
                <w:szCs w:val="20"/>
              </w:rPr>
            </w:pPr>
            <w:r w:rsidRPr="000278C7">
              <w:rPr>
                <w:sz w:val="20"/>
                <w:szCs w:val="20"/>
              </w:rPr>
              <w:t>0,00</w:t>
            </w:r>
          </w:p>
        </w:tc>
        <w:tc>
          <w:tcPr>
            <w:tcW w:w="789" w:type="dxa"/>
            <w:vAlign w:val="center"/>
          </w:tcPr>
          <w:p w14:paraId="1062C6BC" w14:textId="77777777" w:rsidR="002D313A" w:rsidRPr="000278C7" w:rsidRDefault="002D313A" w:rsidP="00252B8D">
            <w:pPr>
              <w:pStyle w:val="a4"/>
              <w:jc w:val="center"/>
              <w:rPr>
                <w:sz w:val="20"/>
                <w:szCs w:val="20"/>
              </w:rPr>
            </w:pPr>
            <w:r w:rsidRPr="000278C7">
              <w:rPr>
                <w:sz w:val="20"/>
                <w:szCs w:val="20"/>
              </w:rPr>
              <w:t>0,00</w:t>
            </w:r>
          </w:p>
        </w:tc>
        <w:tc>
          <w:tcPr>
            <w:tcW w:w="789" w:type="dxa"/>
            <w:vAlign w:val="center"/>
          </w:tcPr>
          <w:p w14:paraId="386EC7DB" w14:textId="77777777" w:rsidR="002D313A" w:rsidRPr="000278C7" w:rsidRDefault="002D313A" w:rsidP="00252B8D">
            <w:pPr>
              <w:pStyle w:val="a4"/>
              <w:jc w:val="center"/>
              <w:rPr>
                <w:sz w:val="20"/>
                <w:szCs w:val="20"/>
              </w:rPr>
            </w:pPr>
            <w:r w:rsidRPr="000278C7">
              <w:rPr>
                <w:sz w:val="20"/>
                <w:szCs w:val="20"/>
              </w:rPr>
              <w:t>0,00</w:t>
            </w:r>
          </w:p>
        </w:tc>
        <w:tc>
          <w:tcPr>
            <w:tcW w:w="789" w:type="dxa"/>
            <w:vAlign w:val="center"/>
          </w:tcPr>
          <w:p w14:paraId="0CF5E0D2" w14:textId="77777777" w:rsidR="002D313A" w:rsidRPr="000278C7" w:rsidRDefault="002D313A" w:rsidP="00252B8D">
            <w:pPr>
              <w:pStyle w:val="a4"/>
              <w:jc w:val="center"/>
              <w:rPr>
                <w:sz w:val="20"/>
                <w:szCs w:val="20"/>
              </w:rPr>
            </w:pPr>
            <w:r w:rsidRPr="000278C7">
              <w:rPr>
                <w:sz w:val="20"/>
                <w:szCs w:val="20"/>
              </w:rPr>
              <w:t>0,00</w:t>
            </w:r>
          </w:p>
        </w:tc>
        <w:tc>
          <w:tcPr>
            <w:tcW w:w="866" w:type="dxa"/>
            <w:vAlign w:val="center"/>
          </w:tcPr>
          <w:p w14:paraId="4FBE9DF9" w14:textId="77777777" w:rsidR="002D313A" w:rsidRPr="000278C7" w:rsidRDefault="002D313A" w:rsidP="00252B8D">
            <w:pPr>
              <w:pStyle w:val="a4"/>
              <w:jc w:val="center"/>
              <w:rPr>
                <w:b/>
                <w:sz w:val="20"/>
                <w:szCs w:val="20"/>
              </w:rPr>
            </w:pPr>
            <w:r w:rsidRPr="000278C7">
              <w:rPr>
                <w:b/>
                <w:sz w:val="20"/>
                <w:szCs w:val="20"/>
              </w:rPr>
              <w:t>7823,83</w:t>
            </w:r>
          </w:p>
        </w:tc>
      </w:tr>
      <w:tr w:rsidR="002D313A" w:rsidRPr="000278C7" w14:paraId="461337B3" w14:textId="77777777" w:rsidTr="00252B8D">
        <w:trPr>
          <w:trHeight w:val="404"/>
        </w:trPr>
        <w:tc>
          <w:tcPr>
            <w:tcW w:w="15696" w:type="dxa"/>
            <w:gridSpan w:val="17"/>
            <w:vAlign w:val="center"/>
          </w:tcPr>
          <w:p w14:paraId="67B28132" w14:textId="77777777" w:rsidR="002D313A" w:rsidRPr="000278C7" w:rsidRDefault="002D313A" w:rsidP="00252B8D">
            <w:pPr>
              <w:pStyle w:val="a4"/>
              <w:jc w:val="center"/>
              <w:rPr>
                <w:b/>
                <w:sz w:val="20"/>
                <w:szCs w:val="20"/>
              </w:rPr>
            </w:pPr>
            <w:r w:rsidRPr="000278C7">
              <w:rPr>
                <w:b/>
                <w:sz w:val="20"/>
                <w:szCs w:val="20"/>
              </w:rPr>
              <w:t>Котельная №52</w:t>
            </w:r>
          </w:p>
        </w:tc>
      </w:tr>
      <w:tr w:rsidR="002D313A" w:rsidRPr="000278C7" w14:paraId="3DF6568E" w14:textId="77777777" w:rsidTr="00252B8D">
        <w:trPr>
          <w:trHeight w:val="690"/>
        </w:trPr>
        <w:tc>
          <w:tcPr>
            <w:tcW w:w="1632" w:type="dxa"/>
            <w:vAlign w:val="center"/>
          </w:tcPr>
          <w:p w14:paraId="6A4CB461" w14:textId="77777777" w:rsidR="002D313A" w:rsidRPr="000278C7" w:rsidRDefault="002D313A" w:rsidP="00252B8D">
            <w:pPr>
              <w:jc w:val="center"/>
              <w:rPr>
                <w:color w:val="000000"/>
                <w:sz w:val="20"/>
                <w:szCs w:val="20"/>
                <w:lang w:bidi="ar-SA"/>
              </w:rPr>
            </w:pPr>
            <w:r w:rsidRPr="000278C7">
              <w:rPr>
                <w:color w:val="000000"/>
                <w:sz w:val="20"/>
                <w:szCs w:val="20"/>
              </w:rPr>
              <w:t>Замена котлоагрегатов №1-2</w:t>
            </w:r>
          </w:p>
        </w:tc>
        <w:tc>
          <w:tcPr>
            <w:tcW w:w="1764" w:type="dxa"/>
            <w:vAlign w:val="center"/>
          </w:tcPr>
          <w:p w14:paraId="1BB0CBBA" w14:textId="472F3CFF" w:rsidR="002D313A" w:rsidRPr="000278C7" w:rsidRDefault="00B14A91" w:rsidP="00252B8D">
            <w:pPr>
              <w:pStyle w:val="a4"/>
              <w:jc w:val="center"/>
              <w:rPr>
                <w:sz w:val="20"/>
                <w:szCs w:val="20"/>
              </w:rPr>
            </w:pPr>
            <w:r w:rsidRPr="00B14A91">
              <w:rPr>
                <w:sz w:val="18"/>
                <w:szCs w:val="20"/>
              </w:rPr>
              <w:t xml:space="preserve">Средства </w:t>
            </w:r>
            <w:r>
              <w:rPr>
                <w:sz w:val="18"/>
                <w:szCs w:val="20"/>
                <w:lang w:val="ru-RU"/>
              </w:rPr>
              <w:t>бюджетов</w:t>
            </w:r>
            <w:r w:rsidRPr="00B14A91">
              <w:rPr>
                <w:sz w:val="18"/>
                <w:szCs w:val="20"/>
              </w:rPr>
              <w:t xml:space="preserve"> различных уровней</w:t>
            </w:r>
          </w:p>
        </w:tc>
        <w:tc>
          <w:tcPr>
            <w:tcW w:w="790" w:type="dxa"/>
            <w:vAlign w:val="center"/>
          </w:tcPr>
          <w:p w14:paraId="688453EB" w14:textId="77777777" w:rsidR="002D313A" w:rsidRPr="000278C7" w:rsidRDefault="002D313A" w:rsidP="00252B8D">
            <w:pPr>
              <w:pStyle w:val="a4"/>
              <w:jc w:val="center"/>
              <w:rPr>
                <w:sz w:val="20"/>
                <w:szCs w:val="20"/>
              </w:rPr>
            </w:pPr>
            <w:r w:rsidRPr="000278C7">
              <w:rPr>
                <w:sz w:val="20"/>
                <w:szCs w:val="20"/>
              </w:rPr>
              <w:t>0,00</w:t>
            </w:r>
          </w:p>
        </w:tc>
        <w:tc>
          <w:tcPr>
            <w:tcW w:w="790" w:type="dxa"/>
            <w:vAlign w:val="center"/>
          </w:tcPr>
          <w:p w14:paraId="379444CD" w14:textId="77777777" w:rsidR="002D313A" w:rsidRPr="000278C7" w:rsidRDefault="002D313A" w:rsidP="00252B8D">
            <w:pPr>
              <w:pStyle w:val="a4"/>
              <w:jc w:val="center"/>
              <w:rPr>
                <w:sz w:val="20"/>
                <w:szCs w:val="20"/>
              </w:rPr>
            </w:pPr>
            <w:r w:rsidRPr="000278C7">
              <w:rPr>
                <w:sz w:val="20"/>
                <w:szCs w:val="20"/>
              </w:rPr>
              <w:t>0,00</w:t>
            </w:r>
          </w:p>
        </w:tc>
        <w:tc>
          <w:tcPr>
            <w:tcW w:w="790" w:type="dxa"/>
            <w:vAlign w:val="center"/>
          </w:tcPr>
          <w:p w14:paraId="4E202B90" w14:textId="77777777" w:rsidR="002D313A" w:rsidRPr="000278C7" w:rsidRDefault="002D313A" w:rsidP="00252B8D">
            <w:pPr>
              <w:pStyle w:val="a4"/>
              <w:jc w:val="center"/>
              <w:rPr>
                <w:sz w:val="20"/>
                <w:szCs w:val="20"/>
              </w:rPr>
            </w:pPr>
            <w:r w:rsidRPr="000278C7">
              <w:rPr>
                <w:sz w:val="20"/>
                <w:szCs w:val="20"/>
              </w:rPr>
              <w:t>0,00</w:t>
            </w:r>
          </w:p>
        </w:tc>
        <w:tc>
          <w:tcPr>
            <w:tcW w:w="866" w:type="dxa"/>
            <w:vAlign w:val="center"/>
          </w:tcPr>
          <w:p w14:paraId="43340AE7" w14:textId="77777777" w:rsidR="002D313A" w:rsidRPr="000278C7" w:rsidRDefault="002D313A" w:rsidP="00252B8D">
            <w:pPr>
              <w:pStyle w:val="a4"/>
              <w:jc w:val="center"/>
              <w:rPr>
                <w:sz w:val="20"/>
                <w:szCs w:val="20"/>
              </w:rPr>
            </w:pPr>
            <w:r w:rsidRPr="000278C7">
              <w:rPr>
                <w:color w:val="000000"/>
                <w:sz w:val="20"/>
                <w:szCs w:val="20"/>
              </w:rPr>
              <w:t>4353,41</w:t>
            </w:r>
          </w:p>
        </w:tc>
        <w:tc>
          <w:tcPr>
            <w:tcW w:w="866" w:type="dxa"/>
            <w:vAlign w:val="center"/>
          </w:tcPr>
          <w:p w14:paraId="3E9326B8" w14:textId="77777777" w:rsidR="002D313A" w:rsidRPr="000278C7" w:rsidRDefault="002D313A" w:rsidP="00252B8D">
            <w:pPr>
              <w:pStyle w:val="a4"/>
              <w:jc w:val="center"/>
              <w:rPr>
                <w:sz w:val="20"/>
                <w:szCs w:val="20"/>
              </w:rPr>
            </w:pPr>
            <w:r w:rsidRPr="000278C7">
              <w:rPr>
                <w:color w:val="000000"/>
                <w:sz w:val="20"/>
                <w:szCs w:val="20"/>
              </w:rPr>
              <w:t>4353,41</w:t>
            </w:r>
          </w:p>
        </w:tc>
        <w:tc>
          <w:tcPr>
            <w:tcW w:w="866" w:type="dxa"/>
            <w:vAlign w:val="center"/>
          </w:tcPr>
          <w:p w14:paraId="2E4142C7" w14:textId="77777777" w:rsidR="002D313A" w:rsidRPr="000278C7" w:rsidRDefault="002D313A" w:rsidP="00252B8D">
            <w:pPr>
              <w:pStyle w:val="a4"/>
              <w:jc w:val="center"/>
              <w:rPr>
                <w:sz w:val="20"/>
                <w:szCs w:val="20"/>
              </w:rPr>
            </w:pPr>
            <w:r w:rsidRPr="000278C7">
              <w:rPr>
                <w:sz w:val="20"/>
                <w:szCs w:val="20"/>
              </w:rPr>
              <w:t>0,00</w:t>
            </w:r>
          </w:p>
        </w:tc>
        <w:tc>
          <w:tcPr>
            <w:tcW w:w="866" w:type="dxa"/>
            <w:vAlign w:val="center"/>
          </w:tcPr>
          <w:p w14:paraId="18AB8F48" w14:textId="77777777" w:rsidR="002D313A" w:rsidRPr="000278C7" w:rsidRDefault="002D313A" w:rsidP="00252B8D">
            <w:pPr>
              <w:pStyle w:val="a4"/>
              <w:jc w:val="center"/>
              <w:rPr>
                <w:sz w:val="20"/>
                <w:szCs w:val="20"/>
              </w:rPr>
            </w:pPr>
            <w:r w:rsidRPr="000278C7">
              <w:rPr>
                <w:sz w:val="20"/>
                <w:szCs w:val="20"/>
              </w:rPr>
              <w:t>0,00</w:t>
            </w:r>
          </w:p>
        </w:tc>
        <w:tc>
          <w:tcPr>
            <w:tcW w:w="866" w:type="dxa"/>
            <w:vAlign w:val="center"/>
          </w:tcPr>
          <w:p w14:paraId="08A47F79" w14:textId="77777777" w:rsidR="002D313A" w:rsidRPr="000278C7" w:rsidRDefault="002D313A" w:rsidP="00252B8D">
            <w:pPr>
              <w:pStyle w:val="a4"/>
              <w:jc w:val="center"/>
              <w:rPr>
                <w:sz w:val="20"/>
                <w:szCs w:val="20"/>
              </w:rPr>
            </w:pPr>
            <w:r w:rsidRPr="000278C7">
              <w:rPr>
                <w:sz w:val="20"/>
                <w:szCs w:val="20"/>
              </w:rPr>
              <w:t>0,00</w:t>
            </w:r>
          </w:p>
        </w:tc>
        <w:tc>
          <w:tcPr>
            <w:tcW w:w="789" w:type="dxa"/>
            <w:vAlign w:val="center"/>
          </w:tcPr>
          <w:p w14:paraId="29BAEEEB" w14:textId="77777777" w:rsidR="002D313A" w:rsidRPr="000278C7" w:rsidRDefault="002D313A" w:rsidP="00252B8D">
            <w:pPr>
              <w:pStyle w:val="a4"/>
              <w:jc w:val="center"/>
              <w:rPr>
                <w:sz w:val="20"/>
                <w:szCs w:val="20"/>
              </w:rPr>
            </w:pPr>
            <w:r w:rsidRPr="000278C7">
              <w:rPr>
                <w:sz w:val="20"/>
                <w:szCs w:val="20"/>
              </w:rPr>
              <w:t>0,00</w:t>
            </w:r>
          </w:p>
        </w:tc>
        <w:tc>
          <w:tcPr>
            <w:tcW w:w="789" w:type="dxa"/>
            <w:vAlign w:val="center"/>
          </w:tcPr>
          <w:p w14:paraId="036C7C6D" w14:textId="77777777" w:rsidR="002D313A" w:rsidRPr="000278C7" w:rsidRDefault="002D313A" w:rsidP="00252B8D">
            <w:pPr>
              <w:pStyle w:val="a4"/>
              <w:jc w:val="center"/>
              <w:rPr>
                <w:sz w:val="20"/>
                <w:szCs w:val="20"/>
              </w:rPr>
            </w:pPr>
            <w:r w:rsidRPr="000278C7">
              <w:rPr>
                <w:sz w:val="20"/>
                <w:szCs w:val="20"/>
              </w:rPr>
              <w:t>0,00</w:t>
            </w:r>
          </w:p>
        </w:tc>
        <w:tc>
          <w:tcPr>
            <w:tcW w:w="789" w:type="dxa"/>
            <w:vAlign w:val="center"/>
          </w:tcPr>
          <w:p w14:paraId="73EE06E9" w14:textId="77777777" w:rsidR="002D313A" w:rsidRPr="000278C7" w:rsidRDefault="002D313A" w:rsidP="00252B8D">
            <w:pPr>
              <w:pStyle w:val="a4"/>
              <w:jc w:val="center"/>
              <w:rPr>
                <w:sz w:val="20"/>
                <w:szCs w:val="20"/>
              </w:rPr>
            </w:pPr>
            <w:r w:rsidRPr="000278C7">
              <w:rPr>
                <w:sz w:val="20"/>
                <w:szCs w:val="20"/>
              </w:rPr>
              <w:t>0,00</w:t>
            </w:r>
          </w:p>
        </w:tc>
        <w:tc>
          <w:tcPr>
            <w:tcW w:w="789" w:type="dxa"/>
            <w:vAlign w:val="center"/>
          </w:tcPr>
          <w:p w14:paraId="0D8C0405" w14:textId="77777777" w:rsidR="002D313A" w:rsidRPr="000278C7" w:rsidRDefault="002D313A" w:rsidP="00252B8D">
            <w:pPr>
              <w:pStyle w:val="a4"/>
              <w:jc w:val="center"/>
              <w:rPr>
                <w:sz w:val="20"/>
                <w:szCs w:val="20"/>
              </w:rPr>
            </w:pPr>
            <w:r w:rsidRPr="000278C7">
              <w:rPr>
                <w:sz w:val="20"/>
                <w:szCs w:val="20"/>
              </w:rPr>
              <w:t>0,00</w:t>
            </w:r>
          </w:p>
        </w:tc>
        <w:tc>
          <w:tcPr>
            <w:tcW w:w="789" w:type="dxa"/>
            <w:vAlign w:val="center"/>
          </w:tcPr>
          <w:p w14:paraId="4F82F288" w14:textId="77777777" w:rsidR="002D313A" w:rsidRPr="000278C7" w:rsidRDefault="002D313A" w:rsidP="00252B8D">
            <w:pPr>
              <w:pStyle w:val="a4"/>
              <w:jc w:val="center"/>
              <w:rPr>
                <w:sz w:val="20"/>
                <w:szCs w:val="20"/>
              </w:rPr>
            </w:pPr>
            <w:r w:rsidRPr="000278C7">
              <w:rPr>
                <w:sz w:val="20"/>
                <w:szCs w:val="20"/>
              </w:rPr>
              <w:t>0,00</w:t>
            </w:r>
          </w:p>
        </w:tc>
        <w:tc>
          <w:tcPr>
            <w:tcW w:w="789" w:type="dxa"/>
            <w:vAlign w:val="center"/>
          </w:tcPr>
          <w:p w14:paraId="6D9F2684" w14:textId="77777777" w:rsidR="002D313A" w:rsidRPr="000278C7" w:rsidRDefault="002D313A" w:rsidP="00252B8D">
            <w:pPr>
              <w:pStyle w:val="a4"/>
              <w:jc w:val="center"/>
              <w:rPr>
                <w:sz w:val="20"/>
                <w:szCs w:val="20"/>
              </w:rPr>
            </w:pPr>
            <w:r w:rsidRPr="000278C7">
              <w:rPr>
                <w:sz w:val="20"/>
                <w:szCs w:val="20"/>
              </w:rPr>
              <w:t>0,00</w:t>
            </w:r>
          </w:p>
        </w:tc>
        <w:tc>
          <w:tcPr>
            <w:tcW w:w="866" w:type="dxa"/>
            <w:vAlign w:val="center"/>
          </w:tcPr>
          <w:p w14:paraId="0D95915D" w14:textId="77777777" w:rsidR="002D313A" w:rsidRPr="000278C7" w:rsidRDefault="002D313A" w:rsidP="00252B8D">
            <w:pPr>
              <w:pStyle w:val="a4"/>
              <w:jc w:val="center"/>
              <w:rPr>
                <w:b/>
                <w:sz w:val="20"/>
                <w:szCs w:val="20"/>
              </w:rPr>
            </w:pPr>
            <w:r w:rsidRPr="000278C7">
              <w:rPr>
                <w:b/>
                <w:sz w:val="20"/>
                <w:szCs w:val="20"/>
              </w:rPr>
              <w:t>8706,82</w:t>
            </w:r>
          </w:p>
        </w:tc>
      </w:tr>
    </w:tbl>
    <w:p w14:paraId="70BB6D67" w14:textId="77777777" w:rsidR="002D313A" w:rsidRPr="000278C7" w:rsidRDefault="002D313A" w:rsidP="002D313A">
      <w:pPr>
        <w:pStyle w:val="a4"/>
        <w:spacing w:before="240"/>
        <w:sectPr w:rsidR="002D313A" w:rsidRPr="000278C7" w:rsidSect="002D313A">
          <w:pgSz w:w="16840" w:h="11910" w:orient="landscape"/>
          <w:pgMar w:top="1701" w:right="567" w:bottom="567" w:left="567" w:header="0" w:footer="590" w:gutter="0"/>
          <w:cols w:space="720"/>
          <w:docGrid w:linePitch="299"/>
        </w:sectPr>
      </w:pPr>
    </w:p>
    <w:p w14:paraId="634FE9D9" w14:textId="1974C9A2" w:rsidR="003E58B1" w:rsidRPr="000278C7" w:rsidRDefault="003E58B1" w:rsidP="002A43FF">
      <w:pPr>
        <w:pStyle w:val="1"/>
        <w:numPr>
          <w:ilvl w:val="1"/>
          <w:numId w:val="1"/>
        </w:numPr>
        <w:tabs>
          <w:tab w:val="left" w:pos="1418"/>
        </w:tabs>
        <w:spacing w:before="360"/>
        <w:ind w:left="142" w:firstLine="709"/>
        <w:jc w:val="both"/>
      </w:pPr>
      <w:bookmarkStart w:id="187" w:name="_Toc523147059"/>
      <w:bookmarkStart w:id="188" w:name="_Toc523208942"/>
      <w:bookmarkStart w:id="189" w:name="_Toc131668173"/>
      <w:r w:rsidRPr="000278C7">
        <w:lastRenderedPageBreak/>
        <w:t>Предложения по величине необходимых инвестиций в строительство, реконструкцию</w:t>
      </w:r>
      <w:r w:rsidR="00443FC2" w:rsidRPr="000278C7">
        <w:t>,</w:t>
      </w:r>
      <w:r w:rsidRPr="000278C7">
        <w:t xml:space="preserve"> техническое перевооружение</w:t>
      </w:r>
      <w:r w:rsidR="00443FC2" w:rsidRPr="000278C7">
        <w:t xml:space="preserve"> и (или) модернизацию</w:t>
      </w:r>
      <w:r w:rsidRPr="000278C7">
        <w:t xml:space="preserve"> тепловых сетей, насосных станций и тепловых пунктов на каждом этапе</w:t>
      </w:r>
      <w:bookmarkEnd w:id="187"/>
      <w:bookmarkEnd w:id="188"/>
      <w:bookmarkEnd w:id="189"/>
    </w:p>
    <w:p w14:paraId="7E4FE4BE" w14:textId="20EEE638" w:rsidR="003A314A" w:rsidRPr="000278C7" w:rsidRDefault="002D313A" w:rsidP="002A43FF">
      <w:pPr>
        <w:pStyle w:val="a4"/>
        <w:spacing w:before="240" w:line="360" w:lineRule="auto"/>
        <w:ind w:firstLine="709"/>
        <w:jc w:val="both"/>
      </w:pPr>
      <w:r w:rsidRPr="000278C7">
        <w:t>Детализированное описание капитальных затрат на строительство, реконструкцию, техническое перевооружение и (или) модернизацию тепловых сетей представлено в Главе 8 Обосновывающих материалов «Предложения по строительству и реконструкции тепловых сетей и сооружений на них».</w:t>
      </w:r>
    </w:p>
    <w:p w14:paraId="52DBB5EF" w14:textId="7F1FD214" w:rsidR="002D313A" w:rsidRPr="000278C7" w:rsidRDefault="002D313A" w:rsidP="00E04DDA">
      <w:pPr>
        <w:pStyle w:val="a4"/>
        <w:spacing w:line="360" w:lineRule="auto"/>
        <w:ind w:firstLine="709"/>
        <w:jc w:val="both"/>
      </w:pPr>
      <w:r w:rsidRPr="000278C7">
        <w:t xml:space="preserve">Перечень мероприятий по строительству, реконструкции и техническому перевооружению тепловых сетей и сооружений на них представлен в таблице </w:t>
      </w:r>
      <w:r w:rsidRPr="000278C7">
        <w:fldChar w:fldCharType="begin"/>
      </w:r>
      <w:r w:rsidRPr="000278C7">
        <w:instrText xml:space="preserve"> REF  _Ref131587822 \h \n \t  \* MERGEFORMAT </w:instrText>
      </w:r>
      <w:r w:rsidRPr="000278C7">
        <w:fldChar w:fldCharType="separate"/>
      </w:r>
      <w:r w:rsidR="00D80533">
        <w:t>19</w:t>
      </w:r>
      <w:r w:rsidRPr="000278C7">
        <w:fldChar w:fldCharType="end"/>
      </w:r>
      <w:r w:rsidRPr="000278C7">
        <w:t>.</w:t>
      </w:r>
    </w:p>
    <w:p w14:paraId="51DF710F" w14:textId="77777777" w:rsidR="002D313A" w:rsidRPr="000278C7" w:rsidRDefault="002D313A" w:rsidP="002D313A">
      <w:pPr>
        <w:pStyle w:val="210"/>
        <w:keepLines w:val="0"/>
        <w:widowControl w:val="0"/>
        <w:spacing w:after="120"/>
        <w:jc w:val="both"/>
        <w:rPr>
          <w:sz w:val="24"/>
          <w:szCs w:val="24"/>
        </w:rPr>
        <w:sectPr w:rsidR="002D313A" w:rsidRPr="000278C7" w:rsidSect="00252B8D">
          <w:pgSz w:w="11910" w:h="16840"/>
          <w:pgMar w:top="1134" w:right="851" w:bottom="851" w:left="1701" w:header="0" w:footer="590" w:gutter="0"/>
          <w:cols w:space="720"/>
          <w:docGrid w:linePitch="299"/>
        </w:sectPr>
      </w:pPr>
    </w:p>
    <w:p w14:paraId="0401211F" w14:textId="77777777" w:rsidR="002D313A" w:rsidRPr="000278C7" w:rsidRDefault="002D313A" w:rsidP="002D313A">
      <w:pPr>
        <w:pStyle w:val="af6"/>
        <w:numPr>
          <w:ilvl w:val="0"/>
          <w:numId w:val="25"/>
        </w:numPr>
        <w:tabs>
          <w:tab w:val="left" w:pos="1418"/>
          <w:tab w:val="left" w:pos="9067"/>
        </w:tabs>
        <w:spacing w:line="240" w:lineRule="auto"/>
        <w:ind w:left="0" w:firstLine="0"/>
        <w:rPr>
          <w:rFonts w:eastAsiaTheme="minorEastAsia"/>
          <w:lang w:eastAsia="en-US"/>
        </w:rPr>
      </w:pPr>
      <w:bookmarkStart w:id="190" w:name="_Ref131587822"/>
      <w:r w:rsidRPr="000278C7">
        <w:rPr>
          <w:rFonts w:eastAsiaTheme="minorEastAsia"/>
          <w:lang w:eastAsia="en-US"/>
        </w:rPr>
        <w:lastRenderedPageBreak/>
        <w:t>Перечень мероприятий по строительству, реконструкции и техническому перевооружению тепловых сетей и сооружений на них</w:t>
      </w:r>
      <w:bookmarkEnd w:id="190"/>
    </w:p>
    <w:tbl>
      <w:tblPr>
        <w:tblStyle w:val="a8"/>
        <w:tblW w:w="0" w:type="auto"/>
        <w:jc w:val="center"/>
        <w:tblLook w:val="04A0" w:firstRow="1" w:lastRow="0" w:firstColumn="1" w:lastColumn="0" w:noHBand="0" w:noVBand="1"/>
      </w:tblPr>
      <w:tblGrid>
        <w:gridCol w:w="2372"/>
        <w:gridCol w:w="1615"/>
        <w:gridCol w:w="702"/>
        <w:gridCol w:w="702"/>
        <w:gridCol w:w="717"/>
        <w:gridCol w:w="866"/>
        <w:gridCol w:w="866"/>
        <w:gridCol w:w="866"/>
        <w:gridCol w:w="866"/>
        <w:gridCol w:w="866"/>
        <w:gridCol w:w="701"/>
        <w:gridCol w:w="701"/>
        <w:gridCol w:w="701"/>
        <w:gridCol w:w="701"/>
        <w:gridCol w:w="701"/>
        <w:gridCol w:w="701"/>
        <w:gridCol w:w="866"/>
      </w:tblGrid>
      <w:tr w:rsidR="002D313A" w:rsidRPr="00B14A91" w14:paraId="70924AA6" w14:textId="77777777" w:rsidTr="00B14A91">
        <w:trPr>
          <w:trHeight w:val="20"/>
          <w:tblHeader/>
          <w:jc w:val="center"/>
        </w:trPr>
        <w:tc>
          <w:tcPr>
            <w:tcW w:w="2372" w:type="dxa"/>
            <w:vMerge w:val="restart"/>
            <w:vAlign w:val="center"/>
          </w:tcPr>
          <w:p w14:paraId="3A605F7B" w14:textId="77777777" w:rsidR="002D313A" w:rsidRPr="00B14A91" w:rsidRDefault="002D313A" w:rsidP="00252B8D">
            <w:pPr>
              <w:pStyle w:val="a4"/>
              <w:jc w:val="center"/>
              <w:rPr>
                <w:sz w:val="18"/>
                <w:szCs w:val="20"/>
              </w:rPr>
            </w:pPr>
            <w:r w:rsidRPr="00B14A91">
              <w:rPr>
                <w:b/>
                <w:bCs/>
                <w:color w:val="000000"/>
                <w:sz w:val="18"/>
                <w:szCs w:val="20"/>
              </w:rPr>
              <w:t>Мероприятия</w:t>
            </w:r>
          </w:p>
        </w:tc>
        <w:tc>
          <w:tcPr>
            <w:tcW w:w="1615" w:type="dxa"/>
            <w:vMerge w:val="restart"/>
            <w:vAlign w:val="center"/>
          </w:tcPr>
          <w:p w14:paraId="1E3BB486" w14:textId="77777777" w:rsidR="002D313A" w:rsidRPr="00B14A91" w:rsidRDefault="002D313A" w:rsidP="00252B8D">
            <w:pPr>
              <w:pStyle w:val="a4"/>
              <w:jc w:val="center"/>
              <w:rPr>
                <w:sz w:val="18"/>
                <w:szCs w:val="20"/>
              </w:rPr>
            </w:pPr>
            <w:r w:rsidRPr="00B14A91">
              <w:rPr>
                <w:b/>
                <w:bCs/>
                <w:color w:val="000000"/>
                <w:sz w:val="18"/>
                <w:szCs w:val="20"/>
              </w:rPr>
              <w:t>Источник финансирования</w:t>
            </w:r>
          </w:p>
        </w:tc>
        <w:tc>
          <w:tcPr>
            <w:tcW w:w="11523" w:type="dxa"/>
            <w:gridSpan w:val="15"/>
            <w:vAlign w:val="center"/>
          </w:tcPr>
          <w:p w14:paraId="73892D0D" w14:textId="77777777" w:rsidR="002D313A" w:rsidRPr="00B14A91" w:rsidRDefault="002D313A" w:rsidP="00252B8D">
            <w:pPr>
              <w:pStyle w:val="a4"/>
              <w:jc w:val="center"/>
              <w:rPr>
                <w:sz w:val="18"/>
                <w:szCs w:val="20"/>
              </w:rPr>
            </w:pPr>
            <w:r w:rsidRPr="00B14A91">
              <w:rPr>
                <w:b/>
                <w:bCs/>
                <w:color w:val="000000"/>
                <w:sz w:val="18"/>
                <w:szCs w:val="20"/>
                <w:lang w:val="ru-RU"/>
              </w:rPr>
              <w:t xml:space="preserve">Затраты на реализацию мероприятий по годам в ценах базового года, млн. руб. </w:t>
            </w:r>
            <w:r w:rsidRPr="00B14A91">
              <w:rPr>
                <w:b/>
                <w:bCs/>
                <w:color w:val="000000"/>
                <w:sz w:val="18"/>
                <w:szCs w:val="20"/>
              </w:rPr>
              <w:t>(с НДС)</w:t>
            </w:r>
          </w:p>
        </w:tc>
      </w:tr>
      <w:tr w:rsidR="002D313A" w:rsidRPr="00B14A91" w14:paraId="1464C9B7" w14:textId="77777777" w:rsidTr="00B14A91">
        <w:trPr>
          <w:trHeight w:val="20"/>
          <w:tblHeader/>
          <w:jc w:val="center"/>
        </w:trPr>
        <w:tc>
          <w:tcPr>
            <w:tcW w:w="2372" w:type="dxa"/>
            <w:vMerge/>
            <w:vAlign w:val="center"/>
          </w:tcPr>
          <w:p w14:paraId="3746B71E" w14:textId="77777777" w:rsidR="002D313A" w:rsidRPr="00B14A91" w:rsidRDefault="002D313A" w:rsidP="00252B8D">
            <w:pPr>
              <w:pStyle w:val="a4"/>
              <w:jc w:val="center"/>
              <w:rPr>
                <w:sz w:val="18"/>
                <w:szCs w:val="20"/>
              </w:rPr>
            </w:pPr>
          </w:p>
        </w:tc>
        <w:tc>
          <w:tcPr>
            <w:tcW w:w="1615" w:type="dxa"/>
            <w:vMerge/>
            <w:vAlign w:val="center"/>
          </w:tcPr>
          <w:p w14:paraId="2EEBDAA2" w14:textId="77777777" w:rsidR="002D313A" w:rsidRPr="00B14A91" w:rsidRDefault="002D313A" w:rsidP="00252B8D">
            <w:pPr>
              <w:pStyle w:val="a4"/>
              <w:jc w:val="center"/>
              <w:rPr>
                <w:sz w:val="18"/>
                <w:szCs w:val="20"/>
              </w:rPr>
            </w:pPr>
          </w:p>
        </w:tc>
        <w:tc>
          <w:tcPr>
            <w:tcW w:w="702" w:type="dxa"/>
            <w:vAlign w:val="center"/>
          </w:tcPr>
          <w:p w14:paraId="292F3F70" w14:textId="77777777" w:rsidR="002D313A" w:rsidRPr="00B14A91" w:rsidRDefault="002D313A" w:rsidP="00252B8D">
            <w:pPr>
              <w:pStyle w:val="a4"/>
              <w:jc w:val="center"/>
              <w:rPr>
                <w:sz w:val="18"/>
                <w:szCs w:val="20"/>
              </w:rPr>
            </w:pPr>
            <w:r w:rsidRPr="00B14A91">
              <w:rPr>
                <w:b/>
                <w:bCs/>
                <w:color w:val="000000"/>
                <w:sz w:val="18"/>
                <w:szCs w:val="20"/>
                <w:lang w:eastAsia="en-US"/>
              </w:rPr>
              <w:t>2022</w:t>
            </w:r>
          </w:p>
        </w:tc>
        <w:tc>
          <w:tcPr>
            <w:tcW w:w="702" w:type="dxa"/>
            <w:vAlign w:val="center"/>
          </w:tcPr>
          <w:p w14:paraId="14A16336" w14:textId="77777777" w:rsidR="002D313A" w:rsidRPr="00B14A91" w:rsidRDefault="002D313A" w:rsidP="00252B8D">
            <w:pPr>
              <w:pStyle w:val="a4"/>
              <w:jc w:val="center"/>
              <w:rPr>
                <w:sz w:val="18"/>
                <w:szCs w:val="20"/>
              </w:rPr>
            </w:pPr>
            <w:r w:rsidRPr="00B14A91">
              <w:rPr>
                <w:b/>
                <w:bCs/>
                <w:color w:val="000000"/>
                <w:sz w:val="18"/>
                <w:szCs w:val="20"/>
                <w:lang w:eastAsia="en-US"/>
              </w:rPr>
              <w:t>2023</w:t>
            </w:r>
          </w:p>
        </w:tc>
        <w:tc>
          <w:tcPr>
            <w:tcW w:w="717" w:type="dxa"/>
            <w:vAlign w:val="center"/>
          </w:tcPr>
          <w:p w14:paraId="0E67D8F3" w14:textId="77777777" w:rsidR="002D313A" w:rsidRPr="00B14A91" w:rsidRDefault="002D313A" w:rsidP="00252B8D">
            <w:pPr>
              <w:pStyle w:val="a4"/>
              <w:jc w:val="center"/>
              <w:rPr>
                <w:sz w:val="18"/>
                <w:szCs w:val="20"/>
              </w:rPr>
            </w:pPr>
            <w:r w:rsidRPr="00B14A91">
              <w:rPr>
                <w:b/>
                <w:bCs/>
                <w:color w:val="000000"/>
                <w:sz w:val="18"/>
                <w:szCs w:val="20"/>
                <w:lang w:eastAsia="en-US"/>
              </w:rPr>
              <w:t>2024</w:t>
            </w:r>
          </w:p>
        </w:tc>
        <w:tc>
          <w:tcPr>
            <w:tcW w:w="866" w:type="dxa"/>
            <w:vAlign w:val="center"/>
          </w:tcPr>
          <w:p w14:paraId="40FA9CF2" w14:textId="77777777" w:rsidR="002D313A" w:rsidRPr="00B14A91" w:rsidRDefault="002D313A" w:rsidP="00252B8D">
            <w:pPr>
              <w:pStyle w:val="a4"/>
              <w:jc w:val="center"/>
              <w:rPr>
                <w:sz w:val="18"/>
                <w:szCs w:val="20"/>
              </w:rPr>
            </w:pPr>
            <w:r w:rsidRPr="00B14A91">
              <w:rPr>
                <w:b/>
                <w:bCs/>
                <w:color w:val="000000"/>
                <w:sz w:val="18"/>
                <w:szCs w:val="20"/>
                <w:lang w:eastAsia="en-US"/>
              </w:rPr>
              <w:t>2025</w:t>
            </w:r>
          </w:p>
        </w:tc>
        <w:tc>
          <w:tcPr>
            <w:tcW w:w="866" w:type="dxa"/>
            <w:vAlign w:val="center"/>
          </w:tcPr>
          <w:p w14:paraId="6963D25E" w14:textId="77777777" w:rsidR="002D313A" w:rsidRPr="00B14A91" w:rsidRDefault="002D313A" w:rsidP="00252B8D">
            <w:pPr>
              <w:pStyle w:val="a4"/>
              <w:jc w:val="center"/>
              <w:rPr>
                <w:sz w:val="18"/>
                <w:szCs w:val="20"/>
              </w:rPr>
            </w:pPr>
            <w:r w:rsidRPr="00B14A91">
              <w:rPr>
                <w:b/>
                <w:bCs/>
                <w:color w:val="000000"/>
                <w:sz w:val="18"/>
                <w:szCs w:val="20"/>
                <w:lang w:eastAsia="en-US"/>
              </w:rPr>
              <w:t>2026</w:t>
            </w:r>
          </w:p>
        </w:tc>
        <w:tc>
          <w:tcPr>
            <w:tcW w:w="866" w:type="dxa"/>
            <w:vAlign w:val="center"/>
          </w:tcPr>
          <w:p w14:paraId="358A53EA" w14:textId="77777777" w:rsidR="002D313A" w:rsidRPr="00B14A91" w:rsidRDefault="002D313A" w:rsidP="00252B8D">
            <w:pPr>
              <w:pStyle w:val="a4"/>
              <w:jc w:val="center"/>
              <w:rPr>
                <w:sz w:val="18"/>
                <w:szCs w:val="20"/>
              </w:rPr>
            </w:pPr>
            <w:r w:rsidRPr="00B14A91">
              <w:rPr>
                <w:b/>
                <w:bCs/>
                <w:color w:val="000000"/>
                <w:sz w:val="18"/>
                <w:szCs w:val="20"/>
                <w:lang w:eastAsia="en-US"/>
              </w:rPr>
              <w:t>2027</w:t>
            </w:r>
          </w:p>
        </w:tc>
        <w:tc>
          <w:tcPr>
            <w:tcW w:w="866" w:type="dxa"/>
            <w:vAlign w:val="center"/>
          </w:tcPr>
          <w:p w14:paraId="16C203D7" w14:textId="77777777" w:rsidR="002D313A" w:rsidRPr="00B14A91" w:rsidRDefault="002D313A" w:rsidP="00252B8D">
            <w:pPr>
              <w:pStyle w:val="a4"/>
              <w:jc w:val="center"/>
              <w:rPr>
                <w:sz w:val="18"/>
                <w:szCs w:val="20"/>
              </w:rPr>
            </w:pPr>
            <w:r w:rsidRPr="00B14A91">
              <w:rPr>
                <w:b/>
                <w:bCs/>
                <w:color w:val="000000"/>
                <w:sz w:val="18"/>
                <w:szCs w:val="20"/>
                <w:lang w:eastAsia="en-US"/>
              </w:rPr>
              <w:t>2028</w:t>
            </w:r>
          </w:p>
        </w:tc>
        <w:tc>
          <w:tcPr>
            <w:tcW w:w="866" w:type="dxa"/>
            <w:vAlign w:val="center"/>
          </w:tcPr>
          <w:p w14:paraId="2C19FBB0" w14:textId="77777777" w:rsidR="002D313A" w:rsidRPr="00B14A91" w:rsidRDefault="002D313A" w:rsidP="00252B8D">
            <w:pPr>
              <w:pStyle w:val="a4"/>
              <w:jc w:val="center"/>
              <w:rPr>
                <w:sz w:val="18"/>
                <w:szCs w:val="20"/>
              </w:rPr>
            </w:pPr>
            <w:r w:rsidRPr="00B14A91">
              <w:rPr>
                <w:b/>
                <w:bCs/>
                <w:color w:val="000000"/>
                <w:sz w:val="18"/>
                <w:szCs w:val="20"/>
                <w:lang w:eastAsia="en-US"/>
              </w:rPr>
              <w:t>2029</w:t>
            </w:r>
          </w:p>
        </w:tc>
        <w:tc>
          <w:tcPr>
            <w:tcW w:w="701" w:type="dxa"/>
            <w:vAlign w:val="center"/>
          </w:tcPr>
          <w:p w14:paraId="7BD96BB2" w14:textId="77777777" w:rsidR="002D313A" w:rsidRPr="00B14A91" w:rsidRDefault="002D313A" w:rsidP="00252B8D">
            <w:pPr>
              <w:pStyle w:val="a4"/>
              <w:jc w:val="center"/>
              <w:rPr>
                <w:sz w:val="18"/>
                <w:szCs w:val="20"/>
              </w:rPr>
            </w:pPr>
            <w:r w:rsidRPr="00B14A91">
              <w:rPr>
                <w:b/>
                <w:bCs/>
                <w:color w:val="000000"/>
                <w:sz w:val="18"/>
                <w:szCs w:val="20"/>
                <w:lang w:eastAsia="en-US"/>
              </w:rPr>
              <w:t>2030</w:t>
            </w:r>
          </w:p>
        </w:tc>
        <w:tc>
          <w:tcPr>
            <w:tcW w:w="701" w:type="dxa"/>
            <w:vAlign w:val="center"/>
          </w:tcPr>
          <w:p w14:paraId="5F0586EB" w14:textId="77777777" w:rsidR="002D313A" w:rsidRPr="00B14A91" w:rsidRDefault="002D313A" w:rsidP="00252B8D">
            <w:pPr>
              <w:pStyle w:val="a4"/>
              <w:jc w:val="center"/>
              <w:rPr>
                <w:sz w:val="18"/>
                <w:szCs w:val="20"/>
              </w:rPr>
            </w:pPr>
            <w:r w:rsidRPr="00B14A91">
              <w:rPr>
                <w:b/>
                <w:bCs/>
                <w:color w:val="000000"/>
                <w:sz w:val="18"/>
                <w:szCs w:val="20"/>
                <w:lang w:eastAsia="en-US"/>
              </w:rPr>
              <w:t>2031</w:t>
            </w:r>
          </w:p>
        </w:tc>
        <w:tc>
          <w:tcPr>
            <w:tcW w:w="701" w:type="dxa"/>
            <w:vAlign w:val="center"/>
          </w:tcPr>
          <w:p w14:paraId="7215DDEE" w14:textId="77777777" w:rsidR="002D313A" w:rsidRPr="00B14A91" w:rsidRDefault="002D313A" w:rsidP="00252B8D">
            <w:pPr>
              <w:pStyle w:val="a4"/>
              <w:jc w:val="center"/>
              <w:rPr>
                <w:sz w:val="18"/>
                <w:szCs w:val="20"/>
              </w:rPr>
            </w:pPr>
            <w:r w:rsidRPr="00B14A91">
              <w:rPr>
                <w:b/>
                <w:bCs/>
                <w:color w:val="000000"/>
                <w:sz w:val="18"/>
                <w:szCs w:val="20"/>
                <w:lang w:eastAsia="en-US"/>
              </w:rPr>
              <w:t>2032</w:t>
            </w:r>
          </w:p>
        </w:tc>
        <w:tc>
          <w:tcPr>
            <w:tcW w:w="701" w:type="dxa"/>
            <w:vAlign w:val="center"/>
          </w:tcPr>
          <w:p w14:paraId="4BEFD744" w14:textId="77777777" w:rsidR="002D313A" w:rsidRPr="00B14A91" w:rsidRDefault="002D313A" w:rsidP="00252B8D">
            <w:pPr>
              <w:pStyle w:val="a4"/>
              <w:jc w:val="center"/>
              <w:rPr>
                <w:sz w:val="18"/>
                <w:szCs w:val="20"/>
              </w:rPr>
            </w:pPr>
            <w:r w:rsidRPr="00B14A91">
              <w:rPr>
                <w:b/>
                <w:bCs/>
                <w:color w:val="000000"/>
                <w:sz w:val="18"/>
                <w:szCs w:val="20"/>
                <w:lang w:eastAsia="en-US"/>
              </w:rPr>
              <w:t>2033</w:t>
            </w:r>
          </w:p>
        </w:tc>
        <w:tc>
          <w:tcPr>
            <w:tcW w:w="701" w:type="dxa"/>
            <w:vAlign w:val="center"/>
          </w:tcPr>
          <w:p w14:paraId="4B222372" w14:textId="77777777" w:rsidR="002D313A" w:rsidRPr="00B14A91" w:rsidRDefault="002D313A" w:rsidP="00252B8D">
            <w:pPr>
              <w:pStyle w:val="a4"/>
              <w:jc w:val="center"/>
              <w:rPr>
                <w:sz w:val="18"/>
                <w:szCs w:val="20"/>
              </w:rPr>
            </w:pPr>
            <w:r w:rsidRPr="00B14A91">
              <w:rPr>
                <w:b/>
                <w:bCs/>
                <w:color w:val="000000"/>
                <w:sz w:val="18"/>
                <w:szCs w:val="20"/>
                <w:lang w:eastAsia="en-US"/>
              </w:rPr>
              <w:t>2034</w:t>
            </w:r>
          </w:p>
        </w:tc>
        <w:tc>
          <w:tcPr>
            <w:tcW w:w="701" w:type="dxa"/>
            <w:vAlign w:val="center"/>
          </w:tcPr>
          <w:p w14:paraId="77B69AC9" w14:textId="77777777" w:rsidR="002D313A" w:rsidRPr="00B14A91" w:rsidRDefault="002D313A" w:rsidP="00252B8D">
            <w:pPr>
              <w:pStyle w:val="a4"/>
              <w:jc w:val="center"/>
              <w:rPr>
                <w:sz w:val="18"/>
                <w:szCs w:val="20"/>
              </w:rPr>
            </w:pPr>
            <w:r w:rsidRPr="00B14A91">
              <w:rPr>
                <w:b/>
                <w:bCs/>
                <w:color w:val="000000"/>
                <w:sz w:val="18"/>
                <w:szCs w:val="20"/>
                <w:lang w:eastAsia="en-US"/>
              </w:rPr>
              <w:t>2035</w:t>
            </w:r>
          </w:p>
        </w:tc>
        <w:tc>
          <w:tcPr>
            <w:tcW w:w="866" w:type="dxa"/>
            <w:vAlign w:val="center"/>
          </w:tcPr>
          <w:p w14:paraId="335D1113" w14:textId="77777777" w:rsidR="002D313A" w:rsidRPr="00B14A91" w:rsidRDefault="002D313A" w:rsidP="00252B8D">
            <w:pPr>
              <w:pStyle w:val="a4"/>
              <w:jc w:val="center"/>
              <w:rPr>
                <w:b/>
                <w:bCs/>
                <w:color w:val="000000"/>
                <w:sz w:val="18"/>
                <w:szCs w:val="20"/>
                <w:lang w:eastAsia="en-US"/>
              </w:rPr>
            </w:pPr>
            <w:r w:rsidRPr="00B14A91">
              <w:rPr>
                <w:b/>
                <w:bCs/>
                <w:color w:val="000000"/>
                <w:sz w:val="18"/>
                <w:szCs w:val="20"/>
                <w:lang w:eastAsia="en-US"/>
              </w:rPr>
              <w:t>Итого</w:t>
            </w:r>
          </w:p>
        </w:tc>
      </w:tr>
      <w:tr w:rsidR="002D313A" w:rsidRPr="00B14A91" w14:paraId="521BE333" w14:textId="77777777" w:rsidTr="00B14A91">
        <w:trPr>
          <w:trHeight w:val="20"/>
          <w:jc w:val="center"/>
        </w:trPr>
        <w:tc>
          <w:tcPr>
            <w:tcW w:w="15510" w:type="dxa"/>
            <w:gridSpan w:val="17"/>
            <w:vAlign w:val="center"/>
          </w:tcPr>
          <w:p w14:paraId="799B33B7" w14:textId="77777777" w:rsidR="002D313A" w:rsidRPr="00B14A91" w:rsidRDefault="002D313A" w:rsidP="00252B8D">
            <w:pPr>
              <w:pStyle w:val="a4"/>
              <w:jc w:val="center"/>
              <w:rPr>
                <w:b/>
                <w:sz w:val="18"/>
                <w:szCs w:val="20"/>
              </w:rPr>
            </w:pPr>
            <w:r w:rsidRPr="00B14A91">
              <w:rPr>
                <w:b/>
                <w:sz w:val="18"/>
                <w:szCs w:val="20"/>
              </w:rPr>
              <w:t>Котельная №36</w:t>
            </w:r>
          </w:p>
        </w:tc>
      </w:tr>
      <w:tr w:rsidR="002D313A" w:rsidRPr="00B14A91" w14:paraId="1D9A91C9" w14:textId="77777777" w:rsidTr="00B14A91">
        <w:trPr>
          <w:trHeight w:val="20"/>
          <w:jc w:val="center"/>
        </w:trPr>
        <w:tc>
          <w:tcPr>
            <w:tcW w:w="2372" w:type="dxa"/>
            <w:vAlign w:val="center"/>
          </w:tcPr>
          <w:p w14:paraId="12E7EEC7" w14:textId="77777777" w:rsidR="002D313A" w:rsidRPr="00B14A91" w:rsidRDefault="002D313A" w:rsidP="00252B8D">
            <w:pPr>
              <w:ind w:firstLineChars="100" w:firstLine="180"/>
              <w:jc w:val="center"/>
              <w:rPr>
                <w:color w:val="000000"/>
                <w:sz w:val="18"/>
                <w:szCs w:val="20"/>
                <w:lang w:val="ru-RU"/>
              </w:rPr>
            </w:pPr>
            <w:r w:rsidRPr="00B14A91">
              <w:rPr>
                <w:color w:val="000000"/>
                <w:sz w:val="18"/>
                <w:szCs w:val="20"/>
                <w:lang w:val="ru-RU"/>
              </w:rPr>
              <w:t>Строительство тепловых сетей для обеспечения перспективных приростов тепловой нагрузки</w:t>
            </w:r>
          </w:p>
        </w:tc>
        <w:tc>
          <w:tcPr>
            <w:tcW w:w="1615" w:type="dxa"/>
            <w:vAlign w:val="center"/>
          </w:tcPr>
          <w:p w14:paraId="66BFF433" w14:textId="77777777" w:rsidR="002D313A" w:rsidRPr="00B14A91" w:rsidRDefault="002D313A" w:rsidP="00252B8D">
            <w:pPr>
              <w:pStyle w:val="a4"/>
              <w:jc w:val="center"/>
              <w:rPr>
                <w:sz w:val="18"/>
                <w:szCs w:val="20"/>
              </w:rPr>
            </w:pPr>
            <w:r w:rsidRPr="00B14A91">
              <w:rPr>
                <w:sz w:val="18"/>
                <w:szCs w:val="20"/>
              </w:rPr>
              <w:t>Плата за подключение</w:t>
            </w:r>
          </w:p>
        </w:tc>
        <w:tc>
          <w:tcPr>
            <w:tcW w:w="702" w:type="dxa"/>
            <w:vAlign w:val="center"/>
          </w:tcPr>
          <w:p w14:paraId="6D08334C" w14:textId="77777777" w:rsidR="002D313A" w:rsidRPr="00B14A91" w:rsidRDefault="002D313A" w:rsidP="00252B8D">
            <w:pPr>
              <w:pStyle w:val="a4"/>
              <w:jc w:val="center"/>
              <w:rPr>
                <w:sz w:val="18"/>
                <w:szCs w:val="20"/>
              </w:rPr>
            </w:pPr>
            <w:r w:rsidRPr="00B14A91">
              <w:rPr>
                <w:sz w:val="18"/>
                <w:szCs w:val="20"/>
              </w:rPr>
              <w:t>0,00</w:t>
            </w:r>
          </w:p>
        </w:tc>
        <w:tc>
          <w:tcPr>
            <w:tcW w:w="702" w:type="dxa"/>
            <w:vAlign w:val="center"/>
          </w:tcPr>
          <w:p w14:paraId="6EA4E497" w14:textId="77777777" w:rsidR="002D313A" w:rsidRPr="00B14A91" w:rsidRDefault="002D313A" w:rsidP="00252B8D">
            <w:pPr>
              <w:pStyle w:val="a4"/>
              <w:jc w:val="center"/>
              <w:rPr>
                <w:sz w:val="18"/>
                <w:szCs w:val="20"/>
              </w:rPr>
            </w:pPr>
            <w:r w:rsidRPr="00B14A91">
              <w:rPr>
                <w:sz w:val="18"/>
                <w:szCs w:val="20"/>
              </w:rPr>
              <w:t>0,00</w:t>
            </w:r>
          </w:p>
        </w:tc>
        <w:tc>
          <w:tcPr>
            <w:tcW w:w="717" w:type="dxa"/>
            <w:vAlign w:val="center"/>
          </w:tcPr>
          <w:p w14:paraId="46E269F8" w14:textId="77777777" w:rsidR="002D313A" w:rsidRPr="00B14A91" w:rsidRDefault="002D313A" w:rsidP="00252B8D">
            <w:pPr>
              <w:pStyle w:val="a4"/>
              <w:jc w:val="center"/>
              <w:rPr>
                <w:sz w:val="18"/>
                <w:szCs w:val="20"/>
              </w:rPr>
            </w:pPr>
            <w:r w:rsidRPr="00B14A91">
              <w:rPr>
                <w:sz w:val="18"/>
                <w:szCs w:val="20"/>
              </w:rPr>
              <w:t>0,00</w:t>
            </w:r>
          </w:p>
        </w:tc>
        <w:tc>
          <w:tcPr>
            <w:tcW w:w="866" w:type="dxa"/>
            <w:vAlign w:val="center"/>
          </w:tcPr>
          <w:p w14:paraId="77082555" w14:textId="77777777" w:rsidR="002D313A" w:rsidRPr="00B14A91" w:rsidRDefault="002D313A" w:rsidP="00252B8D">
            <w:pPr>
              <w:pStyle w:val="a4"/>
              <w:jc w:val="center"/>
              <w:rPr>
                <w:sz w:val="18"/>
                <w:szCs w:val="20"/>
              </w:rPr>
            </w:pPr>
            <w:r w:rsidRPr="00B14A91">
              <w:rPr>
                <w:sz w:val="18"/>
                <w:szCs w:val="20"/>
              </w:rPr>
              <w:t>0,00</w:t>
            </w:r>
          </w:p>
        </w:tc>
        <w:tc>
          <w:tcPr>
            <w:tcW w:w="866" w:type="dxa"/>
            <w:vAlign w:val="center"/>
          </w:tcPr>
          <w:p w14:paraId="0E8D30B5" w14:textId="77777777" w:rsidR="002D313A" w:rsidRPr="00B14A91" w:rsidRDefault="002D313A" w:rsidP="00252B8D">
            <w:pPr>
              <w:pStyle w:val="a4"/>
              <w:jc w:val="center"/>
              <w:rPr>
                <w:sz w:val="18"/>
                <w:szCs w:val="20"/>
              </w:rPr>
            </w:pPr>
            <w:r w:rsidRPr="00B14A91">
              <w:rPr>
                <w:sz w:val="18"/>
                <w:szCs w:val="20"/>
              </w:rPr>
              <w:t>0,00</w:t>
            </w:r>
          </w:p>
        </w:tc>
        <w:tc>
          <w:tcPr>
            <w:tcW w:w="866" w:type="dxa"/>
            <w:vAlign w:val="center"/>
          </w:tcPr>
          <w:p w14:paraId="599248EC" w14:textId="77777777" w:rsidR="002D313A" w:rsidRPr="00B14A91" w:rsidRDefault="002D313A" w:rsidP="00252B8D">
            <w:pPr>
              <w:pStyle w:val="a4"/>
              <w:jc w:val="center"/>
              <w:rPr>
                <w:color w:val="000000"/>
                <w:sz w:val="18"/>
                <w:szCs w:val="20"/>
              </w:rPr>
            </w:pPr>
            <w:r w:rsidRPr="00B14A91">
              <w:rPr>
                <w:sz w:val="18"/>
                <w:szCs w:val="20"/>
              </w:rPr>
              <w:t>0,00</w:t>
            </w:r>
          </w:p>
        </w:tc>
        <w:tc>
          <w:tcPr>
            <w:tcW w:w="866" w:type="dxa"/>
            <w:vAlign w:val="center"/>
          </w:tcPr>
          <w:p w14:paraId="5C047646" w14:textId="77777777" w:rsidR="002D313A" w:rsidRPr="00B14A91" w:rsidRDefault="002D313A" w:rsidP="00252B8D">
            <w:pPr>
              <w:pStyle w:val="a4"/>
              <w:jc w:val="center"/>
              <w:rPr>
                <w:color w:val="000000"/>
                <w:sz w:val="18"/>
                <w:szCs w:val="20"/>
              </w:rPr>
            </w:pPr>
            <w:r w:rsidRPr="00B14A91">
              <w:rPr>
                <w:sz w:val="18"/>
                <w:szCs w:val="20"/>
              </w:rPr>
              <w:t>0,00</w:t>
            </w:r>
          </w:p>
        </w:tc>
        <w:tc>
          <w:tcPr>
            <w:tcW w:w="866" w:type="dxa"/>
            <w:vAlign w:val="center"/>
          </w:tcPr>
          <w:p w14:paraId="323A54E4" w14:textId="77777777" w:rsidR="002D313A" w:rsidRPr="00B14A91" w:rsidRDefault="002D313A" w:rsidP="00252B8D">
            <w:pPr>
              <w:pStyle w:val="a4"/>
              <w:jc w:val="center"/>
              <w:rPr>
                <w:color w:val="000000"/>
                <w:sz w:val="18"/>
                <w:szCs w:val="20"/>
              </w:rPr>
            </w:pPr>
            <w:r w:rsidRPr="00B14A91">
              <w:rPr>
                <w:color w:val="000000"/>
                <w:sz w:val="18"/>
                <w:szCs w:val="20"/>
              </w:rPr>
              <w:t>6,97</w:t>
            </w:r>
          </w:p>
        </w:tc>
        <w:tc>
          <w:tcPr>
            <w:tcW w:w="701" w:type="dxa"/>
            <w:vAlign w:val="center"/>
          </w:tcPr>
          <w:p w14:paraId="02D7732B" w14:textId="77777777" w:rsidR="002D313A" w:rsidRPr="00B14A91" w:rsidRDefault="002D313A" w:rsidP="00252B8D">
            <w:pPr>
              <w:pStyle w:val="a4"/>
              <w:jc w:val="center"/>
              <w:rPr>
                <w:sz w:val="18"/>
                <w:szCs w:val="20"/>
              </w:rPr>
            </w:pPr>
            <w:r w:rsidRPr="00B14A91">
              <w:rPr>
                <w:color w:val="000000"/>
                <w:sz w:val="18"/>
                <w:szCs w:val="20"/>
              </w:rPr>
              <w:t>3,03</w:t>
            </w:r>
          </w:p>
        </w:tc>
        <w:tc>
          <w:tcPr>
            <w:tcW w:w="701" w:type="dxa"/>
            <w:vAlign w:val="center"/>
          </w:tcPr>
          <w:p w14:paraId="1E69DEE9" w14:textId="77777777" w:rsidR="002D313A" w:rsidRPr="00B14A91" w:rsidRDefault="002D313A" w:rsidP="00252B8D">
            <w:pPr>
              <w:pStyle w:val="a4"/>
              <w:jc w:val="center"/>
              <w:rPr>
                <w:sz w:val="18"/>
                <w:szCs w:val="20"/>
              </w:rPr>
            </w:pPr>
            <w:r w:rsidRPr="00B14A91">
              <w:rPr>
                <w:sz w:val="18"/>
                <w:szCs w:val="20"/>
              </w:rPr>
              <w:t>0,00</w:t>
            </w:r>
          </w:p>
        </w:tc>
        <w:tc>
          <w:tcPr>
            <w:tcW w:w="701" w:type="dxa"/>
            <w:vAlign w:val="center"/>
          </w:tcPr>
          <w:p w14:paraId="5E996384" w14:textId="77777777" w:rsidR="002D313A" w:rsidRPr="00B14A91" w:rsidRDefault="002D313A" w:rsidP="00252B8D">
            <w:pPr>
              <w:pStyle w:val="a4"/>
              <w:jc w:val="center"/>
              <w:rPr>
                <w:sz w:val="18"/>
                <w:szCs w:val="20"/>
              </w:rPr>
            </w:pPr>
            <w:r w:rsidRPr="00B14A91">
              <w:rPr>
                <w:sz w:val="18"/>
                <w:szCs w:val="20"/>
              </w:rPr>
              <w:t>0,00</w:t>
            </w:r>
          </w:p>
        </w:tc>
        <w:tc>
          <w:tcPr>
            <w:tcW w:w="701" w:type="dxa"/>
            <w:vAlign w:val="center"/>
          </w:tcPr>
          <w:p w14:paraId="3D8BABC0" w14:textId="77777777" w:rsidR="002D313A" w:rsidRPr="00B14A91" w:rsidRDefault="002D313A" w:rsidP="00252B8D">
            <w:pPr>
              <w:pStyle w:val="a4"/>
              <w:jc w:val="center"/>
              <w:rPr>
                <w:sz w:val="18"/>
                <w:szCs w:val="20"/>
              </w:rPr>
            </w:pPr>
            <w:r w:rsidRPr="00B14A91">
              <w:rPr>
                <w:sz w:val="18"/>
                <w:szCs w:val="20"/>
              </w:rPr>
              <w:t>0,00</w:t>
            </w:r>
          </w:p>
        </w:tc>
        <w:tc>
          <w:tcPr>
            <w:tcW w:w="701" w:type="dxa"/>
            <w:vAlign w:val="center"/>
          </w:tcPr>
          <w:p w14:paraId="3248B4B3" w14:textId="77777777" w:rsidR="002D313A" w:rsidRPr="00B14A91" w:rsidRDefault="002D313A" w:rsidP="00252B8D">
            <w:pPr>
              <w:pStyle w:val="a4"/>
              <w:jc w:val="center"/>
              <w:rPr>
                <w:sz w:val="18"/>
                <w:szCs w:val="20"/>
              </w:rPr>
            </w:pPr>
            <w:r w:rsidRPr="00B14A91">
              <w:rPr>
                <w:sz w:val="18"/>
                <w:szCs w:val="20"/>
              </w:rPr>
              <w:t>0,00</w:t>
            </w:r>
          </w:p>
        </w:tc>
        <w:tc>
          <w:tcPr>
            <w:tcW w:w="701" w:type="dxa"/>
            <w:vAlign w:val="center"/>
          </w:tcPr>
          <w:p w14:paraId="2A49099A" w14:textId="77777777" w:rsidR="002D313A" w:rsidRPr="00B14A91" w:rsidRDefault="002D313A" w:rsidP="00252B8D">
            <w:pPr>
              <w:pStyle w:val="a4"/>
              <w:jc w:val="center"/>
              <w:rPr>
                <w:sz w:val="18"/>
                <w:szCs w:val="20"/>
              </w:rPr>
            </w:pPr>
            <w:r w:rsidRPr="00B14A91">
              <w:rPr>
                <w:sz w:val="18"/>
                <w:szCs w:val="20"/>
              </w:rPr>
              <w:t>0,00</w:t>
            </w:r>
          </w:p>
        </w:tc>
        <w:tc>
          <w:tcPr>
            <w:tcW w:w="866" w:type="dxa"/>
            <w:vAlign w:val="center"/>
          </w:tcPr>
          <w:p w14:paraId="4F0212DD" w14:textId="77777777" w:rsidR="002D313A" w:rsidRPr="00B14A91" w:rsidRDefault="002D313A" w:rsidP="00252B8D">
            <w:pPr>
              <w:pStyle w:val="a4"/>
              <w:jc w:val="center"/>
              <w:rPr>
                <w:b/>
                <w:sz w:val="18"/>
                <w:szCs w:val="20"/>
              </w:rPr>
            </w:pPr>
            <w:r w:rsidRPr="00B14A91">
              <w:rPr>
                <w:b/>
                <w:sz w:val="18"/>
                <w:szCs w:val="20"/>
              </w:rPr>
              <w:t>10,00</w:t>
            </w:r>
          </w:p>
        </w:tc>
      </w:tr>
      <w:tr w:rsidR="002D313A" w:rsidRPr="00B14A91" w14:paraId="3E8C5F13" w14:textId="77777777" w:rsidTr="00B14A91">
        <w:trPr>
          <w:trHeight w:val="20"/>
          <w:jc w:val="center"/>
        </w:trPr>
        <w:tc>
          <w:tcPr>
            <w:tcW w:w="2372" w:type="dxa"/>
            <w:vAlign w:val="center"/>
          </w:tcPr>
          <w:p w14:paraId="4DD79C44" w14:textId="77777777" w:rsidR="002D313A" w:rsidRPr="00B14A91" w:rsidRDefault="002D313A" w:rsidP="00252B8D">
            <w:pPr>
              <w:ind w:firstLineChars="100" w:firstLine="180"/>
              <w:jc w:val="center"/>
              <w:rPr>
                <w:color w:val="000000"/>
                <w:sz w:val="18"/>
                <w:szCs w:val="20"/>
                <w:lang w:val="ru-RU" w:bidi="ar-SA"/>
              </w:rPr>
            </w:pPr>
            <w:r w:rsidRPr="00B14A91">
              <w:rPr>
                <w:color w:val="000000"/>
                <w:sz w:val="18"/>
                <w:szCs w:val="20"/>
                <w:lang w:val="ru-RU"/>
              </w:rPr>
              <w:t>Реконструкция тепловых сетей, подлежащих замене в связи с исчерпанием эксплуатационного ресурса</w:t>
            </w:r>
          </w:p>
        </w:tc>
        <w:tc>
          <w:tcPr>
            <w:tcW w:w="1615" w:type="dxa"/>
            <w:vAlign w:val="center"/>
          </w:tcPr>
          <w:p w14:paraId="6392CB25" w14:textId="6E79C3B1" w:rsidR="002D313A" w:rsidRPr="00B14A91" w:rsidRDefault="002D313A" w:rsidP="00252B8D">
            <w:pPr>
              <w:pStyle w:val="a4"/>
              <w:jc w:val="center"/>
              <w:rPr>
                <w:sz w:val="18"/>
                <w:szCs w:val="20"/>
              </w:rPr>
            </w:pPr>
            <w:r w:rsidRPr="00B14A91">
              <w:rPr>
                <w:sz w:val="18"/>
                <w:szCs w:val="20"/>
              </w:rPr>
              <w:t xml:space="preserve">Средства </w:t>
            </w:r>
            <w:r w:rsidR="00B14A91">
              <w:rPr>
                <w:sz w:val="18"/>
                <w:szCs w:val="20"/>
                <w:lang w:val="ru-RU"/>
              </w:rPr>
              <w:t>бюджетов</w:t>
            </w:r>
            <w:r w:rsidRPr="00B14A91">
              <w:rPr>
                <w:sz w:val="18"/>
                <w:szCs w:val="20"/>
              </w:rPr>
              <w:t xml:space="preserve"> различных уровней</w:t>
            </w:r>
          </w:p>
        </w:tc>
        <w:tc>
          <w:tcPr>
            <w:tcW w:w="702" w:type="dxa"/>
            <w:vAlign w:val="center"/>
          </w:tcPr>
          <w:p w14:paraId="1188409B" w14:textId="77777777" w:rsidR="002D313A" w:rsidRPr="00B14A91" w:rsidRDefault="002D313A" w:rsidP="00252B8D">
            <w:pPr>
              <w:pStyle w:val="a4"/>
              <w:jc w:val="center"/>
              <w:rPr>
                <w:sz w:val="18"/>
                <w:szCs w:val="20"/>
              </w:rPr>
            </w:pPr>
            <w:r w:rsidRPr="00B14A91">
              <w:rPr>
                <w:sz w:val="18"/>
                <w:szCs w:val="20"/>
              </w:rPr>
              <w:t>0,00</w:t>
            </w:r>
          </w:p>
        </w:tc>
        <w:tc>
          <w:tcPr>
            <w:tcW w:w="702" w:type="dxa"/>
            <w:vAlign w:val="center"/>
          </w:tcPr>
          <w:p w14:paraId="33233EF2" w14:textId="77777777" w:rsidR="002D313A" w:rsidRPr="00B14A91" w:rsidRDefault="002D313A" w:rsidP="00252B8D">
            <w:pPr>
              <w:pStyle w:val="a4"/>
              <w:jc w:val="center"/>
              <w:rPr>
                <w:sz w:val="18"/>
                <w:szCs w:val="20"/>
              </w:rPr>
            </w:pPr>
            <w:r w:rsidRPr="00B14A91">
              <w:rPr>
                <w:sz w:val="18"/>
                <w:szCs w:val="20"/>
              </w:rPr>
              <w:t>0,00</w:t>
            </w:r>
          </w:p>
        </w:tc>
        <w:tc>
          <w:tcPr>
            <w:tcW w:w="717" w:type="dxa"/>
            <w:vAlign w:val="center"/>
          </w:tcPr>
          <w:p w14:paraId="6A328C13" w14:textId="77777777" w:rsidR="002D313A" w:rsidRPr="00B14A91" w:rsidRDefault="002D313A" w:rsidP="00252B8D">
            <w:pPr>
              <w:pStyle w:val="a4"/>
              <w:jc w:val="center"/>
              <w:rPr>
                <w:sz w:val="18"/>
                <w:szCs w:val="20"/>
              </w:rPr>
            </w:pPr>
            <w:r w:rsidRPr="00B14A91">
              <w:rPr>
                <w:color w:val="000000"/>
                <w:sz w:val="18"/>
                <w:szCs w:val="20"/>
              </w:rPr>
              <w:t>14,02</w:t>
            </w:r>
          </w:p>
        </w:tc>
        <w:tc>
          <w:tcPr>
            <w:tcW w:w="866" w:type="dxa"/>
            <w:vAlign w:val="center"/>
          </w:tcPr>
          <w:p w14:paraId="30349DA7" w14:textId="77777777" w:rsidR="002D313A" w:rsidRPr="00B14A91" w:rsidRDefault="002D313A" w:rsidP="00252B8D">
            <w:pPr>
              <w:pStyle w:val="a4"/>
              <w:jc w:val="center"/>
              <w:rPr>
                <w:sz w:val="18"/>
                <w:szCs w:val="20"/>
              </w:rPr>
            </w:pPr>
            <w:r w:rsidRPr="00B14A91">
              <w:rPr>
                <w:color w:val="000000"/>
                <w:sz w:val="18"/>
                <w:szCs w:val="20"/>
              </w:rPr>
              <w:t>14,02</w:t>
            </w:r>
          </w:p>
        </w:tc>
        <w:tc>
          <w:tcPr>
            <w:tcW w:w="866" w:type="dxa"/>
            <w:vAlign w:val="center"/>
          </w:tcPr>
          <w:p w14:paraId="6D90E6F5" w14:textId="77777777" w:rsidR="002D313A" w:rsidRPr="00B14A91" w:rsidRDefault="002D313A" w:rsidP="00252B8D">
            <w:pPr>
              <w:pStyle w:val="a4"/>
              <w:jc w:val="center"/>
              <w:rPr>
                <w:sz w:val="18"/>
                <w:szCs w:val="20"/>
              </w:rPr>
            </w:pPr>
            <w:r w:rsidRPr="00B14A91">
              <w:rPr>
                <w:color w:val="000000"/>
                <w:sz w:val="18"/>
                <w:szCs w:val="20"/>
              </w:rPr>
              <w:t>14,02</w:t>
            </w:r>
          </w:p>
        </w:tc>
        <w:tc>
          <w:tcPr>
            <w:tcW w:w="866" w:type="dxa"/>
            <w:vAlign w:val="center"/>
          </w:tcPr>
          <w:p w14:paraId="6AF9364B" w14:textId="77777777" w:rsidR="002D313A" w:rsidRPr="00B14A91" w:rsidRDefault="002D313A" w:rsidP="00252B8D">
            <w:pPr>
              <w:pStyle w:val="a4"/>
              <w:jc w:val="center"/>
              <w:rPr>
                <w:color w:val="000000"/>
                <w:sz w:val="18"/>
                <w:szCs w:val="20"/>
              </w:rPr>
            </w:pPr>
            <w:r w:rsidRPr="00B14A91">
              <w:rPr>
                <w:color w:val="000000"/>
                <w:sz w:val="18"/>
                <w:szCs w:val="20"/>
              </w:rPr>
              <w:t>14,02</w:t>
            </w:r>
          </w:p>
        </w:tc>
        <w:tc>
          <w:tcPr>
            <w:tcW w:w="866" w:type="dxa"/>
            <w:vAlign w:val="center"/>
          </w:tcPr>
          <w:p w14:paraId="75A4CDA9" w14:textId="77777777" w:rsidR="002D313A" w:rsidRPr="00B14A91" w:rsidRDefault="002D313A" w:rsidP="00252B8D">
            <w:pPr>
              <w:pStyle w:val="a4"/>
              <w:jc w:val="center"/>
              <w:rPr>
                <w:color w:val="000000"/>
                <w:sz w:val="18"/>
                <w:szCs w:val="20"/>
              </w:rPr>
            </w:pPr>
            <w:r w:rsidRPr="00B14A91">
              <w:rPr>
                <w:color w:val="000000"/>
                <w:sz w:val="18"/>
                <w:szCs w:val="20"/>
              </w:rPr>
              <w:t>14,02</w:t>
            </w:r>
          </w:p>
        </w:tc>
        <w:tc>
          <w:tcPr>
            <w:tcW w:w="866" w:type="dxa"/>
            <w:vAlign w:val="center"/>
          </w:tcPr>
          <w:p w14:paraId="4E72B452" w14:textId="77777777" w:rsidR="002D313A" w:rsidRPr="00B14A91" w:rsidRDefault="002D313A" w:rsidP="00252B8D">
            <w:pPr>
              <w:pStyle w:val="a4"/>
              <w:jc w:val="center"/>
              <w:rPr>
                <w:color w:val="000000"/>
                <w:sz w:val="18"/>
                <w:szCs w:val="20"/>
              </w:rPr>
            </w:pPr>
            <w:r w:rsidRPr="00B14A91">
              <w:rPr>
                <w:color w:val="000000"/>
                <w:sz w:val="18"/>
                <w:szCs w:val="20"/>
              </w:rPr>
              <w:t>14,02</w:t>
            </w:r>
          </w:p>
        </w:tc>
        <w:tc>
          <w:tcPr>
            <w:tcW w:w="701" w:type="dxa"/>
            <w:vAlign w:val="center"/>
          </w:tcPr>
          <w:p w14:paraId="217C853C" w14:textId="77777777" w:rsidR="002D313A" w:rsidRPr="00B14A91" w:rsidRDefault="002D313A" w:rsidP="00252B8D">
            <w:pPr>
              <w:pStyle w:val="a4"/>
              <w:jc w:val="center"/>
              <w:rPr>
                <w:sz w:val="18"/>
                <w:szCs w:val="20"/>
              </w:rPr>
            </w:pPr>
            <w:r w:rsidRPr="00B14A91">
              <w:rPr>
                <w:color w:val="000000"/>
                <w:sz w:val="18"/>
                <w:szCs w:val="20"/>
              </w:rPr>
              <w:t>14,02</w:t>
            </w:r>
          </w:p>
        </w:tc>
        <w:tc>
          <w:tcPr>
            <w:tcW w:w="701" w:type="dxa"/>
            <w:vAlign w:val="center"/>
          </w:tcPr>
          <w:p w14:paraId="4110014C" w14:textId="77777777" w:rsidR="002D313A" w:rsidRPr="00B14A91" w:rsidRDefault="002D313A" w:rsidP="00252B8D">
            <w:pPr>
              <w:pStyle w:val="a4"/>
              <w:jc w:val="center"/>
              <w:rPr>
                <w:sz w:val="18"/>
                <w:szCs w:val="20"/>
              </w:rPr>
            </w:pPr>
            <w:r w:rsidRPr="00B14A91">
              <w:rPr>
                <w:color w:val="000000"/>
                <w:sz w:val="18"/>
                <w:szCs w:val="20"/>
              </w:rPr>
              <w:t>14,02</w:t>
            </w:r>
          </w:p>
        </w:tc>
        <w:tc>
          <w:tcPr>
            <w:tcW w:w="701" w:type="dxa"/>
            <w:vAlign w:val="center"/>
          </w:tcPr>
          <w:p w14:paraId="1E0EAAC9" w14:textId="77777777" w:rsidR="002D313A" w:rsidRPr="00B14A91" w:rsidRDefault="002D313A" w:rsidP="00252B8D">
            <w:pPr>
              <w:pStyle w:val="a4"/>
              <w:jc w:val="center"/>
              <w:rPr>
                <w:sz w:val="18"/>
                <w:szCs w:val="20"/>
              </w:rPr>
            </w:pPr>
            <w:r w:rsidRPr="00B14A91">
              <w:rPr>
                <w:color w:val="000000"/>
                <w:sz w:val="18"/>
                <w:szCs w:val="20"/>
              </w:rPr>
              <w:t>14,02</w:t>
            </w:r>
          </w:p>
        </w:tc>
        <w:tc>
          <w:tcPr>
            <w:tcW w:w="701" w:type="dxa"/>
            <w:vAlign w:val="center"/>
          </w:tcPr>
          <w:p w14:paraId="33BAA342" w14:textId="77777777" w:rsidR="002D313A" w:rsidRPr="00B14A91" w:rsidRDefault="002D313A" w:rsidP="00252B8D">
            <w:pPr>
              <w:pStyle w:val="a4"/>
              <w:jc w:val="center"/>
              <w:rPr>
                <w:sz w:val="18"/>
                <w:szCs w:val="20"/>
              </w:rPr>
            </w:pPr>
            <w:r w:rsidRPr="00B14A91">
              <w:rPr>
                <w:color w:val="000000"/>
                <w:sz w:val="18"/>
                <w:szCs w:val="20"/>
              </w:rPr>
              <w:t>14,02</w:t>
            </w:r>
          </w:p>
        </w:tc>
        <w:tc>
          <w:tcPr>
            <w:tcW w:w="701" w:type="dxa"/>
            <w:vAlign w:val="center"/>
          </w:tcPr>
          <w:p w14:paraId="1A15E456" w14:textId="77777777" w:rsidR="002D313A" w:rsidRPr="00B14A91" w:rsidRDefault="002D313A" w:rsidP="00252B8D">
            <w:pPr>
              <w:pStyle w:val="a4"/>
              <w:jc w:val="center"/>
              <w:rPr>
                <w:sz w:val="18"/>
                <w:szCs w:val="20"/>
              </w:rPr>
            </w:pPr>
            <w:r w:rsidRPr="00B14A91">
              <w:rPr>
                <w:color w:val="000000"/>
                <w:sz w:val="18"/>
                <w:szCs w:val="20"/>
              </w:rPr>
              <w:t>14,02</w:t>
            </w:r>
          </w:p>
        </w:tc>
        <w:tc>
          <w:tcPr>
            <w:tcW w:w="701" w:type="dxa"/>
            <w:vAlign w:val="center"/>
          </w:tcPr>
          <w:p w14:paraId="54E5640C" w14:textId="77777777" w:rsidR="002D313A" w:rsidRPr="00B14A91" w:rsidRDefault="002D313A" w:rsidP="00252B8D">
            <w:pPr>
              <w:pStyle w:val="a4"/>
              <w:jc w:val="center"/>
              <w:rPr>
                <w:sz w:val="18"/>
                <w:szCs w:val="20"/>
              </w:rPr>
            </w:pPr>
            <w:r w:rsidRPr="00B14A91">
              <w:rPr>
                <w:color w:val="000000"/>
                <w:sz w:val="18"/>
                <w:szCs w:val="20"/>
              </w:rPr>
              <w:t>14,02</w:t>
            </w:r>
          </w:p>
        </w:tc>
        <w:tc>
          <w:tcPr>
            <w:tcW w:w="866" w:type="dxa"/>
            <w:vAlign w:val="center"/>
          </w:tcPr>
          <w:p w14:paraId="7F3C1206" w14:textId="77777777" w:rsidR="002D313A" w:rsidRPr="00B14A91" w:rsidRDefault="002D313A" w:rsidP="00252B8D">
            <w:pPr>
              <w:pStyle w:val="a4"/>
              <w:jc w:val="center"/>
              <w:rPr>
                <w:b/>
                <w:sz w:val="18"/>
                <w:szCs w:val="20"/>
              </w:rPr>
            </w:pPr>
            <w:r w:rsidRPr="00B14A91">
              <w:rPr>
                <w:b/>
                <w:color w:val="000000"/>
                <w:sz w:val="18"/>
                <w:szCs w:val="20"/>
              </w:rPr>
              <w:t>168,19</w:t>
            </w:r>
          </w:p>
        </w:tc>
      </w:tr>
      <w:tr w:rsidR="002D313A" w:rsidRPr="00B14A91" w14:paraId="62A59713" w14:textId="77777777" w:rsidTr="00B14A91">
        <w:trPr>
          <w:trHeight w:val="20"/>
          <w:jc w:val="center"/>
        </w:trPr>
        <w:tc>
          <w:tcPr>
            <w:tcW w:w="15510" w:type="dxa"/>
            <w:gridSpan w:val="17"/>
            <w:vAlign w:val="center"/>
          </w:tcPr>
          <w:p w14:paraId="2A282F26" w14:textId="77777777" w:rsidR="002D313A" w:rsidRPr="00B14A91" w:rsidRDefault="002D313A" w:rsidP="00252B8D">
            <w:pPr>
              <w:pStyle w:val="a4"/>
              <w:jc w:val="center"/>
              <w:rPr>
                <w:b/>
                <w:sz w:val="18"/>
                <w:szCs w:val="20"/>
              </w:rPr>
            </w:pPr>
            <w:r w:rsidRPr="00B14A91">
              <w:rPr>
                <w:b/>
                <w:sz w:val="18"/>
                <w:szCs w:val="20"/>
              </w:rPr>
              <w:t>Котельная №52</w:t>
            </w:r>
          </w:p>
        </w:tc>
      </w:tr>
      <w:tr w:rsidR="002D313A" w:rsidRPr="00B14A91" w14:paraId="0562BEF7" w14:textId="77777777" w:rsidTr="00B14A91">
        <w:trPr>
          <w:trHeight w:val="20"/>
          <w:jc w:val="center"/>
        </w:trPr>
        <w:tc>
          <w:tcPr>
            <w:tcW w:w="2372" w:type="dxa"/>
            <w:vAlign w:val="center"/>
          </w:tcPr>
          <w:p w14:paraId="05A19EAE" w14:textId="77777777" w:rsidR="002D313A" w:rsidRPr="00B14A91" w:rsidRDefault="002D313A" w:rsidP="00252B8D">
            <w:pPr>
              <w:ind w:firstLineChars="100" w:firstLine="180"/>
              <w:jc w:val="center"/>
              <w:rPr>
                <w:color w:val="000000"/>
                <w:sz w:val="18"/>
                <w:szCs w:val="20"/>
                <w:lang w:val="ru-RU" w:bidi="ar-SA"/>
              </w:rPr>
            </w:pPr>
            <w:r w:rsidRPr="00B14A91">
              <w:rPr>
                <w:color w:val="000000"/>
                <w:sz w:val="18"/>
                <w:szCs w:val="20"/>
                <w:lang w:val="ru-RU"/>
              </w:rPr>
              <w:t>Реконструкция тепловых сетей с увеличением диаметра трубопроводов для обеспечения перспективных приростов тепловой нагрузки</w:t>
            </w:r>
          </w:p>
        </w:tc>
        <w:tc>
          <w:tcPr>
            <w:tcW w:w="1615" w:type="dxa"/>
            <w:vAlign w:val="center"/>
          </w:tcPr>
          <w:p w14:paraId="24512678" w14:textId="756C4A8D" w:rsidR="002D313A" w:rsidRPr="00B14A91" w:rsidRDefault="00B14A91" w:rsidP="00252B8D">
            <w:pPr>
              <w:pStyle w:val="a4"/>
              <w:jc w:val="center"/>
              <w:rPr>
                <w:sz w:val="18"/>
                <w:szCs w:val="20"/>
              </w:rPr>
            </w:pPr>
            <w:r w:rsidRPr="00B14A91">
              <w:rPr>
                <w:sz w:val="18"/>
                <w:szCs w:val="20"/>
              </w:rPr>
              <w:t xml:space="preserve">Средства </w:t>
            </w:r>
            <w:r>
              <w:rPr>
                <w:sz w:val="18"/>
                <w:szCs w:val="20"/>
                <w:lang w:val="ru-RU"/>
              </w:rPr>
              <w:t>бюджетов</w:t>
            </w:r>
            <w:r w:rsidRPr="00B14A91">
              <w:rPr>
                <w:sz w:val="18"/>
                <w:szCs w:val="20"/>
              </w:rPr>
              <w:t xml:space="preserve"> различных уровней</w:t>
            </w:r>
          </w:p>
        </w:tc>
        <w:tc>
          <w:tcPr>
            <w:tcW w:w="702" w:type="dxa"/>
            <w:vAlign w:val="center"/>
          </w:tcPr>
          <w:p w14:paraId="583D9858" w14:textId="77777777" w:rsidR="002D313A" w:rsidRPr="00B14A91" w:rsidRDefault="002D313A" w:rsidP="00252B8D">
            <w:pPr>
              <w:pStyle w:val="a4"/>
              <w:jc w:val="center"/>
              <w:rPr>
                <w:sz w:val="18"/>
                <w:szCs w:val="20"/>
              </w:rPr>
            </w:pPr>
            <w:r w:rsidRPr="00B14A91">
              <w:rPr>
                <w:sz w:val="18"/>
                <w:szCs w:val="20"/>
              </w:rPr>
              <w:t>0,00</w:t>
            </w:r>
          </w:p>
        </w:tc>
        <w:tc>
          <w:tcPr>
            <w:tcW w:w="702" w:type="dxa"/>
            <w:vAlign w:val="center"/>
          </w:tcPr>
          <w:p w14:paraId="4E0A3E23" w14:textId="77777777" w:rsidR="002D313A" w:rsidRPr="00B14A91" w:rsidRDefault="002D313A" w:rsidP="00252B8D">
            <w:pPr>
              <w:pStyle w:val="a4"/>
              <w:jc w:val="center"/>
              <w:rPr>
                <w:sz w:val="18"/>
                <w:szCs w:val="20"/>
              </w:rPr>
            </w:pPr>
            <w:r w:rsidRPr="00B14A91">
              <w:rPr>
                <w:sz w:val="18"/>
                <w:szCs w:val="20"/>
              </w:rPr>
              <w:t>0,00</w:t>
            </w:r>
          </w:p>
        </w:tc>
        <w:tc>
          <w:tcPr>
            <w:tcW w:w="717" w:type="dxa"/>
            <w:vAlign w:val="center"/>
          </w:tcPr>
          <w:p w14:paraId="79FE9A34" w14:textId="77777777" w:rsidR="002D313A" w:rsidRPr="00B14A91" w:rsidRDefault="002D313A" w:rsidP="00252B8D">
            <w:pPr>
              <w:jc w:val="center"/>
              <w:rPr>
                <w:color w:val="000000"/>
                <w:sz w:val="18"/>
                <w:szCs w:val="20"/>
                <w:lang w:bidi="ar-SA"/>
              </w:rPr>
            </w:pPr>
            <w:r w:rsidRPr="00B14A91">
              <w:rPr>
                <w:color w:val="000000"/>
                <w:sz w:val="18"/>
                <w:szCs w:val="20"/>
              </w:rPr>
              <w:t>16,53</w:t>
            </w:r>
          </w:p>
        </w:tc>
        <w:tc>
          <w:tcPr>
            <w:tcW w:w="866" w:type="dxa"/>
            <w:vAlign w:val="center"/>
          </w:tcPr>
          <w:p w14:paraId="376EC6C2" w14:textId="77777777" w:rsidR="002D313A" w:rsidRPr="00B14A91" w:rsidRDefault="002D313A" w:rsidP="00252B8D">
            <w:pPr>
              <w:pStyle w:val="a4"/>
              <w:jc w:val="center"/>
              <w:rPr>
                <w:sz w:val="18"/>
                <w:szCs w:val="20"/>
              </w:rPr>
            </w:pPr>
            <w:r w:rsidRPr="00B14A91">
              <w:rPr>
                <w:sz w:val="18"/>
                <w:szCs w:val="20"/>
              </w:rPr>
              <w:t>0,00</w:t>
            </w:r>
          </w:p>
        </w:tc>
        <w:tc>
          <w:tcPr>
            <w:tcW w:w="866" w:type="dxa"/>
            <w:vAlign w:val="center"/>
          </w:tcPr>
          <w:p w14:paraId="2FCBE2B5" w14:textId="77777777" w:rsidR="002D313A" w:rsidRPr="00B14A91" w:rsidRDefault="002D313A" w:rsidP="00252B8D">
            <w:pPr>
              <w:pStyle w:val="a4"/>
              <w:jc w:val="center"/>
              <w:rPr>
                <w:sz w:val="18"/>
                <w:szCs w:val="20"/>
              </w:rPr>
            </w:pPr>
            <w:r w:rsidRPr="00B14A91">
              <w:rPr>
                <w:sz w:val="18"/>
                <w:szCs w:val="20"/>
              </w:rPr>
              <w:t>0,00</w:t>
            </w:r>
          </w:p>
        </w:tc>
        <w:tc>
          <w:tcPr>
            <w:tcW w:w="866" w:type="dxa"/>
            <w:vAlign w:val="center"/>
          </w:tcPr>
          <w:p w14:paraId="3BC5189D" w14:textId="77777777" w:rsidR="002D313A" w:rsidRPr="00B14A91" w:rsidRDefault="002D313A" w:rsidP="00252B8D">
            <w:pPr>
              <w:pStyle w:val="a4"/>
              <w:jc w:val="center"/>
              <w:rPr>
                <w:sz w:val="18"/>
                <w:szCs w:val="20"/>
              </w:rPr>
            </w:pPr>
            <w:r w:rsidRPr="00B14A91">
              <w:rPr>
                <w:sz w:val="18"/>
                <w:szCs w:val="20"/>
              </w:rPr>
              <w:t>0,00</w:t>
            </w:r>
          </w:p>
        </w:tc>
        <w:tc>
          <w:tcPr>
            <w:tcW w:w="866" w:type="dxa"/>
            <w:vAlign w:val="center"/>
          </w:tcPr>
          <w:p w14:paraId="134E173B" w14:textId="77777777" w:rsidR="002D313A" w:rsidRPr="00B14A91" w:rsidRDefault="002D313A" w:rsidP="00252B8D">
            <w:pPr>
              <w:pStyle w:val="a4"/>
              <w:jc w:val="center"/>
              <w:rPr>
                <w:sz w:val="18"/>
                <w:szCs w:val="20"/>
              </w:rPr>
            </w:pPr>
            <w:r w:rsidRPr="00B14A91">
              <w:rPr>
                <w:sz w:val="18"/>
                <w:szCs w:val="20"/>
              </w:rPr>
              <w:t>0,00</w:t>
            </w:r>
          </w:p>
        </w:tc>
        <w:tc>
          <w:tcPr>
            <w:tcW w:w="866" w:type="dxa"/>
            <w:vAlign w:val="center"/>
          </w:tcPr>
          <w:p w14:paraId="35DDDDE5" w14:textId="77777777" w:rsidR="002D313A" w:rsidRPr="00B14A91" w:rsidRDefault="002D313A" w:rsidP="00252B8D">
            <w:pPr>
              <w:pStyle w:val="a4"/>
              <w:jc w:val="center"/>
              <w:rPr>
                <w:sz w:val="18"/>
                <w:szCs w:val="20"/>
              </w:rPr>
            </w:pPr>
            <w:r w:rsidRPr="00B14A91">
              <w:rPr>
                <w:sz w:val="18"/>
                <w:szCs w:val="20"/>
              </w:rPr>
              <w:t>0,00</w:t>
            </w:r>
          </w:p>
        </w:tc>
        <w:tc>
          <w:tcPr>
            <w:tcW w:w="701" w:type="dxa"/>
            <w:vAlign w:val="center"/>
          </w:tcPr>
          <w:p w14:paraId="1B965B28" w14:textId="77777777" w:rsidR="002D313A" w:rsidRPr="00B14A91" w:rsidRDefault="002D313A" w:rsidP="00252B8D">
            <w:pPr>
              <w:pStyle w:val="a4"/>
              <w:jc w:val="center"/>
              <w:rPr>
                <w:sz w:val="18"/>
                <w:szCs w:val="20"/>
              </w:rPr>
            </w:pPr>
            <w:r w:rsidRPr="00B14A91">
              <w:rPr>
                <w:sz w:val="18"/>
                <w:szCs w:val="20"/>
              </w:rPr>
              <w:t>0,00</w:t>
            </w:r>
          </w:p>
        </w:tc>
        <w:tc>
          <w:tcPr>
            <w:tcW w:w="701" w:type="dxa"/>
            <w:vAlign w:val="center"/>
          </w:tcPr>
          <w:p w14:paraId="7233D383" w14:textId="77777777" w:rsidR="002D313A" w:rsidRPr="00B14A91" w:rsidRDefault="002D313A" w:rsidP="00252B8D">
            <w:pPr>
              <w:pStyle w:val="a4"/>
              <w:jc w:val="center"/>
              <w:rPr>
                <w:sz w:val="18"/>
                <w:szCs w:val="20"/>
              </w:rPr>
            </w:pPr>
            <w:r w:rsidRPr="00B14A91">
              <w:rPr>
                <w:sz w:val="18"/>
                <w:szCs w:val="20"/>
              </w:rPr>
              <w:t>0,00</w:t>
            </w:r>
          </w:p>
        </w:tc>
        <w:tc>
          <w:tcPr>
            <w:tcW w:w="701" w:type="dxa"/>
            <w:vAlign w:val="center"/>
          </w:tcPr>
          <w:p w14:paraId="49463B74" w14:textId="77777777" w:rsidR="002D313A" w:rsidRPr="00B14A91" w:rsidRDefault="002D313A" w:rsidP="00252B8D">
            <w:pPr>
              <w:pStyle w:val="a4"/>
              <w:jc w:val="center"/>
              <w:rPr>
                <w:sz w:val="18"/>
                <w:szCs w:val="20"/>
              </w:rPr>
            </w:pPr>
            <w:r w:rsidRPr="00B14A91">
              <w:rPr>
                <w:sz w:val="18"/>
                <w:szCs w:val="20"/>
              </w:rPr>
              <w:t>0,00</w:t>
            </w:r>
          </w:p>
        </w:tc>
        <w:tc>
          <w:tcPr>
            <w:tcW w:w="701" w:type="dxa"/>
            <w:vAlign w:val="center"/>
          </w:tcPr>
          <w:p w14:paraId="2663BC84" w14:textId="77777777" w:rsidR="002D313A" w:rsidRPr="00B14A91" w:rsidRDefault="002D313A" w:rsidP="00252B8D">
            <w:pPr>
              <w:pStyle w:val="a4"/>
              <w:jc w:val="center"/>
              <w:rPr>
                <w:sz w:val="18"/>
                <w:szCs w:val="20"/>
              </w:rPr>
            </w:pPr>
            <w:r w:rsidRPr="00B14A91">
              <w:rPr>
                <w:sz w:val="18"/>
                <w:szCs w:val="20"/>
              </w:rPr>
              <w:t>0,00</w:t>
            </w:r>
          </w:p>
        </w:tc>
        <w:tc>
          <w:tcPr>
            <w:tcW w:w="701" w:type="dxa"/>
            <w:vAlign w:val="center"/>
          </w:tcPr>
          <w:p w14:paraId="5B43D298" w14:textId="77777777" w:rsidR="002D313A" w:rsidRPr="00B14A91" w:rsidRDefault="002D313A" w:rsidP="00252B8D">
            <w:pPr>
              <w:pStyle w:val="a4"/>
              <w:jc w:val="center"/>
              <w:rPr>
                <w:sz w:val="18"/>
                <w:szCs w:val="20"/>
              </w:rPr>
            </w:pPr>
            <w:r w:rsidRPr="00B14A91">
              <w:rPr>
                <w:sz w:val="18"/>
                <w:szCs w:val="20"/>
              </w:rPr>
              <w:t>0,00</w:t>
            </w:r>
          </w:p>
        </w:tc>
        <w:tc>
          <w:tcPr>
            <w:tcW w:w="701" w:type="dxa"/>
            <w:vAlign w:val="center"/>
          </w:tcPr>
          <w:p w14:paraId="53F2E55D" w14:textId="77777777" w:rsidR="002D313A" w:rsidRPr="00B14A91" w:rsidRDefault="002D313A" w:rsidP="00252B8D">
            <w:pPr>
              <w:pStyle w:val="a4"/>
              <w:jc w:val="center"/>
              <w:rPr>
                <w:sz w:val="18"/>
                <w:szCs w:val="20"/>
              </w:rPr>
            </w:pPr>
            <w:r w:rsidRPr="00B14A91">
              <w:rPr>
                <w:sz w:val="18"/>
                <w:szCs w:val="20"/>
              </w:rPr>
              <w:t>0,00</w:t>
            </w:r>
          </w:p>
        </w:tc>
        <w:tc>
          <w:tcPr>
            <w:tcW w:w="866" w:type="dxa"/>
            <w:vAlign w:val="center"/>
          </w:tcPr>
          <w:p w14:paraId="2855F9F4" w14:textId="77777777" w:rsidR="002D313A" w:rsidRPr="00B14A91" w:rsidRDefault="002D313A" w:rsidP="00252B8D">
            <w:pPr>
              <w:pStyle w:val="a4"/>
              <w:jc w:val="center"/>
              <w:rPr>
                <w:b/>
                <w:sz w:val="18"/>
                <w:szCs w:val="20"/>
              </w:rPr>
            </w:pPr>
            <w:r w:rsidRPr="00B14A91">
              <w:rPr>
                <w:b/>
                <w:sz w:val="18"/>
                <w:szCs w:val="20"/>
              </w:rPr>
              <w:t>16,53</w:t>
            </w:r>
          </w:p>
        </w:tc>
      </w:tr>
      <w:tr w:rsidR="002D313A" w:rsidRPr="00B14A91" w14:paraId="31A23EEF" w14:textId="77777777" w:rsidTr="00B14A91">
        <w:trPr>
          <w:trHeight w:val="20"/>
          <w:jc w:val="center"/>
        </w:trPr>
        <w:tc>
          <w:tcPr>
            <w:tcW w:w="2372" w:type="dxa"/>
            <w:vAlign w:val="center"/>
          </w:tcPr>
          <w:p w14:paraId="3844BB7C" w14:textId="77777777" w:rsidR="002D313A" w:rsidRPr="00B14A91" w:rsidRDefault="002D313A" w:rsidP="00252B8D">
            <w:pPr>
              <w:ind w:firstLineChars="100" w:firstLine="180"/>
              <w:jc w:val="center"/>
              <w:rPr>
                <w:color w:val="000000"/>
                <w:sz w:val="18"/>
                <w:szCs w:val="20"/>
                <w:lang w:val="ru-RU"/>
              </w:rPr>
            </w:pPr>
            <w:r w:rsidRPr="00B14A91">
              <w:rPr>
                <w:color w:val="000000"/>
                <w:sz w:val="18"/>
                <w:szCs w:val="20"/>
                <w:lang w:val="ru-RU"/>
              </w:rPr>
              <w:t>Строительство тепловых сетей для обеспечения перспективных приростов тепловой нагрузки</w:t>
            </w:r>
          </w:p>
        </w:tc>
        <w:tc>
          <w:tcPr>
            <w:tcW w:w="1615" w:type="dxa"/>
            <w:vAlign w:val="center"/>
          </w:tcPr>
          <w:p w14:paraId="3FD94EE7" w14:textId="77777777" w:rsidR="002D313A" w:rsidRPr="00B14A91" w:rsidRDefault="002D313A" w:rsidP="00252B8D">
            <w:pPr>
              <w:pStyle w:val="a4"/>
              <w:jc w:val="center"/>
              <w:rPr>
                <w:sz w:val="18"/>
                <w:szCs w:val="20"/>
              </w:rPr>
            </w:pPr>
            <w:r w:rsidRPr="00B14A91">
              <w:rPr>
                <w:sz w:val="18"/>
                <w:szCs w:val="20"/>
              </w:rPr>
              <w:t>Плата за подключение</w:t>
            </w:r>
          </w:p>
        </w:tc>
        <w:tc>
          <w:tcPr>
            <w:tcW w:w="702" w:type="dxa"/>
            <w:vAlign w:val="center"/>
          </w:tcPr>
          <w:p w14:paraId="0EB4B901" w14:textId="77777777" w:rsidR="002D313A" w:rsidRPr="00B14A91" w:rsidRDefault="002D313A" w:rsidP="00252B8D">
            <w:pPr>
              <w:pStyle w:val="a4"/>
              <w:jc w:val="center"/>
              <w:rPr>
                <w:sz w:val="18"/>
                <w:szCs w:val="20"/>
              </w:rPr>
            </w:pPr>
            <w:r w:rsidRPr="00B14A91">
              <w:rPr>
                <w:sz w:val="18"/>
                <w:szCs w:val="20"/>
              </w:rPr>
              <w:t>0,00</w:t>
            </w:r>
          </w:p>
        </w:tc>
        <w:tc>
          <w:tcPr>
            <w:tcW w:w="702" w:type="dxa"/>
            <w:vAlign w:val="center"/>
          </w:tcPr>
          <w:p w14:paraId="462A20F9" w14:textId="77777777" w:rsidR="002D313A" w:rsidRPr="00B14A91" w:rsidRDefault="002D313A" w:rsidP="00252B8D">
            <w:pPr>
              <w:pStyle w:val="a4"/>
              <w:jc w:val="center"/>
              <w:rPr>
                <w:sz w:val="18"/>
                <w:szCs w:val="20"/>
              </w:rPr>
            </w:pPr>
            <w:r w:rsidRPr="00B14A91">
              <w:rPr>
                <w:sz w:val="18"/>
                <w:szCs w:val="20"/>
              </w:rPr>
              <w:t>0,00</w:t>
            </w:r>
          </w:p>
        </w:tc>
        <w:tc>
          <w:tcPr>
            <w:tcW w:w="717" w:type="dxa"/>
            <w:vAlign w:val="center"/>
          </w:tcPr>
          <w:p w14:paraId="593FC07B" w14:textId="77777777" w:rsidR="002D313A" w:rsidRPr="00B14A91" w:rsidRDefault="002D313A" w:rsidP="00252B8D">
            <w:pPr>
              <w:pStyle w:val="a4"/>
              <w:jc w:val="center"/>
              <w:rPr>
                <w:sz w:val="18"/>
                <w:szCs w:val="20"/>
              </w:rPr>
            </w:pPr>
            <w:r w:rsidRPr="00B14A91">
              <w:rPr>
                <w:color w:val="000000"/>
                <w:sz w:val="18"/>
                <w:szCs w:val="20"/>
              </w:rPr>
              <w:t>6,76</w:t>
            </w:r>
          </w:p>
        </w:tc>
        <w:tc>
          <w:tcPr>
            <w:tcW w:w="866" w:type="dxa"/>
            <w:vAlign w:val="center"/>
          </w:tcPr>
          <w:p w14:paraId="7DC80838" w14:textId="77777777" w:rsidR="002D313A" w:rsidRPr="00B14A91" w:rsidRDefault="002D313A" w:rsidP="00252B8D">
            <w:pPr>
              <w:pStyle w:val="a4"/>
              <w:jc w:val="center"/>
              <w:rPr>
                <w:color w:val="000000"/>
                <w:sz w:val="18"/>
                <w:szCs w:val="20"/>
              </w:rPr>
            </w:pPr>
            <w:r w:rsidRPr="00B14A91">
              <w:rPr>
                <w:color w:val="000000"/>
                <w:sz w:val="18"/>
                <w:szCs w:val="20"/>
              </w:rPr>
              <w:t>8,58</w:t>
            </w:r>
          </w:p>
        </w:tc>
        <w:tc>
          <w:tcPr>
            <w:tcW w:w="866" w:type="dxa"/>
            <w:vAlign w:val="center"/>
          </w:tcPr>
          <w:p w14:paraId="7DF04EDE" w14:textId="77777777" w:rsidR="002D313A" w:rsidRPr="00B14A91" w:rsidRDefault="002D313A" w:rsidP="00252B8D">
            <w:pPr>
              <w:pStyle w:val="a4"/>
              <w:jc w:val="center"/>
              <w:rPr>
                <w:color w:val="000000"/>
                <w:sz w:val="18"/>
                <w:szCs w:val="20"/>
              </w:rPr>
            </w:pPr>
            <w:r w:rsidRPr="00B14A91">
              <w:rPr>
                <w:sz w:val="18"/>
                <w:szCs w:val="20"/>
              </w:rPr>
              <w:t>0,00</w:t>
            </w:r>
          </w:p>
        </w:tc>
        <w:tc>
          <w:tcPr>
            <w:tcW w:w="866" w:type="dxa"/>
            <w:vAlign w:val="center"/>
          </w:tcPr>
          <w:p w14:paraId="070E84AD" w14:textId="77777777" w:rsidR="002D313A" w:rsidRPr="00B14A91" w:rsidRDefault="002D313A" w:rsidP="00252B8D">
            <w:pPr>
              <w:pStyle w:val="a4"/>
              <w:jc w:val="center"/>
              <w:rPr>
                <w:sz w:val="18"/>
                <w:szCs w:val="20"/>
              </w:rPr>
            </w:pPr>
            <w:r w:rsidRPr="00B14A91">
              <w:rPr>
                <w:sz w:val="18"/>
                <w:szCs w:val="20"/>
              </w:rPr>
              <w:t>0,00</w:t>
            </w:r>
          </w:p>
        </w:tc>
        <w:tc>
          <w:tcPr>
            <w:tcW w:w="866" w:type="dxa"/>
            <w:vAlign w:val="center"/>
          </w:tcPr>
          <w:p w14:paraId="53049539" w14:textId="77777777" w:rsidR="002D313A" w:rsidRPr="00B14A91" w:rsidRDefault="002D313A" w:rsidP="00252B8D">
            <w:pPr>
              <w:pStyle w:val="a4"/>
              <w:jc w:val="center"/>
              <w:rPr>
                <w:sz w:val="18"/>
                <w:szCs w:val="20"/>
              </w:rPr>
            </w:pPr>
            <w:r w:rsidRPr="00B14A91">
              <w:rPr>
                <w:sz w:val="18"/>
                <w:szCs w:val="20"/>
              </w:rPr>
              <w:t>0,00</w:t>
            </w:r>
          </w:p>
        </w:tc>
        <w:tc>
          <w:tcPr>
            <w:tcW w:w="866" w:type="dxa"/>
            <w:vAlign w:val="center"/>
          </w:tcPr>
          <w:p w14:paraId="71DD8445" w14:textId="77777777" w:rsidR="002D313A" w:rsidRPr="00B14A91" w:rsidRDefault="002D313A" w:rsidP="00252B8D">
            <w:pPr>
              <w:pStyle w:val="a4"/>
              <w:jc w:val="center"/>
              <w:rPr>
                <w:sz w:val="18"/>
                <w:szCs w:val="20"/>
              </w:rPr>
            </w:pPr>
            <w:r w:rsidRPr="00B14A91">
              <w:rPr>
                <w:sz w:val="18"/>
                <w:szCs w:val="20"/>
              </w:rPr>
              <w:t>0,81</w:t>
            </w:r>
          </w:p>
        </w:tc>
        <w:tc>
          <w:tcPr>
            <w:tcW w:w="701" w:type="dxa"/>
            <w:vAlign w:val="center"/>
          </w:tcPr>
          <w:p w14:paraId="5A283FBA" w14:textId="77777777" w:rsidR="002D313A" w:rsidRPr="00B14A91" w:rsidRDefault="002D313A" w:rsidP="00252B8D">
            <w:pPr>
              <w:pStyle w:val="a4"/>
              <w:jc w:val="center"/>
              <w:rPr>
                <w:sz w:val="18"/>
                <w:szCs w:val="20"/>
              </w:rPr>
            </w:pPr>
            <w:r w:rsidRPr="00B14A91">
              <w:rPr>
                <w:sz w:val="18"/>
                <w:szCs w:val="20"/>
              </w:rPr>
              <w:t>0,00</w:t>
            </w:r>
          </w:p>
        </w:tc>
        <w:tc>
          <w:tcPr>
            <w:tcW w:w="701" w:type="dxa"/>
            <w:vAlign w:val="center"/>
          </w:tcPr>
          <w:p w14:paraId="5521BBBA" w14:textId="77777777" w:rsidR="002D313A" w:rsidRPr="00B14A91" w:rsidRDefault="002D313A" w:rsidP="00252B8D">
            <w:pPr>
              <w:pStyle w:val="a4"/>
              <w:jc w:val="center"/>
              <w:rPr>
                <w:sz w:val="18"/>
                <w:szCs w:val="20"/>
              </w:rPr>
            </w:pPr>
            <w:r w:rsidRPr="00B14A91">
              <w:rPr>
                <w:sz w:val="18"/>
                <w:szCs w:val="20"/>
              </w:rPr>
              <w:t>0,00</w:t>
            </w:r>
          </w:p>
        </w:tc>
        <w:tc>
          <w:tcPr>
            <w:tcW w:w="701" w:type="dxa"/>
            <w:vAlign w:val="center"/>
          </w:tcPr>
          <w:p w14:paraId="0A2BC3C3" w14:textId="77777777" w:rsidR="002D313A" w:rsidRPr="00B14A91" w:rsidRDefault="002D313A" w:rsidP="00252B8D">
            <w:pPr>
              <w:pStyle w:val="a4"/>
              <w:jc w:val="center"/>
              <w:rPr>
                <w:sz w:val="18"/>
                <w:szCs w:val="20"/>
              </w:rPr>
            </w:pPr>
            <w:r w:rsidRPr="00B14A91">
              <w:rPr>
                <w:sz w:val="18"/>
                <w:szCs w:val="20"/>
              </w:rPr>
              <w:t>0,00</w:t>
            </w:r>
          </w:p>
        </w:tc>
        <w:tc>
          <w:tcPr>
            <w:tcW w:w="701" w:type="dxa"/>
            <w:vAlign w:val="center"/>
          </w:tcPr>
          <w:p w14:paraId="4C01C69D" w14:textId="77777777" w:rsidR="002D313A" w:rsidRPr="00B14A91" w:rsidRDefault="002D313A" w:rsidP="00252B8D">
            <w:pPr>
              <w:pStyle w:val="a4"/>
              <w:jc w:val="center"/>
              <w:rPr>
                <w:sz w:val="18"/>
                <w:szCs w:val="20"/>
              </w:rPr>
            </w:pPr>
            <w:r w:rsidRPr="00B14A91">
              <w:rPr>
                <w:sz w:val="18"/>
                <w:szCs w:val="20"/>
              </w:rPr>
              <w:t>0,00</w:t>
            </w:r>
          </w:p>
        </w:tc>
        <w:tc>
          <w:tcPr>
            <w:tcW w:w="701" w:type="dxa"/>
            <w:vAlign w:val="center"/>
          </w:tcPr>
          <w:p w14:paraId="7B2D4667" w14:textId="77777777" w:rsidR="002D313A" w:rsidRPr="00B14A91" w:rsidRDefault="002D313A" w:rsidP="00252B8D">
            <w:pPr>
              <w:pStyle w:val="a4"/>
              <w:jc w:val="center"/>
              <w:rPr>
                <w:sz w:val="18"/>
                <w:szCs w:val="20"/>
              </w:rPr>
            </w:pPr>
            <w:r w:rsidRPr="00B14A91">
              <w:rPr>
                <w:sz w:val="18"/>
                <w:szCs w:val="20"/>
              </w:rPr>
              <w:t>0,00</w:t>
            </w:r>
          </w:p>
        </w:tc>
        <w:tc>
          <w:tcPr>
            <w:tcW w:w="701" w:type="dxa"/>
            <w:vAlign w:val="center"/>
          </w:tcPr>
          <w:p w14:paraId="12F2E7AA" w14:textId="77777777" w:rsidR="002D313A" w:rsidRPr="00B14A91" w:rsidRDefault="002D313A" w:rsidP="00252B8D">
            <w:pPr>
              <w:pStyle w:val="a4"/>
              <w:jc w:val="center"/>
              <w:rPr>
                <w:sz w:val="18"/>
                <w:szCs w:val="20"/>
              </w:rPr>
            </w:pPr>
            <w:r w:rsidRPr="00B14A91">
              <w:rPr>
                <w:sz w:val="18"/>
                <w:szCs w:val="20"/>
              </w:rPr>
              <w:t>0,00</w:t>
            </w:r>
          </w:p>
        </w:tc>
        <w:tc>
          <w:tcPr>
            <w:tcW w:w="866" w:type="dxa"/>
            <w:vAlign w:val="center"/>
          </w:tcPr>
          <w:p w14:paraId="0BAE1D2F" w14:textId="77777777" w:rsidR="002D313A" w:rsidRPr="00B14A91" w:rsidRDefault="002D313A" w:rsidP="00252B8D">
            <w:pPr>
              <w:pStyle w:val="a4"/>
              <w:jc w:val="center"/>
              <w:rPr>
                <w:b/>
                <w:sz w:val="18"/>
                <w:szCs w:val="20"/>
              </w:rPr>
            </w:pPr>
            <w:r w:rsidRPr="00B14A91">
              <w:rPr>
                <w:b/>
                <w:sz w:val="18"/>
                <w:szCs w:val="20"/>
              </w:rPr>
              <w:t>16,15</w:t>
            </w:r>
          </w:p>
        </w:tc>
      </w:tr>
      <w:tr w:rsidR="002D313A" w:rsidRPr="00B14A91" w14:paraId="603CCA41" w14:textId="77777777" w:rsidTr="00B14A91">
        <w:trPr>
          <w:trHeight w:val="20"/>
          <w:jc w:val="center"/>
        </w:trPr>
        <w:tc>
          <w:tcPr>
            <w:tcW w:w="2372" w:type="dxa"/>
            <w:vAlign w:val="center"/>
          </w:tcPr>
          <w:p w14:paraId="38552CC5" w14:textId="77777777" w:rsidR="002D313A" w:rsidRPr="00B14A91" w:rsidRDefault="002D313A" w:rsidP="00252B8D">
            <w:pPr>
              <w:ind w:firstLineChars="100" w:firstLine="180"/>
              <w:jc w:val="center"/>
              <w:rPr>
                <w:color w:val="000000"/>
                <w:sz w:val="18"/>
                <w:szCs w:val="20"/>
                <w:lang w:val="ru-RU"/>
              </w:rPr>
            </w:pPr>
            <w:r w:rsidRPr="00B14A91">
              <w:rPr>
                <w:color w:val="000000"/>
                <w:sz w:val="18"/>
                <w:szCs w:val="20"/>
                <w:lang w:val="ru-RU"/>
              </w:rPr>
              <w:t>Реконструкция тепловых сетей, подлежащих замене в связи с исчерпанием эксплуатационного ресурса</w:t>
            </w:r>
          </w:p>
        </w:tc>
        <w:tc>
          <w:tcPr>
            <w:tcW w:w="1615" w:type="dxa"/>
            <w:vAlign w:val="center"/>
          </w:tcPr>
          <w:p w14:paraId="36A34228" w14:textId="5EF5023E" w:rsidR="002D313A" w:rsidRPr="00B14A91" w:rsidRDefault="00B14A91" w:rsidP="00252B8D">
            <w:pPr>
              <w:pStyle w:val="a4"/>
              <w:jc w:val="center"/>
              <w:rPr>
                <w:sz w:val="18"/>
                <w:szCs w:val="20"/>
              </w:rPr>
            </w:pPr>
            <w:r w:rsidRPr="00B14A91">
              <w:rPr>
                <w:sz w:val="18"/>
                <w:szCs w:val="20"/>
              </w:rPr>
              <w:t xml:space="preserve">Средства </w:t>
            </w:r>
            <w:r>
              <w:rPr>
                <w:sz w:val="18"/>
                <w:szCs w:val="20"/>
                <w:lang w:val="ru-RU"/>
              </w:rPr>
              <w:t>бюджетов</w:t>
            </w:r>
            <w:r w:rsidRPr="00B14A91">
              <w:rPr>
                <w:sz w:val="18"/>
                <w:szCs w:val="20"/>
              </w:rPr>
              <w:t xml:space="preserve"> различных уровней</w:t>
            </w:r>
          </w:p>
        </w:tc>
        <w:tc>
          <w:tcPr>
            <w:tcW w:w="702" w:type="dxa"/>
            <w:vAlign w:val="center"/>
          </w:tcPr>
          <w:p w14:paraId="302DC20A" w14:textId="77777777" w:rsidR="002D313A" w:rsidRPr="00B14A91" w:rsidRDefault="002D313A" w:rsidP="00252B8D">
            <w:pPr>
              <w:pStyle w:val="a4"/>
              <w:jc w:val="center"/>
              <w:rPr>
                <w:sz w:val="18"/>
                <w:szCs w:val="20"/>
              </w:rPr>
            </w:pPr>
            <w:r w:rsidRPr="00B14A91">
              <w:rPr>
                <w:sz w:val="18"/>
                <w:szCs w:val="20"/>
              </w:rPr>
              <w:t>0,00</w:t>
            </w:r>
          </w:p>
        </w:tc>
        <w:tc>
          <w:tcPr>
            <w:tcW w:w="702" w:type="dxa"/>
            <w:vAlign w:val="center"/>
          </w:tcPr>
          <w:p w14:paraId="6679B460" w14:textId="77777777" w:rsidR="002D313A" w:rsidRPr="00B14A91" w:rsidRDefault="002D313A" w:rsidP="00252B8D">
            <w:pPr>
              <w:pStyle w:val="a4"/>
              <w:jc w:val="center"/>
              <w:rPr>
                <w:sz w:val="18"/>
                <w:szCs w:val="20"/>
              </w:rPr>
            </w:pPr>
            <w:r w:rsidRPr="00B14A91">
              <w:rPr>
                <w:sz w:val="18"/>
                <w:szCs w:val="20"/>
              </w:rPr>
              <w:t>0,00</w:t>
            </w:r>
          </w:p>
        </w:tc>
        <w:tc>
          <w:tcPr>
            <w:tcW w:w="717" w:type="dxa"/>
            <w:vAlign w:val="center"/>
          </w:tcPr>
          <w:p w14:paraId="6609B04C" w14:textId="77777777" w:rsidR="002D313A" w:rsidRPr="00B14A91" w:rsidRDefault="002D313A" w:rsidP="00252B8D">
            <w:pPr>
              <w:pStyle w:val="a4"/>
              <w:jc w:val="center"/>
              <w:rPr>
                <w:sz w:val="18"/>
                <w:szCs w:val="20"/>
              </w:rPr>
            </w:pPr>
            <w:r w:rsidRPr="00B14A91">
              <w:rPr>
                <w:color w:val="000000"/>
                <w:sz w:val="18"/>
                <w:szCs w:val="20"/>
              </w:rPr>
              <w:t>2,09</w:t>
            </w:r>
          </w:p>
        </w:tc>
        <w:tc>
          <w:tcPr>
            <w:tcW w:w="866" w:type="dxa"/>
            <w:vAlign w:val="center"/>
          </w:tcPr>
          <w:p w14:paraId="1CBD4341" w14:textId="77777777" w:rsidR="002D313A" w:rsidRPr="00B14A91" w:rsidRDefault="002D313A" w:rsidP="00252B8D">
            <w:pPr>
              <w:pStyle w:val="a4"/>
              <w:jc w:val="center"/>
              <w:rPr>
                <w:color w:val="000000"/>
                <w:sz w:val="18"/>
                <w:szCs w:val="20"/>
              </w:rPr>
            </w:pPr>
            <w:r w:rsidRPr="00B14A91">
              <w:rPr>
                <w:color w:val="000000"/>
                <w:sz w:val="18"/>
                <w:szCs w:val="20"/>
              </w:rPr>
              <w:t>2,09</w:t>
            </w:r>
          </w:p>
        </w:tc>
        <w:tc>
          <w:tcPr>
            <w:tcW w:w="866" w:type="dxa"/>
            <w:vAlign w:val="center"/>
          </w:tcPr>
          <w:p w14:paraId="23C9E0D1" w14:textId="77777777" w:rsidR="002D313A" w:rsidRPr="00B14A91" w:rsidRDefault="002D313A" w:rsidP="00252B8D">
            <w:pPr>
              <w:pStyle w:val="a4"/>
              <w:jc w:val="center"/>
              <w:rPr>
                <w:color w:val="000000"/>
                <w:sz w:val="18"/>
                <w:szCs w:val="20"/>
              </w:rPr>
            </w:pPr>
            <w:r w:rsidRPr="00B14A91">
              <w:rPr>
                <w:color w:val="000000"/>
                <w:sz w:val="18"/>
                <w:szCs w:val="20"/>
              </w:rPr>
              <w:t>2,09</w:t>
            </w:r>
          </w:p>
        </w:tc>
        <w:tc>
          <w:tcPr>
            <w:tcW w:w="866" w:type="dxa"/>
            <w:vAlign w:val="center"/>
          </w:tcPr>
          <w:p w14:paraId="12C2815A" w14:textId="77777777" w:rsidR="002D313A" w:rsidRPr="00B14A91" w:rsidRDefault="002D313A" w:rsidP="00252B8D">
            <w:pPr>
              <w:pStyle w:val="a4"/>
              <w:jc w:val="center"/>
              <w:rPr>
                <w:sz w:val="18"/>
                <w:szCs w:val="20"/>
              </w:rPr>
            </w:pPr>
            <w:r w:rsidRPr="00B14A91">
              <w:rPr>
                <w:color w:val="000000"/>
                <w:sz w:val="18"/>
                <w:szCs w:val="20"/>
              </w:rPr>
              <w:t>2,09</w:t>
            </w:r>
          </w:p>
        </w:tc>
        <w:tc>
          <w:tcPr>
            <w:tcW w:w="866" w:type="dxa"/>
            <w:vAlign w:val="center"/>
          </w:tcPr>
          <w:p w14:paraId="4AE921DA" w14:textId="77777777" w:rsidR="002D313A" w:rsidRPr="00B14A91" w:rsidRDefault="002D313A" w:rsidP="00252B8D">
            <w:pPr>
              <w:pStyle w:val="a4"/>
              <w:jc w:val="center"/>
              <w:rPr>
                <w:sz w:val="18"/>
                <w:szCs w:val="20"/>
              </w:rPr>
            </w:pPr>
            <w:r w:rsidRPr="00B14A91">
              <w:rPr>
                <w:color w:val="000000"/>
                <w:sz w:val="18"/>
                <w:szCs w:val="20"/>
              </w:rPr>
              <w:t>2,09</w:t>
            </w:r>
          </w:p>
        </w:tc>
        <w:tc>
          <w:tcPr>
            <w:tcW w:w="866" w:type="dxa"/>
            <w:vAlign w:val="center"/>
          </w:tcPr>
          <w:p w14:paraId="6CC47EF6" w14:textId="77777777" w:rsidR="002D313A" w:rsidRPr="00B14A91" w:rsidRDefault="002D313A" w:rsidP="00252B8D">
            <w:pPr>
              <w:pStyle w:val="a4"/>
              <w:jc w:val="center"/>
              <w:rPr>
                <w:sz w:val="18"/>
                <w:szCs w:val="20"/>
              </w:rPr>
            </w:pPr>
            <w:r w:rsidRPr="00B14A91">
              <w:rPr>
                <w:color w:val="000000"/>
                <w:sz w:val="18"/>
                <w:szCs w:val="20"/>
              </w:rPr>
              <w:t>2,09</w:t>
            </w:r>
          </w:p>
        </w:tc>
        <w:tc>
          <w:tcPr>
            <w:tcW w:w="701" w:type="dxa"/>
            <w:vAlign w:val="center"/>
          </w:tcPr>
          <w:p w14:paraId="49478A3E" w14:textId="77777777" w:rsidR="002D313A" w:rsidRPr="00B14A91" w:rsidRDefault="002D313A" w:rsidP="00252B8D">
            <w:pPr>
              <w:pStyle w:val="a4"/>
              <w:jc w:val="center"/>
              <w:rPr>
                <w:sz w:val="18"/>
                <w:szCs w:val="20"/>
              </w:rPr>
            </w:pPr>
            <w:r w:rsidRPr="00B14A91">
              <w:rPr>
                <w:color w:val="000000"/>
                <w:sz w:val="18"/>
                <w:szCs w:val="20"/>
              </w:rPr>
              <w:t>2,09</w:t>
            </w:r>
          </w:p>
        </w:tc>
        <w:tc>
          <w:tcPr>
            <w:tcW w:w="701" w:type="dxa"/>
            <w:vAlign w:val="center"/>
          </w:tcPr>
          <w:p w14:paraId="588F557F" w14:textId="77777777" w:rsidR="002D313A" w:rsidRPr="00B14A91" w:rsidRDefault="002D313A" w:rsidP="00252B8D">
            <w:pPr>
              <w:pStyle w:val="a4"/>
              <w:jc w:val="center"/>
              <w:rPr>
                <w:sz w:val="18"/>
                <w:szCs w:val="20"/>
              </w:rPr>
            </w:pPr>
            <w:r w:rsidRPr="00B14A91">
              <w:rPr>
                <w:color w:val="000000"/>
                <w:sz w:val="18"/>
                <w:szCs w:val="20"/>
              </w:rPr>
              <w:t>2,09</w:t>
            </w:r>
          </w:p>
        </w:tc>
        <w:tc>
          <w:tcPr>
            <w:tcW w:w="701" w:type="dxa"/>
            <w:vAlign w:val="center"/>
          </w:tcPr>
          <w:p w14:paraId="0DCFD556" w14:textId="77777777" w:rsidR="002D313A" w:rsidRPr="00B14A91" w:rsidRDefault="002D313A" w:rsidP="00252B8D">
            <w:pPr>
              <w:pStyle w:val="a4"/>
              <w:jc w:val="center"/>
              <w:rPr>
                <w:sz w:val="18"/>
                <w:szCs w:val="20"/>
              </w:rPr>
            </w:pPr>
            <w:r w:rsidRPr="00B14A91">
              <w:rPr>
                <w:color w:val="000000"/>
                <w:sz w:val="18"/>
                <w:szCs w:val="20"/>
              </w:rPr>
              <w:t>2,09</w:t>
            </w:r>
          </w:p>
        </w:tc>
        <w:tc>
          <w:tcPr>
            <w:tcW w:w="701" w:type="dxa"/>
            <w:vAlign w:val="center"/>
          </w:tcPr>
          <w:p w14:paraId="793802CE" w14:textId="77777777" w:rsidR="002D313A" w:rsidRPr="00B14A91" w:rsidRDefault="002D313A" w:rsidP="00252B8D">
            <w:pPr>
              <w:pStyle w:val="a4"/>
              <w:jc w:val="center"/>
              <w:rPr>
                <w:sz w:val="18"/>
                <w:szCs w:val="20"/>
              </w:rPr>
            </w:pPr>
            <w:r w:rsidRPr="00B14A91">
              <w:rPr>
                <w:color w:val="000000"/>
                <w:sz w:val="18"/>
                <w:szCs w:val="20"/>
              </w:rPr>
              <w:t>2,09</w:t>
            </w:r>
          </w:p>
        </w:tc>
        <w:tc>
          <w:tcPr>
            <w:tcW w:w="701" w:type="dxa"/>
            <w:vAlign w:val="center"/>
          </w:tcPr>
          <w:p w14:paraId="74D08C5F" w14:textId="77777777" w:rsidR="002D313A" w:rsidRPr="00B14A91" w:rsidRDefault="002D313A" w:rsidP="00252B8D">
            <w:pPr>
              <w:pStyle w:val="a4"/>
              <w:jc w:val="center"/>
              <w:rPr>
                <w:sz w:val="18"/>
                <w:szCs w:val="20"/>
              </w:rPr>
            </w:pPr>
            <w:r w:rsidRPr="00B14A91">
              <w:rPr>
                <w:color w:val="000000"/>
                <w:sz w:val="18"/>
                <w:szCs w:val="20"/>
              </w:rPr>
              <w:t>2,09</w:t>
            </w:r>
          </w:p>
        </w:tc>
        <w:tc>
          <w:tcPr>
            <w:tcW w:w="701" w:type="dxa"/>
            <w:vAlign w:val="center"/>
          </w:tcPr>
          <w:p w14:paraId="7FA61C4F" w14:textId="77777777" w:rsidR="002D313A" w:rsidRPr="00B14A91" w:rsidRDefault="002D313A" w:rsidP="00252B8D">
            <w:pPr>
              <w:pStyle w:val="a4"/>
              <w:jc w:val="center"/>
              <w:rPr>
                <w:sz w:val="18"/>
                <w:szCs w:val="20"/>
              </w:rPr>
            </w:pPr>
            <w:r w:rsidRPr="00B14A91">
              <w:rPr>
                <w:color w:val="000000"/>
                <w:sz w:val="18"/>
                <w:szCs w:val="20"/>
              </w:rPr>
              <w:t>2,09</w:t>
            </w:r>
          </w:p>
        </w:tc>
        <w:tc>
          <w:tcPr>
            <w:tcW w:w="866" w:type="dxa"/>
            <w:vAlign w:val="center"/>
          </w:tcPr>
          <w:p w14:paraId="2298F006" w14:textId="77777777" w:rsidR="002D313A" w:rsidRPr="00B14A91" w:rsidRDefault="002D313A" w:rsidP="00252B8D">
            <w:pPr>
              <w:pStyle w:val="a4"/>
              <w:jc w:val="center"/>
              <w:rPr>
                <w:b/>
                <w:sz w:val="18"/>
                <w:szCs w:val="20"/>
              </w:rPr>
            </w:pPr>
            <w:r w:rsidRPr="00B14A91">
              <w:rPr>
                <w:b/>
                <w:sz w:val="18"/>
                <w:szCs w:val="20"/>
              </w:rPr>
              <w:t>25,09</w:t>
            </w:r>
          </w:p>
        </w:tc>
      </w:tr>
      <w:tr w:rsidR="002D313A" w:rsidRPr="00B14A91" w14:paraId="1D5E63F1" w14:textId="77777777" w:rsidTr="00B14A91">
        <w:trPr>
          <w:trHeight w:val="20"/>
          <w:jc w:val="center"/>
        </w:trPr>
        <w:tc>
          <w:tcPr>
            <w:tcW w:w="2372" w:type="dxa"/>
            <w:vAlign w:val="center"/>
          </w:tcPr>
          <w:p w14:paraId="172802AC" w14:textId="77777777" w:rsidR="002D313A" w:rsidRPr="00B14A91" w:rsidRDefault="002D313A" w:rsidP="00252B8D">
            <w:pPr>
              <w:ind w:firstLineChars="100" w:firstLine="180"/>
              <w:jc w:val="center"/>
              <w:rPr>
                <w:color w:val="000000"/>
                <w:sz w:val="18"/>
                <w:szCs w:val="20"/>
                <w:lang w:val="ru-RU" w:bidi="ar-SA"/>
              </w:rPr>
            </w:pPr>
            <w:r w:rsidRPr="00B14A91">
              <w:rPr>
                <w:color w:val="000000"/>
                <w:sz w:val="18"/>
                <w:szCs w:val="20"/>
                <w:lang w:val="ru-RU"/>
              </w:rPr>
              <w:t>Реконструкция тепловых сетей, согласно данным АО «Коммунальные системы Гатчинского района» от котельных №36 и №52</w:t>
            </w:r>
          </w:p>
        </w:tc>
        <w:tc>
          <w:tcPr>
            <w:tcW w:w="1615" w:type="dxa"/>
            <w:vAlign w:val="center"/>
          </w:tcPr>
          <w:p w14:paraId="74FB38E7" w14:textId="2AF48058" w:rsidR="002D313A" w:rsidRPr="00B14A91" w:rsidRDefault="00B14A91" w:rsidP="00252B8D">
            <w:pPr>
              <w:pStyle w:val="a4"/>
              <w:jc w:val="center"/>
              <w:rPr>
                <w:sz w:val="18"/>
                <w:szCs w:val="20"/>
              </w:rPr>
            </w:pPr>
            <w:r w:rsidRPr="00B14A91">
              <w:rPr>
                <w:sz w:val="18"/>
                <w:szCs w:val="20"/>
              </w:rPr>
              <w:t xml:space="preserve">Средства </w:t>
            </w:r>
            <w:r>
              <w:rPr>
                <w:sz w:val="18"/>
                <w:szCs w:val="20"/>
                <w:lang w:val="ru-RU"/>
              </w:rPr>
              <w:t>бюджетов</w:t>
            </w:r>
            <w:r w:rsidRPr="00B14A91">
              <w:rPr>
                <w:sz w:val="18"/>
                <w:szCs w:val="20"/>
              </w:rPr>
              <w:t xml:space="preserve"> различных уровней</w:t>
            </w:r>
          </w:p>
        </w:tc>
        <w:tc>
          <w:tcPr>
            <w:tcW w:w="702" w:type="dxa"/>
            <w:vAlign w:val="center"/>
          </w:tcPr>
          <w:p w14:paraId="64C2ED80" w14:textId="5D7C1357" w:rsidR="002D313A" w:rsidRPr="00B14A91" w:rsidRDefault="00E04DDA" w:rsidP="00252B8D">
            <w:pPr>
              <w:pStyle w:val="a4"/>
              <w:jc w:val="center"/>
              <w:rPr>
                <w:sz w:val="18"/>
                <w:szCs w:val="20"/>
                <w:lang w:val="ru-RU"/>
              </w:rPr>
            </w:pPr>
            <w:r w:rsidRPr="00B14A91">
              <w:rPr>
                <w:sz w:val="18"/>
                <w:szCs w:val="20"/>
                <w:lang w:val="ru-RU"/>
              </w:rPr>
              <w:t>0,00</w:t>
            </w:r>
          </w:p>
        </w:tc>
        <w:tc>
          <w:tcPr>
            <w:tcW w:w="702" w:type="dxa"/>
            <w:vAlign w:val="center"/>
          </w:tcPr>
          <w:p w14:paraId="251E43CF" w14:textId="7C970675" w:rsidR="002D313A" w:rsidRPr="00B14A91" w:rsidRDefault="00E04DDA" w:rsidP="00252B8D">
            <w:pPr>
              <w:pStyle w:val="a4"/>
              <w:jc w:val="center"/>
              <w:rPr>
                <w:sz w:val="18"/>
                <w:szCs w:val="20"/>
              </w:rPr>
            </w:pPr>
            <w:r w:rsidRPr="00B14A91">
              <w:rPr>
                <w:sz w:val="18"/>
                <w:szCs w:val="20"/>
              </w:rPr>
              <w:t>18,29</w:t>
            </w:r>
          </w:p>
        </w:tc>
        <w:tc>
          <w:tcPr>
            <w:tcW w:w="717" w:type="dxa"/>
            <w:vAlign w:val="center"/>
          </w:tcPr>
          <w:p w14:paraId="151C1CCA" w14:textId="77777777" w:rsidR="002D313A" w:rsidRPr="00B14A91" w:rsidRDefault="002D313A" w:rsidP="00252B8D">
            <w:pPr>
              <w:pStyle w:val="a4"/>
              <w:jc w:val="center"/>
              <w:rPr>
                <w:sz w:val="18"/>
                <w:szCs w:val="20"/>
              </w:rPr>
            </w:pPr>
            <w:r w:rsidRPr="00B14A91">
              <w:rPr>
                <w:sz w:val="18"/>
                <w:szCs w:val="20"/>
              </w:rPr>
              <w:t>0,00</w:t>
            </w:r>
          </w:p>
        </w:tc>
        <w:tc>
          <w:tcPr>
            <w:tcW w:w="866" w:type="dxa"/>
            <w:vAlign w:val="center"/>
          </w:tcPr>
          <w:p w14:paraId="72893AE2" w14:textId="77777777" w:rsidR="002D313A" w:rsidRPr="00B14A91" w:rsidRDefault="002D313A" w:rsidP="00252B8D">
            <w:pPr>
              <w:pStyle w:val="a4"/>
              <w:jc w:val="center"/>
              <w:rPr>
                <w:color w:val="000000"/>
                <w:sz w:val="18"/>
                <w:szCs w:val="20"/>
              </w:rPr>
            </w:pPr>
            <w:r w:rsidRPr="00B14A91">
              <w:rPr>
                <w:sz w:val="18"/>
                <w:szCs w:val="20"/>
              </w:rPr>
              <w:t>0,00</w:t>
            </w:r>
          </w:p>
        </w:tc>
        <w:tc>
          <w:tcPr>
            <w:tcW w:w="866" w:type="dxa"/>
            <w:vAlign w:val="center"/>
          </w:tcPr>
          <w:p w14:paraId="15A4F793" w14:textId="77777777" w:rsidR="002D313A" w:rsidRPr="00B14A91" w:rsidRDefault="002D313A" w:rsidP="00252B8D">
            <w:pPr>
              <w:pStyle w:val="a4"/>
              <w:jc w:val="center"/>
              <w:rPr>
                <w:color w:val="000000"/>
                <w:sz w:val="18"/>
                <w:szCs w:val="20"/>
              </w:rPr>
            </w:pPr>
            <w:r w:rsidRPr="00B14A91">
              <w:rPr>
                <w:sz w:val="18"/>
                <w:szCs w:val="20"/>
              </w:rPr>
              <w:t>0,00</w:t>
            </w:r>
          </w:p>
        </w:tc>
        <w:tc>
          <w:tcPr>
            <w:tcW w:w="866" w:type="dxa"/>
            <w:vAlign w:val="center"/>
          </w:tcPr>
          <w:p w14:paraId="74BA8576" w14:textId="77777777" w:rsidR="002D313A" w:rsidRPr="00B14A91" w:rsidRDefault="002D313A" w:rsidP="00252B8D">
            <w:pPr>
              <w:pStyle w:val="a4"/>
              <w:jc w:val="center"/>
              <w:rPr>
                <w:sz w:val="18"/>
                <w:szCs w:val="20"/>
              </w:rPr>
            </w:pPr>
            <w:r w:rsidRPr="00B14A91">
              <w:rPr>
                <w:sz w:val="18"/>
                <w:szCs w:val="20"/>
              </w:rPr>
              <w:t>0,00</w:t>
            </w:r>
          </w:p>
        </w:tc>
        <w:tc>
          <w:tcPr>
            <w:tcW w:w="866" w:type="dxa"/>
            <w:vAlign w:val="center"/>
          </w:tcPr>
          <w:p w14:paraId="329EEF83" w14:textId="77777777" w:rsidR="002D313A" w:rsidRPr="00B14A91" w:rsidRDefault="002D313A" w:rsidP="00252B8D">
            <w:pPr>
              <w:pStyle w:val="a4"/>
              <w:jc w:val="center"/>
              <w:rPr>
                <w:sz w:val="18"/>
                <w:szCs w:val="20"/>
              </w:rPr>
            </w:pPr>
            <w:r w:rsidRPr="00B14A91">
              <w:rPr>
                <w:sz w:val="18"/>
                <w:szCs w:val="20"/>
              </w:rPr>
              <w:t>0,00</w:t>
            </w:r>
          </w:p>
        </w:tc>
        <w:tc>
          <w:tcPr>
            <w:tcW w:w="866" w:type="dxa"/>
            <w:vAlign w:val="center"/>
          </w:tcPr>
          <w:p w14:paraId="165740F2" w14:textId="77777777" w:rsidR="002D313A" w:rsidRPr="00B14A91" w:rsidRDefault="002D313A" w:rsidP="00252B8D">
            <w:pPr>
              <w:pStyle w:val="a4"/>
              <w:jc w:val="center"/>
              <w:rPr>
                <w:sz w:val="18"/>
                <w:szCs w:val="20"/>
              </w:rPr>
            </w:pPr>
            <w:r w:rsidRPr="00B14A91">
              <w:rPr>
                <w:sz w:val="18"/>
                <w:szCs w:val="20"/>
              </w:rPr>
              <w:t>0,00</w:t>
            </w:r>
          </w:p>
        </w:tc>
        <w:tc>
          <w:tcPr>
            <w:tcW w:w="701" w:type="dxa"/>
            <w:vAlign w:val="center"/>
          </w:tcPr>
          <w:p w14:paraId="2C633AEA" w14:textId="77777777" w:rsidR="002D313A" w:rsidRPr="00B14A91" w:rsidRDefault="002D313A" w:rsidP="00252B8D">
            <w:pPr>
              <w:pStyle w:val="a4"/>
              <w:jc w:val="center"/>
              <w:rPr>
                <w:sz w:val="18"/>
                <w:szCs w:val="20"/>
              </w:rPr>
            </w:pPr>
            <w:r w:rsidRPr="00B14A91">
              <w:rPr>
                <w:sz w:val="18"/>
                <w:szCs w:val="20"/>
              </w:rPr>
              <w:t>0,00</w:t>
            </w:r>
          </w:p>
        </w:tc>
        <w:tc>
          <w:tcPr>
            <w:tcW w:w="701" w:type="dxa"/>
            <w:vAlign w:val="center"/>
          </w:tcPr>
          <w:p w14:paraId="75D7E2EB" w14:textId="77777777" w:rsidR="002D313A" w:rsidRPr="00B14A91" w:rsidRDefault="002D313A" w:rsidP="00252B8D">
            <w:pPr>
              <w:pStyle w:val="a4"/>
              <w:jc w:val="center"/>
              <w:rPr>
                <w:sz w:val="18"/>
                <w:szCs w:val="20"/>
              </w:rPr>
            </w:pPr>
            <w:r w:rsidRPr="00B14A91">
              <w:rPr>
                <w:sz w:val="18"/>
                <w:szCs w:val="20"/>
              </w:rPr>
              <w:t>0,00</w:t>
            </w:r>
          </w:p>
        </w:tc>
        <w:tc>
          <w:tcPr>
            <w:tcW w:w="701" w:type="dxa"/>
            <w:vAlign w:val="center"/>
          </w:tcPr>
          <w:p w14:paraId="76294F3F" w14:textId="77777777" w:rsidR="002D313A" w:rsidRPr="00B14A91" w:rsidRDefault="002D313A" w:rsidP="00252B8D">
            <w:pPr>
              <w:pStyle w:val="a4"/>
              <w:jc w:val="center"/>
              <w:rPr>
                <w:sz w:val="18"/>
                <w:szCs w:val="20"/>
              </w:rPr>
            </w:pPr>
            <w:r w:rsidRPr="00B14A91">
              <w:rPr>
                <w:sz w:val="18"/>
                <w:szCs w:val="20"/>
              </w:rPr>
              <w:t>0,00</w:t>
            </w:r>
          </w:p>
        </w:tc>
        <w:tc>
          <w:tcPr>
            <w:tcW w:w="701" w:type="dxa"/>
            <w:vAlign w:val="center"/>
          </w:tcPr>
          <w:p w14:paraId="29D22A16" w14:textId="77777777" w:rsidR="002D313A" w:rsidRPr="00B14A91" w:rsidRDefault="002D313A" w:rsidP="00252B8D">
            <w:pPr>
              <w:pStyle w:val="a4"/>
              <w:jc w:val="center"/>
              <w:rPr>
                <w:sz w:val="18"/>
                <w:szCs w:val="20"/>
              </w:rPr>
            </w:pPr>
            <w:r w:rsidRPr="00B14A91">
              <w:rPr>
                <w:sz w:val="18"/>
                <w:szCs w:val="20"/>
              </w:rPr>
              <w:t>0,00</w:t>
            </w:r>
          </w:p>
        </w:tc>
        <w:tc>
          <w:tcPr>
            <w:tcW w:w="701" w:type="dxa"/>
            <w:vAlign w:val="center"/>
          </w:tcPr>
          <w:p w14:paraId="7EA54DC1" w14:textId="77777777" w:rsidR="002D313A" w:rsidRPr="00B14A91" w:rsidRDefault="002D313A" w:rsidP="00252B8D">
            <w:pPr>
              <w:pStyle w:val="a4"/>
              <w:jc w:val="center"/>
              <w:rPr>
                <w:sz w:val="18"/>
                <w:szCs w:val="20"/>
              </w:rPr>
            </w:pPr>
            <w:r w:rsidRPr="00B14A91">
              <w:rPr>
                <w:sz w:val="18"/>
                <w:szCs w:val="20"/>
              </w:rPr>
              <w:t>0,00</w:t>
            </w:r>
          </w:p>
        </w:tc>
        <w:tc>
          <w:tcPr>
            <w:tcW w:w="701" w:type="dxa"/>
            <w:vAlign w:val="center"/>
          </w:tcPr>
          <w:p w14:paraId="26A4D50F" w14:textId="77777777" w:rsidR="002D313A" w:rsidRPr="00B14A91" w:rsidRDefault="002D313A" w:rsidP="00252B8D">
            <w:pPr>
              <w:pStyle w:val="a4"/>
              <w:jc w:val="center"/>
              <w:rPr>
                <w:sz w:val="18"/>
                <w:szCs w:val="20"/>
              </w:rPr>
            </w:pPr>
            <w:r w:rsidRPr="00B14A91">
              <w:rPr>
                <w:sz w:val="18"/>
                <w:szCs w:val="20"/>
              </w:rPr>
              <w:t>0,00</w:t>
            </w:r>
          </w:p>
        </w:tc>
        <w:tc>
          <w:tcPr>
            <w:tcW w:w="866" w:type="dxa"/>
            <w:vAlign w:val="center"/>
          </w:tcPr>
          <w:p w14:paraId="1C8E6250" w14:textId="77777777" w:rsidR="002D313A" w:rsidRPr="00B14A91" w:rsidRDefault="002D313A" w:rsidP="00252B8D">
            <w:pPr>
              <w:pStyle w:val="a4"/>
              <w:jc w:val="center"/>
              <w:rPr>
                <w:b/>
                <w:sz w:val="18"/>
                <w:szCs w:val="20"/>
              </w:rPr>
            </w:pPr>
            <w:r w:rsidRPr="00B14A91">
              <w:rPr>
                <w:b/>
                <w:sz w:val="18"/>
                <w:szCs w:val="20"/>
              </w:rPr>
              <w:t>18,29</w:t>
            </w:r>
          </w:p>
        </w:tc>
      </w:tr>
    </w:tbl>
    <w:p w14:paraId="492CD5F7" w14:textId="77777777" w:rsidR="002D313A" w:rsidRPr="000278C7" w:rsidRDefault="002D313A" w:rsidP="002D313A">
      <w:pPr>
        <w:pStyle w:val="20"/>
        <w:widowControl/>
        <w:tabs>
          <w:tab w:val="left" w:pos="1276"/>
        </w:tabs>
        <w:autoSpaceDE/>
        <w:autoSpaceDN/>
        <w:rPr>
          <w:i/>
        </w:rPr>
        <w:sectPr w:rsidR="002D313A" w:rsidRPr="000278C7" w:rsidSect="00252B8D">
          <w:pgSz w:w="16840" w:h="11910" w:orient="landscape"/>
          <w:pgMar w:top="1701" w:right="567" w:bottom="567" w:left="567" w:header="0" w:footer="590" w:gutter="0"/>
          <w:cols w:space="720"/>
          <w:docGrid w:linePitch="354"/>
        </w:sectPr>
      </w:pPr>
    </w:p>
    <w:p w14:paraId="3519375E" w14:textId="55217C6F" w:rsidR="003E58B1" w:rsidRPr="000278C7" w:rsidRDefault="003E58B1" w:rsidP="002A43FF">
      <w:pPr>
        <w:pStyle w:val="1"/>
        <w:numPr>
          <w:ilvl w:val="1"/>
          <w:numId w:val="1"/>
        </w:numPr>
        <w:tabs>
          <w:tab w:val="left" w:pos="1418"/>
        </w:tabs>
        <w:ind w:left="142" w:firstLine="709"/>
        <w:jc w:val="both"/>
      </w:pPr>
      <w:bookmarkStart w:id="191" w:name="_Toc523147060"/>
      <w:bookmarkStart w:id="192" w:name="_Toc523208943"/>
      <w:bookmarkStart w:id="193" w:name="_Toc131668174"/>
      <w:r w:rsidRPr="000278C7">
        <w:lastRenderedPageBreak/>
        <w:t>Предложения по величине инвестиций в строительство, реконструкцию</w:t>
      </w:r>
      <w:r w:rsidR="00443FC2" w:rsidRPr="000278C7">
        <w:t>,</w:t>
      </w:r>
      <w:r w:rsidRPr="000278C7">
        <w:t xml:space="preserve"> техническое перевооружение</w:t>
      </w:r>
      <w:r w:rsidR="00443FC2" w:rsidRPr="000278C7">
        <w:t xml:space="preserve"> и (или) модернизацию</w:t>
      </w:r>
      <w:r w:rsidRPr="000278C7">
        <w:t xml:space="preserve"> в связи с изменениями температурного графика и гидравлического режима работы системы теплоснабжения на каждом этапе</w:t>
      </w:r>
      <w:bookmarkEnd w:id="191"/>
      <w:bookmarkEnd w:id="192"/>
      <w:bookmarkEnd w:id="193"/>
    </w:p>
    <w:p w14:paraId="236DDC4E" w14:textId="7A43D26F" w:rsidR="003E58B1" w:rsidRDefault="003E58B1" w:rsidP="002A43FF">
      <w:pPr>
        <w:pStyle w:val="a4"/>
        <w:spacing w:before="240" w:line="360" w:lineRule="auto"/>
        <w:ind w:firstLine="709"/>
        <w:jc w:val="both"/>
      </w:pPr>
      <w:r w:rsidRPr="000278C7">
        <w:t>Инвестиции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 не предполагаются.</w:t>
      </w:r>
    </w:p>
    <w:p w14:paraId="16ECD753" w14:textId="77777777" w:rsidR="00B14A91" w:rsidRPr="000278C7" w:rsidRDefault="00B14A91" w:rsidP="002A43FF">
      <w:pPr>
        <w:pStyle w:val="a4"/>
        <w:spacing w:before="240" w:line="360" w:lineRule="auto"/>
        <w:ind w:firstLine="709"/>
        <w:jc w:val="both"/>
      </w:pPr>
    </w:p>
    <w:p w14:paraId="48A956EE" w14:textId="77777777" w:rsidR="003E58B1" w:rsidRPr="000278C7" w:rsidRDefault="003E58B1" w:rsidP="002A43FF">
      <w:pPr>
        <w:pStyle w:val="1"/>
        <w:numPr>
          <w:ilvl w:val="1"/>
          <w:numId w:val="1"/>
        </w:numPr>
        <w:tabs>
          <w:tab w:val="left" w:pos="1418"/>
        </w:tabs>
        <w:spacing w:before="120"/>
        <w:ind w:left="142" w:firstLine="709"/>
        <w:jc w:val="both"/>
      </w:pPr>
      <w:bookmarkStart w:id="194" w:name="_Toc523147061"/>
      <w:bookmarkStart w:id="195" w:name="_Toc523208944"/>
      <w:bookmarkStart w:id="196" w:name="_Toc131668175"/>
      <w:r w:rsidRPr="000278C7">
        <w:t>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bookmarkEnd w:id="194"/>
      <w:bookmarkEnd w:id="195"/>
      <w:bookmarkEnd w:id="196"/>
    </w:p>
    <w:p w14:paraId="2378C3F3" w14:textId="170D4D51" w:rsidR="00460384" w:rsidRDefault="003E58B1" w:rsidP="002A43FF">
      <w:pPr>
        <w:pStyle w:val="a4"/>
        <w:spacing w:before="240" w:line="360" w:lineRule="auto"/>
        <w:ind w:firstLine="709"/>
        <w:jc w:val="both"/>
      </w:pPr>
      <w:r w:rsidRPr="000278C7">
        <w:t>В настоящее время, открытая система горячего водоснабжения на территории Сяськелевского сельского поселения не применяется.</w:t>
      </w:r>
    </w:p>
    <w:p w14:paraId="745BDECF" w14:textId="77777777" w:rsidR="00B14A91" w:rsidRPr="000278C7" w:rsidRDefault="00B14A91" w:rsidP="002A43FF">
      <w:pPr>
        <w:pStyle w:val="a4"/>
        <w:spacing w:before="240" w:line="360" w:lineRule="auto"/>
        <w:ind w:firstLine="709"/>
        <w:jc w:val="both"/>
      </w:pPr>
    </w:p>
    <w:p w14:paraId="49980DED" w14:textId="77777777" w:rsidR="003E58B1" w:rsidRPr="000278C7" w:rsidRDefault="003E58B1" w:rsidP="002A43FF">
      <w:pPr>
        <w:pStyle w:val="1"/>
        <w:numPr>
          <w:ilvl w:val="1"/>
          <w:numId w:val="1"/>
        </w:numPr>
        <w:tabs>
          <w:tab w:val="left" w:pos="1418"/>
        </w:tabs>
        <w:spacing w:before="120"/>
        <w:ind w:left="142" w:firstLine="709"/>
        <w:jc w:val="both"/>
      </w:pPr>
      <w:bookmarkStart w:id="197" w:name="_Toc523147062"/>
      <w:bookmarkStart w:id="198" w:name="_Toc523208945"/>
      <w:bookmarkStart w:id="199" w:name="_Toc131668176"/>
      <w:r w:rsidRPr="000278C7">
        <w:t>Оценка эффективности инвестиций по отдельным предложениям</w:t>
      </w:r>
      <w:bookmarkEnd w:id="197"/>
      <w:bookmarkEnd w:id="198"/>
      <w:bookmarkEnd w:id="199"/>
    </w:p>
    <w:p w14:paraId="695B13A3" w14:textId="77777777" w:rsidR="00C10303" w:rsidRPr="000278C7" w:rsidRDefault="00C10303" w:rsidP="002A43FF">
      <w:pPr>
        <w:widowControl/>
        <w:tabs>
          <w:tab w:val="left" w:pos="0"/>
        </w:tabs>
        <w:spacing w:before="120" w:after="120" w:line="360" w:lineRule="auto"/>
        <w:ind w:firstLine="851"/>
        <w:jc w:val="both"/>
        <w:rPr>
          <w:b/>
          <w:sz w:val="26"/>
        </w:rPr>
      </w:pPr>
      <w:r w:rsidRPr="000278C7">
        <w:rPr>
          <w:b/>
          <w:sz w:val="26"/>
        </w:rPr>
        <w:t>Инвестиции в мероприятия по реконструкции источников тепловой энергии и тепловых сетей, расходы на реализацию которых покрываются за счет ежегодных амортизационных отчислений</w:t>
      </w:r>
    </w:p>
    <w:p w14:paraId="660D4C8C" w14:textId="77777777" w:rsidR="00C10303" w:rsidRPr="000278C7" w:rsidRDefault="00C10303" w:rsidP="002A43FF">
      <w:pPr>
        <w:widowControl/>
        <w:tabs>
          <w:tab w:val="left" w:pos="0"/>
        </w:tabs>
        <w:spacing w:line="360" w:lineRule="auto"/>
        <w:ind w:firstLine="851"/>
        <w:jc w:val="both"/>
        <w:rPr>
          <w:sz w:val="26"/>
        </w:rPr>
      </w:pPr>
      <w:r w:rsidRPr="000278C7">
        <w:rPr>
          <w:sz w:val="26"/>
        </w:rPr>
        <w:t>Амортизационные отчисления – отчисления части стоимости основных фондов для возмещения их износа.</w:t>
      </w:r>
    </w:p>
    <w:p w14:paraId="273E8C20" w14:textId="4F32C903" w:rsidR="00C10303" w:rsidRPr="000278C7" w:rsidRDefault="00C10303" w:rsidP="002A43FF">
      <w:pPr>
        <w:widowControl/>
        <w:tabs>
          <w:tab w:val="left" w:pos="0"/>
        </w:tabs>
        <w:spacing w:line="360" w:lineRule="auto"/>
        <w:ind w:firstLine="851"/>
        <w:jc w:val="both"/>
        <w:rPr>
          <w:sz w:val="26"/>
        </w:rPr>
      </w:pPr>
      <w:r w:rsidRPr="000278C7">
        <w:rPr>
          <w:sz w:val="26"/>
        </w:rPr>
        <w:t>Расчет амортизационных отчислений произведён по линейному способу амортизационных отчислений с учетом прироста в связи с реализацией мероприятий по строительству, реконструкции и техническому перевооружению систем т</w:t>
      </w:r>
      <w:r w:rsidR="00953D19" w:rsidRPr="000278C7">
        <w:rPr>
          <w:sz w:val="26"/>
        </w:rPr>
        <w:t xml:space="preserve">еплоснабжения в </w:t>
      </w:r>
      <w:r w:rsidR="00E04DDA" w:rsidRPr="000278C7">
        <w:rPr>
          <w:sz w:val="26"/>
        </w:rPr>
        <w:t xml:space="preserve">период до </w:t>
      </w:r>
      <w:r w:rsidR="00953D19" w:rsidRPr="000278C7">
        <w:rPr>
          <w:sz w:val="26"/>
        </w:rPr>
        <w:t>2035</w:t>
      </w:r>
      <w:r w:rsidR="00E04DDA" w:rsidRPr="000278C7">
        <w:rPr>
          <w:sz w:val="26"/>
        </w:rPr>
        <w:t xml:space="preserve"> </w:t>
      </w:r>
      <w:r w:rsidRPr="000278C7">
        <w:rPr>
          <w:sz w:val="26"/>
        </w:rPr>
        <w:t>г.</w:t>
      </w:r>
    </w:p>
    <w:p w14:paraId="2592655E" w14:textId="77777777" w:rsidR="00C10303" w:rsidRPr="000278C7" w:rsidRDefault="00C10303" w:rsidP="002A43FF">
      <w:pPr>
        <w:widowControl/>
        <w:tabs>
          <w:tab w:val="left" w:pos="0"/>
        </w:tabs>
        <w:spacing w:line="360" w:lineRule="auto"/>
        <w:ind w:firstLine="851"/>
        <w:jc w:val="both"/>
        <w:rPr>
          <w:sz w:val="26"/>
        </w:rPr>
      </w:pPr>
      <w:r w:rsidRPr="000278C7">
        <w:rPr>
          <w:sz w:val="26"/>
        </w:rPr>
        <w:t xml:space="preserve">Мероприятия, финансирование которых обеспечивается за счет амортизационных отчислений, являются обязательными и направлены на повышение надежности работы систем теплоснабжения и обновление основных фондов. Данные затраты необходимы для повышения надежности работы энергосистемы, теплоснабжения потребителей тепловой энергией, так как ухудшение состояния оборудования и теплотрасс, приводит к авариям, а невозможность своевременного и качественного ремонта приводит к их росту. Увеличение аварийных ситуаций приводит к увеличению потерь энергии в сетях при </w:t>
      </w:r>
      <w:r w:rsidRPr="000278C7">
        <w:rPr>
          <w:sz w:val="26"/>
        </w:rPr>
        <w:lastRenderedPageBreak/>
        <w:t>транспортировке, в том числе сверхнормативных, что в свою очередь негативно влияет на качество, безопасность и бесперебойность энергоснабжения населения и других потребителей. Также необходимо отметить тот факт, что дальнейшая эксплуатация некоторых тепловых магистралей, согласно экспертным заключениям комиссий, невозможна.</w:t>
      </w:r>
    </w:p>
    <w:p w14:paraId="7C479465" w14:textId="77777777" w:rsidR="00C10303" w:rsidRPr="000278C7" w:rsidRDefault="00C10303" w:rsidP="002A43FF">
      <w:pPr>
        <w:widowControl/>
        <w:tabs>
          <w:tab w:val="left" w:pos="0"/>
        </w:tabs>
        <w:spacing w:line="360" w:lineRule="auto"/>
        <w:ind w:firstLine="851"/>
        <w:jc w:val="both"/>
        <w:rPr>
          <w:sz w:val="26"/>
        </w:rPr>
      </w:pPr>
      <w:r w:rsidRPr="000278C7">
        <w:rPr>
          <w:sz w:val="26"/>
        </w:rPr>
        <w:t>В результате обновления оборудования источников тепловой энергии и тепловых сетей ожидается снижение потерь тепловой энергии при передаче по тепловым сетям, снижение удельных расходов топлива на производство тепловой энергии, в результате чего обеспечивается эффективность инвестиций.</w:t>
      </w:r>
    </w:p>
    <w:p w14:paraId="6114F14F" w14:textId="77777777" w:rsidR="00C10303" w:rsidRPr="000278C7" w:rsidRDefault="00C10303" w:rsidP="002A43FF">
      <w:pPr>
        <w:widowControl/>
        <w:tabs>
          <w:tab w:val="left" w:pos="0"/>
        </w:tabs>
        <w:spacing w:before="120" w:after="120" w:line="360" w:lineRule="auto"/>
        <w:ind w:firstLine="851"/>
        <w:jc w:val="both"/>
        <w:rPr>
          <w:b/>
          <w:sz w:val="26"/>
        </w:rPr>
      </w:pPr>
      <w:r w:rsidRPr="000278C7">
        <w:rPr>
          <w:b/>
          <w:sz w:val="26"/>
        </w:rPr>
        <w:t>Инвестиции, обеспечивающие финансирование мероприятий по строительству, реконструкции и техническому перевооружению, направленные на повышение эффективности работы систем теплоснабжения и качества теплоснабжения</w:t>
      </w:r>
    </w:p>
    <w:p w14:paraId="7B7A3F09" w14:textId="77777777" w:rsidR="00C10303" w:rsidRPr="000278C7" w:rsidRDefault="00C10303" w:rsidP="002A43FF">
      <w:pPr>
        <w:widowControl/>
        <w:tabs>
          <w:tab w:val="left" w:pos="0"/>
        </w:tabs>
        <w:spacing w:line="360" w:lineRule="auto"/>
        <w:ind w:firstLine="851"/>
        <w:jc w:val="both"/>
        <w:rPr>
          <w:sz w:val="26"/>
        </w:rPr>
      </w:pPr>
      <w:r w:rsidRPr="000278C7">
        <w:rPr>
          <w:sz w:val="26"/>
        </w:rPr>
        <w:t xml:space="preserve">Источником инвестиций, обеспечивающих финансовые потребности для реализации мероприятий, направленных на повышение эффективности работы систем теплоснабжения и качества теплоснабжения, является инвестиционная составляющая в тарифе на тепловую энергию. </w:t>
      </w:r>
    </w:p>
    <w:p w14:paraId="1BD12638" w14:textId="77777777" w:rsidR="00C10303" w:rsidRPr="000278C7" w:rsidRDefault="00C10303" w:rsidP="002A43FF">
      <w:pPr>
        <w:widowControl/>
        <w:tabs>
          <w:tab w:val="left" w:pos="0"/>
        </w:tabs>
        <w:spacing w:line="360" w:lineRule="auto"/>
        <w:ind w:firstLine="851"/>
        <w:jc w:val="both"/>
        <w:rPr>
          <w:sz w:val="26"/>
        </w:rPr>
      </w:pPr>
      <w:r w:rsidRPr="000278C7">
        <w:rPr>
          <w:sz w:val="26"/>
        </w:rPr>
        <w:t>При расчете инвестиционной составляющей в тарифе учитываются следующие показатели:</w:t>
      </w:r>
    </w:p>
    <w:p w14:paraId="41B40630" w14:textId="77777777" w:rsidR="00C10303" w:rsidRPr="000278C7" w:rsidRDefault="00C10303" w:rsidP="002A43FF">
      <w:pPr>
        <w:pStyle w:val="a6"/>
        <w:widowControl/>
        <w:numPr>
          <w:ilvl w:val="0"/>
          <w:numId w:val="5"/>
        </w:numPr>
        <w:tabs>
          <w:tab w:val="left" w:pos="0"/>
        </w:tabs>
        <w:spacing w:line="360" w:lineRule="auto"/>
        <w:ind w:left="0" w:firstLine="851"/>
        <w:jc w:val="both"/>
        <w:rPr>
          <w:sz w:val="26"/>
        </w:rPr>
      </w:pPr>
      <w:r w:rsidRPr="000278C7">
        <w:rPr>
          <w:sz w:val="26"/>
        </w:rPr>
        <w:t>расходы на реализацию мероприятий, направленных на повышение эффективности работы систем теплоснабжения и повышение качества оказываемых услуг;</w:t>
      </w:r>
    </w:p>
    <w:p w14:paraId="325E4318" w14:textId="77777777" w:rsidR="00C10303" w:rsidRPr="000278C7" w:rsidRDefault="00C10303" w:rsidP="002A43FF">
      <w:pPr>
        <w:pStyle w:val="a6"/>
        <w:widowControl/>
        <w:numPr>
          <w:ilvl w:val="0"/>
          <w:numId w:val="5"/>
        </w:numPr>
        <w:tabs>
          <w:tab w:val="left" w:pos="0"/>
        </w:tabs>
        <w:spacing w:line="360" w:lineRule="auto"/>
        <w:ind w:left="0" w:firstLine="851"/>
        <w:jc w:val="both"/>
        <w:rPr>
          <w:sz w:val="26"/>
        </w:rPr>
      </w:pPr>
      <w:r w:rsidRPr="000278C7">
        <w:rPr>
          <w:sz w:val="26"/>
        </w:rPr>
        <w:t>экономический эффект от реализации мероприятий.</w:t>
      </w:r>
    </w:p>
    <w:p w14:paraId="6540B985" w14:textId="77777777" w:rsidR="00C10303" w:rsidRPr="000278C7" w:rsidRDefault="00C10303" w:rsidP="002A43FF">
      <w:pPr>
        <w:widowControl/>
        <w:tabs>
          <w:tab w:val="left" w:pos="0"/>
        </w:tabs>
        <w:spacing w:line="360" w:lineRule="auto"/>
        <w:ind w:firstLine="851"/>
        <w:jc w:val="both"/>
        <w:rPr>
          <w:sz w:val="26"/>
        </w:rPr>
      </w:pPr>
      <w:r w:rsidRPr="000278C7">
        <w:rPr>
          <w:sz w:val="26"/>
        </w:rPr>
        <w:t>Эффективность инвестиций обеспечивается достижением следующих результатов:</w:t>
      </w:r>
    </w:p>
    <w:p w14:paraId="7F1A204B" w14:textId="77777777" w:rsidR="00C10303" w:rsidRPr="000278C7" w:rsidRDefault="00C10303" w:rsidP="002A43FF">
      <w:pPr>
        <w:pStyle w:val="a6"/>
        <w:widowControl/>
        <w:numPr>
          <w:ilvl w:val="0"/>
          <w:numId w:val="6"/>
        </w:numPr>
        <w:tabs>
          <w:tab w:val="left" w:pos="0"/>
        </w:tabs>
        <w:spacing w:line="360" w:lineRule="auto"/>
        <w:ind w:left="0" w:firstLine="851"/>
        <w:jc w:val="both"/>
        <w:rPr>
          <w:sz w:val="26"/>
        </w:rPr>
      </w:pPr>
      <w:r w:rsidRPr="000278C7">
        <w:rPr>
          <w:sz w:val="26"/>
        </w:rPr>
        <w:t>обеспечение возможности подключения новых потребителей;</w:t>
      </w:r>
    </w:p>
    <w:p w14:paraId="2855DC8D" w14:textId="77777777" w:rsidR="00C10303" w:rsidRPr="000278C7" w:rsidRDefault="00C10303" w:rsidP="002A43FF">
      <w:pPr>
        <w:pStyle w:val="a6"/>
        <w:widowControl/>
        <w:numPr>
          <w:ilvl w:val="0"/>
          <w:numId w:val="6"/>
        </w:numPr>
        <w:tabs>
          <w:tab w:val="left" w:pos="0"/>
        </w:tabs>
        <w:spacing w:line="360" w:lineRule="auto"/>
        <w:ind w:left="0" w:firstLine="851"/>
        <w:jc w:val="both"/>
        <w:rPr>
          <w:sz w:val="26"/>
        </w:rPr>
      </w:pPr>
      <w:r w:rsidRPr="000278C7">
        <w:rPr>
          <w:sz w:val="26"/>
        </w:rPr>
        <w:t>обеспечение развития инфраструктуры поселения, в том числе социально-значимых объектов;</w:t>
      </w:r>
    </w:p>
    <w:p w14:paraId="00FAD815" w14:textId="77777777" w:rsidR="00C10303" w:rsidRPr="000278C7" w:rsidRDefault="00C10303" w:rsidP="002A43FF">
      <w:pPr>
        <w:pStyle w:val="a6"/>
        <w:widowControl/>
        <w:numPr>
          <w:ilvl w:val="0"/>
          <w:numId w:val="6"/>
        </w:numPr>
        <w:tabs>
          <w:tab w:val="left" w:pos="0"/>
        </w:tabs>
        <w:spacing w:line="360" w:lineRule="auto"/>
        <w:ind w:left="0" w:firstLine="851"/>
        <w:jc w:val="both"/>
        <w:rPr>
          <w:sz w:val="26"/>
        </w:rPr>
      </w:pPr>
      <w:r w:rsidRPr="000278C7">
        <w:rPr>
          <w:sz w:val="26"/>
        </w:rPr>
        <w:t>повышение качества и надежности теплоснабжения;</w:t>
      </w:r>
    </w:p>
    <w:p w14:paraId="32403C5A" w14:textId="77777777" w:rsidR="00C10303" w:rsidRPr="000278C7" w:rsidRDefault="00C10303" w:rsidP="002A43FF">
      <w:pPr>
        <w:pStyle w:val="a6"/>
        <w:widowControl/>
        <w:numPr>
          <w:ilvl w:val="0"/>
          <w:numId w:val="6"/>
        </w:numPr>
        <w:tabs>
          <w:tab w:val="left" w:pos="0"/>
        </w:tabs>
        <w:spacing w:line="360" w:lineRule="auto"/>
        <w:ind w:left="0" w:firstLine="851"/>
        <w:jc w:val="both"/>
        <w:rPr>
          <w:sz w:val="26"/>
        </w:rPr>
      </w:pPr>
      <w:r w:rsidRPr="000278C7">
        <w:rPr>
          <w:sz w:val="26"/>
        </w:rPr>
        <w:t>снижение аварийности систем теплоснабжения;</w:t>
      </w:r>
    </w:p>
    <w:p w14:paraId="65580E4E" w14:textId="77777777" w:rsidR="00C10303" w:rsidRPr="000278C7" w:rsidRDefault="00C10303" w:rsidP="002A43FF">
      <w:pPr>
        <w:pStyle w:val="a6"/>
        <w:widowControl/>
        <w:numPr>
          <w:ilvl w:val="0"/>
          <w:numId w:val="6"/>
        </w:numPr>
        <w:tabs>
          <w:tab w:val="left" w:pos="0"/>
        </w:tabs>
        <w:spacing w:line="360" w:lineRule="auto"/>
        <w:ind w:left="0" w:firstLine="851"/>
        <w:jc w:val="both"/>
        <w:rPr>
          <w:sz w:val="26"/>
        </w:rPr>
      </w:pPr>
      <w:r w:rsidRPr="000278C7">
        <w:rPr>
          <w:sz w:val="26"/>
        </w:rPr>
        <w:t>снижение затрат на устранение аварий в системах теплоснабжения;</w:t>
      </w:r>
    </w:p>
    <w:p w14:paraId="7E29A1DB" w14:textId="77777777" w:rsidR="00C10303" w:rsidRPr="000278C7" w:rsidRDefault="00C10303" w:rsidP="002A43FF">
      <w:pPr>
        <w:pStyle w:val="a6"/>
        <w:widowControl/>
        <w:numPr>
          <w:ilvl w:val="0"/>
          <w:numId w:val="6"/>
        </w:numPr>
        <w:tabs>
          <w:tab w:val="left" w:pos="0"/>
        </w:tabs>
        <w:spacing w:line="360" w:lineRule="auto"/>
        <w:ind w:left="0" w:firstLine="851"/>
        <w:jc w:val="both"/>
        <w:rPr>
          <w:sz w:val="26"/>
        </w:rPr>
      </w:pPr>
      <w:r w:rsidRPr="000278C7">
        <w:rPr>
          <w:sz w:val="26"/>
        </w:rPr>
        <w:lastRenderedPageBreak/>
        <w:t>снижение уровня потерь тепловой энергии, в том числе за счет снижения сверхнормативных утечек теплоносителя в период ликвидации аварий;</w:t>
      </w:r>
    </w:p>
    <w:p w14:paraId="1E335D13" w14:textId="77777777" w:rsidR="00C10303" w:rsidRPr="000278C7" w:rsidRDefault="00C10303" w:rsidP="002A43FF">
      <w:pPr>
        <w:pStyle w:val="a6"/>
        <w:widowControl/>
        <w:numPr>
          <w:ilvl w:val="0"/>
          <w:numId w:val="6"/>
        </w:numPr>
        <w:tabs>
          <w:tab w:val="left" w:pos="0"/>
        </w:tabs>
        <w:spacing w:line="360" w:lineRule="auto"/>
        <w:ind w:left="0" w:firstLine="851"/>
        <w:jc w:val="both"/>
        <w:rPr>
          <w:sz w:val="26"/>
        </w:rPr>
      </w:pPr>
      <w:r w:rsidRPr="000278C7">
        <w:rPr>
          <w:sz w:val="26"/>
        </w:rPr>
        <w:t>снижение удельных расходов топлива при производстве тепловой энергии;</w:t>
      </w:r>
    </w:p>
    <w:p w14:paraId="338667F6" w14:textId="6F7AE9F7" w:rsidR="00C10303" w:rsidRPr="000278C7" w:rsidRDefault="00C10303" w:rsidP="002A43FF">
      <w:pPr>
        <w:pStyle w:val="a6"/>
        <w:widowControl/>
        <w:numPr>
          <w:ilvl w:val="0"/>
          <w:numId w:val="6"/>
        </w:numPr>
        <w:tabs>
          <w:tab w:val="left" w:pos="0"/>
        </w:tabs>
        <w:spacing w:line="360" w:lineRule="auto"/>
        <w:ind w:left="0" w:firstLine="851"/>
        <w:jc w:val="both"/>
        <w:rPr>
          <w:sz w:val="26"/>
        </w:rPr>
      </w:pPr>
      <w:r w:rsidRPr="000278C7">
        <w:rPr>
          <w:sz w:val="26"/>
        </w:rPr>
        <w:t>снижение численности ППР (при объединении котельных, выводе котельных из эксплуатации и переоборудовании котельных в ЦТП).</w:t>
      </w:r>
    </w:p>
    <w:p w14:paraId="2E1C0395" w14:textId="161EFB56" w:rsidR="00E04DDA" w:rsidRDefault="00E04DDA" w:rsidP="00E04DDA">
      <w:pPr>
        <w:pStyle w:val="af8"/>
      </w:pPr>
      <w:r w:rsidRPr="000278C7">
        <w:t>Объемы и источники финансирования мероприятий по строительству, реконструкции и техническому перевооружению на весь период актуализации схемы теплоснабжения более полно рассмотрен в Главе 12 Обосновывающих материалов.</w:t>
      </w:r>
    </w:p>
    <w:p w14:paraId="3D9CCF9C" w14:textId="77777777" w:rsidR="00B14A91" w:rsidRPr="000278C7" w:rsidRDefault="00B14A91" w:rsidP="00E04DDA">
      <w:pPr>
        <w:pStyle w:val="af8"/>
      </w:pPr>
    </w:p>
    <w:p w14:paraId="2D6B7849" w14:textId="77777777" w:rsidR="00FC04C1" w:rsidRPr="000278C7" w:rsidRDefault="00FC04C1" w:rsidP="002A43FF">
      <w:pPr>
        <w:pStyle w:val="1"/>
        <w:numPr>
          <w:ilvl w:val="1"/>
          <w:numId w:val="1"/>
        </w:numPr>
        <w:tabs>
          <w:tab w:val="left" w:pos="1418"/>
        </w:tabs>
        <w:spacing w:before="120"/>
        <w:ind w:left="142" w:firstLine="709"/>
        <w:jc w:val="both"/>
      </w:pPr>
      <w:bookmarkStart w:id="200" w:name="_Toc5789181"/>
      <w:bookmarkStart w:id="201" w:name="_Toc12027433"/>
      <w:bookmarkStart w:id="202" w:name="_Toc12609210"/>
      <w:bookmarkStart w:id="203" w:name="_Toc131668177"/>
      <w:r w:rsidRPr="000278C7">
        <w:t xml:space="preserve">Величина </w:t>
      </w:r>
      <w:bookmarkStart w:id="204" w:name="_Hlk12608849"/>
      <w:r w:rsidRPr="000278C7">
        <w:t>фактически осуществленных инвестиций в строительство, реконструкцию, техническое перевооружение и (или) модернизацию объектов теплоснабжения</w:t>
      </w:r>
      <w:bookmarkEnd w:id="204"/>
      <w:r w:rsidRPr="000278C7">
        <w:t xml:space="preserve"> за базовый период и базовый период актуализации</w:t>
      </w:r>
      <w:bookmarkEnd w:id="200"/>
      <w:bookmarkEnd w:id="201"/>
      <w:bookmarkEnd w:id="202"/>
      <w:bookmarkEnd w:id="203"/>
    </w:p>
    <w:p w14:paraId="546CCE0F" w14:textId="28EEE963" w:rsidR="00FC04C1" w:rsidRPr="000278C7" w:rsidRDefault="003A314A" w:rsidP="002A43FF">
      <w:pPr>
        <w:widowControl/>
        <w:tabs>
          <w:tab w:val="left" w:pos="0"/>
        </w:tabs>
        <w:spacing w:before="120" w:line="360" w:lineRule="auto"/>
        <w:ind w:firstLine="709"/>
        <w:jc w:val="both"/>
        <w:rPr>
          <w:sz w:val="26"/>
        </w:rPr>
      </w:pPr>
      <w:r w:rsidRPr="000278C7">
        <w:rPr>
          <w:sz w:val="26"/>
        </w:rPr>
        <w:t>Информация</w:t>
      </w:r>
      <w:r w:rsidR="00573990" w:rsidRPr="000278C7">
        <w:rPr>
          <w:sz w:val="26"/>
        </w:rPr>
        <w:t xml:space="preserve"> о величине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r w:rsidRPr="000278C7">
        <w:rPr>
          <w:sz w:val="26"/>
        </w:rPr>
        <w:t xml:space="preserve"> </w:t>
      </w:r>
      <w:r w:rsidR="00573990" w:rsidRPr="000278C7">
        <w:rPr>
          <w:sz w:val="26"/>
        </w:rPr>
        <w:t>отсутствует</w:t>
      </w:r>
      <w:r w:rsidRPr="000278C7">
        <w:rPr>
          <w:sz w:val="26"/>
        </w:rPr>
        <w:t>.</w:t>
      </w:r>
    </w:p>
    <w:p w14:paraId="00592729" w14:textId="773FFFFF" w:rsidR="00FC04C1" w:rsidRPr="000278C7" w:rsidRDefault="00FC04C1" w:rsidP="002A43FF">
      <w:pPr>
        <w:widowControl/>
        <w:tabs>
          <w:tab w:val="left" w:pos="0"/>
        </w:tabs>
        <w:spacing w:line="360" w:lineRule="auto"/>
        <w:jc w:val="both"/>
        <w:rPr>
          <w:sz w:val="26"/>
        </w:rPr>
      </w:pPr>
    </w:p>
    <w:p w14:paraId="6D4CCB01" w14:textId="77777777" w:rsidR="00FC04C1" w:rsidRPr="000278C7" w:rsidRDefault="00FC04C1" w:rsidP="002A43FF">
      <w:pPr>
        <w:widowControl/>
        <w:tabs>
          <w:tab w:val="left" w:pos="0"/>
        </w:tabs>
        <w:spacing w:line="360" w:lineRule="auto"/>
        <w:jc w:val="both"/>
        <w:rPr>
          <w:sz w:val="26"/>
        </w:rPr>
      </w:pPr>
    </w:p>
    <w:p w14:paraId="464F1BD6" w14:textId="77777777" w:rsidR="00C10303" w:rsidRPr="000278C7" w:rsidRDefault="00C10303" w:rsidP="002A43FF">
      <w:pPr>
        <w:widowControl/>
        <w:autoSpaceDE/>
        <w:autoSpaceDN/>
        <w:spacing w:after="160" w:line="259" w:lineRule="auto"/>
      </w:pPr>
      <w:r w:rsidRPr="000278C7">
        <w:br w:type="page"/>
      </w:r>
    </w:p>
    <w:p w14:paraId="63EBC7EB" w14:textId="4FB32A82" w:rsidR="00C10303" w:rsidRPr="000278C7" w:rsidRDefault="00C10303" w:rsidP="00FD4BAA">
      <w:pPr>
        <w:widowControl/>
        <w:numPr>
          <w:ilvl w:val="0"/>
          <w:numId w:val="1"/>
        </w:numPr>
        <w:tabs>
          <w:tab w:val="left" w:pos="540"/>
        </w:tabs>
        <w:autoSpaceDE/>
        <w:autoSpaceDN/>
        <w:spacing w:before="120" w:after="240"/>
        <w:ind w:left="142" w:firstLine="709"/>
        <w:jc w:val="both"/>
        <w:outlineLvl w:val="0"/>
        <w:rPr>
          <w:b/>
          <w:caps/>
          <w:kern w:val="28"/>
          <w:sz w:val="28"/>
          <w:szCs w:val="28"/>
          <w:lang w:eastAsia="en-US" w:bidi="ar-SA"/>
        </w:rPr>
      </w:pPr>
      <w:bookmarkStart w:id="205" w:name="_Toc523147063"/>
      <w:bookmarkStart w:id="206" w:name="_Toc523208946"/>
      <w:bookmarkStart w:id="207" w:name="_Toc131668178"/>
      <w:r w:rsidRPr="000278C7">
        <w:rPr>
          <w:b/>
          <w:caps/>
          <w:kern w:val="28"/>
          <w:sz w:val="28"/>
          <w:szCs w:val="28"/>
          <w:lang w:eastAsia="en-US" w:bidi="ar-SA"/>
        </w:rPr>
        <w:lastRenderedPageBreak/>
        <w:t xml:space="preserve">РЕШЕНИЕ О </w:t>
      </w:r>
      <w:r w:rsidR="00E04DDA" w:rsidRPr="000278C7">
        <w:rPr>
          <w:b/>
          <w:caps/>
          <w:kern w:val="28"/>
          <w:sz w:val="28"/>
          <w:szCs w:val="28"/>
          <w:lang w:eastAsia="en-US" w:bidi="ar-SA"/>
        </w:rPr>
        <w:t>ПРИСВОЕНИИ СТАТУСА</w:t>
      </w:r>
      <w:r w:rsidRPr="000278C7">
        <w:rPr>
          <w:b/>
          <w:caps/>
          <w:kern w:val="28"/>
          <w:sz w:val="28"/>
          <w:szCs w:val="28"/>
          <w:lang w:eastAsia="en-US" w:bidi="ar-SA"/>
        </w:rPr>
        <w:t xml:space="preserve"> ЕДИНОЙ ТЕПЛОСНАБЖАЮЩЕЙ ОРГАНИЗАЦИИ (ОРГАНИЗАЦИЙ)</w:t>
      </w:r>
      <w:bookmarkEnd w:id="205"/>
      <w:bookmarkEnd w:id="206"/>
      <w:bookmarkEnd w:id="207"/>
    </w:p>
    <w:p w14:paraId="676160C7" w14:textId="2EDBB34E" w:rsidR="00C10303" w:rsidRPr="000278C7" w:rsidRDefault="00C10303" w:rsidP="002A43FF">
      <w:pPr>
        <w:pStyle w:val="1"/>
        <w:numPr>
          <w:ilvl w:val="1"/>
          <w:numId w:val="1"/>
        </w:numPr>
        <w:tabs>
          <w:tab w:val="left" w:pos="1418"/>
        </w:tabs>
        <w:spacing w:before="120"/>
        <w:ind w:left="142" w:firstLine="709"/>
        <w:jc w:val="both"/>
      </w:pPr>
      <w:bookmarkStart w:id="208" w:name="_Toc523147064"/>
      <w:bookmarkStart w:id="209" w:name="_Toc523208947"/>
      <w:bookmarkStart w:id="210" w:name="_Toc131668179"/>
      <w:r w:rsidRPr="000278C7">
        <w:t xml:space="preserve">Решение о </w:t>
      </w:r>
      <w:r w:rsidR="00FC04C1" w:rsidRPr="000278C7">
        <w:t>присвоении статуса</w:t>
      </w:r>
      <w:r w:rsidRPr="000278C7">
        <w:t xml:space="preserve"> единой теплосна</w:t>
      </w:r>
      <w:r w:rsidR="00072114" w:rsidRPr="000278C7">
        <w:t>бжающей организации (организациям</w:t>
      </w:r>
      <w:r w:rsidRPr="000278C7">
        <w:t>)</w:t>
      </w:r>
      <w:bookmarkEnd w:id="208"/>
      <w:bookmarkEnd w:id="209"/>
      <w:bookmarkEnd w:id="210"/>
    </w:p>
    <w:p w14:paraId="1DCAAD67" w14:textId="77777777" w:rsidR="00C10303" w:rsidRPr="000278C7" w:rsidRDefault="00C10303" w:rsidP="002A43FF">
      <w:pPr>
        <w:widowControl/>
        <w:tabs>
          <w:tab w:val="left" w:pos="0"/>
        </w:tabs>
        <w:spacing w:before="240" w:line="360" w:lineRule="auto"/>
        <w:ind w:firstLine="851"/>
        <w:jc w:val="both"/>
        <w:rPr>
          <w:sz w:val="26"/>
        </w:rPr>
      </w:pPr>
      <w:r w:rsidRPr="000278C7">
        <w:rPr>
          <w:sz w:val="26"/>
        </w:rPr>
        <w:t>По данным базового периода на территории Сяськелевского сельского поселения функционируют 2 котельные. В систему теплоснабжения помимо источников тепловой энергии входят тепловые сети и сооружения на них, тепловые вводы потребителей, объекты теплопотребления.</w:t>
      </w:r>
    </w:p>
    <w:p w14:paraId="036B0C9B" w14:textId="77777777" w:rsidR="00C10303" w:rsidRPr="000278C7" w:rsidRDefault="00C10303" w:rsidP="002A43FF">
      <w:pPr>
        <w:widowControl/>
        <w:tabs>
          <w:tab w:val="left" w:pos="0"/>
        </w:tabs>
        <w:spacing w:line="360" w:lineRule="auto"/>
        <w:ind w:firstLine="851"/>
        <w:jc w:val="both"/>
        <w:rPr>
          <w:sz w:val="26"/>
        </w:rPr>
      </w:pPr>
      <w:r w:rsidRPr="000278C7">
        <w:rPr>
          <w:sz w:val="26"/>
        </w:rPr>
        <w:t>На территории Сяськелевского сельского поселения деятельность в сфере теплоснабжения осуществляет единственная теплоснабжающая организация АО «Коммунальные системы Гатчинского района».</w:t>
      </w:r>
    </w:p>
    <w:p w14:paraId="3CCF5506" w14:textId="4EB632F5" w:rsidR="00C10303" w:rsidRDefault="00C10303" w:rsidP="002A43FF">
      <w:pPr>
        <w:widowControl/>
        <w:tabs>
          <w:tab w:val="left" w:pos="0"/>
        </w:tabs>
        <w:spacing w:line="360" w:lineRule="auto"/>
        <w:ind w:firstLine="851"/>
        <w:jc w:val="both"/>
        <w:rPr>
          <w:sz w:val="26"/>
        </w:rPr>
      </w:pPr>
      <w:r w:rsidRPr="000278C7">
        <w:rPr>
          <w:sz w:val="26"/>
        </w:rPr>
        <w:t>В соответствии с критериями выбора теплоснабжающих организаций схемой теплоснабжения предлагается наделить статусом единой теплоснабжающей организации АО «Коммунальные системы Гатчинского района».</w:t>
      </w:r>
    </w:p>
    <w:p w14:paraId="3ECDCEA0" w14:textId="77777777" w:rsidR="00B14A91" w:rsidRPr="000278C7" w:rsidRDefault="00B14A91" w:rsidP="002A43FF">
      <w:pPr>
        <w:widowControl/>
        <w:tabs>
          <w:tab w:val="left" w:pos="0"/>
        </w:tabs>
        <w:spacing w:line="360" w:lineRule="auto"/>
        <w:ind w:firstLine="851"/>
        <w:jc w:val="both"/>
        <w:rPr>
          <w:sz w:val="26"/>
        </w:rPr>
      </w:pPr>
    </w:p>
    <w:p w14:paraId="78FDA24A" w14:textId="77777777" w:rsidR="00C10303" w:rsidRPr="000278C7" w:rsidRDefault="00C10303" w:rsidP="00E04DDA">
      <w:pPr>
        <w:pStyle w:val="1"/>
        <w:numPr>
          <w:ilvl w:val="1"/>
          <w:numId w:val="1"/>
        </w:numPr>
        <w:tabs>
          <w:tab w:val="left" w:pos="1418"/>
        </w:tabs>
        <w:spacing w:before="120" w:after="240"/>
        <w:ind w:left="142" w:firstLine="709"/>
        <w:jc w:val="both"/>
      </w:pPr>
      <w:bookmarkStart w:id="211" w:name="_Toc523147065"/>
      <w:bookmarkStart w:id="212" w:name="_Toc523208948"/>
      <w:bookmarkStart w:id="213" w:name="_Toc131668180"/>
      <w:r w:rsidRPr="000278C7">
        <w:t>Реестр зон деятельности единой теплоснабжающей организации (организаций)</w:t>
      </w:r>
      <w:bookmarkEnd w:id="211"/>
      <w:bookmarkEnd w:id="212"/>
      <w:bookmarkEnd w:id="213"/>
    </w:p>
    <w:p w14:paraId="3547EC4A" w14:textId="50E5576C" w:rsidR="00C10303" w:rsidRDefault="00C10303" w:rsidP="002A43FF">
      <w:pPr>
        <w:widowControl/>
        <w:tabs>
          <w:tab w:val="left" w:pos="0"/>
        </w:tabs>
        <w:spacing w:before="240" w:line="360" w:lineRule="auto"/>
        <w:ind w:firstLine="851"/>
        <w:jc w:val="both"/>
        <w:rPr>
          <w:sz w:val="26"/>
        </w:rPr>
      </w:pPr>
      <w:r w:rsidRPr="000278C7">
        <w:rPr>
          <w:sz w:val="26"/>
        </w:rPr>
        <w:t>Зона действия АО «Коммунальные системы Гатчинского района» распространяется на котельные №36 д. Сяськелево и №52 д. Жабино и относящиеся к ним тепловые сети.</w:t>
      </w:r>
    </w:p>
    <w:p w14:paraId="0957BA55" w14:textId="77777777" w:rsidR="00B14A91" w:rsidRPr="000278C7" w:rsidRDefault="00B14A91" w:rsidP="002A43FF">
      <w:pPr>
        <w:widowControl/>
        <w:tabs>
          <w:tab w:val="left" w:pos="0"/>
        </w:tabs>
        <w:spacing w:before="240" w:line="360" w:lineRule="auto"/>
        <w:ind w:firstLine="851"/>
        <w:jc w:val="both"/>
        <w:rPr>
          <w:sz w:val="26"/>
        </w:rPr>
      </w:pPr>
    </w:p>
    <w:p w14:paraId="2340B305" w14:textId="2C392DC4" w:rsidR="00C10303" w:rsidRPr="000278C7" w:rsidRDefault="00C10303" w:rsidP="002A43FF">
      <w:pPr>
        <w:pStyle w:val="1"/>
        <w:numPr>
          <w:ilvl w:val="1"/>
          <w:numId w:val="1"/>
        </w:numPr>
        <w:tabs>
          <w:tab w:val="left" w:pos="1418"/>
        </w:tabs>
        <w:spacing w:before="120"/>
        <w:ind w:left="142" w:firstLine="709"/>
        <w:jc w:val="both"/>
      </w:pPr>
      <w:bookmarkStart w:id="214" w:name="_Toc523147066"/>
      <w:bookmarkStart w:id="215" w:name="_Toc523208949"/>
      <w:bookmarkStart w:id="216" w:name="_Toc131668181"/>
      <w:r w:rsidRPr="000278C7">
        <w:t>Основания, в том числе критерии, в соответствии с которыми теплоснабжающ</w:t>
      </w:r>
      <w:r w:rsidR="00FC04C1" w:rsidRPr="000278C7">
        <w:t>ей</w:t>
      </w:r>
      <w:r w:rsidRPr="000278C7">
        <w:t xml:space="preserve"> организаци</w:t>
      </w:r>
      <w:r w:rsidR="00FC04C1" w:rsidRPr="000278C7">
        <w:t>и</w:t>
      </w:r>
      <w:r w:rsidRPr="000278C7">
        <w:t xml:space="preserve"> </w:t>
      </w:r>
      <w:r w:rsidR="00FC04C1" w:rsidRPr="000278C7">
        <w:t>присвоен статус</w:t>
      </w:r>
      <w:r w:rsidRPr="000278C7">
        <w:t xml:space="preserve"> единой теплоснабжающей </w:t>
      </w:r>
      <w:bookmarkEnd w:id="214"/>
      <w:bookmarkEnd w:id="215"/>
      <w:r w:rsidR="00327A2C" w:rsidRPr="000278C7">
        <w:t>организации</w:t>
      </w:r>
      <w:bookmarkEnd w:id="216"/>
    </w:p>
    <w:p w14:paraId="04207C05" w14:textId="77777777" w:rsidR="00C10303" w:rsidRPr="000278C7" w:rsidRDefault="00C10303" w:rsidP="002A43FF">
      <w:pPr>
        <w:widowControl/>
        <w:tabs>
          <w:tab w:val="left" w:pos="0"/>
        </w:tabs>
        <w:spacing w:before="240" w:line="360" w:lineRule="auto"/>
        <w:ind w:firstLine="851"/>
        <w:jc w:val="both"/>
        <w:rPr>
          <w:sz w:val="26"/>
        </w:rPr>
      </w:pPr>
      <w:r w:rsidRPr="000278C7">
        <w:rPr>
          <w:sz w:val="26"/>
        </w:rPr>
        <w:t>Критерии определения единой теплоснабжающей организации утверждены постановлением Правительства Российской Федерации от 8 августа 2012 года №808 «Об организации теплоснабжения в Российской Федерации и о внесении изменений в некоторые акты Правительства Российской Федерации».</w:t>
      </w:r>
    </w:p>
    <w:p w14:paraId="6D427DF1" w14:textId="77777777" w:rsidR="00C10303" w:rsidRPr="000278C7" w:rsidRDefault="00C10303" w:rsidP="002A43FF">
      <w:pPr>
        <w:widowControl/>
        <w:tabs>
          <w:tab w:val="left" w:pos="0"/>
        </w:tabs>
        <w:spacing w:line="360" w:lineRule="auto"/>
        <w:ind w:firstLine="851"/>
        <w:jc w:val="both"/>
        <w:rPr>
          <w:sz w:val="26"/>
        </w:rPr>
      </w:pPr>
      <w:r w:rsidRPr="000278C7">
        <w:rPr>
          <w:sz w:val="26"/>
        </w:rPr>
        <w:t xml:space="preserve">Статус единой теплоснабжающей организации присваивается теплоснабжающей и (или) теплосетевой организации решением федерального органа исполнительной власти (в отношении городов с населением 500 тысяч </w:t>
      </w:r>
      <w:r w:rsidRPr="000278C7">
        <w:rPr>
          <w:sz w:val="26"/>
        </w:rPr>
        <w:lastRenderedPageBreak/>
        <w:t>человек и более) или органа местного самоуправления (далее – уполномоченные органы) при утверждении схемы теплоснабжения поселения, городского округа.</w:t>
      </w:r>
    </w:p>
    <w:p w14:paraId="2AE6743F" w14:textId="77777777" w:rsidR="00C10303" w:rsidRPr="000278C7" w:rsidRDefault="00C10303" w:rsidP="002A43FF">
      <w:pPr>
        <w:widowControl/>
        <w:tabs>
          <w:tab w:val="left" w:pos="0"/>
        </w:tabs>
        <w:spacing w:line="360" w:lineRule="auto"/>
        <w:ind w:firstLine="851"/>
        <w:jc w:val="both"/>
        <w:rPr>
          <w:sz w:val="26"/>
        </w:rPr>
      </w:pPr>
      <w:r w:rsidRPr="000278C7">
        <w:rPr>
          <w:sz w:val="26"/>
        </w:rPr>
        <w:t>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 единой теплоснабжающей организации (организаций) определяются границами системы теплоснабжения.</w:t>
      </w:r>
    </w:p>
    <w:p w14:paraId="66066BBA" w14:textId="77777777" w:rsidR="00C10303" w:rsidRPr="000278C7" w:rsidRDefault="00C10303" w:rsidP="002A43FF">
      <w:pPr>
        <w:widowControl/>
        <w:tabs>
          <w:tab w:val="left" w:pos="0"/>
        </w:tabs>
        <w:spacing w:line="360" w:lineRule="auto"/>
        <w:ind w:firstLine="851"/>
        <w:jc w:val="both"/>
        <w:rPr>
          <w:sz w:val="26"/>
        </w:rPr>
      </w:pPr>
      <w:r w:rsidRPr="000278C7">
        <w:rPr>
          <w:sz w:val="26"/>
        </w:rPr>
        <w:t>В случае если на территории поселения, городского округа существуют несколько систем теплоснабжения, уполномоченные органы вправе:</w:t>
      </w:r>
    </w:p>
    <w:p w14:paraId="1F5FAC6B" w14:textId="77777777" w:rsidR="00C10303" w:rsidRPr="000278C7" w:rsidRDefault="00C10303" w:rsidP="002A43FF">
      <w:pPr>
        <w:pStyle w:val="a6"/>
        <w:widowControl/>
        <w:numPr>
          <w:ilvl w:val="0"/>
          <w:numId w:val="7"/>
        </w:numPr>
        <w:tabs>
          <w:tab w:val="left" w:pos="0"/>
        </w:tabs>
        <w:spacing w:line="360" w:lineRule="auto"/>
        <w:ind w:left="0" w:firstLine="851"/>
        <w:jc w:val="both"/>
        <w:rPr>
          <w:sz w:val="26"/>
        </w:rPr>
      </w:pPr>
      <w:r w:rsidRPr="000278C7">
        <w:rPr>
          <w:sz w:val="26"/>
        </w:rPr>
        <w:t>определить единую теплоснабжающую организацию (организации) в каждой из систем теплоснабжения, расположенных в границах поселения, городского округа;</w:t>
      </w:r>
    </w:p>
    <w:p w14:paraId="3466434A" w14:textId="77777777" w:rsidR="00C10303" w:rsidRPr="000278C7" w:rsidRDefault="00C10303" w:rsidP="002A43FF">
      <w:pPr>
        <w:pStyle w:val="a6"/>
        <w:widowControl/>
        <w:numPr>
          <w:ilvl w:val="0"/>
          <w:numId w:val="7"/>
        </w:numPr>
        <w:tabs>
          <w:tab w:val="left" w:pos="0"/>
        </w:tabs>
        <w:spacing w:line="360" w:lineRule="auto"/>
        <w:ind w:left="0" w:firstLine="851"/>
        <w:jc w:val="both"/>
        <w:rPr>
          <w:sz w:val="26"/>
        </w:rPr>
      </w:pPr>
      <w:r w:rsidRPr="000278C7">
        <w:rPr>
          <w:sz w:val="26"/>
        </w:rPr>
        <w:t>определить на несколько систем теплоснабжения единую теплоснабжающую организацию.</w:t>
      </w:r>
    </w:p>
    <w:p w14:paraId="52302D1F" w14:textId="77777777" w:rsidR="00C10303" w:rsidRPr="000278C7" w:rsidRDefault="00C10303" w:rsidP="002A43FF">
      <w:pPr>
        <w:widowControl/>
        <w:tabs>
          <w:tab w:val="left" w:pos="0"/>
        </w:tabs>
        <w:spacing w:line="360" w:lineRule="auto"/>
        <w:ind w:firstLine="851"/>
        <w:jc w:val="both"/>
        <w:rPr>
          <w:sz w:val="26"/>
        </w:rPr>
      </w:pPr>
      <w:r w:rsidRPr="000278C7">
        <w:rPr>
          <w:sz w:val="26"/>
        </w:rPr>
        <w:t>Для присвоения организации статуса единой теплоснабжающей организации на территории поселения, городского округа лица,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одного месяца с даты опубликования (размещения) в установленном порядке проекта схемы теплоснабжения заявку на присвоение организации статуса единой теплоснабжающей организации с указанием зоны ее деятельности. К заявке прилагается бухгалтерская отчетность, составленная на последнюю отчетную дату перед подачей заявки, с отметкой налогового органа о ее принятии.</w:t>
      </w:r>
    </w:p>
    <w:p w14:paraId="1D3FE3CB" w14:textId="77777777" w:rsidR="00C10303" w:rsidRPr="000278C7" w:rsidRDefault="00C10303" w:rsidP="002A43FF">
      <w:pPr>
        <w:widowControl/>
        <w:tabs>
          <w:tab w:val="left" w:pos="0"/>
        </w:tabs>
        <w:spacing w:line="360" w:lineRule="auto"/>
        <w:ind w:firstLine="851"/>
        <w:jc w:val="both"/>
        <w:rPr>
          <w:sz w:val="26"/>
        </w:rPr>
      </w:pPr>
      <w:r w:rsidRPr="000278C7">
        <w:rPr>
          <w:sz w:val="26"/>
        </w:rPr>
        <w:t>Уполномоченные органы обязаны в течение трех рабочих дней с даты окончания срока для подачи заявок разместить сведения о принятых заявках на сайте поселения, городского округа, на сайте соответствующего субъекта Российской Федерации в информационно-телекоммуникационной сети «Интернет».</w:t>
      </w:r>
    </w:p>
    <w:p w14:paraId="37129AF1" w14:textId="77777777" w:rsidR="00C10303" w:rsidRPr="000278C7" w:rsidRDefault="00C10303" w:rsidP="002A43FF">
      <w:pPr>
        <w:widowControl/>
        <w:tabs>
          <w:tab w:val="left" w:pos="0"/>
        </w:tabs>
        <w:spacing w:line="360" w:lineRule="auto"/>
        <w:ind w:firstLine="851"/>
        <w:jc w:val="both"/>
        <w:rPr>
          <w:sz w:val="26"/>
        </w:rPr>
      </w:pPr>
      <w:r w:rsidRPr="000278C7">
        <w:rPr>
          <w:sz w:val="26"/>
        </w:rPr>
        <w:t xml:space="preserve">В случае если органы местного самоуправления не имеют возможности размещать соответствующую информацию на своих официальных сайтах, необходимая информация может размещаться на официальном сайте субъекта Российской Федерации, в границах которого находится соответствующее муниципальное образование. Поселения, входящие в муниципальный район, могут </w:t>
      </w:r>
      <w:r w:rsidRPr="000278C7">
        <w:rPr>
          <w:sz w:val="26"/>
        </w:rPr>
        <w:lastRenderedPageBreak/>
        <w:t>размещать необходимую информацию на официальном сайте этого муниципального района.</w:t>
      </w:r>
    </w:p>
    <w:p w14:paraId="5FCEF23B" w14:textId="77777777" w:rsidR="00C10303" w:rsidRPr="000278C7" w:rsidRDefault="00C10303" w:rsidP="002A43FF">
      <w:pPr>
        <w:widowControl/>
        <w:tabs>
          <w:tab w:val="left" w:pos="0"/>
        </w:tabs>
        <w:spacing w:line="360" w:lineRule="auto"/>
        <w:ind w:firstLine="851"/>
        <w:jc w:val="both"/>
        <w:rPr>
          <w:sz w:val="26"/>
        </w:rPr>
      </w:pPr>
      <w:r w:rsidRPr="000278C7">
        <w:rPr>
          <w:sz w:val="26"/>
        </w:rPr>
        <w:t>В случае если в отношении одной зоны деятельности единой теплоснабжающей организации подана одна заявка от лица, владеющего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то статус единой теплоснабжающей организации присваивается указанному лицу. 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уполномоченный орган присваивает статус единой теплоснабжающей организации.</w:t>
      </w:r>
    </w:p>
    <w:p w14:paraId="212FA3BE" w14:textId="77777777" w:rsidR="00C10303" w:rsidRPr="000278C7" w:rsidRDefault="00C10303" w:rsidP="002A43FF">
      <w:pPr>
        <w:widowControl/>
        <w:tabs>
          <w:tab w:val="left" w:pos="0"/>
        </w:tabs>
        <w:spacing w:line="360" w:lineRule="auto"/>
        <w:ind w:firstLine="851"/>
        <w:jc w:val="both"/>
        <w:rPr>
          <w:sz w:val="26"/>
        </w:rPr>
      </w:pPr>
      <w:r w:rsidRPr="000278C7">
        <w:rPr>
          <w:sz w:val="26"/>
        </w:rPr>
        <w:t>Критериями определения единой теплоснабжающей организации являются:</w:t>
      </w:r>
    </w:p>
    <w:p w14:paraId="3BA96F7D" w14:textId="77777777" w:rsidR="00C10303" w:rsidRPr="000278C7" w:rsidRDefault="00C10303" w:rsidP="002A43FF">
      <w:pPr>
        <w:pStyle w:val="a6"/>
        <w:widowControl/>
        <w:numPr>
          <w:ilvl w:val="0"/>
          <w:numId w:val="8"/>
        </w:numPr>
        <w:tabs>
          <w:tab w:val="left" w:pos="0"/>
        </w:tabs>
        <w:spacing w:line="360" w:lineRule="auto"/>
        <w:ind w:left="0" w:firstLine="851"/>
        <w:jc w:val="both"/>
        <w:rPr>
          <w:sz w:val="26"/>
        </w:rPr>
      </w:pPr>
      <w:r w:rsidRPr="000278C7">
        <w:rPr>
          <w:sz w:val="26"/>
        </w:rPr>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14:paraId="6E26E27A" w14:textId="77777777" w:rsidR="00C10303" w:rsidRPr="000278C7" w:rsidRDefault="00C10303" w:rsidP="002A43FF">
      <w:pPr>
        <w:pStyle w:val="a6"/>
        <w:widowControl/>
        <w:numPr>
          <w:ilvl w:val="0"/>
          <w:numId w:val="8"/>
        </w:numPr>
        <w:tabs>
          <w:tab w:val="left" w:pos="0"/>
        </w:tabs>
        <w:spacing w:line="360" w:lineRule="auto"/>
        <w:ind w:left="0" w:firstLine="851"/>
        <w:jc w:val="both"/>
        <w:rPr>
          <w:sz w:val="26"/>
        </w:rPr>
      </w:pPr>
      <w:r w:rsidRPr="000278C7">
        <w:rPr>
          <w:sz w:val="26"/>
        </w:rPr>
        <w:t>размер собственного капитала;</w:t>
      </w:r>
    </w:p>
    <w:p w14:paraId="64CB5AE1" w14:textId="77777777" w:rsidR="00C10303" w:rsidRPr="000278C7" w:rsidRDefault="00C10303" w:rsidP="002A43FF">
      <w:pPr>
        <w:pStyle w:val="a6"/>
        <w:widowControl/>
        <w:numPr>
          <w:ilvl w:val="0"/>
          <w:numId w:val="8"/>
        </w:numPr>
        <w:tabs>
          <w:tab w:val="left" w:pos="0"/>
        </w:tabs>
        <w:spacing w:line="360" w:lineRule="auto"/>
        <w:ind w:left="0" w:firstLine="851"/>
        <w:jc w:val="both"/>
        <w:rPr>
          <w:sz w:val="26"/>
        </w:rPr>
      </w:pPr>
      <w:r w:rsidRPr="000278C7">
        <w:rPr>
          <w:sz w:val="26"/>
        </w:rPr>
        <w:t>способность в лучшей мере обеспечить надежность теплоснабжения в соответствующей системе теплоснабжения.</w:t>
      </w:r>
    </w:p>
    <w:p w14:paraId="686A4D9E" w14:textId="77777777" w:rsidR="00C10303" w:rsidRPr="000278C7" w:rsidRDefault="00C10303" w:rsidP="002A43FF">
      <w:pPr>
        <w:widowControl/>
        <w:tabs>
          <w:tab w:val="left" w:pos="0"/>
        </w:tabs>
        <w:spacing w:line="360" w:lineRule="auto"/>
        <w:ind w:firstLine="851"/>
        <w:jc w:val="both"/>
        <w:rPr>
          <w:sz w:val="26"/>
        </w:rPr>
      </w:pPr>
      <w:r w:rsidRPr="000278C7">
        <w:rPr>
          <w:sz w:val="26"/>
        </w:rPr>
        <w:t>Для определения указанных критериев уполномоченный орган при разработке схемы теплоснабжения вправе запрашивать у теплоснабжающих и теплосетевых организаций соответствующие сведения.</w:t>
      </w:r>
    </w:p>
    <w:p w14:paraId="5130851B" w14:textId="77777777" w:rsidR="00C10303" w:rsidRPr="000278C7" w:rsidRDefault="00C10303" w:rsidP="002A43FF">
      <w:pPr>
        <w:widowControl/>
        <w:tabs>
          <w:tab w:val="left" w:pos="0"/>
        </w:tabs>
        <w:spacing w:line="360" w:lineRule="auto"/>
        <w:ind w:firstLine="851"/>
        <w:jc w:val="both"/>
        <w:rPr>
          <w:sz w:val="26"/>
        </w:rPr>
      </w:pPr>
      <w:r w:rsidRPr="000278C7">
        <w:rPr>
          <w:sz w:val="26"/>
        </w:rPr>
        <w:t>В случае если заявка на присвоение статуса единой теплоснабжающей организации подана организацией, которая владеет на праве собственности или ином законном основании источниками тепловой энергии с наибольшей рабочей тепловой мощностью и тепловыми сетями с наибольшей емкостью в границах зоны деятельности единой теплоснабжающей организации, статус единой теплоснабжающей организации присваивается данной организации.</w:t>
      </w:r>
    </w:p>
    <w:p w14:paraId="4D6F4D6D" w14:textId="77777777" w:rsidR="00C10303" w:rsidRPr="000278C7" w:rsidRDefault="00C10303" w:rsidP="002A43FF">
      <w:pPr>
        <w:widowControl/>
        <w:tabs>
          <w:tab w:val="left" w:pos="0"/>
        </w:tabs>
        <w:spacing w:line="360" w:lineRule="auto"/>
        <w:ind w:firstLine="851"/>
        <w:jc w:val="both"/>
        <w:rPr>
          <w:sz w:val="26"/>
        </w:rPr>
      </w:pPr>
      <w:r w:rsidRPr="000278C7">
        <w:rPr>
          <w:sz w:val="26"/>
        </w:rPr>
        <w:lastRenderedPageBreak/>
        <w:t>Показатели рабочей мощности источников тепловой энергии и емкости тепловых сетей определяются на основании данных схемы (проекта схемы) теплоснабжения поселения, городского округа.</w:t>
      </w:r>
    </w:p>
    <w:p w14:paraId="41FA28A9" w14:textId="77777777" w:rsidR="00C10303" w:rsidRPr="000278C7" w:rsidRDefault="00C10303" w:rsidP="002A43FF">
      <w:pPr>
        <w:widowControl/>
        <w:tabs>
          <w:tab w:val="left" w:pos="0"/>
        </w:tabs>
        <w:spacing w:line="360" w:lineRule="auto"/>
        <w:ind w:firstLine="851"/>
        <w:jc w:val="both"/>
        <w:rPr>
          <w:sz w:val="26"/>
        </w:rPr>
      </w:pPr>
      <w:r w:rsidRPr="000278C7">
        <w:rPr>
          <w:sz w:val="26"/>
        </w:rPr>
        <w:t>В случае если заявки на присвоение статуса единой теплоснабжающей организации поданы от организации, которая владеет на праве собственности или ином законном основании источниками тепловой энергии с наибольшей рабочей тепловой мощностью, и от организации, которая владеет на праве собственности или ином законном основании тепловыми сетями с наибольшей емкостью в границах зоны деятельности единой теплоснабжающей организации, статус единой теплоснабжающей организации присваивается той организации из указанных, которая имеет наибольший размер собственного капитала. В случае если размеры собственных капиталов этих организаций различаются не более чем на пять процентов, статус единой теплоснабжающей организации присваивается организации, способной в лучшей мере обеспечить надежность теплоснабжения в соответствующей системе теплоснабжения.</w:t>
      </w:r>
    </w:p>
    <w:p w14:paraId="34F6C1F9" w14:textId="77777777" w:rsidR="00C10303" w:rsidRPr="000278C7" w:rsidRDefault="00C10303" w:rsidP="002A43FF">
      <w:pPr>
        <w:widowControl/>
        <w:tabs>
          <w:tab w:val="left" w:pos="0"/>
        </w:tabs>
        <w:spacing w:line="360" w:lineRule="auto"/>
        <w:ind w:firstLine="851"/>
        <w:jc w:val="both"/>
        <w:rPr>
          <w:sz w:val="26"/>
        </w:rPr>
      </w:pPr>
      <w:r w:rsidRPr="000278C7">
        <w:rPr>
          <w:sz w:val="26"/>
        </w:rPr>
        <w:t>Размер собственного капитала определяется по данным бухгалтерской отчетности, составленной на последнюю отчетную дату перед подачей заявки на присвоение организации статуса единой теплоснабжающей организации с отметкой налогового органа о ее принятии.</w:t>
      </w:r>
    </w:p>
    <w:p w14:paraId="797C3A7B" w14:textId="77777777" w:rsidR="00C10303" w:rsidRPr="000278C7" w:rsidRDefault="00C10303" w:rsidP="002A43FF">
      <w:pPr>
        <w:widowControl/>
        <w:tabs>
          <w:tab w:val="left" w:pos="0"/>
        </w:tabs>
        <w:spacing w:line="360" w:lineRule="auto"/>
        <w:ind w:firstLine="851"/>
        <w:jc w:val="both"/>
        <w:rPr>
          <w:sz w:val="26"/>
        </w:rPr>
      </w:pPr>
      <w:r w:rsidRPr="000278C7">
        <w:rPr>
          <w:sz w:val="26"/>
        </w:rPr>
        <w:t>Способность в лучшей мере обеспечить надежность теплоснабжения в соответствующей системе теплоснабжения определяется наличием у организации технических возможностей и квалифицированного персонала по наладке, мониторингу, диспетчеризации, переключениям и оперативному управлению гидравлическими и температурными режимами системы теплоснабжения и обосновывается в схеме теплоснабжения.</w:t>
      </w:r>
    </w:p>
    <w:p w14:paraId="2DDC7666" w14:textId="77777777" w:rsidR="00C10303" w:rsidRPr="000278C7" w:rsidRDefault="00C10303" w:rsidP="002A43FF">
      <w:pPr>
        <w:widowControl/>
        <w:tabs>
          <w:tab w:val="left" w:pos="0"/>
        </w:tabs>
        <w:spacing w:line="360" w:lineRule="auto"/>
        <w:ind w:firstLine="851"/>
        <w:jc w:val="both"/>
        <w:rPr>
          <w:sz w:val="26"/>
        </w:rPr>
      </w:pPr>
      <w:r w:rsidRPr="000278C7">
        <w:rPr>
          <w:sz w:val="26"/>
        </w:rPr>
        <w:t>В случае если организациями не подано ни одной заявки на присвоение статуса единой теплоснабжающей организации, статус единой теплоснабжающей организации присваивается организации, владеющей в соответствующей зоне деятельности источниками тепловой энергии с наибольшей рабочей тепловой мощностью и (или) тепловыми сетями с наибольшей тепловой емкостью.</w:t>
      </w:r>
    </w:p>
    <w:p w14:paraId="7DB6E850" w14:textId="77777777" w:rsidR="00C10303" w:rsidRPr="000278C7" w:rsidRDefault="00C10303" w:rsidP="002A43FF">
      <w:pPr>
        <w:widowControl/>
        <w:tabs>
          <w:tab w:val="left" w:pos="0"/>
        </w:tabs>
        <w:spacing w:line="360" w:lineRule="auto"/>
        <w:ind w:firstLine="851"/>
        <w:jc w:val="both"/>
        <w:rPr>
          <w:sz w:val="26"/>
        </w:rPr>
      </w:pPr>
      <w:r w:rsidRPr="000278C7">
        <w:rPr>
          <w:sz w:val="26"/>
        </w:rPr>
        <w:t>Единая теплоснабжающая организация при осуществлении своей деятельности обязана:</w:t>
      </w:r>
    </w:p>
    <w:p w14:paraId="6CFB4D48" w14:textId="77777777" w:rsidR="00C10303" w:rsidRPr="000278C7" w:rsidRDefault="00C10303" w:rsidP="002A43FF">
      <w:pPr>
        <w:pStyle w:val="a6"/>
        <w:widowControl/>
        <w:numPr>
          <w:ilvl w:val="0"/>
          <w:numId w:val="9"/>
        </w:numPr>
        <w:tabs>
          <w:tab w:val="left" w:pos="0"/>
        </w:tabs>
        <w:spacing w:line="360" w:lineRule="auto"/>
        <w:ind w:left="0" w:firstLine="851"/>
        <w:jc w:val="both"/>
        <w:rPr>
          <w:sz w:val="26"/>
        </w:rPr>
      </w:pPr>
      <w:r w:rsidRPr="000278C7">
        <w:rPr>
          <w:sz w:val="26"/>
        </w:rPr>
        <w:lastRenderedPageBreak/>
        <w:t>заключать и исполнять договоры теплоснабжения с любыми обратившимися к ней потребителями тепловой энергии, теплопотребляющие установки которых находятся в 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 сетям;</w:t>
      </w:r>
    </w:p>
    <w:p w14:paraId="7FD0A5AF" w14:textId="77777777" w:rsidR="00C10303" w:rsidRPr="000278C7" w:rsidRDefault="00C10303" w:rsidP="002A43FF">
      <w:pPr>
        <w:pStyle w:val="a6"/>
        <w:widowControl/>
        <w:numPr>
          <w:ilvl w:val="0"/>
          <w:numId w:val="9"/>
        </w:numPr>
        <w:tabs>
          <w:tab w:val="left" w:pos="0"/>
        </w:tabs>
        <w:spacing w:line="360" w:lineRule="auto"/>
        <w:ind w:left="0" w:firstLine="851"/>
        <w:jc w:val="both"/>
        <w:rPr>
          <w:sz w:val="26"/>
        </w:rPr>
      </w:pPr>
      <w:r w:rsidRPr="000278C7">
        <w:rPr>
          <w:sz w:val="26"/>
        </w:rPr>
        <w:t>заключать и исполнять договоры поставки тепловой энергии (мощности) и (или) теплоносителя в отношении объема тепловой нагрузки, распределенной в соответствии со схемой теплоснабжения;</w:t>
      </w:r>
    </w:p>
    <w:p w14:paraId="02712563" w14:textId="77777777" w:rsidR="00C10303" w:rsidRPr="000278C7" w:rsidRDefault="00C10303" w:rsidP="002A43FF">
      <w:pPr>
        <w:pStyle w:val="a6"/>
        <w:widowControl/>
        <w:numPr>
          <w:ilvl w:val="0"/>
          <w:numId w:val="9"/>
        </w:numPr>
        <w:tabs>
          <w:tab w:val="left" w:pos="0"/>
        </w:tabs>
        <w:spacing w:line="360" w:lineRule="auto"/>
        <w:ind w:left="0" w:firstLine="851"/>
        <w:jc w:val="both"/>
        <w:rPr>
          <w:sz w:val="26"/>
        </w:rPr>
      </w:pPr>
      <w:r w:rsidRPr="000278C7">
        <w:rPr>
          <w:sz w:val="26"/>
        </w:rPr>
        <w:t>заключать и исполнять договоры оказания услуг по передаче тепловой энергии, теплоносителя в объеме, необходимом для обеспечения теплоснабжения потребителей тепловой энергии с учетом потерь тепловой энергии, теплоносителя при их передаче.</w:t>
      </w:r>
    </w:p>
    <w:p w14:paraId="49B3EF5A" w14:textId="77777777" w:rsidR="00C10303" w:rsidRPr="000278C7" w:rsidRDefault="00C10303" w:rsidP="002A43FF">
      <w:pPr>
        <w:widowControl/>
        <w:tabs>
          <w:tab w:val="left" w:pos="0"/>
        </w:tabs>
        <w:spacing w:line="360" w:lineRule="auto"/>
        <w:ind w:firstLine="851"/>
        <w:jc w:val="both"/>
        <w:rPr>
          <w:sz w:val="26"/>
        </w:rPr>
      </w:pPr>
      <w:r w:rsidRPr="000278C7">
        <w:rPr>
          <w:sz w:val="26"/>
        </w:rPr>
        <w:t>Организация может утратить статус единой теплоснабжающей организации в следующих случаях:</w:t>
      </w:r>
    </w:p>
    <w:p w14:paraId="16F225DE" w14:textId="77777777" w:rsidR="00C10303" w:rsidRPr="000278C7" w:rsidRDefault="00C10303" w:rsidP="002A43FF">
      <w:pPr>
        <w:pStyle w:val="a6"/>
        <w:widowControl/>
        <w:numPr>
          <w:ilvl w:val="0"/>
          <w:numId w:val="9"/>
        </w:numPr>
        <w:tabs>
          <w:tab w:val="left" w:pos="0"/>
        </w:tabs>
        <w:spacing w:line="360" w:lineRule="auto"/>
        <w:ind w:left="0" w:firstLine="851"/>
        <w:jc w:val="both"/>
        <w:rPr>
          <w:sz w:val="26"/>
        </w:rPr>
      </w:pPr>
      <w:r w:rsidRPr="000278C7">
        <w:rPr>
          <w:sz w:val="26"/>
        </w:rPr>
        <w:t>систематическое (три и более раза в течение 12 месяцев) неисполнение или ненадлежащее исполнение обязательств, предусмотренных условиями договоров. Факт неисполнения или ненадлежащего исполнения обязательств должен быть подтвержден вступившими в законную силу решениями федерального антимонопольного органа, и (или) его территориальных органов, и (или) судов;</w:t>
      </w:r>
    </w:p>
    <w:p w14:paraId="62A37BC8" w14:textId="77777777" w:rsidR="00C10303" w:rsidRPr="000278C7" w:rsidRDefault="00C10303" w:rsidP="002A43FF">
      <w:pPr>
        <w:pStyle w:val="a6"/>
        <w:widowControl/>
        <w:numPr>
          <w:ilvl w:val="0"/>
          <w:numId w:val="9"/>
        </w:numPr>
        <w:tabs>
          <w:tab w:val="left" w:pos="0"/>
        </w:tabs>
        <w:spacing w:line="360" w:lineRule="auto"/>
        <w:ind w:left="0" w:firstLine="851"/>
        <w:jc w:val="both"/>
        <w:rPr>
          <w:sz w:val="26"/>
        </w:rPr>
      </w:pPr>
      <w:r w:rsidRPr="000278C7">
        <w:rPr>
          <w:sz w:val="26"/>
        </w:rPr>
        <w:t>принятие в установленном порядке решения о реорганизации (за исключением реорганизации в форме присоединения, когда к организации, имеющей статус единой теплоснабжающей организации, присоединяются другие реорганизованные организации, а также реорганизации в форме преобразования) или ликвидации организации, имеющей статус единой теплоснабжающей организации;</w:t>
      </w:r>
    </w:p>
    <w:p w14:paraId="34D08219" w14:textId="77777777" w:rsidR="00C10303" w:rsidRPr="000278C7" w:rsidRDefault="00C10303" w:rsidP="002A43FF">
      <w:pPr>
        <w:pStyle w:val="a6"/>
        <w:widowControl/>
        <w:numPr>
          <w:ilvl w:val="0"/>
          <w:numId w:val="9"/>
        </w:numPr>
        <w:tabs>
          <w:tab w:val="left" w:pos="0"/>
        </w:tabs>
        <w:spacing w:line="360" w:lineRule="auto"/>
        <w:ind w:left="0" w:firstLine="851"/>
        <w:jc w:val="both"/>
        <w:rPr>
          <w:sz w:val="26"/>
        </w:rPr>
      </w:pPr>
      <w:r w:rsidRPr="000278C7">
        <w:rPr>
          <w:sz w:val="26"/>
        </w:rPr>
        <w:t>принятие арбитражным судом решения о признании организации, имеющей статус единой теплоснабжающей организации, банкротом;</w:t>
      </w:r>
    </w:p>
    <w:p w14:paraId="3E1BB5C6" w14:textId="77777777" w:rsidR="00C10303" w:rsidRPr="000278C7" w:rsidRDefault="00C10303" w:rsidP="002A43FF">
      <w:pPr>
        <w:pStyle w:val="a6"/>
        <w:widowControl/>
        <w:numPr>
          <w:ilvl w:val="0"/>
          <w:numId w:val="9"/>
        </w:numPr>
        <w:tabs>
          <w:tab w:val="left" w:pos="0"/>
        </w:tabs>
        <w:spacing w:line="360" w:lineRule="auto"/>
        <w:ind w:left="0" w:firstLine="851"/>
        <w:jc w:val="both"/>
        <w:rPr>
          <w:sz w:val="26"/>
        </w:rPr>
      </w:pPr>
      <w:r w:rsidRPr="000278C7">
        <w:rPr>
          <w:sz w:val="26"/>
        </w:rPr>
        <w:t xml:space="preserve">прекращение права собственности или владения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w:t>
      </w:r>
      <w:r w:rsidRPr="000278C7">
        <w:rPr>
          <w:sz w:val="26"/>
        </w:rPr>
        <w:lastRenderedPageBreak/>
        <w:t>организации по основаниям, предусмотренным законодательством Российской Федерации;</w:t>
      </w:r>
    </w:p>
    <w:p w14:paraId="48194BB7" w14:textId="77777777" w:rsidR="00C10303" w:rsidRPr="000278C7" w:rsidRDefault="00C10303" w:rsidP="002A43FF">
      <w:pPr>
        <w:pStyle w:val="a6"/>
        <w:widowControl/>
        <w:numPr>
          <w:ilvl w:val="0"/>
          <w:numId w:val="9"/>
        </w:numPr>
        <w:tabs>
          <w:tab w:val="left" w:pos="0"/>
        </w:tabs>
        <w:spacing w:line="360" w:lineRule="auto"/>
        <w:ind w:left="0" w:firstLine="851"/>
        <w:jc w:val="both"/>
        <w:rPr>
          <w:sz w:val="26"/>
        </w:rPr>
      </w:pPr>
      <w:r w:rsidRPr="000278C7">
        <w:rPr>
          <w:sz w:val="26"/>
        </w:rPr>
        <w:t>несоответствие организации, имеющей статус единой теплоснабжающей организации, критериям, связанным с размером собственного капитала, а также способностью в лучшей мере обеспечить надежность теплоснабжения в соответствующей системе теплоснабжения;</w:t>
      </w:r>
    </w:p>
    <w:p w14:paraId="0D7A7CB5" w14:textId="77777777" w:rsidR="00C10303" w:rsidRPr="000278C7" w:rsidRDefault="00C10303" w:rsidP="002A43FF">
      <w:pPr>
        <w:pStyle w:val="a6"/>
        <w:widowControl/>
        <w:numPr>
          <w:ilvl w:val="0"/>
          <w:numId w:val="9"/>
        </w:numPr>
        <w:tabs>
          <w:tab w:val="left" w:pos="0"/>
        </w:tabs>
        <w:spacing w:line="360" w:lineRule="auto"/>
        <w:ind w:left="0" w:firstLine="851"/>
        <w:jc w:val="both"/>
        <w:rPr>
          <w:sz w:val="26"/>
        </w:rPr>
      </w:pPr>
      <w:r w:rsidRPr="000278C7">
        <w:rPr>
          <w:sz w:val="26"/>
        </w:rPr>
        <w:t>подача организацией заявления о прекращении осуществления функций единой теплоснабжающей организации.</w:t>
      </w:r>
    </w:p>
    <w:p w14:paraId="2F0EDB56" w14:textId="77777777" w:rsidR="00C10303" w:rsidRPr="000278C7" w:rsidRDefault="00C10303" w:rsidP="002A43FF">
      <w:pPr>
        <w:widowControl/>
        <w:tabs>
          <w:tab w:val="left" w:pos="0"/>
        </w:tabs>
        <w:spacing w:line="360" w:lineRule="auto"/>
        <w:ind w:firstLine="851"/>
        <w:jc w:val="both"/>
        <w:rPr>
          <w:sz w:val="26"/>
        </w:rPr>
      </w:pPr>
      <w:r w:rsidRPr="000278C7">
        <w:rPr>
          <w:sz w:val="26"/>
        </w:rPr>
        <w:t>Границы зоны деятельности единой теплоснабжающей организации могут быть изменены в следующих случаях:</w:t>
      </w:r>
    </w:p>
    <w:p w14:paraId="680132D4" w14:textId="77777777" w:rsidR="00C10303" w:rsidRPr="000278C7" w:rsidRDefault="00C10303" w:rsidP="002A43FF">
      <w:pPr>
        <w:pStyle w:val="a6"/>
        <w:widowControl/>
        <w:numPr>
          <w:ilvl w:val="0"/>
          <w:numId w:val="9"/>
        </w:numPr>
        <w:tabs>
          <w:tab w:val="left" w:pos="0"/>
        </w:tabs>
        <w:spacing w:line="360" w:lineRule="auto"/>
        <w:ind w:left="0" w:firstLine="851"/>
        <w:jc w:val="both"/>
        <w:rPr>
          <w:sz w:val="26"/>
        </w:rPr>
      </w:pPr>
      <w:r w:rsidRPr="000278C7">
        <w:rPr>
          <w:sz w:val="26"/>
        </w:rPr>
        <w:t>подключение к системе теплоснабжения новых теплопотребляющих установок, источников тепловой энергии или тепловых сетей, или их отключение от системы теплоснабжения;</w:t>
      </w:r>
    </w:p>
    <w:p w14:paraId="1107DEE3" w14:textId="70445431" w:rsidR="00C10303" w:rsidRDefault="00C10303" w:rsidP="002A43FF">
      <w:pPr>
        <w:pStyle w:val="a6"/>
        <w:widowControl/>
        <w:numPr>
          <w:ilvl w:val="0"/>
          <w:numId w:val="9"/>
        </w:numPr>
        <w:tabs>
          <w:tab w:val="left" w:pos="0"/>
        </w:tabs>
        <w:spacing w:line="360" w:lineRule="auto"/>
        <w:ind w:left="0" w:firstLine="851"/>
        <w:jc w:val="both"/>
        <w:rPr>
          <w:sz w:val="26"/>
        </w:rPr>
      </w:pPr>
      <w:r w:rsidRPr="000278C7">
        <w:rPr>
          <w:sz w:val="26"/>
        </w:rPr>
        <w:t>технологическое объединение или разделение систем теплоснабжения.</w:t>
      </w:r>
    </w:p>
    <w:p w14:paraId="75FE6535" w14:textId="77777777" w:rsidR="00C10303" w:rsidRPr="000278C7" w:rsidRDefault="00C10303" w:rsidP="002A43FF">
      <w:pPr>
        <w:pStyle w:val="1"/>
        <w:numPr>
          <w:ilvl w:val="1"/>
          <w:numId w:val="1"/>
        </w:numPr>
        <w:tabs>
          <w:tab w:val="left" w:pos="1418"/>
        </w:tabs>
        <w:spacing w:before="120"/>
        <w:ind w:left="142" w:firstLine="709"/>
        <w:jc w:val="both"/>
      </w:pPr>
      <w:bookmarkStart w:id="217" w:name="_Toc523147067"/>
      <w:bookmarkStart w:id="218" w:name="_Toc523208950"/>
      <w:bookmarkStart w:id="219" w:name="_Toc131668182"/>
      <w:r w:rsidRPr="000278C7">
        <w:t>Информацию о поданных теплоснабжающими организациями заявках на присвоение статуса единой теплоснабжающей организации</w:t>
      </w:r>
      <w:bookmarkEnd w:id="217"/>
      <w:bookmarkEnd w:id="218"/>
      <w:bookmarkEnd w:id="219"/>
    </w:p>
    <w:p w14:paraId="3B7D8BAE" w14:textId="53721E20" w:rsidR="00C10303" w:rsidRDefault="00C10303" w:rsidP="002A43FF">
      <w:pPr>
        <w:widowControl/>
        <w:tabs>
          <w:tab w:val="left" w:pos="0"/>
        </w:tabs>
        <w:spacing w:before="240" w:line="360" w:lineRule="auto"/>
        <w:ind w:firstLine="851"/>
        <w:jc w:val="both"/>
        <w:rPr>
          <w:sz w:val="26"/>
        </w:rPr>
      </w:pPr>
      <w:r w:rsidRPr="000278C7">
        <w:rPr>
          <w:sz w:val="26"/>
        </w:rPr>
        <w:t>На момент актуализации Схемы теплоснабжения Сяськелевского сельского поселения заявки от теплоснабжающих организаций на присвоение статуса единой теплоснабжающей организации не поступало.</w:t>
      </w:r>
    </w:p>
    <w:p w14:paraId="5BFA9667" w14:textId="47A1AA87" w:rsidR="00B14A91" w:rsidRDefault="00B14A91">
      <w:pPr>
        <w:widowControl/>
        <w:autoSpaceDE/>
        <w:autoSpaceDN/>
        <w:spacing w:after="160" w:line="259" w:lineRule="auto"/>
        <w:rPr>
          <w:sz w:val="26"/>
        </w:rPr>
      </w:pPr>
      <w:r>
        <w:rPr>
          <w:sz w:val="26"/>
        </w:rPr>
        <w:br w:type="page"/>
      </w:r>
    </w:p>
    <w:p w14:paraId="5A645B90" w14:textId="77777777" w:rsidR="006D714E" w:rsidRPr="000278C7" w:rsidRDefault="006D714E" w:rsidP="002A43FF">
      <w:pPr>
        <w:pStyle w:val="1"/>
        <w:numPr>
          <w:ilvl w:val="1"/>
          <w:numId w:val="1"/>
        </w:numPr>
        <w:tabs>
          <w:tab w:val="left" w:pos="1418"/>
        </w:tabs>
        <w:spacing w:before="120"/>
        <w:ind w:left="142" w:firstLine="709"/>
        <w:jc w:val="both"/>
      </w:pPr>
      <w:bookmarkStart w:id="220" w:name="_Toc523147068"/>
      <w:bookmarkStart w:id="221" w:name="_Toc523208951"/>
      <w:bookmarkStart w:id="222" w:name="_Toc131668183"/>
      <w:r w:rsidRPr="000278C7">
        <w:lastRenderedPageBreak/>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bookmarkEnd w:id="220"/>
      <w:bookmarkEnd w:id="221"/>
      <w:bookmarkEnd w:id="222"/>
    </w:p>
    <w:p w14:paraId="57199CD8" w14:textId="4A741873" w:rsidR="006D714E" w:rsidRPr="000278C7" w:rsidRDefault="006D714E" w:rsidP="002A43FF">
      <w:pPr>
        <w:widowControl/>
        <w:tabs>
          <w:tab w:val="left" w:pos="0"/>
        </w:tabs>
        <w:spacing w:before="240" w:line="360" w:lineRule="auto"/>
        <w:ind w:firstLine="851"/>
        <w:jc w:val="both"/>
        <w:rPr>
          <w:sz w:val="26"/>
        </w:rPr>
      </w:pPr>
      <w:r w:rsidRPr="000278C7">
        <w:rPr>
          <w:sz w:val="26"/>
        </w:rPr>
        <w:t xml:space="preserve">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представлен в таблице </w:t>
      </w:r>
      <w:r w:rsidR="00953D19" w:rsidRPr="000278C7">
        <w:rPr>
          <w:sz w:val="26"/>
        </w:rPr>
        <w:t>19</w:t>
      </w:r>
      <w:r w:rsidRPr="000278C7">
        <w:rPr>
          <w:sz w:val="26"/>
        </w:rPr>
        <w:t>.</w:t>
      </w:r>
    </w:p>
    <w:p w14:paraId="0CA2FC23" w14:textId="14121430" w:rsidR="006D714E" w:rsidRPr="000278C7" w:rsidRDefault="006D714E" w:rsidP="002A43FF">
      <w:pPr>
        <w:pStyle w:val="210"/>
        <w:keepLines w:val="0"/>
        <w:widowControl w:val="0"/>
        <w:spacing w:after="120"/>
        <w:rPr>
          <w:sz w:val="24"/>
          <w:szCs w:val="24"/>
        </w:rPr>
      </w:pPr>
      <w:r w:rsidRPr="000278C7">
        <w:rPr>
          <w:sz w:val="24"/>
          <w:szCs w:val="24"/>
        </w:rPr>
        <w:t xml:space="preserve">Таблица </w:t>
      </w:r>
      <w:r w:rsidR="00953D19" w:rsidRPr="000278C7">
        <w:rPr>
          <w:sz w:val="24"/>
          <w:szCs w:val="24"/>
        </w:rPr>
        <w:t>19</w:t>
      </w:r>
      <w:r w:rsidRPr="000278C7">
        <w:rPr>
          <w:sz w:val="24"/>
          <w:szCs w:val="24"/>
        </w:rPr>
        <w:t>. Реестр систем теплоснабжения Сяськелевского СП</w:t>
      </w:r>
    </w:p>
    <w:tbl>
      <w:tblPr>
        <w:tblStyle w:val="a8"/>
        <w:tblW w:w="4999" w:type="pct"/>
        <w:tblLook w:val="04A0" w:firstRow="1" w:lastRow="0" w:firstColumn="1" w:lastColumn="0" w:noHBand="0" w:noVBand="1"/>
      </w:tblPr>
      <w:tblGrid>
        <w:gridCol w:w="1555"/>
        <w:gridCol w:w="3684"/>
        <w:gridCol w:w="4107"/>
      </w:tblGrid>
      <w:tr w:rsidR="006D714E" w:rsidRPr="000278C7" w14:paraId="50580389" w14:textId="77777777" w:rsidTr="00304054">
        <w:trPr>
          <w:trHeight w:val="340"/>
        </w:trPr>
        <w:tc>
          <w:tcPr>
            <w:tcW w:w="832" w:type="pct"/>
            <w:vAlign w:val="center"/>
          </w:tcPr>
          <w:p w14:paraId="63AF933E" w14:textId="77777777" w:rsidR="006D714E" w:rsidRPr="000278C7" w:rsidRDefault="006D714E" w:rsidP="002A43FF">
            <w:pPr>
              <w:jc w:val="center"/>
              <w:rPr>
                <w:b/>
                <w:sz w:val="20"/>
                <w:szCs w:val="20"/>
              </w:rPr>
            </w:pPr>
            <w:r w:rsidRPr="000278C7">
              <w:rPr>
                <w:b/>
                <w:sz w:val="20"/>
                <w:szCs w:val="20"/>
              </w:rPr>
              <w:t xml:space="preserve">Источник </w:t>
            </w:r>
          </w:p>
        </w:tc>
        <w:tc>
          <w:tcPr>
            <w:tcW w:w="1971" w:type="pct"/>
            <w:vAlign w:val="center"/>
          </w:tcPr>
          <w:p w14:paraId="61B0AB21" w14:textId="77777777" w:rsidR="006D714E" w:rsidRPr="000278C7" w:rsidRDefault="006D714E" w:rsidP="002A43FF">
            <w:pPr>
              <w:jc w:val="center"/>
              <w:rPr>
                <w:b/>
                <w:sz w:val="20"/>
                <w:szCs w:val="20"/>
              </w:rPr>
            </w:pPr>
            <w:r w:rsidRPr="000278C7">
              <w:rPr>
                <w:b/>
                <w:sz w:val="20"/>
                <w:szCs w:val="20"/>
              </w:rPr>
              <w:t>Система теплоснабжения</w:t>
            </w:r>
          </w:p>
        </w:tc>
        <w:tc>
          <w:tcPr>
            <w:tcW w:w="2197" w:type="pct"/>
            <w:vAlign w:val="center"/>
          </w:tcPr>
          <w:p w14:paraId="51A2099F" w14:textId="77777777" w:rsidR="006D714E" w:rsidRPr="000278C7" w:rsidRDefault="006D714E" w:rsidP="002A43FF">
            <w:pPr>
              <w:jc w:val="center"/>
              <w:rPr>
                <w:b/>
                <w:sz w:val="20"/>
                <w:szCs w:val="20"/>
              </w:rPr>
            </w:pPr>
            <w:r w:rsidRPr="000278C7">
              <w:rPr>
                <w:b/>
                <w:sz w:val="20"/>
                <w:szCs w:val="20"/>
              </w:rPr>
              <w:t>Наименование теплоснабжающей организации</w:t>
            </w:r>
          </w:p>
        </w:tc>
      </w:tr>
      <w:tr w:rsidR="006D714E" w:rsidRPr="000278C7" w14:paraId="04FB75D2" w14:textId="77777777" w:rsidTr="00304054">
        <w:trPr>
          <w:trHeight w:val="340"/>
        </w:trPr>
        <w:tc>
          <w:tcPr>
            <w:tcW w:w="832" w:type="pct"/>
            <w:vAlign w:val="center"/>
          </w:tcPr>
          <w:p w14:paraId="5B8C7263" w14:textId="77777777" w:rsidR="006D714E" w:rsidRPr="000278C7" w:rsidRDefault="006D714E" w:rsidP="002A43FF">
            <w:pPr>
              <w:pStyle w:val="a6"/>
              <w:tabs>
                <w:tab w:val="left" w:pos="1134"/>
              </w:tabs>
              <w:ind w:left="0" w:firstLine="0"/>
              <w:jc w:val="center"/>
              <w:rPr>
                <w:sz w:val="20"/>
                <w:szCs w:val="20"/>
              </w:rPr>
            </w:pPr>
            <w:r w:rsidRPr="000278C7">
              <w:rPr>
                <w:sz w:val="20"/>
                <w:szCs w:val="20"/>
              </w:rPr>
              <w:t>Котельная №36</w:t>
            </w:r>
          </w:p>
        </w:tc>
        <w:tc>
          <w:tcPr>
            <w:tcW w:w="1971" w:type="pct"/>
            <w:vAlign w:val="center"/>
          </w:tcPr>
          <w:p w14:paraId="360D3514" w14:textId="77777777" w:rsidR="006D714E" w:rsidRPr="000278C7" w:rsidRDefault="006D714E" w:rsidP="002A43FF">
            <w:pPr>
              <w:jc w:val="center"/>
              <w:rPr>
                <w:sz w:val="20"/>
                <w:szCs w:val="20"/>
              </w:rPr>
            </w:pPr>
            <w:r w:rsidRPr="000278C7">
              <w:rPr>
                <w:sz w:val="20"/>
                <w:szCs w:val="20"/>
              </w:rPr>
              <w:t>Система теплоснабжения д. Сяськелево</w:t>
            </w:r>
          </w:p>
        </w:tc>
        <w:tc>
          <w:tcPr>
            <w:tcW w:w="2197" w:type="pct"/>
            <w:vAlign w:val="center"/>
          </w:tcPr>
          <w:p w14:paraId="33BA166F" w14:textId="77777777" w:rsidR="006D714E" w:rsidRPr="000278C7" w:rsidRDefault="006D714E" w:rsidP="002A43FF">
            <w:pPr>
              <w:pStyle w:val="a6"/>
              <w:tabs>
                <w:tab w:val="left" w:pos="1134"/>
              </w:tabs>
              <w:ind w:left="0" w:firstLine="0"/>
              <w:jc w:val="center"/>
              <w:rPr>
                <w:sz w:val="20"/>
                <w:szCs w:val="20"/>
                <w:lang w:val="ru-RU"/>
              </w:rPr>
            </w:pPr>
            <w:r w:rsidRPr="000278C7">
              <w:rPr>
                <w:sz w:val="20"/>
                <w:szCs w:val="20"/>
                <w:lang w:val="ru-RU"/>
              </w:rPr>
              <w:t>АО «Коммунальные системы Гатчинского</w:t>
            </w:r>
            <w:r w:rsidRPr="000278C7">
              <w:rPr>
                <w:spacing w:val="1"/>
                <w:sz w:val="20"/>
                <w:szCs w:val="20"/>
                <w:lang w:val="ru-RU"/>
              </w:rPr>
              <w:t xml:space="preserve"> </w:t>
            </w:r>
            <w:r w:rsidRPr="000278C7">
              <w:rPr>
                <w:sz w:val="20"/>
                <w:szCs w:val="20"/>
                <w:lang w:val="ru-RU"/>
              </w:rPr>
              <w:t>района»</w:t>
            </w:r>
          </w:p>
        </w:tc>
      </w:tr>
      <w:tr w:rsidR="006D714E" w:rsidRPr="000278C7" w14:paraId="29992596" w14:textId="77777777" w:rsidTr="00304054">
        <w:trPr>
          <w:trHeight w:val="340"/>
        </w:trPr>
        <w:tc>
          <w:tcPr>
            <w:tcW w:w="832" w:type="pct"/>
            <w:vAlign w:val="center"/>
          </w:tcPr>
          <w:p w14:paraId="3DE3B66E" w14:textId="77777777" w:rsidR="006D714E" w:rsidRPr="000278C7" w:rsidRDefault="006D714E" w:rsidP="002A43FF">
            <w:pPr>
              <w:jc w:val="center"/>
              <w:rPr>
                <w:sz w:val="20"/>
                <w:szCs w:val="20"/>
              </w:rPr>
            </w:pPr>
            <w:r w:rsidRPr="000278C7">
              <w:rPr>
                <w:sz w:val="20"/>
                <w:szCs w:val="20"/>
              </w:rPr>
              <w:t>Котельная №52</w:t>
            </w:r>
          </w:p>
        </w:tc>
        <w:tc>
          <w:tcPr>
            <w:tcW w:w="1971" w:type="pct"/>
            <w:vAlign w:val="center"/>
          </w:tcPr>
          <w:p w14:paraId="63DA7C31" w14:textId="77777777" w:rsidR="006D714E" w:rsidRPr="000278C7" w:rsidRDefault="006D714E" w:rsidP="002A43FF">
            <w:pPr>
              <w:jc w:val="center"/>
              <w:rPr>
                <w:sz w:val="20"/>
                <w:szCs w:val="20"/>
              </w:rPr>
            </w:pPr>
            <w:r w:rsidRPr="000278C7">
              <w:rPr>
                <w:sz w:val="20"/>
                <w:szCs w:val="20"/>
              </w:rPr>
              <w:t>Система теплоснабжения д.</w:t>
            </w:r>
            <w:r w:rsidRPr="000278C7">
              <w:t> </w:t>
            </w:r>
            <w:r w:rsidRPr="000278C7">
              <w:rPr>
                <w:sz w:val="20"/>
                <w:szCs w:val="20"/>
              </w:rPr>
              <w:t>Жабино</w:t>
            </w:r>
          </w:p>
        </w:tc>
        <w:tc>
          <w:tcPr>
            <w:tcW w:w="2197" w:type="pct"/>
            <w:vAlign w:val="center"/>
          </w:tcPr>
          <w:p w14:paraId="4FDB42A9" w14:textId="77777777" w:rsidR="006D714E" w:rsidRPr="000278C7" w:rsidRDefault="006D714E" w:rsidP="002A43FF">
            <w:pPr>
              <w:jc w:val="center"/>
              <w:rPr>
                <w:sz w:val="20"/>
                <w:szCs w:val="20"/>
                <w:lang w:val="ru-RU"/>
              </w:rPr>
            </w:pPr>
            <w:r w:rsidRPr="000278C7">
              <w:rPr>
                <w:sz w:val="20"/>
                <w:szCs w:val="20"/>
                <w:lang w:val="ru-RU"/>
              </w:rPr>
              <w:t>АО «Коммунальные системы Гатчинского</w:t>
            </w:r>
            <w:r w:rsidRPr="000278C7">
              <w:rPr>
                <w:spacing w:val="1"/>
                <w:sz w:val="20"/>
                <w:szCs w:val="20"/>
                <w:lang w:val="ru-RU"/>
              </w:rPr>
              <w:t xml:space="preserve"> </w:t>
            </w:r>
            <w:r w:rsidRPr="000278C7">
              <w:rPr>
                <w:sz w:val="20"/>
                <w:szCs w:val="20"/>
                <w:lang w:val="ru-RU"/>
              </w:rPr>
              <w:t>района»</w:t>
            </w:r>
          </w:p>
        </w:tc>
      </w:tr>
    </w:tbl>
    <w:p w14:paraId="7343BD50" w14:textId="77777777" w:rsidR="006D714E" w:rsidRPr="000278C7" w:rsidRDefault="006D714E" w:rsidP="002A43FF">
      <w:pPr>
        <w:spacing w:line="360" w:lineRule="auto"/>
        <w:ind w:firstLine="709"/>
        <w:jc w:val="both"/>
      </w:pPr>
    </w:p>
    <w:p w14:paraId="08C28D64" w14:textId="77777777" w:rsidR="006D714E" w:rsidRPr="000278C7" w:rsidRDefault="006D714E" w:rsidP="002A43FF">
      <w:pPr>
        <w:widowControl/>
        <w:autoSpaceDE/>
        <w:autoSpaceDN/>
        <w:spacing w:after="160" w:line="259" w:lineRule="auto"/>
      </w:pPr>
      <w:r w:rsidRPr="000278C7">
        <w:br w:type="page"/>
      </w:r>
    </w:p>
    <w:p w14:paraId="2AB6FB63" w14:textId="77777777" w:rsidR="006D714E" w:rsidRPr="000278C7" w:rsidRDefault="006D714E" w:rsidP="002A43FF">
      <w:pPr>
        <w:widowControl/>
        <w:numPr>
          <w:ilvl w:val="0"/>
          <w:numId w:val="1"/>
        </w:numPr>
        <w:tabs>
          <w:tab w:val="left" w:pos="540"/>
        </w:tabs>
        <w:autoSpaceDE/>
        <w:autoSpaceDN/>
        <w:spacing w:before="120" w:after="120"/>
        <w:ind w:left="142" w:firstLine="709"/>
        <w:jc w:val="both"/>
        <w:outlineLvl w:val="0"/>
        <w:rPr>
          <w:b/>
          <w:caps/>
          <w:kern w:val="28"/>
          <w:sz w:val="28"/>
          <w:szCs w:val="28"/>
          <w:lang w:eastAsia="en-US" w:bidi="ar-SA"/>
        </w:rPr>
      </w:pPr>
      <w:bookmarkStart w:id="223" w:name="_Toc523147069"/>
      <w:bookmarkStart w:id="224" w:name="_Toc523208952"/>
      <w:bookmarkStart w:id="225" w:name="_Toc131668184"/>
      <w:r w:rsidRPr="000278C7">
        <w:rPr>
          <w:b/>
          <w:caps/>
          <w:kern w:val="28"/>
          <w:sz w:val="28"/>
          <w:szCs w:val="28"/>
          <w:lang w:eastAsia="en-US" w:bidi="ar-SA"/>
        </w:rPr>
        <w:lastRenderedPageBreak/>
        <w:t>РЕШЕНИЯ О РАСПРЕДЕЛЕНИИ ТЕПЛОВОЙ НАГРУЗКИ МЕЖДУ ИСТОЧНИКАМИ ТЕПЛОВОЙ ЭНЕРГИИ</w:t>
      </w:r>
      <w:bookmarkEnd w:id="223"/>
      <w:bookmarkEnd w:id="224"/>
      <w:bookmarkEnd w:id="225"/>
    </w:p>
    <w:p w14:paraId="3129756D" w14:textId="630031A8" w:rsidR="00072114" w:rsidRPr="000278C7" w:rsidRDefault="00072114" w:rsidP="00E04DDA">
      <w:pPr>
        <w:pStyle w:val="1"/>
        <w:numPr>
          <w:ilvl w:val="1"/>
          <w:numId w:val="1"/>
        </w:numPr>
        <w:tabs>
          <w:tab w:val="left" w:pos="1418"/>
        </w:tabs>
        <w:spacing w:before="120" w:after="240"/>
        <w:ind w:left="142" w:firstLine="709"/>
        <w:jc w:val="both"/>
      </w:pPr>
      <w:bookmarkStart w:id="226" w:name="_Toc124322488"/>
      <w:bookmarkStart w:id="227" w:name="_Toc131668185"/>
      <w:r w:rsidRPr="000278C7">
        <w:t>Сведения о величине тепловой нагрузки, распределяемой (перераспределяемой) между источниками тепловой энергии</w:t>
      </w:r>
      <w:bookmarkEnd w:id="226"/>
      <w:bookmarkEnd w:id="227"/>
    </w:p>
    <w:p w14:paraId="10731596" w14:textId="4FF7F5F1" w:rsidR="00E04DDA" w:rsidRDefault="00E04DDA" w:rsidP="00E04DDA">
      <w:pPr>
        <w:pStyle w:val="af8"/>
      </w:pPr>
      <w:r w:rsidRPr="000278C7">
        <w:t>Распределение тепловой нагрузки между источниками тепловой энергии на расчетный срок не предусматриваются.</w:t>
      </w:r>
    </w:p>
    <w:p w14:paraId="76A2F0BE" w14:textId="77777777" w:rsidR="00B14A91" w:rsidRPr="000278C7" w:rsidRDefault="00B14A91" w:rsidP="00E04DDA">
      <w:pPr>
        <w:pStyle w:val="af8"/>
      </w:pPr>
    </w:p>
    <w:p w14:paraId="1E8A9FA8" w14:textId="77777777" w:rsidR="00072114" w:rsidRPr="000278C7" w:rsidRDefault="00072114" w:rsidP="00E04DDA">
      <w:pPr>
        <w:pStyle w:val="1"/>
        <w:numPr>
          <w:ilvl w:val="1"/>
          <w:numId w:val="1"/>
        </w:numPr>
        <w:tabs>
          <w:tab w:val="left" w:pos="1418"/>
        </w:tabs>
        <w:spacing w:before="120" w:after="240"/>
        <w:ind w:left="142" w:firstLine="709"/>
        <w:jc w:val="both"/>
      </w:pPr>
      <w:bookmarkStart w:id="228" w:name="_Toc124322489"/>
      <w:bookmarkStart w:id="229" w:name="_Toc131668186"/>
      <w:r w:rsidRPr="000278C7">
        <w:t>Сроки выполнения перераспределения для каждого этапа</w:t>
      </w:r>
      <w:bookmarkEnd w:id="228"/>
      <w:bookmarkEnd w:id="229"/>
    </w:p>
    <w:p w14:paraId="753A017F" w14:textId="0E877441" w:rsidR="006D714E" w:rsidRPr="000278C7" w:rsidRDefault="00E04DDA" w:rsidP="00E04DDA">
      <w:pPr>
        <w:pStyle w:val="af8"/>
      </w:pPr>
      <w:r w:rsidRPr="000278C7">
        <w:t>Сроки выполнения перераспределения для каждого этапа отсутствуют по причинам, описанным ранее.</w:t>
      </w:r>
      <w:r w:rsidR="006D714E" w:rsidRPr="000278C7">
        <w:br w:type="page"/>
      </w:r>
    </w:p>
    <w:p w14:paraId="4D5869E9" w14:textId="77777777" w:rsidR="006D714E" w:rsidRPr="000278C7" w:rsidRDefault="006D714E" w:rsidP="002A43FF">
      <w:pPr>
        <w:widowControl/>
        <w:numPr>
          <w:ilvl w:val="0"/>
          <w:numId w:val="1"/>
        </w:numPr>
        <w:tabs>
          <w:tab w:val="left" w:pos="540"/>
        </w:tabs>
        <w:autoSpaceDE/>
        <w:autoSpaceDN/>
        <w:spacing w:before="120" w:after="120"/>
        <w:ind w:left="142" w:firstLine="709"/>
        <w:jc w:val="both"/>
        <w:outlineLvl w:val="0"/>
        <w:rPr>
          <w:b/>
          <w:caps/>
          <w:kern w:val="28"/>
          <w:sz w:val="28"/>
          <w:szCs w:val="28"/>
          <w:lang w:eastAsia="en-US" w:bidi="ar-SA"/>
        </w:rPr>
      </w:pPr>
      <w:bookmarkStart w:id="230" w:name="_Toc523147070"/>
      <w:bookmarkStart w:id="231" w:name="_Toc523208953"/>
      <w:bookmarkStart w:id="232" w:name="_Toc131668187"/>
      <w:r w:rsidRPr="000278C7">
        <w:rPr>
          <w:b/>
          <w:caps/>
          <w:kern w:val="28"/>
          <w:sz w:val="28"/>
          <w:szCs w:val="28"/>
          <w:lang w:eastAsia="en-US" w:bidi="ar-SA"/>
        </w:rPr>
        <w:lastRenderedPageBreak/>
        <w:t>РЕШЕНИЯ ПО БЕСХОЗЯЙНЫМ ТЕПЛОВЫМ СЕТЯМ</w:t>
      </w:r>
      <w:bookmarkEnd w:id="230"/>
      <w:bookmarkEnd w:id="231"/>
      <w:bookmarkEnd w:id="232"/>
    </w:p>
    <w:p w14:paraId="53E3E463" w14:textId="77777777" w:rsidR="007310EF" w:rsidRPr="000278C7" w:rsidRDefault="007310EF" w:rsidP="002A43FF">
      <w:pPr>
        <w:autoSpaceDE/>
        <w:autoSpaceDN/>
        <w:spacing w:before="240" w:line="360" w:lineRule="auto"/>
        <w:ind w:firstLine="709"/>
        <w:jc w:val="both"/>
        <w:rPr>
          <w:rFonts w:eastAsia="Calibri"/>
          <w:sz w:val="26"/>
          <w:szCs w:val="26"/>
          <w:lang w:eastAsia="en-US" w:bidi="ar-SA"/>
        </w:rPr>
      </w:pPr>
      <w:r w:rsidRPr="000278C7">
        <w:rPr>
          <w:rFonts w:eastAsia="Calibri"/>
          <w:sz w:val="26"/>
          <w:szCs w:val="26"/>
          <w:lang w:eastAsia="en-US" w:bidi="ar-SA"/>
        </w:rPr>
        <w:t>Согласно исходным данным, в настоящее время бесхозяйные тепловые сети в Сяськелевском сельском поселении отсутствуют.</w:t>
      </w:r>
    </w:p>
    <w:p w14:paraId="68BD9483" w14:textId="77777777" w:rsidR="007310EF" w:rsidRPr="000278C7" w:rsidRDefault="007310EF" w:rsidP="002A43FF">
      <w:pPr>
        <w:autoSpaceDE/>
        <w:autoSpaceDN/>
        <w:spacing w:line="360" w:lineRule="auto"/>
        <w:ind w:firstLine="709"/>
        <w:jc w:val="both"/>
        <w:rPr>
          <w:rFonts w:eastAsia="Calibri"/>
          <w:sz w:val="26"/>
          <w:szCs w:val="26"/>
          <w:lang w:eastAsia="en-US" w:bidi="ar-SA"/>
        </w:rPr>
      </w:pPr>
      <w:r w:rsidRPr="000278C7">
        <w:rPr>
          <w:rFonts w:eastAsia="Calibri"/>
          <w:sz w:val="26"/>
          <w:szCs w:val="26"/>
          <w:lang w:eastAsia="en-US" w:bidi="ar-SA"/>
        </w:rPr>
        <w:t>В случае обнаружения бесхозяйных тепловых сетей решение по выбору организации, уполномоченной на эксплуатацию бесхозяйных тепловых сетей, регламентировано статьей 15, пункт 6 Федерального закона "О теплоснабжении" от 27 июля 2010 года № 190-ФЗ.</w:t>
      </w:r>
    </w:p>
    <w:p w14:paraId="4BF74AAB" w14:textId="77777777" w:rsidR="007310EF" w:rsidRPr="000278C7" w:rsidRDefault="007310EF" w:rsidP="002A43FF">
      <w:pPr>
        <w:autoSpaceDE/>
        <w:autoSpaceDN/>
        <w:spacing w:line="360" w:lineRule="auto"/>
        <w:ind w:firstLine="709"/>
        <w:jc w:val="both"/>
        <w:rPr>
          <w:rFonts w:eastAsia="Calibri"/>
          <w:sz w:val="26"/>
          <w:szCs w:val="26"/>
          <w:lang w:eastAsia="en-US" w:bidi="ar-SA"/>
        </w:rPr>
      </w:pPr>
      <w:r w:rsidRPr="000278C7">
        <w:rPr>
          <w:rFonts w:eastAsia="Calibri"/>
          <w:sz w:val="26"/>
          <w:szCs w:val="26"/>
          <w:lang w:eastAsia="en-US" w:bidi="ar-SA"/>
        </w:rPr>
        <w:t>В случае выявления тепловых сетей, не имеющих эксплуатирующей организации орган местного самоуправления поселения или городского округа до признания права собственности на указанные бесхозяйные тепловые сети в течение тридцати дней с даты их выявления обязан определить теплосетевую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 и которая осуществляет содержание и обслуживание 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w:t>
      </w:r>
    </w:p>
    <w:p w14:paraId="14D52AE5" w14:textId="77777777" w:rsidR="00E04DDA" w:rsidRPr="000278C7" w:rsidRDefault="00E04DDA" w:rsidP="002A43FF">
      <w:pPr>
        <w:widowControl/>
        <w:autoSpaceDE/>
        <w:autoSpaceDN/>
        <w:spacing w:after="160" w:line="259" w:lineRule="auto"/>
        <w:sectPr w:rsidR="00E04DDA" w:rsidRPr="000278C7" w:rsidSect="00802F3C">
          <w:pgSz w:w="11910" w:h="16840"/>
          <w:pgMar w:top="1134" w:right="851" w:bottom="851" w:left="1701" w:header="0" w:footer="590" w:gutter="0"/>
          <w:cols w:space="720"/>
          <w:docGrid w:linePitch="299"/>
        </w:sectPr>
      </w:pPr>
    </w:p>
    <w:p w14:paraId="1B1D9BD8" w14:textId="77777777" w:rsidR="007310EF" w:rsidRPr="000278C7" w:rsidRDefault="007310EF" w:rsidP="002A43FF">
      <w:pPr>
        <w:widowControl/>
        <w:numPr>
          <w:ilvl w:val="0"/>
          <w:numId w:val="1"/>
        </w:numPr>
        <w:tabs>
          <w:tab w:val="left" w:pos="540"/>
        </w:tabs>
        <w:autoSpaceDE/>
        <w:autoSpaceDN/>
        <w:spacing w:before="120" w:after="120"/>
        <w:ind w:left="142" w:firstLine="709"/>
        <w:jc w:val="both"/>
        <w:outlineLvl w:val="0"/>
        <w:rPr>
          <w:b/>
          <w:caps/>
          <w:kern w:val="28"/>
          <w:sz w:val="28"/>
          <w:szCs w:val="28"/>
          <w:lang w:eastAsia="en-US" w:bidi="ar-SA"/>
        </w:rPr>
      </w:pPr>
      <w:bookmarkStart w:id="233" w:name="_Toc523147071"/>
      <w:bookmarkStart w:id="234" w:name="_Toc523208954"/>
      <w:bookmarkStart w:id="235" w:name="_Toc131668188"/>
      <w:r w:rsidRPr="000278C7">
        <w:rPr>
          <w:b/>
          <w:caps/>
          <w:kern w:val="28"/>
          <w:sz w:val="28"/>
          <w:szCs w:val="28"/>
          <w:lang w:eastAsia="en-US" w:bidi="ar-SA"/>
        </w:rPr>
        <w:lastRenderedPageBreak/>
        <w:t>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 ГОРОДА ФЕДЕРАЛЬНОГО ЗНАЧЕНИЯ</w:t>
      </w:r>
      <w:bookmarkEnd w:id="233"/>
      <w:bookmarkEnd w:id="234"/>
      <w:bookmarkEnd w:id="235"/>
    </w:p>
    <w:p w14:paraId="59F0672A" w14:textId="2F7782FE" w:rsidR="007310EF" w:rsidRPr="000278C7" w:rsidRDefault="007310EF" w:rsidP="00E04DDA">
      <w:pPr>
        <w:pStyle w:val="1"/>
        <w:numPr>
          <w:ilvl w:val="1"/>
          <w:numId w:val="1"/>
        </w:numPr>
        <w:tabs>
          <w:tab w:val="left" w:pos="1418"/>
        </w:tabs>
        <w:spacing w:before="120" w:after="240"/>
        <w:ind w:left="142" w:firstLine="709"/>
        <w:jc w:val="both"/>
      </w:pPr>
      <w:bookmarkStart w:id="236" w:name="_Toc523147072"/>
      <w:bookmarkStart w:id="237" w:name="_Toc523208955"/>
      <w:bookmarkStart w:id="238" w:name="_Toc131668189"/>
      <w:r w:rsidRPr="000278C7">
        <w:t>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bookmarkEnd w:id="236"/>
      <w:bookmarkEnd w:id="237"/>
      <w:bookmarkEnd w:id="238"/>
    </w:p>
    <w:p w14:paraId="3A85A9CF" w14:textId="136E40E0" w:rsidR="003532C6" w:rsidRDefault="00283A62" w:rsidP="002A43FF">
      <w:pPr>
        <w:spacing w:line="360" w:lineRule="auto"/>
        <w:ind w:firstLine="709"/>
        <w:jc w:val="both"/>
        <w:rPr>
          <w:sz w:val="26"/>
        </w:rPr>
      </w:pPr>
      <w:r w:rsidRPr="000278C7">
        <w:rPr>
          <w:sz w:val="26"/>
          <w:szCs w:val="26"/>
        </w:rPr>
        <w:t>Существующая система газоснабжения полностью соответствует предъявляемым ей требованиям, не исчерпала свой эксплуатационный срок и осуществляет бесперебойную поставку газа к котельным Сяськелевского сельского поселения, согласно вышеуказанным аспектам планирование новых решений газоснабжения существующих котельных не требуется</w:t>
      </w:r>
      <w:r w:rsidR="007310EF" w:rsidRPr="000278C7">
        <w:rPr>
          <w:sz w:val="26"/>
        </w:rPr>
        <w:t>.</w:t>
      </w:r>
    </w:p>
    <w:p w14:paraId="07BB84B4" w14:textId="77777777" w:rsidR="00B14A91" w:rsidRPr="000278C7" w:rsidRDefault="00B14A91" w:rsidP="002A43FF">
      <w:pPr>
        <w:spacing w:line="360" w:lineRule="auto"/>
        <w:ind w:firstLine="709"/>
        <w:jc w:val="both"/>
      </w:pPr>
    </w:p>
    <w:p w14:paraId="34D03128" w14:textId="77777777" w:rsidR="007310EF" w:rsidRPr="000278C7" w:rsidRDefault="007310EF" w:rsidP="002A43FF">
      <w:pPr>
        <w:pStyle w:val="1"/>
        <w:numPr>
          <w:ilvl w:val="1"/>
          <w:numId w:val="1"/>
        </w:numPr>
        <w:tabs>
          <w:tab w:val="left" w:pos="1418"/>
        </w:tabs>
        <w:spacing w:before="120"/>
        <w:ind w:left="142" w:firstLine="709"/>
        <w:jc w:val="both"/>
      </w:pPr>
      <w:bookmarkStart w:id="239" w:name="_Toc523147073"/>
      <w:bookmarkStart w:id="240" w:name="_Toc523208956"/>
      <w:bookmarkStart w:id="241" w:name="_Toc131668190"/>
      <w:r w:rsidRPr="000278C7">
        <w:t>Описание проблем организации газоснабжения источников тепловой энергии</w:t>
      </w:r>
      <w:bookmarkEnd w:id="239"/>
      <w:bookmarkEnd w:id="240"/>
      <w:bookmarkEnd w:id="241"/>
    </w:p>
    <w:p w14:paraId="31FAA5E5" w14:textId="2DB68374" w:rsidR="007310EF" w:rsidRDefault="007310EF" w:rsidP="002A43FF">
      <w:pPr>
        <w:widowControl/>
        <w:tabs>
          <w:tab w:val="left" w:pos="0"/>
        </w:tabs>
        <w:spacing w:before="240" w:line="360" w:lineRule="auto"/>
        <w:ind w:firstLine="851"/>
        <w:jc w:val="both"/>
        <w:rPr>
          <w:sz w:val="26"/>
        </w:rPr>
      </w:pPr>
      <w:r w:rsidRPr="000278C7">
        <w:rPr>
          <w:sz w:val="26"/>
        </w:rPr>
        <w:t>Проблемы организации газоснабжения источников тепловой энергии на территории сельского поселения отсутствуют.</w:t>
      </w:r>
    </w:p>
    <w:p w14:paraId="4DDDCBF0" w14:textId="77777777" w:rsidR="00B14A91" w:rsidRPr="000278C7" w:rsidRDefault="00B14A91" w:rsidP="002A43FF">
      <w:pPr>
        <w:widowControl/>
        <w:tabs>
          <w:tab w:val="left" w:pos="0"/>
        </w:tabs>
        <w:spacing w:before="240" w:line="360" w:lineRule="auto"/>
        <w:ind w:firstLine="851"/>
        <w:jc w:val="both"/>
        <w:rPr>
          <w:sz w:val="26"/>
        </w:rPr>
      </w:pPr>
    </w:p>
    <w:p w14:paraId="77BB1E46" w14:textId="2D1245FA" w:rsidR="007310EF" w:rsidRPr="000278C7" w:rsidRDefault="007310EF" w:rsidP="002A43FF">
      <w:pPr>
        <w:pStyle w:val="1"/>
        <w:numPr>
          <w:ilvl w:val="1"/>
          <w:numId w:val="1"/>
        </w:numPr>
        <w:tabs>
          <w:tab w:val="left" w:pos="1418"/>
        </w:tabs>
        <w:spacing w:before="120"/>
        <w:ind w:left="142" w:firstLine="709"/>
        <w:jc w:val="both"/>
      </w:pPr>
      <w:bookmarkStart w:id="242" w:name="_Toc523147074"/>
      <w:bookmarkStart w:id="243" w:name="_Toc523208957"/>
      <w:bookmarkStart w:id="244" w:name="_Toc131668191"/>
      <w:r w:rsidRPr="000278C7">
        <w:t xml:space="preserve">Предложения </w:t>
      </w:r>
      <w:r w:rsidR="000278C7" w:rsidRPr="000278C7">
        <w:t>по корректировке,</w:t>
      </w:r>
      <w:r w:rsidRPr="000278C7">
        <w:t xml:space="preserve">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bookmarkEnd w:id="242"/>
      <w:bookmarkEnd w:id="243"/>
      <w:bookmarkEnd w:id="244"/>
    </w:p>
    <w:p w14:paraId="60856CB2" w14:textId="460321BC" w:rsidR="00304054" w:rsidRPr="000278C7" w:rsidRDefault="007310EF" w:rsidP="002A43FF">
      <w:pPr>
        <w:widowControl/>
        <w:tabs>
          <w:tab w:val="left" w:pos="0"/>
        </w:tabs>
        <w:spacing w:before="240" w:line="360" w:lineRule="auto"/>
        <w:ind w:firstLine="851"/>
        <w:jc w:val="both"/>
        <w:rPr>
          <w:sz w:val="26"/>
        </w:rPr>
      </w:pPr>
      <w:r w:rsidRPr="000278C7">
        <w:rPr>
          <w:sz w:val="26"/>
        </w:rPr>
        <w:t xml:space="preserve">На период актуализации схемы теплоснабжения предложения </w:t>
      </w:r>
      <w:r w:rsidR="000278C7" w:rsidRPr="000278C7">
        <w:rPr>
          <w:sz w:val="26"/>
        </w:rPr>
        <w:t>по корректировке,</w:t>
      </w:r>
      <w:r w:rsidRPr="000278C7">
        <w:rPr>
          <w:sz w:val="26"/>
        </w:rPr>
        <w:t xml:space="preserve"> утвержденной (разработке) региональной (межрегиональной) программы газификации жилищно-коммунального хозяйства, промышленных и иных организаций отсутствуют.</w:t>
      </w:r>
    </w:p>
    <w:p w14:paraId="14CE0C1E" w14:textId="77777777" w:rsidR="00304054" w:rsidRPr="000278C7" w:rsidRDefault="00304054" w:rsidP="002A43FF">
      <w:pPr>
        <w:widowControl/>
        <w:autoSpaceDE/>
        <w:autoSpaceDN/>
        <w:spacing w:after="160" w:line="259" w:lineRule="auto"/>
        <w:rPr>
          <w:sz w:val="26"/>
        </w:rPr>
      </w:pPr>
      <w:r w:rsidRPr="000278C7">
        <w:rPr>
          <w:sz w:val="26"/>
        </w:rPr>
        <w:br w:type="page"/>
      </w:r>
    </w:p>
    <w:p w14:paraId="38446DD7" w14:textId="52E2A887" w:rsidR="007310EF" w:rsidRPr="000278C7" w:rsidRDefault="007310EF" w:rsidP="002A43FF">
      <w:pPr>
        <w:pStyle w:val="1"/>
        <w:numPr>
          <w:ilvl w:val="1"/>
          <w:numId w:val="1"/>
        </w:numPr>
        <w:tabs>
          <w:tab w:val="left" w:pos="1418"/>
        </w:tabs>
        <w:spacing w:before="120"/>
        <w:ind w:left="142" w:firstLine="709"/>
        <w:jc w:val="both"/>
      </w:pPr>
      <w:bookmarkStart w:id="245" w:name="_Toc523147075"/>
      <w:bookmarkStart w:id="246" w:name="_Toc523208958"/>
      <w:bookmarkStart w:id="247" w:name="_Toc131668192"/>
      <w:r w:rsidRPr="000278C7">
        <w:lastRenderedPageBreak/>
        <w:t>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w:t>
      </w:r>
      <w:r w:rsidR="00FC04C1" w:rsidRPr="000278C7">
        <w:t xml:space="preserve"> и (или) модернизации,</w:t>
      </w:r>
      <w:r w:rsidRPr="000278C7">
        <w:t xml:space="preserve">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bookmarkEnd w:id="245"/>
      <w:bookmarkEnd w:id="246"/>
      <w:bookmarkEnd w:id="247"/>
    </w:p>
    <w:p w14:paraId="3436A673" w14:textId="1B31FF72" w:rsidR="007310EF" w:rsidRDefault="007310EF" w:rsidP="002A43FF">
      <w:pPr>
        <w:widowControl/>
        <w:tabs>
          <w:tab w:val="left" w:pos="0"/>
        </w:tabs>
        <w:spacing w:before="240" w:line="360" w:lineRule="auto"/>
        <w:ind w:firstLine="851"/>
        <w:jc w:val="both"/>
        <w:rPr>
          <w:sz w:val="26"/>
        </w:rPr>
      </w:pPr>
      <w:r w:rsidRPr="000278C7">
        <w:rPr>
          <w:sz w:val="26"/>
        </w:rPr>
        <w:t>Действующие источники тепловой энергии с комбинированной выработкой тепловой и электрической энергии на территории Сяськелевского сельского поселения отсутствуют.</w:t>
      </w:r>
    </w:p>
    <w:p w14:paraId="682175EE" w14:textId="77777777" w:rsidR="00B14A91" w:rsidRPr="000278C7" w:rsidRDefault="00B14A91" w:rsidP="002A43FF">
      <w:pPr>
        <w:widowControl/>
        <w:tabs>
          <w:tab w:val="left" w:pos="0"/>
        </w:tabs>
        <w:spacing w:before="240" w:line="360" w:lineRule="auto"/>
        <w:ind w:firstLine="851"/>
        <w:jc w:val="both"/>
        <w:rPr>
          <w:sz w:val="26"/>
        </w:rPr>
      </w:pPr>
    </w:p>
    <w:p w14:paraId="1D029D72" w14:textId="77777777" w:rsidR="007310EF" w:rsidRPr="000278C7" w:rsidRDefault="007310EF" w:rsidP="002A43FF">
      <w:pPr>
        <w:pStyle w:val="1"/>
        <w:numPr>
          <w:ilvl w:val="1"/>
          <w:numId w:val="1"/>
        </w:numPr>
        <w:tabs>
          <w:tab w:val="left" w:pos="1418"/>
        </w:tabs>
        <w:spacing w:before="120"/>
        <w:ind w:left="142" w:firstLine="709"/>
        <w:jc w:val="both"/>
      </w:pPr>
      <w:bookmarkStart w:id="248" w:name="_Toc523147076"/>
      <w:bookmarkStart w:id="249" w:name="_Toc523208959"/>
      <w:bookmarkStart w:id="250" w:name="_Toc131668193"/>
      <w:r w:rsidRPr="000278C7">
        <w:t>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bookmarkEnd w:id="248"/>
      <w:bookmarkEnd w:id="249"/>
      <w:bookmarkEnd w:id="250"/>
    </w:p>
    <w:p w14:paraId="085ED62A" w14:textId="666F32D7" w:rsidR="007310EF" w:rsidRPr="000278C7" w:rsidRDefault="007310EF" w:rsidP="002A43FF">
      <w:pPr>
        <w:widowControl/>
        <w:tabs>
          <w:tab w:val="left" w:pos="0"/>
        </w:tabs>
        <w:spacing w:before="240" w:line="360" w:lineRule="auto"/>
        <w:ind w:firstLine="851"/>
        <w:jc w:val="both"/>
        <w:rPr>
          <w:sz w:val="26"/>
        </w:rPr>
      </w:pPr>
      <w:r w:rsidRPr="000278C7">
        <w:rPr>
          <w:sz w:val="26"/>
        </w:rPr>
        <w:t>В «Схеме и Программе развития электроэнергети</w:t>
      </w:r>
      <w:r w:rsidR="00EA77DC" w:rsidRPr="000278C7">
        <w:rPr>
          <w:sz w:val="26"/>
        </w:rPr>
        <w:t>ки Ленинградской области на 2020-2024</w:t>
      </w:r>
      <w:r w:rsidRPr="000278C7">
        <w:rPr>
          <w:sz w:val="26"/>
        </w:rPr>
        <w:t xml:space="preserve"> годы», которая включает в себя анализ текущего состояния генерирующих мощностей и крупных потребителей, балансы производства и потребления тепловой и электрической энергии в границах муниципальных районов, а также прогноз изменения потребления и выработки тепловой и электрической энергии в границах Ленинградской области отмечено, что в отношении муниципальных котельных целесообразным может быть только модернизация котельных в мини-ТЭЦ с целью покрытия собственных нужд источника, однако для этого необходимы паровые котлы относительно высокой мощности. В связи с этим наиболее востребованным решением на территории Ленинградской области становится строительство газовых блочно-модульных котельных.</w:t>
      </w:r>
    </w:p>
    <w:p w14:paraId="394AC221" w14:textId="77777777" w:rsidR="007310EF" w:rsidRPr="000278C7" w:rsidRDefault="007310EF" w:rsidP="002A43FF">
      <w:pPr>
        <w:widowControl/>
        <w:tabs>
          <w:tab w:val="left" w:pos="0"/>
        </w:tabs>
        <w:spacing w:line="360" w:lineRule="auto"/>
        <w:ind w:firstLine="851"/>
        <w:jc w:val="both"/>
        <w:rPr>
          <w:sz w:val="26"/>
        </w:rPr>
      </w:pPr>
      <w:r w:rsidRPr="000278C7">
        <w:rPr>
          <w:sz w:val="26"/>
        </w:rPr>
        <w:t>Также следует отметить, что для развития централизованного теплоснабжения поселения использование новых источников когенерации неэффективно, ввиду малой мощности, низкой плотности и характера тепловой нагрузки.</w:t>
      </w:r>
    </w:p>
    <w:p w14:paraId="040640A9" w14:textId="51FC7239" w:rsidR="007310EF" w:rsidRDefault="007310EF" w:rsidP="002A43FF">
      <w:pPr>
        <w:widowControl/>
        <w:tabs>
          <w:tab w:val="left" w:pos="0"/>
        </w:tabs>
        <w:spacing w:line="360" w:lineRule="auto"/>
        <w:ind w:firstLine="851"/>
        <w:jc w:val="both"/>
        <w:rPr>
          <w:sz w:val="26"/>
        </w:rPr>
      </w:pPr>
      <w:r w:rsidRPr="000278C7">
        <w:rPr>
          <w:sz w:val="26"/>
        </w:rPr>
        <w:lastRenderedPageBreak/>
        <w:t>По этой причине, схемой теплоснабжения сельского поселения организация выработки электрической энергии в комбинированном цикле на базе существующих нагрузок не предусматривается.</w:t>
      </w:r>
    </w:p>
    <w:p w14:paraId="5CB6DB6F" w14:textId="77777777" w:rsidR="00B14A91" w:rsidRPr="000278C7" w:rsidRDefault="00B14A91" w:rsidP="002A43FF">
      <w:pPr>
        <w:widowControl/>
        <w:tabs>
          <w:tab w:val="left" w:pos="0"/>
        </w:tabs>
        <w:spacing w:line="360" w:lineRule="auto"/>
        <w:ind w:firstLine="851"/>
        <w:jc w:val="both"/>
        <w:rPr>
          <w:sz w:val="26"/>
        </w:rPr>
      </w:pPr>
    </w:p>
    <w:p w14:paraId="7EEB509C" w14:textId="77777777" w:rsidR="007310EF" w:rsidRPr="000278C7" w:rsidRDefault="007310EF" w:rsidP="002A43FF">
      <w:pPr>
        <w:pStyle w:val="1"/>
        <w:numPr>
          <w:ilvl w:val="1"/>
          <w:numId w:val="1"/>
        </w:numPr>
        <w:tabs>
          <w:tab w:val="left" w:pos="1418"/>
        </w:tabs>
        <w:spacing w:before="120"/>
        <w:ind w:left="142" w:firstLine="709"/>
        <w:jc w:val="both"/>
      </w:pPr>
      <w:bookmarkStart w:id="251" w:name="_Toc523147077"/>
      <w:bookmarkStart w:id="252" w:name="_Toc523208960"/>
      <w:bookmarkStart w:id="253" w:name="_Toc131668194"/>
      <w:r w:rsidRPr="000278C7">
        <w:t>Описание решений (вырабатываемых с учетом положений утвержденной схемы водоснабжения поселения, городского округа, города федерального значения, утвержденной единой схемы водоснабжения и водоотведения Республики Крым) о развитии соответствующей системы водоснабжения в части, относящейся к системам теплоснабжения</w:t>
      </w:r>
      <w:bookmarkEnd w:id="251"/>
      <w:bookmarkEnd w:id="252"/>
      <w:bookmarkEnd w:id="253"/>
    </w:p>
    <w:p w14:paraId="248059E0" w14:textId="7BC68748" w:rsidR="007310EF" w:rsidRDefault="007310EF" w:rsidP="002A43FF">
      <w:pPr>
        <w:spacing w:before="240" w:line="360" w:lineRule="auto"/>
        <w:ind w:firstLine="851"/>
        <w:jc w:val="both"/>
        <w:rPr>
          <w:sz w:val="26"/>
          <w:szCs w:val="26"/>
        </w:rPr>
      </w:pPr>
      <w:r w:rsidRPr="000278C7">
        <w:rPr>
          <w:sz w:val="26"/>
          <w:szCs w:val="26"/>
        </w:rPr>
        <w:t xml:space="preserve">Существующая система водоснабжения/водоотведения полностью соответствует предъявляемым ей требованиям, не исчерпала свой эксплуатационный срок и осуществляет бесперебойную поставку воды к котельным </w:t>
      </w:r>
      <w:r w:rsidRPr="000278C7">
        <w:rPr>
          <w:sz w:val="26"/>
        </w:rPr>
        <w:t xml:space="preserve">Сяськелевского сельского </w:t>
      </w:r>
      <w:r w:rsidRPr="000278C7">
        <w:rPr>
          <w:sz w:val="26"/>
          <w:szCs w:val="26"/>
        </w:rPr>
        <w:t xml:space="preserve">поселения, </w:t>
      </w:r>
      <w:r w:rsidR="00FC04C1" w:rsidRPr="000278C7">
        <w:rPr>
          <w:sz w:val="26"/>
          <w:szCs w:val="26"/>
        </w:rPr>
        <w:t>согласно вышеуказанным аспектам,</w:t>
      </w:r>
      <w:r w:rsidRPr="000278C7">
        <w:rPr>
          <w:sz w:val="26"/>
          <w:szCs w:val="26"/>
        </w:rPr>
        <w:t xml:space="preserve"> планирование новых решений водоснабжения/водоотведения существующих котельных не требуется.</w:t>
      </w:r>
    </w:p>
    <w:p w14:paraId="0A40D656" w14:textId="77777777" w:rsidR="00B14A91" w:rsidRPr="000278C7" w:rsidRDefault="00B14A91" w:rsidP="002A43FF">
      <w:pPr>
        <w:spacing w:before="240" w:line="360" w:lineRule="auto"/>
        <w:ind w:firstLine="851"/>
        <w:jc w:val="both"/>
        <w:rPr>
          <w:sz w:val="26"/>
          <w:szCs w:val="26"/>
        </w:rPr>
      </w:pPr>
    </w:p>
    <w:p w14:paraId="6B049ABF" w14:textId="55B824AE" w:rsidR="007310EF" w:rsidRPr="000278C7" w:rsidRDefault="007310EF" w:rsidP="000278C7">
      <w:pPr>
        <w:pStyle w:val="1"/>
        <w:numPr>
          <w:ilvl w:val="1"/>
          <w:numId w:val="1"/>
        </w:numPr>
        <w:tabs>
          <w:tab w:val="left" w:pos="1418"/>
        </w:tabs>
        <w:spacing w:before="120" w:after="240"/>
        <w:ind w:left="142" w:firstLine="709"/>
        <w:jc w:val="both"/>
      </w:pPr>
      <w:bookmarkStart w:id="254" w:name="_Toc523147078"/>
      <w:bookmarkStart w:id="255" w:name="_Toc523208961"/>
      <w:bookmarkStart w:id="256" w:name="_Toc131668195"/>
      <w:r w:rsidRPr="000278C7">
        <w:t xml:space="preserve">Предложения </w:t>
      </w:r>
      <w:r w:rsidR="000278C7" w:rsidRPr="000278C7">
        <w:t>по корректировке,</w:t>
      </w:r>
      <w:r w:rsidRPr="000278C7">
        <w:t xml:space="preserve"> утвержденной (разработке) схемы водоснабжения поселения, городского округа, города федерального значения, единой схемы водоснабжения и водоотведения Республики Крым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bookmarkEnd w:id="254"/>
      <w:bookmarkEnd w:id="255"/>
      <w:bookmarkEnd w:id="256"/>
    </w:p>
    <w:p w14:paraId="2AB19051" w14:textId="4FB5700D" w:rsidR="007310EF" w:rsidRPr="000278C7" w:rsidRDefault="007310EF" w:rsidP="002A43FF">
      <w:pPr>
        <w:spacing w:before="120" w:after="120" w:line="360" w:lineRule="auto"/>
        <w:ind w:firstLine="851"/>
        <w:jc w:val="both"/>
        <w:rPr>
          <w:sz w:val="26"/>
          <w:szCs w:val="26"/>
        </w:rPr>
      </w:pPr>
      <w:r w:rsidRPr="000278C7">
        <w:rPr>
          <w:sz w:val="26"/>
          <w:szCs w:val="26"/>
        </w:rPr>
        <w:t xml:space="preserve">Согласно пункту 13.6. предложения </w:t>
      </w:r>
      <w:r w:rsidR="000278C7" w:rsidRPr="000278C7">
        <w:rPr>
          <w:sz w:val="26"/>
          <w:szCs w:val="26"/>
        </w:rPr>
        <w:t>по корректировке,</w:t>
      </w:r>
      <w:r w:rsidRPr="000278C7">
        <w:rPr>
          <w:sz w:val="26"/>
          <w:szCs w:val="26"/>
        </w:rPr>
        <w:t xml:space="preserve"> утвержденной (разработке) схемы водоснабжения отсутствуют.</w:t>
      </w:r>
    </w:p>
    <w:p w14:paraId="78FA41DF" w14:textId="77777777" w:rsidR="007310EF" w:rsidRPr="000278C7" w:rsidRDefault="007310EF" w:rsidP="002A43FF">
      <w:pPr>
        <w:widowControl/>
        <w:autoSpaceDE/>
        <w:autoSpaceDN/>
        <w:spacing w:after="160" w:line="259" w:lineRule="auto"/>
      </w:pPr>
      <w:r w:rsidRPr="000278C7">
        <w:br w:type="page"/>
      </w:r>
    </w:p>
    <w:p w14:paraId="33BE0F09" w14:textId="77777777" w:rsidR="007310EF" w:rsidRPr="000278C7" w:rsidRDefault="007310EF" w:rsidP="000278C7">
      <w:pPr>
        <w:widowControl/>
        <w:numPr>
          <w:ilvl w:val="0"/>
          <w:numId w:val="1"/>
        </w:numPr>
        <w:tabs>
          <w:tab w:val="left" w:pos="540"/>
        </w:tabs>
        <w:autoSpaceDE/>
        <w:autoSpaceDN/>
        <w:spacing w:before="120" w:after="240"/>
        <w:ind w:left="142" w:firstLine="709"/>
        <w:jc w:val="both"/>
        <w:outlineLvl w:val="0"/>
        <w:rPr>
          <w:b/>
          <w:caps/>
          <w:kern w:val="28"/>
          <w:sz w:val="28"/>
          <w:szCs w:val="28"/>
          <w:lang w:eastAsia="en-US" w:bidi="ar-SA"/>
        </w:rPr>
      </w:pPr>
      <w:bookmarkStart w:id="257" w:name="_Toc523147079"/>
      <w:bookmarkStart w:id="258" w:name="_Toc523208962"/>
      <w:bookmarkStart w:id="259" w:name="_Toc131668196"/>
      <w:r w:rsidRPr="000278C7">
        <w:rPr>
          <w:b/>
          <w:caps/>
          <w:kern w:val="28"/>
          <w:sz w:val="28"/>
          <w:szCs w:val="28"/>
          <w:lang w:eastAsia="en-US" w:bidi="ar-SA"/>
        </w:rPr>
        <w:lastRenderedPageBreak/>
        <w:t>ИНДИКАТОРЫ РАЗВИТИЯ СИСТЕМ ТЕПЛОСНАБЖЕНИЯ</w:t>
      </w:r>
      <w:bookmarkEnd w:id="257"/>
      <w:bookmarkEnd w:id="258"/>
      <w:bookmarkEnd w:id="259"/>
    </w:p>
    <w:p w14:paraId="7C333881" w14:textId="1B84D565" w:rsidR="000278C7" w:rsidRPr="000278C7" w:rsidRDefault="000278C7" w:rsidP="000278C7">
      <w:pPr>
        <w:spacing w:before="120" w:after="120" w:line="360" w:lineRule="auto"/>
        <w:ind w:firstLine="851"/>
        <w:jc w:val="both"/>
        <w:rPr>
          <w:sz w:val="26"/>
          <w:szCs w:val="26"/>
        </w:rPr>
      </w:pPr>
      <w:r w:rsidRPr="000278C7">
        <w:rPr>
          <w:sz w:val="26"/>
          <w:szCs w:val="26"/>
        </w:rPr>
        <w:t xml:space="preserve">Индикаторы развития систем теплоснабжения Сяськелевского сельского поселения приведены в таблицах </w:t>
      </w:r>
      <w:r w:rsidRPr="000278C7">
        <w:rPr>
          <w:sz w:val="26"/>
          <w:szCs w:val="26"/>
        </w:rPr>
        <w:fldChar w:fldCharType="begin"/>
      </w:r>
      <w:r w:rsidRPr="000278C7">
        <w:rPr>
          <w:sz w:val="26"/>
          <w:szCs w:val="26"/>
        </w:rPr>
        <w:instrText xml:space="preserve"> REF  _Ref131593472 \h \n \t  \* MERGEFORMAT </w:instrText>
      </w:r>
      <w:r w:rsidRPr="000278C7">
        <w:rPr>
          <w:sz w:val="26"/>
          <w:szCs w:val="26"/>
        </w:rPr>
      </w:r>
      <w:r w:rsidRPr="000278C7">
        <w:rPr>
          <w:sz w:val="26"/>
          <w:szCs w:val="26"/>
        </w:rPr>
        <w:fldChar w:fldCharType="separate"/>
      </w:r>
      <w:r w:rsidR="00D80533">
        <w:rPr>
          <w:sz w:val="26"/>
          <w:szCs w:val="26"/>
        </w:rPr>
        <w:t>20</w:t>
      </w:r>
      <w:r w:rsidRPr="000278C7">
        <w:rPr>
          <w:sz w:val="26"/>
          <w:szCs w:val="26"/>
        </w:rPr>
        <w:fldChar w:fldCharType="end"/>
      </w:r>
      <w:r w:rsidRPr="000278C7">
        <w:rPr>
          <w:sz w:val="26"/>
          <w:szCs w:val="26"/>
        </w:rPr>
        <w:t xml:space="preserve"> и </w:t>
      </w:r>
      <w:r w:rsidRPr="000278C7">
        <w:rPr>
          <w:sz w:val="26"/>
          <w:szCs w:val="26"/>
        </w:rPr>
        <w:fldChar w:fldCharType="begin"/>
      </w:r>
      <w:r w:rsidRPr="000278C7">
        <w:rPr>
          <w:sz w:val="26"/>
          <w:szCs w:val="26"/>
        </w:rPr>
        <w:instrText xml:space="preserve"> REF  _Ref131593475 \h \n \t  \* MERGEFORMAT </w:instrText>
      </w:r>
      <w:r w:rsidRPr="000278C7">
        <w:rPr>
          <w:sz w:val="26"/>
          <w:szCs w:val="26"/>
        </w:rPr>
      </w:r>
      <w:r w:rsidRPr="000278C7">
        <w:rPr>
          <w:sz w:val="26"/>
          <w:szCs w:val="26"/>
        </w:rPr>
        <w:fldChar w:fldCharType="separate"/>
      </w:r>
      <w:r w:rsidR="00D80533">
        <w:rPr>
          <w:sz w:val="26"/>
          <w:szCs w:val="26"/>
        </w:rPr>
        <w:t>21</w:t>
      </w:r>
      <w:r w:rsidRPr="000278C7">
        <w:rPr>
          <w:sz w:val="26"/>
          <w:szCs w:val="26"/>
        </w:rPr>
        <w:fldChar w:fldCharType="end"/>
      </w:r>
      <w:r w:rsidRPr="000278C7">
        <w:rPr>
          <w:sz w:val="26"/>
          <w:szCs w:val="26"/>
        </w:rPr>
        <w:t>.</w:t>
      </w:r>
    </w:p>
    <w:p w14:paraId="540BA187" w14:textId="77777777" w:rsidR="000278C7" w:rsidRPr="000278C7" w:rsidRDefault="000278C7" w:rsidP="000278C7">
      <w:pPr>
        <w:pStyle w:val="210"/>
        <w:keepLines w:val="0"/>
        <w:widowControl w:val="0"/>
        <w:spacing w:after="120"/>
        <w:jc w:val="both"/>
        <w:rPr>
          <w:sz w:val="24"/>
          <w:szCs w:val="24"/>
        </w:rPr>
        <w:sectPr w:rsidR="000278C7" w:rsidRPr="000278C7" w:rsidSect="00252B8D">
          <w:pgSz w:w="11910" w:h="16840"/>
          <w:pgMar w:top="1134" w:right="850" w:bottom="1134" w:left="1701" w:header="0" w:footer="590" w:gutter="0"/>
          <w:cols w:space="720"/>
          <w:docGrid w:linePitch="354"/>
        </w:sectPr>
      </w:pPr>
      <w:bookmarkStart w:id="260" w:name="_Hlk523217237"/>
    </w:p>
    <w:p w14:paraId="5D408AD6" w14:textId="77777777" w:rsidR="000278C7" w:rsidRPr="000278C7" w:rsidRDefault="000278C7" w:rsidP="000278C7">
      <w:pPr>
        <w:pStyle w:val="af6"/>
        <w:numPr>
          <w:ilvl w:val="0"/>
          <w:numId w:val="25"/>
        </w:numPr>
        <w:tabs>
          <w:tab w:val="left" w:pos="1418"/>
          <w:tab w:val="left" w:pos="9067"/>
        </w:tabs>
        <w:spacing w:line="240" w:lineRule="auto"/>
        <w:ind w:left="0" w:firstLine="0"/>
        <w:rPr>
          <w:rFonts w:eastAsiaTheme="minorEastAsia"/>
          <w:lang w:eastAsia="en-US"/>
        </w:rPr>
      </w:pPr>
      <w:bookmarkStart w:id="261" w:name="_Ref131593472"/>
      <w:r w:rsidRPr="000278C7">
        <w:rPr>
          <w:rFonts w:eastAsiaTheme="minorEastAsia"/>
          <w:lang w:eastAsia="en-US"/>
        </w:rPr>
        <w:lastRenderedPageBreak/>
        <w:t>Индикаторы развития системы теплоснабжения от котельной №36 д. Сяськелево</w:t>
      </w:r>
      <w:bookmarkEnd w:id="26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164"/>
        <w:gridCol w:w="1140"/>
        <w:gridCol w:w="741"/>
        <w:gridCol w:w="741"/>
        <w:gridCol w:w="744"/>
        <w:gridCol w:w="741"/>
        <w:gridCol w:w="744"/>
        <w:gridCol w:w="741"/>
        <w:gridCol w:w="744"/>
        <w:gridCol w:w="741"/>
        <w:gridCol w:w="741"/>
        <w:gridCol w:w="744"/>
        <w:gridCol w:w="741"/>
        <w:gridCol w:w="744"/>
        <w:gridCol w:w="741"/>
        <w:gridCol w:w="744"/>
      </w:tblGrid>
      <w:tr w:rsidR="000278C7" w:rsidRPr="000278C7" w14:paraId="572DFF93" w14:textId="77777777" w:rsidTr="00252B8D">
        <w:trPr>
          <w:trHeight w:val="330"/>
          <w:tblHeader/>
        </w:trPr>
        <w:tc>
          <w:tcPr>
            <w:tcW w:w="1326" w:type="pct"/>
            <w:shd w:val="clear" w:color="auto" w:fill="auto"/>
            <w:vAlign w:val="center"/>
            <w:hideMark/>
          </w:tcPr>
          <w:bookmarkEnd w:id="260"/>
          <w:p w14:paraId="101B28EF" w14:textId="77777777" w:rsidR="000278C7" w:rsidRPr="000278C7" w:rsidRDefault="000278C7" w:rsidP="00252B8D">
            <w:pPr>
              <w:widowControl/>
              <w:autoSpaceDE/>
              <w:autoSpaceDN/>
              <w:jc w:val="center"/>
              <w:rPr>
                <w:b/>
                <w:bCs/>
                <w:color w:val="000000"/>
                <w:sz w:val="18"/>
                <w:szCs w:val="18"/>
                <w:lang w:bidi="ar-SA"/>
              </w:rPr>
            </w:pPr>
            <w:r w:rsidRPr="000278C7">
              <w:rPr>
                <w:b/>
                <w:bCs/>
                <w:color w:val="000000"/>
                <w:sz w:val="18"/>
                <w:szCs w:val="18"/>
                <w:lang w:bidi="ar-SA"/>
              </w:rPr>
              <w:t>Наименование показателя</w:t>
            </w:r>
          </w:p>
        </w:tc>
        <w:tc>
          <w:tcPr>
            <w:tcW w:w="363" w:type="pct"/>
            <w:shd w:val="clear" w:color="auto" w:fill="auto"/>
            <w:vAlign w:val="center"/>
            <w:hideMark/>
          </w:tcPr>
          <w:p w14:paraId="7CFE0F98" w14:textId="77777777" w:rsidR="000278C7" w:rsidRPr="000278C7" w:rsidRDefault="000278C7" w:rsidP="00252B8D">
            <w:pPr>
              <w:widowControl/>
              <w:autoSpaceDE/>
              <w:autoSpaceDN/>
              <w:jc w:val="center"/>
              <w:rPr>
                <w:b/>
                <w:bCs/>
                <w:color w:val="000000"/>
                <w:sz w:val="18"/>
                <w:szCs w:val="18"/>
                <w:lang w:bidi="ar-SA"/>
              </w:rPr>
            </w:pPr>
            <w:r w:rsidRPr="000278C7">
              <w:rPr>
                <w:b/>
                <w:bCs/>
                <w:color w:val="000000"/>
                <w:sz w:val="18"/>
                <w:szCs w:val="18"/>
                <w:lang w:bidi="ar-SA"/>
              </w:rPr>
              <w:t>Ед. изм.</w:t>
            </w:r>
          </w:p>
        </w:tc>
        <w:tc>
          <w:tcPr>
            <w:tcW w:w="236" w:type="pct"/>
            <w:shd w:val="clear" w:color="auto" w:fill="auto"/>
            <w:vAlign w:val="center"/>
            <w:hideMark/>
          </w:tcPr>
          <w:p w14:paraId="39A931F4" w14:textId="77777777" w:rsidR="000278C7" w:rsidRPr="000278C7" w:rsidRDefault="000278C7" w:rsidP="00252B8D">
            <w:pPr>
              <w:widowControl/>
              <w:autoSpaceDE/>
              <w:autoSpaceDN/>
              <w:jc w:val="center"/>
              <w:rPr>
                <w:b/>
                <w:bCs/>
                <w:color w:val="000000"/>
                <w:sz w:val="18"/>
                <w:szCs w:val="18"/>
                <w:lang w:bidi="ar-SA"/>
              </w:rPr>
            </w:pPr>
            <w:r w:rsidRPr="000278C7">
              <w:rPr>
                <w:b/>
                <w:bCs/>
                <w:color w:val="000000"/>
                <w:sz w:val="18"/>
                <w:szCs w:val="18"/>
                <w:lang w:bidi="ar-SA"/>
              </w:rPr>
              <w:t>2022</w:t>
            </w:r>
          </w:p>
        </w:tc>
        <w:tc>
          <w:tcPr>
            <w:tcW w:w="236" w:type="pct"/>
            <w:shd w:val="clear" w:color="auto" w:fill="auto"/>
            <w:vAlign w:val="center"/>
            <w:hideMark/>
          </w:tcPr>
          <w:p w14:paraId="2AEE41AC" w14:textId="77777777" w:rsidR="000278C7" w:rsidRPr="000278C7" w:rsidRDefault="000278C7" w:rsidP="00252B8D">
            <w:pPr>
              <w:widowControl/>
              <w:autoSpaceDE/>
              <w:autoSpaceDN/>
              <w:jc w:val="center"/>
              <w:rPr>
                <w:b/>
                <w:bCs/>
                <w:color w:val="000000"/>
                <w:sz w:val="18"/>
                <w:szCs w:val="18"/>
                <w:lang w:bidi="ar-SA"/>
              </w:rPr>
            </w:pPr>
            <w:r w:rsidRPr="000278C7">
              <w:rPr>
                <w:b/>
                <w:bCs/>
                <w:color w:val="000000"/>
                <w:sz w:val="18"/>
                <w:szCs w:val="18"/>
                <w:lang w:bidi="ar-SA"/>
              </w:rPr>
              <w:t>2023</w:t>
            </w:r>
          </w:p>
        </w:tc>
        <w:tc>
          <w:tcPr>
            <w:tcW w:w="237" w:type="pct"/>
            <w:shd w:val="clear" w:color="auto" w:fill="auto"/>
            <w:vAlign w:val="center"/>
            <w:hideMark/>
          </w:tcPr>
          <w:p w14:paraId="115A29C5" w14:textId="77777777" w:rsidR="000278C7" w:rsidRPr="000278C7" w:rsidRDefault="000278C7" w:rsidP="00252B8D">
            <w:pPr>
              <w:widowControl/>
              <w:autoSpaceDE/>
              <w:autoSpaceDN/>
              <w:jc w:val="center"/>
              <w:rPr>
                <w:b/>
                <w:bCs/>
                <w:color w:val="000000"/>
                <w:sz w:val="18"/>
                <w:szCs w:val="18"/>
                <w:lang w:bidi="ar-SA"/>
              </w:rPr>
            </w:pPr>
            <w:r w:rsidRPr="000278C7">
              <w:rPr>
                <w:b/>
                <w:bCs/>
                <w:color w:val="000000"/>
                <w:sz w:val="18"/>
                <w:szCs w:val="18"/>
                <w:lang w:bidi="ar-SA"/>
              </w:rPr>
              <w:t>2024</w:t>
            </w:r>
          </w:p>
        </w:tc>
        <w:tc>
          <w:tcPr>
            <w:tcW w:w="236" w:type="pct"/>
            <w:shd w:val="clear" w:color="auto" w:fill="auto"/>
            <w:vAlign w:val="center"/>
            <w:hideMark/>
          </w:tcPr>
          <w:p w14:paraId="4B012C94" w14:textId="77777777" w:rsidR="000278C7" w:rsidRPr="000278C7" w:rsidRDefault="000278C7" w:rsidP="00252B8D">
            <w:pPr>
              <w:widowControl/>
              <w:autoSpaceDE/>
              <w:autoSpaceDN/>
              <w:jc w:val="center"/>
              <w:rPr>
                <w:b/>
                <w:bCs/>
                <w:color w:val="000000"/>
                <w:sz w:val="18"/>
                <w:szCs w:val="18"/>
                <w:lang w:bidi="ar-SA"/>
              </w:rPr>
            </w:pPr>
            <w:r w:rsidRPr="000278C7">
              <w:rPr>
                <w:b/>
                <w:bCs/>
                <w:color w:val="000000"/>
                <w:sz w:val="18"/>
                <w:szCs w:val="18"/>
                <w:lang w:bidi="ar-SA"/>
              </w:rPr>
              <w:t>2025</w:t>
            </w:r>
          </w:p>
        </w:tc>
        <w:tc>
          <w:tcPr>
            <w:tcW w:w="237" w:type="pct"/>
            <w:shd w:val="clear" w:color="auto" w:fill="auto"/>
            <w:vAlign w:val="center"/>
            <w:hideMark/>
          </w:tcPr>
          <w:p w14:paraId="07180495" w14:textId="77777777" w:rsidR="000278C7" w:rsidRPr="000278C7" w:rsidRDefault="000278C7" w:rsidP="00252B8D">
            <w:pPr>
              <w:widowControl/>
              <w:autoSpaceDE/>
              <w:autoSpaceDN/>
              <w:jc w:val="center"/>
              <w:rPr>
                <w:b/>
                <w:bCs/>
                <w:color w:val="000000"/>
                <w:sz w:val="18"/>
                <w:szCs w:val="18"/>
                <w:lang w:bidi="ar-SA"/>
              </w:rPr>
            </w:pPr>
            <w:r w:rsidRPr="000278C7">
              <w:rPr>
                <w:b/>
                <w:bCs/>
                <w:color w:val="000000"/>
                <w:sz w:val="18"/>
                <w:szCs w:val="18"/>
                <w:lang w:bidi="ar-SA"/>
              </w:rPr>
              <w:t>2026</w:t>
            </w:r>
          </w:p>
        </w:tc>
        <w:tc>
          <w:tcPr>
            <w:tcW w:w="236" w:type="pct"/>
            <w:shd w:val="clear" w:color="auto" w:fill="auto"/>
            <w:vAlign w:val="center"/>
            <w:hideMark/>
          </w:tcPr>
          <w:p w14:paraId="3F74814D" w14:textId="77777777" w:rsidR="000278C7" w:rsidRPr="000278C7" w:rsidRDefault="000278C7" w:rsidP="00252B8D">
            <w:pPr>
              <w:widowControl/>
              <w:autoSpaceDE/>
              <w:autoSpaceDN/>
              <w:jc w:val="center"/>
              <w:rPr>
                <w:b/>
                <w:bCs/>
                <w:color w:val="000000"/>
                <w:sz w:val="18"/>
                <w:szCs w:val="18"/>
                <w:lang w:bidi="ar-SA"/>
              </w:rPr>
            </w:pPr>
            <w:r w:rsidRPr="000278C7">
              <w:rPr>
                <w:b/>
                <w:bCs/>
                <w:color w:val="000000"/>
                <w:sz w:val="18"/>
                <w:szCs w:val="18"/>
                <w:lang w:bidi="ar-SA"/>
              </w:rPr>
              <w:t>2027</w:t>
            </w:r>
          </w:p>
        </w:tc>
        <w:tc>
          <w:tcPr>
            <w:tcW w:w="237" w:type="pct"/>
            <w:shd w:val="clear" w:color="auto" w:fill="auto"/>
            <w:vAlign w:val="center"/>
            <w:hideMark/>
          </w:tcPr>
          <w:p w14:paraId="73913126" w14:textId="77777777" w:rsidR="000278C7" w:rsidRPr="000278C7" w:rsidRDefault="000278C7" w:rsidP="00252B8D">
            <w:pPr>
              <w:widowControl/>
              <w:autoSpaceDE/>
              <w:autoSpaceDN/>
              <w:jc w:val="center"/>
              <w:rPr>
                <w:b/>
                <w:bCs/>
                <w:color w:val="000000"/>
                <w:sz w:val="18"/>
                <w:szCs w:val="18"/>
                <w:lang w:bidi="ar-SA"/>
              </w:rPr>
            </w:pPr>
            <w:r w:rsidRPr="000278C7">
              <w:rPr>
                <w:b/>
                <w:bCs/>
                <w:color w:val="000000"/>
                <w:sz w:val="18"/>
                <w:szCs w:val="18"/>
                <w:lang w:bidi="ar-SA"/>
              </w:rPr>
              <w:t>2028</w:t>
            </w:r>
          </w:p>
        </w:tc>
        <w:tc>
          <w:tcPr>
            <w:tcW w:w="236" w:type="pct"/>
            <w:shd w:val="clear" w:color="auto" w:fill="auto"/>
            <w:vAlign w:val="center"/>
            <w:hideMark/>
          </w:tcPr>
          <w:p w14:paraId="24177844" w14:textId="77777777" w:rsidR="000278C7" w:rsidRPr="000278C7" w:rsidRDefault="000278C7" w:rsidP="00252B8D">
            <w:pPr>
              <w:widowControl/>
              <w:autoSpaceDE/>
              <w:autoSpaceDN/>
              <w:jc w:val="center"/>
              <w:rPr>
                <w:b/>
                <w:bCs/>
                <w:color w:val="000000"/>
                <w:sz w:val="18"/>
                <w:szCs w:val="18"/>
                <w:lang w:bidi="ar-SA"/>
              </w:rPr>
            </w:pPr>
            <w:r w:rsidRPr="000278C7">
              <w:rPr>
                <w:b/>
                <w:bCs/>
                <w:color w:val="000000"/>
                <w:sz w:val="18"/>
                <w:szCs w:val="18"/>
                <w:lang w:bidi="ar-SA"/>
              </w:rPr>
              <w:t>2029</w:t>
            </w:r>
          </w:p>
        </w:tc>
        <w:tc>
          <w:tcPr>
            <w:tcW w:w="236" w:type="pct"/>
            <w:shd w:val="clear" w:color="auto" w:fill="auto"/>
            <w:vAlign w:val="center"/>
            <w:hideMark/>
          </w:tcPr>
          <w:p w14:paraId="336D8D1D" w14:textId="77777777" w:rsidR="000278C7" w:rsidRPr="000278C7" w:rsidRDefault="000278C7" w:rsidP="00252B8D">
            <w:pPr>
              <w:widowControl/>
              <w:autoSpaceDE/>
              <w:autoSpaceDN/>
              <w:jc w:val="center"/>
              <w:rPr>
                <w:b/>
                <w:bCs/>
                <w:color w:val="000000"/>
                <w:sz w:val="18"/>
                <w:szCs w:val="18"/>
                <w:lang w:bidi="ar-SA"/>
              </w:rPr>
            </w:pPr>
            <w:r w:rsidRPr="000278C7">
              <w:rPr>
                <w:b/>
                <w:bCs/>
                <w:color w:val="000000"/>
                <w:sz w:val="18"/>
                <w:szCs w:val="18"/>
                <w:lang w:bidi="ar-SA"/>
              </w:rPr>
              <w:t>2030</w:t>
            </w:r>
          </w:p>
        </w:tc>
        <w:tc>
          <w:tcPr>
            <w:tcW w:w="237" w:type="pct"/>
            <w:shd w:val="clear" w:color="auto" w:fill="auto"/>
            <w:vAlign w:val="center"/>
            <w:hideMark/>
          </w:tcPr>
          <w:p w14:paraId="0CCB6529" w14:textId="77777777" w:rsidR="000278C7" w:rsidRPr="000278C7" w:rsidRDefault="000278C7" w:rsidP="00252B8D">
            <w:pPr>
              <w:widowControl/>
              <w:autoSpaceDE/>
              <w:autoSpaceDN/>
              <w:jc w:val="center"/>
              <w:rPr>
                <w:b/>
                <w:bCs/>
                <w:color w:val="000000"/>
                <w:sz w:val="18"/>
                <w:szCs w:val="18"/>
                <w:lang w:bidi="ar-SA"/>
              </w:rPr>
            </w:pPr>
            <w:r w:rsidRPr="000278C7">
              <w:rPr>
                <w:b/>
                <w:bCs/>
                <w:color w:val="000000"/>
                <w:sz w:val="18"/>
                <w:szCs w:val="18"/>
                <w:lang w:bidi="ar-SA"/>
              </w:rPr>
              <w:t>2031</w:t>
            </w:r>
          </w:p>
        </w:tc>
        <w:tc>
          <w:tcPr>
            <w:tcW w:w="236" w:type="pct"/>
            <w:shd w:val="clear" w:color="auto" w:fill="auto"/>
            <w:vAlign w:val="center"/>
            <w:hideMark/>
          </w:tcPr>
          <w:p w14:paraId="71F47E47" w14:textId="77777777" w:rsidR="000278C7" w:rsidRPr="000278C7" w:rsidRDefault="000278C7" w:rsidP="00252B8D">
            <w:pPr>
              <w:widowControl/>
              <w:autoSpaceDE/>
              <w:autoSpaceDN/>
              <w:jc w:val="center"/>
              <w:rPr>
                <w:b/>
                <w:bCs/>
                <w:color w:val="000000"/>
                <w:sz w:val="18"/>
                <w:szCs w:val="18"/>
                <w:lang w:bidi="ar-SA"/>
              </w:rPr>
            </w:pPr>
            <w:r w:rsidRPr="000278C7">
              <w:rPr>
                <w:b/>
                <w:bCs/>
                <w:color w:val="000000"/>
                <w:sz w:val="18"/>
                <w:szCs w:val="18"/>
                <w:lang w:bidi="ar-SA"/>
              </w:rPr>
              <w:t>2032</w:t>
            </w:r>
          </w:p>
        </w:tc>
        <w:tc>
          <w:tcPr>
            <w:tcW w:w="237" w:type="pct"/>
            <w:shd w:val="clear" w:color="auto" w:fill="auto"/>
            <w:vAlign w:val="center"/>
            <w:hideMark/>
          </w:tcPr>
          <w:p w14:paraId="4B9D6653" w14:textId="77777777" w:rsidR="000278C7" w:rsidRPr="000278C7" w:rsidRDefault="000278C7" w:rsidP="00252B8D">
            <w:pPr>
              <w:widowControl/>
              <w:autoSpaceDE/>
              <w:autoSpaceDN/>
              <w:jc w:val="center"/>
              <w:rPr>
                <w:b/>
                <w:bCs/>
                <w:color w:val="000000"/>
                <w:sz w:val="18"/>
                <w:szCs w:val="18"/>
                <w:lang w:bidi="ar-SA"/>
              </w:rPr>
            </w:pPr>
            <w:r w:rsidRPr="000278C7">
              <w:rPr>
                <w:b/>
                <w:bCs/>
                <w:color w:val="000000"/>
                <w:sz w:val="18"/>
                <w:szCs w:val="18"/>
                <w:lang w:bidi="ar-SA"/>
              </w:rPr>
              <w:t>2033</w:t>
            </w:r>
          </w:p>
        </w:tc>
        <w:tc>
          <w:tcPr>
            <w:tcW w:w="236" w:type="pct"/>
            <w:shd w:val="clear" w:color="auto" w:fill="auto"/>
            <w:vAlign w:val="center"/>
            <w:hideMark/>
          </w:tcPr>
          <w:p w14:paraId="706B53CB" w14:textId="77777777" w:rsidR="000278C7" w:rsidRPr="000278C7" w:rsidRDefault="000278C7" w:rsidP="00252B8D">
            <w:pPr>
              <w:widowControl/>
              <w:autoSpaceDE/>
              <w:autoSpaceDN/>
              <w:jc w:val="center"/>
              <w:rPr>
                <w:b/>
                <w:bCs/>
                <w:color w:val="000000"/>
                <w:sz w:val="18"/>
                <w:szCs w:val="18"/>
                <w:lang w:bidi="ar-SA"/>
              </w:rPr>
            </w:pPr>
            <w:r w:rsidRPr="000278C7">
              <w:rPr>
                <w:b/>
                <w:bCs/>
                <w:color w:val="000000"/>
                <w:sz w:val="18"/>
                <w:szCs w:val="18"/>
                <w:lang w:bidi="ar-SA"/>
              </w:rPr>
              <w:t>2034</w:t>
            </w:r>
          </w:p>
        </w:tc>
        <w:tc>
          <w:tcPr>
            <w:tcW w:w="237" w:type="pct"/>
            <w:shd w:val="clear" w:color="auto" w:fill="auto"/>
            <w:vAlign w:val="center"/>
            <w:hideMark/>
          </w:tcPr>
          <w:p w14:paraId="607A8430" w14:textId="77777777" w:rsidR="000278C7" w:rsidRPr="000278C7" w:rsidRDefault="000278C7" w:rsidP="00252B8D">
            <w:pPr>
              <w:widowControl/>
              <w:autoSpaceDE/>
              <w:autoSpaceDN/>
              <w:jc w:val="center"/>
              <w:rPr>
                <w:b/>
                <w:bCs/>
                <w:color w:val="000000"/>
                <w:sz w:val="18"/>
                <w:szCs w:val="18"/>
                <w:lang w:bidi="ar-SA"/>
              </w:rPr>
            </w:pPr>
            <w:r w:rsidRPr="000278C7">
              <w:rPr>
                <w:b/>
                <w:bCs/>
                <w:color w:val="000000"/>
                <w:sz w:val="18"/>
                <w:szCs w:val="18"/>
                <w:lang w:bidi="ar-SA"/>
              </w:rPr>
              <w:t>2035</w:t>
            </w:r>
          </w:p>
        </w:tc>
      </w:tr>
      <w:tr w:rsidR="000278C7" w:rsidRPr="000278C7" w14:paraId="29C1ABBD" w14:textId="77777777" w:rsidTr="00252B8D">
        <w:trPr>
          <w:trHeight w:val="525"/>
        </w:trPr>
        <w:tc>
          <w:tcPr>
            <w:tcW w:w="1326" w:type="pct"/>
            <w:shd w:val="clear" w:color="auto" w:fill="auto"/>
            <w:vAlign w:val="center"/>
            <w:hideMark/>
          </w:tcPr>
          <w:p w14:paraId="1AB297F3"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Количество прекращений подачи тепловой энергии, теплоносителя в результате технологических нарушений на тепловых сетях</w:t>
            </w:r>
          </w:p>
        </w:tc>
        <w:tc>
          <w:tcPr>
            <w:tcW w:w="363" w:type="pct"/>
            <w:shd w:val="clear" w:color="auto" w:fill="auto"/>
            <w:vAlign w:val="center"/>
            <w:hideMark/>
          </w:tcPr>
          <w:p w14:paraId="507C0E2F"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шт.</w:t>
            </w:r>
          </w:p>
        </w:tc>
        <w:tc>
          <w:tcPr>
            <w:tcW w:w="236" w:type="pct"/>
            <w:shd w:val="clear" w:color="auto" w:fill="auto"/>
            <w:vAlign w:val="center"/>
            <w:hideMark/>
          </w:tcPr>
          <w:p w14:paraId="4238F0CC"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w:t>
            </w:r>
          </w:p>
        </w:tc>
        <w:tc>
          <w:tcPr>
            <w:tcW w:w="236" w:type="pct"/>
            <w:shd w:val="clear" w:color="auto" w:fill="auto"/>
            <w:vAlign w:val="center"/>
            <w:hideMark/>
          </w:tcPr>
          <w:p w14:paraId="1D7AA624"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w:t>
            </w:r>
          </w:p>
        </w:tc>
        <w:tc>
          <w:tcPr>
            <w:tcW w:w="237" w:type="pct"/>
            <w:shd w:val="clear" w:color="auto" w:fill="auto"/>
            <w:vAlign w:val="center"/>
            <w:hideMark/>
          </w:tcPr>
          <w:p w14:paraId="0544795D"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w:t>
            </w:r>
          </w:p>
        </w:tc>
        <w:tc>
          <w:tcPr>
            <w:tcW w:w="236" w:type="pct"/>
            <w:shd w:val="clear" w:color="auto" w:fill="auto"/>
            <w:vAlign w:val="center"/>
            <w:hideMark/>
          </w:tcPr>
          <w:p w14:paraId="2EF0A6CC"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w:t>
            </w:r>
          </w:p>
        </w:tc>
        <w:tc>
          <w:tcPr>
            <w:tcW w:w="237" w:type="pct"/>
            <w:shd w:val="clear" w:color="auto" w:fill="auto"/>
            <w:vAlign w:val="center"/>
            <w:hideMark/>
          </w:tcPr>
          <w:p w14:paraId="613BBAEC"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w:t>
            </w:r>
          </w:p>
        </w:tc>
        <w:tc>
          <w:tcPr>
            <w:tcW w:w="236" w:type="pct"/>
            <w:shd w:val="clear" w:color="auto" w:fill="auto"/>
            <w:vAlign w:val="center"/>
            <w:hideMark/>
          </w:tcPr>
          <w:p w14:paraId="4B7ECF44"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w:t>
            </w:r>
          </w:p>
        </w:tc>
        <w:tc>
          <w:tcPr>
            <w:tcW w:w="237" w:type="pct"/>
            <w:shd w:val="clear" w:color="auto" w:fill="auto"/>
            <w:vAlign w:val="center"/>
            <w:hideMark/>
          </w:tcPr>
          <w:p w14:paraId="5AE2543E"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w:t>
            </w:r>
          </w:p>
        </w:tc>
        <w:tc>
          <w:tcPr>
            <w:tcW w:w="236" w:type="pct"/>
            <w:shd w:val="clear" w:color="auto" w:fill="auto"/>
            <w:vAlign w:val="center"/>
            <w:hideMark/>
          </w:tcPr>
          <w:p w14:paraId="37C6C7FC"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w:t>
            </w:r>
          </w:p>
        </w:tc>
        <w:tc>
          <w:tcPr>
            <w:tcW w:w="236" w:type="pct"/>
            <w:shd w:val="clear" w:color="auto" w:fill="auto"/>
            <w:vAlign w:val="center"/>
            <w:hideMark/>
          </w:tcPr>
          <w:p w14:paraId="5FF2D2E1"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w:t>
            </w:r>
          </w:p>
        </w:tc>
        <w:tc>
          <w:tcPr>
            <w:tcW w:w="237" w:type="pct"/>
            <w:shd w:val="clear" w:color="auto" w:fill="auto"/>
            <w:vAlign w:val="center"/>
            <w:hideMark/>
          </w:tcPr>
          <w:p w14:paraId="0190F4C2"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w:t>
            </w:r>
          </w:p>
        </w:tc>
        <w:tc>
          <w:tcPr>
            <w:tcW w:w="236" w:type="pct"/>
            <w:shd w:val="clear" w:color="auto" w:fill="auto"/>
            <w:vAlign w:val="center"/>
            <w:hideMark/>
          </w:tcPr>
          <w:p w14:paraId="310A62FC"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w:t>
            </w:r>
          </w:p>
        </w:tc>
        <w:tc>
          <w:tcPr>
            <w:tcW w:w="237" w:type="pct"/>
            <w:shd w:val="clear" w:color="auto" w:fill="auto"/>
            <w:vAlign w:val="center"/>
            <w:hideMark/>
          </w:tcPr>
          <w:p w14:paraId="76843357"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w:t>
            </w:r>
          </w:p>
        </w:tc>
        <w:tc>
          <w:tcPr>
            <w:tcW w:w="236" w:type="pct"/>
            <w:shd w:val="clear" w:color="auto" w:fill="auto"/>
            <w:vAlign w:val="center"/>
            <w:hideMark/>
          </w:tcPr>
          <w:p w14:paraId="48B2751F"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w:t>
            </w:r>
          </w:p>
        </w:tc>
        <w:tc>
          <w:tcPr>
            <w:tcW w:w="237" w:type="pct"/>
            <w:shd w:val="clear" w:color="auto" w:fill="auto"/>
            <w:vAlign w:val="center"/>
            <w:hideMark/>
          </w:tcPr>
          <w:p w14:paraId="014406B3"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w:t>
            </w:r>
          </w:p>
        </w:tc>
      </w:tr>
      <w:tr w:rsidR="000278C7" w:rsidRPr="000278C7" w14:paraId="506A669C" w14:textId="77777777" w:rsidTr="00252B8D">
        <w:trPr>
          <w:trHeight w:val="780"/>
        </w:trPr>
        <w:tc>
          <w:tcPr>
            <w:tcW w:w="1326" w:type="pct"/>
            <w:shd w:val="clear" w:color="auto" w:fill="auto"/>
            <w:vAlign w:val="center"/>
            <w:hideMark/>
          </w:tcPr>
          <w:p w14:paraId="05E639AC"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363" w:type="pct"/>
            <w:shd w:val="clear" w:color="auto" w:fill="auto"/>
            <w:vAlign w:val="center"/>
            <w:hideMark/>
          </w:tcPr>
          <w:p w14:paraId="6C3F2973"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шт.</w:t>
            </w:r>
          </w:p>
        </w:tc>
        <w:tc>
          <w:tcPr>
            <w:tcW w:w="236" w:type="pct"/>
            <w:shd w:val="clear" w:color="auto" w:fill="auto"/>
            <w:vAlign w:val="center"/>
            <w:hideMark/>
          </w:tcPr>
          <w:p w14:paraId="4E261E8B"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w:t>
            </w:r>
          </w:p>
        </w:tc>
        <w:tc>
          <w:tcPr>
            <w:tcW w:w="236" w:type="pct"/>
            <w:shd w:val="clear" w:color="auto" w:fill="auto"/>
            <w:vAlign w:val="center"/>
            <w:hideMark/>
          </w:tcPr>
          <w:p w14:paraId="276EA32C"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w:t>
            </w:r>
          </w:p>
        </w:tc>
        <w:tc>
          <w:tcPr>
            <w:tcW w:w="237" w:type="pct"/>
            <w:shd w:val="clear" w:color="auto" w:fill="auto"/>
            <w:vAlign w:val="center"/>
            <w:hideMark/>
          </w:tcPr>
          <w:p w14:paraId="5A769F4E"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w:t>
            </w:r>
          </w:p>
        </w:tc>
        <w:tc>
          <w:tcPr>
            <w:tcW w:w="236" w:type="pct"/>
            <w:shd w:val="clear" w:color="auto" w:fill="auto"/>
            <w:vAlign w:val="center"/>
            <w:hideMark/>
          </w:tcPr>
          <w:p w14:paraId="13CA68C0"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w:t>
            </w:r>
          </w:p>
        </w:tc>
        <w:tc>
          <w:tcPr>
            <w:tcW w:w="237" w:type="pct"/>
            <w:shd w:val="clear" w:color="auto" w:fill="auto"/>
            <w:vAlign w:val="center"/>
            <w:hideMark/>
          </w:tcPr>
          <w:p w14:paraId="5721596D"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w:t>
            </w:r>
          </w:p>
        </w:tc>
        <w:tc>
          <w:tcPr>
            <w:tcW w:w="236" w:type="pct"/>
            <w:shd w:val="clear" w:color="auto" w:fill="auto"/>
            <w:vAlign w:val="center"/>
            <w:hideMark/>
          </w:tcPr>
          <w:p w14:paraId="357095F9"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w:t>
            </w:r>
          </w:p>
        </w:tc>
        <w:tc>
          <w:tcPr>
            <w:tcW w:w="237" w:type="pct"/>
            <w:shd w:val="clear" w:color="auto" w:fill="auto"/>
            <w:vAlign w:val="center"/>
            <w:hideMark/>
          </w:tcPr>
          <w:p w14:paraId="3B363019"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w:t>
            </w:r>
          </w:p>
        </w:tc>
        <w:tc>
          <w:tcPr>
            <w:tcW w:w="236" w:type="pct"/>
            <w:shd w:val="clear" w:color="auto" w:fill="auto"/>
            <w:vAlign w:val="center"/>
            <w:hideMark/>
          </w:tcPr>
          <w:p w14:paraId="28E0033A"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w:t>
            </w:r>
          </w:p>
        </w:tc>
        <w:tc>
          <w:tcPr>
            <w:tcW w:w="236" w:type="pct"/>
            <w:shd w:val="clear" w:color="auto" w:fill="auto"/>
            <w:vAlign w:val="center"/>
            <w:hideMark/>
          </w:tcPr>
          <w:p w14:paraId="34E8A13C"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w:t>
            </w:r>
          </w:p>
        </w:tc>
        <w:tc>
          <w:tcPr>
            <w:tcW w:w="237" w:type="pct"/>
            <w:shd w:val="clear" w:color="auto" w:fill="auto"/>
            <w:vAlign w:val="center"/>
            <w:hideMark/>
          </w:tcPr>
          <w:p w14:paraId="5B7E5A7B"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w:t>
            </w:r>
          </w:p>
        </w:tc>
        <w:tc>
          <w:tcPr>
            <w:tcW w:w="236" w:type="pct"/>
            <w:shd w:val="clear" w:color="auto" w:fill="auto"/>
            <w:vAlign w:val="center"/>
            <w:hideMark/>
          </w:tcPr>
          <w:p w14:paraId="1961F8CD"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w:t>
            </w:r>
          </w:p>
        </w:tc>
        <w:tc>
          <w:tcPr>
            <w:tcW w:w="237" w:type="pct"/>
            <w:shd w:val="clear" w:color="auto" w:fill="auto"/>
            <w:vAlign w:val="center"/>
            <w:hideMark/>
          </w:tcPr>
          <w:p w14:paraId="5E929B53"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w:t>
            </w:r>
          </w:p>
        </w:tc>
        <w:tc>
          <w:tcPr>
            <w:tcW w:w="236" w:type="pct"/>
            <w:shd w:val="clear" w:color="auto" w:fill="auto"/>
            <w:vAlign w:val="center"/>
            <w:hideMark/>
          </w:tcPr>
          <w:p w14:paraId="395DAA9A"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w:t>
            </w:r>
          </w:p>
        </w:tc>
        <w:tc>
          <w:tcPr>
            <w:tcW w:w="237" w:type="pct"/>
            <w:shd w:val="clear" w:color="auto" w:fill="auto"/>
            <w:vAlign w:val="center"/>
            <w:hideMark/>
          </w:tcPr>
          <w:p w14:paraId="59669B8D"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w:t>
            </w:r>
          </w:p>
        </w:tc>
      </w:tr>
      <w:tr w:rsidR="000278C7" w:rsidRPr="000278C7" w14:paraId="15FEC38B" w14:textId="77777777" w:rsidTr="00252B8D">
        <w:trPr>
          <w:trHeight w:val="525"/>
        </w:trPr>
        <w:tc>
          <w:tcPr>
            <w:tcW w:w="1326" w:type="pct"/>
            <w:shd w:val="clear" w:color="auto" w:fill="auto"/>
            <w:vAlign w:val="center"/>
            <w:hideMark/>
          </w:tcPr>
          <w:p w14:paraId="1CEF4837"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Удельный расход условного топлива на единицу тепловой энергии, отпускаемой с коллекторов источников тепловой энергии</w:t>
            </w:r>
          </w:p>
        </w:tc>
        <w:tc>
          <w:tcPr>
            <w:tcW w:w="363" w:type="pct"/>
            <w:shd w:val="clear" w:color="auto" w:fill="auto"/>
            <w:vAlign w:val="center"/>
            <w:hideMark/>
          </w:tcPr>
          <w:p w14:paraId="22B21BC8"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кг ут/Гкал</w:t>
            </w:r>
          </w:p>
        </w:tc>
        <w:tc>
          <w:tcPr>
            <w:tcW w:w="236" w:type="pct"/>
            <w:shd w:val="clear" w:color="000000" w:fill="FFFFFF"/>
            <w:noWrap/>
            <w:vAlign w:val="center"/>
            <w:hideMark/>
          </w:tcPr>
          <w:p w14:paraId="25E08B2B"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162,5</w:t>
            </w:r>
          </w:p>
        </w:tc>
        <w:tc>
          <w:tcPr>
            <w:tcW w:w="236" w:type="pct"/>
            <w:shd w:val="clear" w:color="000000" w:fill="FFFFFF"/>
            <w:noWrap/>
            <w:vAlign w:val="center"/>
            <w:hideMark/>
          </w:tcPr>
          <w:p w14:paraId="3247BD59"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162,5</w:t>
            </w:r>
          </w:p>
        </w:tc>
        <w:tc>
          <w:tcPr>
            <w:tcW w:w="237" w:type="pct"/>
            <w:shd w:val="clear" w:color="000000" w:fill="FFFFFF"/>
            <w:noWrap/>
            <w:vAlign w:val="center"/>
            <w:hideMark/>
          </w:tcPr>
          <w:p w14:paraId="0537D92D"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162,5</w:t>
            </w:r>
          </w:p>
        </w:tc>
        <w:tc>
          <w:tcPr>
            <w:tcW w:w="236" w:type="pct"/>
            <w:shd w:val="clear" w:color="000000" w:fill="FFFFFF"/>
            <w:noWrap/>
            <w:vAlign w:val="center"/>
            <w:hideMark/>
          </w:tcPr>
          <w:p w14:paraId="4A933EA8"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162,5</w:t>
            </w:r>
          </w:p>
        </w:tc>
        <w:tc>
          <w:tcPr>
            <w:tcW w:w="237" w:type="pct"/>
            <w:shd w:val="clear" w:color="000000" w:fill="FFFFFF"/>
            <w:noWrap/>
            <w:vAlign w:val="center"/>
            <w:hideMark/>
          </w:tcPr>
          <w:p w14:paraId="0DD78C6D"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162,5</w:t>
            </w:r>
          </w:p>
        </w:tc>
        <w:tc>
          <w:tcPr>
            <w:tcW w:w="236" w:type="pct"/>
            <w:shd w:val="clear" w:color="000000" w:fill="FFFFFF"/>
            <w:noWrap/>
            <w:vAlign w:val="center"/>
            <w:hideMark/>
          </w:tcPr>
          <w:p w14:paraId="2132D976"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162,5</w:t>
            </w:r>
          </w:p>
        </w:tc>
        <w:tc>
          <w:tcPr>
            <w:tcW w:w="237" w:type="pct"/>
            <w:shd w:val="clear" w:color="000000" w:fill="FFFFFF"/>
            <w:noWrap/>
            <w:vAlign w:val="center"/>
            <w:hideMark/>
          </w:tcPr>
          <w:p w14:paraId="36CD4F9F"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158,5</w:t>
            </w:r>
          </w:p>
        </w:tc>
        <w:tc>
          <w:tcPr>
            <w:tcW w:w="236" w:type="pct"/>
            <w:shd w:val="clear" w:color="000000" w:fill="FFFFFF"/>
            <w:noWrap/>
            <w:vAlign w:val="center"/>
            <w:hideMark/>
          </w:tcPr>
          <w:p w14:paraId="7D7452BC"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154,4</w:t>
            </w:r>
          </w:p>
        </w:tc>
        <w:tc>
          <w:tcPr>
            <w:tcW w:w="236" w:type="pct"/>
            <w:shd w:val="clear" w:color="000000" w:fill="FFFFFF"/>
            <w:noWrap/>
            <w:vAlign w:val="center"/>
            <w:hideMark/>
          </w:tcPr>
          <w:p w14:paraId="7296FD8A"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150,4</w:t>
            </w:r>
          </w:p>
        </w:tc>
        <w:tc>
          <w:tcPr>
            <w:tcW w:w="237" w:type="pct"/>
            <w:shd w:val="clear" w:color="000000" w:fill="FFFFFF"/>
            <w:noWrap/>
            <w:vAlign w:val="center"/>
            <w:hideMark/>
          </w:tcPr>
          <w:p w14:paraId="25899218"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150,4</w:t>
            </w:r>
          </w:p>
        </w:tc>
        <w:tc>
          <w:tcPr>
            <w:tcW w:w="236" w:type="pct"/>
            <w:shd w:val="clear" w:color="000000" w:fill="FFFFFF"/>
            <w:noWrap/>
            <w:vAlign w:val="center"/>
            <w:hideMark/>
          </w:tcPr>
          <w:p w14:paraId="29B6590B"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150,4</w:t>
            </w:r>
          </w:p>
        </w:tc>
        <w:tc>
          <w:tcPr>
            <w:tcW w:w="237" w:type="pct"/>
            <w:shd w:val="clear" w:color="000000" w:fill="FFFFFF"/>
            <w:noWrap/>
            <w:vAlign w:val="center"/>
            <w:hideMark/>
          </w:tcPr>
          <w:p w14:paraId="5382C8EC"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150,4</w:t>
            </w:r>
          </w:p>
        </w:tc>
        <w:tc>
          <w:tcPr>
            <w:tcW w:w="236" w:type="pct"/>
            <w:shd w:val="clear" w:color="000000" w:fill="FFFFFF"/>
            <w:noWrap/>
            <w:vAlign w:val="center"/>
            <w:hideMark/>
          </w:tcPr>
          <w:p w14:paraId="5B62DBFA"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150,4</w:t>
            </w:r>
          </w:p>
        </w:tc>
        <w:tc>
          <w:tcPr>
            <w:tcW w:w="237" w:type="pct"/>
            <w:shd w:val="clear" w:color="000000" w:fill="FFFFFF"/>
            <w:noWrap/>
            <w:vAlign w:val="center"/>
            <w:hideMark/>
          </w:tcPr>
          <w:p w14:paraId="7A9DE247"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150,4</w:t>
            </w:r>
          </w:p>
        </w:tc>
      </w:tr>
      <w:tr w:rsidR="000278C7" w:rsidRPr="000278C7" w14:paraId="4AF393B1" w14:textId="77777777" w:rsidTr="00252B8D">
        <w:trPr>
          <w:trHeight w:val="525"/>
        </w:trPr>
        <w:tc>
          <w:tcPr>
            <w:tcW w:w="1326" w:type="pct"/>
            <w:shd w:val="clear" w:color="auto" w:fill="auto"/>
            <w:vAlign w:val="center"/>
            <w:hideMark/>
          </w:tcPr>
          <w:p w14:paraId="69A067D0"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Отношение величины технологических потерь тепловой энергии, теплоносителя к материальной характеристике тепловой сети</w:t>
            </w:r>
          </w:p>
        </w:tc>
        <w:tc>
          <w:tcPr>
            <w:tcW w:w="363" w:type="pct"/>
            <w:shd w:val="clear" w:color="auto" w:fill="auto"/>
            <w:vAlign w:val="center"/>
            <w:hideMark/>
          </w:tcPr>
          <w:p w14:paraId="49BB78DE"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Гкал/кв.м</w:t>
            </w:r>
          </w:p>
        </w:tc>
        <w:tc>
          <w:tcPr>
            <w:tcW w:w="236" w:type="pct"/>
            <w:shd w:val="clear" w:color="000000" w:fill="FFFFFF"/>
            <w:vAlign w:val="center"/>
            <w:hideMark/>
          </w:tcPr>
          <w:p w14:paraId="3818C27A" w14:textId="77777777" w:rsidR="000278C7" w:rsidRPr="000278C7" w:rsidRDefault="000278C7" w:rsidP="00252B8D">
            <w:pPr>
              <w:widowControl/>
              <w:autoSpaceDE/>
              <w:autoSpaceDN/>
              <w:jc w:val="center"/>
              <w:rPr>
                <w:sz w:val="18"/>
                <w:szCs w:val="18"/>
                <w:lang w:bidi="ar-SA"/>
              </w:rPr>
            </w:pPr>
            <w:r w:rsidRPr="000278C7">
              <w:rPr>
                <w:sz w:val="18"/>
                <w:szCs w:val="18"/>
                <w:lang w:bidi="ar-SA"/>
              </w:rPr>
              <w:t>1,192</w:t>
            </w:r>
          </w:p>
        </w:tc>
        <w:tc>
          <w:tcPr>
            <w:tcW w:w="236" w:type="pct"/>
            <w:shd w:val="clear" w:color="000000" w:fill="FFFFFF"/>
            <w:vAlign w:val="center"/>
            <w:hideMark/>
          </w:tcPr>
          <w:p w14:paraId="28E99664" w14:textId="77777777" w:rsidR="000278C7" w:rsidRPr="000278C7" w:rsidRDefault="000278C7" w:rsidP="00252B8D">
            <w:pPr>
              <w:widowControl/>
              <w:autoSpaceDE/>
              <w:autoSpaceDN/>
              <w:jc w:val="center"/>
              <w:rPr>
                <w:sz w:val="18"/>
                <w:szCs w:val="18"/>
                <w:lang w:bidi="ar-SA"/>
              </w:rPr>
            </w:pPr>
            <w:r w:rsidRPr="000278C7">
              <w:rPr>
                <w:sz w:val="18"/>
                <w:szCs w:val="18"/>
                <w:lang w:bidi="ar-SA"/>
              </w:rPr>
              <w:t>1,210</w:t>
            </w:r>
          </w:p>
        </w:tc>
        <w:tc>
          <w:tcPr>
            <w:tcW w:w="237" w:type="pct"/>
            <w:shd w:val="clear" w:color="000000" w:fill="FFFFFF"/>
            <w:vAlign w:val="center"/>
            <w:hideMark/>
          </w:tcPr>
          <w:p w14:paraId="243B4C87" w14:textId="77777777" w:rsidR="000278C7" w:rsidRPr="000278C7" w:rsidRDefault="000278C7" w:rsidP="00252B8D">
            <w:pPr>
              <w:widowControl/>
              <w:autoSpaceDE/>
              <w:autoSpaceDN/>
              <w:jc w:val="center"/>
              <w:rPr>
                <w:sz w:val="18"/>
                <w:szCs w:val="18"/>
                <w:lang w:bidi="ar-SA"/>
              </w:rPr>
            </w:pPr>
            <w:r w:rsidRPr="000278C7">
              <w:rPr>
                <w:sz w:val="18"/>
                <w:szCs w:val="18"/>
                <w:lang w:bidi="ar-SA"/>
              </w:rPr>
              <w:t>1,215</w:t>
            </w:r>
          </w:p>
        </w:tc>
        <w:tc>
          <w:tcPr>
            <w:tcW w:w="236" w:type="pct"/>
            <w:shd w:val="clear" w:color="000000" w:fill="FFFFFF"/>
            <w:vAlign w:val="center"/>
            <w:hideMark/>
          </w:tcPr>
          <w:p w14:paraId="11F3947D" w14:textId="77777777" w:rsidR="000278C7" w:rsidRPr="000278C7" w:rsidRDefault="000278C7" w:rsidP="00252B8D">
            <w:pPr>
              <w:widowControl/>
              <w:autoSpaceDE/>
              <w:autoSpaceDN/>
              <w:jc w:val="center"/>
              <w:rPr>
                <w:sz w:val="18"/>
                <w:szCs w:val="18"/>
                <w:lang w:bidi="ar-SA"/>
              </w:rPr>
            </w:pPr>
            <w:r w:rsidRPr="000278C7">
              <w:rPr>
                <w:sz w:val="18"/>
                <w:szCs w:val="18"/>
                <w:lang w:bidi="ar-SA"/>
              </w:rPr>
              <w:t>1,185</w:t>
            </w:r>
          </w:p>
        </w:tc>
        <w:tc>
          <w:tcPr>
            <w:tcW w:w="237" w:type="pct"/>
            <w:shd w:val="clear" w:color="000000" w:fill="FFFFFF"/>
            <w:vAlign w:val="center"/>
            <w:hideMark/>
          </w:tcPr>
          <w:p w14:paraId="489430CA" w14:textId="77777777" w:rsidR="000278C7" w:rsidRPr="000278C7" w:rsidRDefault="000278C7" w:rsidP="00252B8D">
            <w:pPr>
              <w:widowControl/>
              <w:autoSpaceDE/>
              <w:autoSpaceDN/>
              <w:jc w:val="center"/>
              <w:rPr>
                <w:sz w:val="18"/>
                <w:szCs w:val="18"/>
                <w:lang w:bidi="ar-SA"/>
              </w:rPr>
            </w:pPr>
            <w:r w:rsidRPr="000278C7">
              <w:rPr>
                <w:sz w:val="18"/>
                <w:szCs w:val="18"/>
                <w:lang w:bidi="ar-SA"/>
              </w:rPr>
              <w:t>1,155</w:t>
            </w:r>
          </w:p>
        </w:tc>
        <w:tc>
          <w:tcPr>
            <w:tcW w:w="236" w:type="pct"/>
            <w:shd w:val="clear" w:color="000000" w:fill="FFFFFF"/>
            <w:vAlign w:val="center"/>
            <w:hideMark/>
          </w:tcPr>
          <w:p w14:paraId="782083C1" w14:textId="77777777" w:rsidR="000278C7" w:rsidRPr="000278C7" w:rsidRDefault="000278C7" w:rsidP="00252B8D">
            <w:pPr>
              <w:widowControl/>
              <w:autoSpaceDE/>
              <w:autoSpaceDN/>
              <w:jc w:val="center"/>
              <w:rPr>
                <w:sz w:val="18"/>
                <w:szCs w:val="18"/>
                <w:lang w:bidi="ar-SA"/>
              </w:rPr>
            </w:pPr>
            <w:r w:rsidRPr="000278C7">
              <w:rPr>
                <w:sz w:val="18"/>
                <w:szCs w:val="18"/>
                <w:lang w:bidi="ar-SA"/>
              </w:rPr>
              <w:t>1,123</w:t>
            </w:r>
          </w:p>
        </w:tc>
        <w:tc>
          <w:tcPr>
            <w:tcW w:w="237" w:type="pct"/>
            <w:shd w:val="clear" w:color="000000" w:fill="FFFFFF"/>
            <w:vAlign w:val="center"/>
            <w:hideMark/>
          </w:tcPr>
          <w:p w14:paraId="126B832B" w14:textId="77777777" w:rsidR="000278C7" w:rsidRPr="000278C7" w:rsidRDefault="000278C7" w:rsidP="00252B8D">
            <w:pPr>
              <w:widowControl/>
              <w:autoSpaceDE/>
              <w:autoSpaceDN/>
              <w:jc w:val="center"/>
              <w:rPr>
                <w:sz w:val="18"/>
                <w:szCs w:val="18"/>
                <w:lang w:bidi="ar-SA"/>
              </w:rPr>
            </w:pPr>
            <w:r w:rsidRPr="000278C7">
              <w:rPr>
                <w:sz w:val="18"/>
                <w:szCs w:val="18"/>
                <w:lang w:bidi="ar-SA"/>
              </w:rPr>
              <w:t>1,089</w:t>
            </w:r>
          </w:p>
        </w:tc>
        <w:tc>
          <w:tcPr>
            <w:tcW w:w="236" w:type="pct"/>
            <w:shd w:val="clear" w:color="000000" w:fill="FFFFFF"/>
            <w:vAlign w:val="center"/>
            <w:hideMark/>
          </w:tcPr>
          <w:p w14:paraId="4193CC6E" w14:textId="77777777" w:rsidR="000278C7" w:rsidRPr="000278C7" w:rsidRDefault="000278C7" w:rsidP="00252B8D">
            <w:pPr>
              <w:widowControl/>
              <w:autoSpaceDE/>
              <w:autoSpaceDN/>
              <w:jc w:val="center"/>
              <w:rPr>
                <w:sz w:val="18"/>
                <w:szCs w:val="18"/>
                <w:lang w:bidi="ar-SA"/>
              </w:rPr>
            </w:pPr>
            <w:r w:rsidRPr="000278C7">
              <w:rPr>
                <w:sz w:val="18"/>
                <w:szCs w:val="18"/>
                <w:lang w:bidi="ar-SA"/>
              </w:rPr>
              <w:t>0,997</w:t>
            </w:r>
          </w:p>
        </w:tc>
        <w:tc>
          <w:tcPr>
            <w:tcW w:w="236" w:type="pct"/>
            <w:shd w:val="clear" w:color="000000" w:fill="FFFFFF"/>
            <w:vAlign w:val="center"/>
            <w:hideMark/>
          </w:tcPr>
          <w:p w14:paraId="5E16808F" w14:textId="77777777" w:rsidR="000278C7" w:rsidRPr="000278C7" w:rsidRDefault="000278C7" w:rsidP="00252B8D">
            <w:pPr>
              <w:widowControl/>
              <w:autoSpaceDE/>
              <w:autoSpaceDN/>
              <w:jc w:val="center"/>
              <w:rPr>
                <w:sz w:val="18"/>
                <w:szCs w:val="18"/>
                <w:lang w:bidi="ar-SA"/>
              </w:rPr>
            </w:pPr>
            <w:r w:rsidRPr="000278C7">
              <w:rPr>
                <w:sz w:val="18"/>
                <w:szCs w:val="18"/>
                <w:lang w:bidi="ar-SA"/>
              </w:rPr>
              <w:t>0,967</w:t>
            </w:r>
          </w:p>
        </w:tc>
        <w:tc>
          <w:tcPr>
            <w:tcW w:w="237" w:type="pct"/>
            <w:shd w:val="clear" w:color="000000" w:fill="FFFFFF"/>
            <w:vAlign w:val="center"/>
            <w:hideMark/>
          </w:tcPr>
          <w:p w14:paraId="204EDDAB" w14:textId="77777777" w:rsidR="000278C7" w:rsidRPr="000278C7" w:rsidRDefault="000278C7" w:rsidP="00252B8D">
            <w:pPr>
              <w:widowControl/>
              <w:autoSpaceDE/>
              <w:autoSpaceDN/>
              <w:jc w:val="center"/>
              <w:rPr>
                <w:sz w:val="18"/>
                <w:szCs w:val="18"/>
                <w:lang w:bidi="ar-SA"/>
              </w:rPr>
            </w:pPr>
            <w:r w:rsidRPr="000278C7">
              <w:rPr>
                <w:sz w:val="18"/>
                <w:szCs w:val="18"/>
                <w:lang w:bidi="ar-SA"/>
              </w:rPr>
              <w:t>0,966</w:t>
            </w:r>
          </w:p>
        </w:tc>
        <w:tc>
          <w:tcPr>
            <w:tcW w:w="236" w:type="pct"/>
            <w:shd w:val="clear" w:color="000000" w:fill="FFFFFF"/>
            <w:vAlign w:val="center"/>
            <w:hideMark/>
          </w:tcPr>
          <w:p w14:paraId="0C9ABC4C" w14:textId="77777777" w:rsidR="000278C7" w:rsidRPr="000278C7" w:rsidRDefault="000278C7" w:rsidP="00252B8D">
            <w:pPr>
              <w:widowControl/>
              <w:autoSpaceDE/>
              <w:autoSpaceDN/>
              <w:jc w:val="center"/>
              <w:rPr>
                <w:sz w:val="18"/>
                <w:szCs w:val="18"/>
                <w:lang w:bidi="ar-SA"/>
              </w:rPr>
            </w:pPr>
            <w:r w:rsidRPr="000278C7">
              <w:rPr>
                <w:sz w:val="18"/>
                <w:szCs w:val="18"/>
                <w:lang w:bidi="ar-SA"/>
              </w:rPr>
              <w:t>0,962</w:t>
            </w:r>
          </w:p>
        </w:tc>
        <w:tc>
          <w:tcPr>
            <w:tcW w:w="237" w:type="pct"/>
            <w:shd w:val="clear" w:color="000000" w:fill="FFFFFF"/>
            <w:vAlign w:val="center"/>
            <w:hideMark/>
          </w:tcPr>
          <w:p w14:paraId="2736548D" w14:textId="77777777" w:rsidR="000278C7" w:rsidRPr="000278C7" w:rsidRDefault="000278C7" w:rsidP="00252B8D">
            <w:pPr>
              <w:widowControl/>
              <w:autoSpaceDE/>
              <w:autoSpaceDN/>
              <w:jc w:val="center"/>
              <w:rPr>
                <w:sz w:val="18"/>
                <w:szCs w:val="18"/>
                <w:lang w:bidi="ar-SA"/>
              </w:rPr>
            </w:pPr>
            <w:r w:rsidRPr="000278C7">
              <w:rPr>
                <w:sz w:val="18"/>
                <w:szCs w:val="18"/>
                <w:lang w:bidi="ar-SA"/>
              </w:rPr>
              <w:t>0,926</w:t>
            </w:r>
          </w:p>
        </w:tc>
        <w:tc>
          <w:tcPr>
            <w:tcW w:w="236" w:type="pct"/>
            <w:shd w:val="clear" w:color="000000" w:fill="FFFFFF"/>
            <w:vAlign w:val="center"/>
            <w:hideMark/>
          </w:tcPr>
          <w:p w14:paraId="6A566DC0" w14:textId="77777777" w:rsidR="000278C7" w:rsidRPr="000278C7" w:rsidRDefault="000278C7" w:rsidP="00252B8D">
            <w:pPr>
              <w:widowControl/>
              <w:autoSpaceDE/>
              <w:autoSpaceDN/>
              <w:jc w:val="center"/>
              <w:rPr>
                <w:sz w:val="18"/>
                <w:szCs w:val="18"/>
                <w:lang w:bidi="ar-SA"/>
              </w:rPr>
            </w:pPr>
            <w:r w:rsidRPr="000278C7">
              <w:rPr>
                <w:sz w:val="18"/>
                <w:szCs w:val="18"/>
                <w:lang w:bidi="ar-SA"/>
              </w:rPr>
              <w:t>0,889</w:t>
            </w:r>
          </w:p>
        </w:tc>
        <w:tc>
          <w:tcPr>
            <w:tcW w:w="237" w:type="pct"/>
            <w:shd w:val="clear" w:color="000000" w:fill="FFFFFF"/>
            <w:vAlign w:val="center"/>
            <w:hideMark/>
          </w:tcPr>
          <w:p w14:paraId="10BD585D" w14:textId="77777777" w:rsidR="000278C7" w:rsidRPr="000278C7" w:rsidRDefault="000278C7" w:rsidP="00252B8D">
            <w:pPr>
              <w:widowControl/>
              <w:autoSpaceDE/>
              <w:autoSpaceDN/>
              <w:jc w:val="center"/>
              <w:rPr>
                <w:sz w:val="18"/>
                <w:szCs w:val="18"/>
                <w:lang w:bidi="ar-SA"/>
              </w:rPr>
            </w:pPr>
            <w:r w:rsidRPr="000278C7">
              <w:rPr>
                <w:sz w:val="18"/>
                <w:szCs w:val="18"/>
                <w:lang w:bidi="ar-SA"/>
              </w:rPr>
              <w:t>0,852</w:t>
            </w:r>
          </w:p>
        </w:tc>
      </w:tr>
      <w:tr w:rsidR="000278C7" w:rsidRPr="000278C7" w14:paraId="650D4C6E" w14:textId="77777777" w:rsidTr="00252B8D">
        <w:trPr>
          <w:trHeight w:val="330"/>
        </w:trPr>
        <w:tc>
          <w:tcPr>
            <w:tcW w:w="1326" w:type="pct"/>
            <w:shd w:val="clear" w:color="auto" w:fill="auto"/>
            <w:vAlign w:val="center"/>
            <w:hideMark/>
          </w:tcPr>
          <w:p w14:paraId="7D75D812"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Коэффициент использования установленной тепловой мощности</w:t>
            </w:r>
          </w:p>
        </w:tc>
        <w:tc>
          <w:tcPr>
            <w:tcW w:w="363" w:type="pct"/>
            <w:shd w:val="clear" w:color="auto" w:fill="auto"/>
            <w:vAlign w:val="center"/>
            <w:hideMark/>
          </w:tcPr>
          <w:p w14:paraId="2CEF2486"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6" w:type="pct"/>
            <w:shd w:val="clear" w:color="000000" w:fill="FFFFFF"/>
            <w:vAlign w:val="center"/>
            <w:hideMark/>
          </w:tcPr>
          <w:p w14:paraId="6D58F76D"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0,378</w:t>
            </w:r>
          </w:p>
        </w:tc>
        <w:tc>
          <w:tcPr>
            <w:tcW w:w="236" w:type="pct"/>
            <w:shd w:val="clear" w:color="000000" w:fill="FFFFFF"/>
            <w:vAlign w:val="center"/>
            <w:hideMark/>
          </w:tcPr>
          <w:p w14:paraId="09190D22"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0,378</w:t>
            </w:r>
          </w:p>
        </w:tc>
        <w:tc>
          <w:tcPr>
            <w:tcW w:w="237" w:type="pct"/>
            <w:shd w:val="clear" w:color="000000" w:fill="FFFFFF"/>
            <w:vAlign w:val="center"/>
            <w:hideMark/>
          </w:tcPr>
          <w:p w14:paraId="211980A2"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0,378</w:t>
            </w:r>
          </w:p>
        </w:tc>
        <w:tc>
          <w:tcPr>
            <w:tcW w:w="236" w:type="pct"/>
            <w:shd w:val="clear" w:color="000000" w:fill="FFFFFF"/>
            <w:vAlign w:val="center"/>
            <w:hideMark/>
          </w:tcPr>
          <w:p w14:paraId="6A6891ED"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0,377</w:t>
            </w:r>
          </w:p>
        </w:tc>
        <w:tc>
          <w:tcPr>
            <w:tcW w:w="237" w:type="pct"/>
            <w:shd w:val="clear" w:color="000000" w:fill="FFFFFF"/>
            <w:vAlign w:val="center"/>
            <w:hideMark/>
          </w:tcPr>
          <w:p w14:paraId="48B33173"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0,376</w:t>
            </w:r>
          </w:p>
        </w:tc>
        <w:tc>
          <w:tcPr>
            <w:tcW w:w="236" w:type="pct"/>
            <w:shd w:val="clear" w:color="000000" w:fill="FFFFFF"/>
            <w:vAlign w:val="center"/>
            <w:hideMark/>
          </w:tcPr>
          <w:p w14:paraId="1D7CE863"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0,375</w:t>
            </w:r>
          </w:p>
        </w:tc>
        <w:tc>
          <w:tcPr>
            <w:tcW w:w="237" w:type="pct"/>
            <w:shd w:val="clear" w:color="000000" w:fill="FFFFFF"/>
            <w:vAlign w:val="center"/>
            <w:hideMark/>
          </w:tcPr>
          <w:p w14:paraId="5BEBEF1C"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0,373</w:t>
            </w:r>
          </w:p>
        </w:tc>
        <w:tc>
          <w:tcPr>
            <w:tcW w:w="236" w:type="pct"/>
            <w:shd w:val="clear" w:color="000000" w:fill="FFFFFF"/>
            <w:vAlign w:val="center"/>
            <w:hideMark/>
          </w:tcPr>
          <w:p w14:paraId="0540FA83"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0,371</w:t>
            </w:r>
          </w:p>
        </w:tc>
        <w:tc>
          <w:tcPr>
            <w:tcW w:w="236" w:type="pct"/>
            <w:shd w:val="clear" w:color="000000" w:fill="FFFFFF"/>
            <w:vAlign w:val="center"/>
            <w:hideMark/>
          </w:tcPr>
          <w:p w14:paraId="28D7384D"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0,378</w:t>
            </w:r>
          </w:p>
        </w:tc>
        <w:tc>
          <w:tcPr>
            <w:tcW w:w="237" w:type="pct"/>
            <w:shd w:val="clear" w:color="000000" w:fill="FFFFFF"/>
            <w:vAlign w:val="center"/>
            <w:hideMark/>
          </w:tcPr>
          <w:p w14:paraId="6397AB1A"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0,391</w:t>
            </w:r>
          </w:p>
        </w:tc>
        <w:tc>
          <w:tcPr>
            <w:tcW w:w="236" w:type="pct"/>
            <w:shd w:val="clear" w:color="000000" w:fill="FFFFFF"/>
            <w:vAlign w:val="center"/>
            <w:hideMark/>
          </w:tcPr>
          <w:p w14:paraId="4C8BE913"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0,404</w:t>
            </w:r>
          </w:p>
        </w:tc>
        <w:tc>
          <w:tcPr>
            <w:tcW w:w="237" w:type="pct"/>
            <w:shd w:val="clear" w:color="000000" w:fill="FFFFFF"/>
            <w:vAlign w:val="center"/>
            <w:hideMark/>
          </w:tcPr>
          <w:p w14:paraId="2E795592"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0,407</w:t>
            </w:r>
          </w:p>
        </w:tc>
        <w:tc>
          <w:tcPr>
            <w:tcW w:w="236" w:type="pct"/>
            <w:shd w:val="clear" w:color="000000" w:fill="FFFFFF"/>
            <w:vAlign w:val="center"/>
            <w:hideMark/>
          </w:tcPr>
          <w:p w14:paraId="7FD48971"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0,406</w:t>
            </w:r>
          </w:p>
        </w:tc>
        <w:tc>
          <w:tcPr>
            <w:tcW w:w="237" w:type="pct"/>
            <w:shd w:val="clear" w:color="000000" w:fill="FFFFFF"/>
            <w:vAlign w:val="center"/>
            <w:hideMark/>
          </w:tcPr>
          <w:p w14:paraId="17A9B83A"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0,404</w:t>
            </w:r>
          </w:p>
        </w:tc>
      </w:tr>
      <w:tr w:rsidR="000278C7" w:rsidRPr="000278C7" w14:paraId="3494DD9A" w14:textId="77777777" w:rsidTr="00252B8D">
        <w:trPr>
          <w:trHeight w:val="525"/>
        </w:trPr>
        <w:tc>
          <w:tcPr>
            <w:tcW w:w="1326" w:type="pct"/>
            <w:shd w:val="clear" w:color="auto" w:fill="auto"/>
            <w:vAlign w:val="center"/>
            <w:hideMark/>
          </w:tcPr>
          <w:p w14:paraId="4A39FD1D"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Удельная материальная характеристика тепловых сетей, приведенная к расчетной тепловой нагрузке</w:t>
            </w:r>
          </w:p>
        </w:tc>
        <w:tc>
          <w:tcPr>
            <w:tcW w:w="363" w:type="pct"/>
            <w:shd w:val="clear" w:color="auto" w:fill="auto"/>
            <w:vAlign w:val="center"/>
            <w:hideMark/>
          </w:tcPr>
          <w:p w14:paraId="2DB0239E"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кв.м*ч/Гкал</w:t>
            </w:r>
          </w:p>
        </w:tc>
        <w:tc>
          <w:tcPr>
            <w:tcW w:w="236" w:type="pct"/>
            <w:shd w:val="clear" w:color="000000" w:fill="FFFFFF"/>
            <w:vAlign w:val="center"/>
            <w:hideMark/>
          </w:tcPr>
          <w:p w14:paraId="59533552"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397,76</w:t>
            </w:r>
          </w:p>
        </w:tc>
        <w:tc>
          <w:tcPr>
            <w:tcW w:w="236" w:type="pct"/>
            <w:shd w:val="clear" w:color="000000" w:fill="FFFFFF"/>
            <w:vAlign w:val="center"/>
            <w:hideMark/>
          </w:tcPr>
          <w:p w14:paraId="68316B38"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397,76</w:t>
            </w:r>
          </w:p>
        </w:tc>
        <w:tc>
          <w:tcPr>
            <w:tcW w:w="237" w:type="pct"/>
            <w:shd w:val="clear" w:color="000000" w:fill="FFFFFF"/>
            <w:vAlign w:val="center"/>
            <w:hideMark/>
          </w:tcPr>
          <w:p w14:paraId="4AEB3AC7"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397,76</w:t>
            </w:r>
          </w:p>
        </w:tc>
        <w:tc>
          <w:tcPr>
            <w:tcW w:w="236" w:type="pct"/>
            <w:shd w:val="clear" w:color="000000" w:fill="FFFFFF"/>
            <w:vAlign w:val="center"/>
            <w:hideMark/>
          </w:tcPr>
          <w:p w14:paraId="3D3AD2AA"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397,76</w:t>
            </w:r>
          </w:p>
        </w:tc>
        <w:tc>
          <w:tcPr>
            <w:tcW w:w="237" w:type="pct"/>
            <w:shd w:val="clear" w:color="000000" w:fill="FFFFFF"/>
            <w:vAlign w:val="center"/>
            <w:hideMark/>
          </w:tcPr>
          <w:p w14:paraId="14B08C97"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397,76</w:t>
            </w:r>
          </w:p>
        </w:tc>
        <w:tc>
          <w:tcPr>
            <w:tcW w:w="236" w:type="pct"/>
            <w:shd w:val="clear" w:color="000000" w:fill="FFFFFF"/>
            <w:vAlign w:val="center"/>
            <w:hideMark/>
          </w:tcPr>
          <w:p w14:paraId="540E459C"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397,76</w:t>
            </w:r>
          </w:p>
        </w:tc>
        <w:tc>
          <w:tcPr>
            <w:tcW w:w="237" w:type="pct"/>
            <w:shd w:val="clear" w:color="000000" w:fill="FFFFFF"/>
            <w:vAlign w:val="center"/>
            <w:hideMark/>
          </w:tcPr>
          <w:p w14:paraId="429159D3"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397,76</w:t>
            </w:r>
          </w:p>
        </w:tc>
        <w:tc>
          <w:tcPr>
            <w:tcW w:w="236" w:type="pct"/>
            <w:shd w:val="clear" w:color="000000" w:fill="FFFFFF"/>
            <w:vAlign w:val="center"/>
            <w:hideMark/>
          </w:tcPr>
          <w:p w14:paraId="5D2FB98F"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414,19</w:t>
            </w:r>
          </w:p>
        </w:tc>
        <w:tc>
          <w:tcPr>
            <w:tcW w:w="236" w:type="pct"/>
            <w:shd w:val="clear" w:color="000000" w:fill="FFFFFF"/>
            <w:vAlign w:val="center"/>
            <w:hideMark/>
          </w:tcPr>
          <w:p w14:paraId="0AEE8ED9"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410,42</w:t>
            </w:r>
          </w:p>
        </w:tc>
        <w:tc>
          <w:tcPr>
            <w:tcW w:w="237" w:type="pct"/>
            <w:shd w:val="clear" w:color="000000" w:fill="FFFFFF"/>
            <w:vAlign w:val="center"/>
            <w:hideMark/>
          </w:tcPr>
          <w:p w14:paraId="7CEAE3E2"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397,36</w:t>
            </w:r>
          </w:p>
        </w:tc>
        <w:tc>
          <w:tcPr>
            <w:tcW w:w="236" w:type="pct"/>
            <w:shd w:val="clear" w:color="000000" w:fill="FFFFFF"/>
            <w:vAlign w:val="center"/>
            <w:hideMark/>
          </w:tcPr>
          <w:p w14:paraId="5A355920"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385,10</w:t>
            </w:r>
          </w:p>
        </w:tc>
        <w:tc>
          <w:tcPr>
            <w:tcW w:w="237" w:type="pct"/>
            <w:shd w:val="clear" w:color="000000" w:fill="FFFFFF"/>
            <w:vAlign w:val="center"/>
            <w:hideMark/>
          </w:tcPr>
          <w:p w14:paraId="4BA8FC90"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385,10</w:t>
            </w:r>
          </w:p>
        </w:tc>
        <w:tc>
          <w:tcPr>
            <w:tcW w:w="236" w:type="pct"/>
            <w:shd w:val="clear" w:color="000000" w:fill="FFFFFF"/>
            <w:vAlign w:val="center"/>
            <w:hideMark/>
          </w:tcPr>
          <w:p w14:paraId="2CEDF548"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385,10</w:t>
            </w:r>
          </w:p>
        </w:tc>
        <w:tc>
          <w:tcPr>
            <w:tcW w:w="237" w:type="pct"/>
            <w:shd w:val="clear" w:color="000000" w:fill="FFFFFF"/>
            <w:vAlign w:val="center"/>
            <w:hideMark/>
          </w:tcPr>
          <w:p w14:paraId="3FE7A43F"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385,10</w:t>
            </w:r>
          </w:p>
        </w:tc>
      </w:tr>
      <w:tr w:rsidR="000278C7" w:rsidRPr="000278C7" w14:paraId="17509C2B" w14:textId="77777777" w:rsidTr="00252B8D">
        <w:trPr>
          <w:trHeight w:val="1290"/>
        </w:trPr>
        <w:tc>
          <w:tcPr>
            <w:tcW w:w="1326" w:type="pct"/>
            <w:shd w:val="clear" w:color="auto" w:fill="auto"/>
            <w:vAlign w:val="center"/>
            <w:hideMark/>
          </w:tcPr>
          <w:p w14:paraId="4E06392E"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p>
        </w:tc>
        <w:tc>
          <w:tcPr>
            <w:tcW w:w="363" w:type="pct"/>
            <w:shd w:val="clear" w:color="auto" w:fill="auto"/>
            <w:vAlign w:val="center"/>
            <w:hideMark/>
          </w:tcPr>
          <w:p w14:paraId="5FCC8A8D"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6" w:type="pct"/>
            <w:shd w:val="clear" w:color="000000" w:fill="FFFFFF"/>
            <w:vAlign w:val="center"/>
            <w:hideMark/>
          </w:tcPr>
          <w:p w14:paraId="44EC3231"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6" w:type="pct"/>
            <w:shd w:val="clear" w:color="000000" w:fill="FFFFFF"/>
            <w:vAlign w:val="center"/>
            <w:hideMark/>
          </w:tcPr>
          <w:p w14:paraId="344E5C04"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7" w:type="pct"/>
            <w:shd w:val="clear" w:color="000000" w:fill="FFFFFF"/>
            <w:vAlign w:val="center"/>
            <w:hideMark/>
          </w:tcPr>
          <w:p w14:paraId="3D2CD39B"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6" w:type="pct"/>
            <w:shd w:val="clear" w:color="000000" w:fill="FFFFFF"/>
            <w:vAlign w:val="center"/>
            <w:hideMark/>
          </w:tcPr>
          <w:p w14:paraId="7BBEA617"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7" w:type="pct"/>
            <w:shd w:val="clear" w:color="000000" w:fill="FFFFFF"/>
            <w:vAlign w:val="center"/>
            <w:hideMark/>
          </w:tcPr>
          <w:p w14:paraId="5BF6B6D1"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6" w:type="pct"/>
            <w:shd w:val="clear" w:color="000000" w:fill="FFFFFF"/>
            <w:vAlign w:val="center"/>
            <w:hideMark/>
          </w:tcPr>
          <w:p w14:paraId="22D05083"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7" w:type="pct"/>
            <w:shd w:val="clear" w:color="000000" w:fill="FFFFFF"/>
            <w:vAlign w:val="center"/>
            <w:hideMark/>
          </w:tcPr>
          <w:p w14:paraId="2CAD6A3D"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6" w:type="pct"/>
            <w:shd w:val="clear" w:color="000000" w:fill="FFFFFF"/>
            <w:vAlign w:val="center"/>
            <w:hideMark/>
          </w:tcPr>
          <w:p w14:paraId="13D165ED"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6" w:type="pct"/>
            <w:shd w:val="clear" w:color="000000" w:fill="FFFFFF"/>
            <w:vAlign w:val="center"/>
            <w:hideMark/>
          </w:tcPr>
          <w:p w14:paraId="633FFEAD"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7" w:type="pct"/>
            <w:shd w:val="clear" w:color="000000" w:fill="FFFFFF"/>
            <w:vAlign w:val="center"/>
            <w:hideMark/>
          </w:tcPr>
          <w:p w14:paraId="291A1AED"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6" w:type="pct"/>
            <w:shd w:val="clear" w:color="000000" w:fill="FFFFFF"/>
            <w:vAlign w:val="center"/>
            <w:hideMark/>
          </w:tcPr>
          <w:p w14:paraId="6987B509"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7" w:type="pct"/>
            <w:shd w:val="clear" w:color="000000" w:fill="FFFFFF"/>
            <w:vAlign w:val="center"/>
            <w:hideMark/>
          </w:tcPr>
          <w:p w14:paraId="16390A4A"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6" w:type="pct"/>
            <w:shd w:val="clear" w:color="000000" w:fill="FFFFFF"/>
            <w:vAlign w:val="center"/>
            <w:hideMark/>
          </w:tcPr>
          <w:p w14:paraId="254C8191"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7" w:type="pct"/>
            <w:shd w:val="clear" w:color="000000" w:fill="FFFFFF"/>
            <w:vAlign w:val="center"/>
            <w:hideMark/>
          </w:tcPr>
          <w:p w14:paraId="03135280"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r>
      <w:tr w:rsidR="000278C7" w:rsidRPr="000278C7" w14:paraId="0A12EDD1" w14:textId="77777777" w:rsidTr="00252B8D">
        <w:trPr>
          <w:trHeight w:val="330"/>
        </w:trPr>
        <w:tc>
          <w:tcPr>
            <w:tcW w:w="1326" w:type="pct"/>
            <w:shd w:val="clear" w:color="auto" w:fill="auto"/>
            <w:vAlign w:val="center"/>
            <w:hideMark/>
          </w:tcPr>
          <w:p w14:paraId="0A83E2C9"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Удельный расход условного топлива на отпуск электрической энергии</w:t>
            </w:r>
          </w:p>
        </w:tc>
        <w:tc>
          <w:tcPr>
            <w:tcW w:w="363" w:type="pct"/>
            <w:shd w:val="clear" w:color="auto" w:fill="auto"/>
            <w:vAlign w:val="center"/>
            <w:hideMark/>
          </w:tcPr>
          <w:p w14:paraId="009FF63D" w14:textId="79166918" w:rsidR="000278C7" w:rsidRPr="000278C7" w:rsidRDefault="00FD4BAA" w:rsidP="00252B8D">
            <w:pPr>
              <w:widowControl/>
              <w:autoSpaceDE/>
              <w:autoSpaceDN/>
              <w:jc w:val="center"/>
              <w:rPr>
                <w:color w:val="000000"/>
                <w:sz w:val="18"/>
                <w:szCs w:val="18"/>
                <w:lang w:bidi="ar-SA"/>
              </w:rPr>
            </w:pPr>
            <w:r>
              <w:rPr>
                <w:color w:val="000000"/>
                <w:sz w:val="18"/>
                <w:szCs w:val="18"/>
                <w:lang w:bidi="ar-SA"/>
              </w:rPr>
              <w:t>к</w:t>
            </w:r>
            <w:r w:rsidR="000278C7" w:rsidRPr="000278C7">
              <w:rPr>
                <w:color w:val="000000"/>
                <w:sz w:val="18"/>
                <w:szCs w:val="18"/>
                <w:lang w:bidi="ar-SA"/>
              </w:rPr>
              <w:t>г ут/кВтч</w:t>
            </w:r>
          </w:p>
        </w:tc>
        <w:tc>
          <w:tcPr>
            <w:tcW w:w="236" w:type="pct"/>
            <w:shd w:val="clear" w:color="000000" w:fill="FFFFFF"/>
            <w:vAlign w:val="center"/>
            <w:hideMark/>
          </w:tcPr>
          <w:p w14:paraId="13B64500"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6" w:type="pct"/>
            <w:shd w:val="clear" w:color="000000" w:fill="FFFFFF"/>
            <w:vAlign w:val="center"/>
            <w:hideMark/>
          </w:tcPr>
          <w:p w14:paraId="5281C560"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7" w:type="pct"/>
            <w:shd w:val="clear" w:color="000000" w:fill="FFFFFF"/>
            <w:vAlign w:val="center"/>
            <w:hideMark/>
          </w:tcPr>
          <w:p w14:paraId="577DD7F1"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6" w:type="pct"/>
            <w:shd w:val="clear" w:color="000000" w:fill="FFFFFF"/>
            <w:vAlign w:val="center"/>
            <w:hideMark/>
          </w:tcPr>
          <w:p w14:paraId="11D21577"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7" w:type="pct"/>
            <w:shd w:val="clear" w:color="000000" w:fill="FFFFFF"/>
            <w:vAlign w:val="center"/>
            <w:hideMark/>
          </w:tcPr>
          <w:p w14:paraId="438E32B3"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6" w:type="pct"/>
            <w:shd w:val="clear" w:color="000000" w:fill="FFFFFF"/>
            <w:vAlign w:val="center"/>
            <w:hideMark/>
          </w:tcPr>
          <w:p w14:paraId="413BC6E8"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7" w:type="pct"/>
            <w:shd w:val="clear" w:color="000000" w:fill="FFFFFF"/>
            <w:vAlign w:val="center"/>
            <w:hideMark/>
          </w:tcPr>
          <w:p w14:paraId="2D4A8FDE"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6" w:type="pct"/>
            <w:shd w:val="clear" w:color="000000" w:fill="FFFFFF"/>
            <w:vAlign w:val="center"/>
            <w:hideMark/>
          </w:tcPr>
          <w:p w14:paraId="207E0C78"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6" w:type="pct"/>
            <w:shd w:val="clear" w:color="000000" w:fill="FFFFFF"/>
            <w:vAlign w:val="center"/>
            <w:hideMark/>
          </w:tcPr>
          <w:p w14:paraId="1EB122C0"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7" w:type="pct"/>
            <w:shd w:val="clear" w:color="000000" w:fill="FFFFFF"/>
            <w:vAlign w:val="center"/>
            <w:hideMark/>
          </w:tcPr>
          <w:p w14:paraId="0C8EDA59"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6" w:type="pct"/>
            <w:shd w:val="clear" w:color="000000" w:fill="FFFFFF"/>
            <w:vAlign w:val="center"/>
            <w:hideMark/>
          </w:tcPr>
          <w:p w14:paraId="5F5B3D74"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7" w:type="pct"/>
            <w:shd w:val="clear" w:color="000000" w:fill="FFFFFF"/>
            <w:vAlign w:val="center"/>
            <w:hideMark/>
          </w:tcPr>
          <w:p w14:paraId="4A518307"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6" w:type="pct"/>
            <w:shd w:val="clear" w:color="000000" w:fill="FFFFFF"/>
            <w:vAlign w:val="center"/>
            <w:hideMark/>
          </w:tcPr>
          <w:p w14:paraId="341C6EFF"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7" w:type="pct"/>
            <w:shd w:val="clear" w:color="000000" w:fill="FFFFFF"/>
            <w:vAlign w:val="center"/>
            <w:hideMark/>
          </w:tcPr>
          <w:p w14:paraId="41DB031B"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r>
      <w:tr w:rsidR="000278C7" w:rsidRPr="000278C7" w14:paraId="604F6728" w14:textId="77777777" w:rsidTr="00252B8D">
        <w:trPr>
          <w:trHeight w:val="780"/>
        </w:trPr>
        <w:tc>
          <w:tcPr>
            <w:tcW w:w="1326" w:type="pct"/>
            <w:shd w:val="clear" w:color="auto" w:fill="auto"/>
            <w:vAlign w:val="center"/>
            <w:hideMark/>
          </w:tcPr>
          <w:p w14:paraId="133A1796"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363" w:type="pct"/>
            <w:shd w:val="clear" w:color="auto" w:fill="auto"/>
            <w:vAlign w:val="center"/>
            <w:hideMark/>
          </w:tcPr>
          <w:p w14:paraId="36A792DC"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6" w:type="pct"/>
            <w:shd w:val="clear" w:color="000000" w:fill="FFFFFF"/>
            <w:vAlign w:val="center"/>
            <w:hideMark/>
          </w:tcPr>
          <w:p w14:paraId="55B9D2B2"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6" w:type="pct"/>
            <w:shd w:val="clear" w:color="000000" w:fill="FFFFFF"/>
            <w:vAlign w:val="center"/>
            <w:hideMark/>
          </w:tcPr>
          <w:p w14:paraId="54D4C929"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7" w:type="pct"/>
            <w:shd w:val="clear" w:color="000000" w:fill="FFFFFF"/>
            <w:vAlign w:val="center"/>
            <w:hideMark/>
          </w:tcPr>
          <w:p w14:paraId="02360337"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6" w:type="pct"/>
            <w:shd w:val="clear" w:color="000000" w:fill="FFFFFF"/>
            <w:vAlign w:val="center"/>
            <w:hideMark/>
          </w:tcPr>
          <w:p w14:paraId="6D25F5DF"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7" w:type="pct"/>
            <w:shd w:val="clear" w:color="000000" w:fill="FFFFFF"/>
            <w:vAlign w:val="center"/>
            <w:hideMark/>
          </w:tcPr>
          <w:p w14:paraId="64566240"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6" w:type="pct"/>
            <w:shd w:val="clear" w:color="000000" w:fill="FFFFFF"/>
            <w:vAlign w:val="center"/>
            <w:hideMark/>
          </w:tcPr>
          <w:p w14:paraId="610413EE"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7" w:type="pct"/>
            <w:shd w:val="clear" w:color="000000" w:fill="FFFFFF"/>
            <w:vAlign w:val="center"/>
            <w:hideMark/>
          </w:tcPr>
          <w:p w14:paraId="747D73C4"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6" w:type="pct"/>
            <w:shd w:val="clear" w:color="000000" w:fill="FFFFFF"/>
            <w:vAlign w:val="center"/>
            <w:hideMark/>
          </w:tcPr>
          <w:p w14:paraId="0BCF0C09"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6" w:type="pct"/>
            <w:shd w:val="clear" w:color="000000" w:fill="FFFFFF"/>
            <w:vAlign w:val="center"/>
            <w:hideMark/>
          </w:tcPr>
          <w:p w14:paraId="210D630E"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7" w:type="pct"/>
            <w:shd w:val="clear" w:color="000000" w:fill="FFFFFF"/>
            <w:vAlign w:val="center"/>
            <w:hideMark/>
          </w:tcPr>
          <w:p w14:paraId="199DC2E4"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6" w:type="pct"/>
            <w:shd w:val="clear" w:color="000000" w:fill="FFFFFF"/>
            <w:vAlign w:val="center"/>
            <w:hideMark/>
          </w:tcPr>
          <w:p w14:paraId="544A5E26"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7" w:type="pct"/>
            <w:shd w:val="clear" w:color="000000" w:fill="FFFFFF"/>
            <w:vAlign w:val="center"/>
            <w:hideMark/>
          </w:tcPr>
          <w:p w14:paraId="440AAFEC"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6" w:type="pct"/>
            <w:shd w:val="clear" w:color="000000" w:fill="FFFFFF"/>
            <w:vAlign w:val="center"/>
            <w:hideMark/>
          </w:tcPr>
          <w:p w14:paraId="690BBB96"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7" w:type="pct"/>
            <w:shd w:val="clear" w:color="000000" w:fill="FFFFFF"/>
            <w:vAlign w:val="center"/>
            <w:hideMark/>
          </w:tcPr>
          <w:p w14:paraId="022854F2"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r>
      <w:tr w:rsidR="000278C7" w:rsidRPr="000278C7" w14:paraId="739B2388" w14:textId="77777777" w:rsidTr="00252B8D">
        <w:trPr>
          <w:trHeight w:val="525"/>
        </w:trPr>
        <w:tc>
          <w:tcPr>
            <w:tcW w:w="1326" w:type="pct"/>
            <w:shd w:val="clear" w:color="auto" w:fill="auto"/>
            <w:vAlign w:val="center"/>
            <w:hideMark/>
          </w:tcPr>
          <w:p w14:paraId="61355FEB"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Доля отпуска тепловой энергии, осуществляемого потребителями по приборам учета, в общем объеме отпущенной тепловой энергии</w:t>
            </w:r>
          </w:p>
        </w:tc>
        <w:tc>
          <w:tcPr>
            <w:tcW w:w="363" w:type="pct"/>
            <w:shd w:val="clear" w:color="auto" w:fill="auto"/>
            <w:vAlign w:val="center"/>
            <w:hideMark/>
          </w:tcPr>
          <w:p w14:paraId="57ADAAEA"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6" w:type="pct"/>
            <w:shd w:val="clear" w:color="000000" w:fill="FFFFFF"/>
            <w:vAlign w:val="center"/>
            <w:hideMark/>
          </w:tcPr>
          <w:p w14:paraId="3C82A61B"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6" w:type="pct"/>
            <w:shd w:val="clear" w:color="000000" w:fill="FFFFFF"/>
            <w:vAlign w:val="center"/>
            <w:hideMark/>
          </w:tcPr>
          <w:p w14:paraId="7B2B1E24"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7" w:type="pct"/>
            <w:shd w:val="clear" w:color="000000" w:fill="FFFFFF"/>
            <w:vAlign w:val="center"/>
            <w:hideMark/>
          </w:tcPr>
          <w:p w14:paraId="40303E18"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6" w:type="pct"/>
            <w:shd w:val="clear" w:color="000000" w:fill="FFFFFF"/>
            <w:vAlign w:val="center"/>
            <w:hideMark/>
          </w:tcPr>
          <w:p w14:paraId="15CAF1AB"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7" w:type="pct"/>
            <w:shd w:val="clear" w:color="000000" w:fill="FFFFFF"/>
            <w:vAlign w:val="center"/>
            <w:hideMark/>
          </w:tcPr>
          <w:p w14:paraId="25A5E385"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6" w:type="pct"/>
            <w:shd w:val="clear" w:color="000000" w:fill="FFFFFF"/>
            <w:vAlign w:val="center"/>
            <w:hideMark/>
          </w:tcPr>
          <w:p w14:paraId="68163A35"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7" w:type="pct"/>
            <w:shd w:val="clear" w:color="000000" w:fill="FFFFFF"/>
            <w:vAlign w:val="center"/>
            <w:hideMark/>
          </w:tcPr>
          <w:p w14:paraId="37C3FBBD"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6" w:type="pct"/>
            <w:shd w:val="clear" w:color="000000" w:fill="FFFFFF"/>
            <w:vAlign w:val="center"/>
            <w:hideMark/>
          </w:tcPr>
          <w:p w14:paraId="749D5E7E"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6" w:type="pct"/>
            <w:shd w:val="clear" w:color="000000" w:fill="FFFFFF"/>
            <w:vAlign w:val="center"/>
            <w:hideMark/>
          </w:tcPr>
          <w:p w14:paraId="543F09FF"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7" w:type="pct"/>
            <w:shd w:val="clear" w:color="000000" w:fill="FFFFFF"/>
            <w:vAlign w:val="center"/>
            <w:hideMark/>
          </w:tcPr>
          <w:p w14:paraId="116F7027"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6" w:type="pct"/>
            <w:shd w:val="clear" w:color="000000" w:fill="FFFFFF"/>
            <w:vAlign w:val="center"/>
            <w:hideMark/>
          </w:tcPr>
          <w:p w14:paraId="7B2E4CF3"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7" w:type="pct"/>
            <w:shd w:val="clear" w:color="000000" w:fill="FFFFFF"/>
            <w:vAlign w:val="center"/>
            <w:hideMark/>
          </w:tcPr>
          <w:p w14:paraId="3A4AFCBD"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6" w:type="pct"/>
            <w:shd w:val="clear" w:color="000000" w:fill="FFFFFF"/>
            <w:vAlign w:val="center"/>
            <w:hideMark/>
          </w:tcPr>
          <w:p w14:paraId="69CEBF3E"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7" w:type="pct"/>
            <w:shd w:val="clear" w:color="000000" w:fill="FFFFFF"/>
            <w:vAlign w:val="center"/>
            <w:hideMark/>
          </w:tcPr>
          <w:p w14:paraId="3B8B8C88"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r>
      <w:tr w:rsidR="000278C7" w:rsidRPr="000278C7" w14:paraId="198D08DA" w14:textId="77777777" w:rsidTr="00252B8D">
        <w:trPr>
          <w:trHeight w:val="525"/>
        </w:trPr>
        <w:tc>
          <w:tcPr>
            <w:tcW w:w="1326" w:type="pct"/>
            <w:shd w:val="clear" w:color="auto" w:fill="auto"/>
            <w:vAlign w:val="center"/>
            <w:hideMark/>
          </w:tcPr>
          <w:p w14:paraId="21AF085A"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Средневзвешенный (по материальной характеристике) срок эксплуатации тепловых сетей (для каждой системы теплоснабжения)</w:t>
            </w:r>
          </w:p>
        </w:tc>
        <w:tc>
          <w:tcPr>
            <w:tcW w:w="363" w:type="pct"/>
            <w:shd w:val="clear" w:color="auto" w:fill="auto"/>
            <w:vAlign w:val="center"/>
            <w:hideMark/>
          </w:tcPr>
          <w:p w14:paraId="52E0268E"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лет</w:t>
            </w:r>
          </w:p>
        </w:tc>
        <w:tc>
          <w:tcPr>
            <w:tcW w:w="236" w:type="pct"/>
            <w:shd w:val="clear" w:color="000000" w:fill="FFFFFF"/>
            <w:vAlign w:val="center"/>
            <w:hideMark/>
          </w:tcPr>
          <w:p w14:paraId="7C3408D3" w14:textId="77777777" w:rsidR="000278C7" w:rsidRPr="000278C7" w:rsidRDefault="000278C7" w:rsidP="00252B8D">
            <w:pPr>
              <w:widowControl/>
              <w:autoSpaceDE/>
              <w:autoSpaceDN/>
              <w:jc w:val="center"/>
              <w:rPr>
                <w:sz w:val="18"/>
                <w:szCs w:val="18"/>
                <w:lang w:bidi="ar-SA"/>
              </w:rPr>
            </w:pPr>
            <w:r w:rsidRPr="000278C7">
              <w:rPr>
                <w:sz w:val="18"/>
                <w:szCs w:val="18"/>
                <w:lang w:bidi="ar-SA"/>
              </w:rPr>
              <w:t>33,00</w:t>
            </w:r>
          </w:p>
        </w:tc>
        <w:tc>
          <w:tcPr>
            <w:tcW w:w="236" w:type="pct"/>
            <w:shd w:val="clear" w:color="000000" w:fill="FFFFFF"/>
            <w:vAlign w:val="center"/>
            <w:hideMark/>
          </w:tcPr>
          <w:p w14:paraId="73436E6D" w14:textId="77777777" w:rsidR="000278C7" w:rsidRPr="000278C7" w:rsidRDefault="000278C7" w:rsidP="00252B8D">
            <w:pPr>
              <w:widowControl/>
              <w:autoSpaceDE/>
              <w:autoSpaceDN/>
              <w:jc w:val="center"/>
              <w:rPr>
                <w:sz w:val="18"/>
                <w:szCs w:val="18"/>
                <w:lang w:bidi="ar-SA"/>
              </w:rPr>
            </w:pPr>
            <w:r w:rsidRPr="000278C7">
              <w:rPr>
                <w:sz w:val="18"/>
                <w:szCs w:val="18"/>
                <w:lang w:bidi="ar-SA"/>
              </w:rPr>
              <w:t>34,00</w:t>
            </w:r>
          </w:p>
        </w:tc>
        <w:tc>
          <w:tcPr>
            <w:tcW w:w="237" w:type="pct"/>
            <w:shd w:val="clear" w:color="000000" w:fill="FFFFFF"/>
            <w:vAlign w:val="center"/>
            <w:hideMark/>
          </w:tcPr>
          <w:p w14:paraId="7CF03B76" w14:textId="77777777" w:rsidR="000278C7" w:rsidRPr="000278C7" w:rsidRDefault="000278C7" w:rsidP="00252B8D">
            <w:pPr>
              <w:widowControl/>
              <w:autoSpaceDE/>
              <w:autoSpaceDN/>
              <w:jc w:val="center"/>
              <w:rPr>
                <w:sz w:val="18"/>
                <w:szCs w:val="18"/>
                <w:lang w:bidi="ar-SA"/>
              </w:rPr>
            </w:pPr>
            <w:r w:rsidRPr="000278C7">
              <w:rPr>
                <w:sz w:val="18"/>
                <w:szCs w:val="18"/>
                <w:lang w:bidi="ar-SA"/>
              </w:rPr>
              <w:t>34,29</w:t>
            </w:r>
          </w:p>
        </w:tc>
        <w:tc>
          <w:tcPr>
            <w:tcW w:w="236" w:type="pct"/>
            <w:shd w:val="clear" w:color="000000" w:fill="FFFFFF"/>
            <w:vAlign w:val="center"/>
            <w:hideMark/>
          </w:tcPr>
          <w:p w14:paraId="2726256A" w14:textId="77777777" w:rsidR="000278C7" w:rsidRPr="000278C7" w:rsidRDefault="000278C7" w:rsidP="00252B8D">
            <w:pPr>
              <w:widowControl/>
              <w:autoSpaceDE/>
              <w:autoSpaceDN/>
              <w:jc w:val="center"/>
              <w:rPr>
                <w:sz w:val="18"/>
                <w:szCs w:val="18"/>
                <w:lang w:bidi="ar-SA"/>
              </w:rPr>
            </w:pPr>
            <w:r w:rsidRPr="000278C7">
              <w:rPr>
                <w:sz w:val="18"/>
                <w:szCs w:val="18"/>
                <w:lang w:bidi="ar-SA"/>
              </w:rPr>
              <w:t>32,61</w:t>
            </w:r>
          </w:p>
        </w:tc>
        <w:tc>
          <w:tcPr>
            <w:tcW w:w="237" w:type="pct"/>
            <w:shd w:val="clear" w:color="000000" w:fill="FFFFFF"/>
            <w:vAlign w:val="center"/>
            <w:hideMark/>
          </w:tcPr>
          <w:p w14:paraId="7D761D9C" w14:textId="77777777" w:rsidR="000278C7" w:rsidRPr="000278C7" w:rsidRDefault="000278C7" w:rsidP="00252B8D">
            <w:pPr>
              <w:widowControl/>
              <w:autoSpaceDE/>
              <w:autoSpaceDN/>
              <w:jc w:val="center"/>
              <w:rPr>
                <w:sz w:val="18"/>
                <w:szCs w:val="18"/>
                <w:lang w:bidi="ar-SA"/>
              </w:rPr>
            </w:pPr>
            <w:r w:rsidRPr="000278C7">
              <w:rPr>
                <w:sz w:val="18"/>
                <w:szCs w:val="18"/>
                <w:lang w:bidi="ar-SA"/>
              </w:rPr>
              <w:t>30,86</w:t>
            </w:r>
          </w:p>
        </w:tc>
        <w:tc>
          <w:tcPr>
            <w:tcW w:w="236" w:type="pct"/>
            <w:shd w:val="clear" w:color="000000" w:fill="FFFFFF"/>
            <w:vAlign w:val="center"/>
            <w:hideMark/>
          </w:tcPr>
          <w:p w14:paraId="375ADC2A" w14:textId="77777777" w:rsidR="000278C7" w:rsidRPr="000278C7" w:rsidRDefault="000278C7" w:rsidP="00252B8D">
            <w:pPr>
              <w:widowControl/>
              <w:autoSpaceDE/>
              <w:autoSpaceDN/>
              <w:jc w:val="center"/>
              <w:rPr>
                <w:sz w:val="18"/>
                <w:szCs w:val="18"/>
                <w:lang w:bidi="ar-SA"/>
              </w:rPr>
            </w:pPr>
            <w:r w:rsidRPr="000278C7">
              <w:rPr>
                <w:sz w:val="18"/>
                <w:szCs w:val="18"/>
                <w:lang w:bidi="ar-SA"/>
              </w:rPr>
              <w:t>29,02</w:t>
            </w:r>
          </w:p>
        </w:tc>
        <w:tc>
          <w:tcPr>
            <w:tcW w:w="237" w:type="pct"/>
            <w:shd w:val="clear" w:color="000000" w:fill="FFFFFF"/>
            <w:vAlign w:val="center"/>
            <w:hideMark/>
          </w:tcPr>
          <w:p w14:paraId="33BCFFB7" w14:textId="77777777" w:rsidR="000278C7" w:rsidRPr="000278C7" w:rsidRDefault="000278C7" w:rsidP="00252B8D">
            <w:pPr>
              <w:widowControl/>
              <w:autoSpaceDE/>
              <w:autoSpaceDN/>
              <w:jc w:val="center"/>
              <w:rPr>
                <w:sz w:val="18"/>
                <w:szCs w:val="18"/>
                <w:lang w:bidi="ar-SA"/>
              </w:rPr>
            </w:pPr>
            <w:r w:rsidRPr="000278C7">
              <w:rPr>
                <w:sz w:val="18"/>
                <w:szCs w:val="18"/>
                <w:lang w:bidi="ar-SA"/>
              </w:rPr>
              <w:t>27,11</w:t>
            </w:r>
          </w:p>
        </w:tc>
        <w:tc>
          <w:tcPr>
            <w:tcW w:w="236" w:type="pct"/>
            <w:shd w:val="clear" w:color="000000" w:fill="FFFFFF"/>
            <w:vAlign w:val="center"/>
            <w:hideMark/>
          </w:tcPr>
          <w:p w14:paraId="74AADBC1" w14:textId="77777777" w:rsidR="000278C7" w:rsidRPr="000278C7" w:rsidRDefault="000278C7" w:rsidP="00252B8D">
            <w:pPr>
              <w:widowControl/>
              <w:autoSpaceDE/>
              <w:autoSpaceDN/>
              <w:jc w:val="center"/>
              <w:rPr>
                <w:sz w:val="18"/>
                <w:szCs w:val="18"/>
                <w:lang w:bidi="ar-SA"/>
              </w:rPr>
            </w:pPr>
            <w:r w:rsidRPr="000278C7">
              <w:rPr>
                <w:sz w:val="18"/>
                <w:szCs w:val="18"/>
                <w:lang w:bidi="ar-SA"/>
              </w:rPr>
              <w:t>24,13</w:t>
            </w:r>
          </w:p>
        </w:tc>
        <w:tc>
          <w:tcPr>
            <w:tcW w:w="236" w:type="pct"/>
            <w:shd w:val="clear" w:color="000000" w:fill="FFFFFF"/>
            <w:vAlign w:val="center"/>
            <w:hideMark/>
          </w:tcPr>
          <w:p w14:paraId="59BD77DE" w14:textId="77777777" w:rsidR="000278C7" w:rsidRPr="000278C7" w:rsidRDefault="000278C7" w:rsidP="00252B8D">
            <w:pPr>
              <w:widowControl/>
              <w:autoSpaceDE/>
              <w:autoSpaceDN/>
              <w:jc w:val="center"/>
              <w:rPr>
                <w:sz w:val="18"/>
                <w:szCs w:val="18"/>
                <w:lang w:bidi="ar-SA"/>
              </w:rPr>
            </w:pPr>
            <w:r w:rsidRPr="000278C7">
              <w:rPr>
                <w:sz w:val="18"/>
                <w:szCs w:val="18"/>
                <w:lang w:bidi="ar-SA"/>
              </w:rPr>
              <w:t>21,77</w:t>
            </w:r>
          </w:p>
        </w:tc>
        <w:tc>
          <w:tcPr>
            <w:tcW w:w="237" w:type="pct"/>
            <w:shd w:val="clear" w:color="000000" w:fill="FFFFFF"/>
            <w:vAlign w:val="center"/>
            <w:hideMark/>
          </w:tcPr>
          <w:p w14:paraId="54AC6A1F" w14:textId="77777777" w:rsidR="000278C7" w:rsidRPr="000278C7" w:rsidRDefault="000278C7" w:rsidP="00252B8D">
            <w:pPr>
              <w:widowControl/>
              <w:autoSpaceDE/>
              <w:autoSpaceDN/>
              <w:jc w:val="center"/>
              <w:rPr>
                <w:sz w:val="18"/>
                <w:szCs w:val="18"/>
                <w:lang w:bidi="ar-SA"/>
              </w:rPr>
            </w:pPr>
            <w:r w:rsidRPr="000278C7">
              <w:rPr>
                <w:sz w:val="18"/>
                <w:szCs w:val="18"/>
                <w:lang w:bidi="ar-SA"/>
              </w:rPr>
              <w:t>19,81</w:t>
            </w:r>
          </w:p>
        </w:tc>
        <w:tc>
          <w:tcPr>
            <w:tcW w:w="236" w:type="pct"/>
            <w:shd w:val="clear" w:color="000000" w:fill="FFFFFF"/>
            <w:vAlign w:val="center"/>
            <w:hideMark/>
          </w:tcPr>
          <w:p w14:paraId="7570055E" w14:textId="77777777" w:rsidR="000278C7" w:rsidRPr="000278C7" w:rsidRDefault="000278C7" w:rsidP="00252B8D">
            <w:pPr>
              <w:widowControl/>
              <w:autoSpaceDE/>
              <w:autoSpaceDN/>
              <w:jc w:val="center"/>
              <w:rPr>
                <w:sz w:val="18"/>
                <w:szCs w:val="18"/>
                <w:lang w:bidi="ar-SA"/>
              </w:rPr>
            </w:pPr>
            <w:r w:rsidRPr="000278C7">
              <w:rPr>
                <w:sz w:val="18"/>
                <w:szCs w:val="18"/>
                <w:lang w:bidi="ar-SA"/>
              </w:rPr>
              <w:t>17,78</w:t>
            </w:r>
          </w:p>
        </w:tc>
        <w:tc>
          <w:tcPr>
            <w:tcW w:w="237" w:type="pct"/>
            <w:shd w:val="clear" w:color="000000" w:fill="FFFFFF"/>
            <w:vAlign w:val="center"/>
            <w:hideMark/>
          </w:tcPr>
          <w:p w14:paraId="658AECBE" w14:textId="77777777" w:rsidR="000278C7" w:rsidRPr="000278C7" w:rsidRDefault="000278C7" w:rsidP="00252B8D">
            <w:pPr>
              <w:widowControl/>
              <w:autoSpaceDE/>
              <w:autoSpaceDN/>
              <w:jc w:val="center"/>
              <w:rPr>
                <w:sz w:val="18"/>
                <w:szCs w:val="18"/>
                <w:lang w:bidi="ar-SA"/>
              </w:rPr>
            </w:pPr>
            <w:r w:rsidRPr="000278C7">
              <w:rPr>
                <w:sz w:val="18"/>
                <w:szCs w:val="18"/>
                <w:lang w:bidi="ar-SA"/>
              </w:rPr>
              <w:t>15,68</w:t>
            </w:r>
          </w:p>
        </w:tc>
        <w:tc>
          <w:tcPr>
            <w:tcW w:w="236" w:type="pct"/>
            <w:shd w:val="clear" w:color="000000" w:fill="FFFFFF"/>
            <w:vAlign w:val="center"/>
            <w:hideMark/>
          </w:tcPr>
          <w:p w14:paraId="1DA93022" w14:textId="77777777" w:rsidR="000278C7" w:rsidRPr="000278C7" w:rsidRDefault="000278C7" w:rsidP="00252B8D">
            <w:pPr>
              <w:widowControl/>
              <w:autoSpaceDE/>
              <w:autoSpaceDN/>
              <w:jc w:val="center"/>
              <w:rPr>
                <w:sz w:val="18"/>
                <w:szCs w:val="18"/>
                <w:lang w:bidi="ar-SA"/>
              </w:rPr>
            </w:pPr>
            <w:r w:rsidRPr="000278C7">
              <w:rPr>
                <w:sz w:val="18"/>
                <w:szCs w:val="18"/>
                <w:lang w:bidi="ar-SA"/>
              </w:rPr>
              <w:t>13,50</w:t>
            </w:r>
          </w:p>
        </w:tc>
        <w:tc>
          <w:tcPr>
            <w:tcW w:w="237" w:type="pct"/>
            <w:shd w:val="clear" w:color="000000" w:fill="FFFFFF"/>
            <w:vAlign w:val="center"/>
            <w:hideMark/>
          </w:tcPr>
          <w:p w14:paraId="7EA84C88" w14:textId="77777777" w:rsidR="000278C7" w:rsidRPr="000278C7" w:rsidRDefault="000278C7" w:rsidP="00252B8D">
            <w:pPr>
              <w:widowControl/>
              <w:autoSpaceDE/>
              <w:autoSpaceDN/>
              <w:jc w:val="center"/>
              <w:rPr>
                <w:sz w:val="18"/>
                <w:szCs w:val="18"/>
                <w:lang w:bidi="ar-SA"/>
              </w:rPr>
            </w:pPr>
            <w:r w:rsidRPr="000278C7">
              <w:rPr>
                <w:sz w:val="18"/>
                <w:szCs w:val="18"/>
                <w:lang w:bidi="ar-SA"/>
              </w:rPr>
              <w:t>11,26</w:t>
            </w:r>
          </w:p>
        </w:tc>
      </w:tr>
      <w:tr w:rsidR="000278C7" w:rsidRPr="000278C7" w14:paraId="5F72A604" w14:textId="77777777" w:rsidTr="00252B8D">
        <w:trPr>
          <w:trHeight w:val="780"/>
        </w:trPr>
        <w:tc>
          <w:tcPr>
            <w:tcW w:w="1326" w:type="pct"/>
            <w:shd w:val="clear" w:color="auto" w:fill="auto"/>
            <w:vAlign w:val="center"/>
            <w:hideMark/>
          </w:tcPr>
          <w:p w14:paraId="52994805"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lastRenderedPageBreak/>
              <w:t>Отношение материальной характеристики тепловых сетей, реконструированных за год, к общей материальной характеристике тепловых сетей</w:t>
            </w:r>
          </w:p>
        </w:tc>
        <w:tc>
          <w:tcPr>
            <w:tcW w:w="363" w:type="pct"/>
            <w:shd w:val="clear" w:color="auto" w:fill="auto"/>
            <w:vAlign w:val="center"/>
            <w:hideMark/>
          </w:tcPr>
          <w:p w14:paraId="5D6CC3D4"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6" w:type="pct"/>
            <w:shd w:val="clear" w:color="auto" w:fill="auto"/>
            <w:vAlign w:val="center"/>
            <w:hideMark/>
          </w:tcPr>
          <w:p w14:paraId="30A177F4"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0,00%</w:t>
            </w:r>
          </w:p>
        </w:tc>
        <w:tc>
          <w:tcPr>
            <w:tcW w:w="236" w:type="pct"/>
            <w:shd w:val="clear" w:color="auto" w:fill="auto"/>
            <w:vAlign w:val="center"/>
            <w:hideMark/>
          </w:tcPr>
          <w:p w14:paraId="3D83A09C"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2,08%</w:t>
            </w:r>
          </w:p>
        </w:tc>
        <w:tc>
          <w:tcPr>
            <w:tcW w:w="237" w:type="pct"/>
            <w:shd w:val="clear" w:color="auto" w:fill="auto"/>
            <w:vAlign w:val="center"/>
            <w:hideMark/>
          </w:tcPr>
          <w:p w14:paraId="7DB559C2"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7,66%</w:t>
            </w:r>
          </w:p>
        </w:tc>
        <w:tc>
          <w:tcPr>
            <w:tcW w:w="236" w:type="pct"/>
            <w:shd w:val="clear" w:color="auto" w:fill="auto"/>
            <w:vAlign w:val="center"/>
            <w:hideMark/>
          </w:tcPr>
          <w:p w14:paraId="3141668E"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7,66%</w:t>
            </w:r>
          </w:p>
        </w:tc>
        <w:tc>
          <w:tcPr>
            <w:tcW w:w="237" w:type="pct"/>
            <w:shd w:val="clear" w:color="auto" w:fill="auto"/>
            <w:vAlign w:val="center"/>
            <w:hideMark/>
          </w:tcPr>
          <w:p w14:paraId="350831D3"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7,66%</w:t>
            </w:r>
          </w:p>
        </w:tc>
        <w:tc>
          <w:tcPr>
            <w:tcW w:w="236" w:type="pct"/>
            <w:shd w:val="clear" w:color="auto" w:fill="auto"/>
            <w:vAlign w:val="center"/>
            <w:hideMark/>
          </w:tcPr>
          <w:p w14:paraId="166C3622"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7,66%</w:t>
            </w:r>
          </w:p>
        </w:tc>
        <w:tc>
          <w:tcPr>
            <w:tcW w:w="237" w:type="pct"/>
            <w:shd w:val="clear" w:color="auto" w:fill="auto"/>
            <w:vAlign w:val="center"/>
            <w:hideMark/>
          </w:tcPr>
          <w:p w14:paraId="50657EF5"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7,66%</w:t>
            </w:r>
          </w:p>
        </w:tc>
        <w:tc>
          <w:tcPr>
            <w:tcW w:w="236" w:type="pct"/>
            <w:shd w:val="clear" w:color="auto" w:fill="auto"/>
            <w:vAlign w:val="center"/>
            <w:hideMark/>
          </w:tcPr>
          <w:p w14:paraId="60C45737"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7,35%</w:t>
            </w:r>
          </w:p>
        </w:tc>
        <w:tc>
          <w:tcPr>
            <w:tcW w:w="236" w:type="pct"/>
            <w:shd w:val="clear" w:color="auto" w:fill="auto"/>
            <w:vAlign w:val="center"/>
            <w:hideMark/>
          </w:tcPr>
          <w:p w14:paraId="6752CD7E"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7,21%</w:t>
            </w:r>
          </w:p>
        </w:tc>
        <w:tc>
          <w:tcPr>
            <w:tcW w:w="237" w:type="pct"/>
            <w:shd w:val="clear" w:color="auto" w:fill="auto"/>
            <w:vAlign w:val="center"/>
            <w:hideMark/>
          </w:tcPr>
          <w:p w14:paraId="6EA245EB"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7,21%</w:t>
            </w:r>
          </w:p>
        </w:tc>
        <w:tc>
          <w:tcPr>
            <w:tcW w:w="236" w:type="pct"/>
            <w:shd w:val="clear" w:color="auto" w:fill="auto"/>
            <w:vAlign w:val="center"/>
            <w:hideMark/>
          </w:tcPr>
          <w:p w14:paraId="62613ED5"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7,21%</w:t>
            </w:r>
          </w:p>
        </w:tc>
        <w:tc>
          <w:tcPr>
            <w:tcW w:w="237" w:type="pct"/>
            <w:shd w:val="clear" w:color="auto" w:fill="auto"/>
            <w:vAlign w:val="center"/>
            <w:hideMark/>
          </w:tcPr>
          <w:p w14:paraId="47B451F6"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7,21%</w:t>
            </w:r>
          </w:p>
        </w:tc>
        <w:tc>
          <w:tcPr>
            <w:tcW w:w="236" w:type="pct"/>
            <w:shd w:val="clear" w:color="auto" w:fill="auto"/>
            <w:vAlign w:val="center"/>
            <w:hideMark/>
          </w:tcPr>
          <w:p w14:paraId="6BB92960"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7,21%</w:t>
            </w:r>
          </w:p>
        </w:tc>
        <w:tc>
          <w:tcPr>
            <w:tcW w:w="237" w:type="pct"/>
            <w:shd w:val="clear" w:color="auto" w:fill="auto"/>
            <w:vAlign w:val="center"/>
            <w:hideMark/>
          </w:tcPr>
          <w:p w14:paraId="39752E01"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7,21%</w:t>
            </w:r>
          </w:p>
        </w:tc>
      </w:tr>
      <w:tr w:rsidR="000278C7" w:rsidRPr="000278C7" w14:paraId="06B91211" w14:textId="77777777" w:rsidTr="00252B8D">
        <w:trPr>
          <w:trHeight w:val="780"/>
        </w:trPr>
        <w:tc>
          <w:tcPr>
            <w:tcW w:w="1326" w:type="pct"/>
            <w:shd w:val="clear" w:color="auto" w:fill="auto"/>
            <w:vAlign w:val="center"/>
            <w:hideMark/>
          </w:tcPr>
          <w:p w14:paraId="4C57D67F"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c>
          <w:tcPr>
            <w:tcW w:w="363" w:type="pct"/>
            <w:shd w:val="clear" w:color="auto" w:fill="auto"/>
            <w:vAlign w:val="center"/>
            <w:hideMark/>
          </w:tcPr>
          <w:p w14:paraId="60CCA751"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6" w:type="pct"/>
            <w:shd w:val="clear" w:color="auto" w:fill="auto"/>
            <w:vAlign w:val="center"/>
            <w:hideMark/>
          </w:tcPr>
          <w:p w14:paraId="263BBED2"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6" w:type="pct"/>
            <w:shd w:val="clear" w:color="auto" w:fill="auto"/>
            <w:vAlign w:val="center"/>
            <w:hideMark/>
          </w:tcPr>
          <w:p w14:paraId="5D144372"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7" w:type="pct"/>
            <w:shd w:val="clear" w:color="auto" w:fill="auto"/>
            <w:vAlign w:val="center"/>
            <w:hideMark/>
          </w:tcPr>
          <w:p w14:paraId="6D6C5F5A"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6" w:type="pct"/>
            <w:shd w:val="clear" w:color="auto" w:fill="auto"/>
            <w:vAlign w:val="center"/>
            <w:hideMark/>
          </w:tcPr>
          <w:p w14:paraId="7192F1F5"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7" w:type="pct"/>
            <w:shd w:val="clear" w:color="auto" w:fill="auto"/>
            <w:vAlign w:val="center"/>
            <w:hideMark/>
          </w:tcPr>
          <w:p w14:paraId="2D59445C"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6" w:type="pct"/>
            <w:shd w:val="clear" w:color="auto" w:fill="auto"/>
            <w:vAlign w:val="center"/>
            <w:hideMark/>
          </w:tcPr>
          <w:p w14:paraId="54A036BE"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28,4%</w:t>
            </w:r>
          </w:p>
        </w:tc>
        <w:tc>
          <w:tcPr>
            <w:tcW w:w="237" w:type="pct"/>
            <w:shd w:val="clear" w:color="auto" w:fill="auto"/>
            <w:vAlign w:val="center"/>
            <w:hideMark/>
          </w:tcPr>
          <w:p w14:paraId="2160EF24"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41,6%</w:t>
            </w:r>
          </w:p>
        </w:tc>
        <w:tc>
          <w:tcPr>
            <w:tcW w:w="236" w:type="pct"/>
            <w:shd w:val="clear" w:color="auto" w:fill="auto"/>
            <w:vAlign w:val="center"/>
            <w:hideMark/>
          </w:tcPr>
          <w:p w14:paraId="1EC302EF"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41,6%</w:t>
            </w:r>
          </w:p>
        </w:tc>
        <w:tc>
          <w:tcPr>
            <w:tcW w:w="236" w:type="pct"/>
            <w:shd w:val="clear" w:color="auto" w:fill="auto"/>
            <w:vAlign w:val="center"/>
            <w:hideMark/>
          </w:tcPr>
          <w:p w14:paraId="3A544FE9"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7" w:type="pct"/>
            <w:shd w:val="clear" w:color="auto" w:fill="auto"/>
            <w:vAlign w:val="center"/>
            <w:hideMark/>
          </w:tcPr>
          <w:p w14:paraId="4F8A6341"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6" w:type="pct"/>
            <w:shd w:val="clear" w:color="auto" w:fill="auto"/>
            <w:vAlign w:val="center"/>
            <w:hideMark/>
          </w:tcPr>
          <w:p w14:paraId="0B0E84A4"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7" w:type="pct"/>
            <w:shd w:val="clear" w:color="auto" w:fill="auto"/>
            <w:vAlign w:val="center"/>
            <w:hideMark/>
          </w:tcPr>
          <w:p w14:paraId="47033AC1"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6" w:type="pct"/>
            <w:shd w:val="clear" w:color="auto" w:fill="auto"/>
            <w:vAlign w:val="center"/>
            <w:hideMark/>
          </w:tcPr>
          <w:p w14:paraId="61F1DA46"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7" w:type="pct"/>
            <w:shd w:val="clear" w:color="auto" w:fill="auto"/>
            <w:vAlign w:val="center"/>
            <w:hideMark/>
          </w:tcPr>
          <w:p w14:paraId="164F994E"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r>
      <w:tr w:rsidR="000278C7" w:rsidRPr="000278C7" w14:paraId="245F6712" w14:textId="77777777" w:rsidTr="00252B8D">
        <w:trPr>
          <w:trHeight w:val="2055"/>
        </w:trPr>
        <w:tc>
          <w:tcPr>
            <w:tcW w:w="1326" w:type="pct"/>
            <w:shd w:val="clear" w:color="auto" w:fill="auto"/>
            <w:vAlign w:val="center"/>
            <w:hideMark/>
          </w:tcPr>
          <w:p w14:paraId="04F6C9A8"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p>
        </w:tc>
        <w:tc>
          <w:tcPr>
            <w:tcW w:w="363" w:type="pct"/>
            <w:shd w:val="clear" w:color="auto" w:fill="auto"/>
            <w:vAlign w:val="center"/>
            <w:hideMark/>
          </w:tcPr>
          <w:p w14:paraId="0AA2DD58"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6" w:type="pct"/>
            <w:shd w:val="clear" w:color="auto" w:fill="auto"/>
            <w:vAlign w:val="center"/>
            <w:hideMark/>
          </w:tcPr>
          <w:p w14:paraId="25122BFF"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6" w:type="pct"/>
            <w:shd w:val="clear" w:color="auto" w:fill="auto"/>
            <w:vAlign w:val="center"/>
            <w:hideMark/>
          </w:tcPr>
          <w:p w14:paraId="452EA3DD"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7" w:type="pct"/>
            <w:shd w:val="clear" w:color="auto" w:fill="auto"/>
            <w:vAlign w:val="center"/>
            <w:hideMark/>
          </w:tcPr>
          <w:p w14:paraId="2951210A"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6" w:type="pct"/>
            <w:shd w:val="clear" w:color="auto" w:fill="auto"/>
            <w:vAlign w:val="center"/>
            <w:hideMark/>
          </w:tcPr>
          <w:p w14:paraId="286D489D"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7" w:type="pct"/>
            <w:shd w:val="clear" w:color="auto" w:fill="auto"/>
            <w:vAlign w:val="center"/>
            <w:hideMark/>
          </w:tcPr>
          <w:p w14:paraId="0387698F"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6" w:type="pct"/>
            <w:shd w:val="clear" w:color="auto" w:fill="auto"/>
            <w:vAlign w:val="center"/>
            <w:hideMark/>
          </w:tcPr>
          <w:p w14:paraId="7CE9411A"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7" w:type="pct"/>
            <w:shd w:val="clear" w:color="auto" w:fill="auto"/>
            <w:vAlign w:val="center"/>
            <w:hideMark/>
          </w:tcPr>
          <w:p w14:paraId="1B737E74"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6" w:type="pct"/>
            <w:shd w:val="clear" w:color="auto" w:fill="auto"/>
            <w:vAlign w:val="center"/>
            <w:hideMark/>
          </w:tcPr>
          <w:p w14:paraId="38C6F34B"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6" w:type="pct"/>
            <w:shd w:val="clear" w:color="auto" w:fill="auto"/>
            <w:vAlign w:val="center"/>
            <w:hideMark/>
          </w:tcPr>
          <w:p w14:paraId="43706534"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7" w:type="pct"/>
            <w:shd w:val="clear" w:color="auto" w:fill="auto"/>
            <w:vAlign w:val="center"/>
            <w:hideMark/>
          </w:tcPr>
          <w:p w14:paraId="49E75761"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6" w:type="pct"/>
            <w:shd w:val="clear" w:color="auto" w:fill="auto"/>
            <w:vAlign w:val="center"/>
            <w:hideMark/>
          </w:tcPr>
          <w:p w14:paraId="4B0FF5C3"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7" w:type="pct"/>
            <w:shd w:val="clear" w:color="auto" w:fill="auto"/>
            <w:vAlign w:val="center"/>
            <w:hideMark/>
          </w:tcPr>
          <w:p w14:paraId="3E54054B"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6" w:type="pct"/>
            <w:shd w:val="clear" w:color="auto" w:fill="auto"/>
            <w:vAlign w:val="center"/>
            <w:hideMark/>
          </w:tcPr>
          <w:p w14:paraId="385BE4B7"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237" w:type="pct"/>
            <w:shd w:val="clear" w:color="auto" w:fill="auto"/>
            <w:vAlign w:val="center"/>
            <w:hideMark/>
          </w:tcPr>
          <w:p w14:paraId="38620B7C"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r>
    </w:tbl>
    <w:p w14:paraId="7B01DAE7" w14:textId="625744BD" w:rsidR="00B14A91" w:rsidRDefault="00B14A91" w:rsidP="000278C7"/>
    <w:p w14:paraId="48F500A5" w14:textId="77777777" w:rsidR="00B14A91" w:rsidRDefault="00B14A91">
      <w:pPr>
        <w:widowControl/>
        <w:autoSpaceDE/>
        <w:autoSpaceDN/>
        <w:spacing w:after="160" w:line="259" w:lineRule="auto"/>
      </w:pPr>
      <w:r>
        <w:br w:type="page"/>
      </w:r>
    </w:p>
    <w:p w14:paraId="1137C70F" w14:textId="77777777" w:rsidR="000278C7" w:rsidRPr="000278C7" w:rsidRDefault="000278C7" w:rsidP="000278C7">
      <w:pPr>
        <w:pStyle w:val="af6"/>
        <w:numPr>
          <w:ilvl w:val="0"/>
          <w:numId w:val="25"/>
        </w:numPr>
        <w:tabs>
          <w:tab w:val="left" w:pos="1418"/>
          <w:tab w:val="left" w:pos="9067"/>
        </w:tabs>
        <w:spacing w:line="240" w:lineRule="auto"/>
        <w:ind w:left="0" w:firstLine="0"/>
        <w:rPr>
          <w:rFonts w:eastAsiaTheme="minorEastAsia"/>
          <w:lang w:eastAsia="en-US"/>
        </w:rPr>
      </w:pPr>
      <w:bookmarkStart w:id="262" w:name="_Ref131593475"/>
      <w:r w:rsidRPr="000278C7">
        <w:rPr>
          <w:rFonts w:eastAsiaTheme="minorEastAsia"/>
          <w:lang w:eastAsia="en-US"/>
        </w:rPr>
        <w:lastRenderedPageBreak/>
        <w:t>Индикаторы развития системы теплоснабжения от котельной №52 д. Жабино</w:t>
      </w:r>
      <w:bookmarkEnd w:id="262"/>
    </w:p>
    <w:tbl>
      <w:tblPr>
        <w:tblW w:w="158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40"/>
        <w:gridCol w:w="1140"/>
        <w:gridCol w:w="766"/>
        <w:gridCol w:w="766"/>
        <w:gridCol w:w="766"/>
        <w:gridCol w:w="767"/>
        <w:gridCol w:w="766"/>
        <w:gridCol w:w="766"/>
        <w:gridCol w:w="767"/>
        <w:gridCol w:w="766"/>
        <w:gridCol w:w="766"/>
        <w:gridCol w:w="766"/>
        <w:gridCol w:w="767"/>
        <w:gridCol w:w="766"/>
        <w:gridCol w:w="766"/>
        <w:gridCol w:w="767"/>
      </w:tblGrid>
      <w:tr w:rsidR="000278C7" w:rsidRPr="000278C7" w14:paraId="0DCC743F" w14:textId="77777777" w:rsidTr="00252B8D">
        <w:trPr>
          <w:trHeight w:val="330"/>
          <w:tblHeader/>
        </w:trPr>
        <w:tc>
          <w:tcPr>
            <w:tcW w:w="3940" w:type="dxa"/>
            <w:shd w:val="clear" w:color="000000" w:fill="FFFFFF"/>
            <w:vAlign w:val="center"/>
            <w:hideMark/>
          </w:tcPr>
          <w:p w14:paraId="23DC36BC" w14:textId="77777777" w:rsidR="000278C7" w:rsidRPr="000278C7" w:rsidRDefault="000278C7" w:rsidP="00252B8D">
            <w:pPr>
              <w:widowControl/>
              <w:autoSpaceDE/>
              <w:autoSpaceDN/>
              <w:jc w:val="center"/>
              <w:rPr>
                <w:b/>
                <w:bCs/>
                <w:color w:val="000000"/>
                <w:sz w:val="18"/>
                <w:szCs w:val="18"/>
                <w:lang w:bidi="ar-SA"/>
              </w:rPr>
            </w:pPr>
            <w:r w:rsidRPr="000278C7">
              <w:rPr>
                <w:b/>
                <w:bCs/>
                <w:color w:val="000000"/>
                <w:sz w:val="18"/>
                <w:szCs w:val="18"/>
                <w:lang w:bidi="ar-SA"/>
              </w:rPr>
              <w:t>Наименование показателя</w:t>
            </w:r>
          </w:p>
        </w:tc>
        <w:tc>
          <w:tcPr>
            <w:tcW w:w="1140" w:type="dxa"/>
            <w:shd w:val="clear" w:color="000000" w:fill="FFFFFF"/>
            <w:vAlign w:val="center"/>
            <w:hideMark/>
          </w:tcPr>
          <w:p w14:paraId="522C8B2F" w14:textId="77777777" w:rsidR="000278C7" w:rsidRPr="000278C7" w:rsidRDefault="000278C7" w:rsidP="00252B8D">
            <w:pPr>
              <w:widowControl/>
              <w:autoSpaceDE/>
              <w:autoSpaceDN/>
              <w:jc w:val="center"/>
              <w:rPr>
                <w:b/>
                <w:bCs/>
                <w:color w:val="000000"/>
                <w:sz w:val="18"/>
                <w:szCs w:val="18"/>
                <w:lang w:bidi="ar-SA"/>
              </w:rPr>
            </w:pPr>
            <w:r w:rsidRPr="000278C7">
              <w:rPr>
                <w:b/>
                <w:bCs/>
                <w:color w:val="000000"/>
                <w:sz w:val="18"/>
                <w:szCs w:val="18"/>
                <w:lang w:bidi="ar-SA"/>
              </w:rPr>
              <w:t>Ед. изм.</w:t>
            </w:r>
          </w:p>
        </w:tc>
        <w:tc>
          <w:tcPr>
            <w:tcW w:w="766" w:type="dxa"/>
            <w:shd w:val="clear" w:color="000000" w:fill="FFFFFF"/>
            <w:vAlign w:val="center"/>
            <w:hideMark/>
          </w:tcPr>
          <w:p w14:paraId="11E46F75" w14:textId="77777777" w:rsidR="000278C7" w:rsidRPr="000278C7" w:rsidRDefault="000278C7" w:rsidP="00252B8D">
            <w:pPr>
              <w:widowControl/>
              <w:autoSpaceDE/>
              <w:autoSpaceDN/>
              <w:jc w:val="center"/>
              <w:rPr>
                <w:b/>
                <w:bCs/>
                <w:color w:val="000000"/>
                <w:sz w:val="18"/>
                <w:szCs w:val="18"/>
                <w:lang w:bidi="ar-SA"/>
              </w:rPr>
            </w:pPr>
            <w:r w:rsidRPr="000278C7">
              <w:rPr>
                <w:b/>
                <w:bCs/>
                <w:color w:val="000000"/>
                <w:sz w:val="18"/>
                <w:szCs w:val="18"/>
                <w:lang w:bidi="ar-SA"/>
              </w:rPr>
              <w:t>2022</w:t>
            </w:r>
          </w:p>
        </w:tc>
        <w:tc>
          <w:tcPr>
            <w:tcW w:w="766" w:type="dxa"/>
            <w:shd w:val="clear" w:color="000000" w:fill="FFFFFF"/>
            <w:vAlign w:val="center"/>
            <w:hideMark/>
          </w:tcPr>
          <w:p w14:paraId="039485C4" w14:textId="77777777" w:rsidR="000278C7" w:rsidRPr="000278C7" w:rsidRDefault="000278C7" w:rsidP="00252B8D">
            <w:pPr>
              <w:widowControl/>
              <w:autoSpaceDE/>
              <w:autoSpaceDN/>
              <w:jc w:val="center"/>
              <w:rPr>
                <w:b/>
                <w:bCs/>
                <w:color w:val="000000"/>
                <w:sz w:val="18"/>
                <w:szCs w:val="18"/>
                <w:lang w:bidi="ar-SA"/>
              </w:rPr>
            </w:pPr>
            <w:r w:rsidRPr="000278C7">
              <w:rPr>
                <w:b/>
                <w:bCs/>
                <w:color w:val="000000"/>
                <w:sz w:val="18"/>
                <w:szCs w:val="18"/>
                <w:lang w:bidi="ar-SA"/>
              </w:rPr>
              <w:t>2023</w:t>
            </w:r>
          </w:p>
        </w:tc>
        <w:tc>
          <w:tcPr>
            <w:tcW w:w="766" w:type="dxa"/>
            <w:shd w:val="clear" w:color="000000" w:fill="FFFFFF"/>
            <w:vAlign w:val="center"/>
            <w:hideMark/>
          </w:tcPr>
          <w:p w14:paraId="73DC74C2" w14:textId="77777777" w:rsidR="000278C7" w:rsidRPr="000278C7" w:rsidRDefault="000278C7" w:rsidP="00252B8D">
            <w:pPr>
              <w:widowControl/>
              <w:autoSpaceDE/>
              <w:autoSpaceDN/>
              <w:jc w:val="center"/>
              <w:rPr>
                <w:b/>
                <w:bCs/>
                <w:color w:val="000000"/>
                <w:sz w:val="18"/>
                <w:szCs w:val="18"/>
                <w:lang w:bidi="ar-SA"/>
              </w:rPr>
            </w:pPr>
            <w:r w:rsidRPr="000278C7">
              <w:rPr>
                <w:b/>
                <w:bCs/>
                <w:color w:val="000000"/>
                <w:sz w:val="18"/>
                <w:szCs w:val="18"/>
                <w:lang w:bidi="ar-SA"/>
              </w:rPr>
              <w:t>2024</w:t>
            </w:r>
          </w:p>
        </w:tc>
        <w:tc>
          <w:tcPr>
            <w:tcW w:w="767" w:type="dxa"/>
            <w:shd w:val="clear" w:color="000000" w:fill="FFFFFF"/>
            <w:vAlign w:val="center"/>
            <w:hideMark/>
          </w:tcPr>
          <w:p w14:paraId="6B783E65" w14:textId="77777777" w:rsidR="000278C7" w:rsidRPr="000278C7" w:rsidRDefault="000278C7" w:rsidP="00252B8D">
            <w:pPr>
              <w:widowControl/>
              <w:autoSpaceDE/>
              <w:autoSpaceDN/>
              <w:jc w:val="center"/>
              <w:rPr>
                <w:b/>
                <w:bCs/>
                <w:color w:val="000000"/>
                <w:sz w:val="18"/>
                <w:szCs w:val="18"/>
                <w:lang w:bidi="ar-SA"/>
              </w:rPr>
            </w:pPr>
            <w:r w:rsidRPr="000278C7">
              <w:rPr>
                <w:b/>
                <w:bCs/>
                <w:color w:val="000000"/>
                <w:sz w:val="18"/>
                <w:szCs w:val="18"/>
                <w:lang w:bidi="ar-SA"/>
              </w:rPr>
              <w:t>2025</w:t>
            </w:r>
          </w:p>
        </w:tc>
        <w:tc>
          <w:tcPr>
            <w:tcW w:w="766" w:type="dxa"/>
            <w:shd w:val="clear" w:color="000000" w:fill="FFFFFF"/>
            <w:vAlign w:val="center"/>
            <w:hideMark/>
          </w:tcPr>
          <w:p w14:paraId="7EFE95B5" w14:textId="77777777" w:rsidR="000278C7" w:rsidRPr="000278C7" w:rsidRDefault="000278C7" w:rsidP="00252B8D">
            <w:pPr>
              <w:widowControl/>
              <w:autoSpaceDE/>
              <w:autoSpaceDN/>
              <w:jc w:val="center"/>
              <w:rPr>
                <w:b/>
                <w:bCs/>
                <w:color w:val="000000"/>
                <w:sz w:val="18"/>
                <w:szCs w:val="18"/>
                <w:lang w:bidi="ar-SA"/>
              </w:rPr>
            </w:pPr>
            <w:r w:rsidRPr="000278C7">
              <w:rPr>
                <w:b/>
                <w:bCs/>
                <w:color w:val="000000"/>
                <w:sz w:val="18"/>
                <w:szCs w:val="18"/>
                <w:lang w:bidi="ar-SA"/>
              </w:rPr>
              <w:t>2026</w:t>
            </w:r>
          </w:p>
        </w:tc>
        <w:tc>
          <w:tcPr>
            <w:tcW w:w="766" w:type="dxa"/>
            <w:shd w:val="clear" w:color="000000" w:fill="FFFFFF"/>
            <w:vAlign w:val="center"/>
            <w:hideMark/>
          </w:tcPr>
          <w:p w14:paraId="07C24C0D" w14:textId="77777777" w:rsidR="000278C7" w:rsidRPr="000278C7" w:rsidRDefault="000278C7" w:rsidP="00252B8D">
            <w:pPr>
              <w:widowControl/>
              <w:autoSpaceDE/>
              <w:autoSpaceDN/>
              <w:jc w:val="center"/>
              <w:rPr>
                <w:b/>
                <w:bCs/>
                <w:color w:val="000000"/>
                <w:sz w:val="18"/>
                <w:szCs w:val="18"/>
                <w:lang w:bidi="ar-SA"/>
              </w:rPr>
            </w:pPr>
            <w:r w:rsidRPr="000278C7">
              <w:rPr>
                <w:b/>
                <w:bCs/>
                <w:color w:val="000000"/>
                <w:sz w:val="18"/>
                <w:szCs w:val="18"/>
                <w:lang w:bidi="ar-SA"/>
              </w:rPr>
              <w:t>2027</w:t>
            </w:r>
          </w:p>
        </w:tc>
        <w:tc>
          <w:tcPr>
            <w:tcW w:w="767" w:type="dxa"/>
            <w:shd w:val="clear" w:color="000000" w:fill="FFFFFF"/>
            <w:vAlign w:val="center"/>
            <w:hideMark/>
          </w:tcPr>
          <w:p w14:paraId="43EC359C" w14:textId="77777777" w:rsidR="000278C7" w:rsidRPr="000278C7" w:rsidRDefault="000278C7" w:rsidP="00252B8D">
            <w:pPr>
              <w:widowControl/>
              <w:autoSpaceDE/>
              <w:autoSpaceDN/>
              <w:jc w:val="center"/>
              <w:rPr>
                <w:b/>
                <w:bCs/>
                <w:color w:val="000000"/>
                <w:sz w:val="18"/>
                <w:szCs w:val="18"/>
                <w:lang w:bidi="ar-SA"/>
              </w:rPr>
            </w:pPr>
            <w:r w:rsidRPr="000278C7">
              <w:rPr>
                <w:b/>
                <w:bCs/>
                <w:color w:val="000000"/>
                <w:sz w:val="18"/>
                <w:szCs w:val="18"/>
                <w:lang w:bidi="ar-SA"/>
              </w:rPr>
              <w:t>2028</w:t>
            </w:r>
          </w:p>
        </w:tc>
        <w:tc>
          <w:tcPr>
            <w:tcW w:w="766" w:type="dxa"/>
            <w:shd w:val="clear" w:color="000000" w:fill="FFFFFF"/>
            <w:vAlign w:val="center"/>
            <w:hideMark/>
          </w:tcPr>
          <w:p w14:paraId="57D185ED" w14:textId="77777777" w:rsidR="000278C7" w:rsidRPr="000278C7" w:rsidRDefault="000278C7" w:rsidP="00252B8D">
            <w:pPr>
              <w:widowControl/>
              <w:autoSpaceDE/>
              <w:autoSpaceDN/>
              <w:jc w:val="center"/>
              <w:rPr>
                <w:b/>
                <w:bCs/>
                <w:color w:val="000000"/>
                <w:sz w:val="18"/>
                <w:szCs w:val="18"/>
                <w:lang w:bidi="ar-SA"/>
              </w:rPr>
            </w:pPr>
            <w:r w:rsidRPr="000278C7">
              <w:rPr>
                <w:b/>
                <w:bCs/>
                <w:color w:val="000000"/>
                <w:sz w:val="18"/>
                <w:szCs w:val="18"/>
                <w:lang w:bidi="ar-SA"/>
              </w:rPr>
              <w:t>2029</w:t>
            </w:r>
          </w:p>
        </w:tc>
        <w:tc>
          <w:tcPr>
            <w:tcW w:w="766" w:type="dxa"/>
            <w:shd w:val="clear" w:color="000000" w:fill="FFFFFF"/>
            <w:vAlign w:val="center"/>
            <w:hideMark/>
          </w:tcPr>
          <w:p w14:paraId="1C0BB04A" w14:textId="77777777" w:rsidR="000278C7" w:rsidRPr="000278C7" w:rsidRDefault="000278C7" w:rsidP="00252B8D">
            <w:pPr>
              <w:widowControl/>
              <w:autoSpaceDE/>
              <w:autoSpaceDN/>
              <w:jc w:val="center"/>
              <w:rPr>
                <w:b/>
                <w:bCs/>
                <w:color w:val="000000"/>
                <w:sz w:val="18"/>
                <w:szCs w:val="18"/>
                <w:lang w:bidi="ar-SA"/>
              </w:rPr>
            </w:pPr>
            <w:r w:rsidRPr="000278C7">
              <w:rPr>
                <w:b/>
                <w:bCs/>
                <w:color w:val="000000"/>
                <w:sz w:val="18"/>
                <w:szCs w:val="18"/>
                <w:lang w:bidi="ar-SA"/>
              </w:rPr>
              <w:t>2030</w:t>
            </w:r>
          </w:p>
        </w:tc>
        <w:tc>
          <w:tcPr>
            <w:tcW w:w="766" w:type="dxa"/>
            <w:shd w:val="clear" w:color="000000" w:fill="FFFFFF"/>
            <w:vAlign w:val="center"/>
            <w:hideMark/>
          </w:tcPr>
          <w:p w14:paraId="0776BC89" w14:textId="77777777" w:rsidR="000278C7" w:rsidRPr="000278C7" w:rsidRDefault="000278C7" w:rsidP="00252B8D">
            <w:pPr>
              <w:widowControl/>
              <w:autoSpaceDE/>
              <w:autoSpaceDN/>
              <w:jc w:val="center"/>
              <w:rPr>
                <w:b/>
                <w:bCs/>
                <w:color w:val="000000"/>
                <w:sz w:val="18"/>
                <w:szCs w:val="18"/>
                <w:lang w:bidi="ar-SA"/>
              </w:rPr>
            </w:pPr>
            <w:r w:rsidRPr="000278C7">
              <w:rPr>
                <w:b/>
                <w:bCs/>
                <w:color w:val="000000"/>
                <w:sz w:val="18"/>
                <w:szCs w:val="18"/>
                <w:lang w:bidi="ar-SA"/>
              </w:rPr>
              <w:t>2031</w:t>
            </w:r>
          </w:p>
        </w:tc>
        <w:tc>
          <w:tcPr>
            <w:tcW w:w="767" w:type="dxa"/>
            <w:shd w:val="clear" w:color="000000" w:fill="FFFFFF"/>
            <w:vAlign w:val="center"/>
            <w:hideMark/>
          </w:tcPr>
          <w:p w14:paraId="712B8957" w14:textId="77777777" w:rsidR="000278C7" w:rsidRPr="000278C7" w:rsidRDefault="000278C7" w:rsidP="00252B8D">
            <w:pPr>
              <w:widowControl/>
              <w:autoSpaceDE/>
              <w:autoSpaceDN/>
              <w:jc w:val="center"/>
              <w:rPr>
                <w:b/>
                <w:bCs/>
                <w:color w:val="000000"/>
                <w:sz w:val="18"/>
                <w:szCs w:val="18"/>
                <w:lang w:bidi="ar-SA"/>
              </w:rPr>
            </w:pPr>
            <w:r w:rsidRPr="000278C7">
              <w:rPr>
                <w:b/>
                <w:bCs/>
                <w:color w:val="000000"/>
                <w:sz w:val="18"/>
                <w:szCs w:val="18"/>
                <w:lang w:bidi="ar-SA"/>
              </w:rPr>
              <w:t>2032</w:t>
            </w:r>
          </w:p>
        </w:tc>
        <w:tc>
          <w:tcPr>
            <w:tcW w:w="766" w:type="dxa"/>
            <w:shd w:val="clear" w:color="000000" w:fill="FFFFFF"/>
            <w:vAlign w:val="center"/>
            <w:hideMark/>
          </w:tcPr>
          <w:p w14:paraId="2E40C9F0" w14:textId="77777777" w:rsidR="000278C7" w:rsidRPr="000278C7" w:rsidRDefault="000278C7" w:rsidP="00252B8D">
            <w:pPr>
              <w:widowControl/>
              <w:autoSpaceDE/>
              <w:autoSpaceDN/>
              <w:jc w:val="center"/>
              <w:rPr>
                <w:b/>
                <w:bCs/>
                <w:color w:val="000000"/>
                <w:sz w:val="18"/>
                <w:szCs w:val="18"/>
                <w:lang w:bidi="ar-SA"/>
              </w:rPr>
            </w:pPr>
            <w:r w:rsidRPr="000278C7">
              <w:rPr>
                <w:b/>
                <w:bCs/>
                <w:color w:val="000000"/>
                <w:sz w:val="18"/>
                <w:szCs w:val="18"/>
                <w:lang w:bidi="ar-SA"/>
              </w:rPr>
              <w:t>2033</w:t>
            </w:r>
          </w:p>
        </w:tc>
        <w:tc>
          <w:tcPr>
            <w:tcW w:w="766" w:type="dxa"/>
            <w:shd w:val="clear" w:color="000000" w:fill="FFFFFF"/>
            <w:vAlign w:val="center"/>
            <w:hideMark/>
          </w:tcPr>
          <w:p w14:paraId="068FD56E" w14:textId="77777777" w:rsidR="000278C7" w:rsidRPr="000278C7" w:rsidRDefault="000278C7" w:rsidP="00252B8D">
            <w:pPr>
              <w:widowControl/>
              <w:autoSpaceDE/>
              <w:autoSpaceDN/>
              <w:jc w:val="center"/>
              <w:rPr>
                <w:b/>
                <w:bCs/>
                <w:color w:val="000000"/>
                <w:sz w:val="18"/>
                <w:szCs w:val="18"/>
                <w:lang w:bidi="ar-SA"/>
              </w:rPr>
            </w:pPr>
            <w:r w:rsidRPr="000278C7">
              <w:rPr>
                <w:b/>
                <w:bCs/>
                <w:color w:val="000000"/>
                <w:sz w:val="18"/>
                <w:szCs w:val="18"/>
                <w:lang w:bidi="ar-SA"/>
              </w:rPr>
              <w:t>2034</w:t>
            </w:r>
          </w:p>
        </w:tc>
        <w:tc>
          <w:tcPr>
            <w:tcW w:w="767" w:type="dxa"/>
            <w:shd w:val="clear" w:color="000000" w:fill="FFFFFF"/>
            <w:vAlign w:val="center"/>
            <w:hideMark/>
          </w:tcPr>
          <w:p w14:paraId="56FB9D40" w14:textId="77777777" w:rsidR="000278C7" w:rsidRPr="000278C7" w:rsidRDefault="000278C7" w:rsidP="00252B8D">
            <w:pPr>
              <w:widowControl/>
              <w:autoSpaceDE/>
              <w:autoSpaceDN/>
              <w:jc w:val="center"/>
              <w:rPr>
                <w:b/>
                <w:bCs/>
                <w:color w:val="000000"/>
                <w:sz w:val="18"/>
                <w:szCs w:val="18"/>
                <w:lang w:bidi="ar-SA"/>
              </w:rPr>
            </w:pPr>
            <w:r w:rsidRPr="000278C7">
              <w:rPr>
                <w:b/>
                <w:bCs/>
                <w:color w:val="000000"/>
                <w:sz w:val="18"/>
                <w:szCs w:val="18"/>
                <w:lang w:bidi="ar-SA"/>
              </w:rPr>
              <w:t>2035</w:t>
            </w:r>
          </w:p>
        </w:tc>
      </w:tr>
      <w:tr w:rsidR="000278C7" w:rsidRPr="000278C7" w14:paraId="7D83D3B6" w14:textId="77777777" w:rsidTr="00252B8D">
        <w:trPr>
          <w:trHeight w:val="495"/>
        </w:trPr>
        <w:tc>
          <w:tcPr>
            <w:tcW w:w="3940" w:type="dxa"/>
            <w:shd w:val="clear" w:color="000000" w:fill="FFFFFF"/>
            <w:vAlign w:val="center"/>
            <w:hideMark/>
          </w:tcPr>
          <w:p w14:paraId="7794601D"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Количество прекращений подачи тепловой энергии, теплоносителя в результате технологических нарушений на тепловых сетях</w:t>
            </w:r>
          </w:p>
        </w:tc>
        <w:tc>
          <w:tcPr>
            <w:tcW w:w="1140" w:type="dxa"/>
            <w:shd w:val="clear" w:color="000000" w:fill="FFFFFF"/>
            <w:vAlign w:val="center"/>
            <w:hideMark/>
          </w:tcPr>
          <w:p w14:paraId="12382077"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шт.</w:t>
            </w:r>
          </w:p>
        </w:tc>
        <w:tc>
          <w:tcPr>
            <w:tcW w:w="766" w:type="dxa"/>
            <w:shd w:val="clear" w:color="000000" w:fill="FFFFFF"/>
            <w:vAlign w:val="center"/>
            <w:hideMark/>
          </w:tcPr>
          <w:p w14:paraId="0E422650"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w:t>
            </w:r>
          </w:p>
        </w:tc>
        <w:tc>
          <w:tcPr>
            <w:tcW w:w="766" w:type="dxa"/>
            <w:shd w:val="clear" w:color="000000" w:fill="FFFFFF"/>
            <w:vAlign w:val="center"/>
            <w:hideMark/>
          </w:tcPr>
          <w:p w14:paraId="1AC47D91"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w:t>
            </w:r>
          </w:p>
        </w:tc>
        <w:tc>
          <w:tcPr>
            <w:tcW w:w="766" w:type="dxa"/>
            <w:shd w:val="clear" w:color="000000" w:fill="FFFFFF"/>
            <w:vAlign w:val="center"/>
            <w:hideMark/>
          </w:tcPr>
          <w:p w14:paraId="7F11E77B"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w:t>
            </w:r>
          </w:p>
        </w:tc>
        <w:tc>
          <w:tcPr>
            <w:tcW w:w="767" w:type="dxa"/>
            <w:shd w:val="clear" w:color="000000" w:fill="FFFFFF"/>
            <w:vAlign w:val="center"/>
            <w:hideMark/>
          </w:tcPr>
          <w:p w14:paraId="6CEA68A5"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w:t>
            </w:r>
          </w:p>
        </w:tc>
        <w:tc>
          <w:tcPr>
            <w:tcW w:w="766" w:type="dxa"/>
            <w:shd w:val="clear" w:color="000000" w:fill="FFFFFF"/>
            <w:vAlign w:val="center"/>
            <w:hideMark/>
          </w:tcPr>
          <w:p w14:paraId="77BD71A8"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w:t>
            </w:r>
          </w:p>
        </w:tc>
        <w:tc>
          <w:tcPr>
            <w:tcW w:w="766" w:type="dxa"/>
            <w:shd w:val="clear" w:color="000000" w:fill="FFFFFF"/>
            <w:vAlign w:val="center"/>
            <w:hideMark/>
          </w:tcPr>
          <w:p w14:paraId="39BE33A4"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w:t>
            </w:r>
          </w:p>
        </w:tc>
        <w:tc>
          <w:tcPr>
            <w:tcW w:w="767" w:type="dxa"/>
            <w:shd w:val="clear" w:color="000000" w:fill="FFFFFF"/>
            <w:vAlign w:val="center"/>
            <w:hideMark/>
          </w:tcPr>
          <w:p w14:paraId="50CFECEC"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w:t>
            </w:r>
          </w:p>
        </w:tc>
        <w:tc>
          <w:tcPr>
            <w:tcW w:w="766" w:type="dxa"/>
            <w:shd w:val="clear" w:color="000000" w:fill="FFFFFF"/>
            <w:vAlign w:val="center"/>
            <w:hideMark/>
          </w:tcPr>
          <w:p w14:paraId="53C10B7A"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w:t>
            </w:r>
          </w:p>
        </w:tc>
        <w:tc>
          <w:tcPr>
            <w:tcW w:w="766" w:type="dxa"/>
            <w:shd w:val="clear" w:color="000000" w:fill="FFFFFF"/>
            <w:vAlign w:val="center"/>
            <w:hideMark/>
          </w:tcPr>
          <w:p w14:paraId="2FE216D2"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w:t>
            </w:r>
          </w:p>
        </w:tc>
        <w:tc>
          <w:tcPr>
            <w:tcW w:w="766" w:type="dxa"/>
            <w:shd w:val="clear" w:color="000000" w:fill="FFFFFF"/>
            <w:vAlign w:val="center"/>
            <w:hideMark/>
          </w:tcPr>
          <w:p w14:paraId="0F92456B"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w:t>
            </w:r>
          </w:p>
        </w:tc>
        <w:tc>
          <w:tcPr>
            <w:tcW w:w="767" w:type="dxa"/>
            <w:shd w:val="clear" w:color="000000" w:fill="FFFFFF"/>
            <w:vAlign w:val="center"/>
            <w:hideMark/>
          </w:tcPr>
          <w:p w14:paraId="797DC627"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w:t>
            </w:r>
          </w:p>
        </w:tc>
        <w:tc>
          <w:tcPr>
            <w:tcW w:w="766" w:type="dxa"/>
            <w:shd w:val="clear" w:color="000000" w:fill="FFFFFF"/>
            <w:vAlign w:val="center"/>
            <w:hideMark/>
          </w:tcPr>
          <w:p w14:paraId="6927AD6B"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w:t>
            </w:r>
          </w:p>
        </w:tc>
        <w:tc>
          <w:tcPr>
            <w:tcW w:w="766" w:type="dxa"/>
            <w:shd w:val="clear" w:color="000000" w:fill="FFFFFF"/>
            <w:vAlign w:val="center"/>
            <w:hideMark/>
          </w:tcPr>
          <w:p w14:paraId="3234C766"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w:t>
            </w:r>
          </w:p>
        </w:tc>
        <w:tc>
          <w:tcPr>
            <w:tcW w:w="767" w:type="dxa"/>
            <w:shd w:val="clear" w:color="000000" w:fill="FFFFFF"/>
            <w:vAlign w:val="center"/>
            <w:hideMark/>
          </w:tcPr>
          <w:p w14:paraId="2DD2729E"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w:t>
            </w:r>
          </w:p>
        </w:tc>
      </w:tr>
      <w:tr w:rsidR="000278C7" w:rsidRPr="000278C7" w14:paraId="753200AE" w14:textId="77777777" w:rsidTr="00252B8D">
        <w:trPr>
          <w:trHeight w:val="495"/>
        </w:trPr>
        <w:tc>
          <w:tcPr>
            <w:tcW w:w="3940" w:type="dxa"/>
            <w:shd w:val="clear" w:color="000000" w:fill="FFFFFF"/>
            <w:vAlign w:val="center"/>
            <w:hideMark/>
          </w:tcPr>
          <w:p w14:paraId="455DF5C9"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1140" w:type="dxa"/>
            <w:shd w:val="clear" w:color="000000" w:fill="FFFFFF"/>
            <w:vAlign w:val="center"/>
            <w:hideMark/>
          </w:tcPr>
          <w:p w14:paraId="40AB05D9"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шт.</w:t>
            </w:r>
          </w:p>
        </w:tc>
        <w:tc>
          <w:tcPr>
            <w:tcW w:w="766" w:type="dxa"/>
            <w:shd w:val="clear" w:color="000000" w:fill="FFFFFF"/>
            <w:vAlign w:val="center"/>
            <w:hideMark/>
          </w:tcPr>
          <w:p w14:paraId="7C0C29E6"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w:t>
            </w:r>
          </w:p>
        </w:tc>
        <w:tc>
          <w:tcPr>
            <w:tcW w:w="766" w:type="dxa"/>
            <w:shd w:val="clear" w:color="000000" w:fill="FFFFFF"/>
            <w:vAlign w:val="center"/>
            <w:hideMark/>
          </w:tcPr>
          <w:p w14:paraId="79B0551C"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w:t>
            </w:r>
          </w:p>
        </w:tc>
        <w:tc>
          <w:tcPr>
            <w:tcW w:w="766" w:type="dxa"/>
            <w:shd w:val="clear" w:color="000000" w:fill="FFFFFF"/>
            <w:vAlign w:val="center"/>
            <w:hideMark/>
          </w:tcPr>
          <w:p w14:paraId="7CBE1D69"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w:t>
            </w:r>
          </w:p>
        </w:tc>
        <w:tc>
          <w:tcPr>
            <w:tcW w:w="767" w:type="dxa"/>
            <w:shd w:val="clear" w:color="000000" w:fill="FFFFFF"/>
            <w:vAlign w:val="center"/>
            <w:hideMark/>
          </w:tcPr>
          <w:p w14:paraId="247B4A4B"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w:t>
            </w:r>
          </w:p>
        </w:tc>
        <w:tc>
          <w:tcPr>
            <w:tcW w:w="766" w:type="dxa"/>
            <w:shd w:val="clear" w:color="000000" w:fill="FFFFFF"/>
            <w:vAlign w:val="center"/>
            <w:hideMark/>
          </w:tcPr>
          <w:p w14:paraId="28DDF08C"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w:t>
            </w:r>
          </w:p>
        </w:tc>
        <w:tc>
          <w:tcPr>
            <w:tcW w:w="766" w:type="dxa"/>
            <w:shd w:val="clear" w:color="000000" w:fill="FFFFFF"/>
            <w:vAlign w:val="center"/>
            <w:hideMark/>
          </w:tcPr>
          <w:p w14:paraId="6561E168"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w:t>
            </w:r>
          </w:p>
        </w:tc>
        <w:tc>
          <w:tcPr>
            <w:tcW w:w="767" w:type="dxa"/>
            <w:shd w:val="clear" w:color="000000" w:fill="FFFFFF"/>
            <w:vAlign w:val="center"/>
            <w:hideMark/>
          </w:tcPr>
          <w:p w14:paraId="7711359C"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w:t>
            </w:r>
          </w:p>
        </w:tc>
        <w:tc>
          <w:tcPr>
            <w:tcW w:w="766" w:type="dxa"/>
            <w:shd w:val="clear" w:color="000000" w:fill="FFFFFF"/>
            <w:vAlign w:val="center"/>
            <w:hideMark/>
          </w:tcPr>
          <w:p w14:paraId="6A4291EA"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w:t>
            </w:r>
          </w:p>
        </w:tc>
        <w:tc>
          <w:tcPr>
            <w:tcW w:w="766" w:type="dxa"/>
            <w:shd w:val="clear" w:color="000000" w:fill="FFFFFF"/>
            <w:vAlign w:val="center"/>
            <w:hideMark/>
          </w:tcPr>
          <w:p w14:paraId="16E49BBF"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w:t>
            </w:r>
          </w:p>
        </w:tc>
        <w:tc>
          <w:tcPr>
            <w:tcW w:w="766" w:type="dxa"/>
            <w:shd w:val="clear" w:color="000000" w:fill="FFFFFF"/>
            <w:vAlign w:val="center"/>
            <w:hideMark/>
          </w:tcPr>
          <w:p w14:paraId="5B37AAC7"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w:t>
            </w:r>
          </w:p>
        </w:tc>
        <w:tc>
          <w:tcPr>
            <w:tcW w:w="767" w:type="dxa"/>
            <w:shd w:val="clear" w:color="000000" w:fill="FFFFFF"/>
            <w:vAlign w:val="center"/>
            <w:hideMark/>
          </w:tcPr>
          <w:p w14:paraId="019F7D92"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w:t>
            </w:r>
          </w:p>
        </w:tc>
        <w:tc>
          <w:tcPr>
            <w:tcW w:w="766" w:type="dxa"/>
            <w:shd w:val="clear" w:color="000000" w:fill="FFFFFF"/>
            <w:vAlign w:val="center"/>
            <w:hideMark/>
          </w:tcPr>
          <w:p w14:paraId="5EA10561"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w:t>
            </w:r>
          </w:p>
        </w:tc>
        <w:tc>
          <w:tcPr>
            <w:tcW w:w="766" w:type="dxa"/>
            <w:shd w:val="clear" w:color="000000" w:fill="FFFFFF"/>
            <w:vAlign w:val="center"/>
            <w:hideMark/>
          </w:tcPr>
          <w:p w14:paraId="6258550C"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w:t>
            </w:r>
          </w:p>
        </w:tc>
        <w:tc>
          <w:tcPr>
            <w:tcW w:w="767" w:type="dxa"/>
            <w:shd w:val="clear" w:color="000000" w:fill="FFFFFF"/>
            <w:vAlign w:val="center"/>
            <w:hideMark/>
          </w:tcPr>
          <w:p w14:paraId="71C3877F"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w:t>
            </w:r>
          </w:p>
        </w:tc>
      </w:tr>
      <w:tr w:rsidR="000278C7" w:rsidRPr="000278C7" w14:paraId="5EB7D432" w14:textId="77777777" w:rsidTr="00252B8D">
        <w:trPr>
          <w:trHeight w:val="495"/>
        </w:trPr>
        <w:tc>
          <w:tcPr>
            <w:tcW w:w="3940" w:type="dxa"/>
            <w:shd w:val="clear" w:color="000000" w:fill="FFFFFF"/>
            <w:vAlign w:val="center"/>
            <w:hideMark/>
          </w:tcPr>
          <w:p w14:paraId="1A5102A2"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Удельный расход условного топлива на единицу тепловой энергии, отпускаемой с коллекторов источников тепловой энергии</w:t>
            </w:r>
          </w:p>
        </w:tc>
        <w:tc>
          <w:tcPr>
            <w:tcW w:w="1140" w:type="dxa"/>
            <w:shd w:val="clear" w:color="000000" w:fill="FFFFFF"/>
            <w:vAlign w:val="center"/>
            <w:hideMark/>
          </w:tcPr>
          <w:p w14:paraId="30DEB83A"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кг ут/Гкал</w:t>
            </w:r>
          </w:p>
        </w:tc>
        <w:tc>
          <w:tcPr>
            <w:tcW w:w="766" w:type="dxa"/>
            <w:shd w:val="clear" w:color="000000" w:fill="FFFFFF"/>
            <w:noWrap/>
            <w:vAlign w:val="center"/>
            <w:hideMark/>
          </w:tcPr>
          <w:p w14:paraId="6B4E4576"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156,49</w:t>
            </w:r>
          </w:p>
        </w:tc>
        <w:tc>
          <w:tcPr>
            <w:tcW w:w="766" w:type="dxa"/>
            <w:shd w:val="clear" w:color="000000" w:fill="FFFFFF"/>
            <w:noWrap/>
            <w:vAlign w:val="center"/>
            <w:hideMark/>
          </w:tcPr>
          <w:p w14:paraId="34CBA924"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156,49</w:t>
            </w:r>
          </w:p>
        </w:tc>
        <w:tc>
          <w:tcPr>
            <w:tcW w:w="766" w:type="dxa"/>
            <w:shd w:val="clear" w:color="000000" w:fill="FFFFFF"/>
            <w:noWrap/>
            <w:vAlign w:val="center"/>
            <w:hideMark/>
          </w:tcPr>
          <w:p w14:paraId="0424ABDD"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156,49</w:t>
            </w:r>
          </w:p>
        </w:tc>
        <w:tc>
          <w:tcPr>
            <w:tcW w:w="767" w:type="dxa"/>
            <w:shd w:val="clear" w:color="000000" w:fill="FFFFFF"/>
            <w:noWrap/>
            <w:vAlign w:val="center"/>
            <w:hideMark/>
          </w:tcPr>
          <w:p w14:paraId="0DE1F256"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156,49</w:t>
            </w:r>
          </w:p>
        </w:tc>
        <w:tc>
          <w:tcPr>
            <w:tcW w:w="766" w:type="dxa"/>
            <w:shd w:val="clear" w:color="000000" w:fill="FFFFFF"/>
            <w:noWrap/>
            <w:vAlign w:val="center"/>
            <w:hideMark/>
          </w:tcPr>
          <w:p w14:paraId="301A97CC"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153,4</w:t>
            </w:r>
          </w:p>
        </w:tc>
        <w:tc>
          <w:tcPr>
            <w:tcW w:w="766" w:type="dxa"/>
            <w:shd w:val="clear" w:color="000000" w:fill="FFFFFF"/>
            <w:noWrap/>
            <w:vAlign w:val="center"/>
            <w:hideMark/>
          </w:tcPr>
          <w:p w14:paraId="073E3CB0"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150,52</w:t>
            </w:r>
          </w:p>
        </w:tc>
        <w:tc>
          <w:tcPr>
            <w:tcW w:w="767" w:type="dxa"/>
            <w:shd w:val="clear" w:color="000000" w:fill="FFFFFF"/>
            <w:noWrap/>
            <w:vAlign w:val="center"/>
            <w:hideMark/>
          </w:tcPr>
          <w:p w14:paraId="79AADBAA"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150,52</w:t>
            </w:r>
          </w:p>
        </w:tc>
        <w:tc>
          <w:tcPr>
            <w:tcW w:w="766" w:type="dxa"/>
            <w:shd w:val="clear" w:color="000000" w:fill="FFFFFF"/>
            <w:noWrap/>
            <w:vAlign w:val="center"/>
            <w:hideMark/>
          </w:tcPr>
          <w:p w14:paraId="2AB9FDA6"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150,52</w:t>
            </w:r>
          </w:p>
        </w:tc>
        <w:tc>
          <w:tcPr>
            <w:tcW w:w="766" w:type="dxa"/>
            <w:shd w:val="clear" w:color="000000" w:fill="FFFFFF"/>
            <w:noWrap/>
            <w:vAlign w:val="center"/>
            <w:hideMark/>
          </w:tcPr>
          <w:p w14:paraId="3C448A91"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150,52</w:t>
            </w:r>
          </w:p>
        </w:tc>
        <w:tc>
          <w:tcPr>
            <w:tcW w:w="766" w:type="dxa"/>
            <w:shd w:val="clear" w:color="000000" w:fill="FFFFFF"/>
            <w:noWrap/>
            <w:vAlign w:val="center"/>
            <w:hideMark/>
          </w:tcPr>
          <w:p w14:paraId="2C84BE89"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150,52</w:t>
            </w:r>
          </w:p>
        </w:tc>
        <w:tc>
          <w:tcPr>
            <w:tcW w:w="767" w:type="dxa"/>
            <w:shd w:val="clear" w:color="000000" w:fill="FFFFFF"/>
            <w:noWrap/>
            <w:vAlign w:val="center"/>
            <w:hideMark/>
          </w:tcPr>
          <w:p w14:paraId="7B8E49C9"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150,52</w:t>
            </w:r>
          </w:p>
        </w:tc>
        <w:tc>
          <w:tcPr>
            <w:tcW w:w="766" w:type="dxa"/>
            <w:shd w:val="clear" w:color="000000" w:fill="FFFFFF"/>
            <w:noWrap/>
            <w:vAlign w:val="center"/>
            <w:hideMark/>
          </w:tcPr>
          <w:p w14:paraId="1CB190D1"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150,52</w:t>
            </w:r>
          </w:p>
        </w:tc>
        <w:tc>
          <w:tcPr>
            <w:tcW w:w="766" w:type="dxa"/>
            <w:shd w:val="clear" w:color="000000" w:fill="FFFFFF"/>
            <w:noWrap/>
            <w:vAlign w:val="center"/>
            <w:hideMark/>
          </w:tcPr>
          <w:p w14:paraId="630D71DF"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150,52</w:t>
            </w:r>
          </w:p>
        </w:tc>
        <w:tc>
          <w:tcPr>
            <w:tcW w:w="767" w:type="dxa"/>
            <w:shd w:val="clear" w:color="000000" w:fill="FFFFFF"/>
            <w:noWrap/>
            <w:vAlign w:val="center"/>
            <w:hideMark/>
          </w:tcPr>
          <w:p w14:paraId="15D670F3"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150,52</w:t>
            </w:r>
          </w:p>
        </w:tc>
      </w:tr>
      <w:tr w:rsidR="000278C7" w:rsidRPr="000278C7" w14:paraId="3889B2D6" w14:textId="77777777" w:rsidTr="00252B8D">
        <w:trPr>
          <w:trHeight w:val="495"/>
        </w:trPr>
        <w:tc>
          <w:tcPr>
            <w:tcW w:w="3940" w:type="dxa"/>
            <w:shd w:val="clear" w:color="000000" w:fill="FFFFFF"/>
            <w:vAlign w:val="center"/>
            <w:hideMark/>
          </w:tcPr>
          <w:p w14:paraId="4D546BAA"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Отношение величины технологических потерь тепловой энергии, теплоносителя к материальной характеристике тепловой сети</w:t>
            </w:r>
          </w:p>
        </w:tc>
        <w:tc>
          <w:tcPr>
            <w:tcW w:w="1140" w:type="dxa"/>
            <w:shd w:val="clear" w:color="000000" w:fill="FFFFFF"/>
            <w:vAlign w:val="center"/>
            <w:hideMark/>
          </w:tcPr>
          <w:p w14:paraId="3AB32902"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Гкал/кв.м</w:t>
            </w:r>
          </w:p>
        </w:tc>
        <w:tc>
          <w:tcPr>
            <w:tcW w:w="766" w:type="dxa"/>
            <w:shd w:val="clear" w:color="000000" w:fill="FFFFFF"/>
            <w:vAlign w:val="center"/>
            <w:hideMark/>
          </w:tcPr>
          <w:p w14:paraId="0638F9D0" w14:textId="77777777" w:rsidR="000278C7" w:rsidRPr="000278C7" w:rsidRDefault="000278C7" w:rsidP="00252B8D">
            <w:pPr>
              <w:widowControl/>
              <w:autoSpaceDE/>
              <w:autoSpaceDN/>
              <w:jc w:val="center"/>
              <w:rPr>
                <w:sz w:val="18"/>
                <w:szCs w:val="18"/>
                <w:lang w:bidi="ar-SA"/>
              </w:rPr>
            </w:pPr>
            <w:r w:rsidRPr="000278C7">
              <w:rPr>
                <w:sz w:val="18"/>
                <w:szCs w:val="18"/>
                <w:lang w:bidi="ar-SA"/>
              </w:rPr>
              <w:t>4,362</w:t>
            </w:r>
          </w:p>
        </w:tc>
        <w:tc>
          <w:tcPr>
            <w:tcW w:w="766" w:type="dxa"/>
            <w:shd w:val="clear" w:color="000000" w:fill="FFFFFF"/>
            <w:vAlign w:val="center"/>
            <w:hideMark/>
          </w:tcPr>
          <w:p w14:paraId="52D449FF" w14:textId="77777777" w:rsidR="000278C7" w:rsidRPr="000278C7" w:rsidRDefault="000278C7" w:rsidP="00252B8D">
            <w:pPr>
              <w:widowControl/>
              <w:autoSpaceDE/>
              <w:autoSpaceDN/>
              <w:jc w:val="center"/>
              <w:rPr>
                <w:sz w:val="18"/>
                <w:szCs w:val="18"/>
                <w:lang w:bidi="ar-SA"/>
              </w:rPr>
            </w:pPr>
            <w:r w:rsidRPr="000278C7">
              <w:rPr>
                <w:sz w:val="18"/>
                <w:szCs w:val="18"/>
                <w:lang w:bidi="ar-SA"/>
              </w:rPr>
              <w:t>4,547</w:t>
            </w:r>
          </w:p>
        </w:tc>
        <w:tc>
          <w:tcPr>
            <w:tcW w:w="766" w:type="dxa"/>
            <w:shd w:val="clear" w:color="000000" w:fill="FFFFFF"/>
            <w:vAlign w:val="center"/>
            <w:hideMark/>
          </w:tcPr>
          <w:p w14:paraId="3527A6A3" w14:textId="77777777" w:rsidR="000278C7" w:rsidRPr="000278C7" w:rsidRDefault="000278C7" w:rsidP="00252B8D">
            <w:pPr>
              <w:widowControl/>
              <w:autoSpaceDE/>
              <w:autoSpaceDN/>
              <w:jc w:val="center"/>
              <w:rPr>
                <w:sz w:val="18"/>
                <w:szCs w:val="18"/>
                <w:lang w:bidi="ar-SA"/>
              </w:rPr>
            </w:pPr>
            <w:r w:rsidRPr="000278C7">
              <w:rPr>
                <w:sz w:val="18"/>
                <w:szCs w:val="18"/>
                <w:lang w:bidi="ar-SA"/>
              </w:rPr>
              <w:t>3,611</w:t>
            </w:r>
          </w:p>
        </w:tc>
        <w:tc>
          <w:tcPr>
            <w:tcW w:w="767" w:type="dxa"/>
            <w:shd w:val="clear" w:color="000000" w:fill="FFFFFF"/>
            <w:vAlign w:val="center"/>
            <w:hideMark/>
          </w:tcPr>
          <w:p w14:paraId="4D307D60" w14:textId="77777777" w:rsidR="000278C7" w:rsidRPr="000278C7" w:rsidRDefault="000278C7" w:rsidP="00252B8D">
            <w:pPr>
              <w:widowControl/>
              <w:autoSpaceDE/>
              <w:autoSpaceDN/>
              <w:jc w:val="center"/>
              <w:rPr>
                <w:sz w:val="18"/>
                <w:szCs w:val="18"/>
                <w:lang w:bidi="ar-SA"/>
              </w:rPr>
            </w:pPr>
            <w:r w:rsidRPr="000278C7">
              <w:rPr>
                <w:sz w:val="18"/>
                <w:szCs w:val="18"/>
                <w:lang w:bidi="ar-SA"/>
              </w:rPr>
              <w:t>3,715</w:t>
            </w:r>
          </w:p>
        </w:tc>
        <w:tc>
          <w:tcPr>
            <w:tcW w:w="766" w:type="dxa"/>
            <w:shd w:val="clear" w:color="000000" w:fill="FFFFFF"/>
            <w:vAlign w:val="center"/>
            <w:hideMark/>
          </w:tcPr>
          <w:p w14:paraId="5846B4A0" w14:textId="77777777" w:rsidR="000278C7" w:rsidRPr="000278C7" w:rsidRDefault="000278C7" w:rsidP="00252B8D">
            <w:pPr>
              <w:widowControl/>
              <w:autoSpaceDE/>
              <w:autoSpaceDN/>
              <w:jc w:val="center"/>
              <w:rPr>
                <w:sz w:val="18"/>
                <w:szCs w:val="18"/>
                <w:lang w:bidi="ar-SA"/>
              </w:rPr>
            </w:pPr>
            <w:r w:rsidRPr="000278C7">
              <w:rPr>
                <w:sz w:val="18"/>
                <w:szCs w:val="18"/>
                <w:lang w:bidi="ar-SA"/>
              </w:rPr>
              <w:t>3,827</w:t>
            </w:r>
          </w:p>
        </w:tc>
        <w:tc>
          <w:tcPr>
            <w:tcW w:w="766" w:type="dxa"/>
            <w:shd w:val="clear" w:color="000000" w:fill="FFFFFF"/>
            <w:vAlign w:val="center"/>
            <w:hideMark/>
          </w:tcPr>
          <w:p w14:paraId="2B8C356B" w14:textId="77777777" w:rsidR="000278C7" w:rsidRPr="000278C7" w:rsidRDefault="000278C7" w:rsidP="00252B8D">
            <w:pPr>
              <w:widowControl/>
              <w:autoSpaceDE/>
              <w:autoSpaceDN/>
              <w:jc w:val="center"/>
              <w:rPr>
                <w:sz w:val="18"/>
                <w:szCs w:val="18"/>
                <w:lang w:bidi="ar-SA"/>
              </w:rPr>
            </w:pPr>
            <w:r w:rsidRPr="000278C7">
              <w:rPr>
                <w:sz w:val="18"/>
                <w:szCs w:val="18"/>
                <w:lang w:bidi="ar-SA"/>
              </w:rPr>
              <w:t>3,668</w:t>
            </w:r>
          </w:p>
        </w:tc>
        <w:tc>
          <w:tcPr>
            <w:tcW w:w="767" w:type="dxa"/>
            <w:shd w:val="clear" w:color="000000" w:fill="FFFFFF"/>
            <w:vAlign w:val="center"/>
            <w:hideMark/>
          </w:tcPr>
          <w:p w14:paraId="3CEA14CD" w14:textId="77777777" w:rsidR="000278C7" w:rsidRPr="000278C7" w:rsidRDefault="000278C7" w:rsidP="00252B8D">
            <w:pPr>
              <w:widowControl/>
              <w:autoSpaceDE/>
              <w:autoSpaceDN/>
              <w:jc w:val="center"/>
              <w:rPr>
                <w:sz w:val="18"/>
                <w:szCs w:val="18"/>
                <w:lang w:bidi="ar-SA"/>
              </w:rPr>
            </w:pPr>
            <w:r w:rsidRPr="000278C7">
              <w:rPr>
                <w:sz w:val="18"/>
                <w:szCs w:val="18"/>
                <w:lang w:bidi="ar-SA"/>
              </w:rPr>
              <w:t>3,503</w:t>
            </w:r>
          </w:p>
        </w:tc>
        <w:tc>
          <w:tcPr>
            <w:tcW w:w="766" w:type="dxa"/>
            <w:shd w:val="clear" w:color="000000" w:fill="FFFFFF"/>
            <w:vAlign w:val="center"/>
            <w:hideMark/>
          </w:tcPr>
          <w:p w14:paraId="7B2CC886" w14:textId="77777777" w:rsidR="000278C7" w:rsidRPr="000278C7" w:rsidRDefault="000278C7" w:rsidP="00252B8D">
            <w:pPr>
              <w:widowControl/>
              <w:autoSpaceDE/>
              <w:autoSpaceDN/>
              <w:jc w:val="center"/>
              <w:rPr>
                <w:sz w:val="18"/>
                <w:szCs w:val="18"/>
                <w:lang w:bidi="ar-SA"/>
              </w:rPr>
            </w:pPr>
            <w:r w:rsidRPr="000278C7">
              <w:rPr>
                <w:sz w:val="18"/>
                <w:szCs w:val="18"/>
                <w:lang w:bidi="ar-SA"/>
              </w:rPr>
              <w:t>3,334</w:t>
            </w:r>
          </w:p>
        </w:tc>
        <w:tc>
          <w:tcPr>
            <w:tcW w:w="766" w:type="dxa"/>
            <w:shd w:val="clear" w:color="000000" w:fill="FFFFFF"/>
            <w:vAlign w:val="center"/>
            <w:hideMark/>
          </w:tcPr>
          <w:p w14:paraId="0015A489" w14:textId="77777777" w:rsidR="000278C7" w:rsidRPr="000278C7" w:rsidRDefault="000278C7" w:rsidP="00252B8D">
            <w:pPr>
              <w:widowControl/>
              <w:autoSpaceDE/>
              <w:autoSpaceDN/>
              <w:jc w:val="center"/>
              <w:rPr>
                <w:sz w:val="18"/>
                <w:szCs w:val="18"/>
                <w:lang w:bidi="ar-SA"/>
              </w:rPr>
            </w:pPr>
            <w:r w:rsidRPr="000278C7">
              <w:rPr>
                <w:sz w:val="18"/>
                <w:szCs w:val="18"/>
                <w:lang w:bidi="ar-SA"/>
              </w:rPr>
              <w:t>3,300</w:t>
            </w:r>
          </w:p>
        </w:tc>
        <w:tc>
          <w:tcPr>
            <w:tcW w:w="766" w:type="dxa"/>
            <w:shd w:val="clear" w:color="000000" w:fill="FFFFFF"/>
            <w:vAlign w:val="center"/>
            <w:hideMark/>
          </w:tcPr>
          <w:p w14:paraId="5955C5F4" w14:textId="77777777" w:rsidR="000278C7" w:rsidRPr="000278C7" w:rsidRDefault="000278C7" w:rsidP="00252B8D">
            <w:pPr>
              <w:widowControl/>
              <w:autoSpaceDE/>
              <w:autoSpaceDN/>
              <w:jc w:val="center"/>
              <w:rPr>
                <w:sz w:val="18"/>
                <w:szCs w:val="18"/>
                <w:lang w:bidi="ar-SA"/>
              </w:rPr>
            </w:pPr>
            <w:r w:rsidRPr="000278C7">
              <w:rPr>
                <w:sz w:val="18"/>
                <w:szCs w:val="18"/>
                <w:lang w:bidi="ar-SA"/>
              </w:rPr>
              <w:t>3,115</w:t>
            </w:r>
          </w:p>
        </w:tc>
        <w:tc>
          <w:tcPr>
            <w:tcW w:w="767" w:type="dxa"/>
            <w:shd w:val="clear" w:color="000000" w:fill="FFFFFF"/>
            <w:vAlign w:val="center"/>
            <w:hideMark/>
          </w:tcPr>
          <w:p w14:paraId="4A980599" w14:textId="77777777" w:rsidR="000278C7" w:rsidRPr="000278C7" w:rsidRDefault="000278C7" w:rsidP="00252B8D">
            <w:pPr>
              <w:widowControl/>
              <w:autoSpaceDE/>
              <w:autoSpaceDN/>
              <w:jc w:val="center"/>
              <w:rPr>
                <w:sz w:val="18"/>
                <w:szCs w:val="18"/>
                <w:lang w:bidi="ar-SA"/>
              </w:rPr>
            </w:pPr>
            <w:r w:rsidRPr="000278C7">
              <w:rPr>
                <w:sz w:val="18"/>
                <w:szCs w:val="18"/>
                <w:lang w:bidi="ar-SA"/>
              </w:rPr>
              <w:t>2,925</w:t>
            </w:r>
          </w:p>
        </w:tc>
        <w:tc>
          <w:tcPr>
            <w:tcW w:w="766" w:type="dxa"/>
            <w:shd w:val="clear" w:color="000000" w:fill="FFFFFF"/>
            <w:vAlign w:val="center"/>
            <w:hideMark/>
          </w:tcPr>
          <w:p w14:paraId="451B8B89" w14:textId="77777777" w:rsidR="000278C7" w:rsidRPr="000278C7" w:rsidRDefault="000278C7" w:rsidP="00252B8D">
            <w:pPr>
              <w:widowControl/>
              <w:autoSpaceDE/>
              <w:autoSpaceDN/>
              <w:jc w:val="center"/>
              <w:rPr>
                <w:sz w:val="18"/>
                <w:szCs w:val="18"/>
                <w:lang w:bidi="ar-SA"/>
              </w:rPr>
            </w:pPr>
            <w:r w:rsidRPr="000278C7">
              <w:rPr>
                <w:sz w:val="18"/>
                <w:szCs w:val="18"/>
                <w:lang w:bidi="ar-SA"/>
              </w:rPr>
              <w:t>2,733</w:t>
            </w:r>
          </w:p>
        </w:tc>
        <w:tc>
          <w:tcPr>
            <w:tcW w:w="766" w:type="dxa"/>
            <w:shd w:val="clear" w:color="000000" w:fill="FFFFFF"/>
            <w:vAlign w:val="center"/>
            <w:hideMark/>
          </w:tcPr>
          <w:p w14:paraId="4CC4CF26" w14:textId="77777777" w:rsidR="000278C7" w:rsidRPr="000278C7" w:rsidRDefault="000278C7" w:rsidP="00252B8D">
            <w:pPr>
              <w:widowControl/>
              <w:autoSpaceDE/>
              <w:autoSpaceDN/>
              <w:jc w:val="center"/>
              <w:rPr>
                <w:sz w:val="18"/>
                <w:szCs w:val="18"/>
                <w:lang w:bidi="ar-SA"/>
              </w:rPr>
            </w:pPr>
            <w:r w:rsidRPr="000278C7">
              <w:rPr>
                <w:sz w:val="18"/>
                <w:szCs w:val="18"/>
                <w:lang w:bidi="ar-SA"/>
              </w:rPr>
              <w:t>2,537</w:t>
            </w:r>
          </w:p>
        </w:tc>
        <w:tc>
          <w:tcPr>
            <w:tcW w:w="767" w:type="dxa"/>
            <w:shd w:val="clear" w:color="000000" w:fill="FFFFFF"/>
            <w:vAlign w:val="center"/>
            <w:hideMark/>
          </w:tcPr>
          <w:p w14:paraId="354BD07A" w14:textId="77777777" w:rsidR="000278C7" w:rsidRPr="000278C7" w:rsidRDefault="000278C7" w:rsidP="00252B8D">
            <w:pPr>
              <w:widowControl/>
              <w:autoSpaceDE/>
              <w:autoSpaceDN/>
              <w:jc w:val="center"/>
              <w:rPr>
                <w:sz w:val="18"/>
                <w:szCs w:val="18"/>
                <w:lang w:bidi="ar-SA"/>
              </w:rPr>
            </w:pPr>
            <w:r w:rsidRPr="000278C7">
              <w:rPr>
                <w:sz w:val="18"/>
                <w:szCs w:val="18"/>
                <w:lang w:bidi="ar-SA"/>
              </w:rPr>
              <w:t>2,340</w:t>
            </w:r>
          </w:p>
        </w:tc>
      </w:tr>
      <w:tr w:rsidR="000278C7" w:rsidRPr="000278C7" w14:paraId="14519404" w14:textId="77777777" w:rsidTr="00252B8D">
        <w:trPr>
          <w:trHeight w:val="330"/>
        </w:trPr>
        <w:tc>
          <w:tcPr>
            <w:tcW w:w="3940" w:type="dxa"/>
            <w:shd w:val="clear" w:color="000000" w:fill="FFFFFF"/>
            <w:vAlign w:val="center"/>
            <w:hideMark/>
          </w:tcPr>
          <w:p w14:paraId="159E7F68"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Коэффициент использования установленной тепловой мощности</w:t>
            </w:r>
          </w:p>
        </w:tc>
        <w:tc>
          <w:tcPr>
            <w:tcW w:w="1140" w:type="dxa"/>
            <w:shd w:val="clear" w:color="000000" w:fill="FFFFFF"/>
            <w:vAlign w:val="center"/>
            <w:hideMark/>
          </w:tcPr>
          <w:p w14:paraId="7C8A6D14"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6" w:type="dxa"/>
            <w:shd w:val="clear" w:color="000000" w:fill="FFFFFF"/>
            <w:vAlign w:val="center"/>
            <w:hideMark/>
          </w:tcPr>
          <w:p w14:paraId="65879039"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0,426</w:t>
            </w:r>
          </w:p>
        </w:tc>
        <w:tc>
          <w:tcPr>
            <w:tcW w:w="766" w:type="dxa"/>
            <w:shd w:val="clear" w:color="000000" w:fill="FFFFFF"/>
            <w:vAlign w:val="center"/>
            <w:hideMark/>
          </w:tcPr>
          <w:p w14:paraId="1CB4D392"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0,433</w:t>
            </w:r>
          </w:p>
        </w:tc>
        <w:tc>
          <w:tcPr>
            <w:tcW w:w="766" w:type="dxa"/>
            <w:shd w:val="clear" w:color="000000" w:fill="FFFFFF"/>
            <w:vAlign w:val="center"/>
            <w:hideMark/>
          </w:tcPr>
          <w:p w14:paraId="60253AFD"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0,396</w:t>
            </w:r>
          </w:p>
        </w:tc>
        <w:tc>
          <w:tcPr>
            <w:tcW w:w="767" w:type="dxa"/>
            <w:shd w:val="clear" w:color="000000" w:fill="FFFFFF"/>
            <w:vAlign w:val="center"/>
            <w:hideMark/>
          </w:tcPr>
          <w:p w14:paraId="0F54E989"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0,445</w:t>
            </w:r>
          </w:p>
        </w:tc>
        <w:tc>
          <w:tcPr>
            <w:tcW w:w="766" w:type="dxa"/>
            <w:shd w:val="clear" w:color="000000" w:fill="FFFFFF"/>
            <w:vAlign w:val="center"/>
            <w:hideMark/>
          </w:tcPr>
          <w:p w14:paraId="478FD648"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0,389</w:t>
            </w:r>
          </w:p>
        </w:tc>
        <w:tc>
          <w:tcPr>
            <w:tcW w:w="766" w:type="dxa"/>
            <w:shd w:val="clear" w:color="000000" w:fill="FFFFFF"/>
            <w:vAlign w:val="center"/>
            <w:hideMark/>
          </w:tcPr>
          <w:p w14:paraId="741C53C2"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0,385</w:t>
            </w:r>
          </w:p>
        </w:tc>
        <w:tc>
          <w:tcPr>
            <w:tcW w:w="767" w:type="dxa"/>
            <w:shd w:val="clear" w:color="000000" w:fill="FFFFFF"/>
            <w:vAlign w:val="center"/>
            <w:hideMark/>
          </w:tcPr>
          <w:p w14:paraId="7DC61DE1"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0,381</w:t>
            </w:r>
          </w:p>
        </w:tc>
        <w:tc>
          <w:tcPr>
            <w:tcW w:w="766" w:type="dxa"/>
            <w:shd w:val="clear" w:color="000000" w:fill="FFFFFF"/>
            <w:vAlign w:val="center"/>
            <w:hideMark/>
          </w:tcPr>
          <w:p w14:paraId="347529DD"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0,376</w:t>
            </w:r>
          </w:p>
        </w:tc>
        <w:tc>
          <w:tcPr>
            <w:tcW w:w="766" w:type="dxa"/>
            <w:shd w:val="clear" w:color="000000" w:fill="FFFFFF"/>
            <w:vAlign w:val="center"/>
            <w:hideMark/>
          </w:tcPr>
          <w:p w14:paraId="0DD3D722"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0,386</w:t>
            </w:r>
          </w:p>
        </w:tc>
        <w:tc>
          <w:tcPr>
            <w:tcW w:w="766" w:type="dxa"/>
            <w:shd w:val="clear" w:color="000000" w:fill="FFFFFF"/>
            <w:vAlign w:val="center"/>
            <w:hideMark/>
          </w:tcPr>
          <w:p w14:paraId="12F0F0A5"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0,381</w:t>
            </w:r>
          </w:p>
        </w:tc>
        <w:tc>
          <w:tcPr>
            <w:tcW w:w="767" w:type="dxa"/>
            <w:shd w:val="clear" w:color="000000" w:fill="FFFFFF"/>
            <w:vAlign w:val="center"/>
            <w:hideMark/>
          </w:tcPr>
          <w:p w14:paraId="404CB3BF"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0,376</w:t>
            </w:r>
          </w:p>
        </w:tc>
        <w:tc>
          <w:tcPr>
            <w:tcW w:w="766" w:type="dxa"/>
            <w:shd w:val="clear" w:color="000000" w:fill="FFFFFF"/>
            <w:vAlign w:val="center"/>
            <w:hideMark/>
          </w:tcPr>
          <w:p w14:paraId="59987D01"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0,371</w:t>
            </w:r>
          </w:p>
        </w:tc>
        <w:tc>
          <w:tcPr>
            <w:tcW w:w="766" w:type="dxa"/>
            <w:shd w:val="clear" w:color="000000" w:fill="FFFFFF"/>
            <w:vAlign w:val="center"/>
            <w:hideMark/>
          </w:tcPr>
          <w:p w14:paraId="4A00684E"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0,366</w:t>
            </w:r>
          </w:p>
        </w:tc>
        <w:tc>
          <w:tcPr>
            <w:tcW w:w="767" w:type="dxa"/>
            <w:shd w:val="clear" w:color="000000" w:fill="FFFFFF"/>
            <w:vAlign w:val="center"/>
            <w:hideMark/>
          </w:tcPr>
          <w:p w14:paraId="0CAE431E"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0,361</w:t>
            </w:r>
          </w:p>
        </w:tc>
      </w:tr>
      <w:tr w:rsidR="000278C7" w:rsidRPr="000278C7" w14:paraId="42257E99" w14:textId="77777777" w:rsidTr="00252B8D">
        <w:trPr>
          <w:trHeight w:val="495"/>
        </w:trPr>
        <w:tc>
          <w:tcPr>
            <w:tcW w:w="3940" w:type="dxa"/>
            <w:shd w:val="clear" w:color="000000" w:fill="FFFFFF"/>
            <w:vAlign w:val="center"/>
            <w:hideMark/>
          </w:tcPr>
          <w:p w14:paraId="18A8272F"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Удельная материальная характеристика тепловых сетей, приведенная к расчетной тепловой нагрузке</w:t>
            </w:r>
          </w:p>
        </w:tc>
        <w:tc>
          <w:tcPr>
            <w:tcW w:w="1140" w:type="dxa"/>
            <w:shd w:val="clear" w:color="000000" w:fill="FFFFFF"/>
            <w:vAlign w:val="center"/>
            <w:hideMark/>
          </w:tcPr>
          <w:p w14:paraId="05F405BA"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кв.м*ч/Гкал</w:t>
            </w:r>
          </w:p>
        </w:tc>
        <w:tc>
          <w:tcPr>
            <w:tcW w:w="766" w:type="dxa"/>
            <w:shd w:val="clear" w:color="000000" w:fill="FFFFFF"/>
            <w:vAlign w:val="center"/>
            <w:hideMark/>
          </w:tcPr>
          <w:p w14:paraId="7D8C6744"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493,51</w:t>
            </w:r>
          </w:p>
        </w:tc>
        <w:tc>
          <w:tcPr>
            <w:tcW w:w="766" w:type="dxa"/>
            <w:shd w:val="clear" w:color="000000" w:fill="FFFFFF"/>
            <w:vAlign w:val="center"/>
            <w:hideMark/>
          </w:tcPr>
          <w:p w14:paraId="0E628C79"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493,51</w:t>
            </w:r>
          </w:p>
        </w:tc>
        <w:tc>
          <w:tcPr>
            <w:tcW w:w="766" w:type="dxa"/>
            <w:shd w:val="clear" w:color="000000" w:fill="FFFFFF"/>
            <w:vAlign w:val="center"/>
            <w:hideMark/>
          </w:tcPr>
          <w:p w14:paraId="75B3BFAB"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493,51</w:t>
            </w:r>
          </w:p>
        </w:tc>
        <w:tc>
          <w:tcPr>
            <w:tcW w:w="767" w:type="dxa"/>
            <w:shd w:val="clear" w:color="000000" w:fill="FFFFFF"/>
            <w:vAlign w:val="center"/>
            <w:hideMark/>
          </w:tcPr>
          <w:p w14:paraId="0BCCE86D"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329,89</w:t>
            </w:r>
          </w:p>
        </w:tc>
        <w:tc>
          <w:tcPr>
            <w:tcW w:w="766" w:type="dxa"/>
            <w:shd w:val="clear" w:color="000000" w:fill="FFFFFF"/>
            <w:vAlign w:val="center"/>
            <w:hideMark/>
          </w:tcPr>
          <w:p w14:paraId="4EFD6740"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307,86</w:t>
            </w:r>
          </w:p>
        </w:tc>
        <w:tc>
          <w:tcPr>
            <w:tcW w:w="766" w:type="dxa"/>
            <w:shd w:val="clear" w:color="000000" w:fill="FFFFFF"/>
            <w:vAlign w:val="center"/>
            <w:hideMark/>
          </w:tcPr>
          <w:p w14:paraId="6A6EF14B"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307,86</w:t>
            </w:r>
          </w:p>
        </w:tc>
        <w:tc>
          <w:tcPr>
            <w:tcW w:w="767" w:type="dxa"/>
            <w:shd w:val="clear" w:color="000000" w:fill="FFFFFF"/>
            <w:vAlign w:val="center"/>
            <w:hideMark/>
          </w:tcPr>
          <w:p w14:paraId="3D2BAB6E"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307,86</w:t>
            </w:r>
          </w:p>
        </w:tc>
        <w:tc>
          <w:tcPr>
            <w:tcW w:w="766" w:type="dxa"/>
            <w:shd w:val="clear" w:color="000000" w:fill="FFFFFF"/>
            <w:vAlign w:val="center"/>
            <w:hideMark/>
          </w:tcPr>
          <w:p w14:paraId="4F5C64FD"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307,86</w:t>
            </w:r>
          </w:p>
        </w:tc>
        <w:tc>
          <w:tcPr>
            <w:tcW w:w="766" w:type="dxa"/>
            <w:shd w:val="clear" w:color="000000" w:fill="FFFFFF"/>
            <w:vAlign w:val="center"/>
            <w:hideMark/>
          </w:tcPr>
          <w:p w14:paraId="269B296F"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294,74</w:t>
            </w:r>
          </w:p>
        </w:tc>
        <w:tc>
          <w:tcPr>
            <w:tcW w:w="766" w:type="dxa"/>
            <w:shd w:val="clear" w:color="000000" w:fill="FFFFFF"/>
            <w:vAlign w:val="center"/>
            <w:hideMark/>
          </w:tcPr>
          <w:p w14:paraId="299153E7"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294,74</w:t>
            </w:r>
          </w:p>
        </w:tc>
        <w:tc>
          <w:tcPr>
            <w:tcW w:w="767" w:type="dxa"/>
            <w:shd w:val="clear" w:color="000000" w:fill="FFFFFF"/>
            <w:vAlign w:val="center"/>
            <w:hideMark/>
          </w:tcPr>
          <w:p w14:paraId="474C90D2"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294,74</w:t>
            </w:r>
          </w:p>
        </w:tc>
        <w:tc>
          <w:tcPr>
            <w:tcW w:w="766" w:type="dxa"/>
            <w:shd w:val="clear" w:color="000000" w:fill="FFFFFF"/>
            <w:vAlign w:val="center"/>
            <w:hideMark/>
          </w:tcPr>
          <w:p w14:paraId="5F5CA234"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294,74</w:t>
            </w:r>
          </w:p>
        </w:tc>
        <w:tc>
          <w:tcPr>
            <w:tcW w:w="766" w:type="dxa"/>
            <w:shd w:val="clear" w:color="000000" w:fill="FFFFFF"/>
            <w:vAlign w:val="center"/>
            <w:hideMark/>
          </w:tcPr>
          <w:p w14:paraId="7FC77D87"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294,74</w:t>
            </w:r>
          </w:p>
        </w:tc>
        <w:tc>
          <w:tcPr>
            <w:tcW w:w="767" w:type="dxa"/>
            <w:shd w:val="clear" w:color="000000" w:fill="FFFFFF"/>
            <w:vAlign w:val="center"/>
            <w:hideMark/>
          </w:tcPr>
          <w:p w14:paraId="23279FAD"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294,74</w:t>
            </w:r>
          </w:p>
        </w:tc>
      </w:tr>
      <w:tr w:rsidR="000278C7" w:rsidRPr="000278C7" w14:paraId="5909AB0A" w14:textId="77777777" w:rsidTr="00252B8D">
        <w:trPr>
          <w:trHeight w:val="975"/>
        </w:trPr>
        <w:tc>
          <w:tcPr>
            <w:tcW w:w="3940" w:type="dxa"/>
            <w:shd w:val="clear" w:color="000000" w:fill="FFFFFF"/>
            <w:vAlign w:val="center"/>
            <w:hideMark/>
          </w:tcPr>
          <w:p w14:paraId="337689C0"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p>
        </w:tc>
        <w:tc>
          <w:tcPr>
            <w:tcW w:w="1140" w:type="dxa"/>
            <w:shd w:val="clear" w:color="000000" w:fill="FFFFFF"/>
            <w:vAlign w:val="center"/>
            <w:hideMark/>
          </w:tcPr>
          <w:p w14:paraId="658F603E"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6" w:type="dxa"/>
            <w:shd w:val="clear" w:color="000000" w:fill="FFFFFF"/>
            <w:vAlign w:val="center"/>
            <w:hideMark/>
          </w:tcPr>
          <w:p w14:paraId="486C0E07"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6" w:type="dxa"/>
            <w:shd w:val="clear" w:color="000000" w:fill="FFFFFF"/>
            <w:vAlign w:val="center"/>
            <w:hideMark/>
          </w:tcPr>
          <w:p w14:paraId="746304C5"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6" w:type="dxa"/>
            <w:shd w:val="clear" w:color="000000" w:fill="FFFFFF"/>
            <w:vAlign w:val="center"/>
            <w:hideMark/>
          </w:tcPr>
          <w:p w14:paraId="15BAFECB"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7" w:type="dxa"/>
            <w:shd w:val="clear" w:color="000000" w:fill="FFFFFF"/>
            <w:vAlign w:val="center"/>
            <w:hideMark/>
          </w:tcPr>
          <w:p w14:paraId="41CD63B9"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6" w:type="dxa"/>
            <w:shd w:val="clear" w:color="000000" w:fill="FFFFFF"/>
            <w:vAlign w:val="center"/>
            <w:hideMark/>
          </w:tcPr>
          <w:p w14:paraId="7F778FF6"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6" w:type="dxa"/>
            <w:shd w:val="clear" w:color="000000" w:fill="FFFFFF"/>
            <w:vAlign w:val="center"/>
            <w:hideMark/>
          </w:tcPr>
          <w:p w14:paraId="28DAD5D1"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7" w:type="dxa"/>
            <w:shd w:val="clear" w:color="000000" w:fill="FFFFFF"/>
            <w:vAlign w:val="center"/>
            <w:hideMark/>
          </w:tcPr>
          <w:p w14:paraId="6E4979BB"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6" w:type="dxa"/>
            <w:shd w:val="clear" w:color="000000" w:fill="FFFFFF"/>
            <w:vAlign w:val="center"/>
            <w:hideMark/>
          </w:tcPr>
          <w:p w14:paraId="13CFEDBA"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6" w:type="dxa"/>
            <w:shd w:val="clear" w:color="000000" w:fill="FFFFFF"/>
            <w:vAlign w:val="center"/>
            <w:hideMark/>
          </w:tcPr>
          <w:p w14:paraId="2ADFB68A"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6" w:type="dxa"/>
            <w:shd w:val="clear" w:color="000000" w:fill="FFFFFF"/>
            <w:vAlign w:val="center"/>
            <w:hideMark/>
          </w:tcPr>
          <w:p w14:paraId="636A87EC"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7" w:type="dxa"/>
            <w:shd w:val="clear" w:color="000000" w:fill="FFFFFF"/>
            <w:vAlign w:val="center"/>
            <w:hideMark/>
          </w:tcPr>
          <w:p w14:paraId="08ED66FE"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6" w:type="dxa"/>
            <w:shd w:val="clear" w:color="000000" w:fill="FFFFFF"/>
            <w:vAlign w:val="center"/>
            <w:hideMark/>
          </w:tcPr>
          <w:p w14:paraId="1694D43A"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6" w:type="dxa"/>
            <w:shd w:val="clear" w:color="000000" w:fill="FFFFFF"/>
            <w:vAlign w:val="center"/>
            <w:hideMark/>
          </w:tcPr>
          <w:p w14:paraId="669E6027"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7" w:type="dxa"/>
            <w:shd w:val="clear" w:color="000000" w:fill="FFFFFF"/>
            <w:vAlign w:val="center"/>
            <w:hideMark/>
          </w:tcPr>
          <w:p w14:paraId="64DBA304"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r>
      <w:tr w:rsidR="000278C7" w:rsidRPr="000278C7" w14:paraId="6AD68504" w14:textId="77777777" w:rsidTr="00252B8D">
        <w:trPr>
          <w:trHeight w:val="330"/>
        </w:trPr>
        <w:tc>
          <w:tcPr>
            <w:tcW w:w="3940" w:type="dxa"/>
            <w:shd w:val="clear" w:color="000000" w:fill="FFFFFF"/>
            <w:vAlign w:val="center"/>
            <w:hideMark/>
          </w:tcPr>
          <w:p w14:paraId="62F38F9F"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Удельный расход условного топлива на отпуск электрической энергии</w:t>
            </w:r>
          </w:p>
        </w:tc>
        <w:tc>
          <w:tcPr>
            <w:tcW w:w="1140" w:type="dxa"/>
            <w:shd w:val="clear" w:color="000000" w:fill="FFFFFF"/>
            <w:vAlign w:val="center"/>
            <w:hideMark/>
          </w:tcPr>
          <w:p w14:paraId="34D9C3AB" w14:textId="63538D39" w:rsidR="000278C7" w:rsidRPr="000278C7" w:rsidRDefault="00FD4BAA" w:rsidP="00252B8D">
            <w:pPr>
              <w:widowControl/>
              <w:autoSpaceDE/>
              <w:autoSpaceDN/>
              <w:jc w:val="center"/>
              <w:rPr>
                <w:color w:val="000000"/>
                <w:sz w:val="18"/>
                <w:szCs w:val="18"/>
                <w:lang w:bidi="ar-SA"/>
              </w:rPr>
            </w:pPr>
            <w:r>
              <w:rPr>
                <w:color w:val="000000"/>
                <w:sz w:val="18"/>
                <w:szCs w:val="18"/>
                <w:lang w:bidi="ar-SA"/>
              </w:rPr>
              <w:t>к</w:t>
            </w:r>
            <w:r w:rsidR="000278C7" w:rsidRPr="000278C7">
              <w:rPr>
                <w:color w:val="000000"/>
                <w:sz w:val="18"/>
                <w:szCs w:val="18"/>
                <w:lang w:bidi="ar-SA"/>
              </w:rPr>
              <w:t>г ут/кВтч</w:t>
            </w:r>
          </w:p>
        </w:tc>
        <w:tc>
          <w:tcPr>
            <w:tcW w:w="766" w:type="dxa"/>
            <w:shd w:val="clear" w:color="000000" w:fill="FFFFFF"/>
            <w:vAlign w:val="center"/>
            <w:hideMark/>
          </w:tcPr>
          <w:p w14:paraId="21344918"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6" w:type="dxa"/>
            <w:shd w:val="clear" w:color="000000" w:fill="FFFFFF"/>
            <w:vAlign w:val="center"/>
            <w:hideMark/>
          </w:tcPr>
          <w:p w14:paraId="6DE4EC9E"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6" w:type="dxa"/>
            <w:shd w:val="clear" w:color="000000" w:fill="FFFFFF"/>
            <w:vAlign w:val="center"/>
            <w:hideMark/>
          </w:tcPr>
          <w:p w14:paraId="02564D82"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7" w:type="dxa"/>
            <w:shd w:val="clear" w:color="000000" w:fill="FFFFFF"/>
            <w:vAlign w:val="center"/>
            <w:hideMark/>
          </w:tcPr>
          <w:p w14:paraId="43E81B1D"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6" w:type="dxa"/>
            <w:shd w:val="clear" w:color="000000" w:fill="FFFFFF"/>
            <w:vAlign w:val="center"/>
            <w:hideMark/>
          </w:tcPr>
          <w:p w14:paraId="3A650BCB"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6" w:type="dxa"/>
            <w:shd w:val="clear" w:color="000000" w:fill="FFFFFF"/>
            <w:vAlign w:val="center"/>
            <w:hideMark/>
          </w:tcPr>
          <w:p w14:paraId="51823693"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7" w:type="dxa"/>
            <w:shd w:val="clear" w:color="000000" w:fill="FFFFFF"/>
            <w:vAlign w:val="center"/>
            <w:hideMark/>
          </w:tcPr>
          <w:p w14:paraId="0B74785A"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6" w:type="dxa"/>
            <w:shd w:val="clear" w:color="000000" w:fill="FFFFFF"/>
            <w:vAlign w:val="center"/>
            <w:hideMark/>
          </w:tcPr>
          <w:p w14:paraId="0E39CB19"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6" w:type="dxa"/>
            <w:shd w:val="clear" w:color="000000" w:fill="FFFFFF"/>
            <w:vAlign w:val="center"/>
            <w:hideMark/>
          </w:tcPr>
          <w:p w14:paraId="5A312C9C"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6" w:type="dxa"/>
            <w:shd w:val="clear" w:color="000000" w:fill="FFFFFF"/>
            <w:vAlign w:val="center"/>
            <w:hideMark/>
          </w:tcPr>
          <w:p w14:paraId="2B895528"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7" w:type="dxa"/>
            <w:shd w:val="clear" w:color="000000" w:fill="FFFFFF"/>
            <w:vAlign w:val="center"/>
            <w:hideMark/>
          </w:tcPr>
          <w:p w14:paraId="4E94BC5E"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6" w:type="dxa"/>
            <w:shd w:val="clear" w:color="000000" w:fill="FFFFFF"/>
            <w:vAlign w:val="center"/>
            <w:hideMark/>
          </w:tcPr>
          <w:p w14:paraId="3B0B3E03"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6" w:type="dxa"/>
            <w:shd w:val="clear" w:color="000000" w:fill="FFFFFF"/>
            <w:vAlign w:val="center"/>
            <w:hideMark/>
          </w:tcPr>
          <w:p w14:paraId="3956C717"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7" w:type="dxa"/>
            <w:shd w:val="clear" w:color="000000" w:fill="FFFFFF"/>
            <w:vAlign w:val="center"/>
            <w:hideMark/>
          </w:tcPr>
          <w:p w14:paraId="51209A91"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r>
      <w:tr w:rsidR="000278C7" w:rsidRPr="000278C7" w14:paraId="0A5FEC85" w14:textId="77777777" w:rsidTr="00252B8D">
        <w:trPr>
          <w:trHeight w:val="735"/>
        </w:trPr>
        <w:tc>
          <w:tcPr>
            <w:tcW w:w="3940" w:type="dxa"/>
            <w:shd w:val="clear" w:color="000000" w:fill="FFFFFF"/>
            <w:vAlign w:val="center"/>
            <w:hideMark/>
          </w:tcPr>
          <w:p w14:paraId="42B9CA36"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1140" w:type="dxa"/>
            <w:shd w:val="clear" w:color="000000" w:fill="FFFFFF"/>
            <w:vAlign w:val="center"/>
            <w:hideMark/>
          </w:tcPr>
          <w:p w14:paraId="6C8F58D9"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6" w:type="dxa"/>
            <w:shd w:val="clear" w:color="000000" w:fill="FFFFFF"/>
            <w:vAlign w:val="center"/>
            <w:hideMark/>
          </w:tcPr>
          <w:p w14:paraId="525077DD"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6" w:type="dxa"/>
            <w:shd w:val="clear" w:color="000000" w:fill="FFFFFF"/>
            <w:vAlign w:val="center"/>
            <w:hideMark/>
          </w:tcPr>
          <w:p w14:paraId="74133D03"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6" w:type="dxa"/>
            <w:shd w:val="clear" w:color="000000" w:fill="FFFFFF"/>
            <w:vAlign w:val="center"/>
            <w:hideMark/>
          </w:tcPr>
          <w:p w14:paraId="2118933A"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7" w:type="dxa"/>
            <w:shd w:val="clear" w:color="000000" w:fill="FFFFFF"/>
            <w:vAlign w:val="center"/>
            <w:hideMark/>
          </w:tcPr>
          <w:p w14:paraId="46D4EAB7"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6" w:type="dxa"/>
            <w:shd w:val="clear" w:color="000000" w:fill="FFFFFF"/>
            <w:vAlign w:val="center"/>
            <w:hideMark/>
          </w:tcPr>
          <w:p w14:paraId="713D55BB"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6" w:type="dxa"/>
            <w:shd w:val="clear" w:color="000000" w:fill="FFFFFF"/>
            <w:vAlign w:val="center"/>
            <w:hideMark/>
          </w:tcPr>
          <w:p w14:paraId="590ECC4F"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7" w:type="dxa"/>
            <w:shd w:val="clear" w:color="000000" w:fill="FFFFFF"/>
            <w:vAlign w:val="center"/>
            <w:hideMark/>
          </w:tcPr>
          <w:p w14:paraId="27C0E9C3"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6" w:type="dxa"/>
            <w:shd w:val="clear" w:color="000000" w:fill="FFFFFF"/>
            <w:vAlign w:val="center"/>
            <w:hideMark/>
          </w:tcPr>
          <w:p w14:paraId="2ED4A95E"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6" w:type="dxa"/>
            <w:shd w:val="clear" w:color="000000" w:fill="FFFFFF"/>
            <w:vAlign w:val="center"/>
            <w:hideMark/>
          </w:tcPr>
          <w:p w14:paraId="2F725896"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6" w:type="dxa"/>
            <w:shd w:val="clear" w:color="000000" w:fill="FFFFFF"/>
            <w:vAlign w:val="center"/>
            <w:hideMark/>
          </w:tcPr>
          <w:p w14:paraId="50BD3960"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7" w:type="dxa"/>
            <w:shd w:val="clear" w:color="000000" w:fill="FFFFFF"/>
            <w:vAlign w:val="center"/>
            <w:hideMark/>
          </w:tcPr>
          <w:p w14:paraId="064EEB46"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6" w:type="dxa"/>
            <w:shd w:val="clear" w:color="000000" w:fill="FFFFFF"/>
            <w:vAlign w:val="center"/>
            <w:hideMark/>
          </w:tcPr>
          <w:p w14:paraId="1CA49647"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6" w:type="dxa"/>
            <w:shd w:val="clear" w:color="000000" w:fill="FFFFFF"/>
            <w:vAlign w:val="center"/>
            <w:hideMark/>
          </w:tcPr>
          <w:p w14:paraId="7125DDF5"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7" w:type="dxa"/>
            <w:shd w:val="clear" w:color="000000" w:fill="FFFFFF"/>
            <w:vAlign w:val="center"/>
            <w:hideMark/>
          </w:tcPr>
          <w:p w14:paraId="54C0FABC"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r>
      <w:tr w:rsidR="000278C7" w:rsidRPr="000278C7" w14:paraId="1D09DF2A" w14:textId="77777777" w:rsidTr="00252B8D">
        <w:trPr>
          <w:trHeight w:val="495"/>
        </w:trPr>
        <w:tc>
          <w:tcPr>
            <w:tcW w:w="3940" w:type="dxa"/>
            <w:shd w:val="clear" w:color="000000" w:fill="FFFFFF"/>
            <w:vAlign w:val="center"/>
            <w:hideMark/>
          </w:tcPr>
          <w:p w14:paraId="1D016536"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Доля отпуска тепловой энергии, осуществляемого потребителями по приборам учета, в общем объеме отпущенной тепловой энергии</w:t>
            </w:r>
          </w:p>
        </w:tc>
        <w:tc>
          <w:tcPr>
            <w:tcW w:w="1140" w:type="dxa"/>
            <w:shd w:val="clear" w:color="000000" w:fill="FFFFFF"/>
            <w:vAlign w:val="center"/>
            <w:hideMark/>
          </w:tcPr>
          <w:p w14:paraId="5994999D"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6" w:type="dxa"/>
            <w:shd w:val="clear" w:color="000000" w:fill="FFFFFF"/>
            <w:vAlign w:val="center"/>
            <w:hideMark/>
          </w:tcPr>
          <w:p w14:paraId="34D60370"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6" w:type="dxa"/>
            <w:shd w:val="clear" w:color="000000" w:fill="FFFFFF"/>
            <w:vAlign w:val="center"/>
            <w:hideMark/>
          </w:tcPr>
          <w:p w14:paraId="114EACA4"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6" w:type="dxa"/>
            <w:shd w:val="clear" w:color="000000" w:fill="FFFFFF"/>
            <w:vAlign w:val="center"/>
            <w:hideMark/>
          </w:tcPr>
          <w:p w14:paraId="1241D7F6"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7" w:type="dxa"/>
            <w:shd w:val="clear" w:color="000000" w:fill="FFFFFF"/>
            <w:vAlign w:val="center"/>
            <w:hideMark/>
          </w:tcPr>
          <w:p w14:paraId="0306BDAE"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6" w:type="dxa"/>
            <w:shd w:val="clear" w:color="000000" w:fill="FFFFFF"/>
            <w:vAlign w:val="center"/>
            <w:hideMark/>
          </w:tcPr>
          <w:p w14:paraId="34A7705D"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6" w:type="dxa"/>
            <w:shd w:val="clear" w:color="000000" w:fill="FFFFFF"/>
            <w:vAlign w:val="center"/>
            <w:hideMark/>
          </w:tcPr>
          <w:p w14:paraId="168E6373"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7" w:type="dxa"/>
            <w:shd w:val="clear" w:color="000000" w:fill="FFFFFF"/>
            <w:vAlign w:val="center"/>
            <w:hideMark/>
          </w:tcPr>
          <w:p w14:paraId="6F89FE14"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6" w:type="dxa"/>
            <w:shd w:val="clear" w:color="000000" w:fill="FFFFFF"/>
            <w:vAlign w:val="center"/>
            <w:hideMark/>
          </w:tcPr>
          <w:p w14:paraId="1BE53429"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6" w:type="dxa"/>
            <w:shd w:val="clear" w:color="000000" w:fill="FFFFFF"/>
            <w:vAlign w:val="center"/>
            <w:hideMark/>
          </w:tcPr>
          <w:p w14:paraId="430EDC24"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6" w:type="dxa"/>
            <w:shd w:val="clear" w:color="000000" w:fill="FFFFFF"/>
            <w:vAlign w:val="center"/>
            <w:hideMark/>
          </w:tcPr>
          <w:p w14:paraId="2C20235A"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7" w:type="dxa"/>
            <w:shd w:val="clear" w:color="000000" w:fill="FFFFFF"/>
            <w:vAlign w:val="center"/>
            <w:hideMark/>
          </w:tcPr>
          <w:p w14:paraId="67F8F81A"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6" w:type="dxa"/>
            <w:shd w:val="clear" w:color="000000" w:fill="FFFFFF"/>
            <w:vAlign w:val="center"/>
            <w:hideMark/>
          </w:tcPr>
          <w:p w14:paraId="5552F76D"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6" w:type="dxa"/>
            <w:shd w:val="clear" w:color="000000" w:fill="FFFFFF"/>
            <w:vAlign w:val="center"/>
            <w:hideMark/>
          </w:tcPr>
          <w:p w14:paraId="6AEB05B5"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7" w:type="dxa"/>
            <w:shd w:val="clear" w:color="000000" w:fill="FFFFFF"/>
            <w:vAlign w:val="center"/>
            <w:hideMark/>
          </w:tcPr>
          <w:p w14:paraId="5546ED49"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r>
      <w:tr w:rsidR="000278C7" w:rsidRPr="000278C7" w14:paraId="73D3242F" w14:textId="77777777" w:rsidTr="00252B8D">
        <w:trPr>
          <w:trHeight w:val="495"/>
        </w:trPr>
        <w:tc>
          <w:tcPr>
            <w:tcW w:w="3940" w:type="dxa"/>
            <w:shd w:val="clear" w:color="000000" w:fill="FFFFFF"/>
            <w:vAlign w:val="center"/>
            <w:hideMark/>
          </w:tcPr>
          <w:p w14:paraId="1EC31957"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Средневзвешенный (по материальной характеристике) срок эксплуатации тепловых сетей (для каждой системы теплоснабжения)</w:t>
            </w:r>
          </w:p>
        </w:tc>
        <w:tc>
          <w:tcPr>
            <w:tcW w:w="1140" w:type="dxa"/>
            <w:shd w:val="clear" w:color="000000" w:fill="FFFFFF"/>
            <w:vAlign w:val="center"/>
            <w:hideMark/>
          </w:tcPr>
          <w:p w14:paraId="3DAFD23B"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лет</w:t>
            </w:r>
          </w:p>
        </w:tc>
        <w:tc>
          <w:tcPr>
            <w:tcW w:w="766" w:type="dxa"/>
            <w:shd w:val="clear" w:color="000000" w:fill="FFFFFF"/>
            <w:vAlign w:val="center"/>
            <w:hideMark/>
          </w:tcPr>
          <w:p w14:paraId="1D21010B" w14:textId="77777777" w:rsidR="000278C7" w:rsidRPr="000278C7" w:rsidRDefault="000278C7" w:rsidP="00252B8D">
            <w:pPr>
              <w:widowControl/>
              <w:autoSpaceDE/>
              <w:autoSpaceDN/>
              <w:jc w:val="center"/>
              <w:rPr>
                <w:sz w:val="18"/>
                <w:szCs w:val="18"/>
                <w:lang w:bidi="ar-SA"/>
              </w:rPr>
            </w:pPr>
            <w:r w:rsidRPr="000278C7">
              <w:rPr>
                <w:sz w:val="18"/>
                <w:szCs w:val="18"/>
                <w:lang w:bidi="ar-SA"/>
              </w:rPr>
              <w:t>33,00</w:t>
            </w:r>
          </w:p>
        </w:tc>
        <w:tc>
          <w:tcPr>
            <w:tcW w:w="766" w:type="dxa"/>
            <w:shd w:val="clear" w:color="000000" w:fill="FFFFFF"/>
            <w:vAlign w:val="center"/>
            <w:hideMark/>
          </w:tcPr>
          <w:p w14:paraId="1631D425" w14:textId="77777777" w:rsidR="000278C7" w:rsidRPr="000278C7" w:rsidRDefault="000278C7" w:rsidP="00252B8D">
            <w:pPr>
              <w:widowControl/>
              <w:autoSpaceDE/>
              <w:autoSpaceDN/>
              <w:jc w:val="center"/>
              <w:rPr>
                <w:sz w:val="18"/>
                <w:szCs w:val="18"/>
                <w:lang w:bidi="ar-SA"/>
              </w:rPr>
            </w:pPr>
            <w:r w:rsidRPr="000278C7">
              <w:rPr>
                <w:sz w:val="18"/>
                <w:szCs w:val="18"/>
                <w:lang w:bidi="ar-SA"/>
              </w:rPr>
              <w:t>34,00</w:t>
            </w:r>
          </w:p>
        </w:tc>
        <w:tc>
          <w:tcPr>
            <w:tcW w:w="766" w:type="dxa"/>
            <w:shd w:val="clear" w:color="000000" w:fill="FFFFFF"/>
            <w:vAlign w:val="center"/>
            <w:hideMark/>
          </w:tcPr>
          <w:p w14:paraId="10A45E6B" w14:textId="77777777" w:rsidR="000278C7" w:rsidRPr="000278C7" w:rsidRDefault="000278C7" w:rsidP="00252B8D">
            <w:pPr>
              <w:widowControl/>
              <w:autoSpaceDE/>
              <w:autoSpaceDN/>
              <w:jc w:val="center"/>
              <w:rPr>
                <w:sz w:val="18"/>
                <w:szCs w:val="18"/>
                <w:lang w:bidi="ar-SA"/>
              </w:rPr>
            </w:pPr>
            <w:r w:rsidRPr="000278C7">
              <w:rPr>
                <w:sz w:val="18"/>
                <w:szCs w:val="18"/>
                <w:lang w:bidi="ar-SA"/>
              </w:rPr>
              <w:t>28,55</w:t>
            </w:r>
          </w:p>
        </w:tc>
        <w:tc>
          <w:tcPr>
            <w:tcW w:w="767" w:type="dxa"/>
            <w:shd w:val="clear" w:color="000000" w:fill="FFFFFF"/>
            <w:vAlign w:val="center"/>
            <w:hideMark/>
          </w:tcPr>
          <w:p w14:paraId="0CC6F395" w14:textId="77777777" w:rsidR="000278C7" w:rsidRPr="000278C7" w:rsidRDefault="000278C7" w:rsidP="00252B8D">
            <w:pPr>
              <w:widowControl/>
              <w:autoSpaceDE/>
              <w:autoSpaceDN/>
              <w:jc w:val="center"/>
              <w:rPr>
                <w:sz w:val="18"/>
                <w:szCs w:val="18"/>
                <w:lang w:bidi="ar-SA"/>
              </w:rPr>
            </w:pPr>
            <w:r w:rsidRPr="000278C7">
              <w:rPr>
                <w:sz w:val="18"/>
                <w:szCs w:val="18"/>
                <w:lang w:bidi="ar-SA"/>
              </w:rPr>
              <w:t>20,42</w:t>
            </w:r>
          </w:p>
        </w:tc>
        <w:tc>
          <w:tcPr>
            <w:tcW w:w="766" w:type="dxa"/>
            <w:shd w:val="clear" w:color="000000" w:fill="FFFFFF"/>
            <w:vAlign w:val="center"/>
            <w:hideMark/>
          </w:tcPr>
          <w:p w14:paraId="477B6442" w14:textId="77777777" w:rsidR="000278C7" w:rsidRPr="000278C7" w:rsidRDefault="000278C7" w:rsidP="00252B8D">
            <w:pPr>
              <w:widowControl/>
              <w:autoSpaceDE/>
              <w:autoSpaceDN/>
              <w:jc w:val="center"/>
              <w:rPr>
                <w:sz w:val="18"/>
                <w:szCs w:val="18"/>
                <w:lang w:bidi="ar-SA"/>
              </w:rPr>
            </w:pPr>
            <w:r w:rsidRPr="000278C7">
              <w:rPr>
                <w:sz w:val="18"/>
                <w:szCs w:val="18"/>
                <w:lang w:bidi="ar-SA"/>
              </w:rPr>
              <w:t>19,63</w:t>
            </w:r>
          </w:p>
        </w:tc>
        <w:tc>
          <w:tcPr>
            <w:tcW w:w="766" w:type="dxa"/>
            <w:shd w:val="clear" w:color="000000" w:fill="FFFFFF"/>
            <w:vAlign w:val="center"/>
            <w:hideMark/>
          </w:tcPr>
          <w:p w14:paraId="63C21C9A" w14:textId="77777777" w:rsidR="000278C7" w:rsidRPr="000278C7" w:rsidRDefault="000278C7" w:rsidP="00252B8D">
            <w:pPr>
              <w:widowControl/>
              <w:autoSpaceDE/>
              <w:autoSpaceDN/>
              <w:jc w:val="center"/>
              <w:rPr>
                <w:sz w:val="18"/>
                <w:szCs w:val="18"/>
                <w:lang w:bidi="ar-SA"/>
              </w:rPr>
            </w:pPr>
            <w:r w:rsidRPr="000278C7">
              <w:rPr>
                <w:sz w:val="18"/>
                <w:szCs w:val="18"/>
                <w:lang w:bidi="ar-SA"/>
              </w:rPr>
              <w:t>18,79</w:t>
            </w:r>
          </w:p>
        </w:tc>
        <w:tc>
          <w:tcPr>
            <w:tcW w:w="767" w:type="dxa"/>
            <w:shd w:val="clear" w:color="000000" w:fill="FFFFFF"/>
            <w:vAlign w:val="center"/>
            <w:hideMark/>
          </w:tcPr>
          <w:p w14:paraId="28D03DFA" w14:textId="77777777" w:rsidR="000278C7" w:rsidRPr="000278C7" w:rsidRDefault="000278C7" w:rsidP="00252B8D">
            <w:pPr>
              <w:widowControl/>
              <w:autoSpaceDE/>
              <w:autoSpaceDN/>
              <w:jc w:val="center"/>
              <w:rPr>
                <w:sz w:val="18"/>
                <w:szCs w:val="18"/>
                <w:lang w:bidi="ar-SA"/>
              </w:rPr>
            </w:pPr>
            <w:r w:rsidRPr="000278C7">
              <w:rPr>
                <w:sz w:val="18"/>
                <w:szCs w:val="18"/>
                <w:lang w:bidi="ar-SA"/>
              </w:rPr>
              <w:t>17,91</w:t>
            </w:r>
          </w:p>
        </w:tc>
        <w:tc>
          <w:tcPr>
            <w:tcW w:w="766" w:type="dxa"/>
            <w:shd w:val="clear" w:color="000000" w:fill="FFFFFF"/>
            <w:vAlign w:val="center"/>
            <w:hideMark/>
          </w:tcPr>
          <w:p w14:paraId="57E6673A" w14:textId="77777777" w:rsidR="000278C7" w:rsidRPr="000278C7" w:rsidRDefault="000278C7" w:rsidP="00252B8D">
            <w:pPr>
              <w:widowControl/>
              <w:autoSpaceDE/>
              <w:autoSpaceDN/>
              <w:jc w:val="center"/>
              <w:rPr>
                <w:sz w:val="18"/>
                <w:szCs w:val="18"/>
                <w:lang w:bidi="ar-SA"/>
              </w:rPr>
            </w:pPr>
            <w:r w:rsidRPr="000278C7">
              <w:rPr>
                <w:sz w:val="18"/>
                <w:szCs w:val="18"/>
                <w:lang w:bidi="ar-SA"/>
              </w:rPr>
              <w:t>16,97</w:t>
            </w:r>
          </w:p>
        </w:tc>
        <w:tc>
          <w:tcPr>
            <w:tcW w:w="766" w:type="dxa"/>
            <w:shd w:val="clear" w:color="000000" w:fill="FFFFFF"/>
            <w:vAlign w:val="center"/>
            <w:hideMark/>
          </w:tcPr>
          <w:p w14:paraId="3D12F9E2" w14:textId="77777777" w:rsidR="000278C7" w:rsidRPr="000278C7" w:rsidRDefault="000278C7" w:rsidP="00252B8D">
            <w:pPr>
              <w:widowControl/>
              <w:autoSpaceDE/>
              <w:autoSpaceDN/>
              <w:jc w:val="center"/>
              <w:rPr>
                <w:sz w:val="18"/>
                <w:szCs w:val="18"/>
                <w:lang w:bidi="ar-SA"/>
              </w:rPr>
            </w:pPr>
            <w:r w:rsidRPr="000278C7">
              <w:rPr>
                <w:sz w:val="18"/>
                <w:szCs w:val="18"/>
                <w:lang w:bidi="ar-SA"/>
              </w:rPr>
              <w:t>15,98</w:t>
            </w:r>
          </w:p>
        </w:tc>
        <w:tc>
          <w:tcPr>
            <w:tcW w:w="766" w:type="dxa"/>
            <w:shd w:val="clear" w:color="000000" w:fill="FFFFFF"/>
            <w:vAlign w:val="center"/>
            <w:hideMark/>
          </w:tcPr>
          <w:p w14:paraId="1C091677" w14:textId="77777777" w:rsidR="000278C7" w:rsidRPr="000278C7" w:rsidRDefault="000278C7" w:rsidP="00252B8D">
            <w:pPr>
              <w:widowControl/>
              <w:autoSpaceDE/>
              <w:autoSpaceDN/>
              <w:jc w:val="center"/>
              <w:rPr>
                <w:sz w:val="18"/>
                <w:szCs w:val="18"/>
                <w:lang w:bidi="ar-SA"/>
              </w:rPr>
            </w:pPr>
            <w:r w:rsidRPr="000278C7">
              <w:rPr>
                <w:sz w:val="18"/>
                <w:szCs w:val="18"/>
                <w:lang w:bidi="ar-SA"/>
              </w:rPr>
              <w:t>14,95</w:t>
            </w:r>
          </w:p>
        </w:tc>
        <w:tc>
          <w:tcPr>
            <w:tcW w:w="767" w:type="dxa"/>
            <w:shd w:val="clear" w:color="000000" w:fill="FFFFFF"/>
            <w:vAlign w:val="center"/>
            <w:hideMark/>
          </w:tcPr>
          <w:p w14:paraId="23AF9206" w14:textId="77777777" w:rsidR="000278C7" w:rsidRPr="000278C7" w:rsidRDefault="000278C7" w:rsidP="00252B8D">
            <w:pPr>
              <w:widowControl/>
              <w:autoSpaceDE/>
              <w:autoSpaceDN/>
              <w:jc w:val="center"/>
              <w:rPr>
                <w:sz w:val="18"/>
                <w:szCs w:val="18"/>
                <w:lang w:bidi="ar-SA"/>
              </w:rPr>
            </w:pPr>
            <w:r w:rsidRPr="000278C7">
              <w:rPr>
                <w:sz w:val="18"/>
                <w:szCs w:val="18"/>
                <w:lang w:bidi="ar-SA"/>
              </w:rPr>
              <w:t>13,86</w:t>
            </w:r>
          </w:p>
        </w:tc>
        <w:tc>
          <w:tcPr>
            <w:tcW w:w="766" w:type="dxa"/>
            <w:shd w:val="clear" w:color="000000" w:fill="FFFFFF"/>
            <w:vAlign w:val="center"/>
            <w:hideMark/>
          </w:tcPr>
          <w:p w14:paraId="2181ABE6" w14:textId="77777777" w:rsidR="000278C7" w:rsidRPr="000278C7" w:rsidRDefault="000278C7" w:rsidP="00252B8D">
            <w:pPr>
              <w:widowControl/>
              <w:autoSpaceDE/>
              <w:autoSpaceDN/>
              <w:jc w:val="center"/>
              <w:rPr>
                <w:sz w:val="18"/>
                <w:szCs w:val="18"/>
                <w:lang w:bidi="ar-SA"/>
              </w:rPr>
            </w:pPr>
            <w:r w:rsidRPr="000278C7">
              <w:rPr>
                <w:sz w:val="18"/>
                <w:szCs w:val="18"/>
                <w:lang w:bidi="ar-SA"/>
              </w:rPr>
              <w:t>12,73</w:t>
            </w:r>
          </w:p>
        </w:tc>
        <w:tc>
          <w:tcPr>
            <w:tcW w:w="766" w:type="dxa"/>
            <w:shd w:val="clear" w:color="000000" w:fill="FFFFFF"/>
            <w:vAlign w:val="center"/>
            <w:hideMark/>
          </w:tcPr>
          <w:p w14:paraId="06AC677B" w14:textId="77777777" w:rsidR="000278C7" w:rsidRPr="000278C7" w:rsidRDefault="000278C7" w:rsidP="00252B8D">
            <w:pPr>
              <w:widowControl/>
              <w:autoSpaceDE/>
              <w:autoSpaceDN/>
              <w:jc w:val="center"/>
              <w:rPr>
                <w:sz w:val="18"/>
                <w:szCs w:val="18"/>
                <w:lang w:bidi="ar-SA"/>
              </w:rPr>
            </w:pPr>
            <w:r w:rsidRPr="000278C7">
              <w:rPr>
                <w:sz w:val="18"/>
                <w:szCs w:val="18"/>
                <w:lang w:bidi="ar-SA"/>
              </w:rPr>
              <w:t>11,54</w:t>
            </w:r>
          </w:p>
        </w:tc>
        <w:tc>
          <w:tcPr>
            <w:tcW w:w="767" w:type="dxa"/>
            <w:shd w:val="clear" w:color="000000" w:fill="FFFFFF"/>
            <w:vAlign w:val="center"/>
            <w:hideMark/>
          </w:tcPr>
          <w:p w14:paraId="1F0A93C1" w14:textId="77777777" w:rsidR="000278C7" w:rsidRPr="000278C7" w:rsidRDefault="000278C7" w:rsidP="00252B8D">
            <w:pPr>
              <w:widowControl/>
              <w:autoSpaceDE/>
              <w:autoSpaceDN/>
              <w:jc w:val="center"/>
              <w:rPr>
                <w:sz w:val="18"/>
                <w:szCs w:val="18"/>
                <w:lang w:bidi="ar-SA"/>
              </w:rPr>
            </w:pPr>
            <w:r w:rsidRPr="000278C7">
              <w:rPr>
                <w:sz w:val="18"/>
                <w:szCs w:val="18"/>
                <w:lang w:bidi="ar-SA"/>
              </w:rPr>
              <w:t>10,31</w:t>
            </w:r>
          </w:p>
        </w:tc>
      </w:tr>
      <w:tr w:rsidR="000278C7" w:rsidRPr="000278C7" w14:paraId="08CED024" w14:textId="77777777" w:rsidTr="00252B8D">
        <w:trPr>
          <w:trHeight w:val="735"/>
        </w:trPr>
        <w:tc>
          <w:tcPr>
            <w:tcW w:w="3940" w:type="dxa"/>
            <w:shd w:val="clear" w:color="000000" w:fill="FFFFFF"/>
            <w:vAlign w:val="center"/>
            <w:hideMark/>
          </w:tcPr>
          <w:p w14:paraId="06200D73"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lastRenderedPageBreak/>
              <w:t>Отношение материальной характеристики тепловых сетей, реконструированных за год, к общей материальной характеристике тепловых сетей</w:t>
            </w:r>
          </w:p>
        </w:tc>
        <w:tc>
          <w:tcPr>
            <w:tcW w:w="1140" w:type="dxa"/>
            <w:shd w:val="clear" w:color="000000" w:fill="FFFFFF"/>
            <w:vAlign w:val="center"/>
            <w:hideMark/>
          </w:tcPr>
          <w:p w14:paraId="16B09752"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6" w:type="dxa"/>
            <w:shd w:val="clear" w:color="000000" w:fill="FFFFFF"/>
            <w:vAlign w:val="center"/>
            <w:hideMark/>
          </w:tcPr>
          <w:p w14:paraId="0FA9F484"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0,00%</w:t>
            </w:r>
          </w:p>
        </w:tc>
        <w:tc>
          <w:tcPr>
            <w:tcW w:w="766" w:type="dxa"/>
            <w:shd w:val="clear" w:color="000000" w:fill="FFFFFF"/>
            <w:vAlign w:val="center"/>
            <w:hideMark/>
          </w:tcPr>
          <w:p w14:paraId="0616299F"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18,9%</w:t>
            </w:r>
          </w:p>
        </w:tc>
        <w:tc>
          <w:tcPr>
            <w:tcW w:w="766" w:type="dxa"/>
            <w:shd w:val="clear" w:color="000000" w:fill="FFFFFF"/>
            <w:vAlign w:val="center"/>
            <w:hideMark/>
          </w:tcPr>
          <w:p w14:paraId="1B477F0C"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26,1%</w:t>
            </w:r>
          </w:p>
        </w:tc>
        <w:tc>
          <w:tcPr>
            <w:tcW w:w="767" w:type="dxa"/>
            <w:shd w:val="clear" w:color="000000" w:fill="FFFFFF"/>
            <w:vAlign w:val="center"/>
            <w:hideMark/>
          </w:tcPr>
          <w:p w14:paraId="20E1B160"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4,96%</w:t>
            </w:r>
          </w:p>
        </w:tc>
        <w:tc>
          <w:tcPr>
            <w:tcW w:w="766" w:type="dxa"/>
            <w:shd w:val="clear" w:color="000000" w:fill="FFFFFF"/>
            <w:vAlign w:val="center"/>
            <w:hideMark/>
          </w:tcPr>
          <w:p w14:paraId="0D5E6454"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4,96%</w:t>
            </w:r>
          </w:p>
        </w:tc>
        <w:tc>
          <w:tcPr>
            <w:tcW w:w="766" w:type="dxa"/>
            <w:shd w:val="clear" w:color="000000" w:fill="FFFFFF"/>
            <w:vAlign w:val="center"/>
            <w:hideMark/>
          </w:tcPr>
          <w:p w14:paraId="793BA3AF"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4,96%</w:t>
            </w:r>
          </w:p>
        </w:tc>
        <w:tc>
          <w:tcPr>
            <w:tcW w:w="767" w:type="dxa"/>
            <w:shd w:val="clear" w:color="000000" w:fill="FFFFFF"/>
            <w:vAlign w:val="center"/>
            <w:hideMark/>
          </w:tcPr>
          <w:p w14:paraId="0003611F"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4,96%</w:t>
            </w:r>
          </w:p>
        </w:tc>
        <w:tc>
          <w:tcPr>
            <w:tcW w:w="766" w:type="dxa"/>
            <w:shd w:val="clear" w:color="000000" w:fill="FFFFFF"/>
            <w:vAlign w:val="center"/>
            <w:hideMark/>
          </w:tcPr>
          <w:p w14:paraId="1CB18F25"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4,96%</w:t>
            </w:r>
          </w:p>
        </w:tc>
        <w:tc>
          <w:tcPr>
            <w:tcW w:w="766" w:type="dxa"/>
            <w:shd w:val="clear" w:color="000000" w:fill="FFFFFF"/>
            <w:vAlign w:val="center"/>
            <w:hideMark/>
          </w:tcPr>
          <w:p w14:paraId="62CD50B6"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4,96%</w:t>
            </w:r>
          </w:p>
        </w:tc>
        <w:tc>
          <w:tcPr>
            <w:tcW w:w="766" w:type="dxa"/>
            <w:shd w:val="clear" w:color="000000" w:fill="FFFFFF"/>
            <w:vAlign w:val="center"/>
            <w:hideMark/>
          </w:tcPr>
          <w:p w14:paraId="799E4EB6"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4,96%</w:t>
            </w:r>
          </w:p>
        </w:tc>
        <w:tc>
          <w:tcPr>
            <w:tcW w:w="767" w:type="dxa"/>
            <w:shd w:val="clear" w:color="000000" w:fill="FFFFFF"/>
            <w:vAlign w:val="center"/>
            <w:hideMark/>
          </w:tcPr>
          <w:p w14:paraId="493E968D"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4,96%</w:t>
            </w:r>
          </w:p>
        </w:tc>
        <w:tc>
          <w:tcPr>
            <w:tcW w:w="766" w:type="dxa"/>
            <w:shd w:val="clear" w:color="000000" w:fill="FFFFFF"/>
            <w:vAlign w:val="center"/>
            <w:hideMark/>
          </w:tcPr>
          <w:p w14:paraId="01227193"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4,96%</w:t>
            </w:r>
          </w:p>
        </w:tc>
        <w:tc>
          <w:tcPr>
            <w:tcW w:w="766" w:type="dxa"/>
            <w:shd w:val="clear" w:color="000000" w:fill="FFFFFF"/>
            <w:vAlign w:val="center"/>
            <w:hideMark/>
          </w:tcPr>
          <w:p w14:paraId="216BB96B"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4,96%</w:t>
            </w:r>
          </w:p>
        </w:tc>
        <w:tc>
          <w:tcPr>
            <w:tcW w:w="767" w:type="dxa"/>
            <w:shd w:val="clear" w:color="000000" w:fill="FFFFFF"/>
            <w:vAlign w:val="center"/>
            <w:hideMark/>
          </w:tcPr>
          <w:p w14:paraId="3CB50D5F"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4,96%</w:t>
            </w:r>
          </w:p>
        </w:tc>
      </w:tr>
      <w:tr w:rsidR="000278C7" w:rsidRPr="000278C7" w14:paraId="47601968" w14:textId="77777777" w:rsidTr="00252B8D">
        <w:trPr>
          <w:trHeight w:val="735"/>
        </w:trPr>
        <w:tc>
          <w:tcPr>
            <w:tcW w:w="3940" w:type="dxa"/>
            <w:shd w:val="clear" w:color="000000" w:fill="FFFFFF"/>
            <w:vAlign w:val="center"/>
            <w:hideMark/>
          </w:tcPr>
          <w:p w14:paraId="0113AFFA"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c>
          <w:tcPr>
            <w:tcW w:w="1140" w:type="dxa"/>
            <w:shd w:val="clear" w:color="000000" w:fill="FFFFFF"/>
            <w:vAlign w:val="center"/>
            <w:hideMark/>
          </w:tcPr>
          <w:p w14:paraId="6B52B474"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6" w:type="dxa"/>
            <w:shd w:val="clear" w:color="000000" w:fill="FFFFFF"/>
            <w:vAlign w:val="center"/>
            <w:hideMark/>
          </w:tcPr>
          <w:p w14:paraId="5EE1AD8B"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6" w:type="dxa"/>
            <w:shd w:val="clear" w:color="000000" w:fill="FFFFFF"/>
            <w:vAlign w:val="center"/>
            <w:hideMark/>
          </w:tcPr>
          <w:p w14:paraId="12CB85FD"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6" w:type="dxa"/>
            <w:shd w:val="clear" w:color="000000" w:fill="FFFFFF"/>
            <w:vAlign w:val="center"/>
            <w:hideMark/>
          </w:tcPr>
          <w:p w14:paraId="24E0023E"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7" w:type="dxa"/>
            <w:shd w:val="clear" w:color="000000" w:fill="FFFFFF"/>
            <w:vAlign w:val="center"/>
            <w:hideMark/>
          </w:tcPr>
          <w:p w14:paraId="40C2DB5E"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50%</w:t>
            </w:r>
          </w:p>
        </w:tc>
        <w:tc>
          <w:tcPr>
            <w:tcW w:w="766" w:type="dxa"/>
            <w:shd w:val="clear" w:color="000000" w:fill="FFFFFF"/>
            <w:vAlign w:val="center"/>
            <w:hideMark/>
          </w:tcPr>
          <w:p w14:paraId="0E666CA2"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50%</w:t>
            </w:r>
          </w:p>
        </w:tc>
        <w:tc>
          <w:tcPr>
            <w:tcW w:w="766" w:type="dxa"/>
            <w:shd w:val="clear" w:color="000000" w:fill="FFFFFF"/>
            <w:vAlign w:val="center"/>
            <w:hideMark/>
          </w:tcPr>
          <w:p w14:paraId="0A624145"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7" w:type="dxa"/>
            <w:shd w:val="clear" w:color="000000" w:fill="FFFFFF"/>
            <w:vAlign w:val="center"/>
            <w:hideMark/>
          </w:tcPr>
          <w:p w14:paraId="766EB34E"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6" w:type="dxa"/>
            <w:shd w:val="clear" w:color="000000" w:fill="FFFFFF"/>
            <w:vAlign w:val="center"/>
            <w:hideMark/>
          </w:tcPr>
          <w:p w14:paraId="0FE19CDE"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6" w:type="dxa"/>
            <w:shd w:val="clear" w:color="000000" w:fill="FFFFFF"/>
            <w:vAlign w:val="center"/>
            <w:hideMark/>
          </w:tcPr>
          <w:p w14:paraId="5D4BA8EB"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6" w:type="dxa"/>
            <w:shd w:val="clear" w:color="000000" w:fill="FFFFFF"/>
            <w:vAlign w:val="center"/>
            <w:hideMark/>
          </w:tcPr>
          <w:p w14:paraId="3A9C2905"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7" w:type="dxa"/>
            <w:shd w:val="clear" w:color="000000" w:fill="FFFFFF"/>
            <w:vAlign w:val="center"/>
            <w:hideMark/>
          </w:tcPr>
          <w:p w14:paraId="13DE8301"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6" w:type="dxa"/>
            <w:shd w:val="clear" w:color="000000" w:fill="FFFFFF"/>
            <w:vAlign w:val="center"/>
            <w:hideMark/>
          </w:tcPr>
          <w:p w14:paraId="5A547D33"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6" w:type="dxa"/>
            <w:shd w:val="clear" w:color="000000" w:fill="FFFFFF"/>
            <w:vAlign w:val="center"/>
            <w:hideMark/>
          </w:tcPr>
          <w:p w14:paraId="76540470"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7" w:type="dxa"/>
            <w:shd w:val="clear" w:color="000000" w:fill="FFFFFF"/>
            <w:vAlign w:val="center"/>
            <w:hideMark/>
          </w:tcPr>
          <w:p w14:paraId="103B20A5"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r>
      <w:tr w:rsidR="000278C7" w:rsidRPr="000278C7" w14:paraId="315062BE" w14:textId="77777777" w:rsidTr="00252B8D">
        <w:trPr>
          <w:trHeight w:val="1695"/>
        </w:trPr>
        <w:tc>
          <w:tcPr>
            <w:tcW w:w="3940" w:type="dxa"/>
            <w:shd w:val="clear" w:color="000000" w:fill="FFFFFF"/>
            <w:vAlign w:val="center"/>
            <w:hideMark/>
          </w:tcPr>
          <w:p w14:paraId="4CBB7EDA"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p>
        </w:tc>
        <w:tc>
          <w:tcPr>
            <w:tcW w:w="1140" w:type="dxa"/>
            <w:shd w:val="clear" w:color="000000" w:fill="FFFFFF"/>
            <w:vAlign w:val="center"/>
            <w:hideMark/>
          </w:tcPr>
          <w:p w14:paraId="4FFE4364"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6" w:type="dxa"/>
            <w:shd w:val="clear" w:color="000000" w:fill="FFFFFF"/>
            <w:vAlign w:val="center"/>
            <w:hideMark/>
          </w:tcPr>
          <w:p w14:paraId="686C3721"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6" w:type="dxa"/>
            <w:shd w:val="clear" w:color="000000" w:fill="FFFFFF"/>
            <w:vAlign w:val="center"/>
            <w:hideMark/>
          </w:tcPr>
          <w:p w14:paraId="1A8BEB18"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6" w:type="dxa"/>
            <w:shd w:val="clear" w:color="000000" w:fill="FFFFFF"/>
            <w:vAlign w:val="center"/>
            <w:hideMark/>
          </w:tcPr>
          <w:p w14:paraId="04C6C619"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7" w:type="dxa"/>
            <w:shd w:val="clear" w:color="000000" w:fill="FFFFFF"/>
            <w:vAlign w:val="center"/>
            <w:hideMark/>
          </w:tcPr>
          <w:p w14:paraId="58AA6068"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6" w:type="dxa"/>
            <w:shd w:val="clear" w:color="000000" w:fill="FFFFFF"/>
            <w:vAlign w:val="center"/>
            <w:hideMark/>
          </w:tcPr>
          <w:p w14:paraId="1B415FE2"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6" w:type="dxa"/>
            <w:shd w:val="clear" w:color="000000" w:fill="FFFFFF"/>
            <w:vAlign w:val="center"/>
            <w:hideMark/>
          </w:tcPr>
          <w:p w14:paraId="36081C5F"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7" w:type="dxa"/>
            <w:shd w:val="clear" w:color="000000" w:fill="FFFFFF"/>
            <w:vAlign w:val="center"/>
            <w:hideMark/>
          </w:tcPr>
          <w:p w14:paraId="703535FC"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6" w:type="dxa"/>
            <w:shd w:val="clear" w:color="000000" w:fill="FFFFFF"/>
            <w:vAlign w:val="center"/>
            <w:hideMark/>
          </w:tcPr>
          <w:p w14:paraId="4464FDB5"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6" w:type="dxa"/>
            <w:shd w:val="clear" w:color="000000" w:fill="FFFFFF"/>
            <w:vAlign w:val="center"/>
            <w:hideMark/>
          </w:tcPr>
          <w:p w14:paraId="7165D7A7"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6" w:type="dxa"/>
            <w:shd w:val="clear" w:color="000000" w:fill="FFFFFF"/>
            <w:vAlign w:val="center"/>
            <w:hideMark/>
          </w:tcPr>
          <w:p w14:paraId="6B0F05C5"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7" w:type="dxa"/>
            <w:shd w:val="clear" w:color="000000" w:fill="FFFFFF"/>
            <w:vAlign w:val="center"/>
            <w:hideMark/>
          </w:tcPr>
          <w:p w14:paraId="3A5D4A2E"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6" w:type="dxa"/>
            <w:shd w:val="clear" w:color="000000" w:fill="FFFFFF"/>
            <w:vAlign w:val="center"/>
            <w:hideMark/>
          </w:tcPr>
          <w:p w14:paraId="27F3AB0B"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6" w:type="dxa"/>
            <w:shd w:val="clear" w:color="000000" w:fill="FFFFFF"/>
            <w:vAlign w:val="center"/>
            <w:hideMark/>
          </w:tcPr>
          <w:p w14:paraId="49F580CA"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c>
          <w:tcPr>
            <w:tcW w:w="767" w:type="dxa"/>
            <w:shd w:val="clear" w:color="000000" w:fill="FFFFFF"/>
            <w:vAlign w:val="center"/>
            <w:hideMark/>
          </w:tcPr>
          <w:p w14:paraId="6A5A9D45" w14:textId="77777777" w:rsidR="000278C7" w:rsidRPr="000278C7" w:rsidRDefault="000278C7" w:rsidP="00252B8D">
            <w:pPr>
              <w:widowControl/>
              <w:autoSpaceDE/>
              <w:autoSpaceDN/>
              <w:jc w:val="center"/>
              <w:rPr>
                <w:color w:val="000000"/>
                <w:sz w:val="18"/>
                <w:szCs w:val="18"/>
                <w:lang w:bidi="ar-SA"/>
              </w:rPr>
            </w:pPr>
            <w:r w:rsidRPr="000278C7">
              <w:rPr>
                <w:color w:val="000000"/>
                <w:sz w:val="18"/>
                <w:szCs w:val="18"/>
                <w:lang w:bidi="ar-SA"/>
              </w:rPr>
              <w:t>–</w:t>
            </w:r>
          </w:p>
        </w:tc>
      </w:tr>
    </w:tbl>
    <w:p w14:paraId="73E8E478" w14:textId="77777777" w:rsidR="000278C7" w:rsidRPr="000278C7" w:rsidRDefault="000278C7" w:rsidP="000278C7">
      <w:pPr>
        <w:ind w:firstLine="720"/>
        <w:sectPr w:rsidR="000278C7" w:rsidRPr="000278C7" w:rsidSect="00252B8D">
          <w:pgSz w:w="16840" w:h="11910" w:orient="landscape"/>
          <w:pgMar w:top="1701" w:right="567" w:bottom="567" w:left="567" w:header="0" w:footer="590" w:gutter="0"/>
          <w:cols w:space="720"/>
          <w:docGrid w:linePitch="354"/>
        </w:sectPr>
      </w:pPr>
    </w:p>
    <w:p w14:paraId="3E572134" w14:textId="77777777" w:rsidR="007310EF" w:rsidRPr="000278C7" w:rsidRDefault="007310EF" w:rsidP="002A43FF">
      <w:pPr>
        <w:widowControl/>
        <w:numPr>
          <w:ilvl w:val="0"/>
          <w:numId w:val="1"/>
        </w:numPr>
        <w:tabs>
          <w:tab w:val="left" w:pos="540"/>
        </w:tabs>
        <w:autoSpaceDE/>
        <w:autoSpaceDN/>
        <w:spacing w:before="120" w:after="120"/>
        <w:ind w:left="142" w:firstLine="709"/>
        <w:jc w:val="both"/>
        <w:outlineLvl w:val="0"/>
        <w:rPr>
          <w:b/>
          <w:caps/>
          <w:kern w:val="28"/>
          <w:sz w:val="28"/>
          <w:szCs w:val="28"/>
          <w:lang w:eastAsia="en-US" w:bidi="ar-SA"/>
        </w:rPr>
      </w:pPr>
      <w:bookmarkStart w:id="263" w:name="_Toc523147080"/>
      <w:bookmarkStart w:id="264" w:name="_Toc523208963"/>
      <w:bookmarkStart w:id="265" w:name="_Toc131668197"/>
      <w:r w:rsidRPr="000278C7">
        <w:rPr>
          <w:b/>
          <w:caps/>
          <w:kern w:val="28"/>
          <w:sz w:val="28"/>
          <w:szCs w:val="28"/>
          <w:lang w:eastAsia="en-US" w:bidi="ar-SA"/>
        </w:rPr>
        <w:lastRenderedPageBreak/>
        <w:t>ЦЕНОВЫЕ (ТАРИФНЫЕ) ПОСЛЕДСТВИЯ</w:t>
      </w:r>
      <w:bookmarkEnd w:id="263"/>
      <w:bookmarkEnd w:id="264"/>
      <w:bookmarkEnd w:id="265"/>
    </w:p>
    <w:p w14:paraId="2FA1A69A" w14:textId="649EA448" w:rsidR="007310EF" w:rsidRPr="000278C7" w:rsidRDefault="007310EF" w:rsidP="002A43FF">
      <w:pPr>
        <w:spacing w:before="240" w:line="360" w:lineRule="auto"/>
        <w:ind w:firstLine="709"/>
        <w:jc w:val="both"/>
        <w:rPr>
          <w:sz w:val="26"/>
          <w:szCs w:val="26"/>
        </w:rPr>
      </w:pPr>
      <w:r w:rsidRPr="000278C7">
        <w:rPr>
          <w:sz w:val="26"/>
          <w:szCs w:val="26"/>
        </w:rPr>
        <w:t>Результаты расчета ценовых последствий для потребителей при реализации программ строительства, реконструкции и технического перевооружения систем теплоснабжения представлены в п.12.5 Главы 12</w:t>
      </w:r>
      <w:r w:rsidR="000278C7" w:rsidRPr="000278C7">
        <w:rPr>
          <w:sz w:val="26"/>
          <w:szCs w:val="26"/>
        </w:rPr>
        <w:t xml:space="preserve"> Обосновывающих материалов</w:t>
      </w:r>
      <w:r w:rsidRPr="000278C7">
        <w:rPr>
          <w:sz w:val="26"/>
          <w:szCs w:val="26"/>
        </w:rPr>
        <w:t>.</w:t>
      </w:r>
    </w:p>
    <w:p w14:paraId="65511B6A" w14:textId="01FE5B36" w:rsidR="00283A62" w:rsidRPr="000278C7" w:rsidRDefault="007310EF" w:rsidP="002A43FF">
      <w:pPr>
        <w:spacing w:line="360" w:lineRule="auto"/>
        <w:ind w:firstLine="709"/>
        <w:jc w:val="both"/>
        <w:rPr>
          <w:sz w:val="26"/>
          <w:szCs w:val="26"/>
          <w:lang w:val="x-none"/>
        </w:rPr>
      </w:pPr>
      <w:r w:rsidRPr="000278C7">
        <w:rPr>
          <w:sz w:val="26"/>
          <w:szCs w:val="26"/>
          <w:lang w:val="x-none"/>
        </w:rPr>
        <w:t>Согласно полученным результатам анализа развития систем теплоснабжения по показателям:</w:t>
      </w:r>
    </w:p>
    <w:p w14:paraId="75DF1283" w14:textId="3F659946" w:rsidR="00283A62" w:rsidRPr="000278C7" w:rsidRDefault="00283A62" w:rsidP="002A43FF">
      <w:pPr>
        <w:pStyle w:val="a6"/>
        <w:widowControl/>
        <w:numPr>
          <w:ilvl w:val="0"/>
          <w:numId w:val="17"/>
        </w:numPr>
        <w:suppressAutoHyphens/>
        <w:autoSpaceDE/>
        <w:autoSpaceDN/>
        <w:spacing w:line="360" w:lineRule="auto"/>
        <w:ind w:left="0" w:firstLine="709"/>
        <w:jc w:val="both"/>
        <w:rPr>
          <w:rFonts w:eastAsia="Calibri"/>
          <w:sz w:val="26"/>
        </w:rPr>
      </w:pPr>
      <w:r w:rsidRPr="000278C7">
        <w:rPr>
          <w:rFonts w:eastAsia="Calibri"/>
          <w:sz w:val="26"/>
        </w:rPr>
        <w:t>затраты на реализацию мероприятий по строительству, реконструкции и техническому перевооружению источников тепловой энергии;</w:t>
      </w:r>
    </w:p>
    <w:p w14:paraId="61897A97" w14:textId="77777777" w:rsidR="007310EF" w:rsidRPr="000278C7" w:rsidRDefault="007310EF" w:rsidP="002A43FF">
      <w:pPr>
        <w:pStyle w:val="a6"/>
        <w:widowControl/>
        <w:numPr>
          <w:ilvl w:val="0"/>
          <w:numId w:val="17"/>
        </w:numPr>
        <w:suppressAutoHyphens/>
        <w:autoSpaceDE/>
        <w:autoSpaceDN/>
        <w:spacing w:line="360" w:lineRule="auto"/>
        <w:ind w:left="0" w:firstLine="709"/>
        <w:jc w:val="both"/>
        <w:rPr>
          <w:rFonts w:eastAsia="Calibri"/>
          <w:sz w:val="26"/>
        </w:rPr>
      </w:pPr>
      <w:r w:rsidRPr="000278C7">
        <w:rPr>
          <w:rFonts w:eastAsia="Calibri"/>
          <w:sz w:val="26"/>
        </w:rPr>
        <w:t>затраты на реализацию мероприятий по строительству и реконструкции тепловых сетей и сооружений на них;</w:t>
      </w:r>
    </w:p>
    <w:p w14:paraId="7230D96E" w14:textId="49331C74" w:rsidR="007310EF" w:rsidRPr="000278C7" w:rsidRDefault="007310EF" w:rsidP="002A43FF">
      <w:pPr>
        <w:pStyle w:val="a6"/>
        <w:widowControl/>
        <w:numPr>
          <w:ilvl w:val="0"/>
          <w:numId w:val="17"/>
        </w:numPr>
        <w:suppressAutoHyphens/>
        <w:autoSpaceDE/>
        <w:autoSpaceDN/>
        <w:spacing w:line="360" w:lineRule="auto"/>
        <w:ind w:left="0" w:firstLine="709"/>
        <w:jc w:val="both"/>
        <w:rPr>
          <w:rFonts w:eastAsia="Calibri"/>
          <w:sz w:val="26"/>
        </w:rPr>
      </w:pPr>
      <w:r w:rsidRPr="000278C7">
        <w:rPr>
          <w:rFonts w:eastAsia="Calibri"/>
          <w:sz w:val="26"/>
        </w:rPr>
        <w:t>ценовые последствия реализации мероприятий для потребителей тепловой энергии</w:t>
      </w:r>
      <w:r w:rsidR="00283A62" w:rsidRPr="000278C7">
        <w:rPr>
          <w:rFonts w:eastAsia="Calibri"/>
          <w:sz w:val="26"/>
        </w:rPr>
        <w:t>.</w:t>
      </w:r>
    </w:p>
    <w:p w14:paraId="57124459" w14:textId="3F6A7BC7" w:rsidR="007310EF" w:rsidRPr="000278C7" w:rsidRDefault="00283A62" w:rsidP="002A43FF">
      <w:pPr>
        <w:spacing w:line="360" w:lineRule="auto"/>
        <w:ind w:firstLine="720"/>
        <w:jc w:val="both"/>
        <w:rPr>
          <w:sz w:val="26"/>
          <w:szCs w:val="26"/>
        </w:rPr>
      </w:pPr>
      <w:r w:rsidRPr="000278C7">
        <w:rPr>
          <w:sz w:val="26"/>
          <w:szCs w:val="26"/>
        </w:rPr>
        <w:t>М</w:t>
      </w:r>
      <w:r w:rsidR="007310EF" w:rsidRPr="000278C7">
        <w:rPr>
          <w:sz w:val="26"/>
          <w:szCs w:val="26"/>
        </w:rPr>
        <w:t xml:space="preserve">ожно сделать вывод о том, что выполнение мероприятий является целесообразным. </w:t>
      </w:r>
      <w:r w:rsidRPr="000278C7">
        <w:rPr>
          <w:sz w:val="26"/>
          <w:szCs w:val="26"/>
        </w:rPr>
        <w:t>Рост тарифа не превышает предельно допустимый 4% в год.</w:t>
      </w:r>
    </w:p>
    <w:p w14:paraId="158355EF" w14:textId="324E86F1" w:rsidR="000278C7" w:rsidRPr="000278C7" w:rsidRDefault="000278C7" w:rsidP="000278C7">
      <w:pPr>
        <w:spacing w:line="360" w:lineRule="auto"/>
        <w:ind w:firstLine="720"/>
        <w:jc w:val="both"/>
        <w:rPr>
          <w:sz w:val="26"/>
          <w:szCs w:val="26"/>
        </w:rPr>
      </w:pPr>
      <w:r w:rsidRPr="000278C7">
        <w:rPr>
          <w:sz w:val="26"/>
          <w:szCs w:val="26"/>
        </w:rPr>
        <w:t xml:space="preserve">Результаты расчета ценовых последствий для потребителей Сяськелевского сельского поселения приведены в таблице </w:t>
      </w:r>
      <w:r w:rsidRPr="000278C7">
        <w:rPr>
          <w:sz w:val="26"/>
          <w:szCs w:val="26"/>
        </w:rPr>
        <w:fldChar w:fldCharType="begin"/>
      </w:r>
      <w:r w:rsidRPr="000278C7">
        <w:rPr>
          <w:sz w:val="26"/>
          <w:szCs w:val="26"/>
        </w:rPr>
        <w:instrText xml:space="preserve"> REF  _Ref131581675 \h \n \t  \* MERGEFORMAT </w:instrText>
      </w:r>
      <w:r w:rsidRPr="000278C7">
        <w:rPr>
          <w:sz w:val="26"/>
          <w:szCs w:val="26"/>
        </w:rPr>
      </w:r>
      <w:r w:rsidRPr="000278C7">
        <w:rPr>
          <w:sz w:val="26"/>
          <w:szCs w:val="26"/>
        </w:rPr>
        <w:fldChar w:fldCharType="separate"/>
      </w:r>
      <w:r w:rsidR="00D80533">
        <w:rPr>
          <w:sz w:val="26"/>
          <w:szCs w:val="26"/>
        </w:rPr>
        <w:t>22</w:t>
      </w:r>
      <w:r w:rsidRPr="000278C7">
        <w:rPr>
          <w:sz w:val="26"/>
          <w:szCs w:val="26"/>
        </w:rPr>
        <w:fldChar w:fldCharType="end"/>
      </w:r>
      <w:r w:rsidRPr="000278C7">
        <w:rPr>
          <w:sz w:val="26"/>
          <w:szCs w:val="26"/>
        </w:rPr>
        <w:t>.</w:t>
      </w:r>
    </w:p>
    <w:p w14:paraId="3673A5CF" w14:textId="3335FE3A" w:rsidR="000278C7" w:rsidRPr="000278C7" w:rsidRDefault="000278C7" w:rsidP="000278C7">
      <w:pPr>
        <w:spacing w:line="360" w:lineRule="auto"/>
        <w:ind w:firstLine="720"/>
        <w:jc w:val="both"/>
        <w:rPr>
          <w:sz w:val="26"/>
          <w:szCs w:val="26"/>
        </w:rPr>
        <w:sectPr w:rsidR="000278C7" w:rsidRPr="000278C7" w:rsidSect="00252B8D">
          <w:pgSz w:w="11910" w:h="16840"/>
          <w:pgMar w:top="1134" w:right="851" w:bottom="851" w:left="1701" w:header="0" w:footer="590" w:gutter="0"/>
          <w:cols w:space="720"/>
          <w:docGrid w:linePitch="299"/>
        </w:sectPr>
      </w:pPr>
      <w:r w:rsidRPr="000278C7">
        <w:rPr>
          <w:sz w:val="26"/>
          <w:szCs w:val="26"/>
        </w:rPr>
        <w:t xml:space="preserve">Результаты оценки ценовых (тарифных) последствий реализации проектов схемы теплоснабжения на основании разработанных тарифно–балансовых моделей представлены на рисунке </w:t>
      </w:r>
      <w:r w:rsidRPr="000278C7">
        <w:rPr>
          <w:sz w:val="26"/>
          <w:szCs w:val="26"/>
        </w:rPr>
        <w:fldChar w:fldCharType="begin"/>
      </w:r>
      <w:r w:rsidRPr="000278C7">
        <w:rPr>
          <w:sz w:val="26"/>
          <w:szCs w:val="26"/>
        </w:rPr>
        <w:instrText xml:space="preserve"> REF  _Ref131593665 \h \n \t  \* MERGEFORMAT </w:instrText>
      </w:r>
      <w:r w:rsidRPr="000278C7">
        <w:rPr>
          <w:sz w:val="26"/>
          <w:szCs w:val="26"/>
        </w:rPr>
      </w:r>
      <w:r w:rsidRPr="000278C7">
        <w:rPr>
          <w:sz w:val="26"/>
          <w:szCs w:val="26"/>
        </w:rPr>
        <w:fldChar w:fldCharType="separate"/>
      </w:r>
      <w:r w:rsidR="00D80533">
        <w:rPr>
          <w:sz w:val="26"/>
          <w:szCs w:val="26"/>
        </w:rPr>
        <w:t>3</w:t>
      </w:r>
      <w:r w:rsidRPr="000278C7">
        <w:rPr>
          <w:sz w:val="26"/>
          <w:szCs w:val="26"/>
        </w:rPr>
        <w:fldChar w:fldCharType="end"/>
      </w:r>
      <w:r w:rsidRPr="000278C7">
        <w:rPr>
          <w:sz w:val="26"/>
          <w:szCs w:val="26"/>
        </w:rPr>
        <w:t>.</w:t>
      </w:r>
    </w:p>
    <w:p w14:paraId="6A847BBD" w14:textId="77777777" w:rsidR="000278C7" w:rsidRPr="000278C7" w:rsidRDefault="000278C7" w:rsidP="000278C7">
      <w:pPr>
        <w:pStyle w:val="af6"/>
        <w:numPr>
          <w:ilvl w:val="0"/>
          <w:numId w:val="25"/>
        </w:numPr>
        <w:tabs>
          <w:tab w:val="left" w:pos="1418"/>
          <w:tab w:val="left" w:pos="9067"/>
        </w:tabs>
        <w:spacing w:line="240" w:lineRule="auto"/>
        <w:ind w:left="0" w:firstLine="0"/>
        <w:rPr>
          <w:rFonts w:eastAsiaTheme="minorEastAsia"/>
          <w:lang w:eastAsia="en-US"/>
        </w:rPr>
      </w:pPr>
      <w:bookmarkStart w:id="266" w:name="_Ref131581675"/>
      <w:r w:rsidRPr="000278C7">
        <w:rPr>
          <w:rFonts w:eastAsiaTheme="minorEastAsia"/>
          <w:lang w:eastAsia="en-US"/>
        </w:rPr>
        <w:lastRenderedPageBreak/>
        <w:t>Результаты расчета ценовых последствий для потребителей</w:t>
      </w:r>
      <w:bookmarkEnd w:id="26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6"/>
        <w:gridCol w:w="977"/>
        <w:gridCol w:w="801"/>
        <w:gridCol w:w="940"/>
        <w:gridCol w:w="940"/>
        <w:gridCol w:w="940"/>
        <w:gridCol w:w="940"/>
        <w:gridCol w:w="940"/>
        <w:gridCol w:w="940"/>
        <w:gridCol w:w="940"/>
        <w:gridCol w:w="940"/>
        <w:gridCol w:w="941"/>
        <w:gridCol w:w="941"/>
        <w:gridCol w:w="941"/>
        <w:gridCol w:w="941"/>
        <w:gridCol w:w="928"/>
      </w:tblGrid>
      <w:tr w:rsidR="000278C7" w:rsidRPr="000278C7" w14:paraId="3E49A2CC" w14:textId="77777777" w:rsidTr="00B14A91">
        <w:trPr>
          <w:trHeight w:val="330"/>
        </w:trPr>
        <w:tc>
          <w:tcPr>
            <w:tcW w:w="544" w:type="pct"/>
            <w:shd w:val="clear" w:color="000000" w:fill="FFFFFF"/>
            <w:vAlign w:val="center"/>
            <w:hideMark/>
          </w:tcPr>
          <w:p w14:paraId="778BF5E9" w14:textId="77777777" w:rsidR="000278C7" w:rsidRPr="000278C7" w:rsidRDefault="000278C7" w:rsidP="00252B8D">
            <w:pPr>
              <w:widowControl/>
              <w:autoSpaceDE/>
              <w:autoSpaceDN/>
              <w:jc w:val="center"/>
              <w:rPr>
                <w:b/>
                <w:bCs/>
                <w:color w:val="000000"/>
                <w:sz w:val="18"/>
                <w:szCs w:val="20"/>
                <w:lang w:bidi="ar-SA"/>
              </w:rPr>
            </w:pPr>
            <w:r w:rsidRPr="000278C7">
              <w:rPr>
                <w:b/>
                <w:bCs/>
                <w:color w:val="000000"/>
                <w:sz w:val="18"/>
                <w:szCs w:val="20"/>
                <w:lang w:bidi="ar-SA"/>
              </w:rPr>
              <w:t>Показатели</w:t>
            </w:r>
          </w:p>
        </w:tc>
        <w:tc>
          <w:tcPr>
            <w:tcW w:w="312" w:type="pct"/>
            <w:shd w:val="clear" w:color="000000" w:fill="FFFFFF"/>
            <w:vAlign w:val="center"/>
            <w:hideMark/>
          </w:tcPr>
          <w:p w14:paraId="4F65D18C" w14:textId="77777777" w:rsidR="000278C7" w:rsidRPr="000278C7" w:rsidRDefault="000278C7" w:rsidP="00252B8D">
            <w:pPr>
              <w:widowControl/>
              <w:autoSpaceDE/>
              <w:autoSpaceDN/>
              <w:jc w:val="center"/>
              <w:rPr>
                <w:b/>
                <w:bCs/>
                <w:color w:val="000000"/>
                <w:sz w:val="18"/>
                <w:szCs w:val="20"/>
                <w:lang w:bidi="ar-SA"/>
              </w:rPr>
            </w:pPr>
            <w:r w:rsidRPr="000278C7">
              <w:rPr>
                <w:b/>
                <w:bCs/>
                <w:color w:val="000000"/>
                <w:sz w:val="18"/>
                <w:szCs w:val="20"/>
                <w:lang w:bidi="ar-SA"/>
              </w:rPr>
              <w:t>Ед. изм.</w:t>
            </w:r>
          </w:p>
        </w:tc>
        <w:tc>
          <w:tcPr>
            <w:tcW w:w="248" w:type="pct"/>
            <w:shd w:val="clear" w:color="000000" w:fill="FFFFFF"/>
            <w:vAlign w:val="center"/>
            <w:hideMark/>
          </w:tcPr>
          <w:p w14:paraId="1024C2E7" w14:textId="77777777" w:rsidR="000278C7" w:rsidRPr="000278C7" w:rsidRDefault="000278C7" w:rsidP="00252B8D">
            <w:pPr>
              <w:widowControl/>
              <w:autoSpaceDE/>
              <w:autoSpaceDN/>
              <w:jc w:val="center"/>
              <w:rPr>
                <w:b/>
                <w:bCs/>
                <w:color w:val="000000"/>
                <w:sz w:val="18"/>
                <w:szCs w:val="20"/>
                <w:lang w:bidi="ar-SA"/>
              </w:rPr>
            </w:pPr>
            <w:r w:rsidRPr="000278C7">
              <w:rPr>
                <w:b/>
                <w:bCs/>
                <w:color w:val="000000"/>
                <w:sz w:val="18"/>
                <w:szCs w:val="20"/>
                <w:lang w:bidi="ar-SA"/>
              </w:rPr>
              <w:t>2022</w:t>
            </w:r>
          </w:p>
        </w:tc>
        <w:tc>
          <w:tcPr>
            <w:tcW w:w="300" w:type="pct"/>
            <w:shd w:val="clear" w:color="000000" w:fill="FFFFFF"/>
            <w:vAlign w:val="center"/>
            <w:hideMark/>
          </w:tcPr>
          <w:p w14:paraId="6D55BFA1" w14:textId="77777777" w:rsidR="000278C7" w:rsidRPr="000278C7" w:rsidRDefault="000278C7" w:rsidP="00252B8D">
            <w:pPr>
              <w:widowControl/>
              <w:autoSpaceDE/>
              <w:autoSpaceDN/>
              <w:jc w:val="center"/>
              <w:rPr>
                <w:b/>
                <w:bCs/>
                <w:color w:val="000000"/>
                <w:sz w:val="18"/>
                <w:szCs w:val="20"/>
                <w:lang w:bidi="ar-SA"/>
              </w:rPr>
            </w:pPr>
            <w:r w:rsidRPr="000278C7">
              <w:rPr>
                <w:b/>
                <w:bCs/>
                <w:color w:val="000000"/>
                <w:sz w:val="18"/>
                <w:szCs w:val="20"/>
                <w:lang w:bidi="ar-SA"/>
              </w:rPr>
              <w:t>2023</w:t>
            </w:r>
          </w:p>
        </w:tc>
        <w:tc>
          <w:tcPr>
            <w:tcW w:w="300" w:type="pct"/>
            <w:shd w:val="clear" w:color="000000" w:fill="FFFFFF"/>
            <w:vAlign w:val="center"/>
            <w:hideMark/>
          </w:tcPr>
          <w:p w14:paraId="0DA567AC" w14:textId="77777777" w:rsidR="000278C7" w:rsidRPr="000278C7" w:rsidRDefault="000278C7" w:rsidP="00252B8D">
            <w:pPr>
              <w:widowControl/>
              <w:autoSpaceDE/>
              <w:autoSpaceDN/>
              <w:jc w:val="center"/>
              <w:rPr>
                <w:b/>
                <w:bCs/>
                <w:color w:val="000000"/>
                <w:sz w:val="18"/>
                <w:szCs w:val="20"/>
                <w:lang w:bidi="ar-SA"/>
              </w:rPr>
            </w:pPr>
            <w:r w:rsidRPr="000278C7">
              <w:rPr>
                <w:b/>
                <w:bCs/>
                <w:color w:val="000000"/>
                <w:sz w:val="18"/>
                <w:szCs w:val="20"/>
                <w:lang w:bidi="ar-SA"/>
              </w:rPr>
              <w:t>2024</w:t>
            </w:r>
          </w:p>
        </w:tc>
        <w:tc>
          <w:tcPr>
            <w:tcW w:w="300" w:type="pct"/>
            <w:shd w:val="clear" w:color="000000" w:fill="FFFFFF"/>
            <w:vAlign w:val="center"/>
            <w:hideMark/>
          </w:tcPr>
          <w:p w14:paraId="1D86DF6B" w14:textId="77777777" w:rsidR="000278C7" w:rsidRPr="000278C7" w:rsidRDefault="000278C7" w:rsidP="00252B8D">
            <w:pPr>
              <w:widowControl/>
              <w:autoSpaceDE/>
              <w:autoSpaceDN/>
              <w:jc w:val="center"/>
              <w:rPr>
                <w:b/>
                <w:bCs/>
                <w:color w:val="000000"/>
                <w:sz w:val="18"/>
                <w:szCs w:val="20"/>
                <w:lang w:bidi="ar-SA"/>
              </w:rPr>
            </w:pPr>
            <w:r w:rsidRPr="000278C7">
              <w:rPr>
                <w:b/>
                <w:bCs/>
                <w:color w:val="000000"/>
                <w:sz w:val="18"/>
                <w:szCs w:val="20"/>
                <w:lang w:bidi="ar-SA"/>
              </w:rPr>
              <w:t>2025</w:t>
            </w:r>
          </w:p>
        </w:tc>
        <w:tc>
          <w:tcPr>
            <w:tcW w:w="300" w:type="pct"/>
            <w:shd w:val="clear" w:color="000000" w:fill="FFFFFF"/>
            <w:vAlign w:val="center"/>
            <w:hideMark/>
          </w:tcPr>
          <w:p w14:paraId="5A35CC9C" w14:textId="77777777" w:rsidR="000278C7" w:rsidRPr="000278C7" w:rsidRDefault="000278C7" w:rsidP="00252B8D">
            <w:pPr>
              <w:widowControl/>
              <w:autoSpaceDE/>
              <w:autoSpaceDN/>
              <w:jc w:val="center"/>
              <w:rPr>
                <w:b/>
                <w:bCs/>
                <w:color w:val="000000"/>
                <w:sz w:val="18"/>
                <w:szCs w:val="20"/>
                <w:lang w:bidi="ar-SA"/>
              </w:rPr>
            </w:pPr>
            <w:r w:rsidRPr="000278C7">
              <w:rPr>
                <w:b/>
                <w:bCs/>
                <w:color w:val="000000"/>
                <w:sz w:val="18"/>
                <w:szCs w:val="20"/>
                <w:lang w:bidi="ar-SA"/>
              </w:rPr>
              <w:t>2026</w:t>
            </w:r>
          </w:p>
        </w:tc>
        <w:tc>
          <w:tcPr>
            <w:tcW w:w="300" w:type="pct"/>
            <w:shd w:val="clear" w:color="000000" w:fill="FFFFFF"/>
            <w:vAlign w:val="center"/>
            <w:hideMark/>
          </w:tcPr>
          <w:p w14:paraId="5CF7541D" w14:textId="77777777" w:rsidR="000278C7" w:rsidRPr="000278C7" w:rsidRDefault="000278C7" w:rsidP="00252B8D">
            <w:pPr>
              <w:widowControl/>
              <w:autoSpaceDE/>
              <w:autoSpaceDN/>
              <w:jc w:val="center"/>
              <w:rPr>
                <w:b/>
                <w:bCs/>
                <w:color w:val="000000"/>
                <w:sz w:val="18"/>
                <w:szCs w:val="20"/>
                <w:lang w:bidi="ar-SA"/>
              </w:rPr>
            </w:pPr>
            <w:r w:rsidRPr="000278C7">
              <w:rPr>
                <w:b/>
                <w:bCs/>
                <w:color w:val="000000"/>
                <w:sz w:val="18"/>
                <w:szCs w:val="20"/>
                <w:lang w:bidi="ar-SA"/>
              </w:rPr>
              <w:t>2027</w:t>
            </w:r>
          </w:p>
        </w:tc>
        <w:tc>
          <w:tcPr>
            <w:tcW w:w="300" w:type="pct"/>
            <w:shd w:val="clear" w:color="000000" w:fill="FFFFFF"/>
            <w:vAlign w:val="center"/>
            <w:hideMark/>
          </w:tcPr>
          <w:p w14:paraId="1762B567" w14:textId="77777777" w:rsidR="000278C7" w:rsidRPr="000278C7" w:rsidRDefault="000278C7" w:rsidP="00252B8D">
            <w:pPr>
              <w:widowControl/>
              <w:autoSpaceDE/>
              <w:autoSpaceDN/>
              <w:jc w:val="center"/>
              <w:rPr>
                <w:b/>
                <w:bCs/>
                <w:color w:val="000000"/>
                <w:sz w:val="18"/>
                <w:szCs w:val="20"/>
                <w:lang w:bidi="ar-SA"/>
              </w:rPr>
            </w:pPr>
            <w:r w:rsidRPr="000278C7">
              <w:rPr>
                <w:b/>
                <w:bCs/>
                <w:color w:val="000000"/>
                <w:sz w:val="18"/>
                <w:szCs w:val="20"/>
                <w:lang w:bidi="ar-SA"/>
              </w:rPr>
              <w:t>2028</w:t>
            </w:r>
          </w:p>
        </w:tc>
        <w:tc>
          <w:tcPr>
            <w:tcW w:w="300" w:type="pct"/>
            <w:shd w:val="clear" w:color="000000" w:fill="FFFFFF"/>
            <w:vAlign w:val="center"/>
            <w:hideMark/>
          </w:tcPr>
          <w:p w14:paraId="40D5F43A" w14:textId="77777777" w:rsidR="000278C7" w:rsidRPr="000278C7" w:rsidRDefault="000278C7" w:rsidP="00252B8D">
            <w:pPr>
              <w:widowControl/>
              <w:autoSpaceDE/>
              <w:autoSpaceDN/>
              <w:jc w:val="center"/>
              <w:rPr>
                <w:b/>
                <w:bCs/>
                <w:color w:val="000000"/>
                <w:sz w:val="18"/>
                <w:szCs w:val="20"/>
                <w:lang w:bidi="ar-SA"/>
              </w:rPr>
            </w:pPr>
            <w:r w:rsidRPr="000278C7">
              <w:rPr>
                <w:b/>
                <w:bCs/>
                <w:color w:val="000000"/>
                <w:sz w:val="18"/>
                <w:szCs w:val="20"/>
                <w:lang w:bidi="ar-SA"/>
              </w:rPr>
              <w:t>2029</w:t>
            </w:r>
          </w:p>
        </w:tc>
        <w:tc>
          <w:tcPr>
            <w:tcW w:w="300" w:type="pct"/>
            <w:shd w:val="clear" w:color="000000" w:fill="FFFFFF"/>
            <w:vAlign w:val="center"/>
            <w:hideMark/>
          </w:tcPr>
          <w:p w14:paraId="6B073DAB" w14:textId="77777777" w:rsidR="000278C7" w:rsidRPr="000278C7" w:rsidRDefault="000278C7" w:rsidP="00252B8D">
            <w:pPr>
              <w:widowControl/>
              <w:autoSpaceDE/>
              <w:autoSpaceDN/>
              <w:jc w:val="center"/>
              <w:rPr>
                <w:b/>
                <w:bCs/>
                <w:color w:val="000000"/>
                <w:sz w:val="18"/>
                <w:szCs w:val="20"/>
                <w:lang w:bidi="ar-SA"/>
              </w:rPr>
            </w:pPr>
            <w:r w:rsidRPr="000278C7">
              <w:rPr>
                <w:b/>
                <w:bCs/>
                <w:color w:val="000000"/>
                <w:sz w:val="18"/>
                <w:szCs w:val="20"/>
                <w:lang w:bidi="ar-SA"/>
              </w:rPr>
              <w:t>2030</w:t>
            </w:r>
          </w:p>
        </w:tc>
        <w:tc>
          <w:tcPr>
            <w:tcW w:w="300" w:type="pct"/>
            <w:shd w:val="clear" w:color="000000" w:fill="FFFFFF"/>
            <w:vAlign w:val="center"/>
            <w:hideMark/>
          </w:tcPr>
          <w:p w14:paraId="0FD5B8D8" w14:textId="77777777" w:rsidR="000278C7" w:rsidRPr="000278C7" w:rsidRDefault="000278C7" w:rsidP="00252B8D">
            <w:pPr>
              <w:widowControl/>
              <w:autoSpaceDE/>
              <w:autoSpaceDN/>
              <w:jc w:val="center"/>
              <w:rPr>
                <w:b/>
                <w:bCs/>
                <w:color w:val="000000"/>
                <w:sz w:val="18"/>
                <w:szCs w:val="20"/>
                <w:lang w:bidi="ar-SA"/>
              </w:rPr>
            </w:pPr>
            <w:r w:rsidRPr="000278C7">
              <w:rPr>
                <w:b/>
                <w:bCs/>
                <w:color w:val="000000"/>
                <w:sz w:val="18"/>
                <w:szCs w:val="20"/>
                <w:lang w:bidi="ar-SA"/>
              </w:rPr>
              <w:t>2031</w:t>
            </w:r>
          </w:p>
        </w:tc>
        <w:tc>
          <w:tcPr>
            <w:tcW w:w="300" w:type="pct"/>
            <w:shd w:val="clear" w:color="000000" w:fill="FFFFFF"/>
            <w:vAlign w:val="center"/>
            <w:hideMark/>
          </w:tcPr>
          <w:p w14:paraId="1520E35B" w14:textId="77777777" w:rsidR="000278C7" w:rsidRPr="000278C7" w:rsidRDefault="000278C7" w:rsidP="00252B8D">
            <w:pPr>
              <w:widowControl/>
              <w:autoSpaceDE/>
              <w:autoSpaceDN/>
              <w:jc w:val="center"/>
              <w:rPr>
                <w:b/>
                <w:bCs/>
                <w:color w:val="000000"/>
                <w:sz w:val="18"/>
                <w:szCs w:val="20"/>
                <w:lang w:bidi="ar-SA"/>
              </w:rPr>
            </w:pPr>
            <w:r w:rsidRPr="000278C7">
              <w:rPr>
                <w:b/>
                <w:bCs/>
                <w:color w:val="000000"/>
                <w:sz w:val="18"/>
                <w:szCs w:val="20"/>
                <w:lang w:bidi="ar-SA"/>
              </w:rPr>
              <w:t>2032</w:t>
            </w:r>
          </w:p>
        </w:tc>
        <w:tc>
          <w:tcPr>
            <w:tcW w:w="300" w:type="pct"/>
            <w:shd w:val="clear" w:color="000000" w:fill="FFFFFF"/>
            <w:vAlign w:val="center"/>
            <w:hideMark/>
          </w:tcPr>
          <w:p w14:paraId="29BEC5F8" w14:textId="77777777" w:rsidR="000278C7" w:rsidRPr="000278C7" w:rsidRDefault="000278C7" w:rsidP="00252B8D">
            <w:pPr>
              <w:widowControl/>
              <w:autoSpaceDE/>
              <w:autoSpaceDN/>
              <w:jc w:val="center"/>
              <w:rPr>
                <w:b/>
                <w:bCs/>
                <w:color w:val="000000"/>
                <w:sz w:val="18"/>
                <w:szCs w:val="20"/>
                <w:lang w:bidi="ar-SA"/>
              </w:rPr>
            </w:pPr>
            <w:r w:rsidRPr="000278C7">
              <w:rPr>
                <w:b/>
                <w:bCs/>
                <w:color w:val="000000"/>
                <w:sz w:val="18"/>
                <w:szCs w:val="20"/>
                <w:lang w:bidi="ar-SA"/>
              </w:rPr>
              <w:t>2033</w:t>
            </w:r>
          </w:p>
        </w:tc>
        <w:tc>
          <w:tcPr>
            <w:tcW w:w="300" w:type="pct"/>
            <w:shd w:val="clear" w:color="000000" w:fill="FFFFFF"/>
            <w:vAlign w:val="center"/>
            <w:hideMark/>
          </w:tcPr>
          <w:p w14:paraId="16BD7F82" w14:textId="77777777" w:rsidR="000278C7" w:rsidRPr="000278C7" w:rsidRDefault="000278C7" w:rsidP="00252B8D">
            <w:pPr>
              <w:widowControl/>
              <w:autoSpaceDE/>
              <w:autoSpaceDN/>
              <w:jc w:val="center"/>
              <w:rPr>
                <w:b/>
                <w:bCs/>
                <w:color w:val="000000"/>
                <w:sz w:val="18"/>
                <w:szCs w:val="20"/>
                <w:lang w:bidi="ar-SA"/>
              </w:rPr>
            </w:pPr>
            <w:r w:rsidRPr="000278C7">
              <w:rPr>
                <w:b/>
                <w:bCs/>
                <w:color w:val="000000"/>
                <w:sz w:val="18"/>
                <w:szCs w:val="20"/>
                <w:lang w:bidi="ar-SA"/>
              </w:rPr>
              <w:t>2034</w:t>
            </w:r>
          </w:p>
        </w:tc>
        <w:tc>
          <w:tcPr>
            <w:tcW w:w="299" w:type="pct"/>
            <w:shd w:val="clear" w:color="000000" w:fill="FFFFFF"/>
            <w:vAlign w:val="center"/>
            <w:hideMark/>
          </w:tcPr>
          <w:p w14:paraId="7ED14B7B" w14:textId="77777777" w:rsidR="000278C7" w:rsidRPr="000278C7" w:rsidRDefault="000278C7" w:rsidP="00252B8D">
            <w:pPr>
              <w:widowControl/>
              <w:autoSpaceDE/>
              <w:autoSpaceDN/>
              <w:jc w:val="center"/>
              <w:rPr>
                <w:b/>
                <w:bCs/>
                <w:color w:val="000000"/>
                <w:sz w:val="18"/>
                <w:szCs w:val="20"/>
                <w:lang w:bidi="ar-SA"/>
              </w:rPr>
            </w:pPr>
            <w:r w:rsidRPr="000278C7">
              <w:rPr>
                <w:b/>
                <w:bCs/>
                <w:color w:val="000000"/>
                <w:sz w:val="18"/>
                <w:szCs w:val="20"/>
                <w:lang w:bidi="ar-SA"/>
              </w:rPr>
              <w:t>2035</w:t>
            </w:r>
          </w:p>
        </w:tc>
      </w:tr>
      <w:tr w:rsidR="000278C7" w:rsidRPr="000278C7" w14:paraId="2951710C" w14:textId="77777777" w:rsidTr="00B14A91">
        <w:trPr>
          <w:trHeight w:val="330"/>
        </w:trPr>
        <w:tc>
          <w:tcPr>
            <w:tcW w:w="544" w:type="pct"/>
            <w:shd w:val="clear" w:color="000000" w:fill="FFFFFF"/>
            <w:vAlign w:val="center"/>
            <w:hideMark/>
          </w:tcPr>
          <w:p w14:paraId="29F7425A"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Полезный отпуск</w:t>
            </w:r>
          </w:p>
        </w:tc>
        <w:tc>
          <w:tcPr>
            <w:tcW w:w="312" w:type="pct"/>
            <w:shd w:val="clear" w:color="000000" w:fill="FFFFFF"/>
            <w:vAlign w:val="center"/>
            <w:hideMark/>
          </w:tcPr>
          <w:p w14:paraId="0DB95329"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тыс. Гкал</w:t>
            </w:r>
          </w:p>
        </w:tc>
        <w:tc>
          <w:tcPr>
            <w:tcW w:w="248" w:type="pct"/>
            <w:shd w:val="clear" w:color="000000" w:fill="FFFFFF"/>
            <w:noWrap/>
            <w:vAlign w:val="center"/>
            <w:hideMark/>
          </w:tcPr>
          <w:p w14:paraId="19B804EB"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16,63</w:t>
            </w:r>
          </w:p>
        </w:tc>
        <w:tc>
          <w:tcPr>
            <w:tcW w:w="300" w:type="pct"/>
            <w:shd w:val="clear" w:color="000000" w:fill="FFFFFF"/>
            <w:noWrap/>
            <w:vAlign w:val="center"/>
            <w:hideMark/>
          </w:tcPr>
          <w:p w14:paraId="43A1679D"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16,63</w:t>
            </w:r>
          </w:p>
        </w:tc>
        <w:tc>
          <w:tcPr>
            <w:tcW w:w="300" w:type="pct"/>
            <w:shd w:val="clear" w:color="000000" w:fill="FFFFFF"/>
            <w:noWrap/>
            <w:vAlign w:val="center"/>
            <w:hideMark/>
          </w:tcPr>
          <w:p w14:paraId="2210CD60"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16,63</w:t>
            </w:r>
          </w:p>
        </w:tc>
        <w:tc>
          <w:tcPr>
            <w:tcW w:w="300" w:type="pct"/>
            <w:shd w:val="clear" w:color="000000" w:fill="FFFFFF"/>
            <w:noWrap/>
            <w:vAlign w:val="center"/>
            <w:hideMark/>
          </w:tcPr>
          <w:p w14:paraId="79A39F75"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18,22</w:t>
            </w:r>
          </w:p>
        </w:tc>
        <w:tc>
          <w:tcPr>
            <w:tcW w:w="300" w:type="pct"/>
            <w:shd w:val="clear" w:color="000000" w:fill="FFFFFF"/>
            <w:noWrap/>
            <w:vAlign w:val="center"/>
            <w:hideMark/>
          </w:tcPr>
          <w:p w14:paraId="15294591"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18,46</w:t>
            </w:r>
          </w:p>
        </w:tc>
        <w:tc>
          <w:tcPr>
            <w:tcW w:w="300" w:type="pct"/>
            <w:shd w:val="clear" w:color="000000" w:fill="FFFFFF"/>
            <w:noWrap/>
            <w:vAlign w:val="center"/>
            <w:hideMark/>
          </w:tcPr>
          <w:p w14:paraId="6B5E7B1A"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18,46</w:t>
            </w:r>
          </w:p>
        </w:tc>
        <w:tc>
          <w:tcPr>
            <w:tcW w:w="300" w:type="pct"/>
            <w:shd w:val="clear" w:color="000000" w:fill="FFFFFF"/>
            <w:noWrap/>
            <w:vAlign w:val="center"/>
            <w:hideMark/>
          </w:tcPr>
          <w:p w14:paraId="22A593D3"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18,46</w:t>
            </w:r>
          </w:p>
        </w:tc>
        <w:tc>
          <w:tcPr>
            <w:tcW w:w="300" w:type="pct"/>
            <w:shd w:val="clear" w:color="000000" w:fill="FFFFFF"/>
            <w:noWrap/>
            <w:vAlign w:val="center"/>
            <w:hideMark/>
          </w:tcPr>
          <w:p w14:paraId="4524D766"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18,46</w:t>
            </w:r>
          </w:p>
        </w:tc>
        <w:tc>
          <w:tcPr>
            <w:tcW w:w="300" w:type="pct"/>
            <w:shd w:val="clear" w:color="000000" w:fill="FFFFFF"/>
            <w:noWrap/>
            <w:vAlign w:val="center"/>
            <w:hideMark/>
          </w:tcPr>
          <w:p w14:paraId="3168446A"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18,91</w:t>
            </w:r>
          </w:p>
        </w:tc>
        <w:tc>
          <w:tcPr>
            <w:tcW w:w="300" w:type="pct"/>
            <w:shd w:val="clear" w:color="000000" w:fill="FFFFFF"/>
            <w:noWrap/>
            <w:vAlign w:val="center"/>
            <w:hideMark/>
          </w:tcPr>
          <w:p w14:paraId="0815609E"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19,49</w:t>
            </w:r>
          </w:p>
        </w:tc>
        <w:tc>
          <w:tcPr>
            <w:tcW w:w="300" w:type="pct"/>
            <w:shd w:val="clear" w:color="000000" w:fill="FFFFFF"/>
            <w:noWrap/>
            <w:vAlign w:val="center"/>
            <w:hideMark/>
          </w:tcPr>
          <w:p w14:paraId="3728332A"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20,06</w:t>
            </w:r>
          </w:p>
        </w:tc>
        <w:tc>
          <w:tcPr>
            <w:tcW w:w="300" w:type="pct"/>
            <w:shd w:val="clear" w:color="000000" w:fill="FFFFFF"/>
            <w:noWrap/>
            <w:vAlign w:val="center"/>
            <w:hideMark/>
          </w:tcPr>
          <w:p w14:paraId="1C3F9AB7"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20,27</w:t>
            </w:r>
          </w:p>
        </w:tc>
        <w:tc>
          <w:tcPr>
            <w:tcW w:w="300" w:type="pct"/>
            <w:shd w:val="clear" w:color="000000" w:fill="FFFFFF"/>
            <w:noWrap/>
            <w:vAlign w:val="center"/>
            <w:hideMark/>
          </w:tcPr>
          <w:p w14:paraId="4F1F2AC2"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20,27</w:t>
            </w:r>
          </w:p>
        </w:tc>
        <w:tc>
          <w:tcPr>
            <w:tcW w:w="299" w:type="pct"/>
            <w:shd w:val="clear" w:color="000000" w:fill="FFFFFF"/>
            <w:noWrap/>
            <w:vAlign w:val="center"/>
            <w:hideMark/>
          </w:tcPr>
          <w:p w14:paraId="79B82ADE"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20,27</w:t>
            </w:r>
          </w:p>
        </w:tc>
      </w:tr>
      <w:tr w:rsidR="000278C7" w:rsidRPr="000278C7" w14:paraId="11EF29EB" w14:textId="77777777" w:rsidTr="00B14A91">
        <w:trPr>
          <w:trHeight w:val="495"/>
        </w:trPr>
        <w:tc>
          <w:tcPr>
            <w:tcW w:w="544" w:type="pct"/>
            <w:shd w:val="clear" w:color="000000" w:fill="FFFFFF"/>
            <w:vAlign w:val="center"/>
            <w:hideMark/>
          </w:tcPr>
          <w:p w14:paraId="346AB081"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Затрачено топлива на выработку тепловой энергии</w:t>
            </w:r>
          </w:p>
        </w:tc>
        <w:tc>
          <w:tcPr>
            <w:tcW w:w="312" w:type="pct"/>
            <w:shd w:val="clear" w:color="000000" w:fill="FFFFFF"/>
            <w:vAlign w:val="center"/>
            <w:hideMark/>
          </w:tcPr>
          <w:p w14:paraId="7C0201DA"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тыс. м</w:t>
            </w:r>
            <w:r w:rsidRPr="000278C7">
              <w:rPr>
                <w:color w:val="000000"/>
                <w:sz w:val="18"/>
                <w:szCs w:val="20"/>
                <w:vertAlign w:val="superscript"/>
                <w:lang w:bidi="ar-SA"/>
              </w:rPr>
              <w:t>3</w:t>
            </w:r>
          </w:p>
        </w:tc>
        <w:tc>
          <w:tcPr>
            <w:tcW w:w="248" w:type="pct"/>
            <w:shd w:val="clear" w:color="000000" w:fill="FFFFFF"/>
            <w:noWrap/>
            <w:vAlign w:val="center"/>
            <w:hideMark/>
          </w:tcPr>
          <w:p w14:paraId="740E02DA"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3081,9</w:t>
            </w:r>
          </w:p>
        </w:tc>
        <w:tc>
          <w:tcPr>
            <w:tcW w:w="300" w:type="pct"/>
            <w:shd w:val="clear" w:color="000000" w:fill="FFFFFF"/>
            <w:noWrap/>
            <w:vAlign w:val="center"/>
            <w:hideMark/>
          </w:tcPr>
          <w:p w14:paraId="58904C5F"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3097,0</w:t>
            </w:r>
          </w:p>
        </w:tc>
        <w:tc>
          <w:tcPr>
            <w:tcW w:w="300" w:type="pct"/>
            <w:shd w:val="clear" w:color="000000" w:fill="FFFFFF"/>
            <w:noWrap/>
            <w:vAlign w:val="center"/>
            <w:hideMark/>
          </w:tcPr>
          <w:p w14:paraId="32CEB6FF"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3045,6</w:t>
            </w:r>
          </w:p>
        </w:tc>
        <w:tc>
          <w:tcPr>
            <w:tcW w:w="300" w:type="pct"/>
            <w:shd w:val="clear" w:color="000000" w:fill="FFFFFF"/>
            <w:noWrap/>
            <w:vAlign w:val="center"/>
            <w:hideMark/>
          </w:tcPr>
          <w:p w14:paraId="3F4F3059"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3265,9</w:t>
            </w:r>
          </w:p>
        </w:tc>
        <w:tc>
          <w:tcPr>
            <w:tcW w:w="300" w:type="pct"/>
            <w:shd w:val="clear" w:color="000000" w:fill="FFFFFF"/>
            <w:noWrap/>
            <w:vAlign w:val="center"/>
            <w:hideMark/>
          </w:tcPr>
          <w:p w14:paraId="5BFEACC2"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3281,9</w:t>
            </w:r>
          </w:p>
        </w:tc>
        <w:tc>
          <w:tcPr>
            <w:tcW w:w="300" w:type="pct"/>
            <w:shd w:val="clear" w:color="000000" w:fill="FFFFFF"/>
            <w:noWrap/>
            <w:vAlign w:val="center"/>
            <w:hideMark/>
          </w:tcPr>
          <w:p w14:paraId="543673EE"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3249,3</w:t>
            </w:r>
          </w:p>
        </w:tc>
        <w:tc>
          <w:tcPr>
            <w:tcW w:w="300" w:type="pct"/>
            <w:shd w:val="clear" w:color="000000" w:fill="FFFFFF"/>
            <w:noWrap/>
            <w:vAlign w:val="center"/>
            <w:hideMark/>
          </w:tcPr>
          <w:p w14:paraId="480A490D"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3170,6</w:t>
            </w:r>
          </w:p>
        </w:tc>
        <w:tc>
          <w:tcPr>
            <w:tcW w:w="300" w:type="pct"/>
            <w:shd w:val="clear" w:color="000000" w:fill="FFFFFF"/>
            <w:noWrap/>
            <w:vAlign w:val="center"/>
            <w:hideMark/>
          </w:tcPr>
          <w:p w14:paraId="4DA15E86"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3087,6</w:t>
            </w:r>
          </w:p>
        </w:tc>
        <w:tc>
          <w:tcPr>
            <w:tcW w:w="300" w:type="pct"/>
            <w:shd w:val="clear" w:color="000000" w:fill="FFFFFF"/>
            <w:noWrap/>
            <w:vAlign w:val="center"/>
            <w:hideMark/>
          </w:tcPr>
          <w:p w14:paraId="42B41C9C"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3087,5</w:t>
            </w:r>
          </w:p>
        </w:tc>
        <w:tc>
          <w:tcPr>
            <w:tcW w:w="300" w:type="pct"/>
            <w:shd w:val="clear" w:color="000000" w:fill="FFFFFF"/>
            <w:noWrap/>
            <w:vAlign w:val="center"/>
            <w:hideMark/>
          </w:tcPr>
          <w:p w14:paraId="12BA7606"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3158,0</w:t>
            </w:r>
          </w:p>
        </w:tc>
        <w:tc>
          <w:tcPr>
            <w:tcW w:w="300" w:type="pct"/>
            <w:shd w:val="clear" w:color="000000" w:fill="FFFFFF"/>
            <w:noWrap/>
            <w:vAlign w:val="center"/>
            <w:hideMark/>
          </w:tcPr>
          <w:p w14:paraId="164E867E"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3226,4</w:t>
            </w:r>
          </w:p>
        </w:tc>
        <w:tc>
          <w:tcPr>
            <w:tcW w:w="300" w:type="pct"/>
            <w:shd w:val="clear" w:color="000000" w:fill="FFFFFF"/>
            <w:noWrap/>
            <w:vAlign w:val="center"/>
            <w:hideMark/>
          </w:tcPr>
          <w:p w14:paraId="5D8A6018"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3233,7</w:t>
            </w:r>
          </w:p>
        </w:tc>
        <w:tc>
          <w:tcPr>
            <w:tcW w:w="300" w:type="pct"/>
            <w:shd w:val="clear" w:color="000000" w:fill="FFFFFF"/>
            <w:noWrap/>
            <w:vAlign w:val="center"/>
            <w:hideMark/>
          </w:tcPr>
          <w:p w14:paraId="20956E22"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3213,5</w:t>
            </w:r>
          </w:p>
        </w:tc>
        <w:tc>
          <w:tcPr>
            <w:tcW w:w="299" w:type="pct"/>
            <w:shd w:val="clear" w:color="000000" w:fill="FFFFFF"/>
            <w:noWrap/>
            <w:vAlign w:val="center"/>
            <w:hideMark/>
          </w:tcPr>
          <w:p w14:paraId="1FAEDA08"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3192,8</w:t>
            </w:r>
          </w:p>
        </w:tc>
      </w:tr>
      <w:tr w:rsidR="000278C7" w:rsidRPr="000278C7" w14:paraId="4CE673B7" w14:textId="77777777" w:rsidTr="00B14A91">
        <w:trPr>
          <w:trHeight w:val="330"/>
        </w:trPr>
        <w:tc>
          <w:tcPr>
            <w:tcW w:w="544" w:type="pct"/>
            <w:shd w:val="clear" w:color="000000" w:fill="FFFFFF"/>
            <w:vAlign w:val="center"/>
            <w:hideMark/>
          </w:tcPr>
          <w:p w14:paraId="1F27DB03"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Ресурсные расходы</w:t>
            </w:r>
          </w:p>
        </w:tc>
        <w:tc>
          <w:tcPr>
            <w:tcW w:w="312" w:type="pct"/>
            <w:shd w:val="clear" w:color="000000" w:fill="FFFFFF"/>
            <w:vAlign w:val="center"/>
            <w:hideMark/>
          </w:tcPr>
          <w:p w14:paraId="5709D63C"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тыс. руб.</w:t>
            </w:r>
          </w:p>
        </w:tc>
        <w:tc>
          <w:tcPr>
            <w:tcW w:w="248" w:type="pct"/>
            <w:shd w:val="clear" w:color="000000" w:fill="FFFFFF"/>
            <w:noWrap/>
            <w:vAlign w:val="center"/>
            <w:hideMark/>
          </w:tcPr>
          <w:p w14:paraId="2F6C94F6"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rPr>
              <w:t>23350</w:t>
            </w:r>
          </w:p>
        </w:tc>
        <w:tc>
          <w:tcPr>
            <w:tcW w:w="300" w:type="pct"/>
            <w:shd w:val="clear" w:color="000000" w:fill="FFFFFF"/>
            <w:noWrap/>
            <w:vAlign w:val="center"/>
            <w:hideMark/>
          </w:tcPr>
          <w:p w14:paraId="739B810C"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rPr>
              <w:t>24942</w:t>
            </w:r>
          </w:p>
        </w:tc>
        <w:tc>
          <w:tcPr>
            <w:tcW w:w="300" w:type="pct"/>
            <w:shd w:val="clear" w:color="000000" w:fill="FFFFFF"/>
            <w:noWrap/>
            <w:vAlign w:val="center"/>
            <w:hideMark/>
          </w:tcPr>
          <w:p w14:paraId="2FB2A7D7"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rPr>
              <w:t>26077</w:t>
            </w:r>
          </w:p>
        </w:tc>
        <w:tc>
          <w:tcPr>
            <w:tcW w:w="300" w:type="pct"/>
            <w:shd w:val="clear" w:color="000000" w:fill="FFFFFF"/>
            <w:noWrap/>
            <w:vAlign w:val="center"/>
            <w:hideMark/>
          </w:tcPr>
          <w:p w14:paraId="73DDADF5"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rPr>
              <w:t>28894</w:t>
            </w:r>
          </w:p>
        </w:tc>
        <w:tc>
          <w:tcPr>
            <w:tcW w:w="300" w:type="pct"/>
            <w:shd w:val="clear" w:color="000000" w:fill="FFFFFF"/>
            <w:noWrap/>
            <w:vAlign w:val="center"/>
            <w:hideMark/>
          </w:tcPr>
          <w:p w14:paraId="1A677B74"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rPr>
              <w:t>30145</w:t>
            </w:r>
          </w:p>
        </w:tc>
        <w:tc>
          <w:tcPr>
            <w:tcW w:w="300" w:type="pct"/>
            <w:shd w:val="clear" w:color="000000" w:fill="FFFFFF"/>
            <w:noWrap/>
            <w:vAlign w:val="center"/>
            <w:hideMark/>
          </w:tcPr>
          <w:p w14:paraId="0EF7D6E7"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rPr>
              <w:t>31011</w:t>
            </w:r>
          </w:p>
        </w:tc>
        <w:tc>
          <w:tcPr>
            <w:tcW w:w="300" w:type="pct"/>
            <w:shd w:val="clear" w:color="000000" w:fill="FFFFFF"/>
            <w:noWrap/>
            <w:vAlign w:val="center"/>
            <w:hideMark/>
          </w:tcPr>
          <w:p w14:paraId="54FC1384"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rPr>
              <w:t>31539</w:t>
            </w:r>
          </w:p>
        </w:tc>
        <w:tc>
          <w:tcPr>
            <w:tcW w:w="300" w:type="pct"/>
            <w:shd w:val="clear" w:color="000000" w:fill="FFFFFF"/>
            <w:noWrap/>
            <w:vAlign w:val="center"/>
            <w:hideMark/>
          </w:tcPr>
          <w:p w14:paraId="65858040"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rPr>
              <w:t>32019</w:t>
            </w:r>
          </w:p>
        </w:tc>
        <w:tc>
          <w:tcPr>
            <w:tcW w:w="300" w:type="pct"/>
            <w:shd w:val="clear" w:color="000000" w:fill="FFFFFF"/>
            <w:noWrap/>
            <w:vAlign w:val="center"/>
            <w:hideMark/>
          </w:tcPr>
          <w:p w14:paraId="4D95F429"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rPr>
              <w:t>33339</w:t>
            </w:r>
          </w:p>
        </w:tc>
        <w:tc>
          <w:tcPr>
            <w:tcW w:w="300" w:type="pct"/>
            <w:shd w:val="clear" w:color="000000" w:fill="FFFFFF"/>
            <w:noWrap/>
            <w:vAlign w:val="center"/>
            <w:hideMark/>
          </w:tcPr>
          <w:p w14:paraId="0CC4ABBA"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rPr>
              <w:t>35354</w:t>
            </w:r>
          </w:p>
        </w:tc>
        <w:tc>
          <w:tcPr>
            <w:tcW w:w="300" w:type="pct"/>
            <w:shd w:val="clear" w:color="000000" w:fill="FFFFFF"/>
            <w:noWrap/>
            <w:vAlign w:val="center"/>
            <w:hideMark/>
          </w:tcPr>
          <w:p w14:paraId="6FFCC872"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rPr>
              <w:t>37458</w:t>
            </w:r>
          </w:p>
        </w:tc>
        <w:tc>
          <w:tcPr>
            <w:tcW w:w="300" w:type="pct"/>
            <w:shd w:val="clear" w:color="000000" w:fill="FFFFFF"/>
            <w:noWrap/>
            <w:vAlign w:val="center"/>
            <w:hideMark/>
          </w:tcPr>
          <w:p w14:paraId="4FA2C15D"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rPr>
              <w:t>38972</w:t>
            </w:r>
          </w:p>
        </w:tc>
        <w:tc>
          <w:tcPr>
            <w:tcW w:w="300" w:type="pct"/>
            <w:shd w:val="clear" w:color="000000" w:fill="FFFFFF"/>
            <w:noWrap/>
            <w:vAlign w:val="center"/>
            <w:hideMark/>
          </w:tcPr>
          <w:p w14:paraId="31E0E1AE"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rPr>
              <w:t>40220</w:t>
            </w:r>
          </w:p>
        </w:tc>
        <w:tc>
          <w:tcPr>
            <w:tcW w:w="299" w:type="pct"/>
            <w:shd w:val="clear" w:color="000000" w:fill="FFFFFF"/>
            <w:noWrap/>
            <w:vAlign w:val="center"/>
            <w:hideMark/>
          </w:tcPr>
          <w:p w14:paraId="1B3EA256"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rPr>
              <w:t>41503</w:t>
            </w:r>
          </w:p>
        </w:tc>
      </w:tr>
      <w:tr w:rsidR="000278C7" w:rsidRPr="000278C7" w14:paraId="787C0EFE" w14:textId="77777777" w:rsidTr="00B14A91">
        <w:trPr>
          <w:trHeight w:val="330"/>
        </w:trPr>
        <w:tc>
          <w:tcPr>
            <w:tcW w:w="544" w:type="pct"/>
            <w:shd w:val="clear" w:color="000000" w:fill="FFFFFF"/>
            <w:vAlign w:val="center"/>
            <w:hideMark/>
          </w:tcPr>
          <w:p w14:paraId="3FF20F58"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Операционные расходы</w:t>
            </w:r>
          </w:p>
        </w:tc>
        <w:tc>
          <w:tcPr>
            <w:tcW w:w="312" w:type="pct"/>
            <w:shd w:val="clear" w:color="000000" w:fill="FFFFFF"/>
            <w:vAlign w:val="center"/>
            <w:hideMark/>
          </w:tcPr>
          <w:p w14:paraId="444370F8"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тыс. руб.</w:t>
            </w:r>
          </w:p>
        </w:tc>
        <w:tc>
          <w:tcPr>
            <w:tcW w:w="248" w:type="pct"/>
            <w:shd w:val="clear" w:color="000000" w:fill="FFFFFF"/>
            <w:noWrap/>
            <w:vAlign w:val="center"/>
            <w:hideMark/>
          </w:tcPr>
          <w:p w14:paraId="6A51B74D"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rPr>
              <w:t>18340</w:t>
            </w:r>
          </w:p>
        </w:tc>
        <w:tc>
          <w:tcPr>
            <w:tcW w:w="300" w:type="pct"/>
            <w:shd w:val="clear" w:color="000000" w:fill="FFFFFF"/>
            <w:noWrap/>
            <w:vAlign w:val="center"/>
            <w:hideMark/>
          </w:tcPr>
          <w:p w14:paraId="5BF203AD"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rPr>
              <w:t>19397</w:t>
            </w:r>
          </w:p>
        </w:tc>
        <w:tc>
          <w:tcPr>
            <w:tcW w:w="300" w:type="pct"/>
            <w:shd w:val="clear" w:color="000000" w:fill="FFFFFF"/>
            <w:noWrap/>
            <w:vAlign w:val="center"/>
            <w:hideMark/>
          </w:tcPr>
          <w:p w14:paraId="6E83E39A"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rPr>
              <w:t>19999</w:t>
            </w:r>
          </w:p>
        </w:tc>
        <w:tc>
          <w:tcPr>
            <w:tcW w:w="300" w:type="pct"/>
            <w:shd w:val="clear" w:color="000000" w:fill="FFFFFF"/>
            <w:noWrap/>
            <w:vAlign w:val="center"/>
            <w:hideMark/>
          </w:tcPr>
          <w:p w14:paraId="54BF9064"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rPr>
              <w:t>20799</w:t>
            </w:r>
          </w:p>
        </w:tc>
        <w:tc>
          <w:tcPr>
            <w:tcW w:w="300" w:type="pct"/>
            <w:shd w:val="clear" w:color="000000" w:fill="FFFFFF"/>
            <w:noWrap/>
            <w:vAlign w:val="center"/>
            <w:hideMark/>
          </w:tcPr>
          <w:p w14:paraId="5413397F"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rPr>
              <w:t>21631</w:t>
            </w:r>
          </w:p>
        </w:tc>
        <w:tc>
          <w:tcPr>
            <w:tcW w:w="300" w:type="pct"/>
            <w:shd w:val="clear" w:color="000000" w:fill="FFFFFF"/>
            <w:noWrap/>
            <w:vAlign w:val="center"/>
            <w:hideMark/>
          </w:tcPr>
          <w:p w14:paraId="0091AFEE"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rPr>
              <w:t>22497</w:t>
            </w:r>
          </w:p>
        </w:tc>
        <w:tc>
          <w:tcPr>
            <w:tcW w:w="300" w:type="pct"/>
            <w:shd w:val="clear" w:color="000000" w:fill="FFFFFF"/>
            <w:noWrap/>
            <w:vAlign w:val="center"/>
            <w:hideMark/>
          </w:tcPr>
          <w:p w14:paraId="7016FB6D"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rPr>
              <w:t>23396</w:t>
            </w:r>
          </w:p>
        </w:tc>
        <w:tc>
          <w:tcPr>
            <w:tcW w:w="300" w:type="pct"/>
            <w:shd w:val="clear" w:color="000000" w:fill="FFFFFF"/>
            <w:noWrap/>
            <w:vAlign w:val="center"/>
            <w:hideMark/>
          </w:tcPr>
          <w:p w14:paraId="3CB866C1"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rPr>
              <w:t>24332</w:t>
            </w:r>
          </w:p>
        </w:tc>
        <w:tc>
          <w:tcPr>
            <w:tcW w:w="300" w:type="pct"/>
            <w:shd w:val="clear" w:color="000000" w:fill="FFFFFF"/>
            <w:noWrap/>
            <w:vAlign w:val="center"/>
            <w:hideMark/>
          </w:tcPr>
          <w:p w14:paraId="094ADD8C"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rPr>
              <w:t>25306</w:t>
            </w:r>
          </w:p>
        </w:tc>
        <w:tc>
          <w:tcPr>
            <w:tcW w:w="300" w:type="pct"/>
            <w:shd w:val="clear" w:color="000000" w:fill="FFFFFF"/>
            <w:noWrap/>
            <w:vAlign w:val="center"/>
            <w:hideMark/>
          </w:tcPr>
          <w:p w14:paraId="1821F8C3"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rPr>
              <w:t>26318</w:t>
            </w:r>
          </w:p>
        </w:tc>
        <w:tc>
          <w:tcPr>
            <w:tcW w:w="300" w:type="pct"/>
            <w:shd w:val="clear" w:color="000000" w:fill="FFFFFF"/>
            <w:noWrap/>
            <w:vAlign w:val="center"/>
            <w:hideMark/>
          </w:tcPr>
          <w:p w14:paraId="6A510D74"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rPr>
              <w:t>27370</w:t>
            </w:r>
          </w:p>
        </w:tc>
        <w:tc>
          <w:tcPr>
            <w:tcW w:w="300" w:type="pct"/>
            <w:shd w:val="clear" w:color="000000" w:fill="FFFFFF"/>
            <w:noWrap/>
            <w:vAlign w:val="center"/>
            <w:hideMark/>
          </w:tcPr>
          <w:p w14:paraId="427E1952"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rPr>
              <w:t>28465</w:t>
            </w:r>
          </w:p>
        </w:tc>
        <w:tc>
          <w:tcPr>
            <w:tcW w:w="300" w:type="pct"/>
            <w:shd w:val="clear" w:color="000000" w:fill="FFFFFF"/>
            <w:noWrap/>
            <w:vAlign w:val="center"/>
            <w:hideMark/>
          </w:tcPr>
          <w:p w14:paraId="7A9E3421"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rPr>
              <w:t>29604</w:t>
            </w:r>
          </w:p>
        </w:tc>
        <w:tc>
          <w:tcPr>
            <w:tcW w:w="299" w:type="pct"/>
            <w:shd w:val="clear" w:color="000000" w:fill="FFFFFF"/>
            <w:noWrap/>
            <w:vAlign w:val="center"/>
            <w:hideMark/>
          </w:tcPr>
          <w:p w14:paraId="2242D1EC"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rPr>
              <w:t>30788</w:t>
            </w:r>
          </w:p>
        </w:tc>
      </w:tr>
      <w:tr w:rsidR="000278C7" w:rsidRPr="000278C7" w14:paraId="64C52797" w14:textId="77777777" w:rsidTr="00B14A91">
        <w:trPr>
          <w:trHeight w:val="330"/>
        </w:trPr>
        <w:tc>
          <w:tcPr>
            <w:tcW w:w="544" w:type="pct"/>
            <w:shd w:val="clear" w:color="000000" w:fill="FFFFFF"/>
            <w:vAlign w:val="center"/>
            <w:hideMark/>
          </w:tcPr>
          <w:p w14:paraId="4A581252"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Неподконтрольные расходы</w:t>
            </w:r>
          </w:p>
        </w:tc>
        <w:tc>
          <w:tcPr>
            <w:tcW w:w="312" w:type="pct"/>
            <w:shd w:val="clear" w:color="000000" w:fill="FFFFFF"/>
            <w:vAlign w:val="center"/>
            <w:hideMark/>
          </w:tcPr>
          <w:p w14:paraId="2FC3AAEF"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тыс. руб.</w:t>
            </w:r>
          </w:p>
        </w:tc>
        <w:tc>
          <w:tcPr>
            <w:tcW w:w="248" w:type="pct"/>
            <w:shd w:val="clear" w:color="000000" w:fill="FFFFFF"/>
            <w:noWrap/>
            <w:vAlign w:val="center"/>
            <w:hideMark/>
          </w:tcPr>
          <w:p w14:paraId="00814FD2"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rPr>
              <w:t>11550</w:t>
            </w:r>
          </w:p>
        </w:tc>
        <w:tc>
          <w:tcPr>
            <w:tcW w:w="300" w:type="pct"/>
            <w:shd w:val="clear" w:color="000000" w:fill="FFFFFF"/>
            <w:noWrap/>
            <w:vAlign w:val="center"/>
            <w:hideMark/>
          </w:tcPr>
          <w:p w14:paraId="7BDFD937"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rPr>
              <w:t>11876</w:t>
            </w:r>
          </w:p>
        </w:tc>
        <w:tc>
          <w:tcPr>
            <w:tcW w:w="300" w:type="pct"/>
            <w:shd w:val="clear" w:color="000000" w:fill="FFFFFF"/>
            <w:noWrap/>
            <w:vAlign w:val="center"/>
            <w:hideMark/>
          </w:tcPr>
          <w:p w14:paraId="559D2072"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rPr>
              <w:t>12823</w:t>
            </w:r>
          </w:p>
        </w:tc>
        <w:tc>
          <w:tcPr>
            <w:tcW w:w="300" w:type="pct"/>
            <w:shd w:val="clear" w:color="000000" w:fill="FFFFFF"/>
            <w:noWrap/>
            <w:vAlign w:val="center"/>
            <w:hideMark/>
          </w:tcPr>
          <w:p w14:paraId="07F29866"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rPr>
              <w:t>14716</w:t>
            </w:r>
          </w:p>
        </w:tc>
        <w:tc>
          <w:tcPr>
            <w:tcW w:w="300" w:type="pct"/>
            <w:shd w:val="clear" w:color="000000" w:fill="FFFFFF"/>
            <w:noWrap/>
            <w:vAlign w:val="center"/>
            <w:hideMark/>
          </w:tcPr>
          <w:p w14:paraId="00CD3283"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rPr>
              <w:t>16364</w:t>
            </w:r>
          </w:p>
        </w:tc>
        <w:tc>
          <w:tcPr>
            <w:tcW w:w="300" w:type="pct"/>
            <w:shd w:val="clear" w:color="000000" w:fill="FFFFFF"/>
            <w:noWrap/>
            <w:vAlign w:val="center"/>
            <w:hideMark/>
          </w:tcPr>
          <w:p w14:paraId="5B177A92"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rPr>
              <w:t>17691</w:t>
            </w:r>
          </w:p>
        </w:tc>
        <w:tc>
          <w:tcPr>
            <w:tcW w:w="300" w:type="pct"/>
            <w:shd w:val="clear" w:color="000000" w:fill="FFFFFF"/>
            <w:noWrap/>
            <w:vAlign w:val="center"/>
            <w:hideMark/>
          </w:tcPr>
          <w:p w14:paraId="2EC6089C"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rPr>
              <w:t>18899</w:t>
            </w:r>
          </w:p>
        </w:tc>
        <w:tc>
          <w:tcPr>
            <w:tcW w:w="300" w:type="pct"/>
            <w:shd w:val="clear" w:color="000000" w:fill="FFFFFF"/>
            <w:noWrap/>
            <w:vAlign w:val="center"/>
            <w:hideMark/>
          </w:tcPr>
          <w:p w14:paraId="7E45183E"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rPr>
              <w:t>20224</w:t>
            </w:r>
          </w:p>
        </w:tc>
        <w:tc>
          <w:tcPr>
            <w:tcW w:w="300" w:type="pct"/>
            <w:shd w:val="clear" w:color="000000" w:fill="FFFFFF"/>
            <w:noWrap/>
            <w:vAlign w:val="center"/>
            <w:hideMark/>
          </w:tcPr>
          <w:p w14:paraId="3BBFFEFB"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rPr>
              <w:t>22008</w:t>
            </w:r>
          </w:p>
        </w:tc>
        <w:tc>
          <w:tcPr>
            <w:tcW w:w="300" w:type="pct"/>
            <w:shd w:val="clear" w:color="000000" w:fill="FFFFFF"/>
            <w:noWrap/>
            <w:vAlign w:val="center"/>
            <w:hideMark/>
          </w:tcPr>
          <w:p w14:paraId="4FA5B1C8"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rPr>
              <w:t>23360</w:t>
            </w:r>
          </w:p>
        </w:tc>
        <w:tc>
          <w:tcPr>
            <w:tcW w:w="300" w:type="pct"/>
            <w:shd w:val="clear" w:color="000000" w:fill="FFFFFF"/>
            <w:noWrap/>
            <w:vAlign w:val="center"/>
            <w:hideMark/>
          </w:tcPr>
          <w:p w14:paraId="22A23441"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rPr>
              <w:t>24605</w:t>
            </w:r>
          </w:p>
        </w:tc>
        <w:tc>
          <w:tcPr>
            <w:tcW w:w="300" w:type="pct"/>
            <w:shd w:val="clear" w:color="000000" w:fill="FFFFFF"/>
            <w:noWrap/>
            <w:vAlign w:val="center"/>
            <w:hideMark/>
          </w:tcPr>
          <w:p w14:paraId="43BB58FC"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rPr>
              <w:t>25904</w:t>
            </w:r>
          </w:p>
        </w:tc>
        <w:tc>
          <w:tcPr>
            <w:tcW w:w="300" w:type="pct"/>
            <w:shd w:val="clear" w:color="000000" w:fill="FFFFFF"/>
            <w:noWrap/>
            <w:vAlign w:val="center"/>
            <w:hideMark/>
          </w:tcPr>
          <w:p w14:paraId="05519E4E"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rPr>
              <w:t>27262</w:t>
            </w:r>
          </w:p>
        </w:tc>
        <w:tc>
          <w:tcPr>
            <w:tcW w:w="299" w:type="pct"/>
            <w:shd w:val="clear" w:color="000000" w:fill="FFFFFF"/>
            <w:noWrap/>
            <w:vAlign w:val="center"/>
            <w:hideMark/>
          </w:tcPr>
          <w:p w14:paraId="2732D940"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rPr>
              <w:t>28680</w:t>
            </w:r>
          </w:p>
        </w:tc>
      </w:tr>
      <w:tr w:rsidR="000278C7" w:rsidRPr="000278C7" w14:paraId="5B62914B" w14:textId="77777777" w:rsidTr="00B14A91">
        <w:trPr>
          <w:trHeight w:val="330"/>
        </w:trPr>
        <w:tc>
          <w:tcPr>
            <w:tcW w:w="544" w:type="pct"/>
            <w:shd w:val="clear" w:color="000000" w:fill="FFFFFF"/>
            <w:vAlign w:val="center"/>
            <w:hideMark/>
          </w:tcPr>
          <w:p w14:paraId="7A8CC6A9"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Необходимая валовая выручка</w:t>
            </w:r>
          </w:p>
        </w:tc>
        <w:tc>
          <w:tcPr>
            <w:tcW w:w="312" w:type="pct"/>
            <w:shd w:val="clear" w:color="000000" w:fill="FFFFFF"/>
            <w:vAlign w:val="center"/>
            <w:hideMark/>
          </w:tcPr>
          <w:p w14:paraId="05AE3670"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тыс. руб.</w:t>
            </w:r>
          </w:p>
        </w:tc>
        <w:tc>
          <w:tcPr>
            <w:tcW w:w="248" w:type="pct"/>
            <w:shd w:val="clear" w:color="000000" w:fill="FFFFFF"/>
            <w:noWrap/>
            <w:vAlign w:val="center"/>
            <w:hideMark/>
          </w:tcPr>
          <w:p w14:paraId="076B0FAD"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rPr>
              <w:t>53240</w:t>
            </w:r>
          </w:p>
        </w:tc>
        <w:tc>
          <w:tcPr>
            <w:tcW w:w="300" w:type="pct"/>
            <w:shd w:val="clear" w:color="000000" w:fill="FFFFFF"/>
            <w:noWrap/>
            <w:vAlign w:val="center"/>
            <w:hideMark/>
          </w:tcPr>
          <w:p w14:paraId="31452109"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rPr>
              <w:t>57473</w:t>
            </w:r>
          </w:p>
        </w:tc>
        <w:tc>
          <w:tcPr>
            <w:tcW w:w="300" w:type="pct"/>
            <w:shd w:val="clear" w:color="000000" w:fill="FFFFFF"/>
            <w:noWrap/>
            <w:vAlign w:val="center"/>
            <w:hideMark/>
          </w:tcPr>
          <w:p w14:paraId="44113128"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rPr>
              <w:t>58899</w:t>
            </w:r>
          </w:p>
        </w:tc>
        <w:tc>
          <w:tcPr>
            <w:tcW w:w="300" w:type="pct"/>
            <w:shd w:val="clear" w:color="000000" w:fill="FFFFFF"/>
            <w:noWrap/>
            <w:vAlign w:val="center"/>
            <w:hideMark/>
          </w:tcPr>
          <w:p w14:paraId="6297B208"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rPr>
              <w:t>64410</w:t>
            </w:r>
          </w:p>
        </w:tc>
        <w:tc>
          <w:tcPr>
            <w:tcW w:w="300" w:type="pct"/>
            <w:shd w:val="clear" w:color="000000" w:fill="FFFFFF"/>
            <w:noWrap/>
            <w:vAlign w:val="center"/>
            <w:hideMark/>
          </w:tcPr>
          <w:p w14:paraId="7095C953"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rPr>
              <w:t>72916</w:t>
            </w:r>
          </w:p>
        </w:tc>
        <w:tc>
          <w:tcPr>
            <w:tcW w:w="300" w:type="pct"/>
            <w:shd w:val="clear" w:color="000000" w:fill="FFFFFF"/>
            <w:noWrap/>
            <w:vAlign w:val="center"/>
            <w:hideMark/>
          </w:tcPr>
          <w:p w14:paraId="3D596EFC"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rPr>
              <w:t>76166</w:t>
            </w:r>
          </w:p>
        </w:tc>
        <w:tc>
          <w:tcPr>
            <w:tcW w:w="300" w:type="pct"/>
            <w:shd w:val="clear" w:color="000000" w:fill="FFFFFF"/>
            <w:noWrap/>
            <w:vAlign w:val="center"/>
            <w:hideMark/>
          </w:tcPr>
          <w:p w14:paraId="2B03A0E0"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rPr>
              <w:t>76328</w:t>
            </w:r>
          </w:p>
        </w:tc>
        <w:tc>
          <w:tcPr>
            <w:tcW w:w="300" w:type="pct"/>
            <w:shd w:val="clear" w:color="000000" w:fill="FFFFFF"/>
            <w:noWrap/>
            <w:vAlign w:val="center"/>
            <w:hideMark/>
          </w:tcPr>
          <w:p w14:paraId="453F775C"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rPr>
              <w:t>80108</w:t>
            </w:r>
          </w:p>
        </w:tc>
        <w:tc>
          <w:tcPr>
            <w:tcW w:w="300" w:type="pct"/>
            <w:shd w:val="clear" w:color="000000" w:fill="FFFFFF"/>
            <w:noWrap/>
            <w:vAlign w:val="center"/>
            <w:hideMark/>
          </w:tcPr>
          <w:p w14:paraId="2ED2D0ED"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rPr>
              <w:t>84326</w:t>
            </w:r>
          </w:p>
        </w:tc>
        <w:tc>
          <w:tcPr>
            <w:tcW w:w="300" w:type="pct"/>
            <w:shd w:val="clear" w:color="000000" w:fill="FFFFFF"/>
            <w:noWrap/>
            <w:vAlign w:val="center"/>
            <w:hideMark/>
          </w:tcPr>
          <w:p w14:paraId="68A5D908"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rPr>
              <w:t>85033</w:t>
            </w:r>
          </w:p>
        </w:tc>
        <w:tc>
          <w:tcPr>
            <w:tcW w:w="300" w:type="pct"/>
            <w:shd w:val="clear" w:color="000000" w:fill="FFFFFF"/>
            <w:noWrap/>
            <w:vAlign w:val="center"/>
            <w:hideMark/>
          </w:tcPr>
          <w:p w14:paraId="3D83E5F1"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rPr>
              <w:t>89433</w:t>
            </w:r>
          </w:p>
        </w:tc>
        <w:tc>
          <w:tcPr>
            <w:tcW w:w="300" w:type="pct"/>
            <w:shd w:val="clear" w:color="000000" w:fill="FFFFFF"/>
            <w:noWrap/>
            <w:vAlign w:val="center"/>
            <w:hideMark/>
          </w:tcPr>
          <w:p w14:paraId="081926D2"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rPr>
              <w:t>93342</w:t>
            </w:r>
          </w:p>
        </w:tc>
        <w:tc>
          <w:tcPr>
            <w:tcW w:w="300" w:type="pct"/>
            <w:shd w:val="clear" w:color="000000" w:fill="FFFFFF"/>
            <w:noWrap/>
            <w:vAlign w:val="center"/>
            <w:hideMark/>
          </w:tcPr>
          <w:p w14:paraId="47F2F8B7"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rPr>
              <w:t>97085</w:t>
            </w:r>
          </w:p>
        </w:tc>
        <w:tc>
          <w:tcPr>
            <w:tcW w:w="299" w:type="pct"/>
            <w:shd w:val="clear" w:color="000000" w:fill="FFFFFF"/>
            <w:noWrap/>
            <w:vAlign w:val="center"/>
            <w:hideMark/>
          </w:tcPr>
          <w:p w14:paraId="4F3C67AF"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rPr>
              <w:t>100971</w:t>
            </w:r>
          </w:p>
        </w:tc>
      </w:tr>
      <w:tr w:rsidR="000278C7" w:rsidRPr="000278C7" w14:paraId="257BCA61" w14:textId="77777777" w:rsidTr="00B14A91">
        <w:trPr>
          <w:trHeight w:val="690"/>
        </w:trPr>
        <w:tc>
          <w:tcPr>
            <w:tcW w:w="544" w:type="pct"/>
            <w:shd w:val="clear" w:color="000000" w:fill="FFFFFF"/>
            <w:vAlign w:val="center"/>
            <w:hideMark/>
          </w:tcPr>
          <w:p w14:paraId="6F6CD996"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Экономически обоснованный тариф на тепловую энергию (среднегодовой)</w:t>
            </w:r>
          </w:p>
        </w:tc>
        <w:tc>
          <w:tcPr>
            <w:tcW w:w="312" w:type="pct"/>
            <w:shd w:val="clear" w:color="000000" w:fill="FFFFFF"/>
            <w:vAlign w:val="center"/>
            <w:hideMark/>
          </w:tcPr>
          <w:p w14:paraId="3DE44C8C"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руб./Гкал</w:t>
            </w:r>
          </w:p>
        </w:tc>
        <w:tc>
          <w:tcPr>
            <w:tcW w:w="248" w:type="pct"/>
            <w:shd w:val="clear" w:color="000000" w:fill="FFFFFF"/>
            <w:noWrap/>
            <w:vAlign w:val="center"/>
            <w:hideMark/>
          </w:tcPr>
          <w:p w14:paraId="7A5976D7"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3201,7</w:t>
            </w:r>
          </w:p>
        </w:tc>
        <w:tc>
          <w:tcPr>
            <w:tcW w:w="300" w:type="pct"/>
            <w:shd w:val="clear" w:color="000000" w:fill="FFFFFF"/>
            <w:noWrap/>
            <w:vAlign w:val="center"/>
            <w:hideMark/>
          </w:tcPr>
          <w:p w14:paraId="55310A18"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3455,5</w:t>
            </w:r>
          </w:p>
        </w:tc>
        <w:tc>
          <w:tcPr>
            <w:tcW w:w="300" w:type="pct"/>
            <w:shd w:val="clear" w:color="000000" w:fill="FFFFFF"/>
            <w:noWrap/>
            <w:vAlign w:val="center"/>
            <w:hideMark/>
          </w:tcPr>
          <w:p w14:paraId="555D1B73"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3541,3</w:t>
            </w:r>
          </w:p>
        </w:tc>
        <w:tc>
          <w:tcPr>
            <w:tcW w:w="300" w:type="pct"/>
            <w:shd w:val="clear" w:color="000000" w:fill="FFFFFF"/>
            <w:noWrap/>
            <w:vAlign w:val="center"/>
            <w:hideMark/>
          </w:tcPr>
          <w:p w14:paraId="6FF2F7B8"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3536,1</w:t>
            </w:r>
          </w:p>
        </w:tc>
        <w:tc>
          <w:tcPr>
            <w:tcW w:w="300" w:type="pct"/>
            <w:shd w:val="clear" w:color="000000" w:fill="FFFFFF"/>
            <w:noWrap/>
            <w:vAlign w:val="center"/>
            <w:hideMark/>
          </w:tcPr>
          <w:p w14:paraId="57165217"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3950,6</w:t>
            </w:r>
          </w:p>
        </w:tc>
        <w:tc>
          <w:tcPr>
            <w:tcW w:w="300" w:type="pct"/>
            <w:shd w:val="clear" w:color="000000" w:fill="FFFFFF"/>
            <w:noWrap/>
            <w:vAlign w:val="center"/>
            <w:hideMark/>
          </w:tcPr>
          <w:p w14:paraId="0E582D20"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4126,7</w:t>
            </w:r>
          </w:p>
        </w:tc>
        <w:tc>
          <w:tcPr>
            <w:tcW w:w="300" w:type="pct"/>
            <w:shd w:val="clear" w:color="000000" w:fill="FFFFFF"/>
            <w:noWrap/>
            <w:vAlign w:val="center"/>
            <w:hideMark/>
          </w:tcPr>
          <w:p w14:paraId="67C7E643"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4135,5</w:t>
            </w:r>
          </w:p>
        </w:tc>
        <w:tc>
          <w:tcPr>
            <w:tcW w:w="300" w:type="pct"/>
            <w:shd w:val="clear" w:color="000000" w:fill="FFFFFF"/>
            <w:noWrap/>
            <w:vAlign w:val="center"/>
            <w:hideMark/>
          </w:tcPr>
          <w:p w14:paraId="7AD976AC"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4340,3</w:t>
            </w:r>
          </w:p>
        </w:tc>
        <w:tc>
          <w:tcPr>
            <w:tcW w:w="300" w:type="pct"/>
            <w:shd w:val="clear" w:color="000000" w:fill="FFFFFF"/>
            <w:noWrap/>
            <w:vAlign w:val="center"/>
            <w:hideMark/>
          </w:tcPr>
          <w:p w14:paraId="03AA98A1"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4458,5</w:t>
            </w:r>
          </w:p>
        </w:tc>
        <w:tc>
          <w:tcPr>
            <w:tcW w:w="300" w:type="pct"/>
            <w:shd w:val="clear" w:color="000000" w:fill="FFFFFF"/>
            <w:noWrap/>
            <w:vAlign w:val="center"/>
            <w:hideMark/>
          </w:tcPr>
          <w:p w14:paraId="42ADFA95"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4362,4</w:t>
            </w:r>
          </w:p>
        </w:tc>
        <w:tc>
          <w:tcPr>
            <w:tcW w:w="300" w:type="pct"/>
            <w:shd w:val="clear" w:color="000000" w:fill="FFFFFF"/>
            <w:noWrap/>
            <w:vAlign w:val="center"/>
            <w:hideMark/>
          </w:tcPr>
          <w:p w14:paraId="2772F268"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4457,6</w:t>
            </w:r>
          </w:p>
        </w:tc>
        <w:tc>
          <w:tcPr>
            <w:tcW w:w="300" w:type="pct"/>
            <w:shd w:val="clear" w:color="000000" w:fill="FFFFFF"/>
            <w:noWrap/>
            <w:vAlign w:val="center"/>
            <w:hideMark/>
          </w:tcPr>
          <w:p w14:paraId="7FCA562C"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4604,6</w:t>
            </w:r>
          </w:p>
        </w:tc>
        <w:tc>
          <w:tcPr>
            <w:tcW w:w="300" w:type="pct"/>
            <w:shd w:val="clear" w:color="000000" w:fill="FFFFFF"/>
            <w:noWrap/>
            <w:vAlign w:val="center"/>
            <w:hideMark/>
          </w:tcPr>
          <w:p w14:paraId="1058C063"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4789,3</w:t>
            </w:r>
          </w:p>
        </w:tc>
        <w:tc>
          <w:tcPr>
            <w:tcW w:w="299" w:type="pct"/>
            <w:shd w:val="clear" w:color="000000" w:fill="FFFFFF"/>
            <w:noWrap/>
            <w:vAlign w:val="center"/>
            <w:hideMark/>
          </w:tcPr>
          <w:p w14:paraId="37D946BE"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4981,0</w:t>
            </w:r>
          </w:p>
        </w:tc>
      </w:tr>
      <w:tr w:rsidR="000278C7" w:rsidRPr="000278C7" w14:paraId="50BFD759" w14:textId="77777777" w:rsidTr="00B14A91">
        <w:trPr>
          <w:trHeight w:val="465"/>
        </w:trPr>
        <w:tc>
          <w:tcPr>
            <w:tcW w:w="544" w:type="pct"/>
            <w:shd w:val="clear" w:color="000000" w:fill="FFFFFF"/>
            <w:vAlign w:val="center"/>
            <w:hideMark/>
          </w:tcPr>
          <w:p w14:paraId="190FBF89"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Предельный тариф на тепловую энергию для населения (с НДС)</w:t>
            </w:r>
          </w:p>
        </w:tc>
        <w:tc>
          <w:tcPr>
            <w:tcW w:w="312" w:type="pct"/>
            <w:shd w:val="clear" w:color="000000" w:fill="FFFFFF"/>
            <w:vAlign w:val="center"/>
            <w:hideMark/>
          </w:tcPr>
          <w:p w14:paraId="0C33AB83"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руб./Гкал</w:t>
            </w:r>
          </w:p>
        </w:tc>
        <w:tc>
          <w:tcPr>
            <w:tcW w:w="248" w:type="pct"/>
            <w:shd w:val="clear" w:color="000000" w:fill="FFFFFF"/>
            <w:noWrap/>
            <w:vAlign w:val="center"/>
            <w:hideMark/>
          </w:tcPr>
          <w:p w14:paraId="354771AB"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2600,00</w:t>
            </w:r>
          </w:p>
        </w:tc>
        <w:tc>
          <w:tcPr>
            <w:tcW w:w="300" w:type="pct"/>
            <w:shd w:val="clear" w:color="000000" w:fill="FFFFFF"/>
            <w:noWrap/>
            <w:vAlign w:val="center"/>
            <w:hideMark/>
          </w:tcPr>
          <w:p w14:paraId="10E085FD"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2800,00</w:t>
            </w:r>
          </w:p>
        </w:tc>
        <w:tc>
          <w:tcPr>
            <w:tcW w:w="300" w:type="pct"/>
            <w:shd w:val="clear" w:color="000000" w:fill="FFFFFF"/>
            <w:noWrap/>
            <w:vAlign w:val="center"/>
            <w:hideMark/>
          </w:tcPr>
          <w:p w14:paraId="1080FEB9"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2912,00</w:t>
            </w:r>
          </w:p>
        </w:tc>
        <w:tc>
          <w:tcPr>
            <w:tcW w:w="300" w:type="pct"/>
            <w:shd w:val="clear" w:color="000000" w:fill="FFFFFF"/>
            <w:noWrap/>
            <w:vAlign w:val="center"/>
            <w:hideMark/>
          </w:tcPr>
          <w:p w14:paraId="3FB8C172"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3028,48</w:t>
            </w:r>
          </w:p>
        </w:tc>
        <w:tc>
          <w:tcPr>
            <w:tcW w:w="300" w:type="pct"/>
            <w:shd w:val="clear" w:color="000000" w:fill="FFFFFF"/>
            <w:noWrap/>
            <w:vAlign w:val="center"/>
            <w:hideMark/>
          </w:tcPr>
          <w:p w14:paraId="2DE1FBC5"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3149,62</w:t>
            </w:r>
          </w:p>
        </w:tc>
        <w:tc>
          <w:tcPr>
            <w:tcW w:w="300" w:type="pct"/>
            <w:shd w:val="clear" w:color="000000" w:fill="FFFFFF"/>
            <w:noWrap/>
            <w:vAlign w:val="center"/>
            <w:hideMark/>
          </w:tcPr>
          <w:p w14:paraId="518487BC"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3275,60</w:t>
            </w:r>
          </w:p>
        </w:tc>
        <w:tc>
          <w:tcPr>
            <w:tcW w:w="300" w:type="pct"/>
            <w:shd w:val="clear" w:color="000000" w:fill="FFFFFF"/>
            <w:noWrap/>
            <w:vAlign w:val="center"/>
            <w:hideMark/>
          </w:tcPr>
          <w:p w14:paraId="645828F6"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3406,63</w:t>
            </w:r>
          </w:p>
        </w:tc>
        <w:tc>
          <w:tcPr>
            <w:tcW w:w="300" w:type="pct"/>
            <w:shd w:val="clear" w:color="000000" w:fill="FFFFFF"/>
            <w:noWrap/>
            <w:vAlign w:val="center"/>
            <w:hideMark/>
          </w:tcPr>
          <w:p w14:paraId="25285443"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3542,89</w:t>
            </w:r>
          </w:p>
        </w:tc>
        <w:tc>
          <w:tcPr>
            <w:tcW w:w="300" w:type="pct"/>
            <w:shd w:val="clear" w:color="000000" w:fill="FFFFFF"/>
            <w:noWrap/>
            <w:vAlign w:val="center"/>
            <w:hideMark/>
          </w:tcPr>
          <w:p w14:paraId="17356197"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3684,61</w:t>
            </w:r>
          </w:p>
        </w:tc>
        <w:tc>
          <w:tcPr>
            <w:tcW w:w="300" w:type="pct"/>
            <w:shd w:val="clear" w:color="000000" w:fill="FFFFFF"/>
            <w:noWrap/>
            <w:vAlign w:val="center"/>
            <w:hideMark/>
          </w:tcPr>
          <w:p w14:paraId="75ED89C3"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3831,99</w:t>
            </w:r>
          </w:p>
        </w:tc>
        <w:tc>
          <w:tcPr>
            <w:tcW w:w="300" w:type="pct"/>
            <w:shd w:val="clear" w:color="000000" w:fill="FFFFFF"/>
            <w:noWrap/>
            <w:vAlign w:val="center"/>
            <w:hideMark/>
          </w:tcPr>
          <w:p w14:paraId="34CAE89D"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3985,27</w:t>
            </w:r>
          </w:p>
        </w:tc>
        <w:tc>
          <w:tcPr>
            <w:tcW w:w="300" w:type="pct"/>
            <w:shd w:val="clear" w:color="000000" w:fill="FFFFFF"/>
            <w:noWrap/>
            <w:vAlign w:val="center"/>
            <w:hideMark/>
          </w:tcPr>
          <w:p w14:paraId="674AA2BA"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4144,68</w:t>
            </w:r>
          </w:p>
        </w:tc>
        <w:tc>
          <w:tcPr>
            <w:tcW w:w="300" w:type="pct"/>
            <w:shd w:val="clear" w:color="000000" w:fill="FFFFFF"/>
            <w:noWrap/>
            <w:vAlign w:val="center"/>
            <w:hideMark/>
          </w:tcPr>
          <w:p w14:paraId="3551B5A7"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4310,47</w:t>
            </w:r>
          </w:p>
        </w:tc>
        <w:tc>
          <w:tcPr>
            <w:tcW w:w="299" w:type="pct"/>
            <w:shd w:val="clear" w:color="000000" w:fill="FFFFFF"/>
            <w:noWrap/>
            <w:vAlign w:val="center"/>
            <w:hideMark/>
          </w:tcPr>
          <w:p w14:paraId="1AB299B8"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4482,89</w:t>
            </w:r>
          </w:p>
        </w:tc>
      </w:tr>
      <w:tr w:rsidR="000278C7" w:rsidRPr="000278C7" w14:paraId="36EDC598" w14:textId="77777777" w:rsidTr="00B14A91">
        <w:trPr>
          <w:trHeight w:val="330"/>
        </w:trPr>
        <w:tc>
          <w:tcPr>
            <w:tcW w:w="544" w:type="pct"/>
            <w:shd w:val="clear" w:color="000000" w:fill="FFFFFF"/>
            <w:vAlign w:val="center"/>
            <w:hideMark/>
          </w:tcPr>
          <w:p w14:paraId="6AB55150"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Рост тарифа</w:t>
            </w:r>
          </w:p>
        </w:tc>
        <w:tc>
          <w:tcPr>
            <w:tcW w:w="312" w:type="pct"/>
            <w:shd w:val="clear" w:color="000000" w:fill="FFFFFF"/>
            <w:noWrap/>
            <w:vAlign w:val="center"/>
            <w:hideMark/>
          </w:tcPr>
          <w:p w14:paraId="48FD5E0D"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w:t>
            </w:r>
          </w:p>
        </w:tc>
        <w:tc>
          <w:tcPr>
            <w:tcW w:w="248" w:type="pct"/>
            <w:shd w:val="clear" w:color="000000" w:fill="FFFFFF"/>
            <w:noWrap/>
            <w:vAlign w:val="center"/>
            <w:hideMark/>
          </w:tcPr>
          <w:p w14:paraId="3B0DF975"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w:t>
            </w:r>
          </w:p>
        </w:tc>
        <w:tc>
          <w:tcPr>
            <w:tcW w:w="300" w:type="pct"/>
            <w:shd w:val="clear" w:color="000000" w:fill="FFFFFF"/>
            <w:noWrap/>
            <w:vAlign w:val="center"/>
            <w:hideMark/>
          </w:tcPr>
          <w:p w14:paraId="2227C417"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7,69%</w:t>
            </w:r>
          </w:p>
        </w:tc>
        <w:tc>
          <w:tcPr>
            <w:tcW w:w="300" w:type="pct"/>
            <w:shd w:val="clear" w:color="000000" w:fill="FFFFFF"/>
            <w:noWrap/>
            <w:vAlign w:val="center"/>
            <w:hideMark/>
          </w:tcPr>
          <w:p w14:paraId="6A9A5DE0"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4,00%</w:t>
            </w:r>
          </w:p>
        </w:tc>
        <w:tc>
          <w:tcPr>
            <w:tcW w:w="300" w:type="pct"/>
            <w:shd w:val="clear" w:color="000000" w:fill="FFFFFF"/>
            <w:noWrap/>
            <w:vAlign w:val="center"/>
            <w:hideMark/>
          </w:tcPr>
          <w:p w14:paraId="3F104B11"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4,00%</w:t>
            </w:r>
          </w:p>
        </w:tc>
        <w:tc>
          <w:tcPr>
            <w:tcW w:w="300" w:type="pct"/>
            <w:shd w:val="clear" w:color="000000" w:fill="FFFFFF"/>
            <w:noWrap/>
            <w:vAlign w:val="center"/>
            <w:hideMark/>
          </w:tcPr>
          <w:p w14:paraId="6F1CAC35"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4,00%</w:t>
            </w:r>
          </w:p>
        </w:tc>
        <w:tc>
          <w:tcPr>
            <w:tcW w:w="300" w:type="pct"/>
            <w:shd w:val="clear" w:color="000000" w:fill="FFFFFF"/>
            <w:noWrap/>
            <w:vAlign w:val="center"/>
            <w:hideMark/>
          </w:tcPr>
          <w:p w14:paraId="3A074FB6"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4,00%</w:t>
            </w:r>
          </w:p>
        </w:tc>
        <w:tc>
          <w:tcPr>
            <w:tcW w:w="300" w:type="pct"/>
            <w:shd w:val="clear" w:color="000000" w:fill="FFFFFF"/>
            <w:noWrap/>
            <w:vAlign w:val="center"/>
            <w:hideMark/>
          </w:tcPr>
          <w:p w14:paraId="4589C6AB"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4,00%</w:t>
            </w:r>
          </w:p>
        </w:tc>
        <w:tc>
          <w:tcPr>
            <w:tcW w:w="300" w:type="pct"/>
            <w:shd w:val="clear" w:color="000000" w:fill="FFFFFF"/>
            <w:noWrap/>
            <w:vAlign w:val="center"/>
            <w:hideMark/>
          </w:tcPr>
          <w:p w14:paraId="519767E2"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4,00%</w:t>
            </w:r>
          </w:p>
        </w:tc>
        <w:tc>
          <w:tcPr>
            <w:tcW w:w="300" w:type="pct"/>
            <w:shd w:val="clear" w:color="000000" w:fill="FFFFFF"/>
            <w:noWrap/>
            <w:vAlign w:val="center"/>
            <w:hideMark/>
          </w:tcPr>
          <w:p w14:paraId="38793A2B"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4,00%</w:t>
            </w:r>
          </w:p>
        </w:tc>
        <w:tc>
          <w:tcPr>
            <w:tcW w:w="300" w:type="pct"/>
            <w:shd w:val="clear" w:color="000000" w:fill="FFFFFF"/>
            <w:noWrap/>
            <w:vAlign w:val="center"/>
            <w:hideMark/>
          </w:tcPr>
          <w:p w14:paraId="1DB96122"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4,00%</w:t>
            </w:r>
          </w:p>
        </w:tc>
        <w:tc>
          <w:tcPr>
            <w:tcW w:w="300" w:type="pct"/>
            <w:shd w:val="clear" w:color="000000" w:fill="FFFFFF"/>
            <w:noWrap/>
            <w:vAlign w:val="center"/>
            <w:hideMark/>
          </w:tcPr>
          <w:p w14:paraId="6BD02333"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4,00%</w:t>
            </w:r>
          </w:p>
        </w:tc>
        <w:tc>
          <w:tcPr>
            <w:tcW w:w="300" w:type="pct"/>
            <w:shd w:val="clear" w:color="000000" w:fill="FFFFFF"/>
            <w:noWrap/>
            <w:vAlign w:val="center"/>
            <w:hideMark/>
          </w:tcPr>
          <w:p w14:paraId="2AE3512B"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4,00%</w:t>
            </w:r>
          </w:p>
        </w:tc>
        <w:tc>
          <w:tcPr>
            <w:tcW w:w="300" w:type="pct"/>
            <w:shd w:val="clear" w:color="000000" w:fill="FFFFFF"/>
            <w:noWrap/>
            <w:vAlign w:val="center"/>
            <w:hideMark/>
          </w:tcPr>
          <w:p w14:paraId="6DAD98FD"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4,00%</w:t>
            </w:r>
          </w:p>
        </w:tc>
        <w:tc>
          <w:tcPr>
            <w:tcW w:w="299" w:type="pct"/>
            <w:shd w:val="clear" w:color="000000" w:fill="FFFFFF"/>
            <w:noWrap/>
            <w:vAlign w:val="center"/>
            <w:hideMark/>
          </w:tcPr>
          <w:p w14:paraId="37D30EDB" w14:textId="77777777" w:rsidR="000278C7" w:rsidRPr="000278C7" w:rsidRDefault="000278C7" w:rsidP="00252B8D">
            <w:pPr>
              <w:widowControl/>
              <w:autoSpaceDE/>
              <w:autoSpaceDN/>
              <w:jc w:val="center"/>
              <w:rPr>
                <w:color w:val="000000"/>
                <w:sz w:val="18"/>
                <w:szCs w:val="20"/>
                <w:lang w:bidi="ar-SA"/>
              </w:rPr>
            </w:pPr>
            <w:r w:rsidRPr="000278C7">
              <w:rPr>
                <w:color w:val="000000"/>
                <w:sz w:val="18"/>
                <w:szCs w:val="20"/>
                <w:lang w:bidi="ar-SA"/>
              </w:rPr>
              <w:t>4,00%</w:t>
            </w:r>
          </w:p>
        </w:tc>
      </w:tr>
    </w:tbl>
    <w:p w14:paraId="5AC2307C" w14:textId="77777777" w:rsidR="000278C7" w:rsidRPr="000278C7" w:rsidRDefault="000278C7" w:rsidP="000278C7">
      <w:pPr>
        <w:pStyle w:val="a4"/>
      </w:pPr>
    </w:p>
    <w:p w14:paraId="66CADDD6" w14:textId="77777777" w:rsidR="000278C7" w:rsidRPr="000278C7" w:rsidRDefault="000278C7" w:rsidP="000278C7">
      <w:pPr>
        <w:pStyle w:val="a4"/>
      </w:pPr>
    </w:p>
    <w:p w14:paraId="51C65BB4" w14:textId="11252220" w:rsidR="007310EF" w:rsidRPr="000278C7" w:rsidRDefault="007310EF" w:rsidP="002A43FF">
      <w:pPr>
        <w:pStyle w:val="a4"/>
        <w:spacing w:line="360" w:lineRule="auto"/>
        <w:ind w:firstLine="709"/>
        <w:jc w:val="both"/>
      </w:pPr>
    </w:p>
    <w:p w14:paraId="6D3420D2" w14:textId="30762BE1" w:rsidR="00283A62" w:rsidRPr="000278C7" w:rsidRDefault="00283A62" w:rsidP="002A43FF">
      <w:pPr>
        <w:pStyle w:val="210"/>
        <w:keepLines w:val="0"/>
        <w:widowControl w:val="0"/>
        <w:spacing w:after="120"/>
        <w:jc w:val="both"/>
        <w:rPr>
          <w:sz w:val="24"/>
          <w:szCs w:val="24"/>
        </w:rPr>
        <w:sectPr w:rsidR="00283A62" w:rsidRPr="000278C7" w:rsidSect="000278C7">
          <w:pgSz w:w="16840" w:h="11910" w:orient="landscape"/>
          <w:pgMar w:top="1701" w:right="567" w:bottom="567" w:left="567" w:header="0" w:footer="590" w:gutter="0"/>
          <w:cols w:space="720"/>
          <w:docGrid w:linePitch="299"/>
        </w:sectPr>
      </w:pPr>
    </w:p>
    <w:p w14:paraId="2CD43C48" w14:textId="77777777" w:rsidR="000278C7" w:rsidRPr="000278C7" w:rsidRDefault="000278C7" w:rsidP="000278C7">
      <w:pPr>
        <w:jc w:val="center"/>
        <w:rPr>
          <w:szCs w:val="26"/>
        </w:rPr>
      </w:pPr>
      <w:r w:rsidRPr="000278C7">
        <w:rPr>
          <w:noProof/>
          <w:szCs w:val="26"/>
          <w:lang w:bidi="ar-SA"/>
        </w:rPr>
        <w:lastRenderedPageBreak/>
        <w:drawing>
          <wp:inline distT="0" distB="0" distL="0" distR="0" wp14:anchorId="1B54E209" wp14:editId="22703CC7">
            <wp:extent cx="9949815" cy="3814406"/>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10004260" cy="3835278"/>
                    </a:xfrm>
                    <a:prstGeom prst="rect">
                      <a:avLst/>
                    </a:prstGeom>
                    <a:noFill/>
                  </pic:spPr>
                </pic:pic>
              </a:graphicData>
            </a:graphic>
          </wp:inline>
        </w:drawing>
      </w:r>
    </w:p>
    <w:p w14:paraId="65196C19" w14:textId="77777777" w:rsidR="000278C7" w:rsidRPr="000278C7" w:rsidRDefault="000278C7" w:rsidP="000278C7">
      <w:pPr>
        <w:pStyle w:val="a6"/>
        <w:widowControl/>
        <w:numPr>
          <w:ilvl w:val="0"/>
          <w:numId w:val="26"/>
        </w:numPr>
        <w:tabs>
          <w:tab w:val="left" w:pos="0"/>
        </w:tabs>
        <w:autoSpaceDE/>
        <w:autoSpaceDN/>
        <w:spacing w:after="120" w:line="360" w:lineRule="auto"/>
        <w:contextualSpacing/>
        <w:jc w:val="center"/>
        <w:rPr>
          <w:b/>
          <w:sz w:val="24"/>
          <w:szCs w:val="24"/>
          <w:lang w:bidi="ar-SA"/>
        </w:rPr>
      </w:pPr>
      <w:bookmarkStart w:id="267" w:name="_Ref131593665"/>
      <w:r w:rsidRPr="000278C7">
        <w:rPr>
          <w:b/>
          <w:sz w:val="24"/>
          <w:szCs w:val="24"/>
          <w:lang w:bidi="ar-SA"/>
        </w:rPr>
        <w:t xml:space="preserve">Сравнительный анализ ценовых последствий для потребителей тепловой энергии Сяськелевского сельского поселения </w:t>
      </w:r>
      <w:bookmarkEnd w:id="267"/>
    </w:p>
    <w:p w14:paraId="2440120C" w14:textId="7D4A776B" w:rsidR="00391C2A" w:rsidRDefault="00391C2A" w:rsidP="000278C7">
      <w:pPr>
        <w:pStyle w:val="210"/>
        <w:keepLines w:val="0"/>
        <w:widowControl w:val="0"/>
        <w:spacing w:after="120"/>
        <w:jc w:val="center"/>
        <w:rPr>
          <w:sz w:val="24"/>
          <w:szCs w:val="24"/>
        </w:rPr>
      </w:pPr>
    </w:p>
    <w:sectPr w:rsidR="00391C2A" w:rsidSect="007310EF">
      <w:pgSz w:w="16838" w:h="11906" w:orient="landscape"/>
      <w:pgMar w:top="1701" w:right="567" w:bottom="567" w:left="56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70F6CD4" w14:textId="77777777" w:rsidR="00B415CB" w:rsidRDefault="00B415CB" w:rsidP="00460384">
      <w:r>
        <w:separator/>
      </w:r>
    </w:p>
  </w:endnote>
  <w:endnote w:type="continuationSeparator" w:id="0">
    <w:p w14:paraId="38FA1466" w14:textId="77777777" w:rsidR="00B415CB" w:rsidRDefault="00B415CB" w:rsidP="0046038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Calibri Light">
    <w:panose1 w:val="020F0302020204030204"/>
    <w:charset w:val="CC"/>
    <w:family w:val="swiss"/>
    <w:pitch w:val="variable"/>
    <w:sig w:usb0="E0002A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MS Mincho">
    <w:altName w:val="Yu Gothic UI"/>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sz w:val="26"/>
        <w:szCs w:val="26"/>
      </w:rPr>
      <w:id w:val="-1624149868"/>
      <w:docPartObj>
        <w:docPartGallery w:val="Page Numbers (Bottom of Page)"/>
        <w:docPartUnique/>
      </w:docPartObj>
    </w:sdtPr>
    <w:sdtEndPr/>
    <w:sdtContent>
      <w:p w14:paraId="7DE980C0" w14:textId="77777777" w:rsidR="00252B8D" w:rsidRPr="00B14A91" w:rsidRDefault="00252B8D" w:rsidP="00F75F31">
        <w:pPr>
          <w:pStyle w:val="ad"/>
          <w:spacing w:line="360" w:lineRule="auto"/>
          <w:jc w:val="center"/>
          <w:rPr>
            <w:sz w:val="26"/>
            <w:szCs w:val="26"/>
          </w:rPr>
        </w:pPr>
        <w:r w:rsidRPr="00B14A91">
          <w:rPr>
            <w:sz w:val="26"/>
            <w:szCs w:val="26"/>
          </w:rPr>
          <w:t>г. Санкт-Петербург</w:t>
        </w:r>
      </w:p>
      <w:p w14:paraId="6AD945C0" w14:textId="7BEEE843" w:rsidR="00252B8D" w:rsidRPr="00B14A91" w:rsidRDefault="00252B8D" w:rsidP="00F75F31">
        <w:pPr>
          <w:pStyle w:val="ad"/>
          <w:spacing w:line="360" w:lineRule="auto"/>
          <w:jc w:val="center"/>
          <w:rPr>
            <w:sz w:val="26"/>
            <w:szCs w:val="26"/>
          </w:rPr>
        </w:pPr>
        <w:r w:rsidRPr="00B14A91">
          <w:rPr>
            <w:sz w:val="26"/>
            <w:szCs w:val="26"/>
          </w:rPr>
          <w:t>2023 год</w:t>
        </w:r>
      </w:p>
    </w:sdtContent>
  </w:sdt>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sz w:val="28"/>
      </w:rPr>
      <w:id w:val="633062176"/>
      <w:docPartObj>
        <w:docPartGallery w:val="Page Numbers (Bottom of Page)"/>
        <w:docPartUnique/>
      </w:docPartObj>
    </w:sdtPr>
    <w:sdtEndPr/>
    <w:sdtContent>
      <w:p w14:paraId="70D43D8A" w14:textId="77777777" w:rsidR="00252B8D" w:rsidRPr="002E672B" w:rsidRDefault="00252B8D" w:rsidP="00FF7D7D">
        <w:pPr>
          <w:pStyle w:val="ad"/>
          <w:spacing w:line="360" w:lineRule="auto"/>
          <w:jc w:val="center"/>
          <w:rPr>
            <w:szCs w:val="20"/>
          </w:rPr>
        </w:pPr>
        <w:r w:rsidRPr="002E672B">
          <w:rPr>
            <w:szCs w:val="20"/>
          </w:rPr>
          <w:t>г. Санкт-Петербург</w:t>
        </w:r>
      </w:p>
      <w:p w14:paraId="1949C8E0" w14:textId="77777777" w:rsidR="00252B8D" w:rsidRPr="00915295" w:rsidRDefault="00252B8D" w:rsidP="00FF7D7D">
        <w:pPr>
          <w:pStyle w:val="ad"/>
          <w:spacing w:line="360" w:lineRule="auto"/>
          <w:jc w:val="center"/>
          <w:rPr>
            <w:sz w:val="28"/>
          </w:rPr>
        </w:pPr>
        <w:r>
          <w:rPr>
            <w:szCs w:val="20"/>
          </w:rPr>
          <w:t>2023</w:t>
        </w:r>
        <w:r w:rsidRPr="002E672B">
          <w:rPr>
            <w:szCs w:val="20"/>
          </w:rPr>
          <w:t xml:space="preserve"> год</w:t>
        </w:r>
      </w:p>
    </w:sdtContent>
  </w:sdt>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548115612"/>
      <w:docPartObj>
        <w:docPartGallery w:val="Page Numbers (Bottom of Page)"/>
        <w:docPartUnique/>
      </w:docPartObj>
    </w:sdtPr>
    <w:sdtEndPr/>
    <w:sdtContent>
      <w:p w14:paraId="5579FE4B" w14:textId="7FFD3409" w:rsidR="00252B8D" w:rsidRDefault="00252B8D">
        <w:pPr>
          <w:pStyle w:val="ad"/>
          <w:jc w:val="center"/>
        </w:pPr>
        <w:r>
          <w:fldChar w:fldCharType="begin"/>
        </w:r>
        <w:r>
          <w:instrText>PAGE   \* MERGEFORMAT</w:instrText>
        </w:r>
        <w:r>
          <w:fldChar w:fldCharType="separate"/>
        </w:r>
        <w:r w:rsidR="00D80533">
          <w:rPr>
            <w:noProof/>
          </w:rPr>
          <w:t>8</w:t>
        </w:r>
        <w:r>
          <w:fldChar w:fldCharType="end"/>
        </w:r>
      </w:p>
    </w:sdtContent>
  </w:sdt>
  <w:p w14:paraId="59C85951" w14:textId="77777777" w:rsidR="00252B8D" w:rsidRDefault="00252B8D"/>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sz w:val="28"/>
      </w:rPr>
      <w:id w:val="1944643091"/>
      <w:docPartObj>
        <w:docPartGallery w:val="Page Numbers (Bottom of Page)"/>
        <w:docPartUnique/>
      </w:docPartObj>
    </w:sdtPr>
    <w:sdtEndPr/>
    <w:sdtContent>
      <w:p w14:paraId="68EF6962" w14:textId="77777777" w:rsidR="00252B8D" w:rsidRPr="00B14A91" w:rsidRDefault="00252B8D" w:rsidP="00FF7D7D">
        <w:pPr>
          <w:pStyle w:val="ad"/>
          <w:spacing w:line="360" w:lineRule="auto"/>
          <w:jc w:val="center"/>
          <w:rPr>
            <w:sz w:val="26"/>
            <w:szCs w:val="26"/>
          </w:rPr>
        </w:pPr>
        <w:r w:rsidRPr="00B14A91">
          <w:rPr>
            <w:sz w:val="26"/>
            <w:szCs w:val="26"/>
          </w:rPr>
          <w:t>г. Санкт-Петербург</w:t>
        </w:r>
      </w:p>
      <w:p w14:paraId="45AA1153" w14:textId="77777777" w:rsidR="00252B8D" w:rsidRPr="00B14A91" w:rsidRDefault="00252B8D" w:rsidP="00FF7D7D">
        <w:pPr>
          <w:pStyle w:val="ad"/>
          <w:spacing w:line="360" w:lineRule="auto"/>
          <w:jc w:val="center"/>
          <w:rPr>
            <w:sz w:val="26"/>
            <w:szCs w:val="26"/>
          </w:rPr>
        </w:pPr>
        <w:r w:rsidRPr="00B14A91">
          <w:rPr>
            <w:sz w:val="26"/>
            <w:szCs w:val="26"/>
          </w:rPr>
          <w:t>2023 год</w:t>
        </w:r>
      </w:p>
      <w:p w14:paraId="43AAB496" w14:textId="167E5569" w:rsidR="00252B8D" w:rsidRPr="00915295" w:rsidRDefault="00252B8D" w:rsidP="0022026C">
        <w:pPr>
          <w:pStyle w:val="ad"/>
          <w:jc w:val="center"/>
          <w:rPr>
            <w:sz w:val="28"/>
          </w:rPr>
        </w:pPr>
        <w:r>
          <w:rPr>
            <w:noProof/>
            <w:lang w:bidi="ar-SA"/>
          </w:rPr>
          <w:drawing>
            <wp:inline distT="0" distB="0" distL="0" distR="0" wp14:anchorId="079F4A1B" wp14:editId="04EAA0B0">
              <wp:extent cx="166370" cy="356235"/>
              <wp:effectExtent l="0" t="0" r="5080" b="5715"/>
              <wp:docPr id="10" name="Рисунок 10" descr="Nevskaya-Energetika-fire.jpg"/>
              <wp:cNvGraphicFramePr/>
              <a:graphic xmlns:a="http://schemas.openxmlformats.org/drawingml/2006/main">
                <a:graphicData uri="http://schemas.openxmlformats.org/drawingml/2006/picture">
                  <pic:pic xmlns:pic="http://schemas.openxmlformats.org/drawingml/2006/picture">
                    <pic:nvPicPr>
                      <pic:cNvPr id="48" name="Рисунок 48" descr="Nevskaya-Energetika-fire.jpg"/>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66370" cy="356235"/>
                      </a:xfrm>
                      <a:prstGeom prst="rect">
                        <a:avLst/>
                      </a:prstGeom>
                      <a:noFill/>
                      <a:ln>
                        <a:noFill/>
                      </a:ln>
                    </pic:spPr>
                  </pic:pic>
                </a:graphicData>
              </a:graphic>
            </wp:inline>
          </w:drawing>
        </w:r>
      </w:p>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D9FD870" w14:textId="77777777" w:rsidR="00B415CB" w:rsidRDefault="00B415CB" w:rsidP="00460384">
      <w:r>
        <w:separator/>
      </w:r>
    </w:p>
  </w:footnote>
  <w:footnote w:type="continuationSeparator" w:id="0">
    <w:p w14:paraId="649F449B" w14:textId="77777777" w:rsidR="00B415CB" w:rsidRDefault="00B415CB" w:rsidP="00460384">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3F52E4" w14:textId="6B527723" w:rsidR="00252B8D" w:rsidRDefault="00252B8D" w:rsidP="0022026C">
    <w:pPr>
      <w:pStyle w:val="ab"/>
      <w:jc w:val="cente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CB8034" w14:textId="7D0FBA17" w:rsidR="00252B8D" w:rsidRDefault="00252B8D" w:rsidP="00394A72">
    <w:pPr>
      <w:pStyle w:val="ab"/>
      <w:jc w:val="center"/>
    </w:pPr>
    <w:r w:rsidRPr="006D4BC7">
      <w:rPr>
        <w:rFonts w:eastAsia="Calibri"/>
        <w:noProof/>
        <w:lang w:bidi="ar-SA"/>
      </w:rPr>
      <w:drawing>
        <wp:inline distT="0" distB="0" distL="0" distR="0" wp14:anchorId="5F62F545" wp14:editId="72684E13">
          <wp:extent cx="2556953" cy="895350"/>
          <wp:effectExtent l="0" t="0" r="0" b="0"/>
          <wp:docPr id="1" name="Рисунок 1" descr="Nevskaya-Energetika-logotyp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0" descr="Nevskaya-Energetika-logotype-3.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556953" cy="895350"/>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BE96D9" w14:textId="32EC11C9" w:rsidR="00252B8D" w:rsidRDefault="00252B8D" w:rsidP="0022026C">
    <w:pPr>
      <w:pStyle w:val="ab"/>
      <w:jc w:val="cente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E87FDD"/>
    <w:multiLevelType w:val="multilevel"/>
    <w:tmpl w:val="E4CAB7AA"/>
    <w:numStyleLink w:val="3"/>
  </w:abstractNum>
  <w:abstractNum w:abstractNumId="1" w15:restartNumberingAfterBreak="0">
    <w:nsid w:val="03E9373A"/>
    <w:multiLevelType w:val="hybridMultilevel"/>
    <w:tmpl w:val="CC9E7C1E"/>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start w:val="1"/>
      <w:numFmt w:val="bullet"/>
      <w:lvlText w:val="o"/>
      <w:lvlJc w:val="left"/>
      <w:pPr>
        <w:ind w:left="2291" w:hanging="360"/>
      </w:pPr>
      <w:rPr>
        <w:rFonts w:ascii="Courier New" w:hAnsi="Courier New" w:cs="Courier New" w:hint="default"/>
      </w:rPr>
    </w:lvl>
    <w:lvl w:ilvl="2" w:tplc="04190005">
      <w:start w:val="1"/>
      <w:numFmt w:val="bullet"/>
      <w:lvlText w:val=""/>
      <w:lvlJc w:val="left"/>
      <w:pPr>
        <w:ind w:left="3011" w:hanging="360"/>
      </w:pPr>
      <w:rPr>
        <w:rFonts w:ascii="Wingdings" w:hAnsi="Wingdings" w:hint="default"/>
      </w:rPr>
    </w:lvl>
    <w:lvl w:ilvl="3" w:tplc="04190001">
      <w:start w:val="1"/>
      <w:numFmt w:val="bullet"/>
      <w:lvlText w:val=""/>
      <w:lvlJc w:val="left"/>
      <w:pPr>
        <w:ind w:left="3731" w:hanging="360"/>
      </w:pPr>
      <w:rPr>
        <w:rFonts w:ascii="Symbol" w:hAnsi="Symbol" w:hint="default"/>
      </w:rPr>
    </w:lvl>
    <w:lvl w:ilvl="4" w:tplc="04190003">
      <w:start w:val="1"/>
      <w:numFmt w:val="bullet"/>
      <w:lvlText w:val="o"/>
      <w:lvlJc w:val="left"/>
      <w:pPr>
        <w:ind w:left="4451" w:hanging="360"/>
      </w:pPr>
      <w:rPr>
        <w:rFonts w:ascii="Courier New" w:hAnsi="Courier New" w:cs="Courier New" w:hint="default"/>
      </w:rPr>
    </w:lvl>
    <w:lvl w:ilvl="5" w:tplc="04190005">
      <w:start w:val="1"/>
      <w:numFmt w:val="bullet"/>
      <w:lvlText w:val=""/>
      <w:lvlJc w:val="left"/>
      <w:pPr>
        <w:ind w:left="5171" w:hanging="360"/>
      </w:pPr>
      <w:rPr>
        <w:rFonts w:ascii="Wingdings" w:hAnsi="Wingdings" w:hint="default"/>
      </w:rPr>
    </w:lvl>
    <w:lvl w:ilvl="6" w:tplc="04190001">
      <w:start w:val="1"/>
      <w:numFmt w:val="bullet"/>
      <w:lvlText w:val=""/>
      <w:lvlJc w:val="left"/>
      <w:pPr>
        <w:ind w:left="5891" w:hanging="360"/>
      </w:pPr>
      <w:rPr>
        <w:rFonts w:ascii="Symbol" w:hAnsi="Symbol" w:hint="default"/>
      </w:rPr>
    </w:lvl>
    <w:lvl w:ilvl="7" w:tplc="04190003">
      <w:start w:val="1"/>
      <w:numFmt w:val="bullet"/>
      <w:lvlText w:val="o"/>
      <w:lvlJc w:val="left"/>
      <w:pPr>
        <w:ind w:left="6611" w:hanging="360"/>
      </w:pPr>
      <w:rPr>
        <w:rFonts w:ascii="Courier New" w:hAnsi="Courier New" w:cs="Courier New" w:hint="default"/>
      </w:rPr>
    </w:lvl>
    <w:lvl w:ilvl="8" w:tplc="04190005">
      <w:start w:val="1"/>
      <w:numFmt w:val="bullet"/>
      <w:lvlText w:val=""/>
      <w:lvlJc w:val="left"/>
      <w:pPr>
        <w:ind w:left="7331" w:hanging="360"/>
      </w:pPr>
      <w:rPr>
        <w:rFonts w:ascii="Wingdings" w:hAnsi="Wingdings" w:hint="default"/>
      </w:rPr>
    </w:lvl>
  </w:abstractNum>
  <w:abstractNum w:abstractNumId="2" w15:restartNumberingAfterBreak="0">
    <w:nsid w:val="06004D24"/>
    <w:multiLevelType w:val="multilevel"/>
    <w:tmpl w:val="939E96F0"/>
    <w:styleLink w:val="a"/>
    <w:lvl w:ilvl="0">
      <w:start w:val="1"/>
      <w:numFmt w:val="decimal"/>
      <w:pStyle w:val="-01"/>
      <w:suff w:val="space"/>
      <w:lvlText w:val="Глава %1."/>
      <w:lvlJc w:val="left"/>
      <w:pPr>
        <w:ind w:left="0" w:firstLine="0"/>
      </w:pPr>
    </w:lvl>
    <w:lvl w:ilvl="1">
      <w:start w:val="1"/>
      <w:numFmt w:val="decimal"/>
      <w:pStyle w:val="-02"/>
      <w:suff w:val="space"/>
      <w:lvlText w:val="Часть %2."/>
      <w:lvlJc w:val="left"/>
      <w:pPr>
        <w:ind w:left="0" w:firstLine="0"/>
      </w:pPr>
    </w:lvl>
    <w:lvl w:ilvl="2">
      <w:start w:val="1"/>
      <w:numFmt w:val="decimal"/>
      <w:pStyle w:val="-03"/>
      <w:suff w:val="space"/>
      <w:lvlText w:val="%1.%2.%3"/>
      <w:lvlJc w:val="left"/>
      <w:pPr>
        <w:ind w:left="0" w:firstLine="0"/>
      </w:pPr>
    </w:lvl>
    <w:lvl w:ilvl="3">
      <w:start w:val="1"/>
      <w:numFmt w:val="decimal"/>
      <w:lvlRestart w:val="0"/>
      <w:pStyle w:val="-"/>
      <w:suff w:val="space"/>
      <w:lvlText w:val="Рисунок %4."/>
      <w:lvlJc w:val="left"/>
      <w:pPr>
        <w:ind w:left="0" w:firstLine="0"/>
      </w:pPr>
    </w:lvl>
    <w:lvl w:ilvl="4">
      <w:start w:val="1"/>
      <w:numFmt w:val="decimal"/>
      <w:lvlRestart w:val="0"/>
      <w:pStyle w:val="-0"/>
      <w:suff w:val="space"/>
      <w:lvlText w:val="Таблица %5."/>
      <w:lvlJc w:val="left"/>
      <w:pPr>
        <w:ind w:left="0" w:firstLine="0"/>
      </w:pPr>
    </w:lvl>
    <w:lvl w:ilvl="5">
      <w:start w:val="1"/>
      <w:numFmt w:val="decimal"/>
      <w:lvlRestart w:val="1"/>
      <w:pStyle w:val="2"/>
      <w:lvlText w:val="%1.%6"/>
      <w:lvlJc w:val="left"/>
      <w:pPr>
        <w:ind w:left="0" w:firstLine="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0E2A0D3E"/>
    <w:multiLevelType w:val="multilevel"/>
    <w:tmpl w:val="52D408B2"/>
    <w:lvl w:ilvl="0">
      <w:start w:val="1"/>
      <w:numFmt w:val="decimal"/>
      <w:lvlText w:val="%1."/>
      <w:lvlJc w:val="left"/>
      <w:pPr>
        <w:ind w:left="1150" w:hanging="360"/>
        <w:jc w:val="right"/>
      </w:pPr>
      <w:rPr>
        <w:rFonts w:ascii="Times New Roman" w:eastAsia="Times New Roman" w:hAnsi="Times New Roman" w:cs="Times New Roman" w:hint="default"/>
        <w:b/>
        <w:bCs/>
        <w:w w:val="99"/>
        <w:sz w:val="26"/>
        <w:szCs w:val="26"/>
        <w:lang w:val="ru-RU" w:eastAsia="ru-RU" w:bidi="ru-RU"/>
      </w:rPr>
    </w:lvl>
    <w:lvl w:ilvl="1">
      <w:start w:val="1"/>
      <w:numFmt w:val="decimal"/>
      <w:lvlText w:val="%1.%2."/>
      <w:lvlJc w:val="left"/>
      <w:pPr>
        <w:ind w:left="1652" w:hanging="720"/>
      </w:pPr>
      <w:rPr>
        <w:rFonts w:ascii="Times New Roman" w:eastAsia="Times New Roman" w:hAnsi="Times New Roman" w:cs="Times New Roman" w:hint="default"/>
        <w:b/>
        <w:bCs/>
        <w:w w:val="99"/>
        <w:sz w:val="26"/>
        <w:szCs w:val="26"/>
        <w:lang w:val="ru-RU" w:eastAsia="ru-RU" w:bidi="ru-RU"/>
      </w:rPr>
    </w:lvl>
    <w:lvl w:ilvl="2">
      <w:numFmt w:val="bullet"/>
      <w:lvlText w:val=""/>
      <w:lvlJc w:val="left"/>
      <w:pPr>
        <w:ind w:left="1650" w:hanging="360"/>
      </w:pPr>
      <w:rPr>
        <w:rFonts w:ascii="Symbol" w:eastAsia="Symbol" w:hAnsi="Symbol" w:cs="Symbol" w:hint="default"/>
        <w:w w:val="99"/>
        <w:sz w:val="26"/>
        <w:szCs w:val="26"/>
        <w:lang w:val="ru-RU" w:eastAsia="ru-RU" w:bidi="ru-RU"/>
      </w:rPr>
    </w:lvl>
    <w:lvl w:ilvl="3">
      <w:numFmt w:val="bullet"/>
      <w:lvlText w:val="•"/>
      <w:lvlJc w:val="left"/>
      <w:pPr>
        <w:ind w:left="1660" w:hanging="360"/>
      </w:pPr>
      <w:rPr>
        <w:rFonts w:hint="default"/>
        <w:lang w:val="ru-RU" w:eastAsia="ru-RU" w:bidi="ru-RU"/>
      </w:rPr>
    </w:lvl>
    <w:lvl w:ilvl="4">
      <w:numFmt w:val="bullet"/>
      <w:lvlText w:val="•"/>
      <w:lvlJc w:val="left"/>
      <w:pPr>
        <w:ind w:left="2789" w:hanging="360"/>
      </w:pPr>
      <w:rPr>
        <w:rFonts w:hint="default"/>
        <w:lang w:val="ru-RU" w:eastAsia="ru-RU" w:bidi="ru-RU"/>
      </w:rPr>
    </w:lvl>
    <w:lvl w:ilvl="5">
      <w:numFmt w:val="bullet"/>
      <w:lvlText w:val="•"/>
      <w:lvlJc w:val="left"/>
      <w:pPr>
        <w:ind w:left="3918" w:hanging="360"/>
      </w:pPr>
      <w:rPr>
        <w:rFonts w:hint="default"/>
        <w:lang w:val="ru-RU" w:eastAsia="ru-RU" w:bidi="ru-RU"/>
      </w:rPr>
    </w:lvl>
    <w:lvl w:ilvl="6">
      <w:numFmt w:val="bullet"/>
      <w:lvlText w:val="•"/>
      <w:lvlJc w:val="left"/>
      <w:pPr>
        <w:ind w:left="5048" w:hanging="360"/>
      </w:pPr>
      <w:rPr>
        <w:rFonts w:hint="default"/>
        <w:lang w:val="ru-RU" w:eastAsia="ru-RU" w:bidi="ru-RU"/>
      </w:rPr>
    </w:lvl>
    <w:lvl w:ilvl="7">
      <w:start w:val="1"/>
      <w:numFmt w:val="decimal"/>
      <w:lvlText w:val="%8."/>
      <w:lvlJc w:val="left"/>
      <w:pPr>
        <w:ind w:left="6177" w:hanging="360"/>
      </w:pPr>
      <w:rPr>
        <w:rFonts w:hint="default"/>
        <w:lang w:val="ru-RU" w:eastAsia="ru-RU" w:bidi="ru-RU"/>
      </w:rPr>
    </w:lvl>
    <w:lvl w:ilvl="8">
      <w:numFmt w:val="bullet"/>
      <w:lvlText w:val="•"/>
      <w:lvlJc w:val="left"/>
      <w:pPr>
        <w:ind w:left="7307" w:hanging="360"/>
      </w:pPr>
      <w:rPr>
        <w:rFonts w:hint="default"/>
        <w:lang w:val="ru-RU" w:eastAsia="ru-RU" w:bidi="ru-RU"/>
      </w:rPr>
    </w:lvl>
  </w:abstractNum>
  <w:abstractNum w:abstractNumId="4" w15:restartNumberingAfterBreak="0">
    <w:nsid w:val="17C211B3"/>
    <w:multiLevelType w:val="multilevel"/>
    <w:tmpl w:val="57886C5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18FD6402"/>
    <w:multiLevelType w:val="hybridMultilevel"/>
    <w:tmpl w:val="DF1CB6C4"/>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start w:val="1"/>
      <w:numFmt w:val="bullet"/>
      <w:lvlText w:val="o"/>
      <w:lvlJc w:val="left"/>
      <w:pPr>
        <w:ind w:left="2291" w:hanging="360"/>
      </w:pPr>
      <w:rPr>
        <w:rFonts w:ascii="Courier New" w:hAnsi="Courier New" w:cs="Courier New" w:hint="default"/>
      </w:rPr>
    </w:lvl>
    <w:lvl w:ilvl="2" w:tplc="04190005">
      <w:start w:val="1"/>
      <w:numFmt w:val="bullet"/>
      <w:lvlText w:val=""/>
      <w:lvlJc w:val="left"/>
      <w:pPr>
        <w:ind w:left="3011" w:hanging="360"/>
      </w:pPr>
      <w:rPr>
        <w:rFonts w:ascii="Wingdings" w:hAnsi="Wingdings" w:hint="default"/>
      </w:rPr>
    </w:lvl>
    <w:lvl w:ilvl="3" w:tplc="04190001">
      <w:start w:val="1"/>
      <w:numFmt w:val="bullet"/>
      <w:lvlText w:val=""/>
      <w:lvlJc w:val="left"/>
      <w:pPr>
        <w:ind w:left="3731" w:hanging="360"/>
      </w:pPr>
      <w:rPr>
        <w:rFonts w:ascii="Symbol" w:hAnsi="Symbol" w:hint="default"/>
      </w:rPr>
    </w:lvl>
    <w:lvl w:ilvl="4" w:tplc="04190003">
      <w:start w:val="1"/>
      <w:numFmt w:val="bullet"/>
      <w:lvlText w:val="o"/>
      <w:lvlJc w:val="left"/>
      <w:pPr>
        <w:ind w:left="4451" w:hanging="360"/>
      </w:pPr>
      <w:rPr>
        <w:rFonts w:ascii="Courier New" w:hAnsi="Courier New" w:cs="Courier New" w:hint="default"/>
      </w:rPr>
    </w:lvl>
    <w:lvl w:ilvl="5" w:tplc="04190005">
      <w:start w:val="1"/>
      <w:numFmt w:val="bullet"/>
      <w:lvlText w:val=""/>
      <w:lvlJc w:val="left"/>
      <w:pPr>
        <w:ind w:left="5171" w:hanging="360"/>
      </w:pPr>
      <w:rPr>
        <w:rFonts w:ascii="Wingdings" w:hAnsi="Wingdings" w:hint="default"/>
      </w:rPr>
    </w:lvl>
    <w:lvl w:ilvl="6" w:tplc="04190001">
      <w:start w:val="1"/>
      <w:numFmt w:val="bullet"/>
      <w:lvlText w:val=""/>
      <w:lvlJc w:val="left"/>
      <w:pPr>
        <w:ind w:left="5891" w:hanging="360"/>
      </w:pPr>
      <w:rPr>
        <w:rFonts w:ascii="Symbol" w:hAnsi="Symbol" w:hint="default"/>
      </w:rPr>
    </w:lvl>
    <w:lvl w:ilvl="7" w:tplc="04190003">
      <w:start w:val="1"/>
      <w:numFmt w:val="bullet"/>
      <w:lvlText w:val="o"/>
      <w:lvlJc w:val="left"/>
      <w:pPr>
        <w:ind w:left="6611" w:hanging="360"/>
      </w:pPr>
      <w:rPr>
        <w:rFonts w:ascii="Courier New" w:hAnsi="Courier New" w:cs="Courier New" w:hint="default"/>
      </w:rPr>
    </w:lvl>
    <w:lvl w:ilvl="8" w:tplc="04190005">
      <w:start w:val="1"/>
      <w:numFmt w:val="bullet"/>
      <w:lvlText w:val=""/>
      <w:lvlJc w:val="left"/>
      <w:pPr>
        <w:ind w:left="7331" w:hanging="360"/>
      </w:pPr>
      <w:rPr>
        <w:rFonts w:ascii="Wingdings" w:hAnsi="Wingdings" w:hint="default"/>
      </w:rPr>
    </w:lvl>
  </w:abstractNum>
  <w:abstractNum w:abstractNumId="6" w15:restartNumberingAfterBreak="0">
    <w:nsid w:val="19D24E75"/>
    <w:multiLevelType w:val="hybridMultilevel"/>
    <w:tmpl w:val="6B14598C"/>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start w:val="1"/>
      <w:numFmt w:val="bullet"/>
      <w:lvlText w:val="o"/>
      <w:lvlJc w:val="left"/>
      <w:pPr>
        <w:ind w:left="2291" w:hanging="360"/>
      </w:pPr>
      <w:rPr>
        <w:rFonts w:ascii="Courier New" w:hAnsi="Courier New" w:cs="Courier New" w:hint="default"/>
      </w:rPr>
    </w:lvl>
    <w:lvl w:ilvl="2" w:tplc="04190005">
      <w:start w:val="1"/>
      <w:numFmt w:val="bullet"/>
      <w:lvlText w:val=""/>
      <w:lvlJc w:val="left"/>
      <w:pPr>
        <w:ind w:left="3011" w:hanging="360"/>
      </w:pPr>
      <w:rPr>
        <w:rFonts w:ascii="Wingdings" w:hAnsi="Wingdings" w:hint="default"/>
      </w:rPr>
    </w:lvl>
    <w:lvl w:ilvl="3" w:tplc="04190001">
      <w:start w:val="1"/>
      <w:numFmt w:val="bullet"/>
      <w:lvlText w:val=""/>
      <w:lvlJc w:val="left"/>
      <w:pPr>
        <w:ind w:left="3731" w:hanging="360"/>
      </w:pPr>
      <w:rPr>
        <w:rFonts w:ascii="Symbol" w:hAnsi="Symbol" w:hint="default"/>
      </w:rPr>
    </w:lvl>
    <w:lvl w:ilvl="4" w:tplc="04190003">
      <w:start w:val="1"/>
      <w:numFmt w:val="bullet"/>
      <w:lvlText w:val="o"/>
      <w:lvlJc w:val="left"/>
      <w:pPr>
        <w:ind w:left="4451" w:hanging="360"/>
      </w:pPr>
      <w:rPr>
        <w:rFonts w:ascii="Courier New" w:hAnsi="Courier New" w:cs="Courier New" w:hint="default"/>
      </w:rPr>
    </w:lvl>
    <w:lvl w:ilvl="5" w:tplc="04190005">
      <w:start w:val="1"/>
      <w:numFmt w:val="bullet"/>
      <w:lvlText w:val=""/>
      <w:lvlJc w:val="left"/>
      <w:pPr>
        <w:ind w:left="5171" w:hanging="360"/>
      </w:pPr>
      <w:rPr>
        <w:rFonts w:ascii="Wingdings" w:hAnsi="Wingdings" w:hint="default"/>
      </w:rPr>
    </w:lvl>
    <w:lvl w:ilvl="6" w:tplc="04190001">
      <w:start w:val="1"/>
      <w:numFmt w:val="bullet"/>
      <w:lvlText w:val=""/>
      <w:lvlJc w:val="left"/>
      <w:pPr>
        <w:ind w:left="5891" w:hanging="360"/>
      </w:pPr>
      <w:rPr>
        <w:rFonts w:ascii="Symbol" w:hAnsi="Symbol" w:hint="default"/>
      </w:rPr>
    </w:lvl>
    <w:lvl w:ilvl="7" w:tplc="04190003">
      <w:start w:val="1"/>
      <w:numFmt w:val="bullet"/>
      <w:lvlText w:val="o"/>
      <w:lvlJc w:val="left"/>
      <w:pPr>
        <w:ind w:left="6611" w:hanging="360"/>
      </w:pPr>
      <w:rPr>
        <w:rFonts w:ascii="Courier New" w:hAnsi="Courier New" w:cs="Courier New" w:hint="default"/>
      </w:rPr>
    </w:lvl>
    <w:lvl w:ilvl="8" w:tplc="04190005">
      <w:start w:val="1"/>
      <w:numFmt w:val="bullet"/>
      <w:lvlText w:val=""/>
      <w:lvlJc w:val="left"/>
      <w:pPr>
        <w:ind w:left="7331" w:hanging="360"/>
      </w:pPr>
      <w:rPr>
        <w:rFonts w:ascii="Wingdings" w:hAnsi="Wingdings" w:hint="default"/>
      </w:rPr>
    </w:lvl>
  </w:abstractNum>
  <w:abstractNum w:abstractNumId="7" w15:restartNumberingAfterBreak="0">
    <w:nsid w:val="1E8C05A6"/>
    <w:multiLevelType w:val="multilevel"/>
    <w:tmpl w:val="E4CAB7AA"/>
    <w:styleLink w:val="3"/>
    <w:lvl w:ilvl="0">
      <w:start w:val="1"/>
      <w:numFmt w:val="decimal"/>
      <w:lvlText w:val="Таблица %1."/>
      <w:lvlJc w:val="left"/>
      <w:pPr>
        <w:ind w:left="11417" w:hanging="360"/>
      </w:pPr>
      <w:rPr>
        <w:rFonts w:ascii="Times New Roman" w:hAnsi="Times New Roman" w:cs="Times New Roman" w:hint="default"/>
        <w:b/>
        <w:i w:val="0"/>
        <w:caps w:val="0"/>
        <w:strike w:val="0"/>
        <w:dstrike w:val="0"/>
        <w:vanish w:val="0"/>
        <w:webHidden w:val="0"/>
        <w:sz w:val="24"/>
        <w:u w:val="none"/>
        <w:effect w:val="none"/>
        <w:vertAlign w:val="baseline"/>
        <w:specVanish w:val="0"/>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15:restartNumberingAfterBreak="0">
    <w:nsid w:val="206E5E4B"/>
    <w:multiLevelType w:val="hybridMultilevel"/>
    <w:tmpl w:val="673A8A2E"/>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9" w15:restartNumberingAfterBreak="0">
    <w:nsid w:val="2FF740FD"/>
    <w:multiLevelType w:val="hybridMultilevel"/>
    <w:tmpl w:val="24F08A86"/>
    <w:lvl w:ilvl="0" w:tplc="1E0E4D0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15:restartNumberingAfterBreak="0">
    <w:nsid w:val="3186122E"/>
    <w:multiLevelType w:val="hybridMultilevel"/>
    <w:tmpl w:val="8EACE902"/>
    <w:lvl w:ilvl="0" w:tplc="AE8CDAC2">
      <w:start w:val="1"/>
      <w:numFmt w:val="decimal"/>
      <w:lvlText w:val="Рисунок %1."/>
      <w:lvlJc w:val="left"/>
      <w:pPr>
        <w:ind w:left="1789" w:hanging="360"/>
      </w:pPr>
      <w:rPr>
        <w:rFonts w:hint="default"/>
      </w:rPr>
    </w:lvl>
    <w:lvl w:ilvl="1" w:tplc="04190019" w:tentative="1">
      <w:start w:val="1"/>
      <w:numFmt w:val="lowerLetter"/>
      <w:lvlText w:val="%2."/>
      <w:lvlJc w:val="left"/>
      <w:pPr>
        <w:ind w:left="2509" w:hanging="360"/>
      </w:pPr>
    </w:lvl>
    <w:lvl w:ilvl="2" w:tplc="0419001B" w:tentative="1">
      <w:start w:val="1"/>
      <w:numFmt w:val="lowerRoman"/>
      <w:lvlText w:val="%3."/>
      <w:lvlJc w:val="right"/>
      <w:pPr>
        <w:ind w:left="3229" w:hanging="180"/>
      </w:pPr>
    </w:lvl>
    <w:lvl w:ilvl="3" w:tplc="0419000F" w:tentative="1">
      <w:start w:val="1"/>
      <w:numFmt w:val="decimal"/>
      <w:lvlText w:val="%4."/>
      <w:lvlJc w:val="left"/>
      <w:pPr>
        <w:ind w:left="3949" w:hanging="360"/>
      </w:pPr>
    </w:lvl>
    <w:lvl w:ilvl="4" w:tplc="04190019" w:tentative="1">
      <w:start w:val="1"/>
      <w:numFmt w:val="lowerLetter"/>
      <w:lvlText w:val="%5."/>
      <w:lvlJc w:val="left"/>
      <w:pPr>
        <w:ind w:left="4669" w:hanging="360"/>
      </w:pPr>
    </w:lvl>
    <w:lvl w:ilvl="5" w:tplc="0419001B" w:tentative="1">
      <w:start w:val="1"/>
      <w:numFmt w:val="lowerRoman"/>
      <w:lvlText w:val="%6."/>
      <w:lvlJc w:val="right"/>
      <w:pPr>
        <w:ind w:left="5389" w:hanging="180"/>
      </w:pPr>
    </w:lvl>
    <w:lvl w:ilvl="6" w:tplc="0419000F" w:tentative="1">
      <w:start w:val="1"/>
      <w:numFmt w:val="decimal"/>
      <w:lvlText w:val="%7."/>
      <w:lvlJc w:val="left"/>
      <w:pPr>
        <w:ind w:left="6109" w:hanging="360"/>
      </w:pPr>
    </w:lvl>
    <w:lvl w:ilvl="7" w:tplc="04190019" w:tentative="1">
      <w:start w:val="1"/>
      <w:numFmt w:val="lowerLetter"/>
      <w:lvlText w:val="%8."/>
      <w:lvlJc w:val="left"/>
      <w:pPr>
        <w:ind w:left="6829" w:hanging="360"/>
      </w:pPr>
    </w:lvl>
    <w:lvl w:ilvl="8" w:tplc="0419001B" w:tentative="1">
      <w:start w:val="1"/>
      <w:numFmt w:val="lowerRoman"/>
      <w:lvlText w:val="%9."/>
      <w:lvlJc w:val="right"/>
      <w:pPr>
        <w:ind w:left="7549" w:hanging="180"/>
      </w:pPr>
    </w:lvl>
  </w:abstractNum>
  <w:abstractNum w:abstractNumId="11" w15:restartNumberingAfterBreak="0">
    <w:nsid w:val="31C75D7B"/>
    <w:multiLevelType w:val="hybridMultilevel"/>
    <w:tmpl w:val="E05A82D2"/>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start w:val="1"/>
      <w:numFmt w:val="bullet"/>
      <w:lvlText w:val="o"/>
      <w:lvlJc w:val="left"/>
      <w:pPr>
        <w:ind w:left="2291" w:hanging="360"/>
      </w:pPr>
      <w:rPr>
        <w:rFonts w:ascii="Courier New" w:hAnsi="Courier New" w:cs="Courier New" w:hint="default"/>
      </w:rPr>
    </w:lvl>
    <w:lvl w:ilvl="2" w:tplc="04190005">
      <w:start w:val="1"/>
      <w:numFmt w:val="bullet"/>
      <w:lvlText w:val=""/>
      <w:lvlJc w:val="left"/>
      <w:pPr>
        <w:ind w:left="3011" w:hanging="360"/>
      </w:pPr>
      <w:rPr>
        <w:rFonts w:ascii="Wingdings" w:hAnsi="Wingdings" w:hint="default"/>
      </w:rPr>
    </w:lvl>
    <w:lvl w:ilvl="3" w:tplc="04190001">
      <w:start w:val="1"/>
      <w:numFmt w:val="bullet"/>
      <w:lvlText w:val=""/>
      <w:lvlJc w:val="left"/>
      <w:pPr>
        <w:ind w:left="3731" w:hanging="360"/>
      </w:pPr>
      <w:rPr>
        <w:rFonts w:ascii="Symbol" w:hAnsi="Symbol" w:hint="default"/>
      </w:rPr>
    </w:lvl>
    <w:lvl w:ilvl="4" w:tplc="04190003">
      <w:start w:val="1"/>
      <w:numFmt w:val="bullet"/>
      <w:lvlText w:val="o"/>
      <w:lvlJc w:val="left"/>
      <w:pPr>
        <w:ind w:left="4451" w:hanging="360"/>
      </w:pPr>
      <w:rPr>
        <w:rFonts w:ascii="Courier New" w:hAnsi="Courier New" w:cs="Courier New" w:hint="default"/>
      </w:rPr>
    </w:lvl>
    <w:lvl w:ilvl="5" w:tplc="04190005">
      <w:start w:val="1"/>
      <w:numFmt w:val="bullet"/>
      <w:lvlText w:val=""/>
      <w:lvlJc w:val="left"/>
      <w:pPr>
        <w:ind w:left="5171" w:hanging="360"/>
      </w:pPr>
      <w:rPr>
        <w:rFonts w:ascii="Wingdings" w:hAnsi="Wingdings" w:hint="default"/>
      </w:rPr>
    </w:lvl>
    <w:lvl w:ilvl="6" w:tplc="04190001">
      <w:start w:val="1"/>
      <w:numFmt w:val="bullet"/>
      <w:lvlText w:val=""/>
      <w:lvlJc w:val="left"/>
      <w:pPr>
        <w:ind w:left="5891" w:hanging="360"/>
      </w:pPr>
      <w:rPr>
        <w:rFonts w:ascii="Symbol" w:hAnsi="Symbol" w:hint="default"/>
      </w:rPr>
    </w:lvl>
    <w:lvl w:ilvl="7" w:tplc="04190003">
      <w:start w:val="1"/>
      <w:numFmt w:val="bullet"/>
      <w:lvlText w:val="o"/>
      <w:lvlJc w:val="left"/>
      <w:pPr>
        <w:ind w:left="6611" w:hanging="360"/>
      </w:pPr>
      <w:rPr>
        <w:rFonts w:ascii="Courier New" w:hAnsi="Courier New" w:cs="Courier New" w:hint="default"/>
      </w:rPr>
    </w:lvl>
    <w:lvl w:ilvl="8" w:tplc="04190005">
      <w:start w:val="1"/>
      <w:numFmt w:val="bullet"/>
      <w:lvlText w:val=""/>
      <w:lvlJc w:val="left"/>
      <w:pPr>
        <w:ind w:left="7331" w:hanging="360"/>
      </w:pPr>
      <w:rPr>
        <w:rFonts w:ascii="Wingdings" w:hAnsi="Wingdings" w:hint="default"/>
      </w:rPr>
    </w:lvl>
  </w:abstractNum>
  <w:abstractNum w:abstractNumId="12" w15:restartNumberingAfterBreak="0">
    <w:nsid w:val="333B1D7C"/>
    <w:multiLevelType w:val="multilevel"/>
    <w:tmpl w:val="CF44FE98"/>
    <w:lvl w:ilvl="0">
      <w:start w:val="1"/>
      <w:numFmt w:val="none"/>
      <w:suff w:val="space"/>
      <w:lvlText w:val="Часть"/>
      <w:lvlJc w:val="left"/>
      <w:pPr>
        <w:ind w:left="1418" w:firstLine="0"/>
      </w:pPr>
      <w:rPr>
        <w:rFonts w:ascii="Times New Roman" w:hAnsi="Times New Roman" w:cs="Times New Roman" w:hint="default"/>
        <w:b/>
        <w:i w:val="0"/>
        <w:caps/>
        <w:smallCaps w:val="0"/>
        <w:strike w:val="0"/>
        <w:dstrike w:val="0"/>
        <w:vanish w:val="0"/>
        <w:webHidden w:val="0"/>
        <w:spacing w:val="20"/>
        <w:kern w:val="0"/>
        <w:sz w:val="28"/>
        <w:u w:val="none"/>
        <w:effect w:val="none"/>
        <w:vertAlign w:val="baseline"/>
        <w:specVanish w:val="0"/>
      </w:rPr>
    </w:lvl>
    <w:lvl w:ilvl="1">
      <w:start w:val="1"/>
      <w:numFmt w:val="decimal"/>
      <w:lvlText w:val="РАЗДЕЛ %2."/>
      <w:lvlJc w:val="left"/>
      <w:pPr>
        <w:ind w:left="0" w:firstLine="709"/>
      </w:pPr>
      <w:rPr>
        <w:b/>
        <w:i w:val="0"/>
        <w:caps/>
        <w:smallCaps/>
        <w:strike w:val="0"/>
        <w:dstrike w:val="0"/>
        <w:vanish w:val="0"/>
        <w:webHidden w:val="0"/>
        <w:color w:val="auto"/>
        <w:spacing w:val="20"/>
        <w:kern w:val="0"/>
        <w:sz w:val="26"/>
        <w:szCs w:val="26"/>
        <w:u w:val="none"/>
        <w:effect w:val="none"/>
        <w:vertAlign w:val="baseline"/>
        <w:specVanish w:val="0"/>
      </w:rPr>
    </w:lvl>
    <w:lvl w:ilvl="2">
      <w:start w:val="1"/>
      <w:numFmt w:val="decimal"/>
      <w:suff w:val="space"/>
      <w:lvlText w:val="%2.%3."/>
      <w:lvlJc w:val="left"/>
      <w:pPr>
        <w:ind w:left="0" w:firstLine="709"/>
      </w:pPr>
      <w:rPr>
        <w:rFonts w:ascii="Times New Roman" w:hAnsi="Times New Roman" w:cs="Times New Roman" w:hint="default"/>
        <w:b/>
        <w:i w:val="0"/>
        <w:caps w:val="0"/>
        <w:smallCaps w:val="0"/>
        <w:strike w:val="0"/>
        <w:dstrike w:val="0"/>
        <w:vanish w:val="0"/>
        <w:webHidden w:val="0"/>
        <w:color w:val="auto"/>
        <w:spacing w:val="20"/>
        <w:kern w:val="0"/>
        <w:sz w:val="26"/>
        <w:szCs w:val="26"/>
        <w:u w:val="none"/>
        <w:effect w:val="none"/>
        <w:vertAlign w:val="baseline"/>
        <w:specVanish w:val="0"/>
      </w:rPr>
    </w:lvl>
    <w:lvl w:ilvl="3">
      <w:start w:val="1"/>
      <w:numFmt w:val="decimal"/>
      <w:suff w:val="space"/>
      <w:lvlText w:val="%2.%3.%4."/>
      <w:lvlJc w:val="left"/>
      <w:pPr>
        <w:snapToGrid w:val="0"/>
        <w:ind w:left="426" w:firstLine="709"/>
      </w:pPr>
      <w:rPr>
        <w:rFonts w:ascii="Times New Roman" w:hAnsi="Times New Roman" w:cs="Times New Roman" w:hint="default"/>
        <w:b/>
        <w:bCs w:val="0"/>
        <w:i w:val="0"/>
        <w:iCs w:val="0"/>
        <w:caps w:val="0"/>
        <w:smallCaps w:val="0"/>
        <w:strike w:val="0"/>
        <w:dstrike w:val="0"/>
        <w:noProof w:val="0"/>
        <w:vanish w:val="0"/>
        <w:webHidden w:val="0"/>
        <w:color w:val="000000"/>
        <w:spacing w:val="0"/>
        <w:kern w:val="0"/>
        <w:position w:val="0"/>
        <w:u w:val="none"/>
        <w:effect w:val="none"/>
        <w:vertAlign w:val="baseline"/>
        <w:em w:val="none"/>
        <w:specVanish w:val="0"/>
      </w:rPr>
    </w:lvl>
    <w:lvl w:ilvl="4">
      <w:start w:val="1"/>
      <w:numFmt w:val="decimal"/>
      <w:suff w:val="space"/>
      <w:lvlText w:val="%2.%3.%4.%5."/>
      <w:lvlJc w:val="left"/>
      <w:pPr>
        <w:snapToGrid w:val="0"/>
        <w:ind w:left="709" w:firstLine="709"/>
      </w:pPr>
      <w:rPr>
        <w:rFonts w:ascii="Times New Roman" w:hAnsi="Times New Roman" w:cs="Times New Roman" w:hint="default"/>
        <w:b/>
        <w:bCs w:val="0"/>
        <w:i w:val="0"/>
        <w:iCs w:val="0"/>
        <w:caps w:val="0"/>
        <w:smallCaps w:val="0"/>
        <w:strike w:val="0"/>
        <w:dstrike w:val="0"/>
        <w:noProof w:val="0"/>
        <w:vanish w:val="0"/>
        <w:webHidden w:val="0"/>
        <w:color w:val="000000"/>
        <w:spacing w:val="0"/>
        <w:kern w:val="0"/>
        <w:position w:val="0"/>
        <w:u w:val="none"/>
        <w:effect w:val="none"/>
        <w:vertAlign w:val="baseline"/>
        <w:em w:val="none"/>
        <w:specVanish w:val="0"/>
      </w:rPr>
    </w:lvl>
    <w:lvl w:ilvl="5">
      <w:start w:val="1"/>
      <w:numFmt w:val="decimal"/>
      <w:suff w:val="space"/>
      <w:lvlText w:val="%2.%3.%4.%5.%6"/>
      <w:lvlJc w:val="left"/>
      <w:pPr>
        <w:ind w:left="0" w:firstLine="709"/>
      </w:pPr>
      <w:rPr>
        <w:rFonts w:ascii="Times New Roman" w:hAnsi="Times New Roman" w:cs="Times New Roman" w:hint="default"/>
        <w:b w:val="0"/>
        <w:i/>
        <w:caps w:val="0"/>
        <w:strike w:val="0"/>
        <w:dstrike w:val="0"/>
        <w:vanish w:val="0"/>
        <w:webHidden w:val="0"/>
        <w:spacing w:val="20"/>
        <w:kern w:val="0"/>
        <w:sz w:val="28"/>
        <w:u w:val="none"/>
        <w:effect w:val="none"/>
        <w:vertAlign w:val="baseline"/>
        <w:specVanish w:val="0"/>
      </w:rPr>
    </w:lvl>
    <w:lvl w:ilvl="6">
      <w:start w:val="1"/>
      <w:numFmt w:val="decimal"/>
      <w:lvlRestart w:val="2"/>
      <w:suff w:val="space"/>
      <w:lvlText w:val="Рисунок %2.%7."/>
      <w:lvlJc w:val="left"/>
      <w:pPr>
        <w:ind w:left="1560" w:firstLine="0"/>
      </w:pPr>
      <w:rPr>
        <w:rFonts w:ascii="Times New Roman" w:hAnsi="Times New Roman" w:cs="Times New Roman" w:hint="default"/>
        <w:b/>
        <w:i w:val="0"/>
        <w:caps w:val="0"/>
        <w:strike w:val="0"/>
        <w:dstrike w:val="0"/>
        <w:vanish w:val="0"/>
        <w:webHidden w:val="0"/>
        <w:color w:val="auto"/>
        <w:spacing w:val="10"/>
        <w:kern w:val="0"/>
        <w:sz w:val="26"/>
        <w:szCs w:val="26"/>
        <w:u w:val="none"/>
        <w:effect w:val="none"/>
        <w:vertAlign w:val="baseline"/>
        <w:specVanish w:val="0"/>
      </w:rPr>
    </w:lvl>
    <w:lvl w:ilvl="7">
      <w:start w:val="1"/>
      <w:numFmt w:val="none"/>
      <w:lvlRestart w:val="2"/>
      <w:suff w:val="space"/>
      <w:lvlText w:val="Таблица "/>
      <w:lvlJc w:val="left"/>
      <w:pPr>
        <w:ind w:left="0" w:firstLine="0"/>
      </w:pPr>
      <w:rPr>
        <w:rFonts w:ascii="Times New Roman" w:hAnsi="Times New Roman" w:cs="Times New Roman" w:hint="default"/>
        <w:b/>
        <w:i w:val="0"/>
        <w:caps w:val="0"/>
        <w:strike w:val="0"/>
        <w:dstrike w:val="0"/>
        <w:vanish w:val="0"/>
        <w:webHidden w:val="0"/>
        <w:color w:val="auto"/>
        <w:spacing w:val="10"/>
        <w:kern w:val="0"/>
        <w:sz w:val="24"/>
        <w:szCs w:val="26"/>
        <w:u w:val="none"/>
        <w:effect w:val="none"/>
        <w:vertAlign w:val="baseline"/>
        <w:specVanish w:val="0"/>
      </w:rPr>
    </w:lvl>
    <w:lvl w:ilvl="8">
      <w:start w:val="1"/>
      <w:numFmt w:val="none"/>
      <w:lvlRestart w:val="4"/>
      <w:lvlText w:val=""/>
      <w:lvlJc w:val="left"/>
      <w:pPr>
        <w:tabs>
          <w:tab w:val="num" w:pos="709"/>
        </w:tabs>
        <w:ind w:left="1134" w:hanging="425"/>
      </w:pPr>
      <w:rPr>
        <w:rFonts w:ascii="Times New Roman" w:hAnsi="Times New Roman" w:cs="Times New Roman" w:hint="default"/>
        <w:b w:val="0"/>
        <w:i w:val="0"/>
        <w:caps w:val="0"/>
        <w:strike w:val="0"/>
        <w:dstrike w:val="0"/>
        <w:vanish w:val="0"/>
        <w:webHidden w:val="0"/>
        <w:kern w:val="0"/>
        <w:sz w:val="28"/>
        <w:u w:val="none"/>
        <w:effect w:val="none"/>
        <w:vertAlign w:val="baseline"/>
        <w:specVanish w:val="0"/>
      </w:rPr>
    </w:lvl>
  </w:abstractNum>
  <w:abstractNum w:abstractNumId="13" w15:restartNumberingAfterBreak="0">
    <w:nsid w:val="3443397A"/>
    <w:multiLevelType w:val="multilevel"/>
    <w:tmpl w:val="57886C5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34C937F8"/>
    <w:multiLevelType w:val="multilevel"/>
    <w:tmpl w:val="57886C5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38B77565"/>
    <w:multiLevelType w:val="hybridMultilevel"/>
    <w:tmpl w:val="1D12A302"/>
    <w:lvl w:ilvl="0" w:tplc="7A06BC02">
      <w:start w:val="1"/>
      <w:numFmt w:val="bullet"/>
      <w:lvlText w:val="-"/>
      <w:lvlJc w:val="left"/>
      <w:pPr>
        <w:ind w:left="1429" w:hanging="360"/>
      </w:pPr>
      <w:rPr>
        <w:rFonts w:ascii="Courier New" w:hAnsi="Courier New"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15:restartNumberingAfterBreak="0">
    <w:nsid w:val="3B0165D9"/>
    <w:multiLevelType w:val="hybridMultilevel"/>
    <w:tmpl w:val="2668AC3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15:restartNumberingAfterBreak="0">
    <w:nsid w:val="3BD10C49"/>
    <w:multiLevelType w:val="multilevel"/>
    <w:tmpl w:val="57886C5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3D1F7D00"/>
    <w:multiLevelType w:val="hybridMultilevel"/>
    <w:tmpl w:val="98EAE5CE"/>
    <w:lvl w:ilvl="0" w:tplc="69EC08EC">
      <w:start w:val="1"/>
      <w:numFmt w:val="bullet"/>
      <w:lvlText w:val=""/>
      <w:lvlJc w:val="left"/>
      <w:pPr>
        <w:ind w:left="2421" w:hanging="360"/>
      </w:pPr>
      <w:rPr>
        <w:rFonts w:ascii="Symbol" w:hAnsi="Symbol" w:hint="default"/>
      </w:rPr>
    </w:lvl>
    <w:lvl w:ilvl="1" w:tplc="04190003" w:tentative="1">
      <w:start w:val="1"/>
      <w:numFmt w:val="bullet"/>
      <w:lvlText w:val="o"/>
      <w:lvlJc w:val="left"/>
      <w:pPr>
        <w:ind w:left="3141" w:hanging="360"/>
      </w:pPr>
      <w:rPr>
        <w:rFonts w:ascii="Courier New" w:hAnsi="Courier New" w:cs="Courier New" w:hint="default"/>
      </w:rPr>
    </w:lvl>
    <w:lvl w:ilvl="2" w:tplc="04190005" w:tentative="1">
      <w:start w:val="1"/>
      <w:numFmt w:val="bullet"/>
      <w:lvlText w:val=""/>
      <w:lvlJc w:val="left"/>
      <w:pPr>
        <w:ind w:left="3861" w:hanging="360"/>
      </w:pPr>
      <w:rPr>
        <w:rFonts w:ascii="Wingdings" w:hAnsi="Wingdings" w:hint="default"/>
      </w:rPr>
    </w:lvl>
    <w:lvl w:ilvl="3" w:tplc="04190001" w:tentative="1">
      <w:start w:val="1"/>
      <w:numFmt w:val="bullet"/>
      <w:lvlText w:val=""/>
      <w:lvlJc w:val="left"/>
      <w:pPr>
        <w:ind w:left="4581" w:hanging="360"/>
      </w:pPr>
      <w:rPr>
        <w:rFonts w:ascii="Symbol" w:hAnsi="Symbol" w:hint="default"/>
      </w:rPr>
    </w:lvl>
    <w:lvl w:ilvl="4" w:tplc="04190003" w:tentative="1">
      <w:start w:val="1"/>
      <w:numFmt w:val="bullet"/>
      <w:lvlText w:val="o"/>
      <w:lvlJc w:val="left"/>
      <w:pPr>
        <w:ind w:left="5301" w:hanging="360"/>
      </w:pPr>
      <w:rPr>
        <w:rFonts w:ascii="Courier New" w:hAnsi="Courier New" w:cs="Courier New" w:hint="default"/>
      </w:rPr>
    </w:lvl>
    <w:lvl w:ilvl="5" w:tplc="04190005" w:tentative="1">
      <w:start w:val="1"/>
      <w:numFmt w:val="bullet"/>
      <w:lvlText w:val=""/>
      <w:lvlJc w:val="left"/>
      <w:pPr>
        <w:ind w:left="6021" w:hanging="360"/>
      </w:pPr>
      <w:rPr>
        <w:rFonts w:ascii="Wingdings" w:hAnsi="Wingdings" w:hint="default"/>
      </w:rPr>
    </w:lvl>
    <w:lvl w:ilvl="6" w:tplc="04190001" w:tentative="1">
      <w:start w:val="1"/>
      <w:numFmt w:val="bullet"/>
      <w:lvlText w:val=""/>
      <w:lvlJc w:val="left"/>
      <w:pPr>
        <w:ind w:left="6741" w:hanging="360"/>
      </w:pPr>
      <w:rPr>
        <w:rFonts w:ascii="Symbol" w:hAnsi="Symbol" w:hint="default"/>
      </w:rPr>
    </w:lvl>
    <w:lvl w:ilvl="7" w:tplc="04190003" w:tentative="1">
      <w:start w:val="1"/>
      <w:numFmt w:val="bullet"/>
      <w:lvlText w:val="o"/>
      <w:lvlJc w:val="left"/>
      <w:pPr>
        <w:ind w:left="7461" w:hanging="360"/>
      </w:pPr>
      <w:rPr>
        <w:rFonts w:ascii="Courier New" w:hAnsi="Courier New" w:cs="Courier New" w:hint="default"/>
      </w:rPr>
    </w:lvl>
    <w:lvl w:ilvl="8" w:tplc="04190005" w:tentative="1">
      <w:start w:val="1"/>
      <w:numFmt w:val="bullet"/>
      <w:lvlText w:val=""/>
      <w:lvlJc w:val="left"/>
      <w:pPr>
        <w:ind w:left="8181" w:hanging="360"/>
      </w:pPr>
      <w:rPr>
        <w:rFonts w:ascii="Wingdings" w:hAnsi="Wingdings" w:hint="default"/>
      </w:rPr>
    </w:lvl>
  </w:abstractNum>
  <w:abstractNum w:abstractNumId="19" w15:restartNumberingAfterBreak="0">
    <w:nsid w:val="4B646FDF"/>
    <w:multiLevelType w:val="hybridMultilevel"/>
    <w:tmpl w:val="11B8FEEA"/>
    <w:lvl w:ilvl="0" w:tplc="69EC08EC">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20" w15:restartNumberingAfterBreak="0">
    <w:nsid w:val="50AF1B85"/>
    <w:multiLevelType w:val="multilevel"/>
    <w:tmpl w:val="57886C5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511B375F"/>
    <w:multiLevelType w:val="hybridMultilevel"/>
    <w:tmpl w:val="E04AFA58"/>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start w:val="1"/>
      <w:numFmt w:val="bullet"/>
      <w:lvlText w:val="o"/>
      <w:lvlJc w:val="left"/>
      <w:pPr>
        <w:ind w:left="2291" w:hanging="360"/>
      </w:pPr>
      <w:rPr>
        <w:rFonts w:ascii="Courier New" w:hAnsi="Courier New" w:cs="Courier New" w:hint="default"/>
      </w:rPr>
    </w:lvl>
    <w:lvl w:ilvl="2" w:tplc="04190005">
      <w:start w:val="1"/>
      <w:numFmt w:val="bullet"/>
      <w:lvlText w:val=""/>
      <w:lvlJc w:val="left"/>
      <w:pPr>
        <w:ind w:left="3011" w:hanging="360"/>
      </w:pPr>
      <w:rPr>
        <w:rFonts w:ascii="Wingdings" w:hAnsi="Wingdings" w:hint="default"/>
      </w:rPr>
    </w:lvl>
    <w:lvl w:ilvl="3" w:tplc="04190001">
      <w:start w:val="1"/>
      <w:numFmt w:val="bullet"/>
      <w:lvlText w:val=""/>
      <w:lvlJc w:val="left"/>
      <w:pPr>
        <w:ind w:left="3731" w:hanging="360"/>
      </w:pPr>
      <w:rPr>
        <w:rFonts w:ascii="Symbol" w:hAnsi="Symbol" w:hint="default"/>
      </w:rPr>
    </w:lvl>
    <w:lvl w:ilvl="4" w:tplc="04190003">
      <w:start w:val="1"/>
      <w:numFmt w:val="bullet"/>
      <w:lvlText w:val="o"/>
      <w:lvlJc w:val="left"/>
      <w:pPr>
        <w:ind w:left="4451" w:hanging="360"/>
      </w:pPr>
      <w:rPr>
        <w:rFonts w:ascii="Courier New" w:hAnsi="Courier New" w:cs="Courier New" w:hint="default"/>
      </w:rPr>
    </w:lvl>
    <w:lvl w:ilvl="5" w:tplc="04190005">
      <w:start w:val="1"/>
      <w:numFmt w:val="bullet"/>
      <w:lvlText w:val=""/>
      <w:lvlJc w:val="left"/>
      <w:pPr>
        <w:ind w:left="5171" w:hanging="360"/>
      </w:pPr>
      <w:rPr>
        <w:rFonts w:ascii="Wingdings" w:hAnsi="Wingdings" w:hint="default"/>
      </w:rPr>
    </w:lvl>
    <w:lvl w:ilvl="6" w:tplc="04190001">
      <w:start w:val="1"/>
      <w:numFmt w:val="bullet"/>
      <w:lvlText w:val=""/>
      <w:lvlJc w:val="left"/>
      <w:pPr>
        <w:ind w:left="5891" w:hanging="360"/>
      </w:pPr>
      <w:rPr>
        <w:rFonts w:ascii="Symbol" w:hAnsi="Symbol" w:hint="default"/>
      </w:rPr>
    </w:lvl>
    <w:lvl w:ilvl="7" w:tplc="04190003">
      <w:start w:val="1"/>
      <w:numFmt w:val="bullet"/>
      <w:lvlText w:val="o"/>
      <w:lvlJc w:val="left"/>
      <w:pPr>
        <w:ind w:left="6611" w:hanging="360"/>
      </w:pPr>
      <w:rPr>
        <w:rFonts w:ascii="Courier New" w:hAnsi="Courier New" w:cs="Courier New" w:hint="default"/>
      </w:rPr>
    </w:lvl>
    <w:lvl w:ilvl="8" w:tplc="04190005">
      <w:start w:val="1"/>
      <w:numFmt w:val="bullet"/>
      <w:lvlText w:val=""/>
      <w:lvlJc w:val="left"/>
      <w:pPr>
        <w:ind w:left="7331" w:hanging="360"/>
      </w:pPr>
      <w:rPr>
        <w:rFonts w:ascii="Wingdings" w:hAnsi="Wingdings" w:hint="default"/>
      </w:rPr>
    </w:lvl>
  </w:abstractNum>
  <w:abstractNum w:abstractNumId="22" w15:restartNumberingAfterBreak="0">
    <w:nsid w:val="5B2E3A83"/>
    <w:multiLevelType w:val="multilevel"/>
    <w:tmpl w:val="57886C5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5E1C1B61"/>
    <w:multiLevelType w:val="multilevel"/>
    <w:tmpl w:val="57886C5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5E2912AD"/>
    <w:multiLevelType w:val="hybridMultilevel"/>
    <w:tmpl w:val="5184A1AC"/>
    <w:lvl w:ilvl="0" w:tplc="69EC08EC">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25" w15:restartNumberingAfterBreak="0">
    <w:nsid w:val="60A60CCC"/>
    <w:multiLevelType w:val="hybridMultilevel"/>
    <w:tmpl w:val="273A2CA0"/>
    <w:lvl w:ilvl="0" w:tplc="69EC08E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7889733A"/>
    <w:multiLevelType w:val="hybridMultilevel"/>
    <w:tmpl w:val="7186B1BA"/>
    <w:lvl w:ilvl="0" w:tplc="0F2A25AC">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7" w15:restartNumberingAfterBreak="0">
    <w:nsid w:val="7A6B2F46"/>
    <w:multiLevelType w:val="hybridMultilevel"/>
    <w:tmpl w:val="8E803550"/>
    <w:lvl w:ilvl="0" w:tplc="0220CCA0">
      <w:start w:val="1"/>
      <w:numFmt w:val="bullet"/>
      <w:lvlText w:val=""/>
      <w:lvlJc w:val="left"/>
      <w:pPr>
        <w:ind w:left="927" w:hanging="360"/>
      </w:pPr>
      <w:rPr>
        <w:rFonts w:ascii="Symbol" w:hAnsi="Symbol" w:hint="default"/>
        <w:color w:val="auto"/>
      </w:rPr>
    </w:lvl>
    <w:lvl w:ilvl="1" w:tplc="97726C6A">
      <w:start w:val="1"/>
      <w:numFmt w:val="bullet"/>
      <w:lvlText w:val=""/>
      <w:lvlJc w:val="left"/>
      <w:pPr>
        <w:ind w:left="2291" w:hanging="360"/>
      </w:pPr>
      <w:rPr>
        <w:rFonts w:ascii="Symbol" w:hAnsi="Symbol"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8" w15:restartNumberingAfterBreak="0">
    <w:nsid w:val="7C0930A9"/>
    <w:multiLevelType w:val="multilevel"/>
    <w:tmpl w:val="57886C5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7EAD0034"/>
    <w:multiLevelType w:val="hybridMultilevel"/>
    <w:tmpl w:val="2340D014"/>
    <w:lvl w:ilvl="0" w:tplc="3C0A9494">
      <w:start w:val="1"/>
      <w:numFmt w:val="decimal"/>
      <w:lvlText w:val="Таблица %1."/>
      <w:lvlJc w:val="left"/>
      <w:pPr>
        <w:ind w:left="720" w:hanging="360"/>
      </w:pPr>
      <w:rPr>
        <w:rFonts w:ascii="Times New Roman" w:hAnsi="Times New Roman" w:hint="default"/>
        <w:b/>
        <w:i w:val="0"/>
        <w:sz w:val="26"/>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3"/>
  </w:num>
  <w:num w:numId="2">
    <w:abstractNumId w:val="3"/>
  </w:num>
  <w:num w:numId="3">
    <w:abstractNumId w:val="16"/>
  </w:num>
  <w:num w:numId="4">
    <w:abstractNumId w:val="8"/>
  </w:num>
  <w:num w:numId="5">
    <w:abstractNumId w:val="5"/>
  </w:num>
  <w:num w:numId="6">
    <w:abstractNumId w:val="11"/>
  </w:num>
  <w:num w:numId="7">
    <w:abstractNumId w:val="21"/>
  </w:num>
  <w:num w:numId="8">
    <w:abstractNumId w:val="6"/>
  </w:num>
  <w:num w:numId="9">
    <w:abstractNumId w:val="1"/>
  </w:num>
  <w:num w:numId="10">
    <w:abstractNumId w:val="22"/>
  </w:num>
  <w:num w:numId="11">
    <w:abstractNumId w:val="4"/>
  </w:num>
  <w:num w:numId="12">
    <w:abstractNumId w:val="17"/>
  </w:num>
  <w:num w:numId="13">
    <w:abstractNumId w:val="14"/>
  </w:num>
  <w:num w:numId="14">
    <w:abstractNumId w:val="20"/>
  </w:num>
  <w:num w:numId="15">
    <w:abstractNumId w:val="28"/>
  </w:num>
  <w:num w:numId="16">
    <w:abstractNumId w:val="13"/>
  </w:num>
  <w:num w:numId="17">
    <w:abstractNumId w:val="25"/>
  </w:num>
  <w:num w:numId="18">
    <w:abstractNumId w:val="18"/>
  </w:num>
  <w:num w:numId="19">
    <w:abstractNumId w:val="9"/>
  </w:num>
  <w:num w:numId="20">
    <w:abstractNumId w:val="27"/>
  </w:num>
  <w:num w:numId="21">
    <w:abstractNumId w:val="19"/>
  </w:num>
  <w:num w:numId="22">
    <w:abstractNumId w:val="24"/>
  </w:num>
  <w:num w:numId="23">
    <w:abstractNumId w:val="15"/>
  </w:num>
  <w:num w:numId="2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9"/>
  </w:num>
  <w:num w:numId="26">
    <w:abstractNumId w:val="10"/>
  </w:num>
  <w:num w:numId="27">
    <w:abstractNumId w:val="2"/>
  </w:num>
  <w:num w:numId="2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6"/>
  </w:num>
  <w:num w:numId="30">
    <w:abstractNumId w:val="26"/>
  </w:num>
  <w:num w:numId="31">
    <w:abstractNumId w:val="0"/>
  </w:num>
  <w:num w:numId="32">
    <w:abstractNumId w:val="0"/>
    <w:lvlOverride w:ilvl="0">
      <w:lvl w:ilvl="0">
        <w:start w:val="1"/>
        <w:numFmt w:val="decimal"/>
        <w:lvlText w:val="Таблица %1."/>
        <w:lvlJc w:val="left"/>
        <w:pPr>
          <w:ind w:left="2487" w:hanging="360"/>
        </w:pPr>
        <w:rPr>
          <w:rFonts w:ascii="Times New Roman" w:hAnsi="Times New Roman" w:cs="Times New Roman" w:hint="default"/>
          <w:b/>
          <w:i w:val="0"/>
          <w:caps w:val="0"/>
          <w:strike w:val="0"/>
          <w:dstrike w:val="0"/>
          <w:vanish w:val="0"/>
          <w:webHidden w:val="0"/>
          <w:sz w:val="24"/>
          <w:u w:val="none"/>
          <w:effect w:val="none"/>
          <w:vertAlign w:val="baseline"/>
          <w:specVanish w:val="0"/>
        </w:rPr>
      </w:lvl>
    </w:lvlOverride>
    <w:lvlOverride w:ilvl="1">
      <w:lvl w:ilvl="1">
        <w:start w:val="1"/>
        <w:numFmt w:val="decimal"/>
        <w:lvlText w:val=""/>
        <w:lvlJc w:val="left"/>
        <w:pPr>
          <w:ind w:left="0" w:firstLine="0"/>
        </w:pPr>
      </w:lvl>
    </w:lvlOverride>
    <w:lvlOverride w:ilvl="2">
      <w:lvl w:ilvl="2">
        <w:start w:val="1"/>
        <w:numFmt w:val="decimal"/>
        <w:lvlText w:val=""/>
        <w:lvlJc w:val="left"/>
        <w:pPr>
          <w:ind w:left="0" w:firstLine="0"/>
        </w:pPr>
      </w:lvl>
    </w:lvlOverride>
    <w:lvlOverride w:ilvl="3">
      <w:lvl w:ilvl="3">
        <w:start w:val="1"/>
        <w:numFmt w:val="decimal"/>
        <w:lvlText w:val=""/>
        <w:lvlJc w:val="left"/>
        <w:pPr>
          <w:ind w:left="0" w:firstLine="0"/>
        </w:pPr>
      </w:lvl>
    </w:lvlOverride>
    <w:lvlOverride w:ilvl="4">
      <w:lvl w:ilvl="4">
        <w:start w:val="1"/>
        <w:numFmt w:val="decimal"/>
        <w:lvlText w:val=""/>
        <w:lvlJc w:val="left"/>
        <w:pPr>
          <w:ind w:left="0" w:firstLine="0"/>
        </w:pPr>
      </w:lvl>
    </w:lvlOverride>
    <w:lvlOverride w:ilvl="5">
      <w:lvl w:ilvl="5">
        <w:start w:val="1"/>
        <w:numFmt w:val="decimal"/>
        <w:lvlText w:val=""/>
        <w:lvlJc w:val="left"/>
        <w:pPr>
          <w:ind w:left="0" w:firstLine="0"/>
        </w:pPr>
      </w:lvl>
    </w:lvlOverride>
    <w:lvlOverride w:ilvl="6">
      <w:lvl w:ilvl="6">
        <w:start w:val="1"/>
        <w:numFmt w:val="decimal"/>
        <w:lvlText w:val=""/>
        <w:lvlJc w:val="left"/>
        <w:pPr>
          <w:ind w:left="0" w:firstLine="0"/>
        </w:pPr>
      </w:lvl>
    </w:lvlOverride>
    <w:lvlOverride w:ilvl="7">
      <w:lvl w:ilvl="7">
        <w:start w:val="1"/>
        <w:numFmt w:val="decimal"/>
        <w:lvlText w:val=""/>
        <w:lvlJc w:val="left"/>
        <w:pPr>
          <w:ind w:left="0" w:firstLine="0"/>
        </w:pPr>
      </w:lvl>
    </w:lvlOverride>
    <w:lvlOverride w:ilvl="8">
      <w:lvl w:ilvl="8">
        <w:start w:val="1"/>
        <w:numFmt w:val="decimal"/>
        <w:lvlText w:val=""/>
        <w:lvlJc w:val="left"/>
        <w:pPr>
          <w:ind w:left="0" w:firstLine="0"/>
        </w:pPr>
      </w:lvl>
    </w:lvlOverride>
  </w:num>
  <w:num w:numId="33">
    <w:abstractNumId w:val="7"/>
  </w:num>
  <w:num w:numId="34">
    <w:abstractNumId w:val="0"/>
    <w:lvlOverride w:ilvl="0">
      <w:startOverride w:val="1"/>
      <w:lvl w:ilvl="0">
        <w:start w:val="1"/>
        <w:numFmt w:val="decimal"/>
        <w:lvlText w:val="Таблица %1."/>
        <w:lvlJc w:val="left"/>
        <w:pPr>
          <w:ind w:left="6173" w:hanging="360"/>
        </w:pPr>
        <w:rPr>
          <w:rFonts w:ascii="Times New Roman" w:hAnsi="Times New Roman" w:cs="Times New Roman" w:hint="default"/>
          <w:b/>
          <w:i w:val="0"/>
          <w:caps w:val="0"/>
          <w:strike w:val="0"/>
          <w:dstrike w:val="0"/>
          <w:vanish w:val="0"/>
          <w:webHidden w:val="0"/>
          <w:sz w:val="24"/>
          <w:u w:val="none"/>
          <w:effect w:val="none"/>
          <w:vertAlign w:val="baseline"/>
          <w:specVanish w:val="0"/>
        </w:rPr>
      </w:lvl>
    </w:lvlOverride>
    <w:lvlOverride w:ilvl="1">
      <w:startOverride w:val="1"/>
      <w:lvl w:ilvl="1">
        <w:start w:val="1"/>
        <w:numFmt w:val="decimal"/>
        <w:lvlText w:val=""/>
        <w:lvlJc w:val="left"/>
      </w:lvl>
    </w:lvlOverride>
    <w:lvlOverride w:ilvl="2">
      <w:startOverride w:val="1"/>
      <w:lvl w:ilvl="2">
        <w:start w:val="1"/>
        <w:numFmt w:val="decimal"/>
        <w:lvlText w:val=""/>
        <w:lvlJc w:val="left"/>
      </w:lvl>
    </w:lvlOverride>
    <w:lvlOverride w:ilvl="3">
      <w:startOverride w:val="1"/>
      <w:lvl w:ilvl="3">
        <w:start w:val="1"/>
        <w:numFmt w:val="decimal"/>
        <w:lvlText w:val=""/>
        <w:lvlJc w:val="left"/>
      </w:lvl>
    </w:lvlOverride>
    <w:lvlOverride w:ilvl="4">
      <w:startOverride w:val="1"/>
      <w:lvl w:ilvl="4">
        <w:start w:val="1"/>
        <w:numFmt w:val="decimal"/>
        <w:lvlText w:val=""/>
        <w:lvlJc w:val="left"/>
      </w:lvl>
    </w:lvlOverride>
    <w:lvlOverride w:ilvl="5">
      <w:startOverride w:val="1"/>
      <w:lvl w:ilvl="5">
        <w:start w:val="1"/>
        <w:numFmt w:val="decimal"/>
        <w:lvlText w:val=""/>
        <w:lvlJc w:val="left"/>
      </w:lvl>
    </w:lvlOverride>
    <w:lvlOverride w:ilvl="6">
      <w:startOverride w:val="1"/>
      <w:lvl w:ilvl="6">
        <w:start w:val="1"/>
        <w:numFmt w:val="decimal"/>
        <w:lvlText w:val=""/>
        <w:lvlJc w:val="left"/>
      </w:lvl>
    </w:lvlOverride>
    <w:lvlOverride w:ilvl="7">
      <w:startOverride w:val="1"/>
      <w:lvl w:ilvl="7">
        <w:start w:val="1"/>
        <w:numFmt w:val="decimal"/>
        <w:lvlText w:val=""/>
        <w:lvlJc w:val="left"/>
      </w:lvl>
    </w:lvlOverride>
    <w:lvlOverride w:ilvl="8">
      <w:startOverride w:val="1"/>
      <w:lvl w:ilvl="8">
        <w:start w:val="1"/>
        <w:numFmt w:val="decimal"/>
        <w:lvlText w:val=""/>
        <w:lvlJc w:val="left"/>
      </w:lvl>
    </w:lvlOverride>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27DC7"/>
    <w:rsid w:val="00004E14"/>
    <w:rsid w:val="000278C7"/>
    <w:rsid w:val="00030D87"/>
    <w:rsid w:val="00072114"/>
    <w:rsid w:val="000754B3"/>
    <w:rsid w:val="00095D0A"/>
    <w:rsid w:val="000B4FE7"/>
    <w:rsid w:val="000D1576"/>
    <w:rsid w:val="00100159"/>
    <w:rsid w:val="00117834"/>
    <w:rsid w:val="001277BE"/>
    <w:rsid w:val="0014026D"/>
    <w:rsid w:val="001615AE"/>
    <w:rsid w:val="00171400"/>
    <w:rsid w:val="00172E8C"/>
    <w:rsid w:val="001B49D5"/>
    <w:rsid w:val="00202400"/>
    <w:rsid w:val="0022026C"/>
    <w:rsid w:val="00252B8D"/>
    <w:rsid w:val="0027004F"/>
    <w:rsid w:val="00282432"/>
    <w:rsid w:val="00283A62"/>
    <w:rsid w:val="002874ED"/>
    <w:rsid w:val="00296CF1"/>
    <w:rsid w:val="002A43FF"/>
    <w:rsid w:val="002D313A"/>
    <w:rsid w:val="00304054"/>
    <w:rsid w:val="003212BE"/>
    <w:rsid w:val="0032696F"/>
    <w:rsid w:val="00327A2C"/>
    <w:rsid w:val="00344742"/>
    <w:rsid w:val="003532C6"/>
    <w:rsid w:val="00365C19"/>
    <w:rsid w:val="00371149"/>
    <w:rsid w:val="00391C2A"/>
    <w:rsid w:val="00394A72"/>
    <w:rsid w:val="003A314A"/>
    <w:rsid w:val="003C6D57"/>
    <w:rsid w:val="003E58B1"/>
    <w:rsid w:val="00430B93"/>
    <w:rsid w:val="004411CB"/>
    <w:rsid w:val="00443FC2"/>
    <w:rsid w:val="004528AA"/>
    <w:rsid w:val="00460384"/>
    <w:rsid w:val="0047387F"/>
    <w:rsid w:val="0047444C"/>
    <w:rsid w:val="00474AE4"/>
    <w:rsid w:val="004D7F7D"/>
    <w:rsid w:val="004E52D0"/>
    <w:rsid w:val="004F61A7"/>
    <w:rsid w:val="00514634"/>
    <w:rsid w:val="00527DC7"/>
    <w:rsid w:val="00573990"/>
    <w:rsid w:val="005D0EAA"/>
    <w:rsid w:val="005E3A47"/>
    <w:rsid w:val="005F291D"/>
    <w:rsid w:val="00633FE0"/>
    <w:rsid w:val="006470B3"/>
    <w:rsid w:val="00696C5B"/>
    <w:rsid w:val="006B61E2"/>
    <w:rsid w:val="006D117A"/>
    <w:rsid w:val="006D714E"/>
    <w:rsid w:val="00730EC3"/>
    <w:rsid w:val="007310EF"/>
    <w:rsid w:val="00741F97"/>
    <w:rsid w:val="00775721"/>
    <w:rsid w:val="00780F6D"/>
    <w:rsid w:val="00784A60"/>
    <w:rsid w:val="00797AE6"/>
    <w:rsid w:val="007F3BBA"/>
    <w:rsid w:val="00801F3B"/>
    <w:rsid w:val="00802F3C"/>
    <w:rsid w:val="00850C1D"/>
    <w:rsid w:val="00905392"/>
    <w:rsid w:val="009058C7"/>
    <w:rsid w:val="00953D19"/>
    <w:rsid w:val="0097101E"/>
    <w:rsid w:val="009B5F40"/>
    <w:rsid w:val="00A00674"/>
    <w:rsid w:val="00A43FE0"/>
    <w:rsid w:val="00A65283"/>
    <w:rsid w:val="00A8722A"/>
    <w:rsid w:val="00AA6ABD"/>
    <w:rsid w:val="00AF305E"/>
    <w:rsid w:val="00B0059F"/>
    <w:rsid w:val="00B1268B"/>
    <w:rsid w:val="00B14A91"/>
    <w:rsid w:val="00B30AC2"/>
    <w:rsid w:val="00B415CB"/>
    <w:rsid w:val="00B47D4F"/>
    <w:rsid w:val="00B64B3E"/>
    <w:rsid w:val="00BB6A45"/>
    <w:rsid w:val="00BB7555"/>
    <w:rsid w:val="00BC571A"/>
    <w:rsid w:val="00BC6042"/>
    <w:rsid w:val="00BD3945"/>
    <w:rsid w:val="00C10303"/>
    <w:rsid w:val="00C26413"/>
    <w:rsid w:val="00C34291"/>
    <w:rsid w:val="00C54DE4"/>
    <w:rsid w:val="00CC0CC6"/>
    <w:rsid w:val="00CC3207"/>
    <w:rsid w:val="00CC3F79"/>
    <w:rsid w:val="00CD76ED"/>
    <w:rsid w:val="00CE6690"/>
    <w:rsid w:val="00D10765"/>
    <w:rsid w:val="00D3452D"/>
    <w:rsid w:val="00D64B5F"/>
    <w:rsid w:val="00D80533"/>
    <w:rsid w:val="00D82959"/>
    <w:rsid w:val="00D84BEF"/>
    <w:rsid w:val="00D85338"/>
    <w:rsid w:val="00DB7AC2"/>
    <w:rsid w:val="00DC196B"/>
    <w:rsid w:val="00E04DDA"/>
    <w:rsid w:val="00E3678B"/>
    <w:rsid w:val="00E606EB"/>
    <w:rsid w:val="00E623E5"/>
    <w:rsid w:val="00E96ED3"/>
    <w:rsid w:val="00EA41AB"/>
    <w:rsid w:val="00EA77DC"/>
    <w:rsid w:val="00EB152D"/>
    <w:rsid w:val="00EB5894"/>
    <w:rsid w:val="00EB7B8A"/>
    <w:rsid w:val="00F35214"/>
    <w:rsid w:val="00F53AAD"/>
    <w:rsid w:val="00F74914"/>
    <w:rsid w:val="00F75F31"/>
    <w:rsid w:val="00FA56FF"/>
    <w:rsid w:val="00FC04C1"/>
    <w:rsid w:val="00FD4BAA"/>
    <w:rsid w:val="00FF7D7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46"/>
    <o:shapelayout v:ext="edit">
      <o:idmap v:ext="edit" data="1"/>
    </o:shapelayout>
  </w:shapeDefaults>
  <w:decimalSymbol w:val=","/>
  <w:listSeparator w:val=";"/>
  <w14:docId w14:val="26D5FFAA"/>
  <w15:chartTrackingRefBased/>
  <w15:docId w15:val="{13243FC0-C8AA-4242-B510-C6B8D58ED6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1" w:qFormat="1"/>
    <w:lsdException w:name="heading 1" w:uiPriority="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uiPriority w:val="1"/>
    <w:qFormat/>
    <w:rsid w:val="003532C6"/>
    <w:pPr>
      <w:widowControl w:val="0"/>
      <w:autoSpaceDE w:val="0"/>
      <w:autoSpaceDN w:val="0"/>
      <w:spacing w:after="0" w:line="240" w:lineRule="auto"/>
    </w:pPr>
    <w:rPr>
      <w:rFonts w:ascii="Times New Roman" w:eastAsia="Times New Roman" w:hAnsi="Times New Roman" w:cs="Times New Roman"/>
      <w:lang w:eastAsia="ru-RU" w:bidi="ru-RU"/>
    </w:rPr>
  </w:style>
  <w:style w:type="paragraph" w:styleId="1">
    <w:name w:val="heading 1"/>
    <w:basedOn w:val="a0"/>
    <w:link w:val="10"/>
    <w:uiPriority w:val="1"/>
    <w:qFormat/>
    <w:rsid w:val="003532C6"/>
    <w:pPr>
      <w:ind w:left="2207"/>
      <w:outlineLvl w:val="0"/>
    </w:pPr>
    <w:rPr>
      <w:b/>
      <w:bCs/>
      <w:sz w:val="26"/>
      <w:szCs w:val="26"/>
    </w:rPr>
  </w:style>
  <w:style w:type="paragraph" w:styleId="20">
    <w:name w:val="heading 2"/>
    <w:basedOn w:val="a0"/>
    <w:next w:val="a0"/>
    <w:link w:val="21"/>
    <w:uiPriority w:val="9"/>
    <w:semiHidden/>
    <w:unhideWhenUsed/>
    <w:qFormat/>
    <w:rsid w:val="00850C1D"/>
    <w:pPr>
      <w:keepNext/>
      <w:keepLines/>
      <w:spacing w:before="40"/>
      <w:outlineLvl w:val="1"/>
    </w:pPr>
    <w:rPr>
      <w:rFonts w:asciiTheme="majorHAnsi" w:eastAsiaTheme="majorEastAsia" w:hAnsiTheme="majorHAnsi" w:cstheme="majorBidi"/>
      <w:color w:val="2F5496" w:themeColor="accent1" w:themeShade="BF"/>
      <w:sz w:val="26"/>
      <w:szCs w:val="26"/>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Body Text"/>
    <w:basedOn w:val="a0"/>
    <w:link w:val="a5"/>
    <w:uiPriority w:val="1"/>
    <w:qFormat/>
    <w:rsid w:val="003532C6"/>
    <w:rPr>
      <w:sz w:val="26"/>
      <w:szCs w:val="26"/>
    </w:rPr>
  </w:style>
  <w:style w:type="character" w:customStyle="1" w:styleId="a5">
    <w:name w:val="Основной текст Знак"/>
    <w:basedOn w:val="a1"/>
    <w:link w:val="a4"/>
    <w:uiPriority w:val="1"/>
    <w:rsid w:val="003532C6"/>
    <w:rPr>
      <w:rFonts w:ascii="Times New Roman" w:eastAsia="Times New Roman" w:hAnsi="Times New Roman" w:cs="Times New Roman"/>
      <w:sz w:val="26"/>
      <w:szCs w:val="26"/>
      <w:lang w:eastAsia="ru-RU" w:bidi="ru-RU"/>
    </w:rPr>
  </w:style>
  <w:style w:type="paragraph" w:customStyle="1" w:styleId="TableParagraph">
    <w:name w:val="Table Paragraph"/>
    <w:basedOn w:val="a0"/>
    <w:uiPriority w:val="1"/>
    <w:qFormat/>
    <w:rsid w:val="003532C6"/>
    <w:pPr>
      <w:jc w:val="center"/>
    </w:pPr>
  </w:style>
  <w:style w:type="character" w:customStyle="1" w:styleId="10">
    <w:name w:val="Заголовок 1 Знак"/>
    <w:basedOn w:val="a1"/>
    <w:link w:val="1"/>
    <w:uiPriority w:val="1"/>
    <w:rsid w:val="003532C6"/>
    <w:rPr>
      <w:rFonts w:ascii="Times New Roman" w:eastAsia="Times New Roman" w:hAnsi="Times New Roman" w:cs="Times New Roman"/>
      <w:b/>
      <w:bCs/>
      <w:sz w:val="26"/>
      <w:szCs w:val="26"/>
      <w:lang w:eastAsia="ru-RU" w:bidi="ru-RU"/>
    </w:rPr>
  </w:style>
  <w:style w:type="paragraph" w:customStyle="1" w:styleId="210">
    <w:name w:val="2_1 Рисунок"/>
    <w:link w:val="211"/>
    <w:qFormat/>
    <w:rsid w:val="003532C6"/>
    <w:pPr>
      <w:keepLines/>
      <w:spacing w:after="320" w:line="240" w:lineRule="auto"/>
    </w:pPr>
    <w:rPr>
      <w:rFonts w:ascii="Times New Roman" w:eastAsiaTheme="majorEastAsia" w:hAnsi="Times New Roman" w:cstheme="majorBidi"/>
      <w:b/>
      <w:iCs/>
      <w:snapToGrid w:val="0"/>
      <w:sz w:val="26"/>
      <w:szCs w:val="26"/>
    </w:rPr>
  </w:style>
  <w:style w:type="character" w:customStyle="1" w:styleId="211">
    <w:name w:val="2_1 Рисунок Знак"/>
    <w:basedOn w:val="a1"/>
    <w:link w:val="210"/>
    <w:rsid w:val="003532C6"/>
    <w:rPr>
      <w:rFonts w:ascii="Times New Roman" w:eastAsiaTheme="majorEastAsia" w:hAnsi="Times New Roman" w:cstheme="majorBidi"/>
      <w:b/>
      <w:iCs/>
      <w:snapToGrid w:val="0"/>
      <w:sz w:val="26"/>
      <w:szCs w:val="26"/>
    </w:rPr>
  </w:style>
  <w:style w:type="table" w:customStyle="1" w:styleId="TableNormal">
    <w:name w:val="Table Normal"/>
    <w:uiPriority w:val="2"/>
    <w:semiHidden/>
    <w:unhideWhenUsed/>
    <w:qFormat/>
    <w:rsid w:val="003532C6"/>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a6">
    <w:name w:val="List Paragraph"/>
    <w:aliases w:val="Введение,Заголовок мой1,СписокСТПр,Таблицы,СПИСКИ,3_Абзац списка,Рисунки,Подпись рисунка,Абзац списка ВК,Ненумерованный список,List Paragraph,Маркер,ПАРАГРАФ"/>
    <w:basedOn w:val="a0"/>
    <w:link w:val="a7"/>
    <w:uiPriority w:val="34"/>
    <w:qFormat/>
    <w:rsid w:val="00F35214"/>
    <w:pPr>
      <w:ind w:left="1675" w:hanging="993"/>
    </w:pPr>
  </w:style>
  <w:style w:type="character" w:customStyle="1" w:styleId="a7">
    <w:name w:val="Абзац списка Знак"/>
    <w:aliases w:val="Введение Знак,Заголовок мой1 Знак,СписокСТПр Знак,Таблицы Знак,СПИСКИ Знак,3_Абзац списка Знак,Рисунки Знак,Подпись рисунка Знак,Абзац списка ВК Знак,Ненумерованный список Знак,List Paragraph Знак,Маркер Знак,ПАРАГРАФ Знак"/>
    <w:basedOn w:val="a1"/>
    <w:link w:val="a6"/>
    <w:uiPriority w:val="34"/>
    <w:rsid w:val="00F35214"/>
    <w:rPr>
      <w:rFonts w:ascii="Times New Roman" w:eastAsia="Times New Roman" w:hAnsi="Times New Roman" w:cs="Times New Roman"/>
      <w:lang w:eastAsia="ru-RU" w:bidi="ru-RU"/>
    </w:rPr>
  </w:style>
  <w:style w:type="character" w:customStyle="1" w:styleId="21">
    <w:name w:val="Заголовок 2 Знак"/>
    <w:basedOn w:val="a1"/>
    <w:link w:val="20"/>
    <w:uiPriority w:val="9"/>
    <w:semiHidden/>
    <w:rsid w:val="00850C1D"/>
    <w:rPr>
      <w:rFonts w:asciiTheme="majorHAnsi" w:eastAsiaTheme="majorEastAsia" w:hAnsiTheme="majorHAnsi" w:cstheme="majorBidi"/>
      <w:color w:val="2F5496" w:themeColor="accent1" w:themeShade="BF"/>
      <w:sz w:val="26"/>
      <w:szCs w:val="26"/>
      <w:lang w:eastAsia="ru-RU" w:bidi="ru-RU"/>
    </w:rPr>
  </w:style>
  <w:style w:type="table" w:styleId="a8">
    <w:name w:val="Table Grid"/>
    <w:aliases w:val="Сетка таблицы ВК,12,Table Grid Report"/>
    <w:basedOn w:val="a2"/>
    <w:uiPriority w:val="39"/>
    <w:rsid w:val="006D714E"/>
    <w:pPr>
      <w:widowControl w:val="0"/>
      <w:autoSpaceDE w:val="0"/>
      <w:autoSpaceDN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9">
    <w:name w:val="TOC Heading"/>
    <w:basedOn w:val="1"/>
    <w:next w:val="a0"/>
    <w:uiPriority w:val="39"/>
    <w:unhideWhenUsed/>
    <w:qFormat/>
    <w:rsid w:val="00802F3C"/>
    <w:pPr>
      <w:keepNext/>
      <w:keepLines/>
      <w:widowControl/>
      <w:autoSpaceDE/>
      <w:autoSpaceDN/>
      <w:spacing w:before="240" w:line="259" w:lineRule="auto"/>
      <w:ind w:left="0"/>
      <w:outlineLvl w:val="9"/>
    </w:pPr>
    <w:rPr>
      <w:rFonts w:asciiTheme="majorHAnsi" w:eastAsiaTheme="majorEastAsia" w:hAnsiTheme="majorHAnsi" w:cstheme="majorBidi"/>
      <w:b w:val="0"/>
      <w:bCs w:val="0"/>
      <w:color w:val="2F5496" w:themeColor="accent1" w:themeShade="BF"/>
      <w:sz w:val="32"/>
      <w:szCs w:val="32"/>
      <w:lang w:bidi="ar-SA"/>
    </w:rPr>
  </w:style>
  <w:style w:type="paragraph" w:styleId="11">
    <w:name w:val="toc 1"/>
    <w:basedOn w:val="a0"/>
    <w:next w:val="a0"/>
    <w:autoRedefine/>
    <w:uiPriority w:val="39"/>
    <w:unhideWhenUsed/>
    <w:rsid w:val="00C26413"/>
    <w:pPr>
      <w:tabs>
        <w:tab w:val="left" w:pos="440"/>
        <w:tab w:val="right" w:leader="dot" w:pos="9560"/>
      </w:tabs>
      <w:spacing w:after="100"/>
    </w:pPr>
    <w:rPr>
      <w:rFonts w:eastAsiaTheme="majorEastAsia"/>
      <w:caps/>
      <w:noProof/>
      <w:kern w:val="28"/>
      <w:lang w:eastAsia="en-US"/>
    </w:rPr>
  </w:style>
  <w:style w:type="character" w:styleId="aa">
    <w:name w:val="Hyperlink"/>
    <w:basedOn w:val="a1"/>
    <w:uiPriority w:val="99"/>
    <w:unhideWhenUsed/>
    <w:rsid w:val="00802F3C"/>
    <w:rPr>
      <w:color w:val="0563C1" w:themeColor="hyperlink"/>
      <w:u w:val="single"/>
    </w:rPr>
  </w:style>
  <w:style w:type="paragraph" w:styleId="ab">
    <w:name w:val="header"/>
    <w:basedOn w:val="a0"/>
    <w:link w:val="ac"/>
    <w:uiPriority w:val="99"/>
    <w:unhideWhenUsed/>
    <w:rsid w:val="00460384"/>
    <w:pPr>
      <w:tabs>
        <w:tab w:val="center" w:pos="4677"/>
        <w:tab w:val="right" w:pos="9355"/>
      </w:tabs>
    </w:pPr>
  </w:style>
  <w:style w:type="character" w:customStyle="1" w:styleId="ac">
    <w:name w:val="Верхний колонтитул Знак"/>
    <w:basedOn w:val="a1"/>
    <w:link w:val="ab"/>
    <w:uiPriority w:val="99"/>
    <w:rsid w:val="00460384"/>
    <w:rPr>
      <w:rFonts w:ascii="Times New Roman" w:eastAsia="Times New Roman" w:hAnsi="Times New Roman" w:cs="Times New Roman"/>
      <w:lang w:eastAsia="ru-RU" w:bidi="ru-RU"/>
    </w:rPr>
  </w:style>
  <w:style w:type="paragraph" w:styleId="ad">
    <w:name w:val="footer"/>
    <w:aliases w:val="Обычный01"/>
    <w:basedOn w:val="a0"/>
    <w:link w:val="ae"/>
    <w:uiPriority w:val="99"/>
    <w:unhideWhenUsed/>
    <w:qFormat/>
    <w:rsid w:val="00460384"/>
    <w:pPr>
      <w:tabs>
        <w:tab w:val="center" w:pos="4677"/>
        <w:tab w:val="right" w:pos="9355"/>
      </w:tabs>
    </w:pPr>
  </w:style>
  <w:style w:type="character" w:customStyle="1" w:styleId="ae">
    <w:name w:val="Нижний колонтитул Знак"/>
    <w:aliases w:val="Обычный01 Знак"/>
    <w:basedOn w:val="a1"/>
    <w:link w:val="ad"/>
    <w:uiPriority w:val="99"/>
    <w:rsid w:val="00460384"/>
    <w:rPr>
      <w:rFonts w:ascii="Times New Roman" w:eastAsia="Times New Roman" w:hAnsi="Times New Roman" w:cs="Times New Roman"/>
      <w:lang w:eastAsia="ru-RU" w:bidi="ru-RU"/>
    </w:rPr>
  </w:style>
  <w:style w:type="paragraph" w:customStyle="1" w:styleId="021">
    <w:name w:val="02_Глава 1."/>
    <w:next w:val="0311"/>
    <w:qFormat/>
    <w:rsid w:val="00EB5894"/>
    <w:pPr>
      <w:keepNext/>
      <w:keepLines/>
      <w:pageBreakBefore/>
      <w:snapToGrid w:val="0"/>
      <w:spacing w:after="0" w:line="240" w:lineRule="auto"/>
      <w:ind w:firstLine="709"/>
      <w:jc w:val="both"/>
      <w:outlineLvl w:val="0"/>
    </w:pPr>
    <w:rPr>
      <w:rFonts w:ascii="Times New Roman" w:eastAsiaTheme="majorEastAsia" w:hAnsi="Times New Roman" w:cstheme="majorBidi"/>
      <w:b/>
      <w:iCs/>
      <w:caps/>
      <w:sz w:val="26"/>
      <w:szCs w:val="26"/>
    </w:rPr>
  </w:style>
  <w:style w:type="paragraph" w:customStyle="1" w:styleId="110">
    <w:name w:val="1.1 Заг. Частей"/>
    <w:basedOn w:val="a0"/>
    <w:next w:val="021"/>
    <w:rsid w:val="00EB5894"/>
    <w:pPr>
      <w:pageBreakBefore/>
      <w:autoSpaceDE/>
      <w:autoSpaceDN/>
      <w:snapToGrid w:val="0"/>
      <w:spacing w:before="6600" w:after="120" w:line="300" w:lineRule="auto"/>
      <w:ind w:left="1418" w:right="709"/>
      <w:jc w:val="center"/>
      <w:outlineLvl w:val="0"/>
    </w:pPr>
    <w:rPr>
      <w:rFonts w:eastAsiaTheme="majorEastAsia" w:cstheme="majorBidi"/>
      <w:b/>
      <w:iCs/>
      <w:caps/>
      <w:spacing w:val="20"/>
      <w:sz w:val="28"/>
      <w:lang w:eastAsia="ja-JP" w:bidi="ar-SA"/>
    </w:rPr>
  </w:style>
  <w:style w:type="paragraph" w:customStyle="1" w:styleId="0311">
    <w:name w:val="03_Глава 1.1."/>
    <w:next w:val="a0"/>
    <w:link w:val="03110"/>
    <w:qFormat/>
    <w:rsid w:val="00EB5894"/>
    <w:pPr>
      <w:keepNext/>
      <w:keepLines/>
      <w:spacing w:before="120" w:after="120" w:line="360" w:lineRule="auto"/>
      <w:ind w:firstLine="709"/>
      <w:jc w:val="both"/>
      <w:outlineLvl w:val="1"/>
    </w:pPr>
    <w:rPr>
      <w:rFonts w:ascii="Times New Roman" w:eastAsiaTheme="majorEastAsia" w:hAnsi="Times New Roman" w:cstheme="majorBidi"/>
      <w:b/>
      <w:sz w:val="26"/>
      <w:szCs w:val="24"/>
    </w:rPr>
  </w:style>
  <w:style w:type="character" w:customStyle="1" w:styleId="03110">
    <w:name w:val="03_Глава 1.1. Знак"/>
    <w:basedOn w:val="a1"/>
    <w:link w:val="0311"/>
    <w:locked/>
    <w:rsid w:val="00EB5894"/>
    <w:rPr>
      <w:rFonts w:ascii="Times New Roman" w:eastAsiaTheme="majorEastAsia" w:hAnsi="Times New Roman" w:cstheme="majorBidi"/>
      <w:b/>
      <w:sz w:val="26"/>
      <w:szCs w:val="24"/>
    </w:rPr>
  </w:style>
  <w:style w:type="paragraph" w:customStyle="1" w:styleId="04111">
    <w:name w:val="04_Глава 1.1.1."/>
    <w:next w:val="a0"/>
    <w:qFormat/>
    <w:rsid w:val="00EB5894"/>
    <w:pPr>
      <w:keepNext/>
      <w:keepLines/>
      <w:snapToGrid w:val="0"/>
      <w:spacing w:before="120" w:after="120" w:line="360" w:lineRule="auto"/>
      <w:ind w:left="426" w:firstLine="709"/>
      <w:jc w:val="both"/>
      <w:outlineLvl w:val="2"/>
    </w:pPr>
    <w:rPr>
      <w:rFonts w:ascii="Times New Roman" w:eastAsiaTheme="majorEastAsia" w:hAnsi="Times New Roman" w:cs="Times New Roman"/>
      <w:b/>
      <w:iCs/>
      <w:sz w:val="26"/>
    </w:rPr>
  </w:style>
  <w:style w:type="paragraph" w:customStyle="1" w:styleId="051111">
    <w:name w:val="05_Глава 1.1.1.1."/>
    <w:next w:val="a0"/>
    <w:autoRedefine/>
    <w:qFormat/>
    <w:rsid w:val="00EB5894"/>
    <w:pPr>
      <w:widowControl w:val="0"/>
      <w:snapToGrid w:val="0"/>
      <w:spacing w:after="0" w:line="360" w:lineRule="auto"/>
      <w:ind w:firstLine="709"/>
      <w:jc w:val="both"/>
      <w:outlineLvl w:val="3"/>
    </w:pPr>
    <w:rPr>
      <w:rFonts w:ascii="Times New Roman" w:eastAsiaTheme="majorEastAsia" w:hAnsi="Times New Roman" w:cstheme="majorBidi"/>
      <w:b/>
      <w:iCs/>
      <w:spacing w:val="20"/>
      <w:sz w:val="26"/>
      <w:szCs w:val="26"/>
    </w:rPr>
  </w:style>
  <w:style w:type="paragraph" w:customStyle="1" w:styleId="16">
    <w:name w:val="1.6 Заг. Подпараграфов"/>
    <w:next w:val="a0"/>
    <w:rsid w:val="00EB5894"/>
    <w:pPr>
      <w:keepNext/>
      <w:keepLines/>
      <w:snapToGrid w:val="0"/>
      <w:spacing w:line="256" w:lineRule="auto"/>
      <w:ind w:firstLine="709"/>
      <w:jc w:val="both"/>
    </w:pPr>
    <w:rPr>
      <w:rFonts w:ascii="Times New Roman" w:eastAsiaTheme="majorEastAsia" w:hAnsi="Times New Roman" w:cstheme="majorBidi"/>
      <w:i/>
      <w:iCs/>
      <w:spacing w:val="20"/>
      <w:sz w:val="28"/>
    </w:rPr>
  </w:style>
  <w:style w:type="paragraph" w:customStyle="1" w:styleId="60-">
    <w:name w:val="6.0 Список лит-ры"/>
    <w:rsid w:val="00EB5894"/>
    <w:pPr>
      <w:keepNext/>
      <w:keepLines/>
      <w:tabs>
        <w:tab w:val="num" w:pos="709"/>
      </w:tabs>
      <w:spacing w:after="40" w:line="300" w:lineRule="auto"/>
      <w:ind w:left="1134" w:hanging="425"/>
      <w:jc w:val="both"/>
    </w:pPr>
    <w:rPr>
      <w:rFonts w:ascii="Times New Roman" w:eastAsiaTheme="minorEastAsia" w:hAnsi="Times New Roman"/>
      <w:sz w:val="28"/>
    </w:rPr>
  </w:style>
  <w:style w:type="character" w:styleId="af">
    <w:name w:val="annotation reference"/>
    <w:basedOn w:val="a1"/>
    <w:uiPriority w:val="99"/>
    <w:semiHidden/>
    <w:unhideWhenUsed/>
    <w:rsid w:val="004D7F7D"/>
    <w:rPr>
      <w:sz w:val="16"/>
      <w:szCs w:val="16"/>
    </w:rPr>
  </w:style>
  <w:style w:type="paragraph" w:styleId="af0">
    <w:name w:val="annotation text"/>
    <w:basedOn w:val="a0"/>
    <w:link w:val="af1"/>
    <w:uiPriority w:val="99"/>
    <w:semiHidden/>
    <w:unhideWhenUsed/>
    <w:rsid w:val="004D7F7D"/>
    <w:rPr>
      <w:sz w:val="20"/>
      <w:szCs w:val="20"/>
    </w:rPr>
  </w:style>
  <w:style w:type="character" w:customStyle="1" w:styleId="af1">
    <w:name w:val="Текст примечания Знак"/>
    <w:basedOn w:val="a1"/>
    <w:link w:val="af0"/>
    <w:uiPriority w:val="99"/>
    <w:semiHidden/>
    <w:rsid w:val="004D7F7D"/>
    <w:rPr>
      <w:rFonts w:ascii="Times New Roman" w:eastAsia="Times New Roman" w:hAnsi="Times New Roman" w:cs="Times New Roman"/>
      <w:sz w:val="20"/>
      <w:szCs w:val="20"/>
      <w:lang w:eastAsia="ru-RU" w:bidi="ru-RU"/>
    </w:rPr>
  </w:style>
  <w:style w:type="paragraph" w:styleId="af2">
    <w:name w:val="annotation subject"/>
    <w:basedOn w:val="af0"/>
    <w:next w:val="af0"/>
    <w:link w:val="af3"/>
    <w:uiPriority w:val="99"/>
    <w:semiHidden/>
    <w:unhideWhenUsed/>
    <w:rsid w:val="004D7F7D"/>
    <w:rPr>
      <w:b/>
      <w:bCs/>
    </w:rPr>
  </w:style>
  <w:style w:type="character" w:customStyle="1" w:styleId="af3">
    <w:name w:val="Тема примечания Знак"/>
    <w:basedOn w:val="af1"/>
    <w:link w:val="af2"/>
    <w:uiPriority w:val="99"/>
    <w:semiHidden/>
    <w:rsid w:val="004D7F7D"/>
    <w:rPr>
      <w:rFonts w:ascii="Times New Roman" w:eastAsia="Times New Roman" w:hAnsi="Times New Roman" w:cs="Times New Roman"/>
      <w:b/>
      <w:bCs/>
      <w:sz w:val="20"/>
      <w:szCs w:val="20"/>
      <w:lang w:eastAsia="ru-RU" w:bidi="ru-RU"/>
    </w:rPr>
  </w:style>
  <w:style w:type="paragraph" w:styleId="af4">
    <w:name w:val="Balloon Text"/>
    <w:basedOn w:val="a0"/>
    <w:link w:val="af5"/>
    <w:uiPriority w:val="99"/>
    <w:semiHidden/>
    <w:unhideWhenUsed/>
    <w:rsid w:val="004D7F7D"/>
    <w:rPr>
      <w:rFonts w:ascii="Segoe UI" w:hAnsi="Segoe UI" w:cs="Segoe UI"/>
      <w:sz w:val="18"/>
      <w:szCs w:val="18"/>
    </w:rPr>
  </w:style>
  <w:style w:type="character" w:customStyle="1" w:styleId="af5">
    <w:name w:val="Текст выноски Знак"/>
    <w:basedOn w:val="a1"/>
    <w:link w:val="af4"/>
    <w:uiPriority w:val="99"/>
    <w:semiHidden/>
    <w:rsid w:val="004D7F7D"/>
    <w:rPr>
      <w:rFonts w:ascii="Segoe UI" w:eastAsia="Times New Roman" w:hAnsi="Segoe UI" w:cs="Segoe UI"/>
      <w:sz w:val="18"/>
      <w:szCs w:val="18"/>
      <w:lang w:eastAsia="ru-RU" w:bidi="ru-RU"/>
    </w:rPr>
  </w:style>
  <w:style w:type="table" w:customStyle="1" w:styleId="12">
    <w:name w:val="Сетка таблицы1"/>
    <w:basedOn w:val="a2"/>
    <w:next w:val="a8"/>
    <w:uiPriority w:val="39"/>
    <w:rsid w:val="00FF7D7D"/>
    <w:pPr>
      <w:widowControl w:val="0"/>
      <w:autoSpaceDE w:val="0"/>
      <w:autoSpaceDN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6">
    <w:name w:val="#Таблица"/>
    <w:basedOn w:val="a0"/>
    <w:next w:val="a0"/>
    <w:qFormat/>
    <w:rsid w:val="0022026C"/>
    <w:pPr>
      <w:keepNext/>
      <w:widowControl/>
      <w:autoSpaceDE/>
      <w:autoSpaceDN/>
      <w:spacing w:before="120" w:after="120" w:line="360" w:lineRule="auto"/>
      <w:ind w:firstLine="709"/>
      <w:jc w:val="both"/>
    </w:pPr>
    <w:rPr>
      <w:b/>
      <w:sz w:val="24"/>
      <w:szCs w:val="24"/>
      <w:lang w:bidi="ar-SA"/>
    </w:rPr>
  </w:style>
  <w:style w:type="paragraph" w:styleId="af7">
    <w:name w:val="No Spacing"/>
    <w:uiPriority w:val="1"/>
    <w:qFormat/>
    <w:rsid w:val="00394A72"/>
    <w:pPr>
      <w:widowControl w:val="0"/>
      <w:autoSpaceDE w:val="0"/>
      <w:autoSpaceDN w:val="0"/>
      <w:spacing w:after="0" w:line="240" w:lineRule="auto"/>
    </w:pPr>
    <w:rPr>
      <w:rFonts w:ascii="Times New Roman" w:eastAsia="Times New Roman" w:hAnsi="Times New Roman" w:cs="Times New Roman"/>
      <w:lang w:eastAsia="ru-RU" w:bidi="ru-RU"/>
    </w:rPr>
  </w:style>
  <w:style w:type="paragraph" w:customStyle="1" w:styleId="msonormal0">
    <w:name w:val="msonormal"/>
    <w:basedOn w:val="a0"/>
    <w:rsid w:val="00A00674"/>
    <w:pPr>
      <w:widowControl/>
      <w:autoSpaceDE/>
      <w:autoSpaceDN/>
      <w:spacing w:before="100" w:beforeAutospacing="1" w:after="100" w:afterAutospacing="1"/>
    </w:pPr>
    <w:rPr>
      <w:sz w:val="24"/>
      <w:szCs w:val="24"/>
      <w:lang w:bidi="ar-SA"/>
    </w:rPr>
  </w:style>
  <w:style w:type="character" w:customStyle="1" w:styleId="00">
    <w:name w:val="00_Обычный текст Знак"/>
    <w:link w:val="000"/>
    <w:locked/>
    <w:rsid w:val="00A00674"/>
    <w:rPr>
      <w:rFonts w:ascii="Times New Roman" w:hAnsi="Times New Roman" w:cs="Times New Roman"/>
      <w:iCs/>
      <w:sz w:val="26"/>
      <w:szCs w:val="26"/>
    </w:rPr>
  </w:style>
  <w:style w:type="paragraph" w:customStyle="1" w:styleId="000">
    <w:name w:val="00_Обычный текст"/>
    <w:basedOn w:val="a0"/>
    <w:link w:val="00"/>
    <w:qFormat/>
    <w:rsid w:val="00A00674"/>
    <w:pPr>
      <w:widowControl/>
      <w:autoSpaceDE/>
      <w:autoSpaceDN/>
      <w:spacing w:line="360" w:lineRule="auto"/>
      <w:ind w:firstLine="709"/>
      <w:jc w:val="both"/>
    </w:pPr>
    <w:rPr>
      <w:rFonts w:eastAsiaTheme="minorHAnsi"/>
      <w:iCs/>
      <w:sz w:val="26"/>
      <w:szCs w:val="26"/>
      <w:lang w:eastAsia="en-US" w:bidi="ar-SA"/>
    </w:rPr>
  </w:style>
  <w:style w:type="paragraph" w:customStyle="1" w:styleId="2">
    <w:name w:val="(Схема ТС) Заголовок 2 уровня"/>
    <w:basedOn w:val="a0"/>
    <w:uiPriority w:val="4"/>
    <w:qFormat/>
    <w:rsid w:val="00A00674"/>
    <w:pPr>
      <w:widowControl/>
      <w:numPr>
        <w:ilvl w:val="5"/>
        <w:numId w:val="27"/>
      </w:numPr>
      <w:suppressAutoHyphens/>
      <w:autoSpaceDE/>
      <w:autoSpaceDN/>
      <w:spacing w:before="120" w:after="240"/>
      <w:jc w:val="center"/>
      <w:outlineLvl w:val="1"/>
    </w:pPr>
    <w:rPr>
      <w:b/>
      <w:bCs/>
      <w:kern w:val="28"/>
      <w:sz w:val="28"/>
      <w:szCs w:val="28"/>
      <w:lang w:val="x-none" w:bidi="ar-SA"/>
    </w:rPr>
  </w:style>
  <w:style w:type="paragraph" w:customStyle="1" w:styleId="-03">
    <w:name w:val="(Схема ТС) Заголовок - #03Подпункт"/>
    <w:basedOn w:val="a0"/>
    <w:next w:val="a0"/>
    <w:qFormat/>
    <w:rsid w:val="00A00674"/>
    <w:pPr>
      <w:keepNext/>
      <w:keepLines/>
      <w:widowControl/>
      <w:numPr>
        <w:ilvl w:val="2"/>
        <w:numId w:val="27"/>
      </w:numPr>
      <w:suppressAutoHyphens/>
      <w:autoSpaceDE/>
      <w:autoSpaceDN/>
      <w:spacing w:before="360" w:after="240"/>
      <w:jc w:val="center"/>
      <w:outlineLvl w:val="2"/>
    </w:pPr>
    <w:rPr>
      <w:b/>
      <w:bCs/>
      <w:kern w:val="28"/>
      <w:sz w:val="24"/>
      <w:szCs w:val="26"/>
      <w:lang w:bidi="ar-SA"/>
    </w:rPr>
  </w:style>
  <w:style w:type="paragraph" w:customStyle="1" w:styleId="-02">
    <w:name w:val="(Схема ТС) Заголовок - #02Часть"/>
    <w:basedOn w:val="2"/>
    <w:next w:val="-03"/>
    <w:qFormat/>
    <w:rsid w:val="00A00674"/>
    <w:pPr>
      <w:pageBreakBefore/>
      <w:numPr>
        <w:ilvl w:val="1"/>
      </w:numPr>
    </w:pPr>
  </w:style>
  <w:style w:type="paragraph" w:customStyle="1" w:styleId="-01">
    <w:name w:val="(Схема ТС) Заголовок - #01Глава"/>
    <w:basedOn w:val="a0"/>
    <w:next w:val="-02"/>
    <w:qFormat/>
    <w:rsid w:val="00A00674"/>
    <w:pPr>
      <w:pageBreakBefore/>
      <w:widowControl/>
      <w:numPr>
        <w:numId w:val="27"/>
      </w:numPr>
      <w:suppressAutoHyphens/>
      <w:autoSpaceDE/>
      <w:autoSpaceDN/>
      <w:jc w:val="center"/>
      <w:outlineLvl w:val="0"/>
    </w:pPr>
    <w:rPr>
      <w:b/>
      <w:bCs/>
      <w:caps/>
      <w:sz w:val="28"/>
      <w:szCs w:val="28"/>
      <w:lang w:bidi="ar-SA"/>
    </w:rPr>
  </w:style>
  <w:style w:type="paragraph" w:customStyle="1" w:styleId="-">
    <w:name w:val="(Схема ТС) Подпись - #Рисунок"/>
    <w:basedOn w:val="a0"/>
    <w:next w:val="a0"/>
    <w:qFormat/>
    <w:rsid w:val="00A00674"/>
    <w:pPr>
      <w:widowControl/>
      <w:numPr>
        <w:ilvl w:val="3"/>
        <w:numId w:val="27"/>
      </w:numPr>
      <w:autoSpaceDE/>
      <w:autoSpaceDN/>
      <w:spacing w:before="120" w:after="360"/>
      <w:jc w:val="center"/>
    </w:pPr>
    <w:rPr>
      <w:b/>
      <w:sz w:val="24"/>
      <w:szCs w:val="24"/>
      <w:lang w:bidi="ar-SA"/>
    </w:rPr>
  </w:style>
  <w:style w:type="paragraph" w:customStyle="1" w:styleId="-0">
    <w:name w:val="(Схема ТС) Подпись - #Таблица"/>
    <w:basedOn w:val="a0"/>
    <w:next w:val="a0"/>
    <w:qFormat/>
    <w:rsid w:val="00A00674"/>
    <w:pPr>
      <w:keepNext/>
      <w:widowControl/>
      <w:numPr>
        <w:ilvl w:val="4"/>
        <w:numId w:val="27"/>
      </w:numPr>
      <w:autoSpaceDE/>
      <w:autoSpaceDN/>
      <w:spacing w:before="120" w:after="120"/>
      <w:jc w:val="center"/>
    </w:pPr>
    <w:rPr>
      <w:b/>
      <w:sz w:val="24"/>
      <w:szCs w:val="24"/>
      <w:lang w:bidi="ar-SA"/>
    </w:rPr>
  </w:style>
  <w:style w:type="numbering" w:customStyle="1" w:styleId="a">
    <w:name w:val="(Схема ТС) Структура документа"/>
    <w:uiPriority w:val="99"/>
    <w:rsid w:val="00A00674"/>
    <w:pPr>
      <w:numPr>
        <w:numId w:val="27"/>
      </w:numPr>
    </w:pPr>
  </w:style>
  <w:style w:type="numbering" w:customStyle="1" w:styleId="3">
    <w:name w:val="Стиль3"/>
    <w:uiPriority w:val="99"/>
    <w:rsid w:val="00A00674"/>
    <w:pPr>
      <w:numPr>
        <w:numId w:val="33"/>
      </w:numPr>
    </w:pPr>
  </w:style>
  <w:style w:type="paragraph" w:customStyle="1" w:styleId="af8">
    <w:name w:val="(Схема ТС) Основной текст"/>
    <w:basedOn w:val="a0"/>
    <w:qFormat/>
    <w:rsid w:val="00172E8C"/>
    <w:pPr>
      <w:widowControl/>
      <w:autoSpaceDE/>
      <w:autoSpaceDN/>
      <w:spacing w:line="360" w:lineRule="auto"/>
      <w:ind w:firstLine="709"/>
      <w:contextualSpacing/>
      <w:jc w:val="both"/>
    </w:pPr>
    <w:rPr>
      <w:sz w:val="26"/>
      <w:szCs w:val="26"/>
      <w:lang w:eastAsia="en-US" w:bidi="ar-SA"/>
    </w:rPr>
  </w:style>
  <w:style w:type="character" w:customStyle="1" w:styleId="af9">
    <w:name w:val="Отчёт Знак"/>
    <w:link w:val="afa"/>
    <w:locked/>
    <w:rsid w:val="002D313A"/>
    <w:rPr>
      <w:rFonts w:ascii="Times New Roman" w:hAnsi="Times New Roman" w:cs="Times New Roman"/>
      <w:sz w:val="26"/>
      <w:szCs w:val="26"/>
    </w:rPr>
  </w:style>
  <w:style w:type="paragraph" w:customStyle="1" w:styleId="afa">
    <w:name w:val="Отчёт"/>
    <w:basedOn w:val="af7"/>
    <w:link w:val="af9"/>
    <w:qFormat/>
    <w:rsid w:val="002D313A"/>
    <w:pPr>
      <w:suppressAutoHyphens/>
      <w:autoSpaceDE/>
      <w:autoSpaceDN/>
      <w:spacing w:before="120" w:after="120" w:line="360" w:lineRule="auto"/>
      <w:ind w:firstLine="851"/>
      <w:contextualSpacing/>
      <w:jc w:val="both"/>
    </w:pPr>
    <w:rPr>
      <w:rFonts w:eastAsiaTheme="minorHAnsi"/>
      <w:sz w:val="26"/>
      <w:szCs w:val="26"/>
      <w:lang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2123168">
      <w:bodyDiv w:val="1"/>
      <w:marLeft w:val="0"/>
      <w:marRight w:val="0"/>
      <w:marTop w:val="0"/>
      <w:marBottom w:val="0"/>
      <w:divBdr>
        <w:top w:val="none" w:sz="0" w:space="0" w:color="auto"/>
        <w:left w:val="none" w:sz="0" w:space="0" w:color="auto"/>
        <w:bottom w:val="none" w:sz="0" w:space="0" w:color="auto"/>
        <w:right w:val="none" w:sz="0" w:space="0" w:color="auto"/>
      </w:divBdr>
    </w:div>
    <w:div w:id="53897357">
      <w:bodyDiv w:val="1"/>
      <w:marLeft w:val="0"/>
      <w:marRight w:val="0"/>
      <w:marTop w:val="0"/>
      <w:marBottom w:val="0"/>
      <w:divBdr>
        <w:top w:val="none" w:sz="0" w:space="0" w:color="auto"/>
        <w:left w:val="none" w:sz="0" w:space="0" w:color="auto"/>
        <w:bottom w:val="none" w:sz="0" w:space="0" w:color="auto"/>
        <w:right w:val="none" w:sz="0" w:space="0" w:color="auto"/>
      </w:divBdr>
    </w:div>
    <w:div w:id="346449630">
      <w:bodyDiv w:val="1"/>
      <w:marLeft w:val="0"/>
      <w:marRight w:val="0"/>
      <w:marTop w:val="0"/>
      <w:marBottom w:val="0"/>
      <w:divBdr>
        <w:top w:val="none" w:sz="0" w:space="0" w:color="auto"/>
        <w:left w:val="none" w:sz="0" w:space="0" w:color="auto"/>
        <w:bottom w:val="none" w:sz="0" w:space="0" w:color="auto"/>
        <w:right w:val="none" w:sz="0" w:space="0" w:color="auto"/>
      </w:divBdr>
    </w:div>
    <w:div w:id="383217405">
      <w:bodyDiv w:val="1"/>
      <w:marLeft w:val="0"/>
      <w:marRight w:val="0"/>
      <w:marTop w:val="0"/>
      <w:marBottom w:val="0"/>
      <w:divBdr>
        <w:top w:val="none" w:sz="0" w:space="0" w:color="auto"/>
        <w:left w:val="none" w:sz="0" w:space="0" w:color="auto"/>
        <w:bottom w:val="none" w:sz="0" w:space="0" w:color="auto"/>
        <w:right w:val="none" w:sz="0" w:space="0" w:color="auto"/>
      </w:divBdr>
    </w:div>
    <w:div w:id="386341055">
      <w:bodyDiv w:val="1"/>
      <w:marLeft w:val="0"/>
      <w:marRight w:val="0"/>
      <w:marTop w:val="0"/>
      <w:marBottom w:val="0"/>
      <w:divBdr>
        <w:top w:val="none" w:sz="0" w:space="0" w:color="auto"/>
        <w:left w:val="none" w:sz="0" w:space="0" w:color="auto"/>
        <w:bottom w:val="none" w:sz="0" w:space="0" w:color="auto"/>
        <w:right w:val="none" w:sz="0" w:space="0" w:color="auto"/>
      </w:divBdr>
    </w:div>
    <w:div w:id="481626652">
      <w:bodyDiv w:val="1"/>
      <w:marLeft w:val="0"/>
      <w:marRight w:val="0"/>
      <w:marTop w:val="0"/>
      <w:marBottom w:val="0"/>
      <w:divBdr>
        <w:top w:val="none" w:sz="0" w:space="0" w:color="auto"/>
        <w:left w:val="none" w:sz="0" w:space="0" w:color="auto"/>
        <w:bottom w:val="none" w:sz="0" w:space="0" w:color="auto"/>
        <w:right w:val="none" w:sz="0" w:space="0" w:color="auto"/>
      </w:divBdr>
    </w:div>
    <w:div w:id="542904408">
      <w:bodyDiv w:val="1"/>
      <w:marLeft w:val="0"/>
      <w:marRight w:val="0"/>
      <w:marTop w:val="0"/>
      <w:marBottom w:val="0"/>
      <w:divBdr>
        <w:top w:val="none" w:sz="0" w:space="0" w:color="auto"/>
        <w:left w:val="none" w:sz="0" w:space="0" w:color="auto"/>
        <w:bottom w:val="none" w:sz="0" w:space="0" w:color="auto"/>
        <w:right w:val="none" w:sz="0" w:space="0" w:color="auto"/>
      </w:divBdr>
    </w:div>
    <w:div w:id="560363310">
      <w:bodyDiv w:val="1"/>
      <w:marLeft w:val="0"/>
      <w:marRight w:val="0"/>
      <w:marTop w:val="0"/>
      <w:marBottom w:val="0"/>
      <w:divBdr>
        <w:top w:val="none" w:sz="0" w:space="0" w:color="auto"/>
        <w:left w:val="none" w:sz="0" w:space="0" w:color="auto"/>
        <w:bottom w:val="none" w:sz="0" w:space="0" w:color="auto"/>
        <w:right w:val="none" w:sz="0" w:space="0" w:color="auto"/>
      </w:divBdr>
    </w:div>
    <w:div w:id="587079344">
      <w:bodyDiv w:val="1"/>
      <w:marLeft w:val="0"/>
      <w:marRight w:val="0"/>
      <w:marTop w:val="0"/>
      <w:marBottom w:val="0"/>
      <w:divBdr>
        <w:top w:val="none" w:sz="0" w:space="0" w:color="auto"/>
        <w:left w:val="none" w:sz="0" w:space="0" w:color="auto"/>
        <w:bottom w:val="none" w:sz="0" w:space="0" w:color="auto"/>
        <w:right w:val="none" w:sz="0" w:space="0" w:color="auto"/>
      </w:divBdr>
    </w:div>
    <w:div w:id="826095664">
      <w:bodyDiv w:val="1"/>
      <w:marLeft w:val="0"/>
      <w:marRight w:val="0"/>
      <w:marTop w:val="0"/>
      <w:marBottom w:val="0"/>
      <w:divBdr>
        <w:top w:val="none" w:sz="0" w:space="0" w:color="auto"/>
        <w:left w:val="none" w:sz="0" w:space="0" w:color="auto"/>
        <w:bottom w:val="none" w:sz="0" w:space="0" w:color="auto"/>
        <w:right w:val="none" w:sz="0" w:space="0" w:color="auto"/>
      </w:divBdr>
    </w:div>
    <w:div w:id="973371784">
      <w:bodyDiv w:val="1"/>
      <w:marLeft w:val="0"/>
      <w:marRight w:val="0"/>
      <w:marTop w:val="0"/>
      <w:marBottom w:val="0"/>
      <w:divBdr>
        <w:top w:val="none" w:sz="0" w:space="0" w:color="auto"/>
        <w:left w:val="none" w:sz="0" w:space="0" w:color="auto"/>
        <w:bottom w:val="none" w:sz="0" w:space="0" w:color="auto"/>
        <w:right w:val="none" w:sz="0" w:space="0" w:color="auto"/>
      </w:divBdr>
    </w:div>
    <w:div w:id="983699904">
      <w:bodyDiv w:val="1"/>
      <w:marLeft w:val="0"/>
      <w:marRight w:val="0"/>
      <w:marTop w:val="0"/>
      <w:marBottom w:val="0"/>
      <w:divBdr>
        <w:top w:val="none" w:sz="0" w:space="0" w:color="auto"/>
        <w:left w:val="none" w:sz="0" w:space="0" w:color="auto"/>
        <w:bottom w:val="none" w:sz="0" w:space="0" w:color="auto"/>
        <w:right w:val="none" w:sz="0" w:space="0" w:color="auto"/>
      </w:divBdr>
    </w:div>
    <w:div w:id="1091390033">
      <w:bodyDiv w:val="1"/>
      <w:marLeft w:val="0"/>
      <w:marRight w:val="0"/>
      <w:marTop w:val="0"/>
      <w:marBottom w:val="0"/>
      <w:divBdr>
        <w:top w:val="none" w:sz="0" w:space="0" w:color="auto"/>
        <w:left w:val="none" w:sz="0" w:space="0" w:color="auto"/>
        <w:bottom w:val="none" w:sz="0" w:space="0" w:color="auto"/>
        <w:right w:val="none" w:sz="0" w:space="0" w:color="auto"/>
      </w:divBdr>
    </w:div>
    <w:div w:id="1229880487">
      <w:bodyDiv w:val="1"/>
      <w:marLeft w:val="0"/>
      <w:marRight w:val="0"/>
      <w:marTop w:val="0"/>
      <w:marBottom w:val="0"/>
      <w:divBdr>
        <w:top w:val="none" w:sz="0" w:space="0" w:color="auto"/>
        <w:left w:val="none" w:sz="0" w:space="0" w:color="auto"/>
        <w:bottom w:val="none" w:sz="0" w:space="0" w:color="auto"/>
        <w:right w:val="none" w:sz="0" w:space="0" w:color="auto"/>
      </w:divBdr>
    </w:div>
    <w:div w:id="1243492718">
      <w:bodyDiv w:val="1"/>
      <w:marLeft w:val="0"/>
      <w:marRight w:val="0"/>
      <w:marTop w:val="0"/>
      <w:marBottom w:val="0"/>
      <w:divBdr>
        <w:top w:val="none" w:sz="0" w:space="0" w:color="auto"/>
        <w:left w:val="none" w:sz="0" w:space="0" w:color="auto"/>
        <w:bottom w:val="none" w:sz="0" w:space="0" w:color="auto"/>
        <w:right w:val="none" w:sz="0" w:space="0" w:color="auto"/>
      </w:divBdr>
    </w:div>
    <w:div w:id="1280912691">
      <w:bodyDiv w:val="1"/>
      <w:marLeft w:val="0"/>
      <w:marRight w:val="0"/>
      <w:marTop w:val="0"/>
      <w:marBottom w:val="0"/>
      <w:divBdr>
        <w:top w:val="none" w:sz="0" w:space="0" w:color="auto"/>
        <w:left w:val="none" w:sz="0" w:space="0" w:color="auto"/>
        <w:bottom w:val="none" w:sz="0" w:space="0" w:color="auto"/>
        <w:right w:val="none" w:sz="0" w:space="0" w:color="auto"/>
      </w:divBdr>
    </w:div>
    <w:div w:id="1353074006">
      <w:bodyDiv w:val="1"/>
      <w:marLeft w:val="0"/>
      <w:marRight w:val="0"/>
      <w:marTop w:val="0"/>
      <w:marBottom w:val="0"/>
      <w:divBdr>
        <w:top w:val="none" w:sz="0" w:space="0" w:color="auto"/>
        <w:left w:val="none" w:sz="0" w:space="0" w:color="auto"/>
        <w:bottom w:val="none" w:sz="0" w:space="0" w:color="auto"/>
        <w:right w:val="none" w:sz="0" w:space="0" w:color="auto"/>
      </w:divBdr>
    </w:div>
    <w:div w:id="1363437835">
      <w:bodyDiv w:val="1"/>
      <w:marLeft w:val="0"/>
      <w:marRight w:val="0"/>
      <w:marTop w:val="0"/>
      <w:marBottom w:val="0"/>
      <w:divBdr>
        <w:top w:val="none" w:sz="0" w:space="0" w:color="auto"/>
        <w:left w:val="none" w:sz="0" w:space="0" w:color="auto"/>
        <w:bottom w:val="none" w:sz="0" w:space="0" w:color="auto"/>
        <w:right w:val="none" w:sz="0" w:space="0" w:color="auto"/>
      </w:divBdr>
    </w:div>
    <w:div w:id="1451700368">
      <w:bodyDiv w:val="1"/>
      <w:marLeft w:val="0"/>
      <w:marRight w:val="0"/>
      <w:marTop w:val="0"/>
      <w:marBottom w:val="0"/>
      <w:divBdr>
        <w:top w:val="none" w:sz="0" w:space="0" w:color="auto"/>
        <w:left w:val="none" w:sz="0" w:space="0" w:color="auto"/>
        <w:bottom w:val="none" w:sz="0" w:space="0" w:color="auto"/>
        <w:right w:val="none" w:sz="0" w:space="0" w:color="auto"/>
      </w:divBdr>
    </w:div>
    <w:div w:id="1683361369">
      <w:bodyDiv w:val="1"/>
      <w:marLeft w:val="0"/>
      <w:marRight w:val="0"/>
      <w:marTop w:val="0"/>
      <w:marBottom w:val="0"/>
      <w:divBdr>
        <w:top w:val="none" w:sz="0" w:space="0" w:color="auto"/>
        <w:left w:val="none" w:sz="0" w:space="0" w:color="auto"/>
        <w:bottom w:val="none" w:sz="0" w:space="0" w:color="auto"/>
        <w:right w:val="none" w:sz="0" w:space="0" w:color="auto"/>
      </w:divBdr>
    </w:div>
    <w:div w:id="1687058025">
      <w:bodyDiv w:val="1"/>
      <w:marLeft w:val="0"/>
      <w:marRight w:val="0"/>
      <w:marTop w:val="0"/>
      <w:marBottom w:val="0"/>
      <w:divBdr>
        <w:top w:val="none" w:sz="0" w:space="0" w:color="auto"/>
        <w:left w:val="none" w:sz="0" w:space="0" w:color="auto"/>
        <w:bottom w:val="none" w:sz="0" w:space="0" w:color="auto"/>
        <w:right w:val="none" w:sz="0" w:space="0" w:color="auto"/>
      </w:divBdr>
    </w:div>
    <w:div w:id="1851677569">
      <w:bodyDiv w:val="1"/>
      <w:marLeft w:val="0"/>
      <w:marRight w:val="0"/>
      <w:marTop w:val="0"/>
      <w:marBottom w:val="0"/>
      <w:divBdr>
        <w:top w:val="none" w:sz="0" w:space="0" w:color="auto"/>
        <w:left w:val="none" w:sz="0" w:space="0" w:color="auto"/>
        <w:bottom w:val="none" w:sz="0" w:space="0" w:color="auto"/>
        <w:right w:val="none" w:sz="0" w:space="0" w:color="auto"/>
      </w:divBdr>
    </w:div>
    <w:div w:id="1912421508">
      <w:bodyDiv w:val="1"/>
      <w:marLeft w:val="0"/>
      <w:marRight w:val="0"/>
      <w:marTop w:val="0"/>
      <w:marBottom w:val="0"/>
      <w:divBdr>
        <w:top w:val="none" w:sz="0" w:space="0" w:color="auto"/>
        <w:left w:val="none" w:sz="0" w:space="0" w:color="auto"/>
        <w:bottom w:val="none" w:sz="0" w:space="0" w:color="auto"/>
        <w:right w:val="none" w:sz="0" w:space="0" w:color="auto"/>
      </w:divBdr>
    </w:div>
    <w:div w:id="1965844106">
      <w:bodyDiv w:val="1"/>
      <w:marLeft w:val="0"/>
      <w:marRight w:val="0"/>
      <w:marTop w:val="0"/>
      <w:marBottom w:val="0"/>
      <w:divBdr>
        <w:top w:val="none" w:sz="0" w:space="0" w:color="auto"/>
        <w:left w:val="none" w:sz="0" w:space="0" w:color="auto"/>
        <w:bottom w:val="none" w:sz="0" w:space="0" w:color="auto"/>
        <w:right w:val="none" w:sz="0" w:space="0" w:color="auto"/>
      </w:divBdr>
    </w:div>
    <w:div w:id="21409482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image" Target="media/image6.wmf"/><Relationship Id="rId26" Type="http://schemas.openxmlformats.org/officeDocument/2006/relationships/image" Target="media/image10.wmf"/><Relationship Id="rId39" Type="http://schemas.openxmlformats.org/officeDocument/2006/relationships/oleObject" Target="embeddings/oleObject11.bin"/><Relationship Id="rId21" Type="http://schemas.openxmlformats.org/officeDocument/2006/relationships/oleObject" Target="embeddings/oleObject2.bin"/><Relationship Id="rId34" Type="http://schemas.openxmlformats.org/officeDocument/2006/relationships/image" Target="media/image14.wmf"/><Relationship Id="rId42" Type="http://schemas.openxmlformats.org/officeDocument/2006/relationships/image" Target="media/image18.wmf"/><Relationship Id="rId47" Type="http://schemas.openxmlformats.org/officeDocument/2006/relationships/oleObject" Target="embeddings/oleObject15.bin"/><Relationship Id="rId50" Type="http://schemas.openxmlformats.org/officeDocument/2006/relationships/image" Target="media/image22.wmf"/><Relationship Id="rId55" Type="http://schemas.openxmlformats.org/officeDocument/2006/relationships/oleObject" Target="embeddings/oleObject19.bin"/><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4.png"/><Relationship Id="rId29" Type="http://schemas.openxmlformats.org/officeDocument/2006/relationships/oleObject" Target="embeddings/oleObject6.bin"/><Relationship Id="rId11" Type="http://schemas.openxmlformats.org/officeDocument/2006/relationships/header" Target="header2.xml"/><Relationship Id="rId24" Type="http://schemas.openxmlformats.org/officeDocument/2006/relationships/image" Target="media/image9.wmf"/><Relationship Id="rId32" Type="http://schemas.openxmlformats.org/officeDocument/2006/relationships/image" Target="media/image13.wmf"/><Relationship Id="rId37" Type="http://schemas.openxmlformats.org/officeDocument/2006/relationships/oleObject" Target="embeddings/oleObject10.bin"/><Relationship Id="rId40" Type="http://schemas.openxmlformats.org/officeDocument/2006/relationships/image" Target="media/image17.wmf"/><Relationship Id="rId45" Type="http://schemas.openxmlformats.org/officeDocument/2006/relationships/oleObject" Target="embeddings/oleObject14.bin"/><Relationship Id="rId53" Type="http://schemas.openxmlformats.org/officeDocument/2006/relationships/oleObject" Target="embeddings/oleObject18.bin"/><Relationship Id="rId58" Type="http://schemas.openxmlformats.org/officeDocument/2006/relationships/image" Target="media/image26.png"/><Relationship Id="rId5" Type="http://schemas.openxmlformats.org/officeDocument/2006/relationships/webSettings" Target="webSettings.xml"/><Relationship Id="rId19" Type="http://schemas.openxmlformats.org/officeDocument/2006/relationships/oleObject" Target="embeddings/oleObject1.bin"/><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4.xml"/><Relationship Id="rId22" Type="http://schemas.openxmlformats.org/officeDocument/2006/relationships/image" Target="media/image8.wmf"/><Relationship Id="rId27" Type="http://schemas.openxmlformats.org/officeDocument/2006/relationships/oleObject" Target="embeddings/oleObject5.bin"/><Relationship Id="rId30" Type="http://schemas.openxmlformats.org/officeDocument/2006/relationships/image" Target="media/image12.wmf"/><Relationship Id="rId35" Type="http://schemas.openxmlformats.org/officeDocument/2006/relationships/oleObject" Target="embeddings/oleObject9.bin"/><Relationship Id="rId43" Type="http://schemas.openxmlformats.org/officeDocument/2006/relationships/oleObject" Target="embeddings/oleObject13.bin"/><Relationship Id="rId48" Type="http://schemas.openxmlformats.org/officeDocument/2006/relationships/image" Target="media/image21.wmf"/><Relationship Id="rId56" Type="http://schemas.openxmlformats.org/officeDocument/2006/relationships/image" Target="media/image25.wmf"/><Relationship Id="rId8" Type="http://schemas.openxmlformats.org/officeDocument/2006/relationships/image" Target="media/image1.jpeg"/><Relationship Id="rId51" Type="http://schemas.openxmlformats.org/officeDocument/2006/relationships/oleObject" Target="embeddings/oleObject17.bin"/><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image" Target="media/image5.png"/><Relationship Id="rId25" Type="http://schemas.openxmlformats.org/officeDocument/2006/relationships/oleObject" Target="embeddings/oleObject4.bin"/><Relationship Id="rId33" Type="http://schemas.openxmlformats.org/officeDocument/2006/relationships/oleObject" Target="embeddings/oleObject8.bin"/><Relationship Id="rId38" Type="http://schemas.openxmlformats.org/officeDocument/2006/relationships/image" Target="media/image16.wmf"/><Relationship Id="rId46" Type="http://schemas.openxmlformats.org/officeDocument/2006/relationships/image" Target="media/image20.wmf"/><Relationship Id="rId59" Type="http://schemas.openxmlformats.org/officeDocument/2006/relationships/fontTable" Target="fontTable.xml"/><Relationship Id="rId20" Type="http://schemas.openxmlformats.org/officeDocument/2006/relationships/image" Target="media/image7.wmf"/><Relationship Id="rId41" Type="http://schemas.openxmlformats.org/officeDocument/2006/relationships/oleObject" Target="embeddings/oleObject12.bin"/><Relationship Id="rId54" Type="http://schemas.openxmlformats.org/officeDocument/2006/relationships/image" Target="media/image24.wmf"/><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3.xml"/><Relationship Id="rId23" Type="http://schemas.openxmlformats.org/officeDocument/2006/relationships/oleObject" Target="embeddings/oleObject3.bin"/><Relationship Id="rId28" Type="http://schemas.openxmlformats.org/officeDocument/2006/relationships/image" Target="media/image11.wmf"/><Relationship Id="rId36" Type="http://schemas.openxmlformats.org/officeDocument/2006/relationships/image" Target="media/image15.wmf"/><Relationship Id="rId49" Type="http://schemas.openxmlformats.org/officeDocument/2006/relationships/oleObject" Target="embeddings/oleObject16.bin"/><Relationship Id="rId57" Type="http://schemas.openxmlformats.org/officeDocument/2006/relationships/oleObject" Target="embeddings/oleObject20.bin"/><Relationship Id="rId10" Type="http://schemas.openxmlformats.org/officeDocument/2006/relationships/footer" Target="footer1.xml"/><Relationship Id="rId31" Type="http://schemas.openxmlformats.org/officeDocument/2006/relationships/oleObject" Target="embeddings/oleObject7.bin"/><Relationship Id="rId44" Type="http://schemas.openxmlformats.org/officeDocument/2006/relationships/image" Target="media/image19.wmf"/><Relationship Id="rId52" Type="http://schemas.openxmlformats.org/officeDocument/2006/relationships/image" Target="media/image23.wmf"/><Relationship Id="rId60" Type="http://schemas.openxmlformats.org/officeDocument/2006/relationships/theme" Target="theme/theme1.xml"/></Relationships>
</file>

<file path=word/_rels/footer4.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BE2A310-3EDB-4901-8734-7B5CC231ED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1648</TotalTime>
  <Pages>10</Pages>
  <Words>17767</Words>
  <Characters>101275</Characters>
  <Application>Microsoft Office Word</Application>
  <DocSecurity>0</DocSecurity>
  <Lines>843</Lines>
  <Paragraphs>237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118805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KikotV</dc:creator>
  <cp:keywords/>
  <dc:description/>
  <cp:lastModifiedBy>Умаров Хуршед Лухмонович</cp:lastModifiedBy>
  <cp:revision>71</cp:revision>
  <cp:lastPrinted>2023-04-27T05:10:00Z</cp:lastPrinted>
  <dcterms:created xsi:type="dcterms:W3CDTF">2018-08-28T05:54:00Z</dcterms:created>
  <dcterms:modified xsi:type="dcterms:W3CDTF">2023-04-27T05:11:00Z</dcterms:modified>
</cp:coreProperties>
</file>