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0A7CA208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 xml:space="preserve">право заключения договора </w:t>
      </w:r>
      <w:r w:rsidR="00D718C5">
        <w:rPr>
          <w:b/>
        </w:rPr>
        <w:t>купли-продажи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785454CA" w14:textId="39097C8F" w:rsidR="005F5CAF" w:rsidRDefault="005F5CAF" w:rsidP="005F5CAF">
      <w:pPr>
        <w:ind w:firstLine="709"/>
        <w:jc w:val="both"/>
      </w:pPr>
      <w:r>
        <w:t>Начало приема заявок: 09 часов 00 минут 2</w:t>
      </w:r>
      <w:r w:rsidR="005656F2">
        <w:t>8</w:t>
      </w:r>
      <w:r>
        <w:t>.0</w:t>
      </w:r>
      <w:r w:rsidR="005656F2">
        <w:t>5</w:t>
      </w:r>
      <w:r>
        <w:t>.2025</w:t>
      </w:r>
    </w:p>
    <w:p w14:paraId="5645BFEB" w14:textId="472881C6" w:rsidR="005F5CAF" w:rsidRDefault="005F5CAF" w:rsidP="005F5CAF">
      <w:pPr>
        <w:ind w:firstLine="709"/>
        <w:jc w:val="both"/>
      </w:pPr>
      <w:r>
        <w:t xml:space="preserve">Окончание приема заявок: 09 часов 00 минут </w:t>
      </w:r>
      <w:r w:rsidR="005656F2">
        <w:t>17.06</w:t>
      </w:r>
      <w:r>
        <w:t>.2025</w:t>
      </w:r>
    </w:p>
    <w:p w14:paraId="4CE081FF" w14:textId="2EDFD70E" w:rsidR="005F5CAF" w:rsidRDefault="005F5CAF" w:rsidP="005F5CAF">
      <w:pPr>
        <w:ind w:firstLine="709"/>
        <w:jc w:val="both"/>
      </w:pPr>
      <w:r>
        <w:t xml:space="preserve">Дата рассмотрения заявок: </w:t>
      </w:r>
      <w:r w:rsidR="005656F2">
        <w:t>18.06</w:t>
      </w:r>
      <w:r>
        <w:t>.2025</w:t>
      </w:r>
    </w:p>
    <w:p w14:paraId="0E78D056" w14:textId="7373EB57" w:rsidR="00C07F50" w:rsidRDefault="005F5CAF" w:rsidP="005F5CAF">
      <w:pPr>
        <w:ind w:firstLine="709"/>
        <w:jc w:val="both"/>
      </w:pPr>
      <w:r>
        <w:t xml:space="preserve">Дата и время проведения аукциона: 09 часов 00 минут </w:t>
      </w:r>
      <w:r w:rsidR="005656F2">
        <w:t>19.06</w:t>
      </w:r>
      <w:r>
        <w:t>.202</w:t>
      </w:r>
      <w:r w:rsidR="00DB65DD">
        <w:t>5</w:t>
      </w:r>
    </w:p>
    <w:p w14:paraId="6F73E6DC" w14:textId="77777777" w:rsidR="005F23E7" w:rsidRDefault="005F23E7" w:rsidP="005F23E7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6A447546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="00C27E51" w:rsidRPr="00C27E51">
        <w:rPr>
          <w:lang w:eastAsia="x-none"/>
        </w:rPr>
        <w:t>право на заключение договора купли-продажи земельного участка, находящегося в государственной или муниципальной собственности</w:t>
      </w:r>
      <w:r w:rsidRPr="00824775">
        <w:rPr>
          <w:lang w:eastAsia="x-none"/>
        </w:rPr>
        <w:t>.</w:t>
      </w:r>
    </w:p>
    <w:p w14:paraId="6EC7FF67" w14:textId="4CF96D52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2D3DB3" w:rsidRPr="002D3DB3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677BC957" w:rsidR="00824775" w:rsidRPr="00824775" w:rsidRDefault="002D3DB3" w:rsidP="00824775">
      <w:pPr>
        <w:ind w:firstLine="709"/>
        <w:jc w:val="both"/>
        <w:rPr>
          <w:lang w:eastAsia="x-none"/>
        </w:rPr>
      </w:pPr>
      <w:r w:rsidRPr="002D3DB3">
        <w:rPr>
          <w:lang w:eastAsia="x-none"/>
        </w:rPr>
        <w:t>Участниками аукциона в соответствии с пунктом 10 статьи 39.11 Земельного кодекса Российской Федерации могут являться только граждане</w:t>
      </w:r>
      <w:r w:rsidR="00824775" w:rsidRPr="00824775">
        <w:rPr>
          <w:lang w:eastAsia="x-none"/>
        </w:rPr>
        <w:t>.</w:t>
      </w:r>
    </w:p>
    <w:p w14:paraId="0FF3E2C6" w14:textId="77777777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698EBB77" w14:textId="6F035BC1" w:rsidR="00FA1B8D" w:rsidRDefault="00FA1B8D" w:rsidP="00600218">
      <w:pPr>
        <w:ind w:firstLine="709"/>
        <w:jc w:val="both"/>
        <w:rPr>
          <w:lang w:eastAsia="x-none"/>
        </w:rPr>
      </w:pPr>
      <w:r>
        <w:rPr>
          <w:lang w:eastAsia="x-none"/>
        </w:rPr>
        <w:t>И</w:t>
      </w:r>
      <w:r w:rsidRPr="00FA1B8D">
        <w:rPr>
          <w:lang w:eastAsia="x-none"/>
        </w:rPr>
        <w:t>нформационн</w:t>
      </w:r>
      <w:r>
        <w:rPr>
          <w:lang w:eastAsia="x-none"/>
        </w:rPr>
        <w:t>ое</w:t>
      </w:r>
      <w:r w:rsidRPr="00FA1B8D">
        <w:rPr>
          <w:lang w:eastAsia="x-none"/>
        </w:rPr>
        <w:t xml:space="preserve"> извещени</w:t>
      </w:r>
      <w:r>
        <w:rPr>
          <w:lang w:eastAsia="x-none"/>
        </w:rPr>
        <w:t>е</w:t>
      </w:r>
      <w:r w:rsidRPr="00FA1B8D">
        <w:rPr>
          <w:lang w:eastAsia="x-none"/>
        </w:rPr>
        <w:t xml:space="preserve"> о планируемом предоставлении земельного участка в</w:t>
      </w:r>
      <w:r>
        <w:rPr>
          <w:lang w:eastAsia="x-none"/>
        </w:rPr>
        <w:t> </w:t>
      </w:r>
      <w:r w:rsidR="00B97B20">
        <w:rPr>
          <w:lang w:eastAsia="x-none"/>
        </w:rPr>
        <w:t>собственность</w:t>
      </w:r>
      <w:r w:rsidRPr="00FA1B8D">
        <w:rPr>
          <w:lang w:eastAsia="x-none"/>
        </w:rPr>
        <w:t>, опубликовано в печатном издании газеты «Гатчинская правда</w:t>
      </w:r>
      <w:r w:rsidR="00A13043" w:rsidRPr="00A13043">
        <w:t xml:space="preserve"> </w:t>
      </w:r>
      <w:r w:rsidR="00C27E51" w:rsidRPr="00C27E51">
        <w:rPr>
          <w:lang w:eastAsia="x-none"/>
        </w:rPr>
        <w:t>от</w:t>
      </w:r>
      <w:r w:rsidR="00B97B20">
        <w:rPr>
          <w:lang w:eastAsia="x-none"/>
        </w:rPr>
        <w:t> </w:t>
      </w:r>
      <w:r w:rsidR="00475028">
        <w:rPr>
          <w:lang w:eastAsia="x-none"/>
        </w:rPr>
        <w:t>04.02.2025</w:t>
      </w:r>
      <w:r w:rsidR="00B97B20">
        <w:rPr>
          <w:lang w:eastAsia="x-none"/>
        </w:rPr>
        <w:t xml:space="preserve">, </w:t>
      </w:r>
      <w:r w:rsidR="00C27E51" w:rsidRPr="00C27E51">
        <w:rPr>
          <w:lang w:eastAsia="x-none"/>
        </w:rPr>
        <w:t>размещен</w:t>
      </w:r>
      <w:r w:rsidR="00B97B20">
        <w:rPr>
          <w:lang w:eastAsia="x-none"/>
        </w:rPr>
        <w:t>о</w:t>
      </w:r>
      <w:r w:rsidR="00C27E51" w:rsidRPr="00C27E51">
        <w:rPr>
          <w:lang w:eastAsia="x-none"/>
        </w:rPr>
        <w:t xml:space="preserve"> </w:t>
      </w:r>
      <w:r w:rsidR="006F5769" w:rsidRPr="006F5769">
        <w:rPr>
          <w:lang w:eastAsia="x-none"/>
        </w:rPr>
        <w:t xml:space="preserve">на официальном сайте Гатчинского муниципального </w:t>
      </w:r>
      <w:r w:rsidR="003C4EB3">
        <w:rPr>
          <w:lang w:eastAsia="x-none"/>
        </w:rPr>
        <w:t xml:space="preserve">округа </w:t>
      </w:r>
      <w:hyperlink r:id="rId6" w:history="1">
        <w:r w:rsidR="003C4EB3" w:rsidRPr="00AD2394">
          <w:rPr>
            <w:rStyle w:val="a8"/>
          </w:rPr>
          <w:t>http://gmolo.ru</w:t>
        </w:r>
      </w:hyperlink>
      <w:r w:rsidR="003C4EB3">
        <w:t xml:space="preserve"> </w:t>
      </w:r>
      <w:r w:rsidR="006F5769" w:rsidRPr="006F5769">
        <w:rPr>
          <w:lang w:eastAsia="x-none"/>
        </w:rPr>
        <w:t xml:space="preserve">от </w:t>
      </w:r>
      <w:r w:rsidR="00DA3C4C" w:rsidRPr="00DA3C4C">
        <w:rPr>
          <w:lang w:eastAsia="x-none"/>
        </w:rPr>
        <w:t>04.02.2025</w:t>
      </w:r>
      <w:r w:rsidR="00DA3C4C">
        <w:rPr>
          <w:lang w:eastAsia="x-none"/>
        </w:rPr>
        <w:t xml:space="preserve"> </w:t>
      </w:r>
      <w:r w:rsidR="00975D7B" w:rsidRPr="00975D7B">
        <w:rPr>
          <w:lang w:eastAsia="x-none"/>
        </w:rPr>
        <w:t xml:space="preserve">и </w:t>
      </w:r>
      <w:r w:rsidR="00862314" w:rsidRPr="00862314">
        <w:rPr>
          <w:lang w:eastAsia="x-none"/>
        </w:rPr>
        <w:t>на официальном сайте Российской Федерации в</w:t>
      </w:r>
      <w:r w:rsidR="00F3790B">
        <w:rPr>
          <w:lang w:eastAsia="x-none"/>
        </w:rPr>
        <w:t> </w:t>
      </w:r>
      <w:r w:rsidR="00862314" w:rsidRPr="00862314">
        <w:rPr>
          <w:lang w:eastAsia="x-none"/>
        </w:rPr>
        <w:t>информационно-телекоммуникационной сети "Интернет" для размещения информации о</w:t>
      </w:r>
      <w:r w:rsidR="00F3790B">
        <w:rPr>
          <w:lang w:eastAsia="x-none"/>
        </w:rPr>
        <w:t> </w:t>
      </w:r>
      <w:r w:rsidR="00862314" w:rsidRPr="00862314">
        <w:rPr>
          <w:lang w:eastAsia="x-none"/>
        </w:rPr>
        <w:t>проведении торгов, определенном Правительством Российской Федерации</w:t>
      </w:r>
      <w:r w:rsidR="00862314">
        <w:rPr>
          <w:lang w:eastAsia="x-none"/>
        </w:rPr>
        <w:t xml:space="preserve"> </w:t>
      </w:r>
      <w:hyperlink r:id="rId7" w:history="1">
        <w:r w:rsidR="00862314" w:rsidRPr="00564529">
          <w:rPr>
            <w:rStyle w:val="a8"/>
            <w:lang w:eastAsia="x-none"/>
          </w:rPr>
          <w:t>https://torgi.gov.ru</w:t>
        </w:r>
      </w:hyperlink>
      <w:r w:rsidR="00862314">
        <w:rPr>
          <w:lang w:eastAsia="x-none"/>
        </w:rPr>
        <w:t xml:space="preserve"> </w:t>
      </w:r>
      <w:r w:rsidR="00F3790B" w:rsidRPr="00F3790B">
        <w:rPr>
          <w:lang w:eastAsia="x-none"/>
        </w:rPr>
        <w:t>№</w:t>
      </w:r>
      <w:r w:rsidR="00DA3C4C">
        <w:rPr>
          <w:lang w:eastAsia="x-none"/>
        </w:rPr>
        <w:t xml:space="preserve"> </w:t>
      </w:r>
      <w:r w:rsidR="00DA3C4C" w:rsidRPr="00DA3C4C">
        <w:rPr>
          <w:lang w:eastAsia="x-none"/>
        </w:rPr>
        <w:t>21000023060000000242</w:t>
      </w:r>
      <w:r w:rsidR="00F3790B" w:rsidRPr="00F3790B">
        <w:rPr>
          <w:lang w:eastAsia="x-none"/>
        </w:rPr>
        <w:t xml:space="preserve"> от </w:t>
      </w:r>
      <w:r w:rsidR="00DA3C4C" w:rsidRPr="00DA3C4C">
        <w:rPr>
          <w:lang w:eastAsia="x-none"/>
        </w:rPr>
        <w:t>04.02.2025</w:t>
      </w:r>
      <w:r w:rsidR="009016CA">
        <w:rPr>
          <w:lang w:eastAsia="x-none"/>
        </w:rPr>
        <w:t>.</w:t>
      </w:r>
    </w:p>
    <w:p w14:paraId="1A4F7271" w14:textId="70B9E241" w:rsidR="00824775" w:rsidRPr="00824775" w:rsidRDefault="00A1799C" w:rsidP="00203FBA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203FBA">
        <w:rPr>
          <w:lang w:eastAsia="x-none"/>
        </w:rPr>
        <w:t>округа</w:t>
      </w:r>
      <w:r w:rsidR="00824775" w:rsidRPr="00824775">
        <w:rPr>
          <w:lang w:eastAsia="x-none"/>
        </w:rPr>
        <w:t xml:space="preserve"> Ленинградской области от </w:t>
      </w:r>
      <w:r w:rsidR="00203FBA">
        <w:rPr>
          <w:lang w:eastAsia="x-none"/>
        </w:rPr>
        <w:t>03.03.2025</w:t>
      </w:r>
      <w:r w:rsidR="00824775" w:rsidRPr="00DD6C31">
        <w:rPr>
          <w:lang w:eastAsia="x-none"/>
        </w:rPr>
        <w:t xml:space="preserve"> № </w:t>
      </w:r>
      <w:r w:rsidR="00203FBA">
        <w:rPr>
          <w:lang w:eastAsia="x-none"/>
        </w:rPr>
        <w:t>1452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203FBA">
        <w:rPr>
          <w:lang w:eastAsia="x-none"/>
        </w:rPr>
        <w:t>О проведении аукциона по продаже земельного участка с кадастровым номером 47:23:0408005:621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8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 xml:space="preserve">на официальном сайте </w:t>
      </w:r>
      <w:r w:rsidR="00F71D2C" w:rsidRPr="00F71D2C">
        <w:lastRenderedPageBreak/>
        <w:t>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9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10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11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2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32617AA7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>ЛОТ:</w:t>
      </w:r>
      <w:r w:rsidR="00FF3B88">
        <w:rPr>
          <w:b/>
          <w:bCs/>
          <w:lang w:eastAsia="x-none"/>
        </w:rPr>
        <w:t xml:space="preserve">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</w:t>
      </w:r>
      <w:r w:rsidR="002F496B" w:rsidRPr="002F496B">
        <w:rPr>
          <w:lang w:val="x-none" w:eastAsia="x-none"/>
        </w:rPr>
        <w:t>с кадастровым номером 47:23:0408005:621, площадью 1708</w:t>
      </w:r>
      <w:r w:rsidR="000B3685">
        <w:rPr>
          <w:lang w:val="x-none" w:eastAsia="x-none"/>
        </w:rPr>
        <w:t> </w:t>
      </w:r>
      <w:r w:rsidR="002F496B" w:rsidRPr="002F496B">
        <w:rPr>
          <w:lang w:val="x-none" w:eastAsia="x-none"/>
        </w:rPr>
        <w:t>кв.м., расположенн</w:t>
      </w:r>
      <w:r w:rsidR="002F496B">
        <w:rPr>
          <w:lang w:val="x-none" w:eastAsia="x-none"/>
        </w:rPr>
        <w:t>ый</w:t>
      </w:r>
      <w:r w:rsidR="002F496B" w:rsidRPr="002F496B">
        <w:rPr>
          <w:lang w:val="x-none" w:eastAsia="x-none"/>
        </w:rPr>
        <w:t xml:space="preserve"> по адресу: Российская Федерация, Ленинградская область, Гатчинский муниципальный район, Кобринское сельское поселение, посёлок </w:t>
      </w:r>
      <w:proofErr w:type="spellStart"/>
      <w:r w:rsidR="002F496B" w:rsidRPr="002F496B">
        <w:rPr>
          <w:lang w:val="x-none" w:eastAsia="x-none"/>
        </w:rPr>
        <w:t>Карташевская</w:t>
      </w:r>
      <w:proofErr w:type="spellEnd"/>
      <w:r w:rsidR="002F496B" w:rsidRPr="002F496B">
        <w:rPr>
          <w:lang w:val="x-none" w:eastAsia="x-none"/>
        </w:rPr>
        <w:t xml:space="preserve">, </w:t>
      </w:r>
      <w:proofErr w:type="spellStart"/>
      <w:r w:rsidR="002F496B" w:rsidRPr="002F496B">
        <w:rPr>
          <w:lang w:val="x-none" w:eastAsia="x-none"/>
        </w:rPr>
        <w:t>Меньковская</w:t>
      </w:r>
      <w:proofErr w:type="spellEnd"/>
      <w:r w:rsidR="002F496B" w:rsidRPr="002F496B">
        <w:rPr>
          <w:lang w:val="x-none" w:eastAsia="x-none"/>
        </w:rPr>
        <w:t xml:space="preserve"> улица, земельный участок 19А</w:t>
      </w:r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3341B2DD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0B3685" w:rsidRPr="000B3685">
        <w:rPr>
          <w:bCs/>
          <w:lang w:eastAsia="x-none"/>
        </w:rPr>
        <w:t>для индивидуального жилищного строительства</w:t>
      </w:r>
      <w:r w:rsidR="00FF3B88" w:rsidRPr="00FF3B88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0E33E5BB" w14:textId="13FCB2EF" w:rsidR="0032023A" w:rsidRDefault="00824775" w:rsidP="00176BFC">
      <w:pPr>
        <w:ind w:right="68"/>
        <w:jc w:val="both"/>
        <w:rPr>
          <w:b/>
        </w:rPr>
      </w:pPr>
      <w:r w:rsidRPr="00F61CE3">
        <w:rPr>
          <w:b/>
        </w:rPr>
        <w:t>Сведения об обременениях:</w:t>
      </w:r>
    </w:p>
    <w:p w14:paraId="3F754262" w14:textId="36CE679B" w:rsidR="007525A4" w:rsidRDefault="007525A4" w:rsidP="00FD4148">
      <w:pPr>
        <w:ind w:right="68" w:firstLine="709"/>
        <w:jc w:val="both"/>
        <w:rPr>
          <w:bCs/>
        </w:rPr>
      </w:pPr>
      <w:r w:rsidRPr="007525A4">
        <w:rPr>
          <w:bCs/>
        </w:rPr>
        <w:t xml:space="preserve">Земельный участок </w:t>
      </w:r>
      <w:r w:rsidR="00FD4148">
        <w:rPr>
          <w:bCs/>
        </w:rPr>
        <w:t>частично</w:t>
      </w:r>
      <w:r w:rsidRPr="007525A4">
        <w:rPr>
          <w:bCs/>
        </w:rPr>
        <w:t xml:space="preserve"> расположен в границах зон</w:t>
      </w:r>
      <w:r>
        <w:rPr>
          <w:bCs/>
        </w:rPr>
        <w:t>ы</w:t>
      </w:r>
      <w:r w:rsidRPr="007525A4">
        <w:rPr>
          <w:bCs/>
        </w:rPr>
        <w:t xml:space="preserve"> с особыми условиями использования территории</w:t>
      </w:r>
      <w:r w:rsidR="00FD4148">
        <w:rPr>
          <w:bCs/>
        </w:rPr>
        <w:t xml:space="preserve">, </w:t>
      </w:r>
      <w:r w:rsidRPr="007525A4">
        <w:rPr>
          <w:bCs/>
        </w:rPr>
        <w:t>площадь земельного участка, покрываемая зоной с особыми условиями использования территории, составляет «1</w:t>
      </w:r>
      <w:r w:rsidR="00FD4148">
        <w:rPr>
          <w:bCs/>
        </w:rPr>
        <w:t>78</w:t>
      </w:r>
      <w:r w:rsidRPr="007525A4">
        <w:rPr>
          <w:bCs/>
        </w:rPr>
        <w:t xml:space="preserve">» кв.м. </w:t>
      </w:r>
      <w:r w:rsidR="00FD4148">
        <w:rPr>
          <w:bCs/>
        </w:rPr>
        <w:t>Охранная зона объекта электросетевого хозяйства Ф-03 ПС «</w:t>
      </w:r>
      <w:proofErr w:type="spellStart"/>
      <w:r w:rsidR="00FD4148">
        <w:rPr>
          <w:bCs/>
        </w:rPr>
        <w:t>Кобрино</w:t>
      </w:r>
      <w:proofErr w:type="spellEnd"/>
      <w:r w:rsidR="00FD4148">
        <w:rPr>
          <w:bCs/>
        </w:rPr>
        <w:t>» Реестровый номер: 47:23-6.182 (по данным ЕГРН).</w:t>
      </w:r>
    </w:p>
    <w:p w14:paraId="138E9441" w14:textId="368FA450" w:rsidR="002208C6" w:rsidRPr="00780C8D" w:rsidRDefault="00FD4148" w:rsidP="008601A5">
      <w:pPr>
        <w:ind w:right="68" w:firstLine="709"/>
        <w:jc w:val="both"/>
        <w:rPr>
          <w:bCs/>
        </w:rPr>
      </w:pPr>
      <w:r w:rsidRPr="00FD4148">
        <w:rPr>
          <w:bCs/>
        </w:rPr>
        <w:t>Земельный участок частично расположен в границах зоны с особыми условиями использования территории, 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93</w:t>
      </w:r>
      <w:r w:rsidRPr="00FD4148">
        <w:rPr>
          <w:bCs/>
        </w:rPr>
        <w:t xml:space="preserve">» кв.м. </w:t>
      </w:r>
      <w:r>
        <w:rPr>
          <w:bCs/>
        </w:rPr>
        <w:t xml:space="preserve">Н-2 </w:t>
      </w:r>
      <w:r w:rsidRPr="00FD4148">
        <w:rPr>
          <w:bCs/>
        </w:rPr>
        <w:t xml:space="preserve">Охранная зона </w:t>
      </w:r>
      <w:r>
        <w:rPr>
          <w:bCs/>
        </w:rPr>
        <w:t>объектов инженерной инфраструктуры (по данным ПЗЗ).</w:t>
      </w:r>
    </w:p>
    <w:p w14:paraId="36AC6153" w14:textId="6556A8E0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lastRenderedPageBreak/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8601A5" w:rsidRPr="008601A5">
        <w:rPr>
          <w:lang w:eastAsia="x-none"/>
        </w:rPr>
        <w:t>863</w:t>
      </w:r>
      <w:r w:rsidR="008601A5">
        <w:rPr>
          <w:lang w:eastAsia="x-none"/>
        </w:rPr>
        <w:t xml:space="preserve"> </w:t>
      </w:r>
      <w:r w:rsidR="008601A5" w:rsidRPr="008601A5">
        <w:rPr>
          <w:lang w:eastAsia="x-none"/>
        </w:rPr>
        <w:t>394 (восемьсот шестьдесят три тысячи триста девяносто четыре) рубля 00 копе</w:t>
      </w:r>
      <w:r w:rsidR="008601A5">
        <w:rPr>
          <w:lang w:eastAsia="x-none"/>
        </w:rPr>
        <w:t>ек</w:t>
      </w:r>
      <w:r w:rsidRPr="00824775">
        <w:rPr>
          <w:lang w:eastAsia="x-none"/>
        </w:rPr>
        <w:t xml:space="preserve">. </w:t>
      </w:r>
    </w:p>
    <w:p w14:paraId="0E1E802D" w14:textId="2B168E25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6D7B6E" w:rsidRPr="006D7B6E">
        <w:rPr>
          <w:lang w:eastAsia="x-none"/>
        </w:rPr>
        <w:t>172</w:t>
      </w:r>
      <w:r w:rsidR="006D7B6E">
        <w:rPr>
          <w:lang w:eastAsia="x-none"/>
        </w:rPr>
        <w:t xml:space="preserve"> </w:t>
      </w:r>
      <w:r w:rsidR="006D7B6E" w:rsidRPr="006D7B6E">
        <w:rPr>
          <w:lang w:eastAsia="x-none"/>
        </w:rPr>
        <w:t>678 (сто семьдесят две тысячи шестьсот семьдесят восемь) рублей 80 копеек</w:t>
      </w:r>
      <w:r w:rsidRPr="00824775">
        <w:rPr>
          <w:lang w:eastAsia="x-none"/>
        </w:rPr>
        <w:t>.</w:t>
      </w:r>
    </w:p>
    <w:p w14:paraId="4327FBB7" w14:textId="7945BD8E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5408A9">
        <w:rPr>
          <w:lang w:eastAsia="x-none"/>
        </w:rPr>
        <w:t>25 901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526E5F" w:rsidRPr="00526E5F">
        <w:rPr>
          <w:lang w:eastAsia="x-none"/>
        </w:rPr>
        <w:t>двадцать пять тысяч девятьсот один</w:t>
      </w:r>
      <w:r w:rsidRPr="00824775">
        <w:rPr>
          <w:lang w:eastAsia="x-none"/>
        </w:rPr>
        <w:t>) рубл</w:t>
      </w:r>
      <w:r w:rsidR="007A4109">
        <w:rPr>
          <w:lang w:eastAsia="x-none"/>
        </w:rPr>
        <w:t>ь</w:t>
      </w:r>
      <w:r w:rsidR="002C1465">
        <w:rPr>
          <w:lang w:eastAsia="x-none"/>
        </w:rPr>
        <w:t xml:space="preserve"> </w:t>
      </w:r>
      <w:r w:rsidR="005408A9">
        <w:rPr>
          <w:lang w:eastAsia="x-none"/>
        </w:rPr>
        <w:t xml:space="preserve">82 </w:t>
      </w:r>
      <w:r w:rsidRPr="00824775">
        <w:rPr>
          <w:lang w:eastAsia="x-none"/>
        </w:rPr>
        <w:t>копе</w:t>
      </w:r>
      <w:r w:rsidR="005408A9">
        <w:rPr>
          <w:lang w:eastAsia="x-none"/>
        </w:rPr>
        <w:t>йки</w:t>
      </w:r>
      <w:r w:rsidRPr="00824775">
        <w:rPr>
          <w:lang w:eastAsia="x-none"/>
        </w:rPr>
        <w:t>.</w:t>
      </w:r>
    </w:p>
    <w:p w14:paraId="5E7D1DD8" w14:textId="77777777" w:rsidR="007F0F46" w:rsidRPr="00F932DE" w:rsidRDefault="007F0F46" w:rsidP="00F932DE">
      <w:pPr>
        <w:ind w:right="68"/>
        <w:jc w:val="both"/>
        <w:rPr>
          <w:bCs/>
          <w:lang w:eastAsia="x-none"/>
        </w:rPr>
      </w:pPr>
    </w:p>
    <w:p w14:paraId="791AB131" w14:textId="77777777" w:rsidR="00AB7C9B" w:rsidRDefault="00AB7C9B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43242790" w14:textId="6F505D5D" w:rsidR="00824775" w:rsidRPr="00824775" w:rsidRDefault="00824775" w:rsidP="00824775">
      <w:pPr>
        <w:ind w:right="68"/>
        <w:jc w:val="center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824775">
      <w:pPr>
        <w:rPr>
          <w:bCs/>
        </w:rPr>
      </w:pPr>
    </w:p>
    <w:p w14:paraId="125B92C2" w14:textId="0E58415A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</w:t>
      </w:r>
      <w:r w:rsidR="009D53F5">
        <w:rPr>
          <w:bCs/>
        </w:rPr>
        <w:t>имеется</w:t>
      </w:r>
      <w:r w:rsidRPr="00824775">
        <w:rPr>
          <w:bCs/>
        </w:rPr>
        <w:t xml:space="preserve">.  </w:t>
      </w:r>
    </w:p>
    <w:p w14:paraId="5E19E455" w14:textId="1D4A0923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0C7FE4">
        <w:rPr>
          <w:bCs/>
        </w:rPr>
        <w:t>отсутствует</w:t>
      </w:r>
      <w:r w:rsidRPr="00824775">
        <w:rPr>
          <w:bCs/>
        </w:rPr>
        <w:t>.</w:t>
      </w:r>
    </w:p>
    <w:p w14:paraId="22597223" w14:textId="76F522CC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5C7C79B6" w14:textId="55DA6A9E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151EC117" w14:textId="06AD744A" w:rsidR="00824775" w:rsidRPr="00824775" w:rsidRDefault="00824775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</w:p>
    <w:p w14:paraId="57E24381" w14:textId="4752FC38" w:rsidR="00824775" w:rsidRPr="00824775" w:rsidRDefault="00824775" w:rsidP="00701435">
      <w:pPr>
        <w:widowControl w:val="0"/>
        <w:tabs>
          <w:tab w:val="left" w:leader="underscore" w:pos="9960"/>
        </w:tabs>
        <w:spacing w:line="250" w:lineRule="exact"/>
        <w:jc w:val="center"/>
        <w:rPr>
          <w:b/>
          <w:bCs/>
          <w:u w:val="single"/>
        </w:rPr>
      </w:pP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1E4495E4" w14:textId="54A8B9B3" w:rsidR="00824775" w:rsidRDefault="00824775" w:rsidP="00824775">
      <w:pPr>
        <w:jc w:val="both"/>
      </w:pPr>
      <w:r w:rsidRPr="00342C22">
        <w:t>Для данного земельного участка подготовлен и утвержден градостроительный план земельного участка.</w:t>
      </w:r>
      <w:r w:rsidR="008817DF" w:rsidRPr="008817DF">
        <w:t xml:space="preserve"> Земельный участок </w:t>
      </w:r>
      <w:r w:rsidR="008817DF">
        <w:t>расположен</w:t>
      </w:r>
      <w:r w:rsidR="008817DF" w:rsidRPr="008817DF">
        <w:t xml:space="preserve"> </w:t>
      </w:r>
      <w:r w:rsidR="008817DF">
        <w:t>в</w:t>
      </w:r>
      <w:r w:rsidR="008817DF" w:rsidRPr="008817DF">
        <w:t xml:space="preserve"> территориальной зоне Ж-</w:t>
      </w:r>
      <w:r w:rsidR="006A64D1">
        <w:t>1</w:t>
      </w:r>
      <w:r w:rsidR="008817DF" w:rsidRPr="008817DF">
        <w:t xml:space="preserve"> Зона</w:t>
      </w:r>
      <w:r w:rsidR="006A64D1">
        <w:t xml:space="preserve"> застройки индивидуальными жилыми домами</w:t>
      </w:r>
      <w:r w:rsidR="008817DF">
        <w:t>.</w:t>
      </w:r>
    </w:p>
    <w:p w14:paraId="5893D46F" w14:textId="77777777" w:rsidR="007A479D" w:rsidRPr="00342C22" w:rsidRDefault="007A479D" w:rsidP="00824775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560"/>
        <w:gridCol w:w="1417"/>
        <w:gridCol w:w="1843"/>
        <w:gridCol w:w="1701"/>
      </w:tblGrid>
      <w:tr w:rsidR="007A479D" w:rsidRPr="008817DF" w14:paraId="0295AD9F" w14:textId="77777777" w:rsidTr="00C222E2">
        <w:trPr>
          <w:trHeight w:val="2341"/>
        </w:trPr>
        <w:tc>
          <w:tcPr>
            <w:tcW w:w="2830" w:type="dxa"/>
            <w:gridSpan w:val="3"/>
            <w:shd w:val="clear" w:color="auto" w:fill="auto"/>
          </w:tcPr>
          <w:p w14:paraId="1260B8BB" w14:textId="77777777" w:rsidR="007A479D" w:rsidRPr="00C159EA" w:rsidRDefault="007A479D" w:rsidP="00C222E2">
            <w:pPr>
              <w:jc w:val="both"/>
              <w:rPr>
                <w:sz w:val="20"/>
                <w:szCs w:val="20"/>
              </w:rPr>
            </w:pPr>
            <w:r w:rsidRPr="00C159EA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60" w:type="dxa"/>
            <w:vMerge w:val="restart"/>
          </w:tcPr>
          <w:p w14:paraId="239B88B8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Минимальные отступы от 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0D8C9D2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7C34200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Максимальный процент застройки в границах земельного участка, </w:t>
            </w:r>
            <w:r>
              <w:rPr>
                <w:sz w:val="20"/>
                <w:szCs w:val="20"/>
              </w:rPr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C7C321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</w:tr>
      <w:tr w:rsidR="007A479D" w:rsidRPr="008817DF" w14:paraId="24C1624A" w14:textId="77777777" w:rsidTr="00C222E2">
        <w:trPr>
          <w:cantSplit/>
          <w:trHeight w:val="2029"/>
        </w:trPr>
        <w:tc>
          <w:tcPr>
            <w:tcW w:w="704" w:type="dxa"/>
            <w:shd w:val="clear" w:color="auto" w:fill="auto"/>
            <w:textDirection w:val="btLr"/>
          </w:tcPr>
          <w:p w14:paraId="43325E11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Длина, м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E4F7995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49F83DF1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м или га </w:t>
            </w:r>
          </w:p>
        </w:tc>
        <w:tc>
          <w:tcPr>
            <w:tcW w:w="1560" w:type="dxa"/>
            <w:vMerge/>
          </w:tcPr>
          <w:p w14:paraId="536D2748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D88E21B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56DD55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A75D035" w14:textId="77777777" w:rsidR="007A479D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</w:tr>
      <w:tr w:rsidR="007A479D" w:rsidRPr="008817DF" w14:paraId="66AF7B1C" w14:textId="77777777" w:rsidTr="00C222E2">
        <w:tc>
          <w:tcPr>
            <w:tcW w:w="704" w:type="dxa"/>
            <w:shd w:val="clear" w:color="auto" w:fill="auto"/>
          </w:tcPr>
          <w:p w14:paraId="29E46CFA" w14:textId="77777777" w:rsidR="007A479D" w:rsidRPr="006410DD" w:rsidRDefault="007A479D" w:rsidP="00C222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709" w:type="dxa"/>
            <w:shd w:val="clear" w:color="auto" w:fill="auto"/>
          </w:tcPr>
          <w:p w14:paraId="3B358039" w14:textId="77777777" w:rsidR="007A479D" w:rsidRPr="006410DD" w:rsidRDefault="007A479D" w:rsidP="00C222E2">
            <w:pPr>
              <w:jc w:val="both"/>
              <w:rPr>
                <w:sz w:val="18"/>
                <w:szCs w:val="18"/>
              </w:rPr>
            </w:pPr>
            <w:r w:rsidRPr="00BD403C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417" w:type="dxa"/>
            <w:shd w:val="clear" w:color="auto" w:fill="auto"/>
          </w:tcPr>
          <w:p w14:paraId="3380A891" w14:textId="77777777" w:rsidR="00E34C8B" w:rsidRDefault="006A64D1" w:rsidP="00E34C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2.1, 2.2 минимальные 1000 кв.м.</w:t>
            </w:r>
          </w:p>
          <w:p w14:paraId="014CEE55" w14:textId="77777777" w:rsidR="006A64D1" w:rsidRDefault="006A64D1" w:rsidP="00E34C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максимальный 2500 кв.м.</w:t>
            </w:r>
          </w:p>
          <w:p w14:paraId="2D98FFB1" w14:textId="77777777" w:rsidR="006A64D1" w:rsidRDefault="006A64D1" w:rsidP="00E34C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 </w:t>
            </w:r>
            <w:r>
              <w:rPr>
                <w:sz w:val="18"/>
                <w:szCs w:val="18"/>
              </w:rPr>
              <w:sym w:font="Symbol" w:char="F03C"/>
            </w:r>
            <w:r>
              <w:rPr>
                <w:sz w:val="18"/>
                <w:szCs w:val="18"/>
              </w:rPr>
              <w:sym w:font="Symbol" w:char="F02A"/>
            </w:r>
            <w:r>
              <w:rPr>
                <w:sz w:val="18"/>
                <w:szCs w:val="18"/>
              </w:rPr>
              <w:sym w:font="Symbol" w:char="F03E"/>
            </w:r>
            <w:r>
              <w:rPr>
                <w:sz w:val="18"/>
                <w:szCs w:val="18"/>
              </w:rPr>
              <w:t xml:space="preserve">, минимальные 200 кв.м. максимальный 1000 кв.м. </w:t>
            </w:r>
          </w:p>
          <w:p w14:paraId="20B375C9" w14:textId="77777777" w:rsidR="006A64D1" w:rsidRDefault="006A64D1" w:rsidP="00E34C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3.7 минимальные 1000 кв.м. </w:t>
            </w:r>
            <w:r>
              <w:rPr>
                <w:sz w:val="18"/>
                <w:szCs w:val="18"/>
              </w:rPr>
              <w:lastRenderedPageBreak/>
              <w:t>максимальный не подлежит установлению</w:t>
            </w:r>
          </w:p>
          <w:p w14:paraId="44F965B2" w14:textId="77777777" w:rsidR="006A64D1" w:rsidRDefault="006A64D1" w:rsidP="00E34C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4.4, 4.5, 4.7 минимальные 800 кв.м. максимальный 4000 кв.м. </w:t>
            </w:r>
          </w:p>
          <w:p w14:paraId="0E84D68A" w14:textId="47953237" w:rsidR="006A64D1" w:rsidRPr="006410DD" w:rsidRDefault="006A64D1" w:rsidP="00E34C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виды разрешенного использования не подлежат установлению</w:t>
            </w:r>
          </w:p>
        </w:tc>
        <w:tc>
          <w:tcPr>
            <w:tcW w:w="1560" w:type="dxa"/>
          </w:tcPr>
          <w:p w14:paraId="7827C69D" w14:textId="77777777" w:rsidR="00435C34" w:rsidRDefault="006A64D1" w:rsidP="006A6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2.1, 2.2 1-5 </w:t>
            </w:r>
            <w:r>
              <w:rPr>
                <w:sz w:val="18"/>
                <w:szCs w:val="18"/>
              </w:rPr>
              <w:sym w:font="Symbol" w:char="F03C"/>
            </w:r>
            <w:r>
              <w:rPr>
                <w:sz w:val="18"/>
                <w:szCs w:val="18"/>
              </w:rPr>
              <w:sym w:font="Symbol" w:char="F02A"/>
            </w:r>
            <w:r>
              <w:rPr>
                <w:sz w:val="18"/>
                <w:szCs w:val="18"/>
              </w:rPr>
              <w:sym w:font="Symbol" w:char="F02A"/>
            </w:r>
            <w:r>
              <w:rPr>
                <w:sz w:val="18"/>
                <w:szCs w:val="18"/>
              </w:rPr>
              <w:sym w:font="Symbol" w:char="F02A"/>
            </w:r>
            <w:r>
              <w:rPr>
                <w:sz w:val="18"/>
                <w:szCs w:val="18"/>
              </w:rPr>
              <w:sym w:font="Symbol" w:char="F03E"/>
            </w:r>
            <w:r>
              <w:rPr>
                <w:sz w:val="18"/>
                <w:szCs w:val="18"/>
              </w:rPr>
              <w:t xml:space="preserve"> м</w:t>
            </w:r>
          </w:p>
          <w:p w14:paraId="3A3E7663" w14:textId="77777777" w:rsidR="006A64D1" w:rsidRDefault="006A64D1" w:rsidP="006A6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2.1.1, 2.3 </w:t>
            </w:r>
            <w:r>
              <w:rPr>
                <w:sz w:val="18"/>
                <w:szCs w:val="18"/>
              </w:rPr>
              <w:sym w:font="Symbol" w:char="F03C"/>
            </w:r>
            <w:r>
              <w:rPr>
                <w:sz w:val="18"/>
                <w:szCs w:val="18"/>
              </w:rPr>
              <w:sym w:font="Symbol" w:char="F02A"/>
            </w:r>
            <w:r>
              <w:rPr>
                <w:sz w:val="18"/>
                <w:szCs w:val="18"/>
              </w:rPr>
              <w:sym w:font="Symbol" w:char="F02A"/>
            </w:r>
            <w:r>
              <w:rPr>
                <w:sz w:val="18"/>
                <w:szCs w:val="18"/>
              </w:rPr>
              <w:sym w:font="Symbol" w:char="F03E"/>
            </w:r>
            <w:r>
              <w:rPr>
                <w:sz w:val="18"/>
                <w:szCs w:val="18"/>
              </w:rPr>
              <w:t>,</w:t>
            </w:r>
          </w:p>
          <w:p w14:paraId="07328F13" w14:textId="77777777" w:rsidR="006A64D1" w:rsidRDefault="006A64D1" w:rsidP="006A6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3.2.1, 3.2.2, 3.2.3, 3.2.4, 3.4.1, 3.5.1, 3.6.1, 3.7, 4.4, 4.5, 4.7, 5.1.2, 5.1.4, 8.3 3м</w:t>
            </w:r>
          </w:p>
          <w:p w14:paraId="192718B8" w14:textId="7042C3E6" w:rsidR="006A64D1" w:rsidRPr="008817DF" w:rsidRDefault="006A64D1" w:rsidP="006A6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виды разрешенного использования не подлежат установлению</w:t>
            </w:r>
          </w:p>
        </w:tc>
        <w:tc>
          <w:tcPr>
            <w:tcW w:w="1417" w:type="dxa"/>
            <w:shd w:val="clear" w:color="auto" w:fill="auto"/>
          </w:tcPr>
          <w:p w14:paraId="4E422793" w14:textId="77777777" w:rsidR="00EC77A1" w:rsidRDefault="006A64D1" w:rsidP="006A6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 30 м</w:t>
            </w:r>
          </w:p>
          <w:p w14:paraId="0E624EFB" w14:textId="77777777" w:rsidR="006A64D1" w:rsidRDefault="006A64D1" w:rsidP="006A64D1">
            <w:pPr>
              <w:jc w:val="center"/>
              <w:rPr>
                <w:sz w:val="18"/>
                <w:szCs w:val="18"/>
              </w:rPr>
            </w:pPr>
            <w:r w:rsidRPr="006A64D1">
              <w:rPr>
                <w:sz w:val="18"/>
                <w:szCs w:val="18"/>
              </w:rPr>
              <w:t>Иные виды разрешенного использования не подлежат установлению</w:t>
            </w:r>
          </w:p>
          <w:p w14:paraId="1543A9BB" w14:textId="77777777" w:rsidR="00B05225" w:rsidRDefault="006A64D1" w:rsidP="006A6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2.1, 2.2, 2.3, </w:t>
            </w:r>
            <w:r w:rsidRPr="006A64D1">
              <w:rPr>
                <w:sz w:val="18"/>
                <w:szCs w:val="18"/>
              </w:rPr>
              <w:t>3.2.1, 3.2.2, 3.2.3, 3.2.4, 3.</w:t>
            </w:r>
            <w:r w:rsidR="00B05225">
              <w:rPr>
                <w:sz w:val="18"/>
                <w:szCs w:val="18"/>
              </w:rPr>
              <w:t>6</w:t>
            </w:r>
            <w:r w:rsidRPr="006A64D1">
              <w:rPr>
                <w:sz w:val="18"/>
                <w:szCs w:val="18"/>
              </w:rPr>
              <w:t>.1, 4.5, 4.7, 5.1.2, 5.1.4, 8.3</w:t>
            </w:r>
            <w:r w:rsidR="00B05225">
              <w:rPr>
                <w:sz w:val="18"/>
                <w:szCs w:val="18"/>
              </w:rPr>
              <w:t xml:space="preserve"> 2 этажа</w:t>
            </w:r>
          </w:p>
          <w:p w14:paraId="0BEC013F" w14:textId="5FD32AB2" w:rsidR="006A64D1" w:rsidRPr="008817DF" w:rsidRDefault="00B05225" w:rsidP="006A6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 4 этажа</w:t>
            </w:r>
          </w:p>
        </w:tc>
        <w:tc>
          <w:tcPr>
            <w:tcW w:w="1843" w:type="dxa"/>
            <w:shd w:val="clear" w:color="auto" w:fill="auto"/>
          </w:tcPr>
          <w:p w14:paraId="2E8B6822" w14:textId="77777777" w:rsidR="007A479D" w:rsidRDefault="00B05225" w:rsidP="006A6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2.1, 2.2 10%</w:t>
            </w:r>
          </w:p>
          <w:p w14:paraId="6DB6EF12" w14:textId="77777777" w:rsidR="00B05225" w:rsidRDefault="00B05225" w:rsidP="006A6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2.1.1, 2.3 20%</w:t>
            </w:r>
          </w:p>
          <w:p w14:paraId="0FDBE9A2" w14:textId="77777777" w:rsidR="00B05225" w:rsidRDefault="00B05225" w:rsidP="006A64D1">
            <w:pPr>
              <w:jc w:val="center"/>
              <w:rPr>
                <w:sz w:val="18"/>
                <w:szCs w:val="18"/>
              </w:rPr>
            </w:pPr>
            <w:r w:rsidRPr="00B05225">
              <w:rPr>
                <w:sz w:val="18"/>
                <w:szCs w:val="18"/>
              </w:rPr>
              <w:t xml:space="preserve">3.2.1, 3.2.2, 3.2.3, 3.2.4, 3.6.1, </w:t>
            </w:r>
            <w:r>
              <w:rPr>
                <w:sz w:val="18"/>
                <w:szCs w:val="18"/>
              </w:rPr>
              <w:t xml:space="preserve">3.7, 4.4, </w:t>
            </w:r>
            <w:r w:rsidRPr="00B05225">
              <w:rPr>
                <w:sz w:val="18"/>
                <w:szCs w:val="18"/>
              </w:rPr>
              <w:t>4.5, 4.7, 5.1.2, 8.3</w:t>
            </w:r>
            <w:r>
              <w:rPr>
                <w:sz w:val="18"/>
                <w:szCs w:val="18"/>
              </w:rPr>
              <w:t xml:space="preserve"> 60%</w:t>
            </w:r>
          </w:p>
          <w:p w14:paraId="21E5DBAE" w14:textId="77777777" w:rsidR="00B05225" w:rsidRDefault="00B05225" w:rsidP="006A6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13.1 0%</w:t>
            </w:r>
          </w:p>
          <w:p w14:paraId="77F87C6A" w14:textId="5EEE3F57" w:rsidR="00B05225" w:rsidRPr="008817DF" w:rsidRDefault="00B05225" w:rsidP="006A64D1">
            <w:pPr>
              <w:jc w:val="center"/>
              <w:rPr>
                <w:sz w:val="18"/>
                <w:szCs w:val="18"/>
              </w:rPr>
            </w:pPr>
            <w:r w:rsidRPr="00B05225">
              <w:rPr>
                <w:sz w:val="18"/>
                <w:szCs w:val="18"/>
              </w:rPr>
              <w:t>Иные виды разрешенного использования не подлежат установлению</w:t>
            </w:r>
          </w:p>
        </w:tc>
        <w:tc>
          <w:tcPr>
            <w:tcW w:w="1701" w:type="dxa"/>
            <w:shd w:val="clear" w:color="auto" w:fill="auto"/>
          </w:tcPr>
          <w:p w14:paraId="12C9E6FF" w14:textId="77777777" w:rsidR="007A479D" w:rsidRPr="008817DF" w:rsidRDefault="007A479D" w:rsidP="00C222E2">
            <w:pPr>
              <w:jc w:val="center"/>
              <w:rPr>
                <w:sz w:val="18"/>
                <w:szCs w:val="18"/>
              </w:rPr>
            </w:pPr>
            <w:r w:rsidRPr="006410DD">
              <w:rPr>
                <w:sz w:val="18"/>
                <w:szCs w:val="18"/>
              </w:rPr>
              <w:t>Без ограничений</w:t>
            </w:r>
          </w:p>
        </w:tc>
      </w:tr>
    </w:tbl>
    <w:p w14:paraId="4B481B26" w14:textId="7EF65E12" w:rsidR="00D64E9F" w:rsidRDefault="00D64E9F" w:rsidP="00824775">
      <w:pPr>
        <w:jc w:val="both"/>
        <w:rPr>
          <w:sz w:val="20"/>
          <w:szCs w:val="20"/>
        </w:rPr>
      </w:pPr>
      <w:r>
        <w:rPr>
          <w:sz w:val="20"/>
          <w:szCs w:val="20"/>
        </w:rPr>
        <w:t>М</w:t>
      </w:r>
      <w:r w:rsidRPr="00D64E9F">
        <w:rPr>
          <w:sz w:val="20"/>
          <w:szCs w:val="20"/>
        </w:rPr>
        <w:t>инимальны</w:t>
      </w:r>
      <w:r>
        <w:rPr>
          <w:sz w:val="20"/>
          <w:szCs w:val="20"/>
        </w:rPr>
        <w:t>й</w:t>
      </w:r>
      <w:r w:rsidRPr="00D64E9F">
        <w:rPr>
          <w:sz w:val="20"/>
          <w:szCs w:val="20"/>
        </w:rPr>
        <w:t xml:space="preserve"> отступ от границ</w:t>
      </w:r>
      <w:r>
        <w:rPr>
          <w:sz w:val="20"/>
          <w:szCs w:val="20"/>
        </w:rPr>
        <w:t xml:space="preserve"> красных линий улиц, проездов до зданий, строений, сооружений:</w:t>
      </w:r>
    </w:p>
    <w:p w14:paraId="79863E1C" w14:textId="24315102" w:rsidR="00D64E9F" w:rsidRDefault="00D64E9F" w:rsidP="00824775">
      <w:pPr>
        <w:jc w:val="both"/>
        <w:rPr>
          <w:sz w:val="20"/>
          <w:szCs w:val="20"/>
        </w:rPr>
      </w:pPr>
      <w:r w:rsidRPr="00D64E9F">
        <w:rPr>
          <w:sz w:val="20"/>
          <w:szCs w:val="20"/>
        </w:rPr>
        <w:t xml:space="preserve">2.1, </w:t>
      </w:r>
      <w:r>
        <w:rPr>
          <w:sz w:val="20"/>
          <w:szCs w:val="20"/>
        </w:rPr>
        <w:t xml:space="preserve">2.1.1, </w:t>
      </w:r>
      <w:r w:rsidRPr="00D64E9F">
        <w:rPr>
          <w:sz w:val="20"/>
          <w:szCs w:val="20"/>
        </w:rPr>
        <w:t xml:space="preserve">2.2, 2.3, 3.2.1, 3.2.2, 3.2.3, 3.2.4, </w:t>
      </w:r>
      <w:r>
        <w:rPr>
          <w:sz w:val="20"/>
          <w:szCs w:val="20"/>
        </w:rPr>
        <w:t xml:space="preserve">3.4.1, 3.5.1, </w:t>
      </w:r>
      <w:r w:rsidRPr="00D64E9F">
        <w:rPr>
          <w:sz w:val="20"/>
          <w:szCs w:val="20"/>
        </w:rPr>
        <w:t xml:space="preserve">3.6.1, </w:t>
      </w:r>
      <w:r>
        <w:rPr>
          <w:sz w:val="20"/>
          <w:szCs w:val="20"/>
        </w:rPr>
        <w:t xml:space="preserve">3.7, 4.4, </w:t>
      </w:r>
      <w:r w:rsidRPr="00D64E9F">
        <w:rPr>
          <w:sz w:val="20"/>
          <w:szCs w:val="20"/>
        </w:rPr>
        <w:t>4.5, 4.7, 5.1.2, 5.1.4, 8.3</w:t>
      </w:r>
      <w:r>
        <w:rPr>
          <w:sz w:val="20"/>
          <w:szCs w:val="20"/>
        </w:rPr>
        <w:t xml:space="preserve"> – 5 м</w:t>
      </w:r>
    </w:p>
    <w:p w14:paraId="1FFCCDEF" w14:textId="5CF9486B" w:rsidR="00D64E9F" w:rsidRDefault="00D64E9F" w:rsidP="00824775">
      <w:pPr>
        <w:jc w:val="both"/>
        <w:rPr>
          <w:sz w:val="20"/>
          <w:szCs w:val="20"/>
        </w:rPr>
      </w:pPr>
      <w:r>
        <w:rPr>
          <w:sz w:val="20"/>
          <w:szCs w:val="20"/>
        </w:rPr>
        <w:t>Максимальное количество жилых домов блокированной застройки, блок 2.3-2</w:t>
      </w:r>
    </w:p>
    <w:p w14:paraId="019D8813" w14:textId="131030FC" w:rsidR="00D64E9F" w:rsidRDefault="00D64E9F" w:rsidP="00824775">
      <w:pPr>
        <w:jc w:val="both"/>
        <w:rPr>
          <w:sz w:val="20"/>
          <w:szCs w:val="20"/>
        </w:rPr>
      </w:pPr>
      <w:r>
        <w:rPr>
          <w:sz w:val="20"/>
          <w:szCs w:val="20"/>
        </w:rPr>
        <w:t>При размещении на земельном участке хозяйственных построек, гаража, иных вспомогательных сооружений на расстоянии 1 м от границы соседнего участка скат крыши следует ориентировать таким образом, чтобы сток дождевой воды не попал на соседний участок.</w:t>
      </w:r>
    </w:p>
    <w:p w14:paraId="33979559" w14:textId="2FBF3F41" w:rsidR="00D64E9F" w:rsidRDefault="00D64E9F" w:rsidP="00824775">
      <w:pPr>
        <w:jc w:val="both"/>
        <w:rPr>
          <w:sz w:val="20"/>
          <w:szCs w:val="20"/>
        </w:rPr>
      </w:pPr>
      <w:r>
        <w:rPr>
          <w:sz w:val="20"/>
          <w:szCs w:val="20"/>
        </w:rPr>
        <w:t>В границах земельного участка должны обеспечиваться санитарно-бытовые условия для размещения жилых домов и иных построек.</w:t>
      </w:r>
    </w:p>
    <w:p w14:paraId="782436F4" w14:textId="438D3E57" w:rsidR="00D64E9F" w:rsidRDefault="00D64E9F" w:rsidP="00824775">
      <w:pPr>
        <w:jc w:val="both"/>
        <w:rPr>
          <w:sz w:val="20"/>
          <w:szCs w:val="20"/>
        </w:rPr>
      </w:pPr>
      <w:r>
        <w:rPr>
          <w:sz w:val="20"/>
          <w:szCs w:val="20"/>
        </w:rPr>
        <w:t>Суммарная площадь частей земельного участка, застроенных объектами капитального строительства вспомогательных видов разрешенного использования, не должна превышать 20</w:t>
      </w:r>
      <w:proofErr w:type="gramStart"/>
      <w:r>
        <w:rPr>
          <w:sz w:val="20"/>
          <w:szCs w:val="20"/>
        </w:rPr>
        <w:t>%  от</w:t>
      </w:r>
      <w:proofErr w:type="gramEnd"/>
      <w:r>
        <w:rPr>
          <w:sz w:val="20"/>
          <w:szCs w:val="20"/>
        </w:rPr>
        <w:t xml:space="preserve"> суммарной площади частей земельного участка, застроенных объектами капитального строительства основных видов разрешенного использования и (или) условно-разрешенных видов использования.</w:t>
      </w:r>
    </w:p>
    <w:p w14:paraId="00F29F5E" w14:textId="5767FC55" w:rsidR="0024475D" w:rsidRPr="00B05225" w:rsidRDefault="00B05225" w:rsidP="00824775">
      <w:pPr>
        <w:jc w:val="both"/>
        <w:rPr>
          <w:sz w:val="20"/>
          <w:szCs w:val="20"/>
        </w:rPr>
      </w:pPr>
      <w:r w:rsidRPr="00B05225">
        <w:rPr>
          <w:sz w:val="20"/>
          <w:szCs w:val="20"/>
        </w:rPr>
        <w:sym w:font="Symbol" w:char="F03C"/>
      </w:r>
      <w:r w:rsidRPr="00B05225">
        <w:rPr>
          <w:sz w:val="20"/>
          <w:szCs w:val="20"/>
        </w:rPr>
        <w:sym w:font="Symbol" w:char="F02A"/>
      </w:r>
      <w:r w:rsidRPr="00B05225">
        <w:rPr>
          <w:sz w:val="20"/>
          <w:szCs w:val="20"/>
        </w:rPr>
        <w:sym w:font="Symbol" w:char="F03E"/>
      </w:r>
      <w:r w:rsidRPr="00B05225">
        <w:rPr>
          <w:sz w:val="20"/>
          <w:szCs w:val="20"/>
        </w:rPr>
        <w:t xml:space="preserve"> для вида использования «Блокированная жилая застройка» (код 2.3) каждый жилой дом должен размещаться на отдельном земельном участке.</w:t>
      </w:r>
    </w:p>
    <w:p w14:paraId="783F3ACA" w14:textId="51F26482" w:rsidR="00B05225" w:rsidRPr="00B05225" w:rsidRDefault="00B05225" w:rsidP="00824775">
      <w:pPr>
        <w:jc w:val="both"/>
        <w:rPr>
          <w:sz w:val="20"/>
          <w:szCs w:val="20"/>
        </w:rPr>
      </w:pPr>
      <w:r w:rsidRPr="00B05225">
        <w:rPr>
          <w:sz w:val="20"/>
          <w:szCs w:val="20"/>
        </w:rPr>
        <w:sym w:font="Symbol" w:char="F03C"/>
      </w:r>
      <w:r w:rsidRPr="00B05225">
        <w:rPr>
          <w:sz w:val="20"/>
          <w:szCs w:val="20"/>
        </w:rPr>
        <w:sym w:font="Symbol" w:char="F02A"/>
      </w:r>
      <w:r w:rsidRPr="00B05225">
        <w:rPr>
          <w:sz w:val="20"/>
          <w:szCs w:val="20"/>
        </w:rPr>
        <w:sym w:font="Symbol" w:char="F02A"/>
      </w:r>
      <w:r w:rsidRPr="00B05225">
        <w:rPr>
          <w:sz w:val="20"/>
          <w:szCs w:val="20"/>
        </w:rPr>
        <w:sym w:font="Symbol" w:char="F03E"/>
      </w:r>
      <w:r w:rsidRPr="00B05225">
        <w:rPr>
          <w:sz w:val="20"/>
          <w:szCs w:val="20"/>
        </w:rPr>
        <w:t xml:space="preserve"> </w:t>
      </w:r>
      <w:r w:rsidRPr="00B05225">
        <w:rPr>
          <w:sz w:val="20"/>
          <w:szCs w:val="20"/>
        </w:rPr>
        <w:t>для вида использования «Блокированная жилая застройка» (код 2.3)</w:t>
      </w:r>
      <w:r w:rsidRPr="00B05225">
        <w:rPr>
          <w:sz w:val="20"/>
          <w:szCs w:val="20"/>
        </w:rPr>
        <w:t xml:space="preserve"> при наличии одной или нескольких общих капитальных стен без проемов с соседним жилим домом (жилыми домами) минимальный отступ указанных стен от границ земельного участка – 0 м.</w:t>
      </w:r>
    </w:p>
    <w:p w14:paraId="512BD5A1" w14:textId="340C500E" w:rsidR="00B05225" w:rsidRDefault="00B05225" w:rsidP="00824775">
      <w:pPr>
        <w:jc w:val="both"/>
        <w:rPr>
          <w:sz w:val="20"/>
          <w:szCs w:val="20"/>
        </w:rPr>
      </w:pPr>
      <w:r w:rsidRPr="00B05225">
        <w:rPr>
          <w:sz w:val="20"/>
          <w:szCs w:val="20"/>
        </w:rPr>
        <w:sym w:font="Symbol" w:char="F03C"/>
      </w:r>
      <w:r w:rsidRPr="00B05225">
        <w:rPr>
          <w:sz w:val="20"/>
          <w:szCs w:val="20"/>
        </w:rPr>
        <w:sym w:font="Symbol" w:char="F02A"/>
      </w:r>
      <w:r w:rsidRPr="00B05225">
        <w:rPr>
          <w:sz w:val="20"/>
          <w:szCs w:val="20"/>
        </w:rPr>
        <w:sym w:font="Symbol" w:char="F02A"/>
      </w:r>
      <w:r w:rsidRPr="00B05225">
        <w:rPr>
          <w:sz w:val="20"/>
          <w:szCs w:val="20"/>
        </w:rPr>
        <w:sym w:font="Symbol" w:char="F02A"/>
      </w:r>
      <w:r w:rsidRPr="00B05225">
        <w:rPr>
          <w:sz w:val="20"/>
          <w:szCs w:val="20"/>
        </w:rPr>
        <w:sym w:font="Symbol" w:char="F03E"/>
      </w:r>
      <w:r w:rsidRPr="00B05225">
        <w:rPr>
          <w:sz w:val="20"/>
          <w:szCs w:val="20"/>
        </w:rPr>
        <w:t xml:space="preserve"> минимальные отступы от границ земельных участков: для жилых домов со стороны улиц – 5м</w:t>
      </w:r>
      <w:r>
        <w:rPr>
          <w:sz w:val="20"/>
          <w:szCs w:val="20"/>
        </w:rPr>
        <w:t>, со</w:t>
      </w:r>
      <w:r w:rsidR="00D64E9F">
        <w:rPr>
          <w:sz w:val="20"/>
          <w:szCs w:val="20"/>
        </w:rPr>
        <w:t> </w:t>
      </w:r>
      <w:r>
        <w:rPr>
          <w:sz w:val="20"/>
          <w:szCs w:val="20"/>
        </w:rPr>
        <w:t>стороны проездов – не менее 3 м.</w:t>
      </w:r>
    </w:p>
    <w:p w14:paraId="2B34A1B9" w14:textId="5C262C95" w:rsidR="00B05225" w:rsidRDefault="00B05225" w:rsidP="00824775">
      <w:pPr>
        <w:jc w:val="both"/>
        <w:rPr>
          <w:sz w:val="20"/>
          <w:szCs w:val="20"/>
        </w:rPr>
      </w:pPr>
      <w:r>
        <w:rPr>
          <w:sz w:val="20"/>
          <w:szCs w:val="20"/>
        </w:rPr>
        <w:t>Минимальные отступы от границ соседних земельных участков до:</w:t>
      </w:r>
    </w:p>
    <w:p w14:paraId="0CFC16AE" w14:textId="4A416987" w:rsidR="00B05225" w:rsidRDefault="00B05225" w:rsidP="00824775">
      <w:pPr>
        <w:jc w:val="both"/>
        <w:rPr>
          <w:sz w:val="20"/>
          <w:szCs w:val="20"/>
        </w:rPr>
      </w:pPr>
      <w:r>
        <w:rPr>
          <w:sz w:val="20"/>
          <w:szCs w:val="20"/>
        </w:rPr>
        <w:t>- жилых домов – 3 м;</w:t>
      </w:r>
    </w:p>
    <w:p w14:paraId="4CC3B384" w14:textId="7AD140C4" w:rsidR="00B05225" w:rsidRDefault="00B05225" w:rsidP="00824775">
      <w:pPr>
        <w:jc w:val="both"/>
        <w:rPr>
          <w:sz w:val="20"/>
          <w:szCs w:val="20"/>
        </w:rPr>
      </w:pPr>
      <w:r>
        <w:rPr>
          <w:sz w:val="20"/>
          <w:szCs w:val="20"/>
        </w:rPr>
        <w:t>- построек для содержания мелкого скота и птицы – 4 м;</w:t>
      </w:r>
    </w:p>
    <w:p w14:paraId="6CE718CE" w14:textId="3ACF41FD" w:rsidR="00B05225" w:rsidRDefault="00B05225" w:rsidP="00824775">
      <w:pPr>
        <w:jc w:val="both"/>
        <w:rPr>
          <w:sz w:val="20"/>
          <w:szCs w:val="20"/>
        </w:rPr>
      </w:pPr>
      <w:r>
        <w:rPr>
          <w:sz w:val="20"/>
          <w:szCs w:val="20"/>
        </w:rPr>
        <w:t>- хозяйственных построек, гаража, иных вспомогательных сооружений – 1 м;</w:t>
      </w:r>
    </w:p>
    <w:p w14:paraId="34887452" w14:textId="5738895E" w:rsidR="00B05225" w:rsidRPr="00B05225" w:rsidRDefault="00B05225" w:rsidP="00824775">
      <w:pPr>
        <w:jc w:val="both"/>
        <w:rPr>
          <w:sz w:val="20"/>
          <w:szCs w:val="20"/>
        </w:rPr>
      </w:pPr>
      <w:r>
        <w:rPr>
          <w:sz w:val="20"/>
          <w:szCs w:val="20"/>
        </w:rPr>
        <w:t>- стволов высокорослых деревьев – 4 м, среднерослых – 2 м, кустарника – 1 м.</w:t>
      </w:r>
    </w:p>
    <w:p w14:paraId="7B94EF9B" w14:textId="77777777" w:rsidR="006E1918" w:rsidRDefault="006E1918" w:rsidP="00A646F5">
      <w:pPr>
        <w:autoSpaceDE w:val="0"/>
        <w:autoSpaceDN w:val="0"/>
        <w:adjustRightInd w:val="0"/>
        <w:ind w:firstLine="708"/>
        <w:jc w:val="both"/>
      </w:pPr>
    </w:p>
    <w:p w14:paraId="6D998DA0" w14:textId="2F877B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3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4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5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6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7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 xml:space="preserve">статьи 39.12 </w:t>
      </w:r>
      <w:r w:rsidR="00A646F5" w:rsidRPr="00A646F5">
        <w:lastRenderedPageBreak/>
        <w:t>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lastRenderedPageBreak/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8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</w:t>
      </w:r>
      <w:r w:rsidRPr="00261322">
        <w:lastRenderedPageBreak/>
        <w:t xml:space="preserve">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17D3"/>
    <w:rsid w:val="000638AC"/>
    <w:rsid w:val="00067A51"/>
    <w:rsid w:val="00067D6B"/>
    <w:rsid w:val="000730A5"/>
    <w:rsid w:val="00092121"/>
    <w:rsid w:val="00096ABD"/>
    <w:rsid w:val="000B25EE"/>
    <w:rsid w:val="000B3685"/>
    <w:rsid w:val="000B6252"/>
    <w:rsid w:val="000C6344"/>
    <w:rsid w:val="000C7FE4"/>
    <w:rsid w:val="000F0507"/>
    <w:rsid w:val="00125405"/>
    <w:rsid w:val="00126BFE"/>
    <w:rsid w:val="0013300B"/>
    <w:rsid w:val="00146732"/>
    <w:rsid w:val="00150DBA"/>
    <w:rsid w:val="0015461B"/>
    <w:rsid w:val="001558FB"/>
    <w:rsid w:val="00176BFC"/>
    <w:rsid w:val="001931DB"/>
    <w:rsid w:val="0019704A"/>
    <w:rsid w:val="001A09D7"/>
    <w:rsid w:val="001B285C"/>
    <w:rsid w:val="001C3587"/>
    <w:rsid w:val="001E383F"/>
    <w:rsid w:val="001E6364"/>
    <w:rsid w:val="001F4EAE"/>
    <w:rsid w:val="00201E91"/>
    <w:rsid w:val="00203FBA"/>
    <w:rsid w:val="00210E54"/>
    <w:rsid w:val="00216B34"/>
    <w:rsid w:val="002208C6"/>
    <w:rsid w:val="00230AE2"/>
    <w:rsid w:val="0024475D"/>
    <w:rsid w:val="00261322"/>
    <w:rsid w:val="002743AF"/>
    <w:rsid w:val="00275A0C"/>
    <w:rsid w:val="002820A6"/>
    <w:rsid w:val="00283950"/>
    <w:rsid w:val="002843B4"/>
    <w:rsid w:val="00287BD2"/>
    <w:rsid w:val="002A0008"/>
    <w:rsid w:val="002A3240"/>
    <w:rsid w:val="002A38BC"/>
    <w:rsid w:val="002A6399"/>
    <w:rsid w:val="002A6F7C"/>
    <w:rsid w:val="002C1465"/>
    <w:rsid w:val="002D0101"/>
    <w:rsid w:val="002D3DB3"/>
    <w:rsid w:val="002D65C0"/>
    <w:rsid w:val="002E1626"/>
    <w:rsid w:val="002E42FA"/>
    <w:rsid w:val="002F496B"/>
    <w:rsid w:val="00306428"/>
    <w:rsid w:val="00306BFF"/>
    <w:rsid w:val="0032023A"/>
    <w:rsid w:val="00320D7F"/>
    <w:rsid w:val="00324AF5"/>
    <w:rsid w:val="00334CC1"/>
    <w:rsid w:val="00336C50"/>
    <w:rsid w:val="00342C22"/>
    <w:rsid w:val="0034710E"/>
    <w:rsid w:val="0036256E"/>
    <w:rsid w:val="00377CB8"/>
    <w:rsid w:val="00381E28"/>
    <w:rsid w:val="00383F32"/>
    <w:rsid w:val="00396DD8"/>
    <w:rsid w:val="003A4249"/>
    <w:rsid w:val="003C4EB3"/>
    <w:rsid w:val="003E42EA"/>
    <w:rsid w:val="0040226B"/>
    <w:rsid w:val="00413130"/>
    <w:rsid w:val="0043417F"/>
    <w:rsid w:val="00435C34"/>
    <w:rsid w:val="0043727A"/>
    <w:rsid w:val="004445F6"/>
    <w:rsid w:val="00467799"/>
    <w:rsid w:val="00472DD8"/>
    <w:rsid w:val="00475028"/>
    <w:rsid w:val="004753B8"/>
    <w:rsid w:val="00477813"/>
    <w:rsid w:val="004853B8"/>
    <w:rsid w:val="004861EF"/>
    <w:rsid w:val="004A0F3F"/>
    <w:rsid w:val="004B5920"/>
    <w:rsid w:val="004B5E66"/>
    <w:rsid w:val="004D7D92"/>
    <w:rsid w:val="004E234A"/>
    <w:rsid w:val="00502827"/>
    <w:rsid w:val="00506E7D"/>
    <w:rsid w:val="00507395"/>
    <w:rsid w:val="00526E5F"/>
    <w:rsid w:val="005408A9"/>
    <w:rsid w:val="00543449"/>
    <w:rsid w:val="00551D25"/>
    <w:rsid w:val="00556D55"/>
    <w:rsid w:val="00560DEC"/>
    <w:rsid w:val="00562B7A"/>
    <w:rsid w:val="005656F2"/>
    <w:rsid w:val="00594BB3"/>
    <w:rsid w:val="005A357E"/>
    <w:rsid w:val="005B1D9B"/>
    <w:rsid w:val="005C384E"/>
    <w:rsid w:val="005F23E7"/>
    <w:rsid w:val="005F5CAF"/>
    <w:rsid w:val="00600218"/>
    <w:rsid w:val="00612E14"/>
    <w:rsid w:val="0062003E"/>
    <w:rsid w:val="006410DD"/>
    <w:rsid w:val="006513D9"/>
    <w:rsid w:val="00655C32"/>
    <w:rsid w:val="0067256C"/>
    <w:rsid w:val="00674440"/>
    <w:rsid w:val="00682B5A"/>
    <w:rsid w:val="006A3F36"/>
    <w:rsid w:val="006A64D1"/>
    <w:rsid w:val="006B3C15"/>
    <w:rsid w:val="006B43F5"/>
    <w:rsid w:val="006C060C"/>
    <w:rsid w:val="006C7B9A"/>
    <w:rsid w:val="006D194B"/>
    <w:rsid w:val="006D7B6E"/>
    <w:rsid w:val="006E1918"/>
    <w:rsid w:val="006F5769"/>
    <w:rsid w:val="00701435"/>
    <w:rsid w:val="00701C87"/>
    <w:rsid w:val="00716C72"/>
    <w:rsid w:val="00717E97"/>
    <w:rsid w:val="00736860"/>
    <w:rsid w:val="007456F2"/>
    <w:rsid w:val="007460B9"/>
    <w:rsid w:val="00747F07"/>
    <w:rsid w:val="0075185A"/>
    <w:rsid w:val="007525A4"/>
    <w:rsid w:val="00752E35"/>
    <w:rsid w:val="00780C8D"/>
    <w:rsid w:val="007853FD"/>
    <w:rsid w:val="00795032"/>
    <w:rsid w:val="007A106D"/>
    <w:rsid w:val="007A34B5"/>
    <w:rsid w:val="007A4109"/>
    <w:rsid w:val="007A479D"/>
    <w:rsid w:val="007B2822"/>
    <w:rsid w:val="007B32DB"/>
    <w:rsid w:val="007B3BE1"/>
    <w:rsid w:val="007F0F46"/>
    <w:rsid w:val="007F22E2"/>
    <w:rsid w:val="007F3CF5"/>
    <w:rsid w:val="00823FFA"/>
    <w:rsid w:val="00824775"/>
    <w:rsid w:val="00831E2C"/>
    <w:rsid w:val="0084239E"/>
    <w:rsid w:val="008601A5"/>
    <w:rsid w:val="00862314"/>
    <w:rsid w:val="008624F7"/>
    <w:rsid w:val="008702DF"/>
    <w:rsid w:val="00871E4E"/>
    <w:rsid w:val="00875FE6"/>
    <w:rsid w:val="008817DF"/>
    <w:rsid w:val="0089620B"/>
    <w:rsid w:val="008A19B1"/>
    <w:rsid w:val="008A1DB3"/>
    <w:rsid w:val="008A240E"/>
    <w:rsid w:val="008A7519"/>
    <w:rsid w:val="008B718B"/>
    <w:rsid w:val="008E2143"/>
    <w:rsid w:val="008F0043"/>
    <w:rsid w:val="009016CA"/>
    <w:rsid w:val="00955E63"/>
    <w:rsid w:val="00956E7D"/>
    <w:rsid w:val="0097474C"/>
    <w:rsid w:val="00975D7B"/>
    <w:rsid w:val="00981A96"/>
    <w:rsid w:val="00983B73"/>
    <w:rsid w:val="009921B1"/>
    <w:rsid w:val="00997FCB"/>
    <w:rsid w:val="009B5E04"/>
    <w:rsid w:val="009D385E"/>
    <w:rsid w:val="009D53F5"/>
    <w:rsid w:val="009F2706"/>
    <w:rsid w:val="00A01168"/>
    <w:rsid w:val="00A0355F"/>
    <w:rsid w:val="00A13043"/>
    <w:rsid w:val="00A134EB"/>
    <w:rsid w:val="00A14129"/>
    <w:rsid w:val="00A1799C"/>
    <w:rsid w:val="00A21964"/>
    <w:rsid w:val="00A31011"/>
    <w:rsid w:val="00A646F5"/>
    <w:rsid w:val="00A73852"/>
    <w:rsid w:val="00A94537"/>
    <w:rsid w:val="00AB5713"/>
    <w:rsid w:val="00AB7C9B"/>
    <w:rsid w:val="00AC2CDA"/>
    <w:rsid w:val="00AC33FE"/>
    <w:rsid w:val="00AE1974"/>
    <w:rsid w:val="00B00437"/>
    <w:rsid w:val="00B05225"/>
    <w:rsid w:val="00B146D2"/>
    <w:rsid w:val="00B226C4"/>
    <w:rsid w:val="00B35B68"/>
    <w:rsid w:val="00B522CE"/>
    <w:rsid w:val="00B7168E"/>
    <w:rsid w:val="00B84CDD"/>
    <w:rsid w:val="00B97B20"/>
    <w:rsid w:val="00BA3750"/>
    <w:rsid w:val="00BA759C"/>
    <w:rsid w:val="00BB614C"/>
    <w:rsid w:val="00BD1102"/>
    <w:rsid w:val="00BD6040"/>
    <w:rsid w:val="00BE6ABF"/>
    <w:rsid w:val="00C01183"/>
    <w:rsid w:val="00C050DA"/>
    <w:rsid w:val="00C07F50"/>
    <w:rsid w:val="00C159EA"/>
    <w:rsid w:val="00C26386"/>
    <w:rsid w:val="00C26543"/>
    <w:rsid w:val="00C27E51"/>
    <w:rsid w:val="00C4072F"/>
    <w:rsid w:val="00C44E9B"/>
    <w:rsid w:val="00C5208D"/>
    <w:rsid w:val="00C56334"/>
    <w:rsid w:val="00C6241B"/>
    <w:rsid w:val="00C63643"/>
    <w:rsid w:val="00C97345"/>
    <w:rsid w:val="00CA6D95"/>
    <w:rsid w:val="00CA7539"/>
    <w:rsid w:val="00CB7890"/>
    <w:rsid w:val="00CE73DE"/>
    <w:rsid w:val="00CE761D"/>
    <w:rsid w:val="00CF24C7"/>
    <w:rsid w:val="00D05629"/>
    <w:rsid w:val="00D22B45"/>
    <w:rsid w:val="00D26908"/>
    <w:rsid w:val="00D26E9E"/>
    <w:rsid w:val="00D45343"/>
    <w:rsid w:val="00D63F55"/>
    <w:rsid w:val="00D64E9F"/>
    <w:rsid w:val="00D70798"/>
    <w:rsid w:val="00D718C5"/>
    <w:rsid w:val="00D73EEA"/>
    <w:rsid w:val="00D744E7"/>
    <w:rsid w:val="00D8752E"/>
    <w:rsid w:val="00D91641"/>
    <w:rsid w:val="00D91FF9"/>
    <w:rsid w:val="00DA35FA"/>
    <w:rsid w:val="00DA3C4C"/>
    <w:rsid w:val="00DB113C"/>
    <w:rsid w:val="00DB65DD"/>
    <w:rsid w:val="00DC3A32"/>
    <w:rsid w:val="00DD6C31"/>
    <w:rsid w:val="00DE4232"/>
    <w:rsid w:val="00DE55F0"/>
    <w:rsid w:val="00E04D72"/>
    <w:rsid w:val="00E063E8"/>
    <w:rsid w:val="00E22E3A"/>
    <w:rsid w:val="00E34C8B"/>
    <w:rsid w:val="00E35B55"/>
    <w:rsid w:val="00E41D6F"/>
    <w:rsid w:val="00E51B8F"/>
    <w:rsid w:val="00E70D32"/>
    <w:rsid w:val="00E8479A"/>
    <w:rsid w:val="00EA1AA2"/>
    <w:rsid w:val="00EA2C69"/>
    <w:rsid w:val="00EC77A1"/>
    <w:rsid w:val="00ED7728"/>
    <w:rsid w:val="00F05712"/>
    <w:rsid w:val="00F105BF"/>
    <w:rsid w:val="00F26043"/>
    <w:rsid w:val="00F3790B"/>
    <w:rsid w:val="00F4107A"/>
    <w:rsid w:val="00F61CE3"/>
    <w:rsid w:val="00F66BC3"/>
    <w:rsid w:val="00F674DC"/>
    <w:rsid w:val="00F71D2C"/>
    <w:rsid w:val="00F932DE"/>
    <w:rsid w:val="00FA15FF"/>
    <w:rsid w:val="00FA1B8D"/>
    <w:rsid w:val="00FA1E88"/>
    <w:rsid w:val="00FB51C4"/>
    <w:rsid w:val="00FC1C2C"/>
    <w:rsid w:val="00FC7DBC"/>
    <w:rsid w:val="00FD4148"/>
    <w:rsid w:val="00FD784E"/>
    <w:rsid w:val="00FE6363"/>
    <w:rsid w:val="00FE6CDB"/>
    <w:rsid w:val="00FF3B88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18" Type="http://schemas.openxmlformats.org/officeDocument/2006/relationships/hyperlink" Target="https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molo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B52D30933C2CCCC3D0CC53DC0516209E056Q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4341</Words>
  <Characters>24744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19</cp:revision>
  <cp:lastPrinted>2025-05-22T15:16:00Z</cp:lastPrinted>
  <dcterms:created xsi:type="dcterms:W3CDTF">2025-05-22T13:51:00Z</dcterms:created>
  <dcterms:modified xsi:type="dcterms:W3CDTF">2025-05-22T15:20:00Z</dcterms:modified>
</cp:coreProperties>
</file>