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60" w:rsidRPr="00AA0E38" w:rsidRDefault="004665AB" w:rsidP="00171860">
      <w:pPr>
        <w:jc w:val="center"/>
        <w:rPr>
          <w:b/>
          <w:sz w:val="24"/>
          <w:szCs w:val="24"/>
        </w:rPr>
      </w:pPr>
      <w:r w:rsidRPr="00AA0E38">
        <w:rPr>
          <w:b/>
          <w:sz w:val="24"/>
          <w:szCs w:val="24"/>
        </w:rPr>
        <w:t xml:space="preserve">ИЗВЕЩЕНИЕ </w:t>
      </w:r>
      <w:r w:rsidR="009A38BA" w:rsidRPr="00AA0E38">
        <w:rPr>
          <w:b/>
          <w:sz w:val="24"/>
          <w:szCs w:val="24"/>
        </w:rPr>
        <w:t>О</w:t>
      </w:r>
    </w:p>
    <w:p w:rsidR="009A38BA" w:rsidRPr="00AA0E38" w:rsidRDefault="001F09E6" w:rsidP="009A38BA">
      <w:pPr>
        <w:tabs>
          <w:tab w:val="clear" w:pos="624"/>
        </w:tabs>
        <w:jc w:val="center"/>
        <w:rPr>
          <w:b/>
          <w:sz w:val="24"/>
          <w:szCs w:val="24"/>
        </w:rPr>
      </w:pPr>
      <w:r w:rsidRPr="00AA0E38">
        <w:rPr>
          <w:b/>
          <w:sz w:val="24"/>
          <w:szCs w:val="24"/>
        </w:rPr>
        <w:t xml:space="preserve"> </w:t>
      </w:r>
      <w:r w:rsidR="007C194A">
        <w:rPr>
          <w:b/>
          <w:sz w:val="24"/>
          <w:szCs w:val="24"/>
        </w:rPr>
        <w:t xml:space="preserve">ПРОВЕДЕНИИ </w:t>
      </w:r>
      <w:r w:rsidR="009B08E2" w:rsidRPr="00AA0E38">
        <w:rPr>
          <w:b/>
          <w:sz w:val="24"/>
          <w:szCs w:val="24"/>
        </w:rPr>
        <w:t>КОНКУРСА</w:t>
      </w:r>
    </w:p>
    <w:p w:rsidR="004665AB" w:rsidRPr="00AA0E38" w:rsidRDefault="004665AB" w:rsidP="004665AB">
      <w:pPr>
        <w:rPr>
          <w:sz w:val="24"/>
          <w:szCs w:val="24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590"/>
        <w:gridCol w:w="6615"/>
      </w:tblGrid>
      <w:tr w:rsidR="004665AB" w:rsidRPr="00AA0E38" w:rsidTr="00ED0253">
        <w:trPr>
          <w:tblCellSpacing w:w="0" w:type="dxa"/>
        </w:trPr>
        <w:tc>
          <w:tcPr>
            <w:tcW w:w="0" w:type="auto"/>
            <w:vAlign w:val="center"/>
          </w:tcPr>
          <w:p w:rsidR="004665AB" w:rsidRPr="00AA0E38" w:rsidRDefault="00E52413" w:rsidP="00ED0253">
            <w:pPr>
              <w:rPr>
                <w:sz w:val="24"/>
                <w:szCs w:val="24"/>
              </w:rPr>
            </w:pPr>
            <w:r w:rsidRPr="00AA0E38">
              <w:rPr>
                <w:sz w:val="24"/>
                <w:szCs w:val="24"/>
              </w:rPr>
              <w:t>г</w:t>
            </w:r>
            <w:r w:rsidR="00A951BE" w:rsidRPr="00AA0E38">
              <w:rPr>
                <w:sz w:val="24"/>
                <w:szCs w:val="24"/>
              </w:rPr>
              <w:t>. Гатчина</w:t>
            </w:r>
          </w:p>
        </w:tc>
        <w:tc>
          <w:tcPr>
            <w:tcW w:w="0" w:type="auto"/>
            <w:vAlign w:val="center"/>
          </w:tcPr>
          <w:p w:rsidR="004665AB" w:rsidRPr="00656F5A" w:rsidRDefault="00E275F2" w:rsidP="00EE48C5">
            <w:pPr>
              <w:jc w:val="right"/>
              <w:rPr>
                <w:sz w:val="24"/>
                <w:szCs w:val="24"/>
              </w:rPr>
            </w:pPr>
            <w:r w:rsidRPr="00EE48C5">
              <w:rPr>
                <w:sz w:val="24"/>
                <w:szCs w:val="24"/>
              </w:rPr>
              <w:t>«</w:t>
            </w:r>
            <w:r w:rsidR="00762E16">
              <w:rPr>
                <w:sz w:val="24"/>
                <w:szCs w:val="24"/>
              </w:rPr>
              <w:t>29</w:t>
            </w:r>
            <w:r w:rsidR="000F5315" w:rsidRPr="00EE48C5">
              <w:rPr>
                <w:sz w:val="24"/>
                <w:szCs w:val="24"/>
              </w:rPr>
              <w:t>»</w:t>
            </w:r>
            <w:r w:rsidR="003F65AF" w:rsidRPr="00EE48C5">
              <w:rPr>
                <w:sz w:val="24"/>
                <w:szCs w:val="24"/>
              </w:rPr>
              <w:t xml:space="preserve"> </w:t>
            </w:r>
            <w:r w:rsidR="00E543DC" w:rsidRPr="00EE48C5">
              <w:rPr>
                <w:sz w:val="24"/>
                <w:szCs w:val="24"/>
              </w:rPr>
              <w:t>апреля</w:t>
            </w:r>
            <w:r w:rsidR="003A7A0E" w:rsidRPr="00EE48C5">
              <w:rPr>
                <w:sz w:val="24"/>
                <w:szCs w:val="24"/>
              </w:rPr>
              <w:t xml:space="preserve"> </w:t>
            </w:r>
            <w:r w:rsidR="004665AB" w:rsidRPr="00EE48C5">
              <w:rPr>
                <w:sz w:val="24"/>
                <w:szCs w:val="24"/>
              </w:rPr>
              <w:t>20</w:t>
            </w:r>
            <w:r w:rsidR="002F5942" w:rsidRPr="00EE48C5">
              <w:rPr>
                <w:sz w:val="24"/>
                <w:szCs w:val="24"/>
              </w:rPr>
              <w:t>2</w:t>
            </w:r>
            <w:r w:rsidR="00816F4B" w:rsidRPr="00EE48C5">
              <w:rPr>
                <w:sz w:val="24"/>
                <w:szCs w:val="24"/>
              </w:rPr>
              <w:t>6</w:t>
            </w:r>
            <w:r w:rsidR="004665AB" w:rsidRPr="00EE48C5">
              <w:rPr>
                <w:sz w:val="24"/>
                <w:szCs w:val="24"/>
              </w:rPr>
              <w:t xml:space="preserve"> г.</w:t>
            </w:r>
          </w:p>
        </w:tc>
      </w:tr>
    </w:tbl>
    <w:p w:rsidR="00924951" w:rsidRDefault="00171860" w:rsidP="007E3B5E">
      <w:pPr>
        <w:ind w:firstLine="709"/>
        <w:rPr>
          <w:sz w:val="24"/>
          <w:szCs w:val="24"/>
        </w:rPr>
      </w:pPr>
      <w:r w:rsidRPr="00AA0E38">
        <w:rPr>
          <w:sz w:val="24"/>
          <w:szCs w:val="24"/>
        </w:rPr>
        <w:t xml:space="preserve">Администрация Гатчинского муниципального </w:t>
      </w:r>
      <w:r w:rsidR="005416A4">
        <w:rPr>
          <w:sz w:val="24"/>
          <w:szCs w:val="24"/>
        </w:rPr>
        <w:t>округа</w:t>
      </w:r>
      <w:r w:rsidR="004665AB" w:rsidRPr="00AA0E38">
        <w:rPr>
          <w:sz w:val="24"/>
          <w:szCs w:val="24"/>
        </w:rPr>
        <w:t xml:space="preserve"> приглашает принять участие в </w:t>
      </w:r>
      <w:r w:rsidR="009E2718" w:rsidRPr="00AA0E38">
        <w:rPr>
          <w:sz w:val="24"/>
          <w:szCs w:val="24"/>
        </w:rPr>
        <w:t xml:space="preserve">конкурсе </w:t>
      </w:r>
      <w:r w:rsidR="004665AB" w:rsidRPr="00AA0E38">
        <w:rPr>
          <w:sz w:val="24"/>
          <w:szCs w:val="24"/>
        </w:rPr>
        <w:t xml:space="preserve">на </w:t>
      </w:r>
      <w:r w:rsidR="009E2718" w:rsidRPr="00AA0E38">
        <w:rPr>
          <w:sz w:val="24"/>
          <w:szCs w:val="24"/>
        </w:rPr>
        <w:t xml:space="preserve">право заключения </w:t>
      </w:r>
      <w:r w:rsidRPr="00251600">
        <w:rPr>
          <w:sz w:val="24"/>
          <w:szCs w:val="24"/>
        </w:rPr>
        <w:t xml:space="preserve">гражданско-правового договора, предметом которого является установка и эксплуатация рекламных конструкций, находящихся на территории Гатчинского муниципального </w:t>
      </w:r>
      <w:r w:rsidR="005416A4">
        <w:rPr>
          <w:sz w:val="24"/>
          <w:szCs w:val="24"/>
        </w:rPr>
        <w:t>округа</w:t>
      </w:r>
      <w:r>
        <w:rPr>
          <w:sz w:val="24"/>
          <w:szCs w:val="24"/>
        </w:rPr>
        <w:t>.</w:t>
      </w:r>
    </w:p>
    <w:p w:rsidR="00171860" w:rsidRPr="00483E9C" w:rsidRDefault="00171860" w:rsidP="00483E9C">
      <w:pPr>
        <w:ind w:firstLine="709"/>
        <w:rPr>
          <w:sz w:val="24"/>
          <w:szCs w:val="28"/>
          <w:lang w:bidi="ru-RU"/>
        </w:rPr>
      </w:pPr>
      <w:r w:rsidRPr="007C194A">
        <w:rPr>
          <w:sz w:val="24"/>
          <w:szCs w:val="24"/>
        </w:rPr>
        <w:t xml:space="preserve">Конкурс проводится </w:t>
      </w:r>
      <w:r w:rsidR="00E52413" w:rsidRPr="007C194A">
        <w:rPr>
          <w:sz w:val="24"/>
          <w:szCs w:val="24"/>
        </w:rPr>
        <w:t xml:space="preserve">в соответствии с </w:t>
      </w:r>
      <w:r w:rsidR="00AA0E38" w:rsidRPr="007C194A">
        <w:rPr>
          <w:sz w:val="24"/>
          <w:szCs w:val="24"/>
        </w:rPr>
        <w:t xml:space="preserve">конкурсной документацией утвержденной </w:t>
      </w:r>
      <w:r w:rsidR="00AA0E38" w:rsidRPr="002A2630">
        <w:rPr>
          <w:sz w:val="24"/>
          <w:szCs w:val="24"/>
        </w:rPr>
        <w:t xml:space="preserve">постановлением администрации Гатчинского муниципального </w:t>
      </w:r>
      <w:r w:rsidR="005416A4" w:rsidRPr="002A2630">
        <w:rPr>
          <w:sz w:val="24"/>
          <w:szCs w:val="24"/>
        </w:rPr>
        <w:t>округа</w:t>
      </w:r>
      <w:r w:rsidR="00AA0E38" w:rsidRPr="002A2630">
        <w:rPr>
          <w:sz w:val="24"/>
          <w:szCs w:val="24"/>
        </w:rPr>
        <w:t xml:space="preserve"> №</w:t>
      </w:r>
      <w:r w:rsidR="002A2630" w:rsidRPr="002A2630">
        <w:rPr>
          <w:sz w:val="24"/>
          <w:szCs w:val="24"/>
        </w:rPr>
        <w:t>4163</w:t>
      </w:r>
      <w:r w:rsidR="00AA0E38" w:rsidRPr="002A2630">
        <w:rPr>
          <w:sz w:val="24"/>
          <w:szCs w:val="24"/>
        </w:rPr>
        <w:t xml:space="preserve"> от </w:t>
      </w:r>
      <w:r w:rsidR="005416A4" w:rsidRPr="002A2630">
        <w:rPr>
          <w:sz w:val="24"/>
          <w:szCs w:val="24"/>
        </w:rPr>
        <w:t>2</w:t>
      </w:r>
      <w:r w:rsidR="00EA7EFF">
        <w:rPr>
          <w:sz w:val="24"/>
          <w:szCs w:val="24"/>
        </w:rPr>
        <w:t>3</w:t>
      </w:r>
      <w:r w:rsidR="005416A4" w:rsidRPr="002A2630">
        <w:rPr>
          <w:sz w:val="24"/>
          <w:szCs w:val="24"/>
        </w:rPr>
        <w:t>.0</w:t>
      </w:r>
      <w:r w:rsidR="00E543DC" w:rsidRPr="002A2630">
        <w:rPr>
          <w:sz w:val="24"/>
          <w:szCs w:val="24"/>
        </w:rPr>
        <w:t>4</w:t>
      </w:r>
      <w:r w:rsidR="001F79D9" w:rsidRPr="002A2630">
        <w:rPr>
          <w:sz w:val="24"/>
          <w:szCs w:val="24"/>
        </w:rPr>
        <w:t>.202</w:t>
      </w:r>
      <w:r w:rsidR="00E543DC" w:rsidRPr="002A2630">
        <w:rPr>
          <w:sz w:val="24"/>
          <w:szCs w:val="24"/>
        </w:rPr>
        <w:t>6</w:t>
      </w:r>
      <w:r w:rsidR="00AA0E38" w:rsidRPr="007C194A">
        <w:rPr>
          <w:sz w:val="24"/>
          <w:szCs w:val="24"/>
        </w:rPr>
        <w:t xml:space="preserve"> «</w:t>
      </w:r>
      <w:r w:rsidR="005416A4" w:rsidRPr="00B31274">
        <w:rPr>
          <w:sz w:val="24"/>
          <w:szCs w:val="24"/>
          <w:lang w:bidi="ru-RU"/>
        </w:rPr>
        <w:t xml:space="preserve">О проведении конкурса на право заключения договора на установку и эксплуатацию рекламной конструкции на земельном участке, государственная собственность на который не разграничена (щит (билборд) размером </w:t>
      </w:r>
      <w:r w:rsidR="00483E9C">
        <w:rPr>
          <w:sz w:val="24"/>
          <w:szCs w:val="28"/>
          <w:lang w:bidi="ru-RU"/>
        </w:rPr>
        <w:t>3,</w:t>
      </w:r>
      <w:r w:rsidR="00816F4B" w:rsidRPr="00704C2E">
        <w:rPr>
          <w:sz w:val="24"/>
          <w:szCs w:val="28"/>
          <w:lang w:bidi="ru-RU"/>
        </w:rPr>
        <w:t xml:space="preserve">0 м х </w:t>
      </w:r>
      <w:r w:rsidR="00483E9C">
        <w:rPr>
          <w:sz w:val="24"/>
          <w:szCs w:val="28"/>
          <w:lang w:bidi="ru-RU"/>
        </w:rPr>
        <w:t>6</w:t>
      </w:r>
      <w:r w:rsidR="00816F4B" w:rsidRPr="00704C2E">
        <w:rPr>
          <w:sz w:val="24"/>
          <w:szCs w:val="28"/>
          <w:lang w:bidi="ru-RU"/>
        </w:rPr>
        <w:t xml:space="preserve">,0 м по адресу: Гатчинский муниципальный округ, </w:t>
      </w:r>
      <w:r w:rsidR="00483E9C" w:rsidRPr="00483E9C">
        <w:rPr>
          <w:sz w:val="24"/>
          <w:szCs w:val="28"/>
          <w:lang w:bidi="ru-RU"/>
        </w:rPr>
        <w:t>автодо</w:t>
      </w:r>
      <w:r w:rsidR="00483E9C">
        <w:rPr>
          <w:sz w:val="24"/>
          <w:szCs w:val="28"/>
          <w:lang w:bidi="ru-RU"/>
        </w:rPr>
        <w:t xml:space="preserve">рога 41А-002 Гатчина – Ополье, 18 км 930 м, </w:t>
      </w:r>
      <w:r w:rsidR="00483E9C" w:rsidRPr="00483E9C">
        <w:rPr>
          <w:sz w:val="24"/>
          <w:szCs w:val="28"/>
          <w:lang w:bidi="ru-RU"/>
        </w:rPr>
        <w:t>левая сторона</w:t>
      </w:r>
      <w:r w:rsidR="005416A4" w:rsidRPr="00B31274">
        <w:rPr>
          <w:sz w:val="24"/>
          <w:szCs w:val="24"/>
          <w:lang w:bidi="ru-RU"/>
        </w:rPr>
        <w:t>)</w:t>
      </w:r>
      <w:r w:rsidR="00AA0E38" w:rsidRPr="007C194A">
        <w:rPr>
          <w:sz w:val="24"/>
          <w:szCs w:val="24"/>
        </w:rPr>
        <w:t xml:space="preserve"> (далее – Конкурсная документация) и являющейся неотъемлемой частью настоящего извещения.</w:t>
      </w:r>
    </w:p>
    <w:p w:rsidR="00171860" w:rsidRPr="00251600" w:rsidRDefault="00171860" w:rsidP="00AA0E38">
      <w:pPr>
        <w:pStyle w:val="1"/>
        <w:spacing w:before="0" w:after="0"/>
        <w:ind w:firstLine="709"/>
        <w:rPr>
          <w:rFonts w:ascii="Times New Roman" w:hAnsi="Times New Roman"/>
          <w:i/>
          <w:iCs/>
          <w:sz w:val="24"/>
          <w:szCs w:val="24"/>
        </w:rPr>
      </w:pPr>
      <w:bookmarkStart w:id="0" w:name="_Toc476647984"/>
      <w:r w:rsidRPr="00251600">
        <w:rPr>
          <w:rFonts w:ascii="Times New Roman" w:hAnsi="Times New Roman"/>
          <w:sz w:val="24"/>
          <w:szCs w:val="24"/>
        </w:rPr>
        <w:t>1. Предмет конкурса, начальная (минимальная) цена договора</w:t>
      </w:r>
      <w:bookmarkEnd w:id="0"/>
      <w:r w:rsidR="00AA0E38">
        <w:rPr>
          <w:rFonts w:ascii="Times New Roman" w:hAnsi="Times New Roman"/>
          <w:sz w:val="24"/>
          <w:szCs w:val="24"/>
        </w:rPr>
        <w:t>:</w:t>
      </w:r>
    </w:p>
    <w:p w:rsidR="00171860" w:rsidRPr="00184DCD" w:rsidRDefault="00171860" w:rsidP="00152E6F">
      <w:pPr>
        <w:pStyle w:val="a8"/>
        <w:numPr>
          <w:ilvl w:val="1"/>
          <w:numId w:val="7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sz w:val="24"/>
          <w:szCs w:val="24"/>
        </w:rPr>
        <w:t xml:space="preserve">Предметом настоящего конкурса является право заключения гражданско-правового договора, предметом которого является установка и эксплуатация </w:t>
      </w:r>
      <w:r w:rsidR="006B7884" w:rsidRPr="006B7884">
        <w:rPr>
          <w:rFonts w:ascii="Times New Roman" w:hAnsi="Times New Roman"/>
          <w:sz w:val="24"/>
          <w:szCs w:val="24"/>
        </w:rPr>
        <w:t xml:space="preserve">рекламной конструкции </w:t>
      </w:r>
      <w:r w:rsidR="009E04DC" w:rsidRPr="00D460D2">
        <w:rPr>
          <w:rFonts w:ascii="Times New Roman" w:hAnsi="Times New Roman"/>
          <w:sz w:val="24"/>
          <w:szCs w:val="24"/>
        </w:rPr>
        <w:t>на земельном участке</w:t>
      </w:r>
      <w:r w:rsidR="009E04DC">
        <w:rPr>
          <w:rFonts w:ascii="Times New Roman" w:hAnsi="Times New Roman"/>
          <w:sz w:val="24"/>
          <w:szCs w:val="24"/>
        </w:rPr>
        <w:t xml:space="preserve">, </w:t>
      </w:r>
      <w:r w:rsidR="009E04DC" w:rsidRPr="00A46D62">
        <w:rPr>
          <w:rFonts w:ascii="Times New Roman" w:hAnsi="Times New Roman"/>
          <w:sz w:val="24"/>
          <w:szCs w:val="24"/>
        </w:rPr>
        <w:t>государственная собственность на который не разграничена</w:t>
      </w:r>
      <w:r w:rsidR="009E04DC" w:rsidRPr="008C58C2">
        <w:rPr>
          <w:rFonts w:ascii="Times New Roman" w:hAnsi="Times New Roman"/>
          <w:sz w:val="24"/>
          <w:szCs w:val="24"/>
        </w:rPr>
        <w:t xml:space="preserve"> (</w:t>
      </w:r>
      <w:r w:rsidR="009E04DC">
        <w:rPr>
          <w:rFonts w:ascii="Times New Roman" w:hAnsi="Times New Roman"/>
          <w:sz w:val="24"/>
          <w:szCs w:val="24"/>
        </w:rPr>
        <w:t xml:space="preserve">щит (билборд) размером </w:t>
      </w:r>
      <w:r w:rsidR="00483E9C" w:rsidRPr="00483E9C">
        <w:rPr>
          <w:rFonts w:ascii="Times New Roman" w:hAnsi="Times New Roman"/>
          <w:color w:val="000000"/>
          <w:sz w:val="24"/>
          <w:szCs w:val="24"/>
          <w:lang w:eastAsia="ru-RU" w:bidi="ru-RU"/>
        </w:rPr>
        <w:t>3,0 м х 6,0 м по адресу: Гатчинский муниципальный округ, автодорога 41А-002 Гатчина – Ополье, 18 км 930 м, левая сторона</w:t>
      </w:r>
      <w:r w:rsidR="005416A4">
        <w:rPr>
          <w:rFonts w:ascii="Times New Roman" w:hAnsi="Times New Roman"/>
          <w:color w:val="000000"/>
          <w:sz w:val="24"/>
          <w:szCs w:val="24"/>
          <w:lang w:eastAsia="ru-RU" w:bidi="ru-RU"/>
        </w:rPr>
        <w:t>)</w:t>
      </w:r>
      <w:r w:rsidR="00184DCD">
        <w:rPr>
          <w:rFonts w:ascii="Times New Roman" w:hAnsi="Times New Roman"/>
          <w:sz w:val="24"/>
          <w:szCs w:val="24"/>
        </w:rPr>
        <w:t>.</w:t>
      </w:r>
    </w:p>
    <w:p w:rsidR="00171860" w:rsidRPr="00251600" w:rsidRDefault="00171860" w:rsidP="00AA0E38">
      <w:pPr>
        <w:tabs>
          <w:tab w:val="left" w:pos="851"/>
          <w:tab w:val="left" w:pos="1134"/>
        </w:tabs>
        <w:ind w:firstLine="720"/>
        <w:rPr>
          <w:sz w:val="24"/>
          <w:szCs w:val="24"/>
        </w:rPr>
      </w:pPr>
      <w:r w:rsidRPr="00251600">
        <w:rPr>
          <w:sz w:val="24"/>
          <w:szCs w:val="24"/>
        </w:rPr>
        <w:t>Перечень типов, мест и адресов расположения рекламных конструкций определен в пункте 1.3 технического задания Конкурсной документации.</w:t>
      </w:r>
    </w:p>
    <w:p w:rsidR="00171860" w:rsidRPr="00563970" w:rsidRDefault="00171860" w:rsidP="00AA0E38">
      <w:pPr>
        <w:tabs>
          <w:tab w:val="left" w:pos="851"/>
          <w:tab w:val="left" w:pos="1560"/>
        </w:tabs>
        <w:ind w:firstLine="720"/>
        <w:rPr>
          <w:b/>
          <w:sz w:val="24"/>
          <w:szCs w:val="24"/>
        </w:rPr>
      </w:pPr>
      <w:r w:rsidRPr="00563970">
        <w:rPr>
          <w:b/>
          <w:bCs/>
          <w:sz w:val="24"/>
          <w:szCs w:val="24"/>
        </w:rPr>
        <w:t xml:space="preserve">1.2. </w:t>
      </w:r>
      <w:r w:rsidRPr="00563970">
        <w:rPr>
          <w:b/>
          <w:sz w:val="24"/>
          <w:szCs w:val="24"/>
        </w:rPr>
        <w:t xml:space="preserve">Начальная (минимальная) цена договора – </w:t>
      </w:r>
      <w:r w:rsidR="00483E9C" w:rsidRPr="00563970">
        <w:rPr>
          <w:rFonts w:eastAsia="Calibri"/>
          <w:b/>
          <w:sz w:val="24"/>
          <w:szCs w:val="24"/>
        </w:rPr>
        <w:t xml:space="preserve">1 114 560,00 </w:t>
      </w:r>
      <w:r w:rsidRPr="00563970">
        <w:rPr>
          <w:b/>
          <w:sz w:val="24"/>
          <w:szCs w:val="24"/>
        </w:rPr>
        <w:t>руб.</w:t>
      </w:r>
    </w:p>
    <w:p w:rsidR="00171860" w:rsidRPr="00AA0E38" w:rsidRDefault="00171860" w:rsidP="00AA0E38">
      <w:pPr>
        <w:tabs>
          <w:tab w:val="left" w:pos="851"/>
          <w:tab w:val="left" w:pos="1134"/>
        </w:tabs>
        <w:ind w:firstLine="720"/>
        <w:rPr>
          <w:sz w:val="24"/>
          <w:szCs w:val="24"/>
        </w:rPr>
      </w:pPr>
      <w:r w:rsidRPr="00251600">
        <w:rPr>
          <w:sz w:val="24"/>
          <w:szCs w:val="24"/>
        </w:rPr>
        <w:t>1.3.</w:t>
      </w:r>
      <w:r w:rsidRPr="00251600">
        <w:rPr>
          <w:b/>
          <w:sz w:val="24"/>
          <w:szCs w:val="24"/>
        </w:rPr>
        <w:t xml:space="preserve"> </w:t>
      </w:r>
      <w:r w:rsidRPr="00251600">
        <w:rPr>
          <w:sz w:val="24"/>
          <w:szCs w:val="24"/>
        </w:rPr>
        <w:t xml:space="preserve">Цена договора формируется участником </w:t>
      </w:r>
      <w:r w:rsidR="006B623F" w:rsidRPr="00251600">
        <w:rPr>
          <w:sz w:val="24"/>
          <w:szCs w:val="24"/>
        </w:rPr>
        <w:t>конкурса,</w:t>
      </w:r>
      <w:r w:rsidRPr="00251600">
        <w:rPr>
          <w:sz w:val="24"/>
          <w:szCs w:val="24"/>
        </w:rPr>
        <w:t xml:space="preserve"> на основе прилагаемого Организатором торгов расчета начальной (минимальной) цены договора, являющегося Приложением № 2 к техническому заданию Конкурсной документации.</w:t>
      </w:r>
    </w:p>
    <w:p w:rsidR="00171860" w:rsidRPr="00251600" w:rsidRDefault="00AA0E38" w:rsidP="00AA0E38">
      <w:pPr>
        <w:tabs>
          <w:tab w:val="left" w:pos="851"/>
          <w:tab w:val="left" w:pos="1134"/>
        </w:tabs>
        <w:suppressAutoHyphens/>
        <w:ind w:firstLine="709"/>
        <w:rPr>
          <w:sz w:val="24"/>
          <w:szCs w:val="24"/>
        </w:rPr>
      </w:pPr>
      <w:r w:rsidRPr="00AA0E38">
        <w:rPr>
          <w:b/>
          <w:iCs/>
          <w:sz w:val="24"/>
          <w:szCs w:val="24"/>
        </w:rPr>
        <w:t>2</w:t>
      </w:r>
      <w:r w:rsidR="00171860" w:rsidRPr="00AA0E38">
        <w:rPr>
          <w:b/>
          <w:iCs/>
          <w:sz w:val="24"/>
          <w:szCs w:val="24"/>
        </w:rPr>
        <w:t>.</w:t>
      </w:r>
      <w:r w:rsidR="00171860" w:rsidRPr="00251600">
        <w:rPr>
          <w:iCs/>
          <w:sz w:val="24"/>
          <w:szCs w:val="24"/>
        </w:rPr>
        <w:t xml:space="preserve"> </w:t>
      </w:r>
      <w:r w:rsidR="00171860" w:rsidRPr="00251600">
        <w:rPr>
          <w:b/>
          <w:iCs/>
          <w:sz w:val="24"/>
          <w:szCs w:val="24"/>
        </w:rPr>
        <w:t>Организатор торгов</w:t>
      </w:r>
      <w:r w:rsidR="00171860" w:rsidRPr="00251600">
        <w:rPr>
          <w:b/>
          <w:sz w:val="24"/>
          <w:szCs w:val="24"/>
        </w:rPr>
        <w:t>:</w:t>
      </w:r>
      <w:r w:rsidR="00171860" w:rsidRPr="00251600">
        <w:rPr>
          <w:sz w:val="24"/>
          <w:szCs w:val="24"/>
        </w:rPr>
        <w:t xml:space="preserve"> </w:t>
      </w:r>
    </w:p>
    <w:p w:rsidR="005416A4" w:rsidRPr="005416A4" w:rsidRDefault="00171860" w:rsidP="005416A4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rPr>
          <w:rFonts w:ascii="Times New Roman" w:hAnsi="Times New Roman"/>
          <w:bCs/>
          <w:sz w:val="24"/>
          <w:szCs w:val="24"/>
        </w:rPr>
      </w:pPr>
      <w:r w:rsidRPr="00251600">
        <w:rPr>
          <w:rFonts w:ascii="Times New Roman" w:hAnsi="Times New Roman"/>
          <w:iCs/>
          <w:sz w:val="24"/>
          <w:szCs w:val="24"/>
        </w:rPr>
        <w:t>Наименование</w:t>
      </w:r>
      <w:r w:rsidRPr="00251600">
        <w:rPr>
          <w:rFonts w:ascii="Times New Roman" w:hAnsi="Times New Roman"/>
          <w:bCs/>
          <w:sz w:val="24"/>
          <w:szCs w:val="24"/>
        </w:rPr>
        <w:t xml:space="preserve">: </w:t>
      </w:r>
      <w:r w:rsidR="005416A4" w:rsidRPr="005416A4">
        <w:rPr>
          <w:rFonts w:ascii="Times New Roman" w:hAnsi="Times New Roman"/>
          <w:bCs/>
          <w:sz w:val="24"/>
          <w:szCs w:val="24"/>
        </w:rPr>
        <w:t>Администрация Гатчинского муниципального округа.</w:t>
      </w:r>
    </w:p>
    <w:p w:rsidR="005416A4" w:rsidRPr="005416A4" w:rsidRDefault="005416A4" w:rsidP="005416A4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rPr>
          <w:rFonts w:ascii="Times New Roman" w:hAnsi="Times New Roman"/>
          <w:bCs/>
          <w:sz w:val="24"/>
          <w:szCs w:val="24"/>
        </w:rPr>
      </w:pPr>
      <w:r w:rsidRPr="005416A4">
        <w:rPr>
          <w:rFonts w:ascii="Times New Roman" w:hAnsi="Times New Roman"/>
          <w:bCs/>
          <w:sz w:val="24"/>
          <w:szCs w:val="24"/>
        </w:rPr>
        <w:t>Место нахождения и почтовый адрес: 188300, Ленинградская обл., г. Гатчина, ул. К. Маркса, д.44</w:t>
      </w:r>
    </w:p>
    <w:p w:rsidR="005416A4" w:rsidRPr="005416A4" w:rsidRDefault="005416A4" w:rsidP="005416A4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rPr>
          <w:rFonts w:ascii="Times New Roman" w:hAnsi="Times New Roman"/>
          <w:bCs/>
          <w:sz w:val="24"/>
          <w:szCs w:val="24"/>
        </w:rPr>
      </w:pPr>
      <w:r w:rsidRPr="005416A4">
        <w:rPr>
          <w:rFonts w:ascii="Times New Roman" w:hAnsi="Times New Roman"/>
          <w:bCs/>
          <w:sz w:val="24"/>
          <w:szCs w:val="24"/>
        </w:rPr>
        <w:t>Реквизиты: ИНН 4705121675 КПП 470501001</w:t>
      </w:r>
    </w:p>
    <w:p w:rsidR="00171860" w:rsidRPr="00AA0E38" w:rsidRDefault="005416A4" w:rsidP="005416A4">
      <w:pPr>
        <w:pStyle w:val="a8"/>
        <w:tabs>
          <w:tab w:val="left" w:pos="567"/>
          <w:tab w:val="left" w:pos="851"/>
        </w:tabs>
        <w:suppressAutoHyphens/>
        <w:spacing w:after="0" w:line="240" w:lineRule="auto"/>
        <w:ind w:left="360"/>
        <w:jc w:val="both"/>
        <w:rPr>
          <w:b/>
          <w:sz w:val="24"/>
          <w:szCs w:val="24"/>
        </w:rPr>
      </w:pPr>
      <w:r w:rsidRPr="005416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0E38" w:rsidRPr="005416A4">
        <w:rPr>
          <w:rFonts w:ascii="Times New Roman" w:hAnsi="Times New Roman"/>
          <w:b/>
          <w:sz w:val="24"/>
          <w:szCs w:val="24"/>
        </w:rPr>
        <w:t>3</w:t>
      </w:r>
      <w:r w:rsidR="00171860" w:rsidRPr="005416A4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 Специализированная организация:</w:t>
      </w:r>
      <w:r w:rsidR="00171860" w:rsidRPr="00AA0E38">
        <w:rPr>
          <w:b/>
          <w:sz w:val="24"/>
          <w:szCs w:val="24"/>
        </w:rPr>
        <w:t xml:space="preserve"> </w:t>
      </w:r>
    </w:p>
    <w:p w:rsidR="00171860" w:rsidRPr="00251600" w:rsidRDefault="00171860" w:rsidP="00AA0E38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51600">
        <w:rPr>
          <w:rFonts w:ascii="Times New Roman" w:hAnsi="Times New Roman"/>
          <w:iCs/>
          <w:sz w:val="24"/>
          <w:szCs w:val="24"/>
        </w:rPr>
        <w:t xml:space="preserve">Наименование: Муниципальное бюджетное учреждение «Архитектурно-планировочный центр» Гатчинского муниципального </w:t>
      </w:r>
      <w:r w:rsidR="005416A4">
        <w:rPr>
          <w:rFonts w:ascii="Times New Roman" w:hAnsi="Times New Roman"/>
          <w:iCs/>
          <w:sz w:val="24"/>
          <w:szCs w:val="24"/>
        </w:rPr>
        <w:t>округа</w:t>
      </w:r>
      <w:r w:rsidRPr="00251600">
        <w:rPr>
          <w:rFonts w:ascii="Times New Roman" w:hAnsi="Times New Roman"/>
          <w:iCs/>
          <w:sz w:val="24"/>
          <w:szCs w:val="24"/>
        </w:rPr>
        <w:t xml:space="preserve"> (далее – МБУ АПЦ ГМ</w:t>
      </w:r>
      <w:r w:rsidR="005416A4">
        <w:rPr>
          <w:rFonts w:ascii="Times New Roman" w:hAnsi="Times New Roman"/>
          <w:iCs/>
          <w:sz w:val="24"/>
          <w:szCs w:val="24"/>
        </w:rPr>
        <w:t>О</w:t>
      </w:r>
      <w:r w:rsidRPr="00251600">
        <w:rPr>
          <w:rFonts w:ascii="Times New Roman" w:hAnsi="Times New Roman"/>
          <w:iCs/>
          <w:sz w:val="24"/>
          <w:szCs w:val="24"/>
        </w:rPr>
        <w:t>).</w:t>
      </w:r>
    </w:p>
    <w:p w:rsidR="00171860" w:rsidRPr="00251600" w:rsidRDefault="00171860" w:rsidP="00AA0E38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51600">
        <w:rPr>
          <w:rFonts w:ascii="Times New Roman" w:hAnsi="Times New Roman"/>
          <w:iCs/>
          <w:sz w:val="24"/>
          <w:szCs w:val="24"/>
        </w:rPr>
        <w:t>Место нахождения и почтовый адрес: 188300, Ленинградская обл., г. Гатчина, ул. Академика Константинова, д.2</w:t>
      </w:r>
    </w:p>
    <w:p w:rsidR="00171860" w:rsidRPr="00251600" w:rsidRDefault="00171860" w:rsidP="00AA0E38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51600">
        <w:rPr>
          <w:rFonts w:ascii="Times New Roman" w:hAnsi="Times New Roman"/>
          <w:iCs/>
          <w:sz w:val="24"/>
          <w:szCs w:val="24"/>
        </w:rPr>
        <w:t>Реквизиты: ИНН 4705071752, КПП 470501001</w:t>
      </w:r>
    </w:p>
    <w:p w:rsidR="00171860" w:rsidRPr="00AA0E38" w:rsidRDefault="00AA0E38" w:rsidP="00AA0E38">
      <w:pPr>
        <w:tabs>
          <w:tab w:val="left" w:pos="709"/>
          <w:tab w:val="left" w:pos="851"/>
        </w:tabs>
        <w:suppressAutoHyphens/>
        <w:ind w:firstLine="709"/>
        <w:rPr>
          <w:b/>
          <w:sz w:val="24"/>
          <w:szCs w:val="24"/>
        </w:rPr>
      </w:pPr>
      <w:r w:rsidRPr="00AA0E38">
        <w:rPr>
          <w:b/>
          <w:sz w:val="24"/>
          <w:szCs w:val="24"/>
        </w:rPr>
        <w:t>4</w:t>
      </w:r>
      <w:r w:rsidR="00171860" w:rsidRPr="00AA0E38">
        <w:rPr>
          <w:b/>
          <w:sz w:val="24"/>
          <w:szCs w:val="24"/>
        </w:rPr>
        <w:t>.  Информация о сотруднике Специализированной организации, ответственном за заключение договора:</w:t>
      </w:r>
    </w:p>
    <w:p w:rsidR="00171860" w:rsidRPr="00251600" w:rsidRDefault="00171860" w:rsidP="00AA0E38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bCs/>
          <w:sz w:val="24"/>
          <w:szCs w:val="24"/>
        </w:rPr>
        <w:t>Ответственное должностное лицо</w:t>
      </w:r>
      <w:r w:rsidR="00C459C1">
        <w:rPr>
          <w:rFonts w:ascii="Times New Roman" w:hAnsi="Times New Roman"/>
          <w:bCs/>
          <w:sz w:val="24"/>
          <w:szCs w:val="24"/>
        </w:rPr>
        <w:t xml:space="preserve">: </w:t>
      </w:r>
      <w:r w:rsidRPr="00A46D62">
        <w:rPr>
          <w:rFonts w:ascii="Times New Roman" w:hAnsi="Times New Roman"/>
          <w:bCs/>
          <w:sz w:val="24"/>
          <w:szCs w:val="24"/>
        </w:rPr>
        <w:t xml:space="preserve">директор </w:t>
      </w:r>
      <w:r w:rsidR="00257E5A">
        <w:rPr>
          <w:rFonts w:ascii="Times New Roman" w:hAnsi="Times New Roman"/>
          <w:bCs/>
          <w:sz w:val="24"/>
          <w:szCs w:val="24"/>
        </w:rPr>
        <w:t>Карпова</w:t>
      </w:r>
      <w:r w:rsidR="00A46D62">
        <w:rPr>
          <w:rFonts w:ascii="Times New Roman" w:hAnsi="Times New Roman"/>
          <w:bCs/>
          <w:sz w:val="24"/>
          <w:szCs w:val="24"/>
        </w:rPr>
        <w:t xml:space="preserve"> Ольга Александровна</w:t>
      </w:r>
    </w:p>
    <w:p w:rsidR="00171860" w:rsidRPr="00251600" w:rsidRDefault="00171860" w:rsidP="00AA0E38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bCs/>
          <w:sz w:val="24"/>
          <w:szCs w:val="24"/>
        </w:rPr>
        <w:t>Адрес электронной почты</w:t>
      </w:r>
      <w:r w:rsidR="005416A4">
        <w:rPr>
          <w:rFonts w:ascii="Times New Roman" w:hAnsi="Times New Roman"/>
          <w:bCs/>
          <w:sz w:val="24"/>
          <w:szCs w:val="24"/>
        </w:rPr>
        <w:t xml:space="preserve">: </w:t>
      </w:r>
      <w:hyperlink r:id="rId8" w:history="1">
        <w:r w:rsidR="005416A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zakupki</w:t>
        </w:r>
        <w:r w:rsidR="005416A4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="005416A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apc</w:t>
        </w:r>
        <w:r w:rsidR="005416A4">
          <w:rPr>
            <w:rStyle w:val="a4"/>
            <w:rFonts w:ascii="Times New Roman" w:hAnsi="Times New Roman"/>
            <w:bCs/>
            <w:sz w:val="24"/>
            <w:szCs w:val="24"/>
          </w:rPr>
          <w:t>@</w:t>
        </w:r>
        <w:r w:rsidR="005416A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mail</w:t>
        </w:r>
        <w:r w:rsidR="005416A4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="005416A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p w:rsidR="00171860" w:rsidRPr="00251600" w:rsidRDefault="00171860" w:rsidP="00AA0E38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bCs/>
          <w:sz w:val="24"/>
          <w:szCs w:val="24"/>
        </w:rPr>
        <w:t xml:space="preserve">Номер контактного телефона: </w:t>
      </w:r>
      <w:r w:rsidR="005416A4">
        <w:rPr>
          <w:rFonts w:ascii="Times New Roman" w:hAnsi="Times New Roman"/>
          <w:bCs/>
          <w:sz w:val="24"/>
          <w:szCs w:val="24"/>
        </w:rPr>
        <w:t xml:space="preserve">8 </w:t>
      </w:r>
      <w:r w:rsidRPr="00251600">
        <w:rPr>
          <w:rFonts w:ascii="Times New Roman" w:hAnsi="Times New Roman"/>
          <w:bCs/>
          <w:sz w:val="24"/>
          <w:szCs w:val="24"/>
        </w:rPr>
        <w:t>(81371)43-400</w:t>
      </w:r>
    </w:p>
    <w:p w:rsidR="0055068C" w:rsidRPr="00AA0E38" w:rsidRDefault="00171860" w:rsidP="00AA0E38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sz w:val="24"/>
          <w:szCs w:val="24"/>
        </w:rPr>
        <w:t xml:space="preserve">Часы приема: с 9-00 до 18-00 с понедельника по четверг, пятница – с 9-00 до </w:t>
      </w:r>
      <w:r w:rsidR="00C75013">
        <w:rPr>
          <w:rFonts w:ascii="Times New Roman" w:hAnsi="Times New Roman"/>
          <w:sz w:val="24"/>
          <w:szCs w:val="24"/>
        </w:rPr>
        <w:t>17-00, обед с 13-00 до 14-00.</w:t>
      </w:r>
    </w:p>
    <w:p w:rsidR="00AA0E38" w:rsidRDefault="00E52413" w:rsidP="00AA0E38">
      <w:pPr>
        <w:pStyle w:val="a8"/>
        <w:tabs>
          <w:tab w:val="left" w:pos="567"/>
          <w:tab w:val="left" w:pos="851"/>
        </w:tabs>
        <w:suppressAutoHyphens/>
        <w:spacing w:after="0" w:line="240" w:lineRule="auto"/>
        <w:ind w:left="360" w:firstLine="349"/>
        <w:jc w:val="both"/>
        <w:rPr>
          <w:sz w:val="24"/>
          <w:szCs w:val="24"/>
        </w:rPr>
      </w:pPr>
      <w:r w:rsidRPr="00AA0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557731" w:rsidRPr="00AA0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подачи заявок:</w:t>
      </w:r>
      <w:r w:rsidR="00557731" w:rsidRPr="00FA24FA">
        <w:rPr>
          <w:sz w:val="24"/>
          <w:szCs w:val="24"/>
        </w:rPr>
        <w:t xml:space="preserve"> </w:t>
      </w:r>
    </w:p>
    <w:p w:rsidR="00171860" w:rsidRPr="00184DCD" w:rsidRDefault="00171860" w:rsidP="00184DCD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A0E38">
        <w:rPr>
          <w:rFonts w:ascii="Times New Roman" w:hAnsi="Times New Roman"/>
          <w:bCs/>
          <w:sz w:val="24"/>
          <w:szCs w:val="24"/>
        </w:rPr>
        <w:t>МБУ АПЦ ГМ</w:t>
      </w:r>
      <w:r w:rsidR="00257E5A">
        <w:rPr>
          <w:rFonts w:ascii="Times New Roman" w:hAnsi="Times New Roman"/>
          <w:bCs/>
          <w:sz w:val="24"/>
          <w:szCs w:val="24"/>
        </w:rPr>
        <w:t>О</w:t>
      </w:r>
      <w:r w:rsidRPr="00AA0E38">
        <w:rPr>
          <w:rFonts w:ascii="Times New Roman" w:hAnsi="Times New Roman"/>
          <w:bCs/>
          <w:sz w:val="24"/>
          <w:szCs w:val="24"/>
        </w:rPr>
        <w:t>.</w:t>
      </w:r>
      <w:r w:rsidR="00184DCD">
        <w:rPr>
          <w:rFonts w:ascii="Times New Roman" w:hAnsi="Times New Roman"/>
          <w:bCs/>
          <w:sz w:val="24"/>
          <w:szCs w:val="24"/>
        </w:rPr>
        <w:t xml:space="preserve"> </w:t>
      </w:r>
      <w:r w:rsidRPr="00184DCD">
        <w:rPr>
          <w:rFonts w:ascii="Times New Roman" w:hAnsi="Times New Roman"/>
          <w:bCs/>
          <w:sz w:val="24"/>
          <w:szCs w:val="24"/>
        </w:rPr>
        <w:t>188300, Ленинградская обл., г. Гатчина, ул. Академика Константинова, д.2</w:t>
      </w:r>
    </w:p>
    <w:p w:rsidR="00D905F6" w:rsidRDefault="00AA0E38" w:rsidP="00AA0E38">
      <w:pPr>
        <w:tabs>
          <w:tab w:val="clear" w:pos="624"/>
        </w:tabs>
        <w:ind w:firstLine="709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6. </w:t>
      </w:r>
      <w:r w:rsidR="00D905F6" w:rsidRPr="00B57040">
        <w:rPr>
          <w:b/>
          <w:color w:val="auto"/>
          <w:sz w:val="24"/>
          <w:szCs w:val="24"/>
        </w:rPr>
        <w:t>Порядок подачи заявок:</w:t>
      </w:r>
      <w:r w:rsidR="00D905F6" w:rsidRPr="00FA24FA">
        <w:rPr>
          <w:color w:val="auto"/>
          <w:sz w:val="24"/>
          <w:szCs w:val="24"/>
        </w:rPr>
        <w:t xml:space="preserve"> </w:t>
      </w:r>
      <w:r w:rsidR="00171860">
        <w:rPr>
          <w:sz w:val="24"/>
          <w:szCs w:val="24"/>
        </w:rPr>
        <w:t xml:space="preserve">В соответствии с </w:t>
      </w:r>
      <w:r w:rsidR="00171860" w:rsidRPr="001F79D9">
        <w:rPr>
          <w:sz w:val="24"/>
          <w:szCs w:val="24"/>
        </w:rPr>
        <w:t>Конкурсной документацией</w:t>
      </w:r>
    </w:p>
    <w:p w:rsidR="00CB2438" w:rsidRPr="00563970" w:rsidRDefault="007C194A" w:rsidP="007C194A">
      <w:pPr>
        <w:tabs>
          <w:tab w:val="clear" w:pos="624"/>
          <w:tab w:val="left" w:pos="709"/>
        </w:tabs>
        <w:suppressAutoHyphens/>
        <w:ind w:firstLine="709"/>
        <w:rPr>
          <w:b/>
          <w:color w:val="auto"/>
          <w:sz w:val="24"/>
          <w:szCs w:val="24"/>
        </w:rPr>
      </w:pPr>
      <w:r w:rsidRPr="002A2630">
        <w:rPr>
          <w:b/>
          <w:color w:val="auto"/>
          <w:sz w:val="24"/>
          <w:szCs w:val="24"/>
        </w:rPr>
        <w:t xml:space="preserve">7. </w:t>
      </w:r>
      <w:r w:rsidR="00CB2438" w:rsidRPr="002A2630">
        <w:rPr>
          <w:b/>
          <w:color w:val="auto"/>
          <w:sz w:val="24"/>
          <w:szCs w:val="24"/>
        </w:rPr>
        <w:t xml:space="preserve">Дата начала подачи заявок: </w:t>
      </w:r>
      <w:r w:rsidR="00CB2438" w:rsidRPr="00563970">
        <w:rPr>
          <w:b/>
          <w:color w:val="auto"/>
          <w:sz w:val="24"/>
          <w:szCs w:val="24"/>
        </w:rPr>
        <w:t>«</w:t>
      </w:r>
      <w:r w:rsidR="00762E16">
        <w:rPr>
          <w:b/>
          <w:color w:val="auto"/>
          <w:sz w:val="24"/>
          <w:szCs w:val="24"/>
        </w:rPr>
        <w:t>30</w:t>
      </w:r>
      <w:r w:rsidR="00CB2438" w:rsidRPr="00563970">
        <w:rPr>
          <w:b/>
          <w:color w:val="auto"/>
          <w:sz w:val="24"/>
          <w:szCs w:val="24"/>
        </w:rPr>
        <w:t xml:space="preserve">» </w:t>
      </w:r>
      <w:r w:rsidR="00E543DC" w:rsidRPr="00563970">
        <w:rPr>
          <w:b/>
          <w:color w:val="auto"/>
          <w:sz w:val="24"/>
          <w:szCs w:val="24"/>
        </w:rPr>
        <w:t>апреля</w:t>
      </w:r>
      <w:r w:rsidR="00CB2438" w:rsidRPr="00563970">
        <w:rPr>
          <w:b/>
          <w:color w:val="auto"/>
          <w:sz w:val="24"/>
          <w:szCs w:val="24"/>
        </w:rPr>
        <w:t xml:space="preserve"> 202</w:t>
      </w:r>
      <w:r w:rsidR="00257E5A" w:rsidRPr="00563970">
        <w:rPr>
          <w:b/>
          <w:color w:val="auto"/>
          <w:sz w:val="24"/>
          <w:szCs w:val="24"/>
        </w:rPr>
        <w:t>6</w:t>
      </w:r>
      <w:r w:rsidR="00CB2438" w:rsidRPr="00563970">
        <w:rPr>
          <w:b/>
          <w:color w:val="auto"/>
          <w:sz w:val="24"/>
          <w:szCs w:val="24"/>
        </w:rPr>
        <w:t xml:space="preserve"> г.</w:t>
      </w:r>
    </w:p>
    <w:p w:rsidR="00563970" w:rsidRDefault="00563970" w:rsidP="00563970">
      <w:pPr>
        <w:tabs>
          <w:tab w:val="clear" w:pos="624"/>
          <w:tab w:val="left" w:pos="284"/>
        </w:tabs>
        <w:suppressAutoHyphens/>
        <w:ind w:firstLine="709"/>
        <w:rPr>
          <w:color w:val="auto"/>
          <w:sz w:val="24"/>
          <w:szCs w:val="24"/>
        </w:rPr>
      </w:pPr>
      <w:r w:rsidRPr="00563970">
        <w:rPr>
          <w:b/>
          <w:color w:val="auto"/>
          <w:sz w:val="24"/>
          <w:szCs w:val="24"/>
        </w:rPr>
        <w:t>8. Дата</w:t>
      </w:r>
      <w:r w:rsidRPr="00563970">
        <w:rPr>
          <w:b/>
          <w:sz w:val="24"/>
          <w:szCs w:val="24"/>
        </w:rPr>
        <w:t xml:space="preserve"> начала срока предоставления разъяснений положений конкурсной документации:</w:t>
      </w:r>
      <w:r w:rsidR="00762E16">
        <w:rPr>
          <w:sz w:val="24"/>
          <w:szCs w:val="24"/>
        </w:rPr>
        <w:t xml:space="preserve"> «30</w:t>
      </w:r>
      <w:r w:rsidRPr="0056397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563970">
        <w:rPr>
          <w:sz w:val="24"/>
          <w:szCs w:val="24"/>
        </w:rPr>
        <w:t>апреля 2026 г.</w:t>
      </w:r>
    </w:p>
    <w:p w:rsidR="00563970" w:rsidRPr="002A2630" w:rsidRDefault="00563970" w:rsidP="00563970">
      <w:pPr>
        <w:tabs>
          <w:tab w:val="clear" w:pos="624"/>
          <w:tab w:val="left" w:pos="709"/>
        </w:tabs>
        <w:suppressAutoHyphens/>
        <w:ind w:firstLine="709"/>
        <w:rPr>
          <w:b/>
          <w:color w:val="auto"/>
          <w:sz w:val="24"/>
          <w:szCs w:val="24"/>
        </w:rPr>
      </w:pPr>
      <w:r w:rsidRPr="00563970">
        <w:rPr>
          <w:b/>
          <w:sz w:val="24"/>
          <w:szCs w:val="24"/>
        </w:rPr>
        <w:lastRenderedPageBreak/>
        <w:t>9.  Дата окончания срока предоставления разъяснений положений конкурсной документации</w:t>
      </w:r>
      <w:r>
        <w:rPr>
          <w:b/>
          <w:sz w:val="24"/>
          <w:szCs w:val="24"/>
        </w:rPr>
        <w:t>:</w:t>
      </w:r>
      <w:r w:rsidRPr="005639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762E16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» мая 2026 г.</w:t>
      </w:r>
      <w:r>
        <w:rPr>
          <w:sz w:val="24"/>
          <w:szCs w:val="24"/>
        </w:rPr>
        <w:t>, при условии поступления Специализированной организации запроса о разъяснении положений конкурсной документации не позднее, чем за три рабочих дня до дня окончания подачи заявок на участие в конкурсе</w:t>
      </w:r>
    </w:p>
    <w:p w:rsidR="007C194A" w:rsidRPr="002A2630" w:rsidRDefault="00563970" w:rsidP="007C194A">
      <w:pPr>
        <w:tabs>
          <w:tab w:val="clear" w:pos="624"/>
          <w:tab w:val="left" w:pos="709"/>
        </w:tabs>
        <w:suppressAutoHyphens/>
        <w:ind w:firstLine="709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10.</w:t>
      </w:r>
      <w:r w:rsidR="00CB2438" w:rsidRPr="002A2630">
        <w:rPr>
          <w:b/>
          <w:color w:val="auto"/>
          <w:sz w:val="24"/>
          <w:szCs w:val="24"/>
        </w:rPr>
        <w:t xml:space="preserve"> </w:t>
      </w:r>
      <w:r w:rsidR="007C194A" w:rsidRPr="002A2630">
        <w:rPr>
          <w:b/>
          <w:color w:val="auto"/>
          <w:sz w:val="24"/>
          <w:szCs w:val="24"/>
        </w:rPr>
        <w:t xml:space="preserve">Дата и время окончания приема </w:t>
      </w:r>
      <w:r w:rsidR="007C194A" w:rsidRPr="00563970">
        <w:rPr>
          <w:b/>
          <w:color w:val="auto"/>
          <w:sz w:val="24"/>
          <w:szCs w:val="24"/>
        </w:rPr>
        <w:t xml:space="preserve">заявок: </w:t>
      </w:r>
      <w:r w:rsidR="007C194A" w:rsidRPr="00563970">
        <w:rPr>
          <w:b/>
          <w:sz w:val="24"/>
          <w:szCs w:val="24"/>
        </w:rPr>
        <w:t>«</w:t>
      </w:r>
      <w:r w:rsidR="00762E16">
        <w:rPr>
          <w:b/>
          <w:sz w:val="24"/>
          <w:szCs w:val="24"/>
        </w:rPr>
        <w:t>01</w:t>
      </w:r>
      <w:r w:rsidR="00DE47B6" w:rsidRPr="00563970">
        <w:rPr>
          <w:b/>
          <w:sz w:val="24"/>
          <w:szCs w:val="24"/>
        </w:rPr>
        <w:t>»</w:t>
      </w:r>
      <w:r w:rsidR="007C194A" w:rsidRPr="00563970">
        <w:rPr>
          <w:b/>
          <w:sz w:val="24"/>
          <w:szCs w:val="24"/>
        </w:rPr>
        <w:t xml:space="preserve"> </w:t>
      </w:r>
      <w:r w:rsidR="00762E16">
        <w:rPr>
          <w:b/>
          <w:sz w:val="24"/>
          <w:szCs w:val="24"/>
        </w:rPr>
        <w:t>июня</w:t>
      </w:r>
      <w:r w:rsidR="001C7BF7" w:rsidRPr="00563970">
        <w:rPr>
          <w:b/>
          <w:sz w:val="24"/>
          <w:szCs w:val="24"/>
        </w:rPr>
        <w:t xml:space="preserve"> </w:t>
      </w:r>
      <w:r w:rsidR="007C194A" w:rsidRPr="00563970">
        <w:rPr>
          <w:b/>
          <w:sz w:val="24"/>
          <w:szCs w:val="24"/>
        </w:rPr>
        <w:t>20</w:t>
      </w:r>
      <w:r w:rsidR="009E04DC" w:rsidRPr="00563970">
        <w:rPr>
          <w:b/>
          <w:sz w:val="24"/>
          <w:szCs w:val="24"/>
        </w:rPr>
        <w:t>2</w:t>
      </w:r>
      <w:r w:rsidR="00257E5A" w:rsidRPr="00563970">
        <w:rPr>
          <w:b/>
          <w:sz w:val="24"/>
          <w:szCs w:val="24"/>
        </w:rPr>
        <w:t>6</w:t>
      </w:r>
      <w:r w:rsidR="007C194A" w:rsidRPr="00563970">
        <w:rPr>
          <w:b/>
          <w:sz w:val="24"/>
          <w:szCs w:val="24"/>
        </w:rPr>
        <w:t xml:space="preserve"> г. 1</w:t>
      </w:r>
      <w:r w:rsidR="00E543DC" w:rsidRPr="00563970">
        <w:rPr>
          <w:b/>
          <w:sz w:val="24"/>
          <w:szCs w:val="24"/>
        </w:rPr>
        <w:t>1</w:t>
      </w:r>
      <w:r w:rsidR="007C194A" w:rsidRPr="00563970">
        <w:rPr>
          <w:b/>
          <w:sz w:val="24"/>
          <w:szCs w:val="24"/>
        </w:rPr>
        <w:t xml:space="preserve"> часов</w:t>
      </w:r>
      <w:r w:rsidR="00BD5C52" w:rsidRPr="00563970">
        <w:rPr>
          <w:b/>
          <w:sz w:val="24"/>
          <w:szCs w:val="24"/>
        </w:rPr>
        <w:t xml:space="preserve"> </w:t>
      </w:r>
      <w:r w:rsidR="002F5942" w:rsidRPr="00563970">
        <w:rPr>
          <w:b/>
          <w:sz w:val="24"/>
          <w:szCs w:val="24"/>
        </w:rPr>
        <w:t>00</w:t>
      </w:r>
      <w:r w:rsidR="007C194A" w:rsidRPr="00563970">
        <w:rPr>
          <w:b/>
          <w:sz w:val="24"/>
          <w:szCs w:val="24"/>
        </w:rPr>
        <w:t xml:space="preserve"> минут.</w:t>
      </w:r>
    </w:p>
    <w:p w:rsidR="00417A88" w:rsidRPr="006D7930" w:rsidRDefault="00563970" w:rsidP="007F335D">
      <w:pPr>
        <w:tabs>
          <w:tab w:val="clear" w:pos="624"/>
          <w:tab w:val="left" w:pos="709"/>
        </w:tabs>
        <w:suppressAutoHyphens/>
        <w:ind w:firstLine="709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11.</w:t>
      </w:r>
      <w:r w:rsidR="00AA0E38" w:rsidRPr="002A2630">
        <w:rPr>
          <w:b/>
          <w:color w:val="auto"/>
          <w:sz w:val="24"/>
          <w:szCs w:val="24"/>
        </w:rPr>
        <w:t xml:space="preserve"> </w:t>
      </w:r>
      <w:r w:rsidR="00417A88" w:rsidRPr="002A2630">
        <w:rPr>
          <w:b/>
          <w:color w:val="auto"/>
          <w:sz w:val="24"/>
          <w:szCs w:val="24"/>
        </w:rPr>
        <w:t xml:space="preserve">Дата и время вскрытия конвертов с </w:t>
      </w:r>
      <w:r w:rsidR="00417A88" w:rsidRPr="00563970">
        <w:rPr>
          <w:b/>
          <w:color w:val="auto"/>
          <w:sz w:val="24"/>
          <w:szCs w:val="24"/>
        </w:rPr>
        <w:t>заявками</w:t>
      </w:r>
      <w:r w:rsidR="00417A88" w:rsidRPr="00563970">
        <w:rPr>
          <w:b/>
          <w:sz w:val="24"/>
          <w:szCs w:val="24"/>
        </w:rPr>
        <w:t xml:space="preserve">: </w:t>
      </w:r>
      <w:r w:rsidR="007F335D" w:rsidRPr="00563970">
        <w:rPr>
          <w:b/>
          <w:sz w:val="24"/>
          <w:szCs w:val="24"/>
        </w:rPr>
        <w:t>«</w:t>
      </w:r>
      <w:r w:rsidR="00762E16">
        <w:rPr>
          <w:b/>
          <w:sz w:val="24"/>
          <w:szCs w:val="24"/>
        </w:rPr>
        <w:t>01</w:t>
      </w:r>
      <w:r w:rsidR="007F335D" w:rsidRPr="00563970">
        <w:rPr>
          <w:b/>
          <w:sz w:val="24"/>
          <w:szCs w:val="24"/>
        </w:rPr>
        <w:t xml:space="preserve">» </w:t>
      </w:r>
      <w:r w:rsidR="00762E16">
        <w:rPr>
          <w:b/>
          <w:sz w:val="24"/>
          <w:szCs w:val="24"/>
        </w:rPr>
        <w:t>июня</w:t>
      </w:r>
      <w:bookmarkStart w:id="1" w:name="_GoBack"/>
      <w:bookmarkEnd w:id="1"/>
      <w:r w:rsidR="00E543DC" w:rsidRPr="00563970">
        <w:rPr>
          <w:b/>
          <w:sz w:val="24"/>
          <w:szCs w:val="24"/>
        </w:rPr>
        <w:t xml:space="preserve"> </w:t>
      </w:r>
      <w:r w:rsidR="007F335D" w:rsidRPr="00563970">
        <w:rPr>
          <w:b/>
          <w:sz w:val="24"/>
          <w:szCs w:val="24"/>
        </w:rPr>
        <w:t>202</w:t>
      </w:r>
      <w:r w:rsidR="00257E5A" w:rsidRPr="00563970">
        <w:rPr>
          <w:b/>
          <w:sz w:val="24"/>
          <w:szCs w:val="24"/>
        </w:rPr>
        <w:t>6</w:t>
      </w:r>
      <w:r w:rsidR="00E543DC" w:rsidRPr="00563970">
        <w:rPr>
          <w:b/>
          <w:sz w:val="24"/>
          <w:szCs w:val="24"/>
        </w:rPr>
        <w:t xml:space="preserve"> г. 11</w:t>
      </w:r>
      <w:r w:rsidR="007F335D" w:rsidRPr="00563970">
        <w:rPr>
          <w:b/>
          <w:sz w:val="24"/>
          <w:szCs w:val="24"/>
        </w:rPr>
        <w:t xml:space="preserve"> часов 00 минут.</w:t>
      </w:r>
    </w:p>
    <w:p w:rsidR="001F79D9" w:rsidRDefault="001F79D9" w:rsidP="00E40D95">
      <w:pPr>
        <w:rPr>
          <w:b/>
          <w:sz w:val="24"/>
          <w:szCs w:val="24"/>
        </w:rPr>
      </w:pPr>
    </w:p>
    <w:p w:rsidR="000D281D" w:rsidRDefault="007C194A" w:rsidP="00E40D95">
      <w:pPr>
        <w:rPr>
          <w:sz w:val="24"/>
          <w:szCs w:val="24"/>
        </w:rPr>
      </w:pPr>
      <w:r w:rsidRPr="001F79D9">
        <w:rPr>
          <w:b/>
          <w:sz w:val="24"/>
          <w:szCs w:val="24"/>
        </w:rPr>
        <w:t>Приложение:</w:t>
      </w:r>
      <w:r>
        <w:rPr>
          <w:sz w:val="24"/>
          <w:szCs w:val="24"/>
        </w:rPr>
        <w:t xml:space="preserve"> Конкурсная документация для проведения конкурса на</w:t>
      </w:r>
      <w:r w:rsidR="00184DCD">
        <w:rPr>
          <w:sz w:val="24"/>
          <w:szCs w:val="24"/>
        </w:rPr>
        <w:t xml:space="preserve"> </w:t>
      </w:r>
      <w:r w:rsidRPr="007C194A">
        <w:rPr>
          <w:sz w:val="24"/>
          <w:szCs w:val="24"/>
        </w:rPr>
        <w:t xml:space="preserve">право заключения договора на установку и эксплуатацию </w:t>
      </w:r>
      <w:r w:rsidR="00D85944" w:rsidRPr="006B7884">
        <w:rPr>
          <w:sz w:val="24"/>
          <w:szCs w:val="24"/>
        </w:rPr>
        <w:t xml:space="preserve">рекламной конструкции </w:t>
      </w:r>
      <w:r w:rsidR="009E04DC" w:rsidRPr="00D460D2">
        <w:rPr>
          <w:sz w:val="24"/>
          <w:szCs w:val="24"/>
        </w:rPr>
        <w:t>на земельном участке</w:t>
      </w:r>
      <w:r w:rsidR="009E04DC">
        <w:rPr>
          <w:sz w:val="24"/>
          <w:szCs w:val="24"/>
        </w:rPr>
        <w:t xml:space="preserve">, </w:t>
      </w:r>
      <w:r w:rsidR="009E04DC" w:rsidRPr="00A46D62">
        <w:rPr>
          <w:sz w:val="24"/>
          <w:szCs w:val="24"/>
        </w:rPr>
        <w:t>государственная собственность на который не разграничена</w:t>
      </w:r>
      <w:r w:rsidR="009E04DC" w:rsidRPr="008C58C2">
        <w:rPr>
          <w:sz w:val="24"/>
          <w:szCs w:val="24"/>
        </w:rPr>
        <w:t xml:space="preserve"> (</w:t>
      </w:r>
      <w:r w:rsidR="009E04DC">
        <w:rPr>
          <w:sz w:val="24"/>
          <w:szCs w:val="24"/>
        </w:rPr>
        <w:t xml:space="preserve">щит (билборд) </w:t>
      </w:r>
      <w:r w:rsidR="007F335D" w:rsidRPr="00B31274">
        <w:rPr>
          <w:sz w:val="24"/>
          <w:szCs w:val="24"/>
          <w:lang w:bidi="ru-RU"/>
        </w:rPr>
        <w:t xml:space="preserve">размером </w:t>
      </w:r>
      <w:r w:rsidR="00483E9C" w:rsidRPr="00483E9C">
        <w:rPr>
          <w:sz w:val="24"/>
          <w:szCs w:val="24"/>
          <w:lang w:bidi="ru-RU"/>
        </w:rPr>
        <w:t>3,0 м х 6,0 м по адресу: Гатчинский муниципальный округ, автодорога 41А-002 Гатчина – Ополье, 18 км 930 м, левая сторона</w:t>
      </w:r>
      <w:r w:rsidR="007F335D" w:rsidRPr="00B31274">
        <w:rPr>
          <w:sz w:val="24"/>
          <w:szCs w:val="24"/>
          <w:lang w:bidi="ru-RU"/>
        </w:rPr>
        <w:t>)</w:t>
      </w:r>
      <w:r w:rsidR="00184DCD">
        <w:rPr>
          <w:sz w:val="24"/>
          <w:szCs w:val="24"/>
        </w:rPr>
        <w:t>.</w:t>
      </w:r>
    </w:p>
    <w:sectPr w:rsidR="000D281D" w:rsidSect="002A2630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D1" w:rsidRDefault="00BB2CD1" w:rsidP="004665AB">
      <w:r>
        <w:separator/>
      </w:r>
    </w:p>
  </w:endnote>
  <w:endnote w:type="continuationSeparator" w:id="0">
    <w:p w:rsidR="00BB2CD1" w:rsidRDefault="00BB2CD1" w:rsidP="0046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D1" w:rsidRDefault="00BB2CD1" w:rsidP="004665AB">
      <w:r>
        <w:separator/>
      </w:r>
    </w:p>
  </w:footnote>
  <w:footnote w:type="continuationSeparator" w:id="0">
    <w:p w:rsidR="00BB2CD1" w:rsidRDefault="00BB2CD1" w:rsidP="0046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2968"/>
    <w:multiLevelType w:val="multilevel"/>
    <w:tmpl w:val="45F88C2A"/>
    <w:name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4F4E8D"/>
    <w:multiLevelType w:val="multilevel"/>
    <w:tmpl w:val="F5960F3E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pStyle w:val="a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D283B"/>
    <w:multiLevelType w:val="multilevel"/>
    <w:tmpl w:val="263E83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170948"/>
    <w:multiLevelType w:val="hybridMultilevel"/>
    <w:tmpl w:val="3B9C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05E"/>
    <w:multiLevelType w:val="hybridMultilevel"/>
    <w:tmpl w:val="40428C62"/>
    <w:lvl w:ilvl="0" w:tplc="0FC8D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9040AF"/>
    <w:multiLevelType w:val="hybridMultilevel"/>
    <w:tmpl w:val="3F9E2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653B7"/>
    <w:multiLevelType w:val="hybridMultilevel"/>
    <w:tmpl w:val="2B3291B6"/>
    <w:lvl w:ilvl="0" w:tplc="3E8A9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A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AB"/>
    <w:rsid w:val="0000529D"/>
    <w:rsid w:val="000205A1"/>
    <w:rsid w:val="00025BBF"/>
    <w:rsid w:val="0002796D"/>
    <w:rsid w:val="00033BDA"/>
    <w:rsid w:val="00045FF1"/>
    <w:rsid w:val="00047985"/>
    <w:rsid w:val="00052FE3"/>
    <w:rsid w:val="00071EC1"/>
    <w:rsid w:val="00073422"/>
    <w:rsid w:val="00074051"/>
    <w:rsid w:val="0007565B"/>
    <w:rsid w:val="00086E5B"/>
    <w:rsid w:val="000A0737"/>
    <w:rsid w:val="000A4542"/>
    <w:rsid w:val="000C40CD"/>
    <w:rsid w:val="000D281D"/>
    <w:rsid w:val="000F5315"/>
    <w:rsid w:val="00102339"/>
    <w:rsid w:val="00112D22"/>
    <w:rsid w:val="00115957"/>
    <w:rsid w:val="001405E2"/>
    <w:rsid w:val="00152E6F"/>
    <w:rsid w:val="00155474"/>
    <w:rsid w:val="00157C38"/>
    <w:rsid w:val="00161BA3"/>
    <w:rsid w:val="00171860"/>
    <w:rsid w:val="0017540E"/>
    <w:rsid w:val="00184DCD"/>
    <w:rsid w:val="001A7180"/>
    <w:rsid w:val="001C13DA"/>
    <w:rsid w:val="001C5DEA"/>
    <w:rsid w:val="001C7BF7"/>
    <w:rsid w:val="001F09E6"/>
    <w:rsid w:val="001F330E"/>
    <w:rsid w:val="001F79D9"/>
    <w:rsid w:val="002014A0"/>
    <w:rsid w:val="002029A5"/>
    <w:rsid w:val="00213EB2"/>
    <w:rsid w:val="00230844"/>
    <w:rsid w:val="002403DA"/>
    <w:rsid w:val="0024347A"/>
    <w:rsid w:val="00244248"/>
    <w:rsid w:val="00257E5A"/>
    <w:rsid w:val="00273A5B"/>
    <w:rsid w:val="0029250D"/>
    <w:rsid w:val="00296791"/>
    <w:rsid w:val="002A2630"/>
    <w:rsid w:val="002D43A0"/>
    <w:rsid w:val="002E7B8F"/>
    <w:rsid w:val="002F5942"/>
    <w:rsid w:val="003069BF"/>
    <w:rsid w:val="00310A95"/>
    <w:rsid w:val="00312253"/>
    <w:rsid w:val="0031658D"/>
    <w:rsid w:val="00321AC6"/>
    <w:rsid w:val="00335B58"/>
    <w:rsid w:val="00344135"/>
    <w:rsid w:val="003475F8"/>
    <w:rsid w:val="003638AE"/>
    <w:rsid w:val="00366852"/>
    <w:rsid w:val="00366CC5"/>
    <w:rsid w:val="003720C6"/>
    <w:rsid w:val="00383050"/>
    <w:rsid w:val="00385F45"/>
    <w:rsid w:val="00386607"/>
    <w:rsid w:val="003A13C9"/>
    <w:rsid w:val="003A7A0E"/>
    <w:rsid w:val="003C202B"/>
    <w:rsid w:val="003D12D6"/>
    <w:rsid w:val="003F645C"/>
    <w:rsid w:val="003F65AF"/>
    <w:rsid w:val="00400404"/>
    <w:rsid w:val="004039C2"/>
    <w:rsid w:val="0040633F"/>
    <w:rsid w:val="00416B66"/>
    <w:rsid w:val="00417A88"/>
    <w:rsid w:val="0044042A"/>
    <w:rsid w:val="004438DF"/>
    <w:rsid w:val="004438F9"/>
    <w:rsid w:val="00452D77"/>
    <w:rsid w:val="004665AB"/>
    <w:rsid w:val="0047628E"/>
    <w:rsid w:val="004801CF"/>
    <w:rsid w:val="00483E9C"/>
    <w:rsid w:val="00487151"/>
    <w:rsid w:val="00497F39"/>
    <w:rsid w:val="004A0FA5"/>
    <w:rsid w:val="004A5F5C"/>
    <w:rsid w:val="004C13CC"/>
    <w:rsid w:val="004C5E11"/>
    <w:rsid w:val="004F2DD6"/>
    <w:rsid w:val="004F7045"/>
    <w:rsid w:val="005021F2"/>
    <w:rsid w:val="005126F9"/>
    <w:rsid w:val="005330F8"/>
    <w:rsid w:val="005409D8"/>
    <w:rsid w:val="005416A4"/>
    <w:rsid w:val="00543176"/>
    <w:rsid w:val="0055068C"/>
    <w:rsid w:val="00557731"/>
    <w:rsid w:val="00563970"/>
    <w:rsid w:val="00571594"/>
    <w:rsid w:val="00575985"/>
    <w:rsid w:val="00584572"/>
    <w:rsid w:val="005A3C95"/>
    <w:rsid w:val="005A75EA"/>
    <w:rsid w:val="005B4640"/>
    <w:rsid w:val="005B4B21"/>
    <w:rsid w:val="005D127C"/>
    <w:rsid w:val="005D5F46"/>
    <w:rsid w:val="005F2FD7"/>
    <w:rsid w:val="00603497"/>
    <w:rsid w:val="0060697A"/>
    <w:rsid w:val="0061234D"/>
    <w:rsid w:val="00623A80"/>
    <w:rsid w:val="006501C5"/>
    <w:rsid w:val="00656F5A"/>
    <w:rsid w:val="00666EB7"/>
    <w:rsid w:val="0068346A"/>
    <w:rsid w:val="006A1590"/>
    <w:rsid w:val="006B623F"/>
    <w:rsid w:val="006B63B3"/>
    <w:rsid w:val="006B7884"/>
    <w:rsid w:val="006C57E2"/>
    <w:rsid w:val="006C7032"/>
    <w:rsid w:val="006D46EF"/>
    <w:rsid w:val="006D7A45"/>
    <w:rsid w:val="006E3C1C"/>
    <w:rsid w:val="006E638C"/>
    <w:rsid w:val="006E6392"/>
    <w:rsid w:val="007174ED"/>
    <w:rsid w:val="00727A38"/>
    <w:rsid w:val="00736EBA"/>
    <w:rsid w:val="00743D58"/>
    <w:rsid w:val="00745D35"/>
    <w:rsid w:val="00756D86"/>
    <w:rsid w:val="00762E16"/>
    <w:rsid w:val="00787FA6"/>
    <w:rsid w:val="007A03C0"/>
    <w:rsid w:val="007A1FF5"/>
    <w:rsid w:val="007A4D02"/>
    <w:rsid w:val="007A68FB"/>
    <w:rsid w:val="007B31E1"/>
    <w:rsid w:val="007C194A"/>
    <w:rsid w:val="007D53A1"/>
    <w:rsid w:val="007D5C8B"/>
    <w:rsid w:val="007E3B5E"/>
    <w:rsid w:val="007F335D"/>
    <w:rsid w:val="007F60FA"/>
    <w:rsid w:val="0080610F"/>
    <w:rsid w:val="00816F4B"/>
    <w:rsid w:val="00847C3C"/>
    <w:rsid w:val="00861C4D"/>
    <w:rsid w:val="00864C97"/>
    <w:rsid w:val="00873672"/>
    <w:rsid w:val="008838BD"/>
    <w:rsid w:val="00885686"/>
    <w:rsid w:val="008A2EF3"/>
    <w:rsid w:val="008A69B4"/>
    <w:rsid w:val="008B475E"/>
    <w:rsid w:val="008D1332"/>
    <w:rsid w:val="008D5575"/>
    <w:rsid w:val="008D57F6"/>
    <w:rsid w:val="008E0902"/>
    <w:rsid w:val="008F1A3D"/>
    <w:rsid w:val="00901557"/>
    <w:rsid w:val="00905C95"/>
    <w:rsid w:val="0091428D"/>
    <w:rsid w:val="00924951"/>
    <w:rsid w:val="009254B3"/>
    <w:rsid w:val="0092772F"/>
    <w:rsid w:val="0095556E"/>
    <w:rsid w:val="009564CA"/>
    <w:rsid w:val="00964839"/>
    <w:rsid w:val="00992B5F"/>
    <w:rsid w:val="009A38BA"/>
    <w:rsid w:val="009B08E2"/>
    <w:rsid w:val="009B4F4A"/>
    <w:rsid w:val="009B585C"/>
    <w:rsid w:val="009E04DC"/>
    <w:rsid w:val="009E2718"/>
    <w:rsid w:val="00A32AE9"/>
    <w:rsid w:val="00A468E3"/>
    <w:rsid w:val="00A46D62"/>
    <w:rsid w:val="00A8245D"/>
    <w:rsid w:val="00A847A1"/>
    <w:rsid w:val="00A951BE"/>
    <w:rsid w:val="00AA0E38"/>
    <w:rsid w:val="00AA12D1"/>
    <w:rsid w:val="00AD4396"/>
    <w:rsid w:val="00AD6D48"/>
    <w:rsid w:val="00AF6D97"/>
    <w:rsid w:val="00AF78C3"/>
    <w:rsid w:val="00B13DD3"/>
    <w:rsid w:val="00B42C92"/>
    <w:rsid w:val="00B5092E"/>
    <w:rsid w:val="00B57040"/>
    <w:rsid w:val="00B578D2"/>
    <w:rsid w:val="00B640C1"/>
    <w:rsid w:val="00B7061B"/>
    <w:rsid w:val="00B76431"/>
    <w:rsid w:val="00BB2CD1"/>
    <w:rsid w:val="00BC7407"/>
    <w:rsid w:val="00BD0178"/>
    <w:rsid w:val="00BD5C52"/>
    <w:rsid w:val="00BD5EEA"/>
    <w:rsid w:val="00BE2E8C"/>
    <w:rsid w:val="00BE3883"/>
    <w:rsid w:val="00BF1ACD"/>
    <w:rsid w:val="00BF67CC"/>
    <w:rsid w:val="00C01EE7"/>
    <w:rsid w:val="00C17675"/>
    <w:rsid w:val="00C3259E"/>
    <w:rsid w:val="00C4295F"/>
    <w:rsid w:val="00C459C1"/>
    <w:rsid w:val="00C672A9"/>
    <w:rsid w:val="00C712CF"/>
    <w:rsid w:val="00C75013"/>
    <w:rsid w:val="00C95368"/>
    <w:rsid w:val="00CB2438"/>
    <w:rsid w:val="00CB2C76"/>
    <w:rsid w:val="00CC0402"/>
    <w:rsid w:val="00CF4D7A"/>
    <w:rsid w:val="00D85944"/>
    <w:rsid w:val="00D905F6"/>
    <w:rsid w:val="00DA1A97"/>
    <w:rsid w:val="00DA3C61"/>
    <w:rsid w:val="00DB3086"/>
    <w:rsid w:val="00DB68B7"/>
    <w:rsid w:val="00DE47B6"/>
    <w:rsid w:val="00DF4ABF"/>
    <w:rsid w:val="00E109DF"/>
    <w:rsid w:val="00E26D1F"/>
    <w:rsid w:val="00E275F2"/>
    <w:rsid w:val="00E40D95"/>
    <w:rsid w:val="00E523E2"/>
    <w:rsid w:val="00E52413"/>
    <w:rsid w:val="00E543DC"/>
    <w:rsid w:val="00E8555C"/>
    <w:rsid w:val="00E971C5"/>
    <w:rsid w:val="00EA7323"/>
    <w:rsid w:val="00EA7EFF"/>
    <w:rsid w:val="00EE48C5"/>
    <w:rsid w:val="00F17F8F"/>
    <w:rsid w:val="00F24A97"/>
    <w:rsid w:val="00F807EE"/>
    <w:rsid w:val="00F823A4"/>
    <w:rsid w:val="00F83BA2"/>
    <w:rsid w:val="00FB0A01"/>
    <w:rsid w:val="00FB1A19"/>
    <w:rsid w:val="00FD6617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4FAC"/>
  <w15:docId w15:val="{98095922-E64F-4C3B-B22E-83F4C20B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65AB"/>
    <w:pPr>
      <w:tabs>
        <w:tab w:val="left" w:pos="624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84572"/>
    <w:pPr>
      <w:keepNext/>
      <w:tabs>
        <w:tab w:val="clear" w:pos="624"/>
      </w:tabs>
      <w:spacing w:before="240" w:after="60"/>
      <w:jc w:val="left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20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4665AB"/>
    <w:rPr>
      <w:color w:val="0000FF"/>
      <w:u w:val="single"/>
    </w:rPr>
  </w:style>
  <w:style w:type="paragraph" w:styleId="a5">
    <w:name w:val="footnote text"/>
    <w:basedOn w:val="a0"/>
    <w:link w:val="a6"/>
    <w:uiPriority w:val="99"/>
    <w:semiHidden/>
    <w:unhideWhenUsed/>
    <w:rsid w:val="004665AB"/>
    <w:rPr>
      <w:sz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4665A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4665AB"/>
    <w:rPr>
      <w:vertAlign w:val="superscript"/>
    </w:rPr>
  </w:style>
  <w:style w:type="character" w:customStyle="1" w:styleId="blk">
    <w:name w:val="blk"/>
    <w:basedOn w:val="a1"/>
    <w:rsid w:val="004665AB"/>
  </w:style>
  <w:style w:type="character" w:customStyle="1" w:styleId="u">
    <w:name w:val="u"/>
    <w:basedOn w:val="a1"/>
    <w:rsid w:val="004665AB"/>
  </w:style>
  <w:style w:type="paragraph" w:customStyle="1" w:styleId="ConsNormal">
    <w:name w:val="ConsNormal Знак"/>
    <w:link w:val="ConsNormal0"/>
    <w:rsid w:val="00E40D9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 Знак"/>
    <w:link w:val="ConsNormal"/>
    <w:rsid w:val="00E40D9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AH Paragraphe de liste,List Paragraph,Алроса_маркер (Уровень 4),Маркер,ПАРАГРАФ"/>
    <w:basedOn w:val="a0"/>
    <w:link w:val="a9"/>
    <w:uiPriority w:val="34"/>
    <w:qFormat/>
    <w:rsid w:val="0092772F"/>
    <w:pPr>
      <w:tabs>
        <w:tab w:val="clear" w:pos="624"/>
      </w:tabs>
      <w:spacing w:after="160" w:line="252" w:lineRule="auto"/>
      <w:ind w:left="720"/>
      <w:contextualSpacing/>
      <w:jc w:val="left"/>
    </w:pPr>
    <w:rPr>
      <w:rFonts w:ascii="Calibri" w:eastAsiaTheme="minorHAnsi" w:hAnsi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6E3C1C"/>
  </w:style>
  <w:style w:type="character" w:customStyle="1" w:styleId="10">
    <w:name w:val="Заголовок 1 Знак"/>
    <w:basedOn w:val="a1"/>
    <w:link w:val="1"/>
    <w:rsid w:val="005845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D12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D12D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Normal (Web)"/>
    <w:basedOn w:val="a0"/>
    <w:uiPriority w:val="99"/>
    <w:unhideWhenUsed/>
    <w:rsid w:val="000C40CD"/>
    <w:pPr>
      <w:tabs>
        <w:tab w:val="clear" w:pos="624"/>
      </w:tabs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harStyle9">
    <w:name w:val="Char Style 9"/>
    <w:basedOn w:val="a1"/>
    <w:link w:val="Style8"/>
    <w:uiPriority w:val="99"/>
    <w:rsid w:val="00C4295F"/>
    <w:rPr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C4295F"/>
    <w:pPr>
      <w:widowControl w:val="0"/>
      <w:shd w:val="clear" w:color="auto" w:fill="FFFFFF"/>
      <w:tabs>
        <w:tab w:val="clear" w:pos="624"/>
      </w:tabs>
      <w:spacing w:after="300" w:line="24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">
    <w:name w:val="Пункты"/>
    <w:basedOn w:val="2"/>
    <w:link w:val="ad"/>
    <w:qFormat/>
    <w:rsid w:val="003720C6"/>
    <w:pPr>
      <w:keepLines w:val="0"/>
      <w:numPr>
        <w:ilvl w:val="1"/>
        <w:numId w:val="3"/>
      </w:numPr>
      <w:tabs>
        <w:tab w:val="clear" w:pos="624"/>
        <w:tab w:val="left" w:pos="1134"/>
      </w:tabs>
      <w:spacing w:before="120"/>
    </w:pPr>
    <w:rPr>
      <w:rFonts w:ascii="Times New Roman" w:eastAsia="Times New Roman" w:hAnsi="Times New Roman" w:cs="Arial"/>
      <w:bCs/>
      <w:iCs/>
      <w:color w:val="000000"/>
      <w:sz w:val="24"/>
      <w:szCs w:val="28"/>
    </w:rPr>
  </w:style>
  <w:style w:type="character" w:customStyle="1" w:styleId="ad">
    <w:name w:val="Пункты Знак"/>
    <w:link w:val="a"/>
    <w:rsid w:val="003720C6"/>
    <w:rPr>
      <w:rFonts w:ascii="Times New Roman" w:eastAsia="Times New Roman" w:hAnsi="Times New Roman" w:cs="Arial"/>
      <w:bCs/>
      <w:iCs/>
      <w:color w:val="000000"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720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disclist1">
    <w:name w:val="disc_list1"/>
    <w:rsid w:val="00F24A97"/>
    <w:rPr>
      <w:vanish w:val="0"/>
      <w:webHidden w:val="0"/>
      <w:specVanish w:val="0"/>
    </w:rPr>
  </w:style>
  <w:style w:type="character" w:customStyle="1" w:styleId="termin1">
    <w:name w:val="termin1"/>
    <w:rsid w:val="00F24A97"/>
  </w:style>
  <w:style w:type="paragraph" w:customStyle="1" w:styleId="ae">
    <w:name w:val="Пункт"/>
    <w:basedOn w:val="a0"/>
    <w:rsid w:val="00FD6617"/>
    <w:pPr>
      <w:tabs>
        <w:tab w:val="clear" w:pos="624"/>
        <w:tab w:val="num" w:pos="1980"/>
      </w:tabs>
      <w:ind w:left="1404" w:hanging="504"/>
    </w:pPr>
    <w:rPr>
      <w:color w:val="auto"/>
      <w:sz w:val="24"/>
      <w:szCs w:val="28"/>
    </w:rPr>
  </w:style>
  <w:style w:type="character" w:customStyle="1" w:styleId="a9">
    <w:name w:val="Абзац списка Знак"/>
    <w:aliases w:val="AH Paragraphe de liste Знак,List Paragraph Знак,Алроса_маркер (Уровень 4) Знак,Маркер Знак,ПАРАГРАФ Знак"/>
    <w:basedOn w:val="a1"/>
    <w:link w:val="a8"/>
    <w:uiPriority w:val="34"/>
    <w:locked/>
    <w:rsid w:val="00171860"/>
    <w:rPr>
      <w:rFonts w:ascii="Calibri" w:hAnsi="Calibri" w:cs="Times New Roman"/>
    </w:rPr>
  </w:style>
  <w:style w:type="paragraph" w:styleId="af">
    <w:name w:val="Title"/>
    <w:basedOn w:val="a0"/>
    <w:link w:val="af0"/>
    <w:qFormat/>
    <w:rsid w:val="00AA0E38"/>
    <w:pPr>
      <w:widowControl w:val="0"/>
      <w:tabs>
        <w:tab w:val="clear" w:pos="624"/>
      </w:tabs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character" w:customStyle="1" w:styleId="af0">
    <w:name w:val="Заголовок Знак"/>
    <w:basedOn w:val="a1"/>
    <w:link w:val="af"/>
    <w:rsid w:val="00AA0E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ap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D98ED4-CA8B-4D9F-A1A4-BF637255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Витипилова Юлия Сергеевна</dc:creator>
  <cp:keywords/>
  <dc:description/>
  <cp:lastModifiedBy>Хлебникова</cp:lastModifiedBy>
  <cp:revision>32</cp:revision>
  <cp:lastPrinted>2021-10-18T11:58:00Z</cp:lastPrinted>
  <dcterms:created xsi:type="dcterms:W3CDTF">2018-02-20T09:38:00Z</dcterms:created>
  <dcterms:modified xsi:type="dcterms:W3CDTF">2026-04-29T08:13:00Z</dcterms:modified>
</cp:coreProperties>
</file>