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AE75A" w14:textId="77777777" w:rsidR="00C772A9" w:rsidRPr="00C772A9" w:rsidRDefault="00C772A9" w:rsidP="00C772A9">
      <w:pPr>
        <w:jc w:val="center"/>
        <w:rPr>
          <w:b/>
        </w:rPr>
      </w:pPr>
      <w:r w:rsidRPr="00C772A9">
        <w:rPr>
          <w:b/>
        </w:rPr>
        <w:t>Извещение о проведении аукциона на</w:t>
      </w:r>
    </w:p>
    <w:p w14:paraId="1EEA237E" w14:textId="77777777" w:rsidR="00C772A9" w:rsidRPr="00C772A9" w:rsidRDefault="00C772A9" w:rsidP="00C772A9">
      <w:pPr>
        <w:jc w:val="center"/>
        <w:rPr>
          <w:b/>
        </w:rPr>
      </w:pPr>
      <w:r w:rsidRPr="00C772A9">
        <w:rPr>
          <w:b/>
        </w:rPr>
        <w:t>право заключения договора купли-продажи</w:t>
      </w:r>
    </w:p>
    <w:p w14:paraId="17604A4E" w14:textId="77777777" w:rsidR="00C772A9" w:rsidRPr="00C772A9" w:rsidRDefault="00C772A9" w:rsidP="00C772A9">
      <w:pPr>
        <w:jc w:val="center"/>
        <w:rPr>
          <w:b/>
        </w:rPr>
      </w:pPr>
      <w:r w:rsidRPr="00C772A9">
        <w:rPr>
          <w:b/>
        </w:rPr>
        <w:t>земельного участка в электронной</w:t>
      </w:r>
    </w:p>
    <w:p w14:paraId="1DC6C007" w14:textId="3954E9F8" w:rsidR="00824775" w:rsidRPr="00824775" w:rsidRDefault="00C772A9" w:rsidP="00C772A9">
      <w:pPr>
        <w:jc w:val="center"/>
        <w:rPr>
          <w:b/>
        </w:rPr>
      </w:pPr>
      <w:r w:rsidRPr="00C772A9">
        <w:rPr>
          <w:b/>
        </w:rPr>
        <w:t>форме (электронный аукцион)</w:t>
      </w:r>
    </w:p>
    <w:p w14:paraId="6CC185DC" w14:textId="77777777" w:rsidR="00824775" w:rsidRPr="00824775" w:rsidRDefault="00824775" w:rsidP="00824775">
      <w:pPr>
        <w:jc w:val="both"/>
        <w:rPr>
          <w:b/>
        </w:rPr>
      </w:pPr>
    </w:p>
    <w:p w14:paraId="6A81711E" w14:textId="2E9094AF" w:rsidR="00C05E60" w:rsidRPr="00FB5BAF" w:rsidRDefault="00C05E60" w:rsidP="00C05E60">
      <w:pPr>
        <w:ind w:firstLine="709"/>
        <w:jc w:val="both"/>
        <w:rPr>
          <w:color w:val="000000" w:themeColor="text1"/>
        </w:rPr>
      </w:pPr>
      <w:r w:rsidRPr="00FB5BAF">
        <w:rPr>
          <w:color w:val="000000" w:themeColor="text1"/>
        </w:rPr>
        <w:t xml:space="preserve">Начало приема заявок: 09 часов 00 минут </w:t>
      </w:r>
      <w:r w:rsidR="00FB5BAF" w:rsidRPr="00FB5BAF">
        <w:rPr>
          <w:color w:val="000000" w:themeColor="text1"/>
        </w:rPr>
        <w:t>19.08</w:t>
      </w:r>
      <w:r w:rsidRPr="00FB5BAF">
        <w:rPr>
          <w:color w:val="000000" w:themeColor="text1"/>
        </w:rPr>
        <w:t>.2026</w:t>
      </w:r>
    </w:p>
    <w:p w14:paraId="02DD6B23" w14:textId="27282DDD" w:rsidR="00C05E60" w:rsidRPr="00FB5BAF" w:rsidRDefault="00C05E60" w:rsidP="00C05E60">
      <w:pPr>
        <w:ind w:firstLine="709"/>
        <w:jc w:val="both"/>
        <w:rPr>
          <w:color w:val="000000" w:themeColor="text1"/>
        </w:rPr>
      </w:pPr>
      <w:r w:rsidRPr="00FB5BAF">
        <w:rPr>
          <w:color w:val="000000" w:themeColor="text1"/>
        </w:rPr>
        <w:t xml:space="preserve">Окончание приема заявок: 09 часов 00 минут </w:t>
      </w:r>
      <w:r w:rsidR="00FB5BAF" w:rsidRPr="00FB5BAF">
        <w:rPr>
          <w:color w:val="000000" w:themeColor="text1"/>
        </w:rPr>
        <w:t>08</w:t>
      </w:r>
      <w:r w:rsidRPr="00FB5BAF">
        <w:rPr>
          <w:color w:val="000000" w:themeColor="text1"/>
        </w:rPr>
        <w:t>.09.2026</w:t>
      </w:r>
    </w:p>
    <w:p w14:paraId="0363CC06" w14:textId="430C4757" w:rsidR="00C05E60" w:rsidRPr="00FB5BAF" w:rsidRDefault="00C05E60" w:rsidP="00C05E60">
      <w:pPr>
        <w:ind w:firstLine="709"/>
        <w:jc w:val="both"/>
        <w:rPr>
          <w:color w:val="000000" w:themeColor="text1"/>
        </w:rPr>
      </w:pPr>
      <w:r w:rsidRPr="00FB5BAF">
        <w:rPr>
          <w:color w:val="000000" w:themeColor="text1"/>
        </w:rPr>
        <w:t>Дата рассмотрения заявок: 0</w:t>
      </w:r>
      <w:r w:rsidR="00FB5BAF" w:rsidRPr="00FB5BAF">
        <w:rPr>
          <w:color w:val="000000" w:themeColor="text1"/>
        </w:rPr>
        <w:t>9</w:t>
      </w:r>
      <w:r w:rsidRPr="00FB5BAF">
        <w:rPr>
          <w:color w:val="000000" w:themeColor="text1"/>
        </w:rPr>
        <w:t>.09.2026</w:t>
      </w:r>
    </w:p>
    <w:p w14:paraId="6F50AA00" w14:textId="026153A9" w:rsidR="00772EED" w:rsidRPr="00FB5BAF" w:rsidRDefault="00C05E60" w:rsidP="00C05E60">
      <w:pPr>
        <w:ind w:firstLine="709"/>
        <w:jc w:val="both"/>
        <w:rPr>
          <w:color w:val="000000" w:themeColor="text1"/>
        </w:rPr>
      </w:pPr>
      <w:r w:rsidRPr="00FB5BAF">
        <w:rPr>
          <w:color w:val="000000" w:themeColor="text1"/>
        </w:rPr>
        <w:t xml:space="preserve">Дата и время проведения аукциона: 09 часов 00 минут </w:t>
      </w:r>
      <w:r w:rsidR="00FB5BAF" w:rsidRPr="00FB5BAF">
        <w:rPr>
          <w:color w:val="000000" w:themeColor="text1"/>
        </w:rPr>
        <w:t>10</w:t>
      </w:r>
      <w:r w:rsidRPr="00FB5BAF">
        <w:rPr>
          <w:color w:val="000000" w:themeColor="text1"/>
        </w:rPr>
        <w:t>.09.2026</w:t>
      </w:r>
    </w:p>
    <w:p w14:paraId="39D217E4" w14:textId="77777777" w:rsidR="00C05E60" w:rsidRDefault="00C05E60" w:rsidP="00C05E60">
      <w:pPr>
        <w:ind w:firstLine="709"/>
        <w:jc w:val="both"/>
      </w:pPr>
    </w:p>
    <w:p w14:paraId="546970E9" w14:textId="1DAE9CCF" w:rsidR="00A01168" w:rsidRDefault="00A01168" w:rsidP="00C07F50">
      <w:pPr>
        <w:ind w:firstLine="709"/>
        <w:jc w:val="both"/>
        <w:rPr>
          <w:bCs/>
          <w:iCs/>
        </w:rPr>
      </w:pPr>
      <w:r w:rsidRPr="00A01168">
        <w:rPr>
          <w:bCs/>
          <w:iCs/>
        </w:rPr>
        <w:t>При исчислении сроков, указанных в настоящем извещении, принимается время сервера электронной торговой площадки – Московское.</w:t>
      </w:r>
    </w:p>
    <w:p w14:paraId="20CE63AC" w14:textId="4AE1D306" w:rsidR="00824775" w:rsidRPr="00824775" w:rsidRDefault="00824775" w:rsidP="00C07F50">
      <w:pPr>
        <w:ind w:firstLine="709"/>
        <w:jc w:val="both"/>
        <w:rPr>
          <w:bCs/>
          <w:iCs/>
        </w:rPr>
      </w:pPr>
      <w:r w:rsidRPr="00824775">
        <w:rPr>
          <w:bCs/>
          <w:iCs/>
        </w:rPr>
        <w:t xml:space="preserve">Организатор аукциона - </w:t>
      </w:r>
      <w:r w:rsidR="00E70D32">
        <w:rPr>
          <w:bCs/>
          <w:iCs/>
        </w:rPr>
        <w:t>К</w:t>
      </w:r>
      <w:r w:rsidRPr="00824775">
        <w:rPr>
          <w:bCs/>
          <w:iCs/>
        </w:rPr>
        <w:t xml:space="preserve">омитет по управлению имуществом </w:t>
      </w:r>
      <w:r w:rsidR="00E70D32">
        <w:rPr>
          <w:bCs/>
          <w:iCs/>
        </w:rPr>
        <w:t xml:space="preserve">администрации </w:t>
      </w:r>
      <w:r w:rsidRPr="00824775">
        <w:rPr>
          <w:bCs/>
          <w:iCs/>
        </w:rPr>
        <w:t xml:space="preserve">Гатчинского муниципального </w:t>
      </w:r>
      <w:r w:rsidR="00E70D32">
        <w:rPr>
          <w:bCs/>
          <w:iCs/>
        </w:rPr>
        <w:t>округа</w:t>
      </w:r>
      <w:r w:rsidRPr="00824775">
        <w:rPr>
          <w:bCs/>
          <w:iCs/>
        </w:rPr>
        <w:t xml:space="preserve"> Ленинградской области.</w:t>
      </w:r>
    </w:p>
    <w:p w14:paraId="28D29198" w14:textId="0E2BC8CC" w:rsidR="00824775" w:rsidRDefault="00824775" w:rsidP="00824775">
      <w:pPr>
        <w:ind w:firstLine="709"/>
        <w:jc w:val="both"/>
        <w:rPr>
          <w:lang w:eastAsia="x-none"/>
        </w:rPr>
      </w:pPr>
      <w:r w:rsidRPr="00824775">
        <w:rPr>
          <w:lang w:val="x-none" w:eastAsia="x-none"/>
        </w:rPr>
        <w:t xml:space="preserve">Уполномоченный орган – </w:t>
      </w:r>
      <w:r w:rsidR="00560DEC">
        <w:rPr>
          <w:lang w:val="x-none" w:eastAsia="x-none"/>
        </w:rPr>
        <w:t>А</w:t>
      </w:r>
      <w:r w:rsidRPr="00824775">
        <w:rPr>
          <w:lang w:val="x-none" w:eastAsia="x-none"/>
        </w:rPr>
        <w:t xml:space="preserve">дминистрация </w:t>
      </w:r>
      <w:r w:rsidRPr="00824775">
        <w:rPr>
          <w:lang w:eastAsia="x-none"/>
        </w:rPr>
        <w:t>муниципального образования Гатчинск</w:t>
      </w:r>
      <w:r w:rsidR="00560DEC">
        <w:rPr>
          <w:lang w:eastAsia="x-none"/>
        </w:rPr>
        <w:t>ий</w:t>
      </w:r>
      <w:r w:rsidRPr="00824775">
        <w:rPr>
          <w:lang w:val="x-none" w:eastAsia="x-none"/>
        </w:rPr>
        <w:t xml:space="preserve"> муниципальн</w:t>
      </w:r>
      <w:r w:rsidR="00560DEC">
        <w:rPr>
          <w:lang w:val="x-none" w:eastAsia="x-none"/>
        </w:rPr>
        <w:t>ый</w:t>
      </w:r>
      <w:r w:rsidRPr="00824775">
        <w:rPr>
          <w:lang w:val="x-none" w:eastAsia="x-none"/>
        </w:rPr>
        <w:t xml:space="preserve"> </w:t>
      </w:r>
      <w:r w:rsidR="00560DEC">
        <w:rPr>
          <w:lang w:val="x-none" w:eastAsia="x-none"/>
        </w:rPr>
        <w:t xml:space="preserve">округ </w:t>
      </w:r>
      <w:r w:rsidRPr="00824775">
        <w:rPr>
          <w:lang w:val="x-none" w:eastAsia="x-none"/>
        </w:rPr>
        <w:t>Ленинградской области</w:t>
      </w:r>
      <w:r w:rsidRPr="00824775">
        <w:rPr>
          <w:lang w:eastAsia="x-none"/>
        </w:rPr>
        <w:t>.</w:t>
      </w:r>
    </w:p>
    <w:p w14:paraId="5E1C7816" w14:textId="2B62FF71" w:rsidR="00EA1AA2" w:rsidRDefault="00EA1AA2" w:rsidP="00824775">
      <w:pPr>
        <w:ind w:firstLine="709"/>
        <w:jc w:val="both"/>
        <w:rPr>
          <w:lang w:eastAsia="x-none"/>
        </w:rPr>
      </w:pPr>
      <w:r w:rsidRPr="00EA1AA2">
        <w:rPr>
          <w:lang w:eastAsia="x-none"/>
        </w:rPr>
        <w:t>Место проведения аукциона: электронн</w:t>
      </w:r>
      <w:r w:rsidR="00F71D2C">
        <w:rPr>
          <w:lang w:eastAsia="x-none"/>
        </w:rPr>
        <w:t>ая</w:t>
      </w:r>
      <w:r w:rsidRPr="00EA1AA2">
        <w:rPr>
          <w:lang w:eastAsia="x-none"/>
        </w:rPr>
        <w:t xml:space="preserve"> площадк</w:t>
      </w:r>
      <w:r w:rsidR="00F71D2C">
        <w:rPr>
          <w:lang w:eastAsia="x-none"/>
        </w:rPr>
        <w:t>а</w:t>
      </w:r>
      <w:r w:rsidRPr="00EA1AA2">
        <w:rPr>
          <w:lang w:eastAsia="x-none"/>
        </w:rPr>
        <w:t xml:space="preserve"> «РТС-тендер»</w:t>
      </w:r>
      <w:r w:rsidR="00DE4232">
        <w:rPr>
          <w:lang w:eastAsia="x-none"/>
        </w:rPr>
        <w:t xml:space="preserve"> (далее – оператор</w:t>
      </w:r>
      <w:r w:rsidR="001931DB">
        <w:rPr>
          <w:lang w:eastAsia="x-none"/>
        </w:rPr>
        <w:t xml:space="preserve"> электронной площадки</w:t>
      </w:r>
      <w:r w:rsidR="00DE4232">
        <w:rPr>
          <w:lang w:eastAsia="x-none"/>
        </w:rPr>
        <w:t>)</w:t>
      </w:r>
      <w:r w:rsidRPr="00EA1AA2">
        <w:rPr>
          <w:lang w:eastAsia="x-none"/>
        </w:rPr>
        <w:t xml:space="preserve">, </w:t>
      </w:r>
      <w:r w:rsidR="00F71D2C" w:rsidRPr="00F71D2C">
        <w:rPr>
          <w:lang w:eastAsia="x-none"/>
        </w:rPr>
        <w:t>имеющ</w:t>
      </w:r>
      <w:r w:rsidR="00F71D2C">
        <w:rPr>
          <w:lang w:eastAsia="x-none"/>
        </w:rPr>
        <w:t>ая</w:t>
      </w:r>
      <w:r w:rsidR="00F71D2C" w:rsidRPr="00F71D2C">
        <w:rPr>
          <w:lang w:eastAsia="x-none"/>
        </w:rPr>
        <w:t xml:space="preserve"> адрес в информационно</w:t>
      </w:r>
      <w:r w:rsidR="00F71D2C">
        <w:rPr>
          <w:lang w:eastAsia="x-none"/>
        </w:rPr>
        <w:t xml:space="preserve"> - </w:t>
      </w:r>
      <w:r w:rsidR="00F71D2C" w:rsidRPr="00F71D2C">
        <w:rPr>
          <w:lang w:eastAsia="x-none"/>
        </w:rPr>
        <w:t>телекоммуникационной сети «Интернет»</w:t>
      </w:r>
      <w:r w:rsidR="00F71D2C">
        <w:rPr>
          <w:lang w:eastAsia="x-none"/>
        </w:rPr>
        <w:t xml:space="preserve"> </w:t>
      </w:r>
      <w:hyperlink r:id="rId5" w:history="1">
        <w:r w:rsidR="00F71D2C" w:rsidRPr="0096789B">
          <w:rPr>
            <w:rStyle w:val="a8"/>
            <w:lang w:eastAsia="x-none"/>
          </w:rPr>
          <w:t>https://www.rts-tender.ru</w:t>
        </w:r>
      </w:hyperlink>
      <w:r w:rsidR="00F71D2C">
        <w:rPr>
          <w:lang w:eastAsia="x-none"/>
        </w:rPr>
        <w:t>.</w:t>
      </w:r>
    </w:p>
    <w:p w14:paraId="658FDAA4" w14:textId="614DA70D" w:rsidR="00C772A9" w:rsidRPr="00C772A9" w:rsidRDefault="00C772A9" w:rsidP="00C772A9">
      <w:pPr>
        <w:ind w:firstLine="709"/>
        <w:jc w:val="both"/>
        <w:rPr>
          <w:lang w:val="x-none" w:eastAsia="x-none"/>
        </w:rPr>
      </w:pPr>
      <w:r w:rsidRPr="00C772A9">
        <w:rPr>
          <w:lang w:val="x-none" w:eastAsia="x-none"/>
        </w:rPr>
        <w:t>Предмет аукциона – право на заключение договора купли-продажи земельного участка.</w:t>
      </w:r>
    </w:p>
    <w:p w14:paraId="5AC3B2AC" w14:textId="77777777" w:rsidR="00C772A9" w:rsidRPr="00C772A9" w:rsidRDefault="00C772A9" w:rsidP="00C772A9">
      <w:pPr>
        <w:ind w:firstLine="709"/>
        <w:jc w:val="both"/>
        <w:rPr>
          <w:lang w:val="x-none" w:eastAsia="x-none"/>
        </w:rPr>
      </w:pPr>
      <w:r w:rsidRPr="00C772A9">
        <w:rPr>
          <w:lang w:val="x-none" w:eastAsia="x-none"/>
        </w:rPr>
        <w:t>Форма собственности - неразграниченная.</w:t>
      </w:r>
    </w:p>
    <w:p w14:paraId="20AA5C4F" w14:textId="7D28E6D0" w:rsidR="00C772A9" w:rsidRPr="00FB5BAF" w:rsidRDefault="00C772A9" w:rsidP="00C772A9">
      <w:pPr>
        <w:ind w:firstLine="709"/>
        <w:jc w:val="both"/>
        <w:rPr>
          <w:b/>
          <w:bCs/>
          <w:color w:val="000000" w:themeColor="text1"/>
          <w:lang w:val="x-none" w:eastAsia="x-none"/>
        </w:rPr>
      </w:pPr>
      <w:r w:rsidRPr="00FB5BAF">
        <w:rPr>
          <w:color w:val="000000" w:themeColor="text1"/>
          <w:lang w:val="x-none" w:eastAsia="x-none"/>
        </w:rPr>
        <w:t xml:space="preserve">Аукцион является </w:t>
      </w:r>
      <w:r w:rsidRPr="00FB5BAF">
        <w:rPr>
          <w:b/>
          <w:bCs/>
          <w:color w:val="000000" w:themeColor="text1"/>
          <w:lang w:val="x-none" w:eastAsia="x-none"/>
        </w:rPr>
        <w:t>открытым</w:t>
      </w:r>
      <w:r w:rsidRPr="00FB5BAF">
        <w:rPr>
          <w:color w:val="000000" w:themeColor="text1"/>
          <w:lang w:val="x-none" w:eastAsia="x-none"/>
        </w:rPr>
        <w:t xml:space="preserve"> по составу участников</w:t>
      </w:r>
      <w:r w:rsidR="005E2462" w:rsidRPr="00FB5BAF">
        <w:rPr>
          <w:color w:val="000000" w:themeColor="text1"/>
          <w:lang w:val="x-none" w:eastAsia="x-none"/>
        </w:rPr>
        <w:t xml:space="preserve">, </w:t>
      </w:r>
      <w:r w:rsidR="005E2462" w:rsidRPr="00FB5BAF">
        <w:rPr>
          <w:b/>
          <w:bCs/>
          <w:color w:val="000000" w:themeColor="text1"/>
          <w:lang w:val="x-none" w:eastAsia="x-none"/>
        </w:rPr>
        <w:t>за исключением иностранных граждан, иностранных юридических лиц, лиц без гражданства, а также юридически</w:t>
      </w:r>
      <w:r w:rsidR="00D74916" w:rsidRPr="00FB5BAF">
        <w:rPr>
          <w:b/>
          <w:bCs/>
          <w:color w:val="000000" w:themeColor="text1"/>
          <w:lang w:val="x-none" w:eastAsia="x-none"/>
        </w:rPr>
        <w:t>х</w:t>
      </w:r>
      <w:r w:rsidR="005E2462" w:rsidRPr="00FB5BAF">
        <w:rPr>
          <w:b/>
          <w:bCs/>
          <w:color w:val="000000" w:themeColor="text1"/>
          <w:lang w:val="x-none" w:eastAsia="x-none"/>
        </w:rPr>
        <w:t xml:space="preserve"> лиц, в</w:t>
      </w:r>
      <w:r w:rsidR="00D74916" w:rsidRPr="00FB5BAF">
        <w:rPr>
          <w:b/>
          <w:bCs/>
          <w:color w:val="000000" w:themeColor="text1"/>
          <w:lang w:val="x-none" w:eastAsia="x-none"/>
        </w:rPr>
        <w:t> </w:t>
      </w:r>
      <w:r w:rsidR="005E2462" w:rsidRPr="00FB5BAF">
        <w:rPr>
          <w:b/>
          <w:bCs/>
          <w:color w:val="000000" w:themeColor="text1"/>
          <w:lang w:val="x-none" w:eastAsia="x-none"/>
        </w:rPr>
        <w:t>уставном (складочном) капитале которых доля иностранных граждан, иностранных юридических лиц, лиц без гражданства составляет более чем 50 процентов</w:t>
      </w:r>
      <w:r w:rsidR="00D74916" w:rsidRPr="00FB5BAF">
        <w:rPr>
          <w:b/>
          <w:bCs/>
          <w:color w:val="000000" w:themeColor="text1"/>
          <w:lang w:val="x-none" w:eastAsia="x-none"/>
        </w:rPr>
        <w:t xml:space="preserve"> (</w:t>
      </w:r>
      <w:r w:rsidR="00416B29" w:rsidRPr="00FB5BAF">
        <w:rPr>
          <w:b/>
          <w:bCs/>
          <w:color w:val="000000" w:themeColor="text1"/>
          <w:lang w:val="x-none" w:eastAsia="x-none"/>
        </w:rPr>
        <w:t xml:space="preserve">в соответствии со </w:t>
      </w:r>
      <w:r w:rsidR="00D74916" w:rsidRPr="00FB5BAF">
        <w:rPr>
          <w:b/>
          <w:bCs/>
          <w:color w:val="000000" w:themeColor="text1"/>
          <w:lang w:val="x-none" w:eastAsia="x-none"/>
        </w:rPr>
        <w:t>ст. 3 Федерального закона от 24.07.2002 № 101‑ФЗ «Об</w:t>
      </w:r>
      <w:r w:rsidR="00FB5BAF">
        <w:rPr>
          <w:b/>
          <w:bCs/>
          <w:color w:val="000000" w:themeColor="text1"/>
          <w:lang w:val="x-none" w:eastAsia="x-none"/>
        </w:rPr>
        <w:t> </w:t>
      </w:r>
      <w:r w:rsidR="00D74916" w:rsidRPr="00FB5BAF">
        <w:rPr>
          <w:b/>
          <w:bCs/>
          <w:color w:val="000000" w:themeColor="text1"/>
          <w:lang w:val="x-none" w:eastAsia="x-none"/>
        </w:rPr>
        <w:t>обороте земель сельскохозяйственного назначения»).</w:t>
      </w:r>
    </w:p>
    <w:p w14:paraId="4185B7E3" w14:textId="77777777" w:rsidR="00C772A9" w:rsidRDefault="00C772A9" w:rsidP="00C772A9">
      <w:pPr>
        <w:ind w:firstLine="709"/>
        <w:jc w:val="both"/>
        <w:rPr>
          <w:lang w:val="x-none" w:eastAsia="x-none"/>
        </w:rPr>
      </w:pPr>
      <w:r w:rsidRPr="00C772A9">
        <w:rPr>
          <w:lang w:val="x-none" w:eastAsia="x-none"/>
        </w:rPr>
        <w:t>Форма торгов: электронный аукцион.</w:t>
      </w:r>
    </w:p>
    <w:p w14:paraId="1A4F7271" w14:textId="71F147F3" w:rsidR="00824775" w:rsidRPr="00824775" w:rsidRDefault="00A1799C" w:rsidP="008E6321">
      <w:pPr>
        <w:ind w:firstLine="709"/>
        <w:jc w:val="both"/>
        <w:rPr>
          <w:lang w:eastAsia="x-none"/>
        </w:rPr>
      </w:pPr>
      <w:r w:rsidRPr="00A1548A">
        <w:rPr>
          <w:color w:val="000000" w:themeColor="text1"/>
          <w:lang w:eastAsia="x-none"/>
        </w:rPr>
        <w:t>Реквизиты</w:t>
      </w:r>
      <w:r>
        <w:rPr>
          <w:color w:val="000000"/>
          <w:lang w:eastAsia="x-none"/>
        </w:rPr>
        <w:t xml:space="preserve"> решения </w:t>
      </w:r>
      <w:r w:rsidR="00824775" w:rsidRPr="00824775">
        <w:rPr>
          <w:color w:val="000000"/>
          <w:lang w:val="x-none" w:eastAsia="x-none"/>
        </w:rPr>
        <w:t>о проведени</w:t>
      </w:r>
      <w:r w:rsidR="00824775" w:rsidRPr="00824775">
        <w:rPr>
          <w:color w:val="000000"/>
          <w:lang w:eastAsia="x-none"/>
        </w:rPr>
        <w:t>и</w:t>
      </w:r>
      <w:r w:rsidR="00824775" w:rsidRPr="00824775">
        <w:rPr>
          <w:color w:val="000000"/>
          <w:lang w:val="x-none" w:eastAsia="x-none"/>
        </w:rPr>
        <w:t xml:space="preserve"> аукциона</w:t>
      </w:r>
      <w:r w:rsidR="00824775" w:rsidRPr="00824775">
        <w:rPr>
          <w:color w:val="000000"/>
          <w:lang w:eastAsia="x-none"/>
        </w:rPr>
        <w:t>:</w:t>
      </w:r>
      <w:r w:rsidR="00824775" w:rsidRPr="00824775">
        <w:rPr>
          <w:lang w:eastAsia="x-none"/>
        </w:rPr>
        <w:t xml:space="preserve"> </w:t>
      </w:r>
      <w:r w:rsidR="00824775" w:rsidRPr="00075548">
        <w:rPr>
          <w:lang w:eastAsia="x-none"/>
        </w:rPr>
        <w:t>постановление</w:t>
      </w:r>
      <w:r w:rsidR="00824775" w:rsidRPr="00824775">
        <w:rPr>
          <w:lang w:eastAsia="x-none"/>
        </w:rPr>
        <w:t xml:space="preserve"> администрации Гатчинского муниципального </w:t>
      </w:r>
      <w:r w:rsidR="00A64837">
        <w:rPr>
          <w:lang w:eastAsia="x-none"/>
        </w:rPr>
        <w:t>округа</w:t>
      </w:r>
      <w:r w:rsidR="00824775" w:rsidRPr="00824775">
        <w:rPr>
          <w:lang w:eastAsia="x-none"/>
        </w:rPr>
        <w:t xml:space="preserve"> Ленинградской области </w:t>
      </w:r>
      <w:r w:rsidR="00BE50B6" w:rsidRPr="00BE50B6">
        <w:rPr>
          <w:color w:val="000000" w:themeColor="text1"/>
          <w:lang w:eastAsia="x-none"/>
        </w:rPr>
        <w:t>07.08.2026 № 8872</w:t>
      </w:r>
      <w:r w:rsidR="00824775" w:rsidRPr="00BE50B6">
        <w:rPr>
          <w:color w:val="000000" w:themeColor="text1"/>
          <w:lang w:eastAsia="x-none"/>
        </w:rPr>
        <w:t xml:space="preserve"> </w:t>
      </w:r>
      <w:r w:rsidR="00FF1D0C">
        <w:rPr>
          <w:lang w:eastAsia="x-none"/>
        </w:rPr>
        <w:t>«</w:t>
      </w:r>
      <w:r w:rsidR="004C2D42">
        <w:rPr>
          <w:lang w:eastAsia="x-none"/>
        </w:rPr>
        <w:t xml:space="preserve">О проведении аукциона по продаже земельного участка с кадастровым номером </w:t>
      </w:r>
      <w:r w:rsidR="0029563B" w:rsidRPr="0029563B">
        <w:rPr>
          <w:lang w:eastAsia="x-none"/>
        </w:rPr>
        <w:t xml:space="preserve">47:23:0439001:1265 </w:t>
      </w:r>
      <w:r w:rsidR="004C2D42">
        <w:rPr>
          <w:lang w:eastAsia="x-none"/>
        </w:rPr>
        <w:t>в электронной форме (электронный аукцион)</w:t>
      </w:r>
      <w:r w:rsidR="00FF1D0C">
        <w:rPr>
          <w:lang w:eastAsia="x-none"/>
        </w:rPr>
        <w:t>»</w:t>
      </w:r>
      <w:r w:rsidR="008E6321">
        <w:rPr>
          <w:lang w:eastAsia="x-none"/>
        </w:rPr>
        <w:t xml:space="preserve">, </w:t>
      </w:r>
      <w:r w:rsidR="008E6321" w:rsidRPr="008E6321">
        <w:rPr>
          <w:lang w:eastAsia="x-none"/>
        </w:rPr>
        <w:t xml:space="preserve">постановление администрации Гатчинского муниципального округа Ленинградской области </w:t>
      </w:r>
      <w:r w:rsidR="008E6321">
        <w:rPr>
          <w:lang w:eastAsia="x-none"/>
        </w:rPr>
        <w:t>14</w:t>
      </w:r>
      <w:r w:rsidR="008E6321" w:rsidRPr="008E6321">
        <w:rPr>
          <w:lang w:eastAsia="x-none"/>
        </w:rPr>
        <w:t>.08.2026 №</w:t>
      </w:r>
      <w:r w:rsidR="008E6321">
        <w:rPr>
          <w:lang w:eastAsia="x-none"/>
        </w:rPr>
        <w:t> 9229 «</w:t>
      </w:r>
      <w:r w:rsidR="008E6321">
        <w:rPr>
          <w:lang w:eastAsia="x-none"/>
        </w:rPr>
        <w:t>О внесении изменения в постановление</w:t>
      </w:r>
      <w:r w:rsidR="008E6321">
        <w:rPr>
          <w:lang w:eastAsia="x-none"/>
        </w:rPr>
        <w:t xml:space="preserve"> </w:t>
      </w:r>
      <w:r w:rsidR="008E6321">
        <w:rPr>
          <w:lang w:eastAsia="x-none"/>
        </w:rPr>
        <w:t>администрации Гатчинского</w:t>
      </w:r>
      <w:r w:rsidR="008E6321">
        <w:rPr>
          <w:lang w:eastAsia="x-none"/>
        </w:rPr>
        <w:t xml:space="preserve"> </w:t>
      </w:r>
      <w:r w:rsidR="008E6321">
        <w:rPr>
          <w:lang w:eastAsia="x-none"/>
        </w:rPr>
        <w:t>муниципального округа Ленинградской</w:t>
      </w:r>
      <w:r w:rsidR="008E6321">
        <w:rPr>
          <w:lang w:eastAsia="x-none"/>
        </w:rPr>
        <w:t xml:space="preserve"> </w:t>
      </w:r>
      <w:r w:rsidR="008E6321">
        <w:rPr>
          <w:lang w:eastAsia="x-none"/>
        </w:rPr>
        <w:t>области от 07.08.2026 № 8872</w:t>
      </w:r>
      <w:r w:rsidR="008E6321">
        <w:rPr>
          <w:lang w:eastAsia="x-none"/>
        </w:rPr>
        <w:t xml:space="preserve"> </w:t>
      </w:r>
      <w:r w:rsidR="008E6321">
        <w:rPr>
          <w:lang w:eastAsia="x-none"/>
        </w:rPr>
        <w:t>«О проведении аукциона по продаже</w:t>
      </w:r>
      <w:r w:rsidR="008E6321">
        <w:rPr>
          <w:lang w:eastAsia="x-none"/>
        </w:rPr>
        <w:t xml:space="preserve"> </w:t>
      </w:r>
      <w:r w:rsidR="008E6321">
        <w:rPr>
          <w:lang w:eastAsia="x-none"/>
        </w:rPr>
        <w:t>земельного участка с кадастровым</w:t>
      </w:r>
      <w:r w:rsidR="008E6321">
        <w:rPr>
          <w:lang w:eastAsia="x-none"/>
        </w:rPr>
        <w:t xml:space="preserve"> </w:t>
      </w:r>
      <w:r w:rsidR="008E6321">
        <w:rPr>
          <w:lang w:eastAsia="x-none"/>
        </w:rPr>
        <w:t>номером 47:23:0439001:1265</w:t>
      </w:r>
      <w:r w:rsidR="008E6321">
        <w:rPr>
          <w:lang w:eastAsia="x-none"/>
        </w:rPr>
        <w:t xml:space="preserve"> </w:t>
      </w:r>
      <w:r w:rsidR="008E6321">
        <w:rPr>
          <w:lang w:eastAsia="x-none"/>
        </w:rPr>
        <w:t>в</w:t>
      </w:r>
      <w:r w:rsidR="008E6321">
        <w:rPr>
          <w:lang w:eastAsia="x-none"/>
        </w:rPr>
        <w:t> </w:t>
      </w:r>
      <w:r w:rsidR="008E6321">
        <w:rPr>
          <w:lang w:eastAsia="x-none"/>
        </w:rPr>
        <w:t>электронной форме (электронный</w:t>
      </w:r>
      <w:r w:rsidR="008E6321">
        <w:rPr>
          <w:lang w:eastAsia="x-none"/>
        </w:rPr>
        <w:t xml:space="preserve"> </w:t>
      </w:r>
      <w:r w:rsidR="008E6321">
        <w:rPr>
          <w:lang w:eastAsia="x-none"/>
        </w:rPr>
        <w:t>аукцион)</w:t>
      </w:r>
      <w:r w:rsidR="008E6321">
        <w:rPr>
          <w:lang w:eastAsia="x-none"/>
        </w:rPr>
        <w:t>».</w:t>
      </w:r>
    </w:p>
    <w:p w14:paraId="59F17E5B" w14:textId="77777777" w:rsidR="007B1541" w:rsidRDefault="007B1541" w:rsidP="007B1541">
      <w:pPr>
        <w:ind w:firstLine="709"/>
        <w:jc w:val="both"/>
      </w:pPr>
      <w:r>
        <w:t>Оператор электронной площадки – юридическое лицо, зарегистрированное на 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 распоряжением Правительства Российской Федерации от 12.07.2018 № 1447-р «Об утверждении перечней операторов электронных площадок и специализированных электронных площадок.</w:t>
      </w:r>
    </w:p>
    <w:p w14:paraId="20894B84" w14:textId="77777777" w:rsidR="007B1541" w:rsidRDefault="007B1541" w:rsidP="007B1541">
      <w:pPr>
        <w:ind w:firstLine="709"/>
        <w:jc w:val="both"/>
      </w:pPr>
      <w:r>
        <w:t>Наименование: Общество с ограниченной ответственностью «РТС-тендер», ИНН 7710357167, КПП 773001001, ОГРН 1027739521666.</w:t>
      </w:r>
    </w:p>
    <w:p w14:paraId="4E22D45A" w14:textId="77777777" w:rsidR="007B1541" w:rsidRDefault="007B1541" w:rsidP="007B1541">
      <w:pPr>
        <w:ind w:firstLine="709"/>
        <w:jc w:val="both"/>
      </w:pPr>
      <w:r>
        <w:t>Место нахождения: 121151, г. Москва, набережная Тараса Шевченко, д. 23А, этаж 25, помещение №1.</w:t>
      </w:r>
    </w:p>
    <w:p w14:paraId="293972E3" w14:textId="77777777" w:rsidR="007B1541" w:rsidRDefault="007B1541" w:rsidP="007B1541">
      <w:pPr>
        <w:ind w:firstLine="709"/>
        <w:jc w:val="both"/>
      </w:pPr>
      <w:r>
        <w:t xml:space="preserve">Адрес сайта: </w:t>
      </w:r>
      <w:hyperlink r:id="rId6" w:history="1">
        <w:r>
          <w:rPr>
            <w:rStyle w:val="a8"/>
          </w:rPr>
          <w:t>https://www.rts-tender.ru</w:t>
        </w:r>
      </w:hyperlink>
      <w:r>
        <w:t>.</w:t>
      </w:r>
    </w:p>
    <w:p w14:paraId="1BF9416A" w14:textId="77777777" w:rsidR="007B1541" w:rsidRDefault="007B1541" w:rsidP="007B1541">
      <w:pPr>
        <w:ind w:firstLine="709"/>
        <w:jc w:val="both"/>
      </w:pPr>
      <w:r>
        <w:t>Телефон: 8 (499) 653-77-00</w:t>
      </w:r>
    </w:p>
    <w:p w14:paraId="444F35E8" w14:textId="77777777" w:rsidR="007B1541" w:rsidRDefault="007B1541" w:rsidP="007B1541">
      <w:pPr>
        <w:ind w:firstLine="709"/>
        <w:jc w:val="both"/>
      </w:pPr>
      <w:r>
        <w:lastRenderedPageBreak/>
        <w:t xml:space="preserve">Лицо, осуществляющее организационно - технические функции по организации аукциона –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"Интернет" для размещения информации о проведении торгов, определенном Правительством Российской Федерации ГИС ТОРГИ </w:t>
      </w:r>
      <w:hyperlink r:id="rId7" w:history="1">
        <w:r>
          <w:rPr>
            <w:rStyle w:val="a8"/>
          </w:rPr>
          <w:t>https://torgi.gov.ru</w:t>
        </w:r>
      </w:hyperlink>
      <w:r>
        <w:t xml:space="preserve"> и на  электронной  площадке «РТС-тендер»  </w:t>
      </w:r>
      <w:hyperlink r:id="rId8" w:history="1">
        <w:r>
          <w:rPr>
            <w:rStyle w:val="a8"/>
          </w:rPr>
          <w:t>https://www.rts-tender.ru</w:t>
        </w:r>
      </w:hyperlink>
      <w:r>
        <w:t xml:space="preserve"> (далее – электронная площадка) в соответствии с действующим законодательством.</w:t>
      </w:r>
    </w:p>
    <w:p w14:paraId="2DD3DA2D" w14:textId="77777777" w:rsidR="007B1541" w:rsidRDefault="007B1541" w:rsidP="007B1541">
      <w:pPr>
        <w:ind w:firstLine="709"/>
        <w:jc w:val="both"/>
      </w:pPr>
      <w:r>
        <w:t>Заявителем на участие в аукционе (далее – заявитель) может быть лицо, имеющее электронную подпись, оформленную в соответствии с требованиями действующего законодательства удостоверяющим центром, и прошедшее регистрацию (аккредитацию) на электронной площадке в соответствии с регламентом оператора электронной площадки.</w:t>
      </w:r>
    </w:p>
    <w:p w14:paraId="3365C278" w14:textId="77777777" w:rsidR="007B1541" w:rsidRDefault="007B1541" w:rsidP="007B1541">
      <w:pPr>
        <w:ind w:firstLine="709"/>
        <w:jc w:val="both"/>
      </w:pPr>
      <w:r>
        <w:t xml:space="preserve">Для обеспечения доступа к участию в аукционе в электронной форме заявителю необходимо пройти процедуру регистрации </w:t>
      </w:r>
      <w:bookmarkStart w:id="0" w:name="_Hlk192592227"/>
      <w:r>
        <w:t xml:space="preserve">на сайте Российской Федерации в информационно-телекоммуникационной сети "Интернет" для размещения информации о проведении торгов, определенном Правительством Российской Федерации </w:t>
      </w:r>
      <w:bookmarkEnd w:id="0"/>
      <w:r>
        <w:t xml:space="preserve">«ГИС ТОРГИ» - </w:t>
      </w:r>
      <w:hyperlink r:id="rId9" w:history="1">
        <w:r>
          <w:rPr>
            <w:rStyle w:val="a8"/>
          </w:rPr>
          <w:t>https://torgi.gov.ru</w:t>
        </w:r>
      </w:hyperlink>
      <w:r>
        <w:t xml:space="preserve"> и на сайте электронной площадки «РТС-тендер» </w:t>
      </w:r>
      <w:hyperlink r:id="rId10" w:history="1">
        <w:r>
          <w:rPr>
            <w:rStyle w:val="a8"/>
          </w:rPr>
          <w:t>https://www.rts-tender.ru</w:t>
        </w:r>
      </w:hyperlink>
      <w:r>
        <w:t xml:space="preserve">. </w:t>
      </w:r>
    </w:p>
    <w:p w14:paraId="61E2526E" w14:textId="77777777" w:rsidR="007B1541" w:rsidRDefault="007B1541" w:rsidP="007B1541">
      <w:pPr>
        <w:ind w:firstLine="709"/>
        <w:jc w:val="both"/>
      </w:pPr>
      <w:r>
        <w:t>Заявка на регистрацию рассматривается оператором в срок, не превышающий 3 (трех) рабочих дней с даты поступления заявки на регистрацию оператору. Регистрации на электронной площадке подлежат заявители, ранее не зарегистрированные на электронной площадке, или регистрация которых на электронной площадке была ими прекращена. Электронная площадка функционирует в режиме круглосуточной непрерывной работы, за исключением времени проведения профилактических и регламентных работ.</w:t>
      </w:r>
    </w:p>
    <w:p w14:paraId="428121D3" w14:textId="77777777" w:rsidR="007B1541" w:rsidRDefault="007B1541" w:rsidP="007B1541">
      <w:pPr>
        <w:ind w:firstLine="709"/>
        <w:jc w:val="both"/>
      </w:pPr>
      <w:r>
        <w:t>В случае если от имени заявителя действует доверенное иное лицо, заявителю и доверенному лицу необходимо пройти регистрацию (аккредитацию) на электронной площадке в соответствии с регламентом электронной площадки.</w:t>
      </w:r>
    </w:p>
    <w:p w14:paraId="6EFB69A6" w14:textId="77777777" w:rsidR="007B1541" w:rsidRDefault="007B1541" w:rsidP="007B1541">
      <w:pPr>
        <w:ind w:firstLine="709"/>
        <w:jc w:val="both"/>
      </w:pPr>
      <w:r>
        <w:t>При регистрации заявителя на электронной площадке оператор площадки обеспечивает организацию аналитического счета для целей участия в торговых процедурах, отображаемый в личном кабинете заявителя. На аналитическом счете учитываются такие операции как поступление денежных средств, их блокирование/прекращение блокирования, а также различного рода списания.</w:t>
      </w:r>
    </w:p>
    <w:p w14:paraId="2873B1B1" w14:textId="3E1108E1" w:rsidR="00824775" w:rsidRDefault="007B1541" w:rsidP="007B1541">
      <w:pPr>
        <w:ind w:firstLine="709"/>
        <w:jc w:val="both"/>
      </w:pPr>
      <w:r>
        <w:t>Регистрация на электронной площадке осуществляется без взимания платы</w:t>
      </w:r>
      <w:r w:rsidR="00747F07">
        <w:t>.</w:t>
      </w:r>
    </w:p>
    <w:p w14:paraId="5A8874FC" w14:textId="77777777" w:rsidR="00AC2CDA" w:rsidRPr="00824775" w:rsidRDefault="00AC2CDA" w:rsidP="00AC2CDA">
      <w:pPr>
        <w:jc w:val="both"/>
        <w:rPr>
          <w:lang w:eastAsia="x-none"/>
        </w:rPr>
      </w:pPr>
    </w:p>
    <w:p w14:paraId="3E7DDBF4" w14:textId="77777777" w:rsidR="00E375AA" w:rsidRDefault="00E375AA" w:rsidP="00E375AA">
      <w:pPr>
        <w:ind w:right="68"/>
        <w:jc w:val="both"/>
        <w:rPr>
          <w:b/>
          <w:bCs/>
          <w:lang w:eastAsia="x-none"/>
        </w:rPr>
      </w:pPr>
      <w:r>
        <w:rPr>
          <w:b/>
          <w:bCs/>
          <w:lang w:eastAsia="x-none"/>
        </w:rPr>
        <w:t>Предмет аукциона.</w:t>
      </w:r>
    </w:p>
    <w:p w14:paraId="7D6BE462" w14:textId="674F6D4B" w:rsidR="00E375AA" w:rsidRPr="00824775" w:rsidRDefault="00E375AA" w:rsidP="00E375AA">
      <w:pPr>
        <w:ind w:right="68"/>
        <w:jc w:val="both"/>
        <w:rPr>
          <w:lang w:eastAsia="x-none"/>
        </w:rPr>
      </w:pPr>
      <w:r w:rsidRPr="00824775">
        <w:rPr>
          <w:b/>
          <w:bCs/>
          <w:lang w:eastAsia="x-none"/>
        </w:rPr>
        <w:t xml:space="preserve">ЛОТ: </w:t>
      </w:r>
      <w:r>
        <w:rPr>
          <w:lang w:eastAsia="x-none"/>
        </w:rPr>
        <w:t>Земельный участок</w:t>
      </w:r>
      <w:r w:rsidRPr="00824775">
        <w:rPr>
          <w:lang w:val="x-none" w:eastAsia="x-none"/>
        </w:rPr>
        <w:t xml:space="preserve"> </w:t>
      </w:r>
      <w:r w:rsidRPr="0043417F">
        <w:rPr>
          <w:lang w:eastAsia="x-none"/>
        </w:rPr>
        <w:t>с</w:t>
      </w:r>
      <w:r>
        <w:rPr>
          <w:lang w:eastAsia="x-none"/>
        </w:rPr>
        <w:t> </w:t>
      </w:r>
      <w:r w:rsidRPr="0043417F">
        <w:rPr>
          <w:lang w:eastAsia="x-none"/>
        </w:rPr>
        <w:t>кадастровым номером</w:t>
      </w:r>
      <w:r>
        <w:rPr>
          <w:lang w:eastAsia="x-none"/>
        </w:rPr>
        <w:t xml:space="preserve"> 47:23:0439001:1265</w:t>
      </w:r>
      <w:r w:rsidRPr="00B759C1">
        <w:rPr>
          <w:lang w:eastAsia="x-none"/>
        </w:rPr>
        <w:t xml:space="preserve">, площадью </w:t>
      </w:r>
      <w:r>
        <w:rPr>
          <w:lang w:eastAsia="x-none"/>
        </w:rPr>
        <w:t>98830</w:t>
      </w:r>
      <w:r w:rsidRPr="00B759C1">
        <w:rPr>
          <w:lang w:eastAsia="x-none"/>
        </w:rPr>
        <w:t xml:space="preserve"> </w:t>
      </w:r>
      <w:r w:rsidR="00571681" w:rsidRPr="00571681">
        <w:rPr>
          <w:lang w:eastAsia="x-none"/>
        </w:rPr>
        <w:t xml:space="preserve">(девяносто восемь тысяч восемьсот тридцать) </w:t>
      </w:r>
      <w:r w:rsidRPr="00B759C1">
        <w:rPr>
          <w:lang w:eastAsia="x-none"/>
        </w:rPr>
        <w:t xml:space="preserve">кв.м., расположен по адресу: </w:t>
      </w:r>
      <w:r w:rsidRPr="000230C9">
        <w:rPr>
          <w:lang w:eastAsia="x-none"/>
        </w:rPr>
        <w:t xml:space="preserve">Ленинградская область, </w:t>
      </w:r>
      <w:proofErr w:type="spellStart"/>
      <w:r w:rsidRPr="000230C9">
        <w:rPr>
          <w:lang w:eastAsia="x-none"/>
        </w:rPr>
        <w:t>м.о</w:t>
      </w:r>
      <w:proofErr w:type="spellEnd"/>
      <w:r w:rsidRPr="000230C9">
        <w:rPr>
          <w:lang w:eastAsia="x-none"/>
        </w:rPr>
        <w:t xml:space="preserve"> Гатчинский, п Новый Свет, </w:t>
      </w:r>
      <w:proofErr w:type="spellStart"/>
      <w:r w:rsidRPr="000230C9">
        <w:rPr>
          <w:lang w:eastAsia="x-none"/>
        </w:rPr>
        <w:t>уч</w:t>
      </w:r>
      <w:proofErr w:type="spellEnd"/>
      <w:r w:rsidRPr="000230C9">
        <w:rPr>
          <w:lang w:eastAsia="x-none"/>
        </w:rPr>
        <w:t>-к 155</w:t>
      </w:r>
      <w:r>
        <w:rPr>
          <w:lang w:eastAsia="x-none"/>
        </w:rPr>
        <w:t>.</w:t>
      </w:r>
    </w:p>
    <w:p w14:paraId="2F2589B9" w14:textId="77777777" w:rsidR="00E375AA" w:rsidRPr="008F0043" w:rsidRDefault="00E375AA" w:rsidP="00E375AA">
      <w:pPr>
        <w:ind w:right="68"/>
        <w:jc w:val="both"/>
        <w:rPr>
          <w:b/>
          <w:lang w:eastAsia="x-none"/>
        </w:rPr>
      </w:pPr>
      <w:r w:rsidRPr="008F0043">
        <w:rPr>
          <w:b/>
          <w:lang w:eastAsia="x-none"/>
        </w:rPr>
        <w:t xml:space="preserve">Категория земель: </w:t>
      </w:r>
      <w:r w:rsidRPr="00B55A72">
        <w:rPr>
          <w:bCs/>
          <w:lang w:eastAsia="x-none"/>
        </w:rPr>
        <w:t>земли сельскохозяйственного назначения</w:t>
      </w:r>
      <w:r w:rsidRPr="008F0043">
        <w:rPr>
          <w:bCs/>
          <w:lang w:eastAsia="x-none"/>
        </w:rPr>
        <w:t>.</w:t>
      </w:r>
    </w:p>
    <w:p w14:paraId="710A8CB8" w14:textId="183F4B30" w:rsidR="00E375AA" w:rsidRPr="002D18C5" w:rsidRDefault="00E375AA" w:rsidP="00E375AA">
      <w:pPr>
        <w:ind w:right="68"/>
        <w:jc w:val="both"/>
        <w:rPr>
          <w:bCs/>
          <w:lang w:eastAsia="x-none"/>
        </w:rPr>
      </w:pPr>
      <w:r w:rsidRPr="008F0043">
        <w:rPr>
          <w:b/>
          <w:lang w:eastAsia="x-none"/>
        </w:rPr>
        <w:t xml:space="preserve">Разрешенное использование: </w:t>
      </w:r>
      <w:r w:rsidR="003F10D2" w:rsidRPr="003F10D2">
        <w:rPr>
          <w:bCs/>
          <w:lang w:eastAsia="x-none"/>
        </w:rPr>
        <w:t>для ведения сельского хозяйства</w:t>
      </w:r>
      <w:r>
        <w:rPr>
          <w:bCs/>
          <w:lang w:eastAsia="x-none"/>
        </w:rPr>
        <w:t>.</w:t>
      </w:r>
      <w:r w:rsidR="002D18C5">
        <w:rPr>
          <w:bCs/>
          <w:lang w:eastAsia="x-none"/>
        </w:rPr>
        <w:t xml:space="preserve"> </w:t>
      </w:r>
      <w:r w:rsidRPr="00494CF2">
        <w:rPr>
          <w:b/>
          <w:lang w:eastAsia="x-none"/>
        </w:rPr>
        <w:t>Земельный участок предоставляется без права возведения объектов капитального строительства.</w:t>
      </w:r>
    </w:p>
    <w:p w14:paraId="3CC5526D" w14:textId="77777777" w:rsidR="00E375AA" w:rsidRPr="008F0043" w:rsidRDefault="00E375AA" w:rsidP="00E375AA">
      <w:pPr>
        <w:ind w:right="68"/>
        <w:jc w:val="both"/>
      </w:pPr>
      <w:r w:rsidRPr="00824775">
        <w:rPr>
          <w:b/>
        </w:rPr>
        <w:t xml:space="preserve">Описание земельного участка - </w:t>
      </w:r>
      <w:r w:rsidRPr="00824775">
        <w:t xml:space="preserve">граница земельного участка установлена в соответствии с требованиями земельного законодательства. </w:t>
      </w:r>
    </w:p>
    <w:p w14:paraId="44150C04" w14:textId="77777777" w:rsidR="00E71D7F" w:rsidRDefault="00E71D7F" w:rsidP="00E375AA">
      <w:pPr>
        <w:ind w:right="68"/>
        <w:jc w:val="both"/>
        <w:rPr>
          <w:b/>
        </w:rPr>
      </w:pPr>
      <w:r w:rsidRPr="00E71D7F">
        <w:rPr>
          <w:b/>
        </w:rPr>
        <w:t xml:space="preserve">Сведения об ограничениях использования земельного участка: </w:t>
      </w:r>
    </w:p>
    <w:p w14:paraId="58B976EF" w14:textId="584250CA" w:rsidR="00E375AA" w:rsidRDefault="00E71D7F" w:rsidP="00E375AA">
      <w:pPr>
        <w:ind w:right="68"/>
        <w:jc w:val="both"/>
        <w:rPr>
          <w:bCs/>
        </w:rPr>
      </w:pPr>
      <w:r>
        <w:rPr>
          <w:bCs/>
        </w:rPr>
        <w:t>- </w:t>
      </w:r>
      <w:r w:rsidR="00E375AA" w:rsidRPr="001107B6">
        <w:rPr>
          <w:bCs/>
        </w:rPr>
        <w:t>приаэродромная территория, площадью 98830 кв.м.;</w:t>
      </w:r>
    </w:p>
    <w:p w14:paraId="5E148344" w14:textId="52D07FFD" w:rsidR="00E375AA" w:rsidRDefault="00E375AA" w:rsidP="00E375AA">
      <w:pPr>
        <w:ind w:right="68"/>
        <w:jc w:val="both"/>
        <w:rPr>
          <w:rStyle w:val="whitespace-pre-line"/>
          <w:color w:val="252625"/>
        </w:rPr>
      </w:pPr>
      <w:r>
        <w:rPr>
          <w:bCs/>
        </w:rPr>
        <w:t>-</w:t>
      </w:r>
      <w:r w:rsidR="00E71D7F">
        <w:rPr>
          <w:color w:val="252625"/>
        </w:rPr>
        <w:t> </w:t>
      </w:r>
      <w:r>
        <w:rPr>
          <w:rStyle w:val="whitespace-pre-line"/>
          <w:color w:val="252625"/>
        </w:rPr>
        <w:t>третья подзона приаэродромной территории аэродрома совместного базирования «Пушкин», площадью 98830 кв.м.;</w:t>
      </w:r>
    </w:p>
    <w:p w14:paraId="53FCBCBD" w14:textId="3B310ED9" w:rsidR="00E375AA" w:rsidRDefault="00E375AA" w:rsidP="00E375AA">
      <w:pPr>
        <w:ind w:right="68"/>
        <w:jc w:val="both"/>
        <w:rPr>
          <w:rStyle w:val="whitespace-pre-line"/>
          <w:color w:val="252625"/>
        </w:rPr>
      </w:pPr>
      <w:r>
        <w:rPr>
          <w:rStyle w:val="whitespace-pre-line"/>
          <w:color w:val="252625"/>
        </w:rPr>
        <w:t>-</w:t>
      </w:r>
      <w:r w:rsidR="00E71D7F">
        <w:rPr>
          <w:color w:val="252625"/>
        </w:rPr>
        <w:t> </w:t>
      </w:r>
      <w:r>
        <w:rPr>
          <w:rStyle w:val="whitespace-pre-line"/>
          <w:color w:val="252625"/>
        </w:rPr>
        <w:t>шестая подзона приаэродромной территории аэродрома совместного базирования «Пушкин», площадью 98830 кв.м.;</w:t>
      </w:r>
    </w:p>
    <w:p w14:paraId="21E1943A" w14:textId="56679F13" w:rsidR="00E375AA" w:rsidRDefault="00E375AA" w:rsidP="00E375AA">
      <w:pPr>
        <w:ind w:right="68"/>
        <w:jc w:val="both"/>
        <w:rPr>
          <w:b/>
        </w:rPr>
      </w:pPr>
      <w:r>
        <w:rPr>
          <w:rStyle w:val="whitespace-pre-line"/>
          <w:color w:val="252625"/>
        </w:rPr>
        <w:t>-</w:t>
      </w:r>
      <w:r w:rsidR="00E71D7F">
        <w:rPr>
          <w:rStyle w:val="whitespace-pre-line"/>
          <w:color w:val="252625"/>
        </w:rPr>
        <w:t> </w:t>
      </w:r>
      <w:r>
        <w:rPr>
          <w:rStyle w:val="whitespace-pre-line"/>
          <w:color w:val="252625"/>
        </w:rPr>
        <w:t>четвертая подзона приаэродромной территории аэродрома совместного базирования «Пушкин»</w:t>
      </w:r>
    </w:p>
    <w:p w14:paraId="66002852" w14:textId="3CFC4C37" w:rsidR="00E375AA" w:rsidRDefault="00E375AA" w:rsidP="00E375AA">
      <w:pPr>
        <w:ind w:right="68"/>
        <w:jc w:val="both"/>
        <w:rPr>
          <w:bCs/>
        </w:rPr>
      </w:pPr>
      <w:r>
        <w:rPr>
          <w:bCs/>
        </w:rPr>
        <w:lastRenderedPageBreak/>
        <w:t>-</w:t>
      </w:r>
      <w:bookmarkStart w:id="1" w:name="_Hlk227570672"/>
      <w:r w:rsidR="00E71D7F">
        <w:rPr>
          <w:bCs/>
        </w:rPr>
        <w:t> </w:t>
      </w:r>
      <w:r>
        <w:rPr>
          <w:bCs/>
        </w:rPr>
        <w:t>з</w:t>
      </w:r>
      <w:r w:rsidRPr="00494CF2">
        <w:rPr>
          <w:bCs/>
        </w:rPr>
        <w:t>он</w:t>
      </w:r>
      <w:r>
        <w:rPr>
          <w:bCs/>
        </w:rPr>
        <w:t>а</w:t>
      </w:r>
      <w:r w:rsidRPr="00494CF2">
        <w:rPr>
          <w:bCs/>
        </w:rPr>
        <w:t xml:space="preserve"> санитарной охраны источников водоснабжения </w:t>
      </w:r>
      <w:r>
        <w:rPr>
          <w:bCs/>
        </w:rPr>
        <w:t>3</w:t>
      </w:r>
      <w:r w:rsidRPr="00494CF2">
        <w:rPr>
          <w:bCs/>
        </w:rPr>
        <w:t xml:space="preserve"> пояс</w:t>
      </w:r>
      <w:r>
        <w:rPr>
          <w:bCs/>
        </w:rPr>
        <w:t xml:space="preserve">а, площадью 98830 </w:t>
      </w:r>
      <w:r w:rsidRPr="00494CF2">
        <w:rPr>
          <w:bCs/>
        </w:rPr>
        <w:t>кв.м</w:t>
      </w:r>
      <w:r>
        <w:rPr>
          <w:bCs/>
        </w:rPr>
        <w:t>.;</w:t>
      </w:r>
      <w:bookmarkEnd w:id="1"/>
    </w:p>
    <w:p w14:paraId="2F17B4EC" w14:textId="6A1AB77F" w:rsidR="00E375AA" w:rsidRDefault="00E375AA" w:rsidP="00E375AA">
      <w:pPr>
        <w:ind w:right="68"/>
        <w:jc w:val="both"/>
        <w:rPr>
          <w:bCs/>
        </w:rPr>
      </w:pPr>
      <w:r>
        <w:rPr>
          <w:bCs/>
        </w:rPr>
        <w:t>-</w:t>
      </w:r>
      <w:r w:rsidR="00E71D7F">
        <w:rPr>
          <w:bCs/>
        </w:rPr>
        <w:t> </w:t>
      </w:r>
      <w:r>
        <w:rPr>
          <w:bCs/>
        </w:rPr>
        <w:t>охранная зона объекта электросетевого хозяйства ВЛ-10кВ ф 6,7 ПС Новый Свет-1, площадью 3957, 24 кв.</w:t>
      </w:r>
    </w:p>
    <w:p w14:paraId="3B848120" w14:textId="48017247" w:rsidR="00E375AA" w:rsidRPr="001107B6" w:rsidRDefault="00E375AA" w:rsidP="00E375AA">
      <w:pPr>
        <w:ind w:right="68"/>
        <w:jc w:val="both"/>
        <w:rPr>
          <w:bCs/>
          <w:lang w:eastAsia="x-none"/>
        </w:rPr>
      </w:pPr>
      <w:r w:rsidRPr="001107B6">
        <w:rPr>
          <w:bCs/>
          <w:lang w:eastAsia="x-none"/>
        </w:rPr>
        <w:t>-</w:t>
      </w:r>
      <w:r w:rsidR="00E71D7F">
        <w:rPr>
          <w:bCs/>
          <w:lang w:eastAsia="x-none"/>
        </w:rPr>
        <w:t> </w:t>
      </w:r>
      <w:r w:rsidRPr="001107B6">
        <w:rPr>
          <w:bCs/>
          <w:lang w:eastAsia="x-none"/>
        </w:rPr>
        <w:t xml:space="preserve">охранная зона воздушной линии электропередачи ВЛ-110 </w:t>
      </w:r>
      <w:proofErr w:type="spellStart"/>
      <w:r w:rsidRPr="001107B6">
        <w:rPr>
          <w:bCs/>
          <w:lang w:eastAsia="x-none"/>
        </w:rPr>
        <w:t>кВ</w:t>
      </w:r>
      <w:proofErr w:type="spellEnd"/>
      <w:r w:rsidRPr="001107B6">
        <w:rPr>
          <w:bCs/>
          <w:lang w:eastAsia="x-none"/>
        </w:rPr>
        <w:t xml:space="preserve"> Антропшинская-1, площадью 9289,14 кв.м.;</w:t>
      </w:r>
    </w:p>
    <w:p w14:paraId="655A75B9" w14:textId="1776C44D" w:rsidR="00E375AA" w:rsidRDefault="00E375AA" w:rsidP="00E375AA">
      <w:pPr>
        <w:ind w:right="68"/>
        <w:jc w:val="both"/>
        <w:rPr>
          <w:bCs/>
          <w:lang w:eastAsia="x-none"/>
        </w:rPr>
      </w:pPr>
      <w:r>
        <w:rPr>
          <w:bCs/>
          <w:lang w:eastAsia="x-none"/>
        </w:rPr>
        <w:t>-</w:t>
      </w:r>
      <w:r w:rsidR="00E71D7F">
        <w:rPr>
          <w:bCs/>
          <w:lang w:eastAsia="x-none"/>
        </w:rPr>
        <w:t> </w:t>
      </w:r>
      <w:r>
        <w:rPr>
          <w:bCs/>
          <w:lang w:eastAsia="x-none"/>
        </w:rPr>
        <w:t>о</w:t>
      </w:r>
      <w:r w:rsidRPr="001107B6">
        <w:rPr>
          <w:bCs/>
          <w:lang w:eastAsia="x-none"/>
        </w:rPr>
        <w:t xml:space="preserve">хранная зона объекта электросетевого хозяйства ВЛ-10 </w:t>
      </w:r>
      <w:proofErr w:type="spellStart"/>
      <w:r w:rsidRPr="001107B6">
        <w:rPr>
          <w:bCs/>
          <w:lang w:eastAsia="x-none"/>
        </w:rPr>
        <w:t>кВ</w:t>
      </w:r>
      <w:proofErr w:type="spellEnd"/>
      <w:r w:rsidRPr="001107B6">
        <w:rPr>
          <w:bCs/>
          <w:lang w:eastAsia="x-none"/>
        </w:rPr>
        <w:t xml:space="preserve"> ф4 ПС Н.Свет-1, площадью, 2979 кв.м.;</w:t>
      </w:r>
    </w:p>
    <w:p w14:paraId="5A6336E3" w14:textId="6691708C" w:rsidR="00E375AA" w:rsidRDefault="00E375AA" w:rsidP="00E375AA">
      <w:pPr>
        <w:ind w:right="68"/>
        <w:jc w:val="both"/>
        <w:rPr>
          <w:bCs/>
          <w:lang w:eastAsia="x-none"/>
        </w:rPr>
      </w:pPr>
      <w:r>
        <w:rPr>
          <w:bCs/>
          <w:lang w:eastAsia="x-none"/>
        </w:rPr>
        <w:t>-</w:t>
      </w:r>
      <w:r w:rsidR="00E71D7F">
        <w:rPr>
          <w:bCs/>
          <w:lang w:eastAsia="x-none"/>
        </w:rPr>
        <w:t> </w:t>
      </w:r>
      <w:r>
        <w:rPr>
          <w:bCs/>
          <w:lang w:eastAsia="x-none"/>
        </w:rPr>
        <w:t>о</w:t>
      </w:r>
      <w:r w:rsidRPr="001107B6">
        <w:rPr>
          <w:bCs/>
          <w:lang w:eastAsia="x-none"/>
        </w:rPr>
        <w:t xml:space="preserve">хранная зона объекта электросетевого хозяйства ВЛ-10 </w:t>
      </w:r>
      <w:proofErr w:type="spellStart"/>
      <w:r w:rsidRPr="001107B6">
        <w:rPr>
          <w:bCs/>
          <w:lang w:eastAsia="x-none"/>
        </w:rPr>
        <w:t>кВ</w:t>
      </w:r>
      <w:proofErr w:type="spellEnd"/>
      <w:r w:rsidRPr="001107B6">
        <w:rPr>
          <w:bCs/>
          <w:lang w:eastAsia="x-none"/>
        </w:rPr>
        <w:t xml:space="preserve"> ф</w:t>
      </w:r>
      <w:r>
        <w:rPr>
          <w:bCs/>
          <w:lang w:eastAsia="x-none"/>
        </w:rPr>
        <w:t>3</w:t>
      </w:r>
      <w:r w:rsidRPr="001107B6">
        <w:rPr>
          <w:bCs/>
          <w:lang w:eastAsia="x-none"/>
        </w:rPr>
        <w:t xml:space="preserve"> ПС Н.Свет-1, площадью, </w:t>
      </w:r>
      <w:r>
        <w:rPr>
          <w:bCs/>
          <w:lang w:eastAsia="x-none"/>
        </w:rPr>
        <w:t>0,34</w:t>
      </w:r>
      <w:r w:rsidRPr="001107B6">
        <w:rPr>
          <w:bCs/>
          <w:lang w:eastAsia="x-none"/>
        </w:rPr>
        <w:t xml:space="preserve"> кв.м.;</w:t>
      </w:r>
    </w:p>
    <w:p w14:paraId="2B3D85E5" w14:textId="74D8CC8A" w:rsidR="00E375AA" w:rsidRDefault="00E375AA" w:rsidP="00E375AA">
      <w:pPr>
        <w:ind w:right="68"/>
        <w:jc w:val="both"/>
        <w:rPr>
          <w:bCs/>
          <w:lang w:eastAsia="x-none"/>
        </w:rPr>
      </w:pPr>
      <w:r>
        <w:rPr>
          <w:bCs/>
          <w:lang w:eastAsia="x-none"/>
        </w:rPr>
        <w:t>-</w:t>
      </w:r>
      <w:r w:rsidR="00E71D7F">
        <w:rPr>
          <w:bCs/>
          <w:lang w:eastAsia="x-none"/>
        </w:rPr>
        <w:t> </w:t>
      </w:r>
      <w:r>
        <w:rPr>
          <w:bCs/>
          <w:lang w:eastAsia="x-none"/>
        </w:rPr>
        <w:t>о</w:t>
      </w:r>
      <w:r w:rsidRPr="001107B6">
        <w:rPr>
          <w:bCs/>
          <w:lang w:eastAsia="x-none"/>
        </w:rPr>
        <w:t xml:space="preserve">хранная зона объекта электросетевого хозяйства </w:t>
      </w:r>
      <w:r>
        <w:rPr>
          <w:bCs/>
          <w:lang w:eastAsia="x-none"/>
        </w:rPr>
        <w:t xml:space="preserve">Ф-08 </w:t>
      </w:r>
      <w:proofErr w:type="spellStart"/>
      <w:r>
        <w:rPr>
          <w:bCs/>
          <w:lang w:eastAsia="x-none"/>
        </w:rPr>
        <w:t>Пс</w:t>
      </w:r>
      <w:proofErr w:type="spellEnd"/>
      <w:r w:rsidRPr="001107B6">
        <w:rPr>
          <w:bCs/>
          <w:lang w:eastAsia="x-none"/>
        </w:rPr>
        <w:t xml:space="preserve"> ПС Н.Свет-1, площадью, </w:t>
      </w:r>
      <w:r>
        <w:rPr>
          <w:bCs/>
          <w:lang w:eastAsia="x-none"/>
        </w:rPr>
        <w:t>5007,57</w:t>
      </w:r>
      <w:r w:rsidRPr="001107B6">
        <w:rPr>
          <w:bCs/>
          <w:lang w:eastAsia="x-none"/>
        </w:rPr>
        <w:t>кв.м.;</w:t>
      </w:r>
    </w:p>
    <w:p w14:paraId="72467D74" w14:textId="765D1E3A" w:rsidR="00E375AA" w:rsidRDefault="00E375AA" w:rsidP="00E375AA">
      <w:pPr>
        <w:ind w:right="68"/>
        <w:jc w:val="both"/>
        <w:rPr>
          <w:bCs/>
          <w:lang w:eastAsia="x-none"/>
        </w:rPr>
      </w:pPr>
      <w:r>
        <w:rPr>
          <w:bCs/>
          <w:lang w:eastAsia="x-none"/>
        </w:rPr>
        <w:t>-</w:t>
      </w:r>
      <w:r w:rsidR="00E71D7F">
        <w:rPr>
          <w:bCs/>
          <w:lang w:eastAsia="x-none"/>
        </w:rPr>
        <w:t> </w:t>
      </w:r>
      <w:r>
        <w:rPr>
          <w:bCs/>
          <w:lang w:eastAsia="x-none"/>
        </w:rPr>
        <w:t>о</w:t>
      </w:r>
      <w:r w:rsidRPr="001107B6">
        <w:rPr>
          <w:bCs/>
          <w:lang w:eastAsia="x-none"/>
        </w:rPr>
        <w:t>хранная зона объекта электросетевого хозяйства ВЛ</w:t>
      </w:r>
      <w:r>
        <w:rPr>
          <w:bCs/>
          <w:lang w:eastAsia="x-none"/>
        </w:rPr>
        <w:t xml:space="preserve"> 35</w:t>
      </w:r>
      <w:r w:rsidRPr="001107B6">
        <w:rPr>
          <w:bCs/>
          <w:lang w:eastAsia="x-none"/>
        </w:rPr>
        <w:t xml:space="preserve"> </w:t>
      </w:r>
      <w:r>
        <w:rPr>
          <w:bCs/>
          <w:lang w:eastAsia="x-none"/>
        </w:rPr>
        <w:t>Коммунарская</w:t>
      </w:r>
      <w:r w:rsidRPr="001107B6">
        <w:rPr>
          <w:bCs/>
          <w:lang w:eastAsia="x-none"/>
        </w:rPr>
        <w:t>-</w:t>
      </w:r>
      <w:r>
        <w:rPr>
          <w:bCs/>
          <w:lang w:eastAsia="x-none"/>
        </w:rPr>
        <w:t>3</w:t>
      </w:r>
      <w:r w:rsidRPr="001107B6">
        <w:rPr>
          <w:bCs/>
          <w:lang w:eastAsia="x-none"/>
        </w:rPr>
        <w:t xml:space="preserve">, площадью, </w:t>
      </w:r>
      <w:r>
        <w:rPr>
          <w:bCs/>
          <w:lang w:eastAsia="x-none"/>
        </w:rPr>
        <w:t>14664,32</w:t>
      </w:r>
      <w:r w:rsidRPr="001107B6">
        <w:rPr>
          <w:bCs/>
          <w:lang w:eastAsia="x-none"/>
        </w:rPr>
        <w:t xml:space="preserve"> кв.м.;</w:t>
      </w:r>
    </w:p>
    <w:p w14:paraId="1547AE20" w14:textId="1AB28449" w:rsidR="00E375AA" w:rsidRDefault="00E375AA" w:rsidP="00E375AA">
      <w:pPr>
        <w:ind w:right="68"/>
        <w:jc w:val="both"/>
        <w:rPr>
          <w:rStyle w:val="whitespace-pre-line"/>
          <w:color w:val="252625"/>
        </w:rPr>
      </w:pPr>
      <w:r>
        <w:rPr>
          <w:bCs/>
          <w:lang w:eastAsia="x-none"/>
        </w:rPr>
        <w:t>-</w:t>
      </w:r>
      <w:r w:rsidR="00E71D7F">
        <w:rPr>
          <w:bCs/>
          <w:lang w:eastAsia="x-none"/>
        </w:rPr>
        <w:t> </w:t>
      </w:r>
      <w:r w:rsidR="004253A1">
        <w:rPr>
          <w:rStyle w:val="whitespace-pre-line"/>
          <w:color w:val="252625"/>
        </w:rPr>
        <w:t>о</w:t>
      </w:r>
      <w:r>
        <w:rPr>
          <w:rStyle w:val="whitespace-pre-line"/>
          <w:color w:val="252625"/>
        </w:rPr>
        <w:t xml:space="preserve">хранная зона ВЛ 35 </w:t>
      </w:r>
      <w:proofErr w:type="spellStart"/>
      <w:r>
        <w:rPr>
          <w:rStyle w:val="whitespace-pre-line"/>
          <w:color w:val="252625"/>
        </w:rPr>
        <w:t>кВ</w:t>
      </w:r>
      <w:proofErr w:type="spellEnd"/>
      <w:r>
        <w:rPr>
          <w:rStyle w:val="whitespace-pre-line"/>
          <w:color w:val="252625"/>
        </w:rPr>
        <w:t xml:space="preserve"> Гатчинская-2, площадью 16607,28 кв.м.;</w:t>
      </w:r>
    </w:p>
    <w:p w14:paraId="6AAA5413" w14:textId="6F4351A3" w:rsidR="00363876" w:rsidRDefault="00363876" w:rsidP="00363876">
      <w:pPr>
        <w:ind w:right="68"/>
        <w:jc w:val="both"/>
        <w:rPr>
          <w:rStyle w:val="whitespace-pre-line"/>
          <w:color w:val="252625"/>
        </w:rPr>
      </w:pPr>
      <w:r>
        <w:rPr>
          <w:rStyle w:val="whitespace-pre-line"/>
          <w:color w:val="252625"/>
        </w:rPr>
        <w:t xml:space="preserve">- охранная </w:t>
      </w:r>
      <w:r w:rsidRPr="00363876">
        <w:rPr>
          <w:rStyle w:val="whitespace-pre-line"/>
          <w:color w:val="252625"/>
        </w:rPr>
        <w:t xml:space="preserve">зона ВЛ 330 </w:t>
      </w:r>
      <w:proofErr w:type="spellStart"/>
      <w:r w:rsidRPr="00363876">
        <w:rPr>
          <w:rStyle w:val="whitespace-pre-line"/>
          <w:color w:val="252625"/>
        </w:rPr>
        <w:t>кВ</w:t>
      </w:r>
      <w:proofErr w:type="spellEnd"/>
      <w:r>
        <w:rPr>
          <w:rStyle w:val="whitespace-pre-line"/>
          <w:color w:val="252625"/>
        </w:rPr>
        <w:t xml:space="preserve"> </w:t>
      </w:r>
      <w:r w:rsidRPr="00363876">
        <w:rPr>
          <w:rStyle w:val="whitespace-pre-line"/>
          <w:color w:val="252625"/>
        </w:rPr>
        <w:t>Ленинградская АЭС-Гатчинская, проходящая по территории</w:t>
      </w:r>
      <w:r>
        <w:rPr>
          <w:rStyle w:val="whitespace-pre-line"/>
          <w:color w:val="252625"/>
        </w:rPr>
        <w:t xml:space="preserve"> </w:t>
      </w:r>
      <w:r w:rsidRPr="00363876">
        <w:rPr>
          <w:rStyle w:val="whitespace-pre-line"/>
          <w:color w:val="252625"/>
        </w:rPr>
        <w:t>Гатчинского района Ленинградской области, 23335,58 кв.м</w:t>
      </w:r>
      <w:r>
        <w:rPr>
          <w:rStyle w:val="whitespace-pre-line"/>
          <w:color w:val="252625"/>
        </w:rPr>
        <w:t>.</w:t>
      </w:r>
    </w:p>
    <w:p w14:paraId="3652F64A" w14:textId="77777777" w:rsidR="004253A1" w:rsidRDefault="004253A1" w:rsidP="004253A1">
      <w:pPr>
        <w:ind w:right="68"/>
        <w:jc w:val="both"/>
        <w:rPr>
          <w:rStyle w:val="whitespace-pre-line"/>
          <w:color w:val="252625"/>
        </w:rPr>
      </w:pPr>
      <w:r>
        <w:rPr>
          <w:rStyle w:val="whitespace-pre-line"/>
          <w:color w:val="252625"/>
        </w:rPr>
        <w:t>- с</w:t>
      </w:r>
      <w:r w:rsidRPr="004253A1">
        <w:rPr>
          <w:rStyle w:val="whitespace-pre-line"/>
          <w:color w:val="252625"/>
        </w:rPr>
        <w:t>анитарно-защитная зона для действующего объекта ООО «Новый</w:t>
      </w:r>
      <w:r>
        <w:rPr>
          <w:rStyle w:val="whitespace-pre-line"/>
          <w:color w:val="252625"/>
        </w:rPr>
        <w:t xml:space="preserve"> </w:t>
      </w:r>
      <w:r w:rsidRPr="004253A1">
        <w:rPr>
          <w:rStyle w:val="whitespace-pre-line"/>
          <w:color w:val="252625"/>
        </w:rPr>
        <w:t>Свет-ЭКО», с учетом</w:t>
      </w:r>
      <w:r>
        <w:rPr>
          <w:rStyle w:val="whitespace-pre-line"/>
          <w:color w:val="252625"/>
        </w:rPr>
        <w:t xml:space="preserve"> </w:t>
      </w:r>
      <w:r w:rsidRPr="004253A1">
        <w:rPr>
          <w:rStyle w:val="whitespace-pre-line"/>
          <w:color w:val="252625"/>
        </w:rPr>
        <w:t>арендного предприятия ООО «</w:t>
      </w:r>
      <w:proofErr w:type="spellStart"/>
      <w:r w:rsidRPr="004253A1">
        <w:rPr>
          <w:rStyle w:val="whitespace-pre-line"/>
          <w:color w:val="252625"/>
        </w:rPr>
        <w:t>Вирео</w:t>
      </w:r>
      <w:proofErr w:type="spellEnd"/>
      <w:r w:rsidRPr="004253A1">
        <w:rPr>
          <w:rStyle w:val="whitespace-pre-line"/>
          <w:color w:val="252625"/>
        </w:rPr>
        <w:t xml:space="preserve"> Энерджи»</w:t>
      </w:r>
      <w:r>
        <w:rPr>
          <w:rStyle w:val="whitespace-pre-line"/>
          <w:color w:val="252625"/>
        </w:rPr>
        <w:t xml:space="preserve"> </w:t>
      </w:r>
      <w:r w:rsidRPr="004253A1">
        <w:rPr>
          <w:rStyle w:val="whitespace-pre-line"/>
          <w:color w:val="252625"/>
        </w:rPr>
        <w:t>и проектируемых участков сортировки и</w:t>
      </w:r>
      <w:r>
        <w:rPr>
          <w:rStyle w:val="whitespace-pre-line"/>
          <w:color w:val="252625"/>
        </w:rPr>
        <w:t xml:space="preserve"> </w:t>
      </w:r>
      <w:r w:rsidRPr="004253A1">
        <w:rPr>
          <w:rStyle w:val="whitespace-pre-line"/>
          <w:color w:val="252625"/>
        </w:rPr>
        <w:t>производства вторичного</w:t>
      </w:r>
      <w:r>
        <w:rPr>
          <w:rStyle w:val="whitespace-pre-line"/>
          <w:color w:val="252625"/>
        </w:rPr>
        <w:t xml:space="preserve"> </w:t>
      </w:r>
      <w:r w:rsidRPr="004253A1">
        <w:rPr>
          <w:rStyle w:val="whitespace-pre-line"/>
          <w:color w:val="252625"/>
        </w:rPr>
        <w:t>сырья ООО «Новый Свет-ЭКО», площадью 98830 кв.м</w:t>
      </w:r>
      <w:r>
        <w:rPr>
          <w:rStyle w:val="whitespace-pre-line"/>
          <w:color w:val="252625"/>
        </w:rPr>
        <w:t>.</w:t>
      </w:r>
      <w:r w:rsidRPr="004253A1">
        <w:rPr>
          <w:rStyle w:val="whitespace-pre-line"/>
          <w:color w:val="252625"/>
        </w:rPr>
        <w:t xml:space="preserve"> </w:t>
      </w:r>
    </w:p>
    <w:p w14:paraId="76B026A0" w14:textId="4917FF95" w:rsidR="004253A1" w:rsidRPr="004253A1" w:rsidRDefault="004253A1" w:rsidP="004253A1">
      <w:pPr>
        <w:ind w:right="68"/>
        <w:jc w:val="both"/>
        <w:rPr>
          <w:rStyle w:val="whitespace-pre-line"/>
          <w:color w:val="252625"/>
        </w:rPr>
      </w:pPr>
      <w:r>
        <w:rPr>
          <w:rStyle w:val="whitespace-pre-line"/>
          <w:color w:val="252625"/>
        </w:rPr>
        <w:t>- п</w:t>
      </w:r>
      <w:r w:rsidRPr="004253A1">
        <w:rPr>
          <w:rStyle w:val="whitespace-pre-line"/>
          <w:color w:val="252625"/>
        </w:rPr>
        <w:t xml:space="preserve">убличный сервитут объекта электросетевого хозяйства "ВЛ-110 </w:t>
      </w:r>
      <w:proofErr w:type="spellStart"/>
      <w:r w:rsidRPr="004253A1">
        <w:rPr>
          <w:rStyle w:val="whitespace-pre-line"/>
          <w:color w:val="252625"/>
        </w:rPr>
        <w:t>кВ</w:t>
      </w:r>
      <w:proofErr w:type="spellEnd"/>
      <w:r>
        <w:rPr>
          <w:rStyle w:val="whitespace-pre-line"/>
          <w:color w:val="252625"/>
        </w:rPr>
        <w:t xml:space="preserve"> </w:t>
      </w:r>
      <w:r w:rsidRPr="004253A1">
        <w:rPr>
          <w:rStyle w:val="whitespace-pre-line"/>
          <w:color w:val="252625"/>
        </w:rPr>
        <w:t xml:space="preserve">Антропшинская-1", </w:t>
      </w:r>
      <w:r>
        <w:rPr>
          <w:rStyle w:val="whitespace-pre-line"/>
          <w:color w:val="252625"/>
        </w:rPr>
        <w:t xml:space="preserve">площадью </w:t>
      </w:r>
      <w:r w:rsidRPr="004253A1">
        <w:rPr>
          <w:rStyle w:val="whitespace-pre-line"/>
          <w:color w:val="252625"/>
        </w:rPr>
        <w:t>8563,31 кв.м.</w:t>
      </w:r>
    </w:p>
    <w:p w14:paraId="78FD2F21" w14:textId="77777777" w:rsidR="00E375AA" w:rsidRPr="001107B6" w:rsidRDefault="00E375AA" w:rsidP="00E375AA">
      <w:pPr>
        <w:ind w:right="68"/>
        <w:jc w:val="both"/>
        <w:rPr>
          <w:bCs/>
          <w:lang w:eastAsia="x-none"/>
        </w:rPr>
      </w:pPr>
    </w:p>
    <w:p w14:paraId="751F634C" w14:textId="520D583C" w:rsidR="00E71D7F" w:rsidRDefault="00E375AA" w:rsidP="00E375AA">
      <w:pPr>
        <w:ind w:right="68"/>
        <w:jc w:val="both"/>
        <w:rPr>
          <w:lang w:eastAsia="x-none"/>
        </w:rPr>
      </w:pPr>
      <w:r w:rsidRPr="00824775">
        <w:rPr>
          <w:b/>
          <w:lang w:val="x-none" w:eastAsia="x-none"/>
        </w:rPr>
        <w:t xml:space="preserve">Начальная цена </w:t>
      </w:r>
      <w:r w:rsidRPr="00824775">
        <w:rPr>
          <w:b/>
          <w:lang w:eastAsia="x-none"/>
        </w:rPr>
        <w:t>предмета аукциона</w:t>
      </w:r>
      <w:r>
        <w:rPr>
          <w:b/>
          <w:lang w:eastAsia="x-none"/>
        </w:rPr>
        <w:t xml:space="preserve"> – </w:t>
      </w:r>
      <w:r w:rsidR="00E71D7F" w:rsidRPr="00E71D7F">
        <w:rPr>
          <w:lang w:eastAsia="x-none"/>
        </w:rPr>
        <w:t>567 284 (пятьсот шестьдесят семь тысяч двести восемьдесят четыре) рубля 20 копе</w:t>
      </w:r>
      <w:r w:rsidR="00E71D7F">
        <w:rPr>
          <w:lang w:eastAsia="x-none"/>
        </w:rPr>
        <w:t>ек.</w:t>
      </w:r>
    </w:p>
    <w:p w14:paraId="12D19F47" w14:textId="6CCB88A7" w:rsidR="00E375AA" w:rsidRDefault="00E375AA" w:rsidP="00E375AA">
      <w:pPr>
        <w:ind w:right="68"/>
        <w:jc w:val="both"/>
        <w:rPr>
          <w:lang w:eastAsia="x-none"/>
        </w:rPr>
      </w:pPr>
      <w:r w:rsidRPr="00824775">
        <w:rPr>
          <w:b/>
          <w:lang w:val="x-none" w:eastAsia="x-none"/>
        </w:rPr>
        <w:t>Размер задатка</w:t>
      </w:r>
      <w:r>
        <w:rPr>
          <w:lang w:val="x-none" w:eastAsia="x-none"/>
        </w:rPr>
        <w:t xml:space="preserve"> </w:t>
      </w:r>
      <w:r w:rsidRPr="00DA35FA">
        <w:rPr>
          <w:b/>
          <w:bCs/>
          <w:lang w:val="x-none" w:eastAsia="x-none"/>
        </w:rPr>
        <w:t>-</w:t>
      </w:r>
      <w:r>
        <w:rPr>
          <w:lang w:val="x-none" w:eastAsia="x-none"/>
        </w:rPr>
        <w:t xml:space="preserve"> </w:t>
      </w:r>
      <w:r>
        <w:rPr>
          <w:lang w:eastAsia="x-none"/>
        </w:rPr>
        <w:t>5</w:t>
      </w:r>
      <w:r w:rsidRPr="00824775">
        <w:rPr>
          <w:lang w:eastAsia="x-none"/>
        </w:rPr>
        <w:t>0% от начальной цены</w:t>
      </w:r>
      <w:r>
        <w:rPr>
          <w:lang w:eastAsia="x-none"/>
        </w:rPr>
        <w:t xml:space="preserve"> </w:t>
      </w:r>
      <w:r>
        <w:rPr>
          <w:b/>
          <w:bCs/>
          <w:lang w:eastAsia="x-none"/>
        </w:rPr>
        <w:t>–</w:t>
      </w:r>
      <w:r>
        <w:rPr>
          <w:lang w:eastAsia="x-none"/>
        </w:rPr>
        <w:t xml:space="preserve"> </w:t>
      </w:r>
      <w:r w:rsidRPr="001107B6">
        <w:rPr>
          <w:lang w:eastAsia="x-none"/>
        </w:rPr>
        <w:t>283 642 (двести восемьдесят три тысячи шестьсот сорок два) рубля</w:t>
      </w:r>
      <w:r w:rsidR="00992162">
        <w:rPr>
          <w:lang w:eastAsia="x-none"/>
        </w:rPr>
        <w:t xml:space="preserve"> 10 копеек.</w:t>
      </w:r>
    </w:p>
    <w:p w14:paraId="0ED83446" w14:textId="349DCB6C" w:rsidR="00E375AA" w:rsidRPr="00824775" w:rsidRDefault="00E375AA" w:rsidP="00E375AA">
      <w:pPr>
        <w:ind w:right="68"/>
        <w:jc w:val="both"/>
        <w:rPr>
          <w:lang w:eastAsia="x-none"/>
        </w:rPr>
      </w:pPr>
      <w:r w:rsidRPr="00824775">
        <w:rPr>
          <w:b/>
          <w:lang w:val="x-none" w:eastAsia="x-none"/>
        </w:rPr>
        <w:t>Шаг аукциона</w:t>
      </w:r>
      <w:r>
        <w:rPr>
          <w:lang w:val="x-none" w:eastAsia="x-none"/>
        </w:rPr>
        <w:t xml:space="preserve"> </w:t>
      </w:r>
      <w:r w:rsidRPr="00DA35FA">
        <w:rPr>
          <w:b/>
          <w:bCs/>
          <w:lang w:val="x-none" w:eastAsia="x-none"/>
        </w:rPr>
        <w:t xml:space="preserve">- </w:t>
      </w:r>
      <w:r w:rsidRPr="00824775">
        <w:rPr>
          <w:lang w:eastAsia="x-none"/>
        </w:rPr>
        <w:t>3% от начальной цены</w:t>
      </w:r>
      <w:r>
        <w:rPr>
          <w:lang w:eastAsia="x-none"/>
        </w:rPr>
        <w:t xml:space="preserve"> </w:t>
      </w:r>
      <w:r>
        <w:rPr>
          <w:b/>
          <w:bCs/>
          <w:lang w:eastAsia="x-none"/>
        </w:rPr>
        <w:t>–</w:t>
      </w:r>
      <w:r w:rsidRPr="00DA35FA">
        <w:rPr>
          <w:b/>
          <w:bCs/>
          <w:lang w:eastAsia="x-none"/>
        </w:rPr>
        <w:t xml:space="preserve"> </w:t>
      </w:r>
      <w:r>
        <w:rPr>
          <w:lang w:eastAsia="x-none"/>
        </w:rPr>
        <w:t xml:space="preserve">17 018 </w:t>
      </w:r>
      <w:r w:rsidRPr="00824775">
        <w:rPr>
          <w:lang w:eastAsia="x-none"/>
        </w:rPr>
        <w:t>(</w:t>
      </w:r>
      <w:r>
        <w:rPr>
          <w:lang w:eastAsia="x-none"/>
        </w:rPr>
        <w:t>семнадцать тысяч восемнадцать</w:t>
      </w:r>
      <w:r w:rsidRPr="00824775">
        <w:rPr>
          <w:lang w:eastAsia="x-none"/>
        </w:rPr>
        <w:t>) рубл</w:t>
      </w:r>
      <w:r>
        <w:rPr>
          <w:lang w:eastAsia="x-none"/>
        </w:rPr>
        <w:t>ей 5</w:t>
      </w:r>
      <w:r w:rsidR="00992162">
        <w:rPr>
          <w:lang w:eastAsia="x-none"/>
        </w:rPr>
        <w:t>3</w:t>
      </w:r>
      <w:r w:rsidRPr="00824775">
        <w:rPr>
          <w:lang w:eastAsia="x-none"/>
        </w:rPr>
        <w:t xml:space="preserve"> коп</w:t>
      </w:r>
      <w:r>
        <w:rPr>
          <w:lang w:eastAsia="x-none"/>
        </w:rPr>
        <w:t>ейки.</w:t>
      </w:r>
    </w:p>
    <w:p w14:paraId="39854D77" w14:textId="77777777" w:rsidR="00DE716E" w:rsidRDefault="00DE716E" w:rsidP="00422D5D">
      <w:pPr>
        <w:ind w:right="68"/>
        <w:jc w:val="both"/>
        <w:rPr>
          <w:lang w:eastAsia="x-none"/>
        </w:rPr>
      </w:pPr>
    </w:p>
    <w:p w14:paraId="623BD627" w14:textId="7D0E3A83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приема заявок, адрес места приема заявок.</w:t>
      </w:r>
    </w:p>
    <w:p w14:paraId="2C9382BE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 Один заявитель вправе подать только одну заявку.</w:t>
      </w:r>
    </w:p>
    <w:p w14:paraId="320B6E1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Прием заявок обеспечивается оператором электронной площадки «РТС-тендер» в соответствии с регламентом электронной площадки.</w:t>
      </w:r>
    </w:p>
    <w:p w14:paraId="7B8A611B" w14:textId="6678DC80" w:rsidR="000A7E1F" w:rsidRDefault="004A5678" w:rsidP="000A7E1F">
      <w:pPr>
        <w:autoSpaceDE w:val="0"/>
        <w:autoSpaceDN w:val="0"/>
        <w:adjustRightInd w:val="0"/>
        <w:ind w:firstLine="708"/>
        <w:jc w:val="both"/>
      </w:pPr>
      <w:r w:rsidRPr="004A5678">
        <w:t>Заявка на участие в электронном аукционе по установленной в извещении о</w:t>
      </w:r>
      <w:r w:rsidR="000225EC">
        <w:t> </w:t>
      </w:r>
      <w:r w:rsidRPr="004A5678">
        <w:t xml:space="preserve">проведении аукциона форме с указанием банковских реквизитов счета для возврата задатка направляется оператору электронной площадки по адресу в информационно - телекоммуникационной сети «Интернет» </w:t>
      </w:r>
      <w:hyperlink r:id="rId11" w:history="1">
        <w:r w:rsidRPr="00E06FAD">
          <w:rPr>
            <w:rStyle w:val="a8"/>
          </w:rPr>
          <w:t>https://www.rts-tender.ru</w:t>
        </w:r>
      </w:hyperlink>
      <w:r w:rsidRPr="004A5678">
        <w:t>, в форме электронного документа с приложением документов, указанных в подпунктах 2 и 3 пункта 1, пункте 1.1 статьи 39.12 Земельного кодекса Российской Федерации.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06BC4E5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Требования к содержанию и форме заявок.</w:t>
      </w:r>
    </w:p>
    <w:p w14:paraId="0115E0B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Одновременно с заявкой на участие в аукционе заявители представляют следующие документы:</w:t>
      </w:r>
    </w:p>
    <w:p w14:paraId="3F5B3535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копии документов, удостоверяющих личность заявителя (для граждан)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</w:r>
    </w:p>
    <w:p w14:paraId="291512D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lastRenderedPageBreak/>
        <w:t>- надлежащим образом заверенный перевод на русский язык документов о 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28808638" w14:textId="7909E83D" w:rsidR="000A7E1F" w:rsidRPr="00D12277" w:rsidRDefault="00D12277" w:rsidP="000A7E1F">
      <w:pPr>
        <w:autoSpaceDE w:val="0"/>
        <w:autoSpaceDN w:val="0"/>
        <w:adjustRightInd w:val="0"/>
        <w:ind w:firstLine="708"/>
        <w:jc w:val="both"/>
      </w:pPr>
      <w:r w:rsidRPr="00D12277">
        <w:t>- документы, подтверждающие внесение задатка (за исключением случая, предусмотренного пунктом 5 статьи 39.13 Земельного кодекса РФ).</w:t>
      </w:r>
    </w:p>
    <w:p w14:paraId="65A9CA1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 регламентом электронной площадки.</w:t>
      </w:r>
    </w:p>
    <w:p w14:paraId="3DBAB39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В соответствии с регламентом, оператор электронной площадки возвращает заявку заявителю в случае:</w:t>
      </w:r>
    </w:p>
    <w:p w14:paraId="3E887C8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предоставления заявки, подписанной электронной подписью лица, не уполномоченного действовать от имени заявителя;</w:t>
      </w:r>
    </w:p>
    <w:p w14:paraId="151E044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подачи одним заявителем двух и более заявок при условии, что поданные ранее заявки не отозваны;</w:t>
      </w:r>
    </w:p>
    <w:p w14:paraId="3B96412D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направления заявки после установленных в извещении дня и времени окончания срока приема заявок.</w:t>
      </w:r>
    </w:p>
    <w:p w14:paraId="0E4F361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Одновременно с возвратом заявки оператор электронной площадки уведомляет заявителя об основаниях ее возврата.</w:t>
      </w:r>
    </w:p>
    <w:p w14:paraId="0FDAC29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 отсутствии оснований возврата заявки оператор электронной площадки регистрирует заявку в соответствии с регламентом и направляет заявителю уведомление о поступлении заявки.</w:t>
      </w:r>
    </w:p>
    <w:p w14:paraId="5666B64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 имеет право отозвать принятую организатором аукциона заявку на участие в аукционе, уведомив об этом в письменной форме организатора аукциона, в любое время до установленных даты и времени окончания срока приема в соответствии с регламентом электронной площадки. После отзыва заявки заявитель вправе повторно подать заявку до установленных даты и времени окончания срока приема заявок в порядке, установленном извещением.</w:t>
      </w:r>
    </w:p>
    <w:p w14:paraId="3D6A87F9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Прием заявок прекращается оператором электронной площадки с помощью программных и технических средств в дату и время окончания срока приема заявок.</w:t>
      </w:r>
    </w:p>
    <w:p w14:paraId="3AEF235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Ответственность за достоверность указанной в заявке информации и приложенных к ней документов несет заявитель.</w:t>
      </w:r>
    </w:p>
    <w:p w14:paraId="032A955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</w:r>
    </w:p>
    <w:p w14:paraId="13AF3BC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Заявки, полученные после окончания установленного срока их приема, не рассматриваются и в тот же день возвращаются заявителю. Прием заявок прекращается не ранее чем за три рабочих дня до дня проведения аукциона.</w:t>
      </w:r>
    </w:p>
    <w:p w14:paraId="4495756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Форма заявки является приложением к настоящему извещению.</w:t>
      </w:r>
    </w:p>
    <w:p w14:paraId="34C6943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внесения суммы задатка осуществляется в соответствии с регламентом электронной площадки.</w:t>
      </w:r>
    </w:p>
    <w:p w14:paraId="412FDB1E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Перечисление денежных средств производится на счет оператора электронной площадки в соответствии с регламентом площадки по следующим реквизитам:</w:t>
      </w:r>
    </w:p>
    <w:p w14:paraId="63F5D40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Получатель: ООО «РТС-тендер»</w:t>
      </w:r>
    </w:p>
    <w:p w14:paraId="68D4115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Наименование банка: Филиал «Корпоративный» ПАО «Совкомбанк»</w:t>
      </w:r>
    </w:p>
    <w:p w14:paraId="2AAA400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Р/с: 40702810512030016362 </w:t>
      </w:r>
    </w:p>
    <w:p w14:paraId="606704F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Корр. счёт: 30101810445250000360 </w:t>
      </w:r>
    </w:p>
    <w:p w14:paraId="6B3648F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БИК: 044525360</w:t>
      </w:r>
    </w:p>
    <w:p w14:paraId="1C998E9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ИНН:7710357167 </w:t>
      </w:r>
    </w:p>
    <w:p w14:paraId="49FFD12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КПП:773001001 </w:t>
      </w:r>
    </w:p>
    <w:p w14:paraId="7607BC0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lastRenderedPageBreak/>
        <w:t>Назначение платежа: Внесение гарантийного обеспечения по Соглашению о внесении гарантийного обеспечения, № аналитического счета _____________. Без НДС.</w:t>
      </w:r>
    </w:p>
    <w:p w14:paraId="21C44F5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Оператор электронной площадки открывает заявителю аналитический счет, на 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 регламентом площадки. Основанием для блокирования денежных средств является заявка, направленная оператору электронной площадки. Заблокированные на аналитическом счете заявителя денежные средства являются задатком.</w:t>
      </w:r>
    </w:p>
    <w:p w14:paraId="603B8588" w14:textId="77777777" w:rsidR="007452A0" w:rsidRPr="007452A0" w:rsidRDefault="007452A0" w:rsidP="007452A0">
      <w:pPr>
        <w:autoSpaceDE w:val="0"/>
        <w:autoSpaceDN w:val="0"/>
        <w:adjustRightInd w:val="0"/>
        <w:ind w:firstLine="708"/>
        <w:jc w:val="both"/>
      </w:pPr>
      <w:r w:rsidRPr="007452A0">
        <w:t>Подача заявки и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14:paraId="3B9304F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 обеспечивает поступление задатка на счет оператора электронной площадки не позднее даты окончания подачи заявок.</w:t>
      </w:r>
    </w:p>
    <w:p w14:paraId="1232EB0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возврата задатка.</w:t>
      </w:r>
    </w:p>
    <w:p w14:paraId="466F2DD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Прекращение блокирования денежных средств на аналитическом счете заявителя в соответствии с регламентом производится оператором электронной площадки в следующем порядке:</w:t>
      </w:r>
    </w:p>
    <w:p w14:paraId="36CD1E1F" w14:textId="77777777" w:rsidR="00714281" w:rsidRPr="00714281" w:rsidRDefault="00714281" w:rsidP="00714281">
      <w:pPr>
        <w:autoSpaceDE w:val="0"/>
        <w:autoSpaceDN w:val="0"/>
        <w:adjustRightInd w:val="0"/>
        <w:ind w:firstLine="708"/>
        <w:jc w:val="both"/>
      </w:pPr>
      <w:r w:rsidRPr="00714281">
        <w:t>- для заявителя, отозвавшего заявку до окончания срока приема заявок, указанного в извещении – в течение 3 (трех) рабочих дней со дня со дня отзыва заявки;</w:t>
      </w:r>
    </w:p>
    <w:p w14:paraId="760956DD" w14:textId="77777777" w:rsidR="00714281" w:rsidRPr="00714281" w:rsidRDefault="00714281" w:rsidP="00714281">
      <w:pPr>
        <w:autoSpaceDE w:val="0"/>
        <w:autoSpaceDN w:val="0"/>
        <w:adjustRightInd w:val="0"/>
        <w:ind w:firstLine="708"/>
        <w:jc w:val="both"/>
      </w:pPr>
      <w:r w:rsidRPr="00714281">
        <w:t>- для заявителя, не допущенного к участию в аукционе – в течение 3 (трех) рабочих дней со дня оформления протокола рассмотрения заявок на участие в электронном аукционе;</w:t>
      </w:r>
    </w:p>
    <w:p w14:paraId="5F5640B0" w14:textId="77777777" w:rsidR="00714281" w:rsidRPr="00714281" w:rsidRDefault="00714281" w:rsidP="00714281">
      <w:pPr>
        <w:autoSpaceDE w:val="0"/>
        <w:autoSpaceDN w:val="0"/>
        <w:adjustRightInd w:val="0"/>
        <w:ind w:firstLine="708"/>
        <w:jc w:val="both"/>
      </w:pPr>
      <w:r w:rsidRPr="00714281">
        <w:t>- для участников аукциона, участвовавших в аукционе, но не победивших в нем – в течение 3 (трех) рабочих дней со дня подписания протокола о результатах аукциона,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3 (трех) рабочих дней со дня подписания договора победителем аукциона.</w:t>
      </w:r>
    </w:p>
    <w:p w14:paraId="520E37D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14, 20 или 25 статьи 39.12 Земельного кодекса Российской Федерации, засчитываются в оплату приобретаемого земельного участка или в счет арендной платы за него. Задатки, внесенные этими лицами, не заключившими в установленном настоящей статьей порядке договора купли-продажи или договора аренды земельного участка вследствие уклонения от заключения указанных договоров, не возвращаются.</w:t>
      </w:r>
    </w:p>
    <w:p w14:paraId="0681181D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2186BE5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Рассмотрение заявок и подведения итогов о допуске заявителей к участию в аукционе.</w:t>
      </w:r>
    </w:p>
    <w:p w14:paraId="4940029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 не допускается к участию в аукционе в следующих случаях:</w:t>
      </w:r>
    </w:p>
    <w:p w14:paraId="37B03A8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1. непредставление необходимых для участия в аукционе документов или представление недостоверных сведений;</w:t>
      </w:r>
    </w:p>
    <w:p w14:paraId="7EC2983F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2. непоступление задатка на дату рассмотрения заявок на участие в аукционе;</w:t>
      </w:r>
    </w:p>
    <w:p w14:paraId="0A579A1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3. 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14:paraId="5DBFC2F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4. наличие сведений о заявителе, об учредителях (участниках), о членах коллегиальных исполнительных органов заявителя, лицах, исполняющих функции </w:t>
      </w:r>
      <w:r>
        <w:lastRenderedPageBreak/>
        <w:t>единоличного исполнительного органа заявителя, являющегося юридическим лицом, в предусмотренном настоящей статьей реестре недобросовестных участников аукциона.</w:t>
      </w:r>
    </w:p>
    <w:p w14:paraId="20A770A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 результатам рассмотрения организатором аукциона заявок, оператор электронной площадки в соответствии с регламентом площадки:</w:t>
      </w:r>
    </w:p>
    <w:p w14:paraId="529A426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направляет заявителям, допущенным к участию в аукционе и признанным участниками, и заявителям, не допущенным к участию в аукционе, уведомления о принятых в их отношении решениях;</w:t>
      </w:r>
    </w:p>
    <w:p w14:paraId="02F1A9E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размещает протокол рассмотрения заявок на участие в аукционе на электронной площадке.</w:t>
      </w:r>
    </w:p>
    <w:p w14:paraId="0C0EF56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 результатам рассмотрения заявок организатор аукциона размещает протокол рассмотрения заявок на участие в аукционе на официальном сайте торгов не позднее чем на следующий день после дня подписания протокола рассмотрения заявок.</w:t>
      </w:r>
    </w:p>
    <w:p w14:paraId="34E85F8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Заявитель, в соответствии с полученным им уведомлением участника, в соответствии с регламентом площадки считается участвующим в аукционе с даты и времени начала проведения аукциона, указанных в извещении.</w:t>
      </w:r>
    </w:p>
    <w:p w14:paraId="51A4E3D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проведения аукциона.</w:t>
      </w:r>
    </w:p>
    <w:p w14:paraId="3DC4C59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Проведение аукциона обеспечивается оператором электронной площадки в соответствии с регламентом площадки.</w:t>
      </w:r>
    </w:p>
    <w:p w14:paraId="40DC3EC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в аукционе. </w:t>
      </w:r>
    </w:p>
    <w:p w14:paraId="5C60BF0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Процедура аукциона проводится в день и время, указанные в извещении. Время проведения аукциона не должно совпадать со временем проведения профилактических работ на электронной площадке. Аукцион проводится путем повышения Начальной цены Предмета аукциона на «шаг аукциона», установленный извещением.</w:t>
      </w:r>
    </w:p>
    <w:p w14:paraId="068DDAA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Если в течение 10 (десяти) минут со времени начала проведения процедуры аукциона не поступило ни одного предложения о цене Предмета аукциона, которое предусматривало бы более высокую цену Предмета аукциона, аукцион завершается с помощью программных и технических средств электронной площадки.</w:t>
      </w:r>
    </w:p>
    <w:p w14:paraId="0B0AAB8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В случае поступления предложения о более высокой цене Предмета аукциона, время представления следующих предложений о цене Предмета аукциона продлевается на 10 (десять) минут. Аукцион завершается с помощью программных и технических средств электронной площадки, если в течение 10 (десяти) минут после поступления последнего предложения о цене Предмета аукциона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33628ED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Победителем признается Участник, предложивший наибольшую цену Предмета аукциона.</w:t>
      </w:r>
    </w:p>
    <w:p w14:paraId="670DB3AD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Ход проведения процедуры аукциона фиксируется оператором электронной площадки в электронном журнале, который направляется организатору аукциона в течение 1 (одного) часа со времени завершения аукциона для подведения организатором результатов аукциона путем оформления протокола о результатах аукциона. </w:t>
      </w:r>
    </w:p>
    <w:p w14:paraId="13B2E63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Оператор электронной площадки приостанавливает проведение аукциона в случае технологического сбоя, зафиксированного программными и техническими средствами электронной площадки. Не позднее чем за 3 (три) часа до времени возобновления проведения аукциона в соответствии с регламентом электронной площадки участники получают уведомления от оператора электронной площадки с указанием даты и времени возобновления проведения аукциона.</w:t>
      </w:r>
    </w:p>
    <w:p w14:paraId="5135A05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После завершения аукциона оператор электронной площадки размещает протокол проведения аукциона на электронной площадке. Организатор аукциона размещает протокол о результатах аукциона на официальном сайте Российской Федерации в информационно-телекоммуникационной сети "Интернет" для размещения информации о проведении торгов, определенном Правительством Российской Федерации ГИС ТОРГИ </w:t>
      </w:r>
      <w:hyperlink r:id="rId12" w:history="1">
        <w:r>
          <w:rPr>
            <w:rStyle w:val="a8"/>
          </w:rPr>
          <w:t>https://torgi.gov.ru</w:t>
        </w:r>
      </w:hyperlink>
      <w:r>
        <w:t xml:space="preserve"> в течение одного рабочего дня со дня его подписания. Один экземпляр протокола о результатах аукциона передается победителю аукциона.</w:t>
      </w:r>
    </w:p>
    <w:p w14:paraId="11543E5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Аукцион признается несостоявшимся в случаях, если:</w:t>
      </w:r>
    </w:p>
    <w:p w14:paraId="67E7325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окончании срока подачи Заявок была подана только одна Заявка;</w:t>
      </w:r>
    </w:p>
    <w:p w14:paraId="2B83250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окончании срока подачи Заявок не подано ни одной Заявки;</w:t>
      </w:r>
    </w:p>
    <w:p w14:paraId="61311759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результатам рассмотрения Заявок принято решение об отказе в допуске к участию в Аукционе всех Заявителей;</w:t>
      </w:r>
    </w:p>
    <w:p w14:paraId="335990F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результатам рассмотрения Заявок принято решение о допуске к участию в Аукционе и признании Участником только одного Заявителя;</w:t>
      </w:r>
    </w:p>
    <w:p w14:paraId="0E1A3EB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 в случае если в течение 10 (десяти) минут после начала проведения аукциона не поступило ни одного предложения о цене Предмета аукциона, которое предусматривало бы более высокую цену Предмета аукциона.</w:t>
      </w:r>
    </w:p>
    <w:p w14:paraId="3393F46C" w14:textId="77777777" w:rsidR="008C483F" w:rsidRPr="008C483F" w:rsidRDefault="008C483F" w:rsidP="008C483F">
      <w:pPr>
        <w:autoSpaceDE w:val="0"/>
        <w:autoSpaceDN w:val="0"/>
        <w:adjustRightInd w:val="0"/>
        <w:ind w:firstLine="708"/>
        <w:jc w:val="both"/>
      </w:pPr>
      <w:bookmarkStart w:id="2" w:name="_Hlk233124968"/>
      <w:r w:rsidRPr="008C483F">
        <w:rPr>
          <w:b/>
          <w:bCs/>
        </w:rPr>
        <w:t>Информация о размере взимаемой платы оператором электронной площадки за участие в электронном аукционе</w:t>
      </w:r>
      <w:r w:rsidRPr="008C483F">
        <w:t>.</w:t>
      </w:r>
    </w:p>
    <w:p w14:paraId="4E149638" w14:textId="77777777" w:rsidR="008C483F" w:rsidRPr="008C483F" w:rsidRDefault="008C483F" w:rsidP="008C483F">
      <w:pPr>
        <w:autoSpaceDE w:val="0"/>
        <w:autoSpaceDN w:val="0"/>
        <w:adjustRightInd w:val="0"/>
        <w:ind w:firstLine="708"/>
        <w:jc w:val="both"/>
      </w:pPr>
      <w:r w:rsidRPr="008C483F">
        <w:t>Вознаграждение с Участников не взимается.</w:t>
      </w:r>
    </w:p>
    <w:bookmarkEnd w:id="2"/>
    <w:p w14:paraId="53BF2B6F" w14:textId="4129AFCB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Условия и сроки заключения договора купли-продажи земельного участка,</w:t>
      </w:r>
      <w:r>
        <w:t xml:space="preserve"> </w:t>
      </w:r>
      <w:r>
        <w:rPr>
          <w:b/>
          <w:bCs/>
        </w:rPr>
        <w:t>либо договора аренды земельного участка.</w:t>
      </w:r>
    </w:p>
    <w:p w14:paraId="67F22F1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 результатам проведения электронного аукциона договор заключается в электронной форме и подписывается усиленной квалифицированной электронной подписью Сторонами Договора.</w:t>
      </w:r>
    </w:p>
    <w:p w14:paraId="5105898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Организатор направляет победителю аукциона или единственному принявшему участие в аукционе его участнику экземпляр подписанного проекта договора купли-продажи или проекта договора аренды земельного участка в пятидневный срок со дня истечения срока, предусмотренного пунктом 11 статьи 39.13 Земельного кодекса Российской Федерации. Не допускается заключение договора ранее чем через десять дней со дня размещения информации о результатах аукциона на официальном сайте, в том числе договоров, указанных в пункте 13 статьи 39.12 Земельного кодекса Российской Федерации (аукцион признан несостоявшимся и только один заявитель признан участником аукциона) и пункте 14 статьи 39.12 Земельного кодекса Российской Федерации (единственная заявка).</w:t>
      </w:r>
    </w:p>
    <w:p w14:paraId="5C79E9C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Победитель аукциона или единственный участник, с которым заключается договор купли-продажи, либо договор аренды земельного участка в соответствии с Земельным кодексом Российской Федерации, обязаны подписать договор в течение 10 (десяти) дней со дня направления им проекта такого договора.</w:t>
      </w:r>
    </w:p>
    <w:p w14:paraId="4C09E95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Если договор купли-продажи или договор аренды земельного участка в течение 10 (десяти) рабочих дней со дня направления победителю аукциона проекта такого договора не были им подписаны и представлены организатору аукциона, организатор аукциона направляет такой проект договора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 w14:paraId="334A2A2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Сведения о победителе аукциона, уклонившемся от заключения договора купли-продажи или договора аренды земельного участка, являющегося предметом аукциона, и об иных лицах, с которыми указанные договоры заключаются в соответствии с пунктом 13, 14, 20 или 25 настоящей статьи и которые уклонились от их заключения, направляются в Федеральную антимонопольную службу Российской Федерации (в соответствии с постановлением Правительства Российской Федерации от 02.03.2015 № 187 «О внесении изменений в Положение о Федеральной антимонопольной службе») для включения в реестр недобросовестных участников аукциона.</w:t>
      </w:r>
    </w:p>
    <w:p w14:paraId="3F3F780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Федерации, в случае, если аукцион был признан несостоявшимся и лицо, подавшее единственную заявку на участие в аукционе, заявитель, признанный единственным участником аукциона, или единственный принявший участие в аукционе его </w:t>
      </w:r>
      <w:r>
        <w:lastRenderedPageBreak/>
        <w:t>участник в течение 10 (десяти) рабочих дней со дня направления им проекта договора купли-продажи или проекта договора аренды земельного участка не подписали и не представили организатору аукциона указанные договоры (при наличии указанных лиц). При этом условия повторного аукциона могут быть изменены.</w:t>
      </w:r>
    </w:p>
    <w:p w14:paraId="00EB787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Срок отказа организатора от проведения процедуры торгов.</w:t>
      </w:r>
    </w:p>
    <w:p w14:paraId="64780B65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Если иное не предусмотрено в законе или в извещении о проведении торгов, организатор открытых торгов, опубликовавший извещение, вправе отказаться от проведения аукциона в любое время, но не позднее чем за три дня до наступления даты его проведения.</w:t>
      </w:r>
    </w:p>
    <w:p w14:paraId="6C5A100F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осмотра земельного участка на местности.</w:t>
      </w:r>
    </w:p>
    <w:p w14:paraId="56270A1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Осмотр земельных участков на местности осуществляется претендентами самостоятельно.</w:t>
      </w:r>
    </w:p>
    <w:p w14:paraId="60250800" w14:textId="538644F3" w:rsidR="00824775" w:rsidRPr="00824775" w:rsidRDefault="000A7E1F" w:rsidP="00A646F5">
      <w:pPr>
        <w:autoSpaceDE w:val="0"/>
        <w:autoSpaceDN w:val="0"/>
        <w:adjustRightInd w:val="0"/>
        <w:ind w:firstLine="708"/>
        <w:jc w:val="both"/>
      </w:pPr>
      <w:r>
        <w:rPr>
          <w:b/>
          <w:bCs/>
        </w:rPr>
        <w:t>Приложение:</w:t>
      </w:r>
      <w:r>
        <w:t xml:space="preserve"> </w:t>
      </w:r>
      <w:r w:rsidR="00350DDC" w:rsidRPr="00350DDC">
        <w:t>форма заявки, проект договора</w:t>
      </w:r>
      <w:r w:rsidR="00F0097E">
        <w:t>.</w:t>
      </w:r>
    </w:p>
    <w:sectPr w:rsidR="00824775" w:rsidRPr="00824775" w:rsidSect="007B282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32A2A"/>
    <w:multiLevelType w:val="multilevel"/>
    <w:tmpl w:val="99DC24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CD7685"/>
    <w:multiLevelType w:val="hybridMultilevel"/>
    <w:tmpl w:val="500A12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DC5794A"/>
    <w:multiLevelType w:val="hybridMultilevel"/>
    <w:tmpl w:val="C486C3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B636846"/>
    <w:multiLevelType w:val="hybridMultilevel"/>
    <w:tmpl w:val="165637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D1F5242"/>
    <w:multiLevelType w:val="hybridMultilevel"/>
    <w:tmpl w:val="165637B2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C950A4"/>
    <w:multiLevelType w:val="hybridMultilevel"/>
    <w:tmpl w:val="37D42004"/>
    <w:lvl w:ilvl="0" w:tplc="4DFA09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8D155F9"/>
    <w:multiLevelType w:val="hybridMultilevel"/>
    <w:tmpl w:val="0A7466A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096294276">
    <w:abstractNumId w:val="6"/>
  </w:num>
  <w:num w:numId="2" w16cid:durableId="733435369">
    <w:abstractNumId w:val="0"/>
  </w:num>
  <w:num w:numId="3" w16cid:durableId="29306543">
    <w:abstractNumId w:val="1"/>
  </w:num>
  <w:num w:numId="4" w16cid:durableId="1776905051">
    <w:abstractNumId w:val="2"/>
  </w:num>
  <w:num w:numId="5" w16cid:durableId="1259094501">
    <w:abstractNumId w:val="5"/>
  </w:num>
  <w:num w:numId="6" w16cid:durableId="998382881">
    <w:abstractNumId w:val="4"/>
  </w:num>
  <w:num w:numId="7" w16cid:durableId="9594581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BFE"/>
    <w:rsid w:val="00000BA8"/>
    <w:rsid w:val="00004249"/>
    <w:rsid w:val="00016BCD"/>
    <w:rsid w:val="000225EC"/>
    <w:rsid w:val="00024761"/>
    <w:rsid w:val="000417D3"/>
    <w:rsid w:val="0004655E"/>
    <w:rsid w:val="00050C92"/>
    <w:rsid w:val="000638AC"/>
    <w:rsid w:val="00065576"/>
    <w:rsid w:val="00067A51"/>
    <w:rsid w:val="00070875"/>
    <w:rsid w:val="000730A5"/>
    <w:rsid w:val="00075548"/>
    <w:rsid w:val="00092121"/>
    <w:rsid w:val="000955E1"/>
    <w:rsid w:val="000A7E1F"/>
    <w:rsid w:val="000B25EE"/>
    <w:rsid w:val="000B6252"/>
    <w:rsid w:val="000C3040"/>
    <w:rsid w:val="000C44D5"/>
    <w:rsid w:val="000E3064"/>
    <w:rsid w:val="000E30D2"/>
    <w:rsid w:val="000E7BF4"/>
    <w:rsid w:val="000F0507"/>
    <w:rsid w:val="000F14A8"/>
    <w:rsid w:val="00101B7F"/>
    <w:rsid w:val="00103C3E"/>
    <w:rsid w:val="00110F4C"/>
    <w:rsid w:val="00122D2E"/>
    <w:rsid w:val="00124ED1"/>
    <w:rsid w:val="00125405"/>
    <w:rsid w:val="00126BFE"/>
    <w:rsid w:val="0013300B"/>
    <w:rsid w:val="00140802"/>
    <w:rsid w:val="00145922"/>
    <w:rsid w:val="001472ED"/>
    <w:rsid w:val="001544EE"/>
    <w:rsid w:val="0015461B"/>
    <w:rsid w:val="00160AF8"/>
    <w:rsid w:val="0016439E"/>
    <w:rsid w:val="001878F6"/>
    <w:rsid w:val="001931DB"/>
    <w:rsid w:val="0019704A"/>
    <w:rsid w:val="001A7FDC"/>
    <w:rsid w:val="001B3836"/>
    <w:rsid w:val="001C004E"/>
    <w:rsid w:val="001C3587"/>
    <w:rsid w:val="001E606C"/>
    <w:rsid w:val="001F411B"/>
    <w:rsid w:val="001F4E2B"/>
    <w:rsid w:val="001F5A7F"/>
    <w:rsid w:val="001F638E"/>
    <w:rsid w:val="001F64B2"/>
    <w:rsid w:val="00203171"/>
    <w:rsid w:val="00210E54"/>
    <w:rsid w:val="002121E9"/>
    <w:rsid w:val="00221049"/>
    <w:rsid w:val="002227AD"/>
    <w:rsid w:val="00230AE2"/>
    <w:rsid w:val="00235CDC"/>
    <w:rsid w:val="00236511"/>
    <w:rsid w:val="0024475D"/>
    <w:rsid w:val="00245C68"/>
    <w:rsid w:val="00250E4A"/>
    <w:rsid w:val="00260185"/>
    <w:rsid w:val="00261322"/>
    <w:rsid w:val="002743AF"/>
    <w:rsid w:val="00275A0C"/>
    <w:rsid w:val="002820A6"/>
    <w:rsid w:val="002843B4"/>
    <w:rsid w:val="00287BD2"/>
    <w:rsid w:val="00291045"/>
    <w:rsid w:val="0029563B"/>
    <w:rsid w:val="002A0008"/>
    <w:rsid w:val="002A2BC5"/>
    <w:rsid w:val="002A3240"/>
    <w:rsid w:val="002A35D9"/>
    <w:rsid w:val="002A38BC"/>
    <w:rsid w:val="002A5992"/>
    <w:rsid w:val="002A6F7C"/>
    <w:rsid w:val="002B79CD"/>
    <w:rsid w:val="002C1465"/>
    <w:rsid w:val="002C64BC"/>
    <w:rsid w:val="002D0101"/>
    <w:rsid w:val="002D1024"/>
    <w:rsid w:val="002D18C5"/>
    <w:rsid w:val="002D39CA"/>
    <w:rsid w:val="002D5422"/>
    <w:rsid w:val="002D65C0"/>
    <w:rsid w:val="002E1626"/>
    <w:rsid w:val="002E399D"/>
    <w:rsid w:val="00302BA2"/>
    <w:rsid w:val="00303FBB"/>
    <w:rsid w:val="00306428"/>
    <w:rsid w:val="00306BFF"/>
    <w:rsid w:val="00312A82"/>
    <w:rsid w:val="003153BB"/>
    <w:rsid w:val="00320D7F"/>
    <w:rsid w:val="00322647"/>
    <w:rsid w:val="00324AF5"/>
    <w:rsid w:val="00334CC1"/>
    <w:rsid w:val="00336C50"/>
    <w:rsid w:val="00342C22"/>
    <w:rsid w:val="00344868"/>
    <w:rsid w:val="0034710E"/>
    <w:rsid w:val="00350DDC"/>
    <w:rsid w:val="00352539"/>
    <w:rsid w:val="00363876"/>
    <w:rsid w:val="00377CB8"/>
    <w:rsid w:val="00381E28"/>
    <w:rsid w:val="00383F32"/>
    <w:rsid w:val="00390E43"/>
    <w:rsid w:val="003A4249"/>
    <w:rsid w:val="003A59B0"/>
    <w:rsid w:val="003B6E9E"/>
    <w:rsid w:val="003C0ACC"/>
    <w:rsid w:val="003D0181"/>
    <w:rsid w:val="003E42EA"/>
    <w:rsid w:val="003E6A57"/>
    <w:rsid w:val="003E6CCD"/>
    <w:rsid w:val="003E7F08"/>
    <w:rsid w:val="003F10D2"/>
    <w:rsid w:val="003F7FAD"/>
    <w:rsid w:val="004009EF"/>
    <w:rsid w:val="0040226B"/>
    <w:rsid w:val="004043D9"/>
    <w:rsid w:val="00405A9A"/>
    <w:rsid w:val="00413F58"/>
    <w:rsid w:val="004168BD"/>
    <w:rsid w:val="00416B29"/>
    <w:rsid w:val="00422D5D"/>
    <w:rsid w:val="004253A1"/>
    <w:rsid w:val="00431E08"/>
    <w:rsid w:val="0043417F"/>
    <w:rsid w:val="004478F4"/>
    <w:rsid w:val="00447CD7"/>
    <w:rsid w:val="00456746"/>
    <w:rsid w:val="00460841"/>
    <w:rsid w:val="00464BE4"/>
    <w:rsid w:val="004668C3"/>
    <w:rsid w:val="00466B57"/>
    <w:rsid w:val="00466E82"/>
    <w:rsid w:val="004753B8"/>
    <w:rsid w:val="00477813"/>
    <w:rsid w:val="004853B8"/>
    <w:rsid w:val="00494CF2"/>
    <w:rsid w:val="004A0F3F"/>
    <w:rsid w:val="004A3A43"/>
    <w:rsid w:val="004A5678"/>
    <w:rsid w:val="004B5920"/>
    <w:rsid w:val="004B5E66"/>
    <w:rsid w:val="004B6139"/>
    <w:rsid w:val="004C2D42"/>
    <w:rsid w:val="004E2055"/>
    <w:rsid w:val="004E234A"/>
    <w:rsid w:val="004F4282"/>
    <w:rsid w:val="0050262C"/>
    <w:rsid w:val="00502827"/>
    <w:rsid w:val="00506E7D"/>
    <w:rsid w:val="00507395"/>
    <w:rsid w:val="00511F6F"/>
    <w:rsid w:val="00527E59"/>
    <w:rsid w:val="00543449"/>
    <w:rsid w:val="005447A9"/>
    <w:rsid w:val="00547263"/>
    <w:rsid w:val="00551EF3"/>
    <w:rsid w:val="0055654F"/>
    <w:rsid w:val="00560DEC"/>
    <w:rsid w:val="00571681"/>
    <w:rsid w:val="00577A46"/>
    <w:rsid w:val="00590193"/>
    <w:rsid w:val="00594BB3"/>
    <w:rsid w:val="0059723B"/>
    <w:rsid w:val="005A05ED"/>
    <w:rsid w:val="005A0E62"/>
    <w:rsid w:val="005A357E"/>
    <w:rsid w:val="005A4915"/>
    <w:rsid w:val="005B1D9B"/>
    <w:rsid w:val="005B3472"/>
    <w:rsid w:val="005C7C05"/>
    <w:rsid w:val="005D1706"/>
    <w:rsid w:val="005D174B"/>
    <w:rsid w:val="005E2462"/>
    <w:rsid w:val="005E7C93"/>
    <w:rsid w:val="00612E14"/>
    <w:rsid w:val="00641D70"/>
    <w:rsid w:val="00650F5B"/>
    <w:rsid w:val="00655C32"/>
    <w:rsid w:val="0067256C"/>
    <w:rsid w:val="00674440"/>
    <w:rsid w:val="00677C0F"/>
    <w:rsid w:val="00687C7E"/>
    <w:rsid w:val="00691D4D"/>
    <w:rsid w:val="006A3F36"/>
    <w:rsid w:val="006A4C34"/>
    <w:rsid w:val="006B3C15"/>
    <w:rsid w:val="006B43F5"/>
    <w:rsid w:val="006C060C"/>
    <w:rsid w:val="006C6280"/>
    <w:rsid w:val="006D26B1"/>
    <w:rsid w:val="006E3A17"/>
    <w:rsid w:val="006F0AC6"/>
    <w:rsid w:val="006F4175"/>
    <w:rsid w:val="00701435"/>
    <w:rsid w:val="00712DCC"/>
    <w:rsid w:val="00714281"/>
    <w:rsid w:val="00716C72"/>
    <w:rsid w:val="00717D5B"/>
    <w:rsid w:val="00730664"/>
    <w:rsid w:val="007340B0"/>
    <w:rsid w:val="00735996"/>
    <w:rsid w:val="00735CEF"/>
    <w:rsid w:val="00740BD0"/>
    <w:rsid w:val="007452A0"/>
    <w:rsid w:val="007456F2"/>
    <w:rsid w:val="007460B9"/>
    <w:rsid w:val="00747F07"/>
    <w:rsid w:val="0075185A"/>
    <w:rsid w:val="007577D2"/>
    <w:rsid w:val="00763931"/>
    <w:rsid w:val="00764452"/>
    <w:rsid w:val="007659BA"/>
    <w:rsid w:val="00772EED"/>
    <w:rsid w:val="00780675"/>
    <w:rsid w:val="00784FAB"/>
    <w:rsid w:val="007853FD"/>
    <w:rsid w:val="00795032"/>
    <w:rsid w:val="007A106D"/>
    <w:rsid w:val="007A2A47"/>
    <w:rsid w:val="007A3FC4"/>
    <w:rsid w:val="007B1541"/>
    <w:rsid w:val="007B2822"/>
    <w:rsid w:val="007B3BE1"/>
    <w:rsid w:val="007C24B3"/>
    <w:rsid w:val="007C3942"/>
    <w:rsid w:val="007D5A52"/>
    <w:rsid w:val="007F22E2"/>
    <w:rsid w:val="007F2E25"/>
    <w:rsid w:val="00800CE8"/>
    <w:rsid w:val="00812EB7"/>
    <w:rsid w:val="0082257F"/>
    <w:rsid w:val="00823FFA"/>
    <w:rsid w:val="00824775"/>
    <w:rsid w:val="00831BF6"/>
    <w:rsid w:val="00831E2C"/>
    <w:rsid w:val="008370A9"/>
    <w:rsid w:val="008411B9"/>
    <w:rsid w:val="0084239E"/>
    <w:rsid w:val="0084640C"/>
    <w:rsid w:val="00847F5B"/>
    <w:rsid w:val="00862AAC"/>
    <w:rsid w:val="00870023"/>
    <w:rsid w:val="00871E4E"/>
    <w:rsid w:val="0087330A"/>
    <w:rsid w:val="00887921"/>
    <w:rsid w:val="00891667"/>
    <w:rsid w:val="008919EE"/>
    <w:rsid w:val="00897C8B"/>
    <w:rsid w:val="008A1DB3"/>
    <w:rsid w:val="008A240E"/>
    <w:rsid w:val="008A4DD0"/>
    <w:rsid w:val="008A7519"/>
    <w:rsid w:val="008B6EE3"/>
    <w:rsid w:val="008B718B"/>
    <w:rsid w:val="008C2333"/>
    <w:rsid w:val="008C265B"/>
    <w:rsid w:val="008C483F"/>
    <w:rsid w:val="008D6A8A"/>
    <w:rsid w:val="008E2143"/>
    <w:rsid w:val="008E3031"/>
    <w:rsid w:val="008E6321"/>
    <w:rsid w:val="008E6D51"/>
    <w:rsid w:val="008F0043"/>
    <w:rsid w:val="008F0B03"/>
    <w:rsid w:val="008F144A"/>
    <w:rsid w:val="008F61E9"/>
    <w:rsid w:val="008F79F5"/>
    <w:rsid w:val="00903758"/>
    <w:rsid w:val="00905D5D"/>
    <w:rsid w:val="009104DC"/>
    <w:rsid w:val="00925CEE"/>
    <w:rsid w:val="00932077"/>
    <w:rsid w:val="009437A7"/>
    <w:rsid w:val="00946F17"/>
    <w:rsid w:val="00955E63"/>
    <w:rsid w:val="00956E7D"/>
    <w:rsid w:val="0096304D"/>
    <w:rsid w:val="009807B5"/>
    <w:rsid w:val="00981A96"/>
    <w:rsid w:val="00983B73"/>
    <w:rsid w:val="009875C9"/>
    <w:rsid w:val="00992162"/>
    <w:rsid w:val="009921B1"/>
    <w:rsid w:val="00997C44"/>
    <w:rsid w:val="00997FCB"/>
    <w:rsid w:val="009A427C"/>
    <w:rsid w:val="009B0D11"/>
    <w:rsid w:val="009B5E04"/>
    <w:rsid w:val="009B79C6"/>
    <w:rsid w:val="009D2149"/>
    <w:rsid w:val="009D385E"/>
    <w:rsid w:val="009E3787"/>
    <w:rsid w:val="009F1BB1"/>
    <w:rsid w:val="009F2706"/>
    <w:rsid w:val="00A01168"/>
    <w:rsid w:val="00A073DE"/>
    <w:rsid w:val="00A1548A"/>
    <w:rsid w:val="00A1799C"/>
    <w:rsid w:val="00A17D7A"/>
    <w:rsid w:val="00A204E4"/>
    <w:rsid w:val="00A2061A"/>
    <w:rsid w:val="00A21964"/>
    <w:rsid w:val="00A405FC"/>
    <w:rsid w:val="00A4733B"/>
    <w:rsid w:val="00A55F7C"/>
    <w:rsid w:val="00A61C36"/>
    <w:rsid w:val="00A646F5"/>
    <w:rsid w:val="00A64837"/>
    <w:rsid w:val="00A66B2D"/>
    <w:rsid w:val="00A8279B"/>
    <w:rsid w:val="00A94537"/>
    <w:rsid w:val="00A94C09"/>
    <w:rsid w:val="00AA0FFE"/>
    <w:rsid w:val="00AA472C"/>
    <w:rsid w:val="00AA5872"/>
    <w:rsid w:val="00AA5EB6"/>
    <w:rsid w:val="00AA729B"/>
    <w:rsid w:val="00AA7F0C"/>
    <w:rsid w:val="00AB201B"/>
    <w:rsid w:val="00AB7C9B"/>
    <w:rsid w:val="00AC2AA8"/>
    <w:rsid w:val="00AC2CDA"/>
    <w:rsid w:val="00AC33FE"/>
    <w:rsid w:val="00AD6A1B"/>
    <w:rsid w:val="00AE1974"/>
    <w:rsid w:val="00AF37E9"/>
    <w:rsid w:val="00AF5EFF"/>
    <w:rsid w:val="00B00437"/>
    <w:rsid w:val="00B02EF7"/>
    <w:rsid w:val="00B17BA9"/>
    <w:rsid w:val="00B249D9"/>
    <w:rsid w:val="00B25E78"/>
    <w:rsid w:val="00B35B68"/>
    <w:rsid w:val="00B43810"/>
    <w:rsid w:val="00B44310"/>
    <w:rsid w:val="00B522CE"/>
    <w:rsid w:val="00B54672"/>
    <w:rsid w:val="00B55A72"/>
    <w:rsid w:val="00B7168E"/>
    <w:rsid w:val="00B759C1"/>
    <w:rsid w:val="00B84B7F"/>
    <w:rsid w:val="00B84CDD"/>
    <w:rsid w:val="00B91CDA"/>
    <w:rsid w:val="00BA5EE1"/>
    <w:rsid w:val="00BA759C"/>
    <w:rsid w:val="00BB614C"/>
    <w:rsid w:val="00BC7DE3"/>
    <w:rsid w:val="00BD09F6"/>
    <w:rsid w:val="00BD479F"/>
    <w:rsid w:val="00BD6040"/>
    <w:rsid w:val="00BE50B6"/>
    <w:rsid w:val="00BE6ABF"/>
    <w:rsid w:val="00C050DA"/>
    <w:rsid w:val="00C05E60"/>
    <w:rsid w:val="00C07429"/>
    <w:rsid w:val="00C07F50"/>
    <w:rsid w:val="00C105C5"/>
    <w:rsid w:val="00C216DB"/>
    <w:rsid w:val="00C24864"/>
    <w:rsid w:val="00C26543"/>
    <w:rsid w:val="00C27C1E"/>
    <w:rsid w:val="00C30370"/>
    <w:rsid w:val="00C42DBD"/>
    <w:rsid w:val="00C44E9B"/>
    <w:rsid w:val="00C5208D"/>
    <w:rsid w:val="00C56334"/>
    <w:rsid w:val="00C6241B"/>
    <w:rsid w:val="00C63DDF"/>
    <w:rsid w:val="00C740F6"/>
    <w:rsid w:val="00C76277"/>
    <w:rsid w:val="00C762FB"/>
    <w:rsid w:val="00C772A9"/>
    <w:rsid w:val="00C93479"/>
    <w:rsid w:val="00C93BC6"/>
    <w:rsid w:val="00C97345"/>
    <w:rsid w:val="00CA2499"/>
    <w:rsid w:val="00CA6D95"/>
    <w:rsid w:val="00CA7539"/>
    <w:rsid w:val="00CB0053"/>
    <w:rsid w:val="00CB00EB"/>
    <w:rsid w:val="00CB04AC"/>
    <w:rsid w:val="00CB1831"/>
    <w:rsid w:val="00CB54D9"/>
    <w:rsid w:val="00CB7890"/>
    <w:rsid w:val="00CD030F"/>
    <w:rsid w:val="00CD15A8"/>
    <w:rsid w:val="00CD3D1E"/>
    <w:rsid w:val="00CE73DE"/>
    <w:rsid w:val="00CF24C7"/>
    <w:rsid w:val="00CF7977"/>
    <w:rsid w:val="00D11236"/>
    <w:rsid w:val="00D12277"/>
    <w:rsid w:val="00D26908"/>
    <w:rsid w:val="00D45343"/>
    <w:rsid w:val="00D54F54"/>
    <w:rsid w:val="00D62418"/>
    <w:rsid w:val="00D64E3E"/>
    <w:rsid w:val="00D70798"/>
    <w:rsid w:val="00D744E7"/>
    <w:rsid w:val="00D74916"/>
    <w:rsid w:val="00D7780E"/>
    <w:rsid w:val="00D8752E"/>
    <w:rsid w:val="00DA06BF"/>
    <w:rsid w:val="00DA35FA"/>
    <w:rsid w:val="00DB113C"/>
    <w:rsid w:val="00DB287C"/>
    <w:rsid w:val="00DC3A32"/>
    <w:rsid w:val="00DC5A4C"/>
    <w:rsid w:val="00DC5D3F"/>
    <w:rsid w:val="00DD6C31"/>
    <w:rsid w:val="00DE4232"/>
    <w:rsid w:val="00DE716E"/>
    <w:rsid w:val="00DF511D"/>
    <w:rsid w:val="00DF79D8"/>
    <w:rsid w:val="00E063E8"/>
    <w:rsid w:val="00E22E3A"/>
    <w:rsid w:val="00E237B6"/>
    <w:rsid w:val="00E263B6"/>
    <w:rsid w:val="00E26D91"/>
    <w:rsid w:val="00E34809"/>
    <w:rsid w:val="00E34E1B"/>
    <w:rsid w:val="00E35B55"/>
    <w:rsid w:val="00E375AA"/>
    <w:rsid w:val="00E37922"/>
    <w:rsid w:val="00E40626"/>
    <w:rsid w:val="00E41D6F"/>
    <w:rsid w:val="00E62AED"/>
    <w:rsid w:val="00E62FAD"/>
    <w:rsid w:val="00E70D32"/>
    <w:rsid w:val="00E71D7F"/>
    <w:rsid w:val="00E76096"/>
    <w:rsid w:val="00E8479A"/>
    <w:rsid w:val="00E90BD2"/>
    <w:rsid w:val="00EA1AA2"/>
    <w:rsid w:val="00EC1F43"/>
    <w:rsid w:val="00EC5791"/>
    <w:rsid w:val="00ED47FD"/>
    <w:rsid w:val="00ED7728"/>
    <w:rsid w:val="00EF662F"/>
    <w:rsid w:val="00EF6DC7"/>
    <w:rsid w:val="00F0097E"/>
    <w:rsid w:val="00F0536F"/>
    <w:rsid w:val="00F05712"/>
    <w:rsid w:val="00F105BF"/>
    <w:rsid w:val="00F15F0B"/>
    <w:rsid w:val="00F238A7"/>
    <w:rsid w:val="00F246B7"/>
    <w:rsid w:val="00F26043"/>
    <w:rsid w:val="00F30C1E"/>
    <w:rsid w:val="00F32C01"/>
    <w:rsid w:val="00F3401A"/>
    <w:rsid w:val="00F35529"/>
    <w:rsid w:val="00F5079C"/>
    <w:rsid w:val="00F55DE2"/>
    <w:rsid w:val="00F56C84"/>
    <w:rsid w:val="00F61CE3"/>
    <w:rsid w:val="00F6512C"/>
    <w:rsid w:val="00F674DC"/>
    <w:rsid w:val="00F71D2C"/>
    <w:rsid w:val="00F7519B"/>
    <w:rsid w:val="00F932DE"/>
    <w:rsid w:val="00F95A64"/>
    <w:rsid w:val="00FA177E"/>
    <w:rsid w:val="00FA1E88"/>
    <w:rsid w:val="00FA5FDB"/>
    <w:rsid w:val="00FA63EB"/>
    <w:rsid w:val="00FB1FEC"/>
    <w:rsid w:val="00FB5BAF"/>
    <w:rsid w:val="00FC1C2C"/>
    <w:rsid w:val="00FD123C"/>
    <w:rsid w:val="00FD5399"/>
    <w:rsid w:val="00FD5DA0"/>
    <w:rsid w:val="00FE6363"/>
    <w:rsid w:val="00FE6CDB"/>
    <w:rsid w:val="00FF1D0C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64225"/>
  <w15:chartTrackingRefBased/>
  <w15:docId w15:val="{A5DBD52A-204C-484C-94AE-D01409B12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E1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E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Подпись к таблице_"/>
    <w:link w:val="a5"/>
    <w:rsid w:val="00612E14"/>
    <w:rPr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612E14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a6">
    <w:name w:val="Другое_"/>
    <w:link w:val="a7"/>
    <w:locked/>
    <w:rsid w:val="00612E14"/>
    <w:rPr>
      <w:rFonts w:ascii="Arial" w:eastAsia="Arial" w:hAnsi="Arial" w:cs="Arial"/>
      <w:color w:val="00000A"/>
    </w:rPr>
  </w:style>
  <w:style w:type="paragraph" w:customStyle="1" w:styleId="a7">
    <w:name w:val="Другое"/>
    <w:basedOn w:val="a"/>
    <w:link w:val="a6"/>
    <w:rsid w:val="00612E14"/>
    <w:pPr>
      <w:widowControl w:val="0"/>
      <w:ind w:firstLine="400"/>
    </w:pPr>
    <w:rPr>
      <w:rFonts w:ascii="Arial" w:eastAsia="Arial" w:hAnsi="Arial" w:cs="Arial"/>
      <w:color w:val="00000A"/>
      <w:kern w:val="2"/>
      <w:sz w:val="22"/>
      <w:szCs w:val="22"/>
      <w:lang w:eastAsia="en-US"/>
      <w14:ligatures w14:val="standardContextual"/>
    </w:rPr>
  </w:style>
  <w:style w:type="character" w:styleId="a8">
    <w:name w:val="Hyperlink"/>
    <w:basedOn w:val="a0"/>
    <w:uiPriority w:val="99"/>
    <w:unhideWhenUsed/>
    <w:rsid w:val="009D385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D385E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641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2B79C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whitespace-pre-line">
    <w:name w:val="whitespace-pre-line"/>
    <w:basedOn w:val="a0"/>
    <w:rsid w:val="00E375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orgi.gov.ru" TargetMode="External"/><Relationship Id="rId12" Type="http://schemas.openxmlformats.org/officeDocument/2006/relationships/hyperlink" Target="https://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ts-tender.ru" TargetMode="External"/><Relationship Id="rId11" Type="http://schemas.openxmlformats.org/officeDocument/2006/relationships/hyperlink" Target="https://www.rts-tender.ru" TargetMode="External"/><Relationship Id="rId5" Type="http://schemas.openxmlformats.org/officeDocument/2006/relationships/hyperlink" Target="https://www.rts-tender.ru" TargetMode="External"/><Relationship Id="rId10" Type="http://schemas.openxmlformats.org/officeDocument/2006/relationships/hyperlink" Target="https://www.rts-tend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orgi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3612</Words>
  <Characters>20590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Сафроненко Анастасия Владимировна</dc:creator>
  <cp:keywords/>
  <dc:description/>
  <cp:lastModifiedBy>Сафроненко Анастасия Владимировна</cp:lastModifiedBy>
  <cp:revision>22</cp:revision>
  <cp:lastPrinted>2026-05-27T09:08:00Z</cp:lastPrinted>
  <dcterms:created xsi:type="dcterms:W3CDTF">2026-08-07T10:15:00Z</dcterms:created>
  <dcterms:modified xsi:type="dcterms:W3CDTF">2026-08-14T07:17:00Z</dcterms:modified>
</cp:coreProperties>
</file>